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0AE4" w:rsidRDefault="00B00AE4" w:rsidP="00947C38">
      <w:pPr>
        <w:pStyle w:val="NoSpacing"/>
        <w:rPr>
          <w:rFonts w:ascii="Times New Roman" w:hAnsi="Times New Roman"/>
          <w:b/>
          <w:szCs w:val="20"/>
        </w:rPr>
      </w:pPr>
    </w:p>
    <w:p w:rsidR="00947C38" w:rsidRPr="00B665D3" w:rsidRDefault="00947C38" w:rsidP="00947C38">
      <w:pPr>
        <w:pStyle w:val="NoSpacing"/>
        <w:rPr>
          <w:rFonts w:ascii="Times New Roman" w:hAnsi="Times New Roman"/>
          <w:b/>
          <w:szCs w:val="20"/>
        </w:rPr>
      </w:pPr>
      <w:r w:rsidRPr="00B665D3">
        <w:rPr>
          <w:rFonts w:ascii="Times New Roman" w:hAnsi="Times New Roman"/>
          <w:b/>
          <w:szCs w:val="20"/>
        </w:rPr>
        <w:t>138.</w:t>
      </w:r>
    </w:p>
    <w:p w:rsidR="00947C38" w:rsidRPr="003117A5" w:rsidRDefault="00947C38" w:rsidP="00947C38">
      <w:pPr>
        <w:pStyle w:val="NoSpacing"/>
        <w:ind w:firstLine="720"/>
        <w:jc w:val="both"/>
        <w:rPr>
          <w:rFonts w:ascii="Times New Roman" w:hAnsi="Times New Roman"/>
          <w:sz w:val="20"/>
          <w:szCs w:val="20"/>
          <w:lang w:val="sr-Cyrl-CS"/>
        </w:rPr>
      </w:pPr>
      <w:r w:rsidRPr="003117A5">
        <w:rPr>
          <w:rFonts w:ascii="Times New Roman" w:hAnsi="Times New Roman"/>
          <w:sz w:val="20"/>
          <w:szCs w:val="20"/>
        </w:rPr>
        <w:t xml:space="preserve">На </w:t>
      </w:r>
      <w:r w:rsidRPr="003117A5">
        <w:rPr>
          <w:rFonts w:ascii="Times New Roman" w:hAnsi="Times New Roman"/>
          <w:sz w:val="20"/>
          <w:szCs w:val="20"/>
          <w:lang w:val="sr-Cyrl-CS"/>
        </w:rPr>
        <w:t>основу члана 43. Закона о буџетском систему (''Сл. гласник РС'', бр. 54/09, 73/10, 101/10, 101/11, 93/12, 62/13, 63/13- испр., 108/13, 142/14, 68/15-др.закон, 103/15 и 99/16), члана 32. Закона о локалној самоуправи (''Сл. гласник РС'', бр. 129/07, 83/14-</w:t>
      </w:r>
      <w:r w:rsidRPr="003117A5">
        <w:rPr>
          <w:rFonts w:ascii="Times New Roman" w:hAnsi="Times New Roman"/>
          <w:sz w:val="20"/>
          <w:szCs w:val="20"/>
        </w:rPr>
        <w:t xml:space="preserve"> </w:t>
      </w:r>
      <w:r w:rsidRPr="003117A5">
        <w:rPr>
          <w:rFonts w:ascii="Times New Roman" w:hAnsi="Times New Roman"/>
          <w:sz w:val="20"/>
          <w:szCs w:val="20"/>
          <w:lang w:val="sr-Cyrl-CS"/>
        </w:rPr>
        <w:t>др. закон и 101/16-др. закон) и члана 33. став 1. тачка 2) Статута општине Ћићевац (''Сл. лист општине Ћићевац, бр. 17/13- пречишћен текст, 22/13 и</w:t>
      </w:r>
      <w:r w:rsidRPr="003117A5">
        <w:rPr>
          <w:rFonts w:ascii="Times New Roman" w:hAnsi="Times New Roman"/>
          <w:sz w:val="20"/>
          <w:szCs w:val="20"/>
        </w:rPr>
        <w:t xml:space="preserve"> 10/15</w:t>
      </w:r>
      <w:r w:rsidRPr="003117A5">
        <w:rPr>
          <w:rFonts w:ascii="Times New Roman" w:hAnsi="Times New Roman"/>
          <w:sz w:val="20"/>
          <w:szCs w:val="20"/>
          <w:lang w:val="sr-Cyrl-CS"/>
        </w:rPr>
        <w:t xml:space="preserve">), </w:t>
      </w:r>
      <w:r w:rsidRPr="003117A5">
        <w:rPr>
          <w:rFonts w:ascii="Times New Roman" w:hAnsi="Times New Roman"/>
          <w:sz w:val="20"/>
          <w:szCs w:val="20"/>
        </w:rPr>
        <w:t xml:space="preserve">Скупштина општине Ћићевац, на 25. седници одржаној 18.12. 2017. године, донела је </w:t>
      </w:r>
    </w:p>
    <w:p w:rsidR="00947C38" w:rsidRPr="003117A5" w:rsidRDefault="00947C38" w:rsidP="00947C38">
      <w:pPr>
        <w:pStyle w:val="NoSpacing"/>
        <w:rPr>
          <w:rFonts w:ascii="Times New Roman" w:hAnsi="Times New Roman"/>
          <w:sz w:val="18"/>
          <w:szCs w:val="20"/>
          <w:lang w:val="sr-Cyrl-CS"/>
        </w:rPr>
      </w:pPr>
    </w:p>
    <w:p w:rsidR="00947C38" w:rsidRPr="003117A5" w:rsidRDefault="00947C38" w:rsidP="00947C38">
      <w:pPr>
        <w:pStyle w:val="NoSpacing"/>
        <w:jc w:val="center"/>
        <w:rPr>
          <w:rFonts w:ascii="Times New Roman" w:hAnsi="Times New Roman"/>
          <w:b/>
          <w:szCs w:val="20"/>
        </w:rPr>
      </w:pPr>
      <w:r w:rsidRPr="003117A5">
        <w:rPr>
          <w:rFonts w:ascii="Times New Roman" w:hAnsi="Times New Roman"/>
          <w:b/>
          <w:szCs w:val="20"/>
        </w:rPr>
        <w:t>ОДЛУКУ</w:t>
      </w:r>
    </w:p>
    <w:p w:rsidR="00947C38" w:rsidRPr="003117A5" w:rsidRDefault="00947C38" w:rsidP="00947C38">
      <w:pPr>
        <w:pStyle w:val="NoSpacing"/>
        <w:jc w:val="center"/>
        <w:rPr>
          <w:rFonts w:ascii="Times New Roman" w:hAnsi="Times New Roman"/>
          <w:b/>
          <w:sz w:val="20"/>
          <w:szCs w:val="20"/>
        </w:rPr>
      </w:pPr>
      <w:r w:rsidRPr="003117A5">
        <w:rPr>
          <w:rFonts w:ascii="Times New Roman" w:hAnsi="Times New Roman"/>
          <w:b/>
          <w:sz w:val="20"/>
          <w:szCs w:val="20"/>
        </w:rPr>
        <w:t>О БУЏЕТУ ОПШТИНЕ ЋИЋЕВАЦ  ЗА 2018. ГОДИНУ</w:t>
      </w:r>
    </w:p>
    <w:p w:rsidR="00947C38" w:rsidRPr="003117A5" w:rsidRDefault="00947C38" w:rsidP="00947C38">
      <w:pPr>
        <w:pStyle w:val="NoSpacing"/>
        <w:jc w:val="center"/>
        <w:rPr>
          <w:rFonts w:ascii="Times New Roman" w:hAnsi="Times New Roman"/>
          <w:b/>
          <w:sz w:val="18"/>
          <w:szCs w:val="20"/>
        </w:rPr>
      </w:pPr>
    </w:p>
    <w:p w:rsidR="00947C38" w:rsidRPr="003117A5" w:rsidRDefault="00947C38" w:rsidP="00947C38">
      <w:pPr>
        <w:pStyle w:val="NoSpacing"/>
        <w:rPr>
          <w:rFonts w:ascii="Times New Roman" w:hAnsi="Times New Roman"/>
          <w:b/>
          <w:sz w:val="20"/>
          <w:szCs w:val="20"/>
          <w:lang w:val="sr-Cyrl-CS"/>
        </w:rPr>
      </w:pPr>
      <w:r w:rsidRPr="003117A5">
        <w:rPr>
          <w:rFonts w:ascii="Times New Roman" w:hAnsi="Times New Roman"/>
          <w:b/>
          <w:sz w:val="20"/>
          <w:szCs w:val="20"/>
          <w:lang w:val="sr-Latn-CS"/>
        </w:rPr>
        <w:t xml:space="preserve">I  </w:t>
      </w:r>
      <w:r w:rsidRPr="003117A5">
        <w:rPr>
          <w:rFonts w:ascii="Times New Roman" w:hAnsi="Times New Roman"/>
          <w:b/>
          <w:sz w:val="20"/>
          <w:szCs w:val="20"/>
          <w:lang w:val="sr-Cyrl-CS"/>
        </w:rPr>
        <w:t>ОПШТИ ДЕО</w:t>
      </w:r>
    </w:p>
    <w:p w:rsidR="00947C38" w:rsidRPr="003117A5" w:rsidRDefault="00947C38" w:rsidP="00947C38">
      <w:pPr>
        <w:pStyle w:val="NoSpacing"/>
        <w:jc w:val="center"/>
        <w:rPr>
          <w:rFonts w:ascii="Times New Roman" w:hAnsi="Times New Roman"/>
          <w:sz w:val="20"/>
          <w:szCs w:val="20"/>
          <w:lang w:val="sr-Cyrl-CS"/>
        </w:rPr>
      </w:pPr>
      <w:r w:rsidRPr="003117A5">
        <w:rPr>
          <w:rFonts w:ascii="Times New Roman" w:hAnsi="Times New Roman"/>
          <w:sz w:val="20"/>
          <w:szCs w:val="20"/>
          <w:lang w:val="sr-Cyrl-CS"/>
        </w:rPr>
        <w:t>Члан 1.</w:t>
      </w:r>
    </w:p>
    <w:p w:rsidR="00947C38" w:rsidRPr="003117A5" w:rsidRDefault="00947C38" w:rsidP="00947C38">
      <w:pPr>
        <w:pStyle w:val="NoSpacing"/>
        <w:jc w:val="both"/>
        <w:rPr>
          <w:rFonts w:ascii="Times New Roman" w:hAnsi="Times New Roman"/>
          <w:sz w:val="20"/>
          <w:szCs w:val="20"/>
          <w:lang w:val="sr-Cyrl-CS"/>
        </w:rPr>
      </w:pPr>
      <w:r w:rsidRPr="003117A5">
        <w:rPr>
          <w:rFonts w:ascii="Times New Roman" w:hAnsi="Times New Roman"/>
          <w:b/>
          <w:sz w:val="20"/>
          <w:szCs w:val="20"/>
          <w:lang w:val="sr-Cyrl-CS"/>
        </w:rPr>
        <w:tab/>
      </w:r>
      <w:r w:rsidRPr="003117A5">
        <w:rPr>
          <w:rFonts w:ascii="Times New Roman" w:hAnsi="Times New Roman"/>
          <w:sz w:val="20"/>
          <w:szCs w:val="20"/>
          <w:lang w:val="sr-Cyrl-CS"/>
        </w:rPr>
        <w:t>Приходи и примања, расходи и издаци буџета општине Ћићевац за 201</w:t>
      </w:r>
      <w:r w:rsidRPr="003117A5">
        <w:rPr>
          <w:rFonts w:ascii="Times New Roman" w:hAnsi="Times New Roman"/>
          <w:sz w:val="20"/>
          <w:szCs w:val="20"/>
        </w:rPr>
        <w:t>8</w:t>
      </w:r>
      <w:r w:rsidRPr="003117A5">
        <w:rPr>
          <w:rFonts w:ascii="Times New Roman" w:hAnsi="Times New Roman"/>
          <w:sz w:val="20"/>
          <w:szCs w:val="20"/>
          <w:lang w:val="sr-Cyrl-CS"/>
        </w:rPr>
        <w:t>. годину (у даљем тексту: буџет), састоје се од:</w:t>
      </w:r>
    </w:p>
    <w:tbl>
      <w:tblPr>
        <w:tblStyle w:val="TableGrid1"/>
        <w:tblW w:w="9639" w:type="dxa"/>
        <w:tblInd w:w="250" w:type="dxa"/>
        <w:tblLook w:val="04A0"/>
      </w:tblPr>
      <w:tblGrid>
        <w:gridCol w:w="7883"/>
        <w:gridCol w:w="1756"/>
      </w:tblGrid>
      <w:tr w:rsidR="00947C38" w:rsidRPr="003117A5" w:rsidTr="00B00AE4">
        <w:trPr>
          <w:trHeight w:val="329"/>
        </w:trPr>
        <w:tc>
          <w:tcPr>
            <w:tcW w:w="7883" w:type="dxa"/>
          </w:tcPr>
          <w:p w:rsidR="00947C38" w:rsidRPr="003117A5" w:rsidRDefault="00947C38" w:rsidP="00B00AE4">
            <w:pPr>
              <w:pStyle w:val="NoSpacing"/>
              <w:jc w:val="both"/>
              <w:rPr>
                <w:rFonts w:ascii="Times New Roman" w:hAnsi="Times New Roman" w:cs="Times New Roman"/>
                <w:sz w:val="18"/>
                <w:szCs w:val="20"/>
                <w:lang w:val="sr-Cyrl-CS"/>
              </w:rPr>
            </w:pPr>
          </w:p>
        </w:tc>
        <w:tc>
          <w:tcPr>
            <w:tcW w:w="1756" w:type="dxa"/>
          </w:tcPr>
          <w:p w:rsidR="00947C38" w:rsidRPr="003117A5" w:rsidRDefault="00947C38" w:rsidP="00B00AE4">
            <w:pPr>
              <w:pStyle w:val="NoSpacing"/>
              <w:jc w:val="center"/>
              <w:rPr>
                <w:rFonts w:ascii="Times New Roman" w:hAnsi="Times New Roman" w:cs="Times New Roman"/>
                <w:b/>
                <w:sz w:val="18"/>
                <w:szCs w:val="20"/>
                <w:lang w:val="sr-Cyrl-CS"/>
              </w:rPr>
            </w:pPr>
            <w:r w:rsidRPr="003117A5">
              <w:rPr>
                <w:rFonts w:ascii="Times New Roman" w:hAnsi="Times New Roman" w:cs="Times New Roman"/>
                <w:b/>
                <w:sz w:val="18"/>
                <w:szCs w:val="20"/>
                <w:lang w:val="sr-Cyrl-CS"/>
              </w:rPr>
              <w:t>Износ у динарима</w:t>
            </w:r>
          </w:p>
        </w:tc>
      </w:tr>
      <w:tr w:rsidR="00947C38" w:rsidRPr="003117A5" w:rsidTr="00B00AE4">
        <w:trPr>
          <w:trHeight w:val="238"/>
        </w:trPr>
        <w:tc>
          <w:tcPr>
            <w:tcW w:w="7883" w:type="dxa"/>
          </w:tcPr>
          <w:p w:rsidR="00947C38" w:rsidRPr="003117A5" w:rsidRDefault="00947C38" w:rsidP="00B00AE4">
            <w:pPr>
              <w:pStyle w:val="NoSpacing"/>
              <w:jc w:val="both"/>
              <w:rPr>
                <w:rFonts w:ascii="Times New Roman" w:hAnsi="Times New Roman" w:cs="Times New Roman"/>
                <w:sz w:val="18"/>
                <w:szCs w:val="20"/>
                <w:lang w:val="sr-Cyrl-CS"/>
              </w:rPr>
            </w:pPr>
            <w:r w:rsidRPr="003117A5">
              <w:rPr>
                <w:rFonts w:ascii="Times New Roman" w:hAnsi="Times New Roman" w:cs="Times New Roman"/>
                <w:sz w:val="18"/>
                <w:szCs w:val="20"/>
                <w:lang w:val="sr-Cyrl-CS"/>
              </w:rPr>
              <w:t>А. РАЧУН ПРИХОДА И ПРИМАЊА, РАСХОДА И ИЗДАТАКА</w:t>
            </w:r>
          </w:p>
        </w:tc>
        <w:tc>
          <w:tcPr>
            <w:tcW w:w="1756" w:type="dxa"/>
          </w:tcPr>
          <w:p w:rsidR="00947C38" w:rsidRPr="003117A5" w:rsidRDefault="00947C38" w:rsidP="00B00AE4">
            <w:pPr>
              <w:pStyle w:val="NoSpacing"/>
              <w:jc w:val="both"/>
              <w:rPr>
                <w:rFonts w:ascii="Times New Roman" w:hAnsi="Times New Roman" w:cs="Times New Roman"/>
                <w:sz w:val="18"/>
                <w:szCs w:val="20"/>
                <w:lang w:val="sr-Cyrl-CS"/>
              </w:rPr>
            </w:pPr>
          </w:p>
        </w:tc>
      </w:tr>
      <w:tr w:rsidR="00947C38" w:rsidRPr="003117A5" w:rsidTr="00B00AE4">
        <w:trPr>
          <w:trHeight w:val="248"/>
        </w:trPr>
        <w:tc>
          <w:tcPr>
            <w:tcW w:w="7883" w:type="dxa"/>
          </w:tcPr>
          <w:p w:rsidR="00947C38" w:rsidRPr="003117A5" w:rsidRDefault="00947C38" w:rsidP="00B00AE4">
            <w:pPr>
              <w:pStyle w:val="NoSpacing"/>
              <w:jc w:val="both"/>
              <w:rPr>
                <w:rFonts w:ascii="Times New Roman" w:hAnsi="Times New Roman" w:cs="Times New Roman"/>
                <w:b/>
                <w:sz w:val="18"/>
                <w:szCs w:val="20"/>
                <w:lang w:val="sr-Cyrl-CS"/>
              </w:rPr>
            </w:pPr>
            <w:r w:rsidRPr="003117A5">
              <w:rPr>
                <w:rFonts w:ascii="Times New Roman" w:hAnsi="Times New Roman" w:cs="Times New Roman"/>
                <w:b/>
                <w:sz w:val="18"/>
                <w:szCs w:val="20"/>
                <w:lang w:val="sr-Cyrl-CS"/>
              </w:rPr>
              <w:t>1. Укупни приходи и примања од продаје нефинансијске имовине</w:t>
            </w:r>
          </w:p>
        </w:tc>
        <w:tc>
          <w:tcPr>
            <w:tcW w:w="1756" w:type="dxa"/>
          </w:tcPr>
          <w:p w:rsidR="00947C38" w:rsidRPr="003117A5" w:rsidRDefault="00947C38" w:rsidP="00B00AE4">
            <w:pPr>
              <w:jc w:val="right"/>
              <w:rPr>
                <w:rFonts w:ascii="Times New Roman" w:hAnsi="Times New Roman" w:cs="Times New Roman"/>
                <w:b w:val="0"/>
                <w:sz w:val="18"/>
                <w:szCs w:val="20"/>
              </w:rPr>
            </w:pPr>
            <w:r w:rsidRPr="003117A5">
              <w:rPr>
                <w:rFonts w:ascii="Times New Roman" w:hAnsi="Times New Roman" w:cs="Times New Roman"/>
                <w:sz w:val="18"/>
                <w:szCs w:val="20"/>
              </w:rPr>
              <w:t>350.585.000</w:t>
            </w:r>
          </w:p>
        </w:tc>
      </w:tr>
      <w:tr w:rsidR="00947C38" w:rsidRPr="003117A5" w:rsidTr="00B00AE4">
        <w:trPr>
          <w:trHeight w:val="238"/>
        </w:trPr>
        <w:tc>
          <w:tcPr>
            <w:tcW w:w="7883" w:type="dxa"/>
          </w:tcPr>
          <w:p w:rsidR="00947C38" w:rsidRPr="003117A5" w:rsidRDefault="00947C38" w:rsidP="00B00AE4">
            <w:pPr>
              <w:pStyle w:val="NoSpacing"/>
              <w:jc w:val="both"/>
              <w:rPr>
                <w:rFonts w:ascii="Times New Roman" w:hAnsi="Times New Roman" w:cs="Times New Roman"/>
                <w:sz w:val="18"/>
                <w:szCs w:val="20"/>
                <w:lang w:val="sr-Cyrl-CS"/>
              </w:rPr>
            </w:pPr>
            <w:r w:rsidRPr="003117A5">
              <w:rPr>
                <w:rFonts w:ascii="Times New Roman" w:hAnsi="Times New Roman" w:cs="Times New Roman"/>
                <w:sz w:val="18"/>
                <w:szCs w:val="20"/>
                <w:lang w:val="sr-Cyrl-CS"/>
              </w:rPr>
              <w:t>1.1. ТЕКУЋИ ПРИХОДИ у чему:</w:t>
            </w:r>
          </w:p>
        </w:tc>
        <w:tc>
          <w:tcPr>
            <w:tcW w:w="1756" w:type="dxa"/>
          </w:tcPr>
          <w:p w:rsidR="00947C38" w:rsidRPr="003117A5" w:rsidRDefault="00947C38" w:rsidP="00B00AE4">
            <w:pPr>
              <w:pStyle w:val="NoSpacing"/>
              <w:tabs>
                <w:tab w:val="left" w:pos="463"/>
              </w:tabs>
              <w:jc w:val="right"/>
              <w:rPr>
                <w:rFonts w:ascii="Times New Roman" w:hAnsi="Times New Roman" w:cs="Times New Roman"/>
                <w:sz w:val="18"/>
                <w:szCs w:val="20"/>
              </w:rPr>
            </w:pPr>
            <w:r w:rsidRPr="003117A5">
              <w:rPr>
                <w:rFonts w:ascii="Times New Roman" w:hAnsi="Times New Roman" w:cs="Times New Roman"/>
                <w:sz w:val="18"/>
                <w:szCs w:val="20"/>
              </w:rPr>
              <w:tab/>
              <w:t>346.085.000</w:t>
            </w:r>
          </w:p>
        </w:tc>
      </w:tr>
      <w:tr w:rsidR="00947C38" w:rsidRPr="003117A5" w:rsidTr="00B00AE4">
        <w:trPr>
          <w:trHeight w:val="259"/>
        </w:trPr>
        <w:tc>
          <w:tcPr>
            <w:tcW w:w="7883" w:type="dxa"/>
          </w:tcPr>
          <w:p w:rsidR="00947C38" w:rsidRPr="003117A5" w:rsidRDefault="00947C38" w:rsidP="00B00AE4">
            <w:pPr>
              <w:pStyle w:val="NoSpacing"/>
              <w:numPr>
                <w:ilvl w:val="0"/>
                <w:numId w:val="2"/>
              </w:numPr>
              <w:ind w:left="426" w:hanging="426"/>
              <w:jc w:val="both"/>
              <w:rPr>
                <w:rFonts w:ascii="Times New Roman" w:hAnsi="Times New Roman" w:cs="Times New Roman"/>
                <w:sz w:val="18"/>
                <w:szCs w:val="20"/>
                <w:lang w:val="sr-Cyrl-CS"/>
              </w:rPr>
            </w:pPr>
            <w:r w:rsidRPr="003117A5">
              <w:rPr>
                <w:rFonts w:ascii="Times New Roman" w:hAnsi="Times New Roman" w:cs="Times New Roman"/>
                <w:sz w:val="18"/>
                <w:szCs w:val="20"/>
                <w:lang w:val="sr-Cyrl-CS"/>
              </w:rPr>
              <w:t>буџетска средства</w:t>
            </w:r>
          </w:p>
        </w:tc>
        <w:tc>
          <w:tcPr>
            <w:tcW w:w="1756" w:type="dxa"/>
          </w:tcPr>
          <w:p w:rsidR="00947C38" w:rsidRPr="003117A5" w:rsidRDefault="00947C38" w:rsidP="00B00AE4">
            <w:pPr>
              <w:pStyle w:val="NoSpacing"/>
              <w:jc w:val="right"/>
              <w:rPr>
                <w:rFonts w:ascii="Times New Roman" w:hAnsi="Times New Roman" w:cs="Times New Roman"/>
                <w:sz w:val="18"/>
                <w:szCs w:val="20"/>
              </w:rPr>
            </w:pPr>
            <w:r w:rsidRPr="003117A5">
              <w:rPr>
                <w:rFonts w:ascii="Times New Roman" w:hAnsi="Times New Roman" w:cs="Times New Roman"/>
                <w:sz w:val="18"/>
                <w:szCs w:val="20"/>
              </w:rPr>
              <w:t>314.630.000</w:t>
            </w:r>
          </w:p>
        </w:tc>
      </w:tr>
      <w:tr w:rsidR="00947C38" w:rsidRPr="003117A5" w:rsidTr="00B00AE4">
        <w:trPr>
          <w:trHeight w:val="259"/>
        </w:trPr>
        <w:tc>
          <w:tcPr>
            <w:tcW w:w="7883" w:type="dxa"/>
          </w:tcPr>
          <w:p w:rsidR="00947C38" w:rsidRPr="003117A5" w:rsidRDefault="00947C38" w:rsidP="00B00AE4">
            <w:pPr>
              <w:pStyle w:val="NoSpacing"/>
              <w:numPr>
                <w:ilvl w:val="0"/>
                <w:numId w:val="2"/>
              </w:numPr>
              <w:ind w:left="426" w:hanging="426"/>
              <w:jc w:val="both"/>
              <w:rPr>
                <w:rFonts w:ascii="Times New Roman" w:hAnsi="Times New Roman" w:cs="Times New Roman"/>
                <w:sz w:val="18"/>
                <w:szCs w:val="20"/>
                <w:lang w:val="sr-Cyrl-CS"/>
              </w:rPr>
            </w:pPr>
            <w:r w:rsidRPr="003117A5">
              <w:rPr>
                <w:rFonts w:ascii="Times New Roman" w:hAnsi="Times New Roman" w:cs="Times New Roman"/>
                <w:sz w:val="18"/>
                <w:szCs w:val="20"/>
                <w:lang w:val="sr-Cyrl-CS"/>
              </w:rPr>
              <w:t>сопствени приходи</w:t>
            </w:r>
          </w:p>
        </w:tc>
        <w:tc>
          <w:tcPr>
            <w:tcW w:w="1756" w:type="dxa"/>
          </w:tcPr>
          <w:p w:rsidR="00947C38" w:rsidRPr="003117A5" w:rsidRDefault="00947C38" w:rsidP="00B00AE4">
            <w:pPr>
              <w:pStyle w:val="NoSpacing"/>
              <w:jc w:val="right"/>
              <w:rPr>
                <w:rFonts w:ascii="Times New Roman" w:hAnsi="Times New Roman" w:cs="Times New Roman"/>
                <w:sz w:val="18"/>
                <w:szCs w:val="20"/>
              </w:rPr>
            </w:pPr>
            <w:r w:rsidRPr="003117A5">
              <w:rPr>
                <w:rFonts w:ascii="Times New Roman" w:hAnsi="Times New Roman" w:cs="Times New Roman"/>
                <w:sz w:val="18"/>
                <w:szCs w:val="20"/>
              </w:rPr>
              <w:t>1.760.000</w:t>
            </w:r>
          </w:p>
        </w:tc>
      </w:tr>
      <w:tr w:rsidR="00947C38" w:rsidRPr="003117A5" w:rsidTr="00B00AE4">
        <w:trPr>
          <w:trHeight w:val="259"/>
        </w:trPr>
        <w:tc>
          <w:tcPr>
            <w:tcW w:w="7883" w:type="dxa"/>
          </w:tcPr>
          <w:p w:rsidR="00947C38" w:rsidRPr="003117A5" w:rsidRDefault="00947C38" w:rsidP="00B00AE4">
            <w:pPr>
              <w:pStyle w:val="NoSpacing"/>
              <w:numPr>
                <w:ilvl w:val="0"/>
                <w:numId w:val="2"/>
              </w:numPr>
              <w:ind w:left="426" w:hanging="426"/>
              <w:jc w:val="both"/>
              <w:rPr>
                <w:rFonts w:ascii="Times New Roman" w:hAnsi="Times New Roman" w:cs="Times New Roman"/>
                <w:sz w:val="18"/>
                <w:szCs w:val="20"/>
                <w:lang w:val="sr-Cyrl-CS"/>
              </w:rPr>
            </w:pPr>
            <w:r w:rsidRPr="003117A5">
              <w:rPr>
                <w:rFonts w:ascii="Times New Roman" w:hAnsi="Times New Roman" w:cs="Times New Roman"/>
                <w:sz w:val="18"/>
                <w:szCs w:val="20"/>
                <w:lang w:val="sr-Cyrl-CS"/>
              </w:rPr>
              <w:t>средства из осталих извора</w:t>
            </w:r>
          </w:p>
        </w:tc>
        <w:tc>
          <w:tcPr>
            <w:tcW w:w="1756" w:type="dxa"/>
          </w:tcPr>
          <w:p w:rsidR="00947C38" w:rsidRPr="003117A5" w:rsidRDefault="00947C38" w:rsidP="00B00AE4">
            <w:pPr>
              <w:pStyle w:val="NoSpacing"/>
              <w:jc w:val="right"/>
              <w:rPr>
                <w:rFonts w:ascii="Times New Roman" w:hAnsi="Times New Roman" w:cs="Times New Roman"/>
                <w:sz w:val="18"/>
                <w:szCs w:val="20"/>
              </w:rPr>
            </w:pPr>
            <w:r w:rsidRPr="003117A5">
              <w:rPr>
                <w:rFonts w:ascii="Times New Roman" w:hAnsi="Times New Roman" w:cs="Times New Roman"/>
                <w:sz w:val="18"/>
                <w:szCs w:val="20"/>
              </w:rPr>
              <w:t>29.695.000</w:t>
            </w:r>
          </w:p>
        </w:tc>
      </w:tr>
      <w:tr w:rsidR="00947C38" w:rsidRPr="003117A5" w:rsidTr="00B00AE4">
        <w:trPr>
          <w:trHeight w:val="238"/>
        </w:trPr>
        <w:tc>
          <w:tcPr>
            <w:tcW w:w="7883" w:type="dxa"/>
          </w:tcPr>
          <w:p w:rsidR="00947C38" w:rsidRPr="003117A5" w:rsidRDefault="00947C38" w:rsidP="00B00AE4">
            <w:pPr>
              <w:pStyle w:val="NoSpacing"/>
              <w:jc w:val="both"/>
              <w:rPr>
                <w:rFonts w:ascii="Times New Roman" w:hAnsi="Times New Roman" w:cs="Times New Roman"/>
                <w:sz w:val="18"/>
                <w:szCs w:val="20"/>
                <w:lang w:val="sr-Cyrl-CS"/>
              </w:rPr>
            </w:pPr>
            <w:r w:rsidRPr="003117A5">
              <w:rPr>
                <w:rFonts w:ascii="Times New Roman" w:hAnsi="Times New Roman" w:cs="Times New Roman"/>
                <w:sz w:val="18"/>
                <w:szCs w:val="20"/>
                <w:lang w:val="sr-Cyrl-CS"/>
              </w:rPr>
              <w:t>1.2.  ПРИХОДИ ОД ПРОДАЈЕ НЕФИНАНСИЈСКЕ ИМОВИНЕ</w:t>
            </w:r>
          </w:p>
        </w:tc>
        <w:tc>
          <w:tcPr>
            <w:tcW w:w="1756" w:type="dxa"/>
          </w:tcPr>
          <w:p w:rsidR="00947C38" w:rsidRPr="003117A5" w:rsidRDefault="00947C38" w:rsidP="00B00AE4">
            <w:pPr>
              <w:pStyle w:val="NoSpacing"/>
              <w:jc w:val="right"/>
              <w:rPr>
                <w:rFonts w:ascii="Times New Roman" w:hAnsi="Times New Roman" w:cs="Times New Roman"/>
                <w:sz w:val="18"/>
                <w:szCs w:val="20"/>
              </w:rPr>
            </w:pPr>
            <w:r w:rsidRPr="003117A5">
              <w:rPr>
                <w:rFonts w:ascii="Times New Roman" w:hAnsi="Times New Roman" w:cs="Times New Roman"/>
                <w:sz w:val="18"/>
                <w:szCs w:val="20"/>
              </w:rPr>
              <w:t>4.500.000</w:t>
            </w:r>
          </w:p>
        </w:tc>
      </w:tr>
      <w:tr w:rsidR="00947C38" w:rsidRPr="003117A5" w:rsidTr="00B00AE4">
        <w:trPr>
          <w:trHeight w:val="248"/>
        </w:trPr>
        <w:tc>
          <w:tcPr>
            <w:tcW w:w="7883" w:type="dxa"/>
          </w:tcPr>
          <w:p w:rsidR="00947C38" w:rsidRPr="003117A5" w:rsidRDefault="00947C38" w:rsidP="00B00AE4">
            <w:pPr>
              <w:pStyle w:val="NoSpacing"/>
              <w:jc w:val="both"/>
              <w:rPr>
                <w:rFonts w:ascii="Times New Roman" w:hAnsi="Times New Roman" w:cs="Times New Roman"/>
                <w:b/>
                <w:sz w:val="18"/>
                <w:szCs w:val="20"/>
                <w:lang w:val="sr-Cyrl-CS"/>
              </w:rPr>
            </w:pPr>
            <w:r w:rsidRPr="003117A5">
              <w:rPr>
                <w:rFonts w:ascii="Times New Roman" w:hAnsi="Times New Roman" w:cs="Times New Roman"/>
                <w:b/>
                <w:sz w:val="18"/>
                <w:szCs w:val="20"/>
                <w:lang w:val="sr-Cyrl-CS"/>
              </w:rPr>
              <w:t>2.  Укупни расходи и издаци за набавку нефинансијске имовине</w:t>
            </w:r>
          </w:p>
        </w:tc>
        <w:tc>
          <w:tcPr>
            <w:tcW w:w="1756" w:type="dxa"/>
          </w:tcPr>
          <w:p w:rsidR="00947C38" w:rsidRPr="003117A5" w:rsidRDefault="00947C38" w:rsidP="00B00AE4">
            <w:pPr>
              <w:pStyle w:val="NoSpacing"/>
              <w:jc w:val="right"/>
              <w:rPr>
                <w:rFonts w:ascii="Times New Roman" w:hAnsi="Times New Roman" w:cs="Times New Roman"/>
                <w:b/>
                <w:sz w:val="18"/>
                <w:szCs w:val="20"/>
              </w:rPr>
            </w:pPr>
            <w:r w:rsidRPr="003117A5">
              <w:rPr>
                <w:rFonts w:ascii="Times New Roman" w:hAnsi="Times New Roman" w:cs="Times New Roman"/>
                <w:b/>
                <w:sz w:val="18"/>
                <w:szCs w:val="20"/>
              </w:rPr>
              <w:t>360.585.000</w:t>
            </w:r>
          </w:p>
        </w:tc>
      </w:tr>
      <w:tr w:rsidR="00947C38" w:rsidRPr="003117A5" w:rsidTr="00B00AE4">
        <w:trPr>
          <w:trHeight w:val="238"/>
        </w:trPr>
        <w:tc>
          <w:tcPr>
            <w:tcW w:w="7883" w:type="dxa"/>
          </w:tcPr>
          <w:p w:rsidR="00947C38" w:rsidRPr="003117A5" w:rsidRDefault="00947C38" w:rsidP="00B00AE4">
            <w:pPr>
              <w:pStyle w:val="NoSpacing"/>
              <w:jc w:val="both"/>
              <w:rPr>
                <w:rFonts w:ascii="Times New Roman" w:hAnsi="Times New Roman" w:cs="Times New Roman"/>
                <w:sz w:val="18"/>
                <w:szCs w:val="20"/>
                <w:lang w:val="sr-Cyrl-CS"/>
              </w:rPr>
            </w:pPr>
            <w:r w:rsidRPr="003117A5">
              <w:rPr>
                <w:rFonts w:ascii="Times New Roman" w:hAnsi="Times New Roman" w:cs="Times New Roman"/>
                <w:sz w:val="18"/>
                <w:szCs w:val="20"/>
                <w:lang w:val="sr-Cyrl-CS"/>
              </w:rPr>
              <w:t>2.1. ТЕКУЋИ РАСХОДИ у чему:</w:t>
            </w:r>
          </w:p>
        </w:tc>
        <w:tc>
          <w:tcPr>
            <w:tcW w:w="1756" w:type="dxa"/>
          </w:tcPr>
          <w:p w:rsidR="00947C38" w:rsidRPr="003117A5" w:rsidRDefault="00947C38" w:rsidP="00B00AE4">
            <w:pPr>
              <w:pStyle w:val="NoSpacing"/>
              <w:jc w:val="right"/>
              <w:rPr>
                <w:rFonts w:ascii="Times New Roman" w:hAnsi="Times New Roman" w:cs="Times New Roman"/>
                <w:b/>
                <w:sz w:val="18"/>
                <w:szCs w:val="20"/>
              </w:rPr>
            </w:pPr>
            <w:r w:rsidRPr="003117A5">
              <w:rPr>
                <w:rFonts w:ascii="Times New Roman" w:hAnsi="Times New Roman" w:cs="Times New Roman"/>
                <w:b/>
                <w:sz w:val="18"/>
                <w:szCs w:val="20"/>
              </w:rPr>
              <w:t>288.105.000</w:t>
            </w:r>
          </w:p>
        </w:tc>
      </w:tr>
      <w:tr w:rsidR="00947C38" w:rsidRPr="003117A5" w:rsidTr="00B00AE4">
        <w:trPr>
          <w:trHeight w:val="259"/>
        </w:trPr>
        <w:tc>
          <w:tcPr>
            <w:tcW w:w="7883" w:type="dxa"/>
          </w:tcPr>
          <w:p w:rsidR="00947C38" w:rsidRPr="003117A5" w:rsidRDefault="00947C38" w:rsidP="00B00AE4">
            <w:pPr>
              <w:pStyle w:val="NoSpacing"/>
              <w:numPr>
                <w:ilvl w:val="0"/>
                <w:numId w:val="3"/>
              </w:numPr>
              <w:ind w:left="426" w:hanging="426"/>
              <w:jc w:val="both"/>
              <w:rPr>
                <w:rFonts w:ascii="Times New Roman" w:hAnsi="Times New Roman" w:cs="Times New Roman"/>
                <w:sz w:val="18"/>
                <w:szCs w:val="20"/>
                <w:lang w:val="sr-Cyrl-CS"/>
              </w:rPr>
            </w:pPr>
            <w:r w:rsidRPr="003117A5">
              <w:rPr>
                <w:rFonts w:ascii="Times New Roman" w:hAnsi="Times New Roman" w:cs="Times New Roman"/>
                <w:sz w:val="18"/>
                <w:szCs w:val="20"/>
                <w:lang w:val="sr-Cyrl-CS"/>
              </w:rPr>
              <w:t>текући буџетски расходи</w:t>
            </w:r>
          </w:p>
        </w:tc>
        <w:tc>
          <w:tcPr>
            <w:tcW w:w="1756" w:type="dxa"/>
          </w:tcPr>
          <w:p w:rsidR="00947C38" w:rsidRPr="003117A5" w:rsidRDefault="00947C38" w:rsidP="00B00AE4">
            <w:pPr>
              <w:pStyle w:val="NoSpacing"/>
              <w:jc w:val="right"/>
              <w:rPr>
                <w:rFonts w:ascii="Times New Roman" w:hAnsi="Times New Roman" w:cs="Times New Roman"/>
                <w:sz w:val="18"/>
                <w:szCs w:val="20"/>
              </w:rPr>
            </w:pPr>
            <w:r w:rsidRPr="003117A5">
              <w:rPr>
                <w:rFonts w:ascii="Times New Roman" w:hAnsi="Times New Roman" w:cs="Times New Roman"/>
                <w:sz w:val="18"/>
                <w:szCs w:val="20"/>
              </w:rPr>
              <w:t>276.500.000</w:t>
            </w:r>
          </w:p>
        </w:tc>
      </w:tr>
      <w:tr w:rsidR="00947C38" w:rsidRPr="003117A5" w:rsidTr="00B00AE4">
        <w:trPr>
          <w:trHeight w:val="259"/>
        </w:trPr>
        <w:tc>
          <w:tcPr>
            <w:tcW w:w="7883" w:type="dxa"/>
          </w:tcPr>
          <w:p w:rsidR="00947C38" w:rsidRPr="003117A5" w:rsidRDefault="00947C38" w:rsidP="00B00AE4">
            <w:pPr>
              <w:pStyle w:val="NoSpacing"/>
              <w:numPr>
                <w:ilvl w:val="0"/>
                <w:numId w:val="3"/>
              </w:numPr>
              <w:ind w:left="426" w:hanging="426"/>
              <w:jc w:val="both"/>
              <w:rPr>
                <w:rFonts w:ascii="Times New Roman" w:hAnsi="Times New Roman" w:cs="Times New Roman"/>
                <w:sz w:val="18"/>
                <w:szCs w:val="20"/>
                <w:lang w:val="sr-Cyrl-CS"/>
              </w:rPr>
            </w:pPr>
            <w:r w:rsidRPr="003117A5">
              <w:rPr>
                <w:rFonts w:ascii="Times New Roman" w:hAnsi="Times New Roman" w:cs="Times New Roman"/>
                <w:sz w:val="18"/>
                <w:szCs w:val="20"/>
                <w:lang w:val="sr-Cyrl-CS"/>
              </w:rPr>
              <w:t>расходи из сопствених прихода</w:t>
            </w:r>
          </w:p>
        </w:tc>
        <w:tc>
          <w:tcPr>
            <w:tcW w:w="1756" w:type="dxa"/>
          </w:tcPr>
          <w:p w:rsidR="00947C38" w:rsidRPr="003117A5" w:rsidRDefault="00947C38" w:rsidP="00B00AE4">
            <w:pPr>
              <w:pStyle w:val="NoSpacing"/>
              <w:jc w:val="right"/>
              <w:rPr>
                <w:rFonts w:ascii="Times New Roman" w:hAnsi="Times New Roman" w:cs="Times New Roman"/>
                <w:sz w:val="18"/>
                <w:szCs w:val="20"/>
              </w:rPr>
            </w:pPr>
            <w:r w:rsidRPr="003117A5">
              <w:rPr>
                <w:rFonts w:ascii="Times New Roman" w:hAnsi="Times New Roman" w:cs="Times New Roman"/>
                <w:sz w:val="18"/>
                <w:szCs w:val="20"/>
              </w:rPr>
              <w:t>1.710.000</w:t>
            </w:r>
          </w:p>
        </w:tc>
      </w:tr>
      <w:tr w:rsidR="00947C38" w:rsidRPr="003117A5" w:rsidTr="00B00AE4">
        <w:trPr>
          <w:trHeight w:val="259"/>
        </w:trPr>
        <w:tc>
          <w:tcPr>
            <w:tcW w:w="7883" w:type="dxa"/>
          </w:tcPr>
          <w:p w:rsidR="00947C38" w:rsidRPr="003117A5" w:rsidRDefault="00947C38" w:rsidP="00B00AE4">
            <w:pPr>
              <w:pStyle w:val="NoSpacing"/>
              <w:numPr>
                <w:ilvl w:val="0"/>
                <w:numId w:val="3"/>
              </w:numPr>
              <w:ind w:left="426" w:hanging="426"/>
              <w:jc w:val="both"/>
              <w:rPr>
                <w:rFonts w:ascii="Times New Roman" w:hAnsi="Times New Roman" w:cs="Times New Roman"/>
                <w:sz w:val="18"/>
                <w:szCs w:val="20"/>
                <w:lang w:val="sr-Cyrl-CS"/>
              </w:rPr>
            </w:pPr>
            <w:r w:rsidRPr="003117A5">
              <w:rPr>
                <w:rFonts w:ascii="Times New Roman" w:hAnsi="Times New Roman" w:cs="Times New Roman"/>
                <w:sz w:val="18"/>
                <w:szCs w:val="20"/>
                <w:lang w:val="sr-Cyrl-CS"/>
              </w:rPr>
              <w:t>расходи из осталих извора</w:t>
            </w:r>
          </w:p>
        </w:tc>
        <w:tc>
          <w:tcPr>
            <w:tcW w:w="1756" w:type="dxa"/>
          </w:tcPr>
          <w:p w:rsidR="00947C38" w:rsidRPr="003117A5" w:rsidRDefault="00947C38" w:rsidP="00B00AE4">
            <w:pPr>
              <w:pStyle w:val="NoSpacing"/>
              <w:jc w:val="right"/>
              <w:rPr>
                <w:rFonts w:ascii="Times New Roman" w:hAnsi="Times New Roman" w:cs="Times New Roman"/>
                <w:sz w:val="18"/>
                <w:szCs w:val="20"/>
              </w:rPr>
            </w:pPr>
            <w:r w:rsidRPr="003117A5">
              <w:rPr>
                <w:rFonts w:ascii="Times New Roman" w:hAnsi="Times New Roman" w:cs="Times New Roman"/>
                <w:sz w:val="18"/>
                <w:szCs w:val="20"/>
              </w:rPr>
              <w:t>9.895.000</w:t>
            </w:r>
          </w:p>
        </w:tc>
      </w:tr>
      <w:tr w:rsidR="00947C38" w:rsidRPr="003117A5" w:rsidTr="00B00AE4">
        <w:trPr>
          <w:trHeight w:val="238"/>
        </w:trPr>
        <w:tc>
          <w:tcPr>
            <w:tcW w:w="7883" w:type="dxa"/>
          </w:tcPr>
          <w:p w:rsidR="00947C38" w:rsidRPr="003117A5" w:rsidRDefault="00947C38" w:rsidP="00B00AE4">
            <w:pPr>
              <w:pStyle w:val="NoSpacing"/>
              <w:jc w:val="both"/>
              <w:rPr>
                <w:rFonts w:ascii="Times New Roman" w:hAnsi="Times New Roman" w:cs="Times New Roman"/>
                <w:b/>
                <w:sz w:val="18"/>
                <w:szCs w:val="20"/>
                <w:lang w:val="sr-Cyrl-CS"/>
              </w:rPr>
            </w:pPr>
            <w:r w:rsidRPr="003117A5">
              <w:rPr>
                <w:rFonts w:ascii="Times New Roman" w:hAnsi="Times New Roman" w:cs="Times New Roman"/>
                <w:b/>
                <w:sz w:val="18"/>
                <w:szCs w:val="20"/>
                <w:lang w:val="sr-Cyrl-CS"/>
              </w:rPr>
              <w:t>2.2. ИЗДАЦИ ЗА НАБАВКУ НЕФИНАНСИЈСКЕ ИМОВИНЕ у чему:</w:t>
            </w:r>
          </w:p>
        </w:tc>
        <w:tc>
          <w:tcPr>
            <w:tcW w:w="1756" w:type="dxa"/>
          </w:tcPr>
          <w:p w:rsidR="00947C38" w:rsidRPr="003117A5" w:rsidRDefault="00947C38" w:rsidP="00B00AE4">
            <w:pPr>
              <w:pStyle w:val="NoSpacing"/>
              <w:jc w:val="right"/>
              <w:rPr>
                <w:rFonts w:ascii="Times New Roman" w:hAnsi="Times New Roman" w:cs="Times New Roman"/>
                <w:b/>
                <w:sz w:val="18"/>
                <w:szCs w:val="20"/>
              </w:rPr>
            </w:pPr>
            <w:r w:rsidRPr="003117A5">
              <w:rPr>
                <w:rFonts w:ascii="Times New Roman" w:hAnsi="Times New Roman" w:cs="Times New Roman"/>
                <w:b/>
                <w:sz w:val="18"/>
                <w:szCs w:val="20"/>
              </w:rPr>
              <w:t>72.480.000</w:t>
            </w:r>
          </w:p>
        </w:tc>
      </w:tr>
      <w:tr w:rsidR="00947C38" w:rsidRPr="003117A5" w:rsidTr="00B00AE4">
        <w:trPr>
          <w:trHeight w:val="259"/>
        </w:trPr>
        <w:tc>
          <w:tcPr>
            <w:tcW w:w="7883" w:type="dxa"/>
          </w:tcPr>
          <w:p w:rsidR="00947C38" w:rsidRPr="003117A5" w:rsidRDefault="00947C38" w:rsidP="00B00AE4">
            <w:pPr>
              <w:pStyle w:val="NoSpacing"/>
              <w:numPr>
                <w:ilvl w:val="0"/>
                <w:numId w:val="4"/>
              </w:numPr>
              <w:ind w:left="426" w:hanging="426"/>
              <w:jc w:val="both"/>
              <w:rPr>
                <w:rFonts w:ascii="Times New Roman" w:hAnsi="Times New Roman" w:cs="Times New Roman"/>
                <w:sz w:val="18"/>
                <w:szCs w:val="20"/>
                <w:lang w:val="sr-Cyrl-CS"/>
              </w:rPr>
            </w:pPr>
            <w:r w:rsidRPr="003117A5">
              <w:rPr>
                <w:rFonts w:ascii="Times New Roman" w:hAnsi="Times New Roman" w:cs="Times New Roman"/>
                <w:sz w:val="18"/>
                <w:szCs w:val="20"/>
                <w:lang w:val="sr-Cyrl-CS"/>
              </w:rPr>
              <w:t>текући буџетски издаци</w:t>
            </w:r>
          </w:p>
        </w:tc>
        <w:tc>
          <w:tcPr>
            <w:tcW w:w="1756" w:type="dxa"/>
          </w:tcPr>
          <w:p w:rsidR="00947C38" w:rsidRPr="003117A5" w:rsidRDefault="00947C38" w:rsidP="00B00AE4">
            <w:pPr>
              <w:pStyle w:val="NoSpacing"/>
              <w:jc w:val="right"/>
              <w:rPr>
                <w:rFonts w:ascii="Times New Roman" w:hAnsi="Times New Roman" w:cs="Times New Roman"/>
                <w:sz w:val="18"/>
                <w:szCs w:val="20"/>
              </w:rPr>
            </w:pPr>
            <w:r w:rsidRPr="003117A5">
              <w:rPr>
                <w:rFonts w:ascii="Times New Roman" w:hAnsi="Times New Roman" w:cs="Times New Roman"/>
                <w:sz w:val="18"/>
                <w:szCs w:val="20"/>
              </w:rPr>
              <w:t>52.630.000</w:t>
            </w:r>
          </w:p>
        </w:tc>
      </w:tr>
      <w:tr w:rsidR="00947C38" w:rsidRPr="003117A5" w:rsidTr="00B00AE4">
        <w:trPr>
          <w:trHeight w:val="259"/>
        </w:trPr>
        <w:tc>
          <w:tcPr>
            <w:tcW w:w="7883" w:type="dxa"/>
          </w:tcPr>
          <w:p w:rsidR="00947C38" w:rsidRPr="003117A5" w:rsidRDefault="00947C38" w:rsidP="00B00AE4">
            <w:pPr>
              <w:pStyle w:val="NoSpacing"/>
              <w:numPr>
                <w:ilvl w:val="0"/>
                <w:numId w:val="4"/>
              </w:numPr>
              <w:ind w:left="426" w:hanging="426"/>
              <w:jc w:val="both"/>
              <w:rPr>
                <w:rFonts w:ascii="Times New Roman" w:hAnsi="Times New Roman" w:cs="Times New Roman"/>
                <w:sz w:val="18"/>
                <w:szCs w:val="20"/>
                <w:lang w:val="sr-Cyrl-CS"/>
              </w:rPr>
            </w:pPr>
            <w:r w:rsidRPr="003117A5">
              <w:rPr>
                <w:rFonts w:ascii="Times New Roman" w:hAnsi="Times New Roman" w:cs="Times New Roman"/>
                <w:sz w:val="18"/>
                <w:szCs w:val="20"/>
                <w:lang w:val="sr-Cyrl-CS"/>
              </w:rPr>
              <w:t>издаци из сопствених прихода</w:t>
            </w:r>
          </w:p>
        </w:tc>
        <w:tc>
          <w:tcPr>
            <w:tcW w:w="1756" w:type="dxa"/>
          </w:tcPr>
          <w:p w:rsidR="00947C38" w:rsidRPr="003117A5" w:rsidRDefault="00947C38" w:rsidP="00B00AE4">
            <w:pPr>
              <w:pStyle w:val="NoSpacing"/>
              <w:jc w:val="right"/>
              <w:rPr>
                <w:rFonts w:ascii="Times New Roman" w:hAnsi="Times New Roman" w:cs="Times New Roman"/>
                <w:sz w:val="18"/>
                <w:szCs w:val="20"/>
              </w:rPr>
            </w:pPr>
            <w:r w:rsidRPr="003117A5">
              <w:rPr>
                <w:rFonts w:ascii="Times New Roman" w:hAnsi="Times New Roman" w:cs="Times New Roman"/>
                <w:sz w:val="18"/>
                <w:szCs w:val="20"/>
              </w:rPr>
              <w:t>50.000</w:t>
            </w:r>
          </w:p>
        </w:tc>
      </w:tr>
      <w:tr w:rsidR="00947C38" w:rsidRPr="003117A5" w:rsidTr="00B00AE4">
        <w:trPr>
          <w:trHeight w:val="259"/>
        </w:trPr>
        <w:tc>
          <w:tcPr>
            <w:tcW w:w="7883" w:type="dxa"/>
          </w:tcPr>
          <w:p w:rsidR="00947C38" w:rsidRPr="003117A5" w:rsidRDefault="00947C38" w:rsidP="00B00AE4">
            <w:pPr>
              <w:pStyle w:val="NoSpacing"/>
              <w:numPr>
                <w:ilvl w:val="0"/>
                <w:numId w:val="4"/>
              </w:numPr>
              <w:ind w:left="426" w:hanging="426"/>
              <w:jc w:val="both"/>
              <w:rPr>
                <w:rFonts w:ascii="Times New Roman" w:hAnsi="Times New Roman" w:cs="Times New Roman"/>
                <w:sz w:val="18"/>
                <w:szCs w:val="20"/>
                <w:lang w:val="sr-Cyrl-CS"/>
              </w:rPr>
            </w:pPr>
            <w:r w:rsidRPr="003117A5">
              <w:rPr>
                <w:rFonts w:ascii="Times New Roman" w:hAnsi="Times New Roman" w:cs="Times New Roman"/>
                <w:sz w:val="18"/>
                <w:szCs w:val="20"/>
              </w:rPr>
              <w:t>издаци из осталих извора</w:t>
            </w:r>
          </w:p>
        </w:tc>
        <w:tc>
          <w:tcPr>
            <w:tcW w:w="1756" w:type="dxa"/>
          </w:tcPr>
          <w:p w:rsidR="00947C38" w:rsidRPr="003117A5" w:rsidRDefault="00947C38" w:rsidP="00B00AE4">
            <w:pPr>
              <w:pStyle w:val="NoSpacing"/>
              <w:jc w:val="right"/>
              <w:rPr>
                <w:rFonts w:ascii="Times New Roman" w:hAnsi="Times New Roman" w:cs="Times New Roman"/>
                <w:sz w:val="18"/>
                <w:szCs w:val="20"/>
              </w:rPr>
            </w:pPr>
            <w:r w:rsidRPr="003117A5">
              <w:rPr>
                <w:rFonts w:ascii="Times New Roman" w:hAnsi="Times New Roman" w:cs="Times New Roman"/>
                <w:sz w:val="18"/>
                <w:szCs w:val="20"/>
              </w:rPr>
              <w:t>19.800.000</w:t>
            </w:r>
          </w:p>
        </w:tc>
      </w:tr>
      <w:tr w:rsidR="00947C38" w:rsidRPr="003117A5" w:rsidTr="00B00AE4">
        <w:trPr>
          <w:trHeight w:val="248"/>
        </w:trPr>
        <w:tc>
          <w:tcPr>
            <w:tcW w:w="7883" w:type="dxa"/>
          </w:tcPr>
          <w:p w:rsidR="00947C38" w:rsidRPr="003117A5" w:rsidRDefault="00947C38" w:rsidP="00B00AE4">
            <w:pPr>
              <w:pStyle w:val="NoSpacing"/>
              <w:jc w:val="both"/>
              <w:rPr>
                <w:rFonts w:ascii="Times New Roman" w:hAnsi="Times New Roman" w:cs="Times New Roman"/>
                <w:b/>
                <w:sz w:val="18"/>
                <w:szCs w:val="20"/>
                <w:lang w:val="sr-Cyrl-CS"/>
              </w:rPr>
            </w:pPr>
            <w:r w:rsidRPr="003117A5">
              <w:rPr>
                <w:rFonts w:ascii="Times New Roman" w:hAnsi="Times New Roman" w:cs="Times New Roman"/>
                <w:b/>
                <w:sz w:val="18"/>
                <w:szCs w:val="20"/>
                <w:lang w:val="sr-Cyrl-CS"/>
              </w:rPr>
              <w:t>БУЏЕТСКИ СУФИЦИТ/ДЕФИЦИТ</w:t>
            </w:r>
          </w:p>
        </w:tc>
        <w:tc>
          <w:tcPr>
            <w:tcW w:w="1756" w:type="dxa"/>
          </w:tcPr>
          <w:p w:rsidR="00947C38" w:rsidRPr="003117A5" w:rsidRDefault="00947C38" w:rsidP="00B00AE4">
            <w:pPr>
              <w:pStyle w:val="NoSpacing"/>
              <w:jc w:val="right"/>
              <w:rPr>
                <w:rFonts w:ascii="Times New Roman" w:hAnsi="Times New Roman" w:cs="Times New Roman"/>
                <w:b/>
                <w:sz w:val="18"/>
                <w:szCs w:val="20"/>
              </w:rPr>
            </w:pPr>
            <w:r w:rsidRPr="003117A5">
              <w:rPr>
                <w:rFonts w:ascii="Times New Roman" w:hAnsi="Times New Roman" w:cs="Times New Roman"/>
                <w:b/>
                <w:sz w:val="18"/>
                <w:szCs w:val="20"/>
              </w:rPr>
              <w:t>-10.000.000</w:t>
            </w:r>
          </w:p>
        </w:tc>
      </w:tr>
      <w:tr w:rsidR="00947C38" w:rsidRPr="003117A5" w:rsidTr="00B00AE4">
        <w:trPr>
          <w:trHeight w:val="238"/>
        </w:trPr>
        <w:tc>
          <w:tcPr>
            <w:tcW w:w="7883" w:type="dxa"/>
          </w:tcPr>
          <w:p w:rsidR="00947C38" w:rsidRPr="003117A5" w:rsidRDefault="00947C38" w:rsidP="00B00AE4">
            <w:pPr>
              <w:pStyle w:val="NoSpacing"/>
              <w:jc w:val="both"/>
              <w:rPr>
                <w:rFonts w:ascii="Times New Roman" w:hAnsi="Times New Roman" w:cs="Times New Roman"/>
                <w:sz w:val="18"/>
                <w:szCs w:val="20"/>
                <w:lang w:val="sr-Cyrl-CS"/>
              </w:rPr>
            </w:pPr>
            <w:r w:rsidRPr="003117A5">
              <w:rPr>
                <w:rFonts w:ascii="Times New Roman" w:hAnsi="Times New Roman" w:cs="Times New Roman"/>
                <w:sz w:val="18"/>
                <w:szCs w:val="20"/>
                <w:lang w:val="sr-Cyrl-CS"/>
              </w:rPr>
              <w:t>Издаци за набавку финансијске имовине (у циљу спровођења јавних политика)</w:t>
            </w:r>
          </w:p>
        </w:tc>
        <w:tc>
          <w:tcPr>
            <w:tcW w:w="1756" w:type="dxa"/>
          </w:tcPr>
          <w:p w:rsidR="00947C38" w:rsidRPr="003117A5" w:rsidRDefault="00947C38" w:rsidP="00B00AE4">
            <w:pPr>
              <w:pStyle w:val="NoSpacing"/>
              <w:jc w:val="right"/>
              <w:rPr>
                <w:rFonts w:ascii="Times New Roman" w:hAnsi="Times New Roman" w:cs="Times New Roman"/>
                <w:b/>
                <w:sz w:val="18"/>
                <w:szCs w:val="20"/>
                <w:lang w:val="sr-Cyrl-CS"/>
              </w:rPr>
            </w:pPr>
          </w:p>
        </w:tc>
      </w:tr>
      <w:tr w:rsidR="00947C38" w:rsidRPr="003117A5" w:rsidTr="00B00AE4">
        <w:trPr>
          <w:trHeight w:val="248"/>
        </w:trPr>
        <w:tc>
          <w:tcPr>
            <w:tcW w:w="7883" w:type="dxa"/>
          </w:tcPr>
          <w:p w:rsidR="00947C38" w:rsidRPr="003117A5" w:rsidRDefault="00947C38" w:rsidP="00B00AE4">
            <w:pPr>
              <w:pStyle w:val="NoSpacing"/>
              <w:jc w:val="both"/>
              <w:rPr>
                <w:rFonts w:ascii="Times New Roman" w:hAnsi="Times New Roman" w:cs="Times New Roman"/>
                <w:b/>
                <w:sz w:val="18"/>
                <w:szCs w:val="20"/>
                <w:lang w:val="sr-Cyrl-CS"/>
              </w:rPr>
            </w:pPr>
            <w:r w:rsidRPr="003117A5">
              <w:rPr>
                <w:rFonts w:ascii="Times New Roman" w:hAnsi="Times New Roman" w:cs="Times New Roman"/>
                <w:b/>
                <w:sz w:val="18"/>
                <w:szCs w:val="20"/>
                <w:lang w:val="sr-Cyrl-CS"/>
              </w:rPr>
              <w:t>УКУПАН ФИСКАЛНИ СУФИЦИТ/ДЕФИЦИТ</w:t>
            </w:r>
          </w:p>
        </w:tc>
        <w:tc>
          <w:tcPr>
            <w:tcW w:w="1756" w:type="dxa"/>
          </w:tcPr>
          <w:p w:rsidR="00947C38" w:rsidRPr="003117A5" w:rsidRDefault="00947C38" w:rsidP="00B00AE4">
            <w:pPr>
              <w:pStyle w:val="NoSpacing"/>
              <w:jc w:val="right"/>
              <w:rPr>
                <w:rFonts w:ascii="Times New Roman" w:hAnsi="Times New Roman" w:cs="Times New Roman"/>
                <w:b/>
                <w:sz w:val="18"/>
                <w:szCs w:val="20"/>
              </w:rPr>
            </w:pPr>
            <w:r w:rsidRPr="003117A5">
              <w:rPr>
                <w:rFonts w:ascii="Times New Roman" w:hAnsi="Times New Roman" w:cs="Times New Roman"/>
                <w:b/>
                <w:sz w:val="18"/>
                <w:szCs w:val="20"/>
              </w:rPr>
              <w:t>-10.000.000</w:t>
            </w:r>
          </w:p>
        </w:tc>
      </w:tr>
      <w:tr w:rsidR="00947C38" w:rsidRPr="003117A5" w:rsidTr="00B00AE4">
        <w:trPr>
          <w:trHeight w:val="238"/>
        </w:trPr>
        <w:tc>
          <w:tcPr>
            <w:tcW w:w="7883" w:type="dxa"/>
          </w:tcPr>
          <w:p w:rsidR="00947C38" w:rsidRPr="003117A5" w:rsidRDefault="00947C38" w:rsidP="00B00AE4">
            <w:pPr>
              <w:pStyle w:val="NoSpacing"/>
              <w:jc w:val="both"/>
              <w:rPr>
                <w:rFonts w:ascii="Times New Roman" w:hAnsi="Times New Roman" w:cs="Times New Roman"/>
                <w:b/>
                <w:sz w:val="18"/>
                <w:szCs w:val="20"/>
                <w:lang w:val="sr-Cyrl-CS"/>
              </w:rPr>
            </w:pPr>
            <w:r w:rsidRPr="003117A5">
              <w:rPr>
                <w:rFonts w:ascii="Times New Roman" w:hAnsi="Times New Roman" w:cs="Times New Roman"/>
                <w:b/>
                <w:sz w:val="18"/>
                <w:szCs w:val="20"/>
                <w:lang w:val="sr-Cyrl-CS"/>
              </w:rPr>
              <w:t>Б. РАЧУН ФИНАНСИРАЊА</w:t>
            </w:r>
          </w:p>
        </w:tc>
        <w:tc>
          <w:tcPr>
            <w:tcW w:w="1756" w:type="dxa"/>
          </w:tcPr>
          <w:p w:rsidR="00947C38" w:rsidRPr="003117A5" w:rsidRDefault="00947C38" w:rsidP="00B00AE4">
            <w:pPr>
              <w:pStyle w:val="NoSpacing"/>
              <w:jc w:val="right"/>
              <w:rPr>
                <w:rFonts w:ascii="Times New Roman" w:hAnsi="Times New Roman" w:cs="Times New Roman"/>
                <w:sz w:val="18"/>
                <w:szCs w:val="20"/>
                <w:lang w:val="sr-Cyrl-CS"/>
              </w:rPr>
            </w:pPr>
          </w:p>
        </w:tc>
      </w:tr>
      <w:tr w:rsidR="00947C38" w:rsidRPr="003117A5" w:rsidTr="00B00AE4">
        <w:trPr>
          <w:trHeight w:val="248"/>
        </w:trPr>
        <w:tc>
          <w:tcPr>
            <w:tcW w:w="7883" w:type="dxa"/>
          </w:tcPr>
          <w:p w:rsidR="00947C38" w:rsidRPr="003117A5" w:rsidRDefault="00947C38" w:rsidP="00B00AE4">
            <w:pPr>
              <w:pStyle w:val="NoSpacing"/>
              <w:jc w:val="both"/>
              <w:rPr>
                <w:rFonts w:ascii="Times New Roman" w:hAnsi="Times New Roman" w:cs="Times New Roman"/>
                <w:sz w:val="18"/>
                <w:szCs w:val="20"/>
                <w:lang w:val="sr-Cyrl-CS"/>
              </w:rPr>
            </w:pPr>
            <w:r w:rsidRPr="003117A5">
              <w:rPr>
                <w:rFonts w:ascii="Times New Roman" w:hAnsi="Times New Roman" w:cs="Times New Roman"/>
                <w:sz w:val="18"/>
                <w:szCs w:val="20"/>
                <w:lang w:val="sr-Cyrl-CS"/>
              </w:rPr>
              <w:t>Примања од продаје финансијске имовине</w:t>
            </w:r>
          </w:p>
        </w:tc>
        <w:tc>
          <w:tcPr>
            <w:tcW w:w="1756" w:type="dxa"/>
          </w:tcPr>
          <w:p w:rsidR="00947C38" w:rsidRPr="003117A5" w:rsidRDefault="00947C38" w:rsidP="00B00AE4">
            <w:pPr>
              <w:pStyle w:val="NoSpacing"/>
              <w:jc w:val="right"/>
              <w:rPr>
                <w:rFonts w:ascii="Times New Roman" w:hAnsi="Times New Roman" w:cs="Times New Roman"/>
                <w:sz w:val="18"/>
                <w:szCs w:val="20"/>
                <w:lang w:val="sr-Cyrl-CS"/>
              </w:rPr>
            </w:pPr>
          </w:p>
        </w:tc>
      </w:tr>
      <w:tr w:rsidR="00947C38" w:rsidRPr="003117A5" w:rsidTr="00B00AE4">
        <w:trPr>
          <w:trHeight w:val="248"/>
        </w:trPr>
        <w:tc>
          <w:tcPr>
            <w:tcW w:w="7883" w:type="dxa"/>
          </w:tcPr>
          <w:p w:rsidR="00947C38" w:rsidRPr="003117A5" w:rsidRDefault="00947C38" w:rsidP="00B00AE4">
            <w:pPr>
              <w:pStyle w:val="NoSpacing"/>
              <w:jc w:val="both"/>
              <w:rPr>
                <w:rFonts w:ascii="Times New Roman" w:hAnsi="Times New Roman" w:cs="Times New Roman"/>
                <w:sz w:val="18"/>
                <w:szCs w:val="20"/>
                <w:lang w:val="sr-Cyrl-CS"/>
              </w:rPr>
            </w:pPr>
            <w:r w:rsidRPr="003117A5">
              <w:rPr>
                <w:rFonts w:ascii="Times New Roman" w:hAnsi="Times New Roman" w:cs="Times New Roman"/>
                <w:sz w:val="18"/>
                <w:szCs w:val="20"/>
                <w:lang w:val="sr-Cyrl-CS"/>
              </w:rPr>
              <w:t>Примања од задуживања</w:t>
            </w:r>
          </w:p>
        </w:tc>
        <w:tc>
          <w:tcPr>
            <w:tcW w:w="1756" w:type="dxa"/>
          </w:tcPr>
          <w:p w:rsidR="00947C38" w:rsidRPr="003117A5" w:rsidRDefault="00947C38" w:rsidP="00B00AE4">
            <w:pPr>
              <w:pStyle w:val="NoSpacing"/>
              <w:jc w:val="right"/>
              <w:rPr>
                <w:rFonts w:ascii="Times New Roman" w:hAnsi="Times New Roman" w:cs="Times New Roman"/>
                <w:sz w:val="18"/>
                <w:szCs w:val="20"/>
              </w:rPr>
            </w:pPr>
            <w:r w:rsidRPr="003117A5">
              <w:rPr>
                <w:rFonts w:ascii="Times New Roman" w:hAnsi="Times New Roman" w:cs="Times New Roman"/>
                <w:sz w:val="18"/>
                <w:szCs w:val="20"/>
              </w:rPr>
              <w:t>30.000.000</w:t>
            </w:r>
          </w:p>
        </w:tc>
      </w:tr>
      <w:tr w:rsidR="00947C38" w:rsidRPr="003117A5" w:rsidTr="00B00AE4">
        <w:trPr>
          <w:trHeight w:val="248"/>
        </w:trPr>
        <w:tc>
          <w:tcPr>
            <w:tcW w:w="7883" w:type="dxa"/>
          </w:tcPr>
          <w:p w:rsidR="00947C38" w:rsidRPr="003117A5" w:rsidRDefault="00947C38" w:rsidP="00B00AE4">
            <w:pPr>
              <w:pStyle w:val="NoSpacing"/>
              <w:jc w:val="both"/>
              <w:rPr>
                <w:rFonts w:ascii="Times New Roman" w:hAnsi="Times New Roman" w:cs="Times New Roman"/>
                <w:sz w:val="18"/>
                <w:szCs w:val="20"/>
                <w:lang w:val="sr-Cyrl-CS"/>
              </w:rPr>
            </w:pPr>
            <w:r w:rsidRPr="003117A5">
              <w:rPr>
                <w:rFonts w:ascii="Times New Roman" w:hAnsi="Times New Roman" w:cs="Times New Roman"/>
                <w:sz w:val="18"/>
                <w:szCs w:val="20"/>
                <w:lang w:val="sr-Cyrl-CS"/>
              </w:rPr>
              <w:t>Издаци за отплату главнице дуга</w:t>
            </w:r>
          </w:p>
        </w:tc>
        <w:tc>
          <w:tcPr>
            <w:tcW w:w="1756" w:type="dxa"/>
          </w:tcPr>
          <w:p w:rsidR="00947C38" w:rsidRPr="003117A5" w:rsidRDefault="00947C38" w:rsidP="00B00AE4">
            <w:pPr>
              <w:pStyle w:val="NoSpacing"/>
              <w:jc w:val="right"/>
              <w:rPr>
                <w:rFonts w:ascii="Times New Roman" w:hAnsi="Times New Roman" w:cs="Times New Roman"/>
                <w:sz w:val="18"/>
                <w:szCs w:val="20"/>
              </w:rPr>
            </w:pPr>
            <w:r w:rsidRPr="003117A5">
              <w:rPr>
                <w:rFonts w:ascii="Times New Roman" w:hAnsi="Times New Roman" w:cs="Times New Roman"/>
                <w:sz w:val="18"/>
                <w:szCs w:val="20"/>
              </w:rPr>
              <w:t>20.000.000</w:t>
            </w:r>
          </w:p>
        </w:tc>
      </w:tr>
      <w:tr w:rsidR="00947C38" w:rsidRPr="003117A5" w:rsidTr="00B00AE4">
        <w:trPr>
          <w:trHeight w:val="248"/>
        </w:trPr>
        <w:tc>
          <w:tcPr>
            <w:tcW w:w="7883" w:type="dxa"/>
          </w:tcPr>
          <w:p w:rsidR="00947C38" w:rsidRPr="003117A5" w:rsidRDefault="00947C38" w:rsidP="00B00AE4">
            <w:pPr>
              <w:pStyle w:val="NoSpacing"/>
              <w:jc w:val="both"/>
              <w:rPr>
                <w:rFonts w:ascii="Times New Roman" w:hAnsi="Times New Roman" w:cs="Times New Roman"/>
                <w:b/>
                <w:sz w:val="18"/>
                <w:szCs w:val="20"/>
                <w:lang w:val="sr-Cyrl-CS"/>
              </w:rPr>
            </w:pPr>
            <w:r w:rsidRPr="003117A5">
              <w:rPr>
                <w:rFonts w:ascii="Times New Roman" w:hAnsi="Times New Roman" w:cs="Times New Roman"/>
                <w:b/>
                <w:sz w:val="18"/>
                <w:szCs w:val="20"/>
                <w:lang w:val="sr-Cyrl-CS"/>
              </w:rPr>
              <w:t>НЕТО ФИНАНСИРАЊЕ</w:t>
            </w:r>
          </w:p>
        </w:tc>
        <w:tc>
          <w:tcPr>
            <w:tcW w:w="1756" w:type="dxa"/>
          </w:tcPr>
          <w:p w:rsidR="00947C38" w:rsidRPr="003117A5" w:rsidRDefault="00947C38" w:rsidP="00B00AE4">
            <w:pPr>
              <w:pStyle w:val="NoSpacing"/>
              <w:jc w:val="right"/>
              <w:rPr>
                <w:rFonts w:ascii="Times New Roman" w:hAnsi="Times New Roman" w:cs="Times New Roman"/>
                <w:b/>
                <w:sz w:val="18"/>
                <w:szCs w:val="20"/>
              </w:rPr>
            </w:pPr>
            <w:r w:rsidRPr="003117A5">
              <w:rPr>
                <w:rFonts w:ascii="Times New Roman" w:hAnsi="Times New Roman" w:cs="Times New Roman"/>
                <w:b/>
                <w:sz w:val="18"/>
                <w:szCs w:val="20"/>
              </w:rPr>
              <w:t>10.000.000</w:t>
            </w:r>
          </w:p>
        </w:tc>
      </w:tr>
    </w:tbl>
    <w:p w:rsidR="00947C38" w:rsidRPr="003117A5" w:rsidRDefault="00947C38" w:rsidP="00947C38">
      <w:pPr>
        <w:pStyle w:val="NoSpacing"/>
        <w:jc w:val="both"/>
        <w:rPr>
          <w:rFonts w:ascii="Times New Roman" w:hAnsi="Times New Roman"/>
          <w:sz w:val="14"/>
          <w:szCs w:val="20"/>
          <w:lang w:val="sr-Cyrl-CS"/>
        </w:rPr>
      </w:pPr>
    </w:p>
    <w:p w:rsidR="00947C38" w:rsidRPr="003117A5" w:rsidRDefault="00947C38" w:rsidP="00947C38">
      <w:pPr>
        <w:pStyle w:val="NoSpacing"/>
        <w:jc w:val="both"/>
        <w:rPr>
          <w:rFonts w:ascii="Times New Roman" w:hAnsi="Times New Roman"/>
          <w:sz w:val="20"/>
          <w:szCs w:val="20"/>
        </w:rPr>
      </w:pPr>
      <w:r>
        <w:rPr>
          <w:rFonts w:ascii="Times New Roman" w:hAnsi="Times New Roman"/>
          <w:sz w:val="20"/>
          <w:szCs w:val="20"/>
          <w:lang w:val="en-US"/>
        </w:rPr>
        <w:t xml:space="preserve">  </w:t>
      </w:r>
      <w:r w:rsidRPr="003117A5">
        <w:rPr>
          <w:rFonts w:ascii="Times New Roman" w:hAnsi="Times New Roman"/>
          <w:sz w:val="20"/>
          <w:szCs w:val="20"/>
          <w:lang w:val="sr-Cyrl-CS"/>
        </w:rPr>
        <w:t>Приходи и примања, расходи и издаци буџета утврђени су у следећим износима:</w:t>
      </w:r>
    </w:p>
    <w:p w:rsidR="00947C38" w:rsidRPr="003117A5" w:rsidRDefault="00947C38" w:rsidP="00947C38">
      <w:pPr>
        <w:pStyle w:val="NoSpacing"/>
        <w:jc w:val="both"/>
        <w:rPr>
          <w:rFonts w:ascii="Times New Roman" w:hAnsi="Times New Roman"/>
          <w:sz w:val="8"/>
          <w:szCs w:val="20"/>
        </w:rPr>
      </w:pPr>
    </w:p>
    <w:tbl>
      <w:tblPr>
        <w:tblStyle w:val="TableGrid1"/>
        <w:tblW w:w="0" w:type="auto"/>
        <w:tblInd w:w="250" w:type="dxa"/>
        <w:tblLayout w:type="fixed"/>
        <w:tblLook w:val="04A0"/>
      </w:tblPr>
      <w:tblGrid>
        <w:gridCol w:w="6284"/>
        <w:gridCol w:w="1938"/>
        <w:gridCol w:w="1417"/>
      </w:tblGrid>
      <w:tr w:rsidR="00947C38" w:rsidRPr="003117A5" w:rsidTr="00B00AE4">
        <w:tc>
          <w:tcPr>
            <w:tcW w:w="6284" w:type="dxa"/>
          </w:tcPr>
          <w:p w:rsidR="00947C38" w:rsidRPr="003117A5" w:rsidRDefault="00947C38" w:rsidP="00B00AE4">
            <w:pPr>
              <w:pStyle w:val="NoSpacing"/>
              <w:jc w:val="center"/>
              <w:rPr>
                <w:rFonts w:ascii="Times New Roman" w:hAnsi="Times New Roman" w:cs="Times New Roman"/>
                <w:b/>
                <w:sz w:val="18"/>
                <w:szCs w:val="18"/>
                <w:lang w:val="sr-Cyrl-CS"/>
              </w:rPr>
            </w:pPr>
            <w:r w:rsidRPr="003117A5">
              <w:rPr>
                <w:rFonts w:ascii="Times New Roman" w:hAnsi="Times New Roman" w:cs="Times New Roman"/>
                <w:b/>
                <w:sz w:val="18"/>
                <w:szCs w:val="18"/>
                <w:lang w:val="sr-Cyrl-CS"/>
              </w:rPr>
              <w:t>ОПИС</w:t>
            </w:r>
          </w:p>
        </w:tc>
        <w:tc>
          <w:tcPr>
            <w:tcW w:w="1938" w:type="dxa"/>
          </w:tcPr>
          <w:p w:rsidR="00947C38" w:rsidRPr="003117A5" w:rsidRDefault="00947C38" w:rsidP="00B00AE4">
            <w:pPr>
              <w:pStyle w:val="NoSpacing"/>
              <w:jc w:val="center"/>
              <w:rPr>
                <w:rFonts w:ascii="Times New Roman" w:hAnsi="Times New Roman" w:cs="Times New Roman"/>
                <w:b/>
                <w:sz w:val="18"/>
                <w:szCs w:val="18"/>
                <w:lang w:val="sr-Cyrl-CS"/>
              </w:rPr>
            </w:pPr>
            <w:r w:rsidRPr="003117A5">
              <w:rPr>
                <w:rFonts w:ascii="Times New Roman" w:hAnsi="Times New Roman" w:cs="Times New Roman"/>
                <w:b/>
                <w:sz w:val="18"/>
                <w:szCs w:val="18"/>
                <w:lang w:val="sr-Cyrl-CS"/>
              </w:rPr>
              <w:t>ЕКОНОМСКА КЛАСИФИКАЦИЈА</w:t>
            </w:r>
          </w:p>
        </w:tc>
        <w:tc>
          <w:tcPr>
            <w:tcW w:w="1417" w:type="dxa"/>
          </w:tcPr>
          <w:p w:rsidR="00947C38" w:rsidRPr="003117A5" w:rsidRDefault="00947C38" w:rsidP="00B00AE4">
            <w:pPr>
              <w:pStyle w:val="NoSpacing"/>
              <w:jc w:val="center"/>
              <w:rPr>
                <w:rFonts w:ascii="Times New Roman" w:hAnsi="Times New Roman" w:cs="Times New Roman"/>
                <w:b/>
                <w:sz w:val="18"/>
                <w:szCs w:val="18"/>
                <w:lang w:val="sr-Cyrl-CS"/>
              </w:rPr>
            </w:pPr>
            <w:r w:rsidRPr="003117A5">
              <w:rPr>
                <w:rFonts w:ascii="Times New Roman" w:hAnsi="Times New Roman" w:cs="Times New Roman"/>
                <w:b/>
                <w:sz w:val="18"/>
                <w:szCs w:val="18"/>
                <w:lang w:val="sr-Cyrl-CS"/>
              </w:rPr>
              <w:t>ИЗНОС У ДИНАРИМА</w:t>
            </w:r>
          </w:p>
        </w:tc>
      </w:tr>
      <w:tr w:rsidR="00947C38" w:rsidRPr="003117A5" w:rsidTr="00B00AE4">
        <w:tc>
          <w:tcPr>
            <w:tcW w:w="6284" w:type="dxa"/>
          </w:tcPr>
          <w:p w:rsidR="00947C38" w:rsidRPr="003117A5" w:rsidRDefault="00947C38" w:rsidP="00B00AE4">
            <w:pPr>
              <w:pStyle w:val="NoSpacing"/>
              <w:jc w:val="center"/>
              <w:rPr>
                <w:rFonts w:ascii="Times New Roman" w:hAnsi="Times New Roman" w:cs="Times New Roman"/>
                <w:sz w:val="18"/>
                <w:szCs w:val="18"/>
                <w:lang w:val="sr-Cyrl-CS"/>
              </w:rPr>
            </w:pPr>
            <w:r w:rsidRPr="003117A5">
              <w:rPr>
                <w:rFonts w:ascii="Times New Roman" w:hAnsi="Times New Roman" w:cs="Times New Roman"/>
                <w:sz w:val="18"/>
                <w:szCs w:val="18"/>
                <w:lang w:val="sr-Cyrl-CS"/>
              </w:rPr>
              <w:t>1</w:t>
            </w:r>
          </w:p>
        </w:tc>
        <w:tc>
          <w:tcPr>
            <w:tcW w:w="1938" w:type="dxa"/>
          </w:tcPr>
          <w:p w:rsidR="00947C38" w:rsidRPr="003117A5" w:rsidRDefault="00947C38" w:rsidP="00B00AE4">
            <w:pPr>
              <w:pStyle w:val="NoSpacing"/>
              <w:jc w:val="center"/>
              <w:rPr>
                <w:rFonts w:ascii="Times New Roman" w:hAnsi="Times New Roman" w:cs="Times New Roman"/>
                <w:sz w:val="18"/>
                <w:szCs w:val="18"/>
                <w:lang w:val="sr-Cyrl-CS"/>
              </w:rPr>
            </w:pPr>
            <w:r w:rsidRPr="003117A5">
              <w:rPr>
                <w:rFonts w:ascii="Times New Roman" w:hAnsi="Times New Roman" w:cs="Times New Roman"/>
                <w:sz w:val="18"/>
                <w:szCs w:val="18"/>
                <w:lang w:val="sr-Cyrl-CS"/>
              </w:rPr>
              <w:t>2</w:t>
            </w:r>
          </w:p>
        </w:tc>
        <w:tc>
          <w:tcPr>
            <w:tcW w:w="1417" w:type="dxa"/>
          </w:tcPr>
          <w:p w:rsidR="00947C38" w:rsidRPr="003117A5" w:rsidRDefault="00947C38" w:rsidP="00B00AE4">
            <w:pPr>
              <w:pStyle w:val="NoSpacing"/>
              <w:jc w:val="center"/>
              <w:rPr>
                <w:rFonts w:ascii="Times New Roman" w:hAnsi="Times New Roman" w:cs="Times New Roman"/>
                <w:sz w:val="18"/>
                <w:szCs w:val="18"/>
                <w:lang w:val="sr-Cyrl-CS"/>
              </w:rPr>
            </w:pPr>
            <w:r w:rsidRPr="003117A5">
              <w:rPr>
                <w:rFonts w:ascii="Times New Roman" w:hAnsi="Times New Roman" w:cs="Times New Roman"/>
                <w:sz w:val="18"/>
                <w:szCs w:val="18"/>
                <w:lang w:val="sr-Cyrl-CS"/>
              </w:rPr>
              <w:t>3</w:t>
            </w:r>
          </w:p>
        </w:tc>
      </w:tr>
      <w:tr w:rsidR="00947C38" w:rsidRPr="003117A5" w:rsidTr="00B00AE4">
        <w:tc>
          <w:tcPr>
            <w:tcW w:w="6284" w:type="dxa"/>
          </w:tcPr>
          <w:p w:rsidR="00947C38" w:rsidRPr="003117A5" w:rsidRDefault="00947C38" w:rsidP="00B00AE4">
            <w:pPr>
              <w:pStyle w:val="NoSpacing"/>
              <w:rPr>
                <w:rFonts w:ascii="Times New Roman" w:hAnsi="Times New Roman" w:cs="Times New Roman"/>
                <w:b/>
                <w:sz w:val="18"/>
                <w:szCs w:val="18"/>
                <w:lang w:val="sr-Cyrl-CS"/>
              </w:rPr>
            </w:pPr>
            <w:r w:rsidRPr="003117A5">
              <w:rPr>
                <w:rFonts w:ascii="Times New Roman" w:hAnsi="Times New Roman" w:cs="Times New Roman"/>
                <w:b/>
                <w:sz w:val="18"/>
                <w:szCs w:val="18"/>
                <w:lang w:val="sr-Cyrl-CS"/>
              </w:rPr>
              <w:t>УКУПНИ ПРИХОДИ У ПРИМАЊА ОД ПРОДАЈЕ НЕФИНАНСИЈСКЕ ИМОВИНЕ</w:t>
            </w:r>
          </w:p>
        </w:tc>
        <w:tc>
          <w:tcPr>
            <w:tcW w:w="1938" w:type="dxa"/>
          </w:tcPr>
          <w:p w:rsidR="00947C38" w:rsidRPr="003117A5" w:rsidRDefault="00947C38" w:rsidP="00B00AE4">
            <w:pPr>
              <w:pStyle w:val="NoSpacing"/>
              <w:jc w:val="center"/>
              <w:rPr>
                <w:rFonts w:ascii="Times New Roman" w:hAnsi="Times New Roman" w:cs="Times New Roman"/>
                <w:sz w:val="18"/>
                <w:szCs w:val="18"/>
                <w:lang w:val="sr-Cyrl-CS"/>
              </w:rPr>
            </w:pPr>
          </w:p>
        </w:tc>
        <w:tc>
          <w:tcPr>
            <w:tcW w:w="1417" w:type="dxa"/>
          </w:tcPr>
          <w:p w:rsidR="00947C38" w:rsidRPr="003117A5" w:rsidRDefault="00947C38" w:rsidP="00B00AE4">
            <w:pPr>
              <w:pStyle w:val="NoSpacing"/>
              <w:jc w:val="both"/>
              <w:rPr>
                <w:rFonts w:ascii="Times New Roman" w:hAnsi="Times New Roman" w:cs="Times New Roman"/>
                <w:sz w:val="18"/>
                <w:szCs w:val="18"/>
                <w:lang w:val="sr-Cyrl-CS"/>
              </w:rPr>
            </w:pPr>
          </w:p>
        </w:tc>
      </w:tr>
      <w:tr w:rsidR="00947C38" w:rsidRPr="003117A5" w:rsidTr="00B00AE4">
        <w:tc>
          <w:tcPr>
            <w:tcW w:w="6284" w:type="dxa"/>
          </w:tcPr>
          <w:p w:rsidR="00947C38" w:rsidRPr="003117A5" w:rsidRDefault="00947C38" w:rsidP="00B00AE4">
            <w:pPr>
              <w:pStyle w:val="NoSpacing"/>
              <w:jc w:val="both"/>
              <w:rPr>
                <w:rFonts w:ascii="Times New Roman" w:hAnsi="Times New Roman" w:cs="Times New Roman"/>
                <w:sz w:val="18"/>
                <w:szCs w:val="18"/>
                <w:lang w:val="sr-Cyrl-CS"/>
              </w:rPr>
            </w:pPr>
            <w:r w:rsidRPr="003117A5">
              <w:rPr>
                <w:rFonts w:ascii="Times New Roman" w:hAnsi="Times New Roman" w:cs="Times New Roman"/>
                <w:sz w:val="18"/>
                <w:szCs w:val="18"/>
                <w:lang w:val="sr-Cyrl-CS"/>
              </w:rPr>
              <w:t>1. Порески приходи</w:t>
            </w:r>
          </w:p>
        </w:tc>
        <w:tc>
          <w:tcPr>
            <w:tcW w:w="1938" w:type="dxa"/>
          </w:tcPr>
          <w:p w:rsidR="00947C38" w:rsidRPr="003117A5" w:rsidRDefault="00947C38" w:rsidP="00B00AE4">
            <w:pPr>
              <w:pStyle w:val="NoSpacing"/>
              <w:jc w:val="center"/>
              <w:rPr>
                <w:rFonts w:ascii="Times New Roman" w:hAnsi="Times New Roman" w:cs="Times New Roman"/>
                <w:sz w:val="18"/>
                <w:szCs w:val="18"/>
                <w:lang w:val="sr-Cyrl-CS"/>
              </w:rPr>
            </w:pPr>
            <w:r w:rsidRPr="003117A5">
              <w:rPr>
                <w:rFonts w:ascii="Times New Roman" w:hAnsi="Times New Roman" w:cs="Times New Roman"/>
                <w:sz w:val="18"/>
                <w:szCs w:val="18"/>
                <w:lang w:val="sr-Cyrl-CS"/>
              </w:rPr>
              <w:t>71</w:t>
            </w:r>
          </w:p>
        </w:tc>
        <w:tc>
          <w:tcPr>
            <w:tcW w:w="1417" w:type="dxa"/>
          </w:tcPr>
          <w:p w:rsidR="00947C38" w:rsidRPr="003117A5" w:rsidRDefault="00947C38" w:rsidP="00B00AE4">
            <w:pPr>
              <w:pStyle w:val="NoSpacing"/>
              <w:jc w:val="right"/>
              <w:rPr>
                <w:rFonts w:ascii="Times New Roman" w:hAnsi="Times New Roman" w:cs="Times New Roman"/>
                <w:sz w:val="18"/>
                <w:szCs w:val="18"/>
              </w:rPr>
            </w:pPr>
            <w:r w:rsidRPr="003117A5">
              <w:rPr>
                <w:rFonts w:ascii="Times New Roman" w:hAnsi="Times New Roman" w:cs="Times New Roman"/>
                <w:sz w:val="18"/>
                <w:szCs w:val="18"/>
              </w:rPr>
              <w:t>175.400.000</w:t>
            </w:r>
          </w:p>
        </w:tc>
      </w:tr>
      <w:tr w:rsidR="00947C38" w:rsidRPr="003117A5" w:rsidTr="00B00AE4">
        <w:tc>
          <w:tcPr>
            <w:tcW w:w="6284" w:type="dxa"/>
          </w:tcPr>
          <w:p w:rsidR="00947C38" w:rsidRPr="003117A5" w:rsidRDefault="00947C38" w:rsidP="00B00AE4">
            <w:pPr>
              <w:pStyle w:val="NoSpacing"/>
              <w:rPr>
                <w:rFonts w:ascii="Times New Roman" w:hAnsi="Times New Roman" w:cs="Times New Roman"/>
                <w:sz w:val="18"/>
                <w:szCs w:val="18"/>
                <w:lang w:val="sr-Cyrl-CS"/>
              </w:rPr>
            </w:pPr>
            <w:r w:rsidRPr="003117A5">
              <w:rPr>
                <w:rFonts w:ascii="Times New Roman" w:hAnsi="Times New Roman" w:cs="Times New Roman"/>
                <w:sz w:val="18"/>
                <w:szCs w:val="18"/>
                <w:lang w:val="sr-Cyrl-CS"/>
              </w:rPr>
              <w:t>1.1. Порез на доходак, добит и капиталне добитке (осим самодоприноса)</w:t>
            </w:r>
          </w:p>
        </w:tc>
        <w:tc>
          <w:tcPr>
            <w:tcW w:w="1938" w:type="dxa"/>
          </w:tcPr>
          <w:p w:rsidR="00947C38" w:rsidRPr="003117A5" w:rsidRDefault="00947C38" w:rsidP="00B00AE4">
            <w:pPr>
              <w:pStyle w:val="NoSpacing"/>
              <w:jc w:val="center"/>
              <w:rPr>
                <w:rFonts w:ascii="Times New Roman" w:hAnsi="Times New Roman" w:cs="Times New Roman"/>
                <w:sz w:val="18"/>
                <w:szCs w:val="18"/>
                <w:lang w:val="sr-Cyrl-CS"/>
              </w:rPr>
            </w:pPr>
            <w:r w:rsidRPr="003117A5">
              <w:rPr>
                <w:rFonts w:ascii="Times New Roman" w:hAnsi="Times New Roman" w:cs="Times New Roman"/>
                <w:sz w:val="18"/>
                <w:szCs w:val="18"/>
                <w:lang w:val="sr-Cyrl-CS"/>
              </w:rPr>
              <w:t>711</w:t>
            </w:r>
          </w:p>
        </w:tc>
        <w:tc>
          <w:tcPr>
            <w:tcW w:w="1417" w:type="dxa"/>
          </w:tcPr>
          <w:p w:rsidR="00947C38" w:rsidRPr="003117A5" w:rsidRDefault="00947C38" w:rsidP="00B00AE4">
            <w:pPr>
              <w:pStyle w:val="NoSpacing"/>
              <w:jc w:val="right"/>
              <w:rPr>
                <w:rFonts w:ascii="Times New Roman" w:hAnsi="Times New Roman" w:cs="Times New Roman"/>
                <w:sz w:val="18"/>
                <w:szCs w:val="18"/>
              </w:rPr>
            </w:pPr>
            <w:r w:rsidRPr="003117A5">
              <w:rPr>
                <w:rFonts w:ascii="Times New Roman" w:hAnsi="Times New Roman" w:cs="Times New Roman"/>
                <w:sz w:val="18"/>
                <w:szCs w:val="18"/>
              </w:rPr>
              <w:t>84.000.000</w:t>
            </w:r>
          </w:p>
        </w:tc>
      </w:tr>
      <w:tr w:rsidR="00947C38" w:rsidRPr="003117A5" w:rsidTr="00B00AE4">
        <w:tc>
          <w:tcPr>
            <w:tcW w:w="6284" w:type="dxa"/>
          </w:tcPr>
          <w:p w:rsidR="00947C38" w:rsidRPr="003117A5" w:rsidRDefault="00947C38" w:rsidP="00B00AE4">
            <w:pPr>
              <w:pStyle w:val="NoSpacing"/>
              <w:jc w:val="both"/>
              <w:rPr>
                <w:rFonts w:ascii="Times New Roman" w:hAnsi="Times New Roman" w:cs="Times New Roman"/>
                <w:sz w:val="18"/>
                <w:szCs w:val="18"/>
                <w:lang w:val="sr-Cyrl-CS"/>
              </w:rPr>
            </w:pPr>
            <w:r w:rsidRPr="003117A5">
              <w:rPr>
                <w:rFonts w:ascii="Times New Roman" w:hAnsi="Times New Roman" w:cs="Times New Roman"/>
                <w:sz w:val="18"/>
                <w:szCs w:val="18"/>
                <w:lang w:val="sr-Cyrl-CS"/>
              </w:rPr>
              <w:lastRenderedPageBreak/>
              <w:t>1.2. Порез на имовину</w:t>
            </w:r>
          </w:p>
        </w:tc>
        <w:tc>
          <w:tcPr>
            <w:tcW w:w="1938" w:type="dxa"/>
          </w:tcPr>
          <w:p w:rsidR="00947C38" w:rsidRPr="003117A5" w:rsidRDefault="00947C38" w:rsidP="00B00AE4">
            <w:pPr>
              <w:pStyle w:val="NoSpacing"/>
              <w:jc w:val="center"/>
              <w:rPr>
                <w:rFonts w:ascii="Times New Roman" w:hAnsi="Times New Roman" w:cs="Times New Roman"/>
                <w:sz w:val="18"/>
                <w:szCs w:val="18"/>
                <w:lang w:val="sr-Cyrl-CS"/>
              </w:rPr>
            </w:pPr>
            <w:r w:rsidRPr="003117A5">
              <w:rPr>
                <w:rFonts w:ascii="Times New Roman" w:hAnsi="Times New Roman" w:cs="Times New Roman"/>
                <w:sz w:val="18"/>
                <w:szCs w:val="18"/>
                <w:lang w:val="sr-Cyrl-CS"/>
              </w:rPr>
              <w:t>713</w:t>
            </w:r>
          </w:p>
        </w:tc>
        <w:tc>
          <w:tcPr>
            <w:tcW w:w="1417" w:type="dxa"/>
          </w:tcPr>
          <w:p w:rsidR="00947C38" w:rsidRPr="003117A5" w:rsidRDefault="00947C38" w:rsidP="00B00AE4">
            <w:pPr>
              <w:pStyle w:val="NoSpacing"/>
              <w:jc w:val="right"/>
              <w:rPr>
                <w:rFonts w:ascii="Times New Roman" w:hAnsi="Times New Roman" w:cs="Times New Roman"/>
                <w:sz w:val="18"/>
                <w:szCs w:val="18"/>
              </w:rPr>
            </w:pPr>
            <w:r w:rsidRPr="003117A5">
              <w:rPr>
                <w:rFonts w:ascii="Times New Roman" w:hAnsi="Times New Roman" w:cs="Times New Roman"/>
                <w:sz w:val="18"/>
                <w:szCs w:val="18"/>
              </w:rPr>
              <w:t>74.100.000</w:t>
            </w:r>
          </w:p>
        </w:tc>
      </w:tr>
      <w:tr w:rsidR="00947C38" w:rsidRPr="003117A5" w:rsidTr="00B00AE4">
        <w:tc>
          <w:tcPr>
            <w:tcW w:w="6284" w:type="dxa"/>
          </w:tcPr>
          <w:p w:rsidR="00947C38" w:rsidRPr="003117A5" w:rsidRDefault="00947C38" w:rsidP="00B00AE4">
            <w:pPr>
              <w:pStyle w:val="NoSpacing"/>
              <w:jc w:val="both"/>
              <w:rPr>
                <w:rFonts w:ascii="Times New Roman" w:hAnsi="Times New Roman" w:cs="Times New Roman"/>
                <w:sz w:val="18"/>
                <w:szCs w:val="18"/>
                <w:lang w:val="sr-Cyrl-CS"/>
              </w:rPr>
            </w:pPr>
            <w:r w:rsidRPr="003117A5">
              <w:rPr>
                <w:rFonts w:ascii="Times New Roman" w:hAnsi="Times New Roman" w:cs="Times New Roman"/>
                <w:sz w:val="18"/>
                <w:szCs w:val="18"/>
                <w:lang w:val="sr-Cyrl-CS"/>
              </w:rPr>
              <w:t>1.3. Остали порески приходи</w:t>
            </w:r>
          </w:p>
        </w:tc>
        <w:tc>
          <w:tcPr>
            <w:tcW w:w="1938" w:type="dxa"/>
          </w:tcPr>
          <w:p w:rsidR="00947C38" w:rsidRPr="003117A5" w:rsidRDefault="00947C38" w:rsidP="00B00AE4">
            <w:pPr>
              <w:pStyle w:val="NoSpacing"/>
              <w:jc w:val="center"/>
              <w:rPr>
                <w:rFonts w:ascii="Times New Roman" w:hAnsi="Times New Roman" w:cs="Times New Roman"/>
                <w:sz w:val="18"/>
                <w:szCs w:val="18"/>
                <w:lang w:val="sr-Cyrl-CS"/>
              </w:rPr>
            </w:pPr>
            <w:r w:rsidRPr="003117A5">
              <w:rPr>
                <w:rFonts w:ascii="Times New Roman" w:hAnsi="Times New Roman" w:cs="Times New Roman"/>
                <w:sz w:val="18"/>
                <w:szCs w:val="18"/>
                <w:lang w:val="sr-Cyrl-CS"/>
              </w:rPr>
              <w:t>714,716</w:t>
            </w:r>
          </w:p>
        </w:tc>
        <w:tc>
          <w:tcPr>
            <w:tcW w:w="1417" w:type="dxa"/>
          </w:tcPr>
          <w:p w:rsidR="00947C38" w:rsidRPr="003117A5" w:rsidRDefault="00947C38" w:rsidP="00B00AE4">
            <w:pPr>
              <w:pStyle w:val="NoSpacing"/>
              <w:jc w:val="right"/>
              <w:rPr>
                <w:rFonts w:ascii="Times New Roman" w:hAnsi="Times New Roman" w:cs="Times New Roman"/>
                <w:sz w:val="18"/>
                <w:szCs w:val="18"/>
              </w:rPr>
            </w:pPr>
            <w:r w:rsidRPr="003117A5">
              <w:rPr>
                <w:rFonts w:ascii="Times New Roman" w:hAnsi="Times New Roman" w:cs="Times New Roman"/>
                <w:sz w:val="18"/>
                <w:szCs w:val="18"/>
              </w:rPr>
              <w:t>17.300.000</w:t>
            </w:r>
          </w:p>
        </w:tc>
      </w:tr>
      <w:tr w:rsidR="00947C38" w:rsidRPr="003117A5" w:rsidTr="00B00AE4">
        <w:tc>
          <w:tcPr>
            <w:tcW w:w="6284" w:type="dxa"/>
          </w:tcPr>
          <w:p w:rsidR="00947C38" w:rsidRPr="003117A5" w:rsidRDefault="00947C38" w:rsidP="00B00AE4">
            <w:pPr>
              <w:pStyle w:val="NoSpacing"/>
              <w:jc w:val="both"/>
              <w:rPr>
                <w:rFonts w:ascii="Times New Roman" w:hAnsi="Times New Roman" w:cs="Times New Roman"/>
                <w:sz w:val="18"/>
                <w:szCs w:val="18"/>
                <w:lang w:val="sr-Cyrl-CS"/>
              </w:rPr>
            </w:pPr>
            <w:r w:rsidRPr="003117A5">
              <w:rPr>
                <w:rFonts w:ascii="Times New Roman" w:hAnsi="Times New Roman" w:cs="Times New Roman"/>
                <w:sz w:val="18"/>
                <w:szCs w:val="18"/>
                <w:lang w:val="sr-Cyrl-CS"/>
              </w:rPr>
              <w:t>2. Непорески приходи</w:t>
            </w:r>
          </w:p>
        </w:tc>
        <w:tc>
          <w:tcPr>
            <w:tcW w:w="1938" w:type="dxa"/>
          </w:tcPr>
          <w:p w:rsidR="00947C38" w:rsidRPr="003117A5" w:rsidRDefault="00947C38" w:rsidP="00B00AE4">
            <w:pPr>
              <w:pStyle w:val="NoSpacing"/>
              <w:jc w:val="center"/>
              <w:rPr>
                <w:rFonts w:ascii="Times New Roman" w:hAnsi="Times New Roman" w:cs="Times New Roman"/>
                <w:sz w:val="18"/>
                <w:szCs w:val="18"/>
                <w:lang w:val="sr-Cyrl-CS"/>
              </w:rPr>
            </w:pPr>
            <w:r w:rsidRPr="003117A5">
              <w:rPr>
                <w:rFonts w:ascii="Times New Roman" w:hAnsi="Times New Roman" w:cs="Times New Roman"/>
                <w:sz w:val="18"/>
                <w:szCs w:val="18"/>
                <w:lang w:val="sr-Cyrl-CS"/>
              </w:rPr>
              <w:t>74</w:t>
            </w:r>
          </w:p>
        </w:tc>
        <w:tc>
          <w:tcPr>
            <w:tcW w:w="1417" w:type="dxa"/>
          </w:tcPr>
          <w:p w:rsidR="00947C38" w:rsidRPr="003117A5" w:rsidRDefault="00947C38" w:rsidP="00B00AE4">
            <w:pPr>
              <w:pStyle w:val="NoSpacing"/>
              <w:jc w:val="right"/>
              <w:rPr>
                <w:rFonts w:ascii="Times New Roman" w:hAnsi="Times New Roman" w:cs="Times New Roman"/>
                <w:sz w:val="18"/>
                <w:szCs w:val="18"/>
              </w:rPr>
            </w:pPr>
            <w:r w:rsidRPr="003117A5">
              <w:rPr>
                <w:rFonts w:ascii="Times New Roman" w:hAnsi="Times New Roman" w:cs="Times New Roman"/>
                <w:sz w:val="18"/>
                <w:szCs w:val="18"/>
              </w:rPr>
              <w:t>19.990.000</w:t>
            </w:r>
          </w:p>
        </w:tc>
      </w:tr>
      <w:tr w:rsidR="00947C38" w:rsidRPr="003117A5" w:rsidTr="00B00AE4">
        <w:tc>
          <w:tcPr>
            <w:tcW w:w="6284" w:type="dxa"/>
          </w:tcPr>
          <w:p w:rsidR="00947C38" w:rsidRPr="003117A5" w:rsidRDefault="00947C38" w:rsidP="00B00AE4">
            <w:pPr>
              <w:pStyle w:val="NoSpacing"/>
              <w:jc w:val="both"/>
              <w:rPr>
                <w:rFonts w:ascii="Times New Roman" w:hAnsi="Times New Roman" w:cs="Times New Roman"/>
                <w:sz w:val="18"/>
                <w:szCs w:val="18"/>
                <w:lang w:val="sr-Cyrl-CS"/>
              </w:rPr>
            </w:pPr>
            <w:r w:rsidRPr="003117A5">
              <w:rPr>
                <w:rFonts w:ascii="Times New Roman" w:hAnsi="Times New Roman" w:cs="Times New Roman"/>
                <w:sz w:val="18"/>
                <w:szCs w:val="18"/>
                <w:lang w:val="sr-Cyrl-CS"/>
              </w:rPr>
              <w:t>4. Трансфери</w:t>
            </w:r>
          </w:p>
        </w:tc>
        <w:tc>
          <w:tcPr>
            <w:tcW w:w="1938" w:type="dxa"/>
          </w:tcPr>
          <w:p w:rsidR="00947C38" w:rsidRPr="003117A5" w:rsidRDefault="00947C38" w:rsidP="00B00AE4">
            <w:pPr>
              <w:pStyle w:val="NoSpacing"/>
              <w:jc w:val="center"/>
              <w:rPr>
                <w:rFonts w:ascii="Times New Roman" w:hAnsi="Times New Roman" w:cs="Times New Roman"/>
                <w:sz w:val="18"/>
                <w:szCs w:val="18"/>
                <w:lang w:val="sr-Cyrl-CS"/>
              </w:rPr>
            </w:pPr>
            <w:r w:rsidRPr="003117A5">
              <w:rPr>
                <w:rFonts w:ascii="Times New Roman" w:hAnsi="Times New Roman" w:cs="Times New Roman"/>
                <w:sz w:val="18"/>
                <w:szCs w:val="18"/>
                <w:lang w:val="sr-Cyrl-CS"/>
              </w:rPr>
              <w:t>733</w:t>
            </w:r>
          </w:p>
        </w:tc>
        <w:tc>
          <w:tcPr>
            <w:tcW w:w="1417" w:type="dxa"/>
          </w:tcPr>
          <w:p w:rsidR="00947C38" w:rsidRPr="003117A5" w:rsidRDefault="00947C38" w:rsidP="00B00AE4">
            <w:pPr>
              <w:pStyle w:val="NoSpacing"/>
              <w:jc w:val="right"/>
              <w:rPr>
                <w:rFonts w:ascii="Times New Roman" w:hAnsi="Times New Roman" w:cs="Times New Roman"/>
                <w:sz w:val="18"/>
                <w:szCs w:val="18"/>
              </w:rPr>
            </w:pPr>
            <w:r w:rsidRPr="003117A5">
              <w:rPr>
                <w:rFonts w:ascii="Times New Roman" w:hAnsi="Times New Roman" w:cs="Times New Roman"/>
                <w:sz w:val="18"/>
                <w:szCs w:val="18"/>
              </w:rPr>
              <w:t>149.695.000</w:t>
            </w:r>
          </w:p>
        </w:tc>
      </w:tr>
      <w:tr w:rsidR="00947C38" w:rsidRPr="003117A5" w:rsidTr="00B00AE4">
        <w:tc>
          <w:tcPr>
            <w:tcW w:w="6284" w:type="dxa"/>
          </w:tcPr>
          <w:p w:rsidR="00947C38" w:rsidRPr="003117A5" w:rsidRDefault="00947C38" w:rsidP="00B00AE4">
            <w:pPr>
              <w:pStyle w:val="NoSpacing"/>
              <w:jc w:val="both"/>
              <w:rPr>
                <w:rFonts w:ascii="Times New Roman" w:hAnsi="Times New Roman" w:cs="Times New Roman"/>
                <w:sz w:val="18"/>
                <w:szCs w:val="18"/>
              </w:rPr>
            </w:pPr>
            <w:r w:rsidRPr="003117A5">
              <w:rPr>
                <w:rFonts w:ascii="Times New Roman" w:hAnsi="Times New Roman" w:cs="Times New Roman"/>
                <w:sz w:val="18"/>
                <w:szCs w:val="18"/>
              </w:rPr>
              <w:t>5.Меморандумске ставке</w:t>
            </w:r>
          </w:p>
        </w:tc>
        <w:tc>
          <w:tcPr>
            <w:tcW w:w="1938" w:type="dxa"/>
          </w:tcPr>
          <w:p w:rsidR="00947C38" w:rsidRPr="003117A5" w:rsidRDefault="00947C38" w:rsidP="00B00AE4">
            <w:pPr>
              <w:pStyle w:val="NoSpacing"/>
              <w:jc w:val="center"/>
              <w:rPr>
                <w:rFonts w:ascii="Times New Roman" w:hAnsi="Times New Roman" w:cs="Times New Roman"/>
                <w:sz w:val="18"/>
                <w:szCs w:val="18"/>
                <w:lang w:val="sr-Cyrl-CS"/>
              </w:rPr>
            </w:pPr>
            <w:r w:rsidRPr="003117A5">
              <w:rPr>
                <w:rFonts w:ascii="Times New Roman" w:hAnsi="Times New Roman" w:cs="Times New Roman"/>
                <w:sz w:val="18"/>
                <w:szCs w:val="18"/>
                <w:lang w:val="sr-Cyrl-CS"/>
              </w:rPr>
              <w:t>772</w:t>
            </w:r>
          </w:p>
        </w:tc>
        <w:tc>
          <w:tcPr>
            <w:tcW w:w="1417" w:type="dxa"/>
          </w:tcPr>
          <w:p w:rsidR="00947C38" w:rsidRPr="003117A5" w:rsidRDefault="00947C38" w:rsidP="00B00AE4">
            <w:pPr>
              <w:pStyle w:val="NoSpacing"/>
              <w:jc w:val="right"/>
              <w:rPr>
                <w:rFonts w:ascii="Times New Roman" w:hAnsi="Times New Roman" w:cs="Times New Roman"/>
                <w:sz w:val="18"/>
                <w:szCs w:val="18"/>
              </w:rPr>
            </w:pPr>
            <w:r w:rsidRPr="003117A5">
              <w:rPr>
                <w:rFonts w:ascii="Times New Roman" w:hAnsi="Times New Roman" w:cs="Times New Roman"/>
                <w:sz w:val="18"/>
                <w:szCs w:val="18"/>
              </w:rPr>
              <w:t>1.000.000</w:t>
            </w:r>
          </w:p>
        </w:tc>
      </w:tr>
      <w:tr w:rsidR="00947C38" w:rsidRPr="003117A5" w:rsidTr="00B00AE4">
        <w:tc>
          <w:tcPr>
            <w:tcW w:w="6284" w:type="dxa"/>
          </w:tcPr>
          <w:p w:rsidR="00947C38" w:rsidRPr="003117A5" w:rsidRDefault="00947C38" w:rsidP="00B00AE4">
            <w:pPr>
              <w:pStyle w:val="NoSpacing"/>
              <w:jc w:val="both"/>
              <w:rPr>
                <w:rFonts w:ascii="Times New Roman" w:hAnsi="Times New Roman" w:cs="Times New Roman"/>
                <w:sz w:val="18"/>
                <w:szCs w:val="18"/>
                <w:lang w:val="sr-Cyrl-CS"/>
              </w:rPr>
            </w:pPr>
            <w:r w:rsidRPr="003117A5">
              <w:rPr>
                <w:rFonts w:ascii="Times New Roman" w:hAnsi="Times New Roman" w:cs="Times New Roman"/>
                <w:sz w:val="18"/>
                <w:szCs w:val="18"/>
                <w:lang w:val="sr-Cyrl-CS"/>
              </w:rPr>
              <w:t>6. Примања од продаје нефинансијске имовине</w:t>
            </w:r>
          </w:p>
        </w:tc>
        <w:tc>
          <w:tcPr>
            <w:tcW w:w="1938" w:type="dxa"/>
          </w:tcPr>
          <w:p w:rsidR="00947C38" w:rsidRPr="003117A5" w:rsidRDefault="00947C38" w:rsidP="00B00AE4">
            <w:pPr>
              <w:pStyle w:val="NoSpacing"/>
              <w:jc w:val="center"/>
              <w:rPr>
                <w:rFonts w:ascii="Times New Roman" w:hAnsi="Times New Roman" w:cs="Times New Roman"/>
                <w:sz w:val="18"/>
                <w:szCs w:val="18"/>
                <w:lang w:val="sr-Cyrl-CS"/>
              </w:rPr>
            </w:pPr>
            <w:r w:rsidRPr="003117A5">
              <w:rPr>
                <w:rFonts w:ascii="Times New Roman" w:hAnsi="Times New Roman" w:cs="Times New Roman"/>
                <w:sz w:val="18"/>
                <w:szCs w:val="18"/>
                <w:lang w:val="sr-Cyrl-CS"/>
              </w:rPr>
              <w:t>8</w:t>
            </w:r>
          </w:p>
        </w:tc>
        <w:tc>
          <w:tcPr>
            <w:tcW w:w="1417" w:type="dxa"/>
          </w:tcPr>
          <w:p w:rsidR="00947C38" w:rsidRPr="003117A5" w:rsidRDefault="00947C38" w:rsidP="00B00AE4">
            <w:pPr>
              <w:pStyle w:val="NoSpacing"/>
              <w:jc w:val="right"/>
              <w:rPr>
                <w:rFonts w:ascii="Times New Roman" w:hAnsi="Times New Roman" w:cs="Times New Roman"/>
                <w:sz w:val="18"/>
                <w:szCs w:val="18"/>
              </w:rPr>
            </w:pPr>
            <w:r w:rsidRPr="003117A5">
              <w:rPr>
                <w:rFonts w:ascii="Times New Roman" w:hAnsi="Times New Roman" w:cs="Times New Roman"/>
                <w:sz w:val="18"/>
                <w:szCs w:val="18"/>
              </w:rPr>
              <w:t>4.500.000</w:t>
            </w:r>
          </w:p>
        </w:tc>
      </w:tr>
      <w:tr w:rsidR="00947C38" w:rsidRPr="003117A5" w:rsidTr="00B00AE4">
        <w:tc>
          <w:tcPr>
            <w:tcW w:w="6284" w:type="dxa"/>
          </w:tcPr>
          <w:p w:rsidR="00947C38" w:rsidRPr="003117A5" w:rsidRDefault="00947C38" w:rsidP="00B00AE4">
            <w:pPr>
              <w:pStyle w:val="NoSpacing"/>
              <w:rPr>
                <w:rFonts w:ascii="Times New Roman" w:hAnsi="Times New Roman" w:cs="Times New Roman"/>
                <w:b/>
                <w:sz w:val="18"/>
                <w:szCs w:val="18"/>
                <w:lang w:val="sr-Cyrl-CS"/>
              </w:rPr>
            </w:pPr>
            <w:r w:rsidRPr="003117A5">
              <w:rPr>
                <w:rFonts w:ascii="Times New Roman" w:hAnsi="Times New Roman" w:cs="Times New Roman"/>
                <w:b/>
                <w:sz w:val="18"/>
                <w:szCs w:val="18"/>
                <w:lang w:val="sr-Cyrl-CS"/>
              </w:rPr>
              <w:t>УКУПНИ РАСХОДИ И ИЗДАЦИ ЗА НАБАВКУ НЕФИНАНСИЈСКЕ ИМОВИНЕ</w:t>
            </w:r>
          </w:p>
        </w:tc>
        <w:tc>
          <w:tcPr>
            <w:tcW w:w="1938" w:type="dxa"/>
          </w:tcPr>
          <w:p w:rsidR="00947C38" w:rsidRPr="003117A5" w:rsidRDefault="00947C38" w:rsidP="00B00AE4">
            <w:pPr>
              <w:pStyle w:val="NoSpacing"/>
              <w:jc w:val="center"/>
              <w:rPr>
                <w:rFonts w:ascii="Times New Roman" w:hAnsi="Times New Roman" w:cs="Times New Roman"/>
                <w:sz w:val="18"/>
                <w:szCs w:val="18"/>
                <w:lang w:val="sr-Cyrl-CS"/>
              </w:rPr>
            </w:pPr>
          </w:p>
        </w:tc>
        <w:tc>
          <w:tcPr>
            <w:tcW w:w="1417" w:type="dxa"/>
          </w:tcPr>
          <w:p w:rsidR="00947C38" w:rsidRPr="003117A5" w:rsidRDefault="00947C38" w:rsidP="00B00AE4">
            <w:pPr>
              <w:pStyle w:val="NoSpacing"/>
              <w:jc w:val="right"/>
              <w:rPr>
                <w:rFonts w:ascii="Times New Roman" w:hAnsi="Times New Roman" w:cs="Times New Roman"/>
                <w:sz w:val="18"/>
                <w:szCs w:val="18"/>
                <w:lang w:val="sr-Cyrl-CS"/>
              </w:rPr>
            </w:pPr>
          </w:p>
        </w:tc>
      </w:tr>
      <w:tr w:rsidR="00947C38" w:rsidRPr="003117A5" w:rsidTr="00B00AE4">
        <w:tc>
          <w:tcPr>
            <w:tcW w:w="6284" w:type="dxa"/>
          </w:tcPr>
          <w:p w:rsidR="00947C38" w:rsidRPr="003117A5" w:rsidRDefault="00947C38" w:rsidP="00B00AE4">
            <w:pPr>
              <w:pStyle w:val="NoSpacing"/>
              <w:jc w:val="both"/>
              <w:rPr>
                <w:rFonts w:ascii="Times New Roman" w:hAnsi="Times New Roman" w:cs="Times New Roman"/>
                <w:sz w:val="18"/>
                <w:szCs w:val="18"/>
                <w:lang w:val="sr-Cyrl-CS"/>
              </w:rPr>
            </w:pPr>
            <w:r w:rsidRPr="003117A5">
              <w:rPr>
                <w:rFonts w:ascii="Times New Roman" w:hAnsi="Times New Roman" w:cs="Times New Roman"/>
                <w:sz w:val="18"/>
                <w:szCs w:val="18"/>
                <w:lang w:val="sr-Cyrl-CS"/>
              </w:rPr>
              <w:t>1. Текући расходи</w:t>
            </w:r>
          </w:p>
        </w:tc>
        <w:tc>
          <w:tcPr>
            <w:tcW w:w="1938" w:type="dxa"/>
          </w:tcPr>
          <w:p w:rsidR="00947C38" w:rsidRPr="003117A5" w:rsidRDefault="00947C38" w:rsidP="00B00AE4">
            <w:pPr>
              <w:pStyle w:val="NoSpacing"/>
              <w:jc w:val="center"/>
              <w:rPr>
                <w:rFonts w:ascii="Times New Roman" w:hAnsi="Times New Roman" w:cs="Times New Roman"/>
                <w:sz w:val="18"/>
                <w:szCs w:val="18"/>
                <w:lang w:val="sr-Cyrl-CS"/>
              </w:rPr>
            </w:pPr>
            <w:r w:rsidRPr="003117A5">
              <w:rPr>
                <w:rFonts w:ascii="Times New Roman" w:hAnsi="Times New Roman" w:cs="Times New Roman"/>
                <w:sz w:val="18"/>
                <w:szCs w:val="18"/>
                <w:lang w:val="sr-Cyrl-CS"/>
              </w:rPr>
              <w:t>4</w:t>
            </w:r>
          </w:p>
        </w:tc>
        <w:tc>
          <w:tcPr>
            <w:tcW w:w="1417" w:type="dxa"/>
          </w:tcPr>
          <w:p w:rsidR="00947C38" w:rsidRPr="003117A5" w:rsidRDefault="00947C38" w:rsidP="00B00AE4">
            <w:pPr>
              <w:pStyle w:val="NoSpacing"/>
              <w:jc w:val="right"/>
              <w:rPr>
                <w:rFonts w:ascii="Times New Roman" w:hAnsi="Times New Roman" w:cs="Times New Roman"/>
                <w:sz w:val="18"/>
                <w:szCs w:val="18"/>
              </w:rPr>
            </w:pPr>
            <w:r w:rsidRPr="003117A5">
              <w:rPr>
                <w:rFonts w:ascii="Times New Roman" w:hAnsi="Times New Roman" w:cs="Times New Roman"/>
                <w:sz w:val="18"/>
                <w:szCs w:val="18"/>
              </w:rPr>
              <w:t>288.105.000</w:t>
            </w:r>
          </w:p>
        </w:tc>
      </w:tr>
      <w:tr w:rsidR="00947C38" w:rsidRPr="003117A5" w:rsidTr="00B00AE4">
        <w:tc>
          <w:tcPr>
            <w:tcW w:w="6284" w:type="dxa"/>
          </w:tcPr>
          <w:p w:rsidR="00947C38" w:rsidRPr="003117A5" w:rsidRDefault="00947C38" w:rsidP="00B00AE4">
            <w:pPr>
              <w:pStyle w:val="NoSpacing"/>
              <w:numPr>
                <w:ilvl w:val="1"/>
                <w:numId w:val="1"/>
              </w:numPr>
              <w:ind w:left="426" w:hanging="426"/>
              <w:jc w:val="both"/>
              <w:rPr>
                <w:rFonts w:ascii="Times New Roman" w:hAnsi="Times New Roman" w:cs="Times New Roman"/>
                <w:sz w:val="18"/>
                <w:szCs w:val="18"/>
                <w:lang w:val="sr-Cyrl-CS"/>
              </w:rPr>
            </w:pPr>
            <w:r w:rsidRPr="003117A5">
              <w:rPr>
                <w:rFonts w:ascii="Times New Roman" w:hAnsi="Times New Roman" w:cs="Times New Roman"/>
                <w:sz w:val="18"/>
                <w:szCs w:val="18"/>
                <w:lang w:val="sr-Cyrl-CS"/>
              </w:rPr>
              <w:t>Расходи за запослене</w:t>
            </w:r>
          </w:p>
        </w:tc>
        <w:tc>
          <w:tcPr>
            <w:tcW w:w="1938" w:type="dxa"/>
          </w:tcPr>
          <w:p w:rsidR="00947C38" w:rsidRPr="003117A5" w:rsidRDefault="00947C38" w:rsidP="00B00AE4">
            <w:pPr>
              <w:pStyle w:val="NoSpacing"/>
              <w:jc w:val="center"/>
              <w:rPr>
                <w:rFonts w:ascii="Times New Roman" w:hAnsi="Times New Roman" w:cs="Times New Roman"/>
                <w:sz w:val="18"/>
                <w:szCs w:val="18"/>
                <w:lang w:val="sr-Cyrl-CS"/>
              </w:rPr>
            </w:pPr>
            <w:r w:rsidRPr="003117A5">
              <w:rPr>
                <w:rFonts w:ascii="Times New Roman" w:hAnsi="Times New Roman" w:cs="Times New Roman"/>
                <w:sz w:val="18"/>
                <w:szCs w:val="18"/>
                <w:lang w:val="sr-Cyrl-CS"/>
              </w:rPr>
              <w:t>41</w:t>
            </w:r>
          </w:p>
        </w:tc>
        <w:tc>
          <w:tcPr>
            <w:tcW w:w="1417" w:type="dxa"/>
          </w:tcPr>
          <w:p w:rsidR="00947C38" w:rsidRPr="003117A5" w:rsidRDefault="00947C38" w:rsidP="00B00AE4">
            <w:pPr>
              <w:pStyle w:val="NoSpacing"/>
              <w:jc w:val="right"/>
              <w:rPr>
                <w:rFonts w:ascii="Times New Roman" w:hAnsi="Times New Roman" w:cs="Times New Roman"/>
                <w:sz w:val="18"/>
                <w:szCs w:val="18"/>
              </w:rPr>
            </w:pPr>
            <w:r w:rsidRPr="003117A5">
              <w:rPr>
                <w:rFonts w:ascii="Times New Roman" w:hAnsi="Times New Roman" w:cs="Times New Roman"/>
                <w:sz w:val="18"/>
                <w:szCs w:val="18"/>
              </w:rPr>
              <w:t>92.480.000</w:t>
            </w:r>
          </w:p>
        </w:tc>
      </w:tr>
      <w:tr w:rsidR="00947C38" w:rsidRPr="003117A5" w:rsidTr="00B00AE4">
        <w:tc>
          <w:tcPr>
            <w:tcW w:w="6284" w:type="dxa"/>
          </w:tcPr>
          <w:p w:rsidR="00947C38" w:rsidRPr="003117A5" w:rsidRDefault="00947C38" w:rsidP="00B00AE4">
            <w:pPr>
              <w:pStyle w:val="NoSpacing"/>
              <w:jc w:val="both"/>
              <w:rPr>
                <w:rFonts w:ascii="Times New Roman" w:hAnsi="Times New Roman" w:cs="Times New Roman"/>
                <w:sz w:val="18"/>
                <w:szCs w:val="18"/>
                <w:lang w:val="sr-Cyrl-CS"/>
              </w:rPr>
            </w:pPr>
            <w:r w:rsidRPr="003117A5">
              <w:rPr>
                <w:rFonts w:ascii="Times New Roman" w:hAnsi="Times New Roman" w:cs="Times New Roman"/>
                <w:sz w:val="18"/>
                <w:szCs w:val="18"/>
                <w:lang w:val="sr-Cyrl-CS"/>
              </w:rPr>
              <w:t>1.2. Коришћење роба и услуга</w:t>
            </w:r>
          </w:p>
        </w:tc>
        <w:tc>
          <w:tcPr>
            <w:tcW w:w="1938" w:type="dxa"/>
          </w:tcPr>
          <w:p w:rsidR="00947C38" w:rsidRPr="003117A5" w:rsidRDefault="00947C38" w:rsidP="00B00AE4">
            <w:pPr>
              <w:pStyle w:val="NoSpacing"/>
              <w:jc w:val="center"/>
              <w:rPr>
                <w:rFonts w:ascii="Times New Roman" w:hAnsi="Times New Roman" w:cs="Times New Roman"/>
                <w:sz w:val="18"/>
                <w:szCs w:val="18"/>
                <w:lang w:val="sr-Cyrl-CS"/>
              </w:rPr>
            </w:pPr>
            <w:r w:rsidRPr="003117A5">
              <w:rPr>
                <w:rFonts w:ascii="Times New Roman" w:hAnsi="Times New Roman" w:cs="Times New Roman"/>
                <w:sz w:val="18"/>
                <w:szCs w:val="18"/>
                <w:lang w:val="sr-Cyrl-CS"/>
              </w:rPr>
              <w:t>42</w:t>
            </w:r>
          </w:p>
        </w:tc>
        <w:tc>
          <w:tcPr>
            <w:tcW w:w="1417" w:type="dxa"/>
          </w:tcPr>
          <w:p w:rsidR="00947C38" w:rsidRPr="003117A5" w:rsidRDefault="00947C38" w:rsidP="00B00AE4">
            <w:pPr>
              <w:pStyle w:val="NoSpacing"/>
              <w:jc w:val="right"/>
              <w:rPr>
                <w:rFonts w:ascii="Times New Roman" w:hAnsi="Times New Roman" w:cs="Times New Roman"/>
                <w:sz w:val="18"/>
                <w:szCs w:val="18"/>
              </w:rPr>
            </w:pPr>
            <w:r w:rsidRPr="003117A5">
              <w:rPr>
                <w:rFonts w:ascii="Times New Roman" w:hAnsi="Times New Roman" w:cs="Times New Roman"/>
                <w:sz w:val="18"/>
                <w:szCs w:val="18"/>
              </w:rPr>
              <w:t>84.845.000</w:t>
            </w:r>
          </w:p>
        </w:tc>
      </w:tr>
      <w:tr w:rsidR="00947C38" w:rsidRPr="003117A5" w:rsidTr="00B00AE4">
        <w:tc>
          <w:tcPr>
            <w:tcW w:w="6284" w:type="dxa"/>
          </w:tcPr>
          <w:p w:rsidR="00947C38" w:rsidRPr="003117A5" w:rsidRDefault="00947C38" w:rsidP="00B00AE4">
            <w:pPr>
              <w:pStyle w:val="NoSpacing"/>
              <w:jc w:val="both"/>
              <w:rPr>
                <w:rFonts w:ascii="Times New Roman" w:hAnsi="Times New Roman" w:cs="Times New Roman"/>
                <w:sz w:val="18"/>
                <w:szCs w:val="18"/>
                <w:lang w:val="sr-Cyrl-CS"/>
              </w:rPr>
            </w:pPr>
            <w:r w:rsidRPr="003117A5">
              <w:rPr>
                <w:rFonts w:ascii="Times New Roman" w:hAnsi="Times New Roman" w:cs="Times New Roman"/>
                <w:sz w:val="18"/>
                <w:szCs w:val="18"/>
                <w:lang w:val="sr-Cyrl-CS"/>
              </w:rPr>
              <w:t>1.3 Амортиз. некретнина и опреме</w:t>
            </w:r>
          </w:p>
        </w:tc>
        <w:tc>
          <w:tcPr>
            <w:tcW w:w="1938" w:type="dxa"/>
          </w:tcPr>
          <w:p w:rsidR="00947C38" w:rsidRPr="003117A5" w:rsidRDefault="00947C38" w:rsidP="00B00AE4">
            <w:pPr>
              <w:pStyle w:val="NoSpacing"/>
              <w:jc w:val="center"/>
              <w:rPr>
                <w:rFonts w:ascii="Times New Roman" w:hAnsi="Times New Roman" w:cs="Times New Roman"/>
                <w:sz w:val="18"/>
                <w:szCs w:val="18"/>
                <w:lang w:val="sr-Cyrl-CS"/>
              </w:rPr>
            </w:pPr>
            <w:r w:rsidRPr="003117A5">
              <w:rPr>
                <w:rFonts w:ascii="Times New Roman" w:hAnsi="Times New Roman" w:cs="Times New Roman"/>
                <w:sz w:val="18"/>
                <w:szCs w:val="18"/>
                <w:lang w:val="sr-Cyrl-CS"/>
              </w:rPr>
              <w:t>43</w:t>
            </w:r>
          </w:p>
        </w:tc>
        <w:tc>
          <w:tcPr>
            <w:tcW w:w="1417" w:type="dxa"/>
          </w:tcPr>
          <w:p w:rsidR="00947C38" w:rsidRPr="003117A5" w:rsidRDefault="00947C38" w:rsidP="00B00AE4">
            <w:pPr>
              <w:pStyle w:val="NoSpacing"/>
              <w:jc w:val="right"/>
              <w:rPr>
                <w:rFonts w:ascii="Times New Roman" w:hAnsi="Times New Roman" w:cs="Times New Roman"/>
                <w:sz w:val="18"/>
                <w:szCs w:val="18"/>
              </w:rPr>
            </w:pPr>
            <w:r w:rsidRPr="003117A5">
              <w:rPr>
                <w:rFonts w:ascii="Times New Roman" w:hAnsi="Times New Roman" w:cs="Times New Roman"/>
                <w:sz w:val="18"/>
                <w:szCs w:val="18"/>
              </w:rPr>
              <w:t>90.000</w:t>
            </w:r>
          </w:p>
        </w:tc>
      </w:tr>
      <w:tr w:rsidR="00947C38" w:rsidRPr="003117A5" w:rsidTr="00B00AE4">
        <w:tc>
          <w:tcPr>
            <w:tcW w:w="6284" w:type="dxa"/>
          </w:tcPr>
          <w:p w:rsidR="00947C38" w:rsidRPr="003117A5" w:rsidRDefault="00947C38" w:rsidP="00B00AE4">
            <w:pPr>
              <w:pStyle w:val="NoSpacing"/>
              <w:jc w:val="both"/>
              <w:rPr>
                <w:rFonts w:ascii="Times New Roman" w:hAnsi="Times New Roman" w:cs="Times New Roman"/>
                <w:sz w:val="18"/>
                <w:szCs w:val="18"/>
                <w:lang w:val="sr-Cyrl-CS"/>
              </w:rPr>
            </w:pPr>
            <w:r w:rsidRPr="003117A5">
              <w:rPr>
                <w:rFonts w:ascii="Times New Roman" w:hAnsi="Times New Roman" w:cs="Times New Roman"/>
                <w:sz w:val="18"/>
                <w:szCs w:val="18"/>
                <w:lang w:val="sr-Cyrl-CS"/>
              </w:rPr>
              <w:t>1.4. Отплата камата</w:t>
            </w:r>
          </w:p>
        </w:tc>
        <w:tc>
          <w:tcPr>
            <w:tcW w:w="1938" w:type="dxa"/>
          </w:tcPr>
          <w:p w:rsidR="00947C38" w:rsidRPr="003117A5" w:rsidRDefault="00947C38" w:rsidP="00B00AE4">
            <w:pPr>
              <w:pStyle w:val="NoSpacing"/>
              <w:jc w:val="center"/>
              <w:rPr>
                <w:rFonts w:ascii="Times New Roman" w:hAnsi="Times New Roman" w:cs="Times New Roman"/>
                <w:sz w:val="18"/>
                <w:szCs w:val="18"/>
                <w:lang w:val="sr-Cyrl-CS"/>
              </w:rPr>
            </w:pPr>
            <w:r w:rsidRPr="003117A5">
              <w:rPr>
                <w:rFonts w:ascii="Times New Roman" w:hAnsi="Times New Roman" w:cs="Times New Roman"/>
                <w:sz w:val="18"/>
                <w:szCs w:val="18"/>
                <w:lang w:val="sr-Cyrl-CS"/>
              </w:rPr>
              <w:t>44</w:t>
            </w:r>
          </w:p>
        </w:tc>
        <w:tc>
          <w:tcPr>
            <w:tcW w:w="1417" w:type="dxa"/>
          </w:tcPr>
          <w:p w:rsidR="00947C38" w:rsidRPr="003117A5" w:rsidRDefault="00947C38" w:rsidP="00B00AE4">
            <w:pPr>
              <w:pStyle w:val="NoSpacing"/>
              <w:jc w:val="right"/>
              <w:rPr>
                <w:rFonts w:ascii="Times New Roman" w:hAnsi="Times New Roman" w:cs="Times New Roman"/>
                <w:sz w:val="18"/>
                <w:szCs w:val="18"/>
              </w:rPr>
            </w:pPr>
            <w:r w:rsidRPr="003117A5">
              <w:rPr>
                <w:rFonts w:ascii="Times New Roman" w:hAnsi="Times New Roman" w:cs="Times New Roman"/>
                <w:sz w:val="18"/>
                <w:szCs w:val="18"/>
              </w:rPr>
              <w:t>1.550.000</w:t>
            </w:r>
          </w:p>
        </w:tc>
      </w:tr>
      <w:tr w:rsidR="00947C38" w:rsidRPr="003117A5" w:rsidTr="00B00AE4">
        <w:tc>
          <w:tcPr>
            <w:tcW w:w="6284" w:type="dxa"/>
          </w:tcPr>
          <w:p w:rsidR="00947C38" w:rsidRPr="003117A5" w:rsidRDefault="00947C38" w:rsidP="00B00AE4">
            <w:pPr>
              <w:pStyle w:val="NoSpacing"/>
              <w:jc w:val="both"/>
              <w:rPr>
                <w:rFonts w:ascii="Times New Roman" w:hAnsi="Times New Roman" w:cs="Times New Roman"/>
                <w:sz w:val="18"/>
                <w:szCs w:val="18"/>
                <w:lang w:val="sr-Cyrl-CS"/>
              </w:rPr>
            </w:pPr>
            <w:r w:rsidRPr="003117A5">
              <w:rPr>
                <w:rFonts w:ascii="Times New Roman" w:hAnsi="Times New Roman" w:cs="Times New Roman"/>
                <w:sz w:val="18"/>
                <w:szCs w:val="18"/>
                <w:lang w:val="sr-Cyrl-CS"/>
              </w:rPr>
              <w:t>1.5. Субвенције</w:t>
            </w:r>
          </w:p>
        </w:tc>
        <w:tc>
          <w:tcPr>
            <w:tcW w:w="1938" w:type="dxa"/>
          </w:tcPr>
          <w:p w:rsidR="00947C38" w:rsidRPr="003117A5" w:rsidRDefault="00947C38" w:rsidP="00B00AE4">
            <w:pPr>
              <w:pStyle w:val="NoSpacing"/>
              <w:jc w:val="center"/>
              <w:rPr>
                <w:rFonts w:ascii="Times New Roman" w:hAnsi="Times New Roman" w:cs="Times New Roman"/>
                <w:sz w:val="18"/>
                <w:szCs w:val="18"/>
                <w:lang w:val="sr-Cyrl-CS"/>
              </w:rPr>
            </w:pPr>
            <w:r w:rsidRPr="003117A5">
              <w:rPr>
                <w:rFonts w:ascii="Times New Roman" w:hAnsi="Times New Roman" w:cs="Times New Roman"/>
                <w:sz w:val="18"/>
                <w:szCs w:val="18"/>
                <w:lang w:val="sr-Cyrl-CS"/>
              </w:rPr>
              <w:t>45</w:t>
            </w:r>
          </w:p>
        </w:tc>
        <w:tc>
          <w:tcPr>
            <w:tcW w:w="1417" w:type="dxa"/>
          </w:tcPr>
          <w:p w:rsidR="00947C38" w:rsidRPr="003117A5" w:rsidRDefault="00947C38" w:rsidP="00B00AE4">
            <w:pPr>
              <w:pStyle w:val="NoSpacing"/>
              <w:jc w:val="right"/>
              <w:rPr>
                <w:rFonts w:ascii="Times New Roman" w:hAnsi="Times New Roman" w:cs="Times New Roman"/>
                <w:sz w:val="18"/>
                <w:szCs w:val="18"/>
              </w:rPr>
            </w:pPr>
            <w:r w:rsidRPr="003117A5">
              <w:rPr>
                <w:rFonts w:ascii="Times New Roman" w:hAnsi="Times New Roman" w:cs="Times New Roman"/>
                <w:sz w:val="18"/>
                <w:szCs w:val="18"/>
              </w:rPr>
              <w:t>18.000.000</w:t>
            </w:r>
          </w:p>
        </w:tc>
      </w:tr>
      <w:tr w:rsidR="00947C38" w:rsidRPr="003117A5" w:rsidTr="00B00AE4">
        <w:tc>
          <w:tcPr>
            <w:tcW w:w="6284" w:type="dxa"/>
          </w:tcPr>
          <w:p w:rsidR="00947C38" w:rsidRPr="003117A5" w:rsidRDefault="00947C38" w:rsidP="00B00AE4">
            <w:pPr>
              <w:pStyle w:val="NoSpacing"/>
              <w:jc w:val="both"/>
              <w:rPr>
                <w:rFonts w:ascii="Times New Roman" w:hAnsi="Times New Roman" w:cs="Times New Roman"/>
                <w:sz w:val="18"/>
                <w:szCs w:val="18"/>
                <w:lang w:val="sr-Cyrl-CS"/>
              </w:rPr>
            </w:pPr>
            <w:r w:rsidRPr="003117A5">
              <w:rPr>
                <w:rFonts w:ascii="Times New Roman" w:hAnsi="Times New Roman" w:cs="Times New Roman"/>
                <w:sz w:val="18"/>
                <w:szCs w:val="18"/>
                <w:lang w:val="sr-Cyrl-CS"/>
              </w:rPr>
              <w:t>1.6. Социјална заштита из буџета</w:t>
            </w:r>
          </w:p>
        </w:tc>
        <w:tc>
          <w:tcPr>
            <w:tcW w:w="1938" w:type="dxa"/>
          </w:tcPr>
          <w:p w:rsidR="00947C38" w:rsidRPr="003117A5" w:rsidRDefault="00947C38" w:rsidP="00B00AE4">
            <w:pPr>
              <w:pStyle w:val="NoSpacing"/>
              <w:jc w:val="center"/>
              <w:rPr>
                <w:rFonts w:ascii="Times New Roman" w:hAnsi="Times New Roman" w:cs="Times New Roman"/>
                <w:sz w:val="18"/>
                <w:szCs w:val="18"/>
                <w:lang w:val="sr-Cyrl-CS"/>
              </w:rPr>
            </w:pPr>
            <w:r w:rsidRPr="003117A5">
              <w:rPr>
                <w:rFonts w:ascii="Times New Roman" w:hAnsi="Times New Roman" w:cs="Times New Roman"/>
                <w:sz w:val="18"/>
                <w:szCs w:val="18"/>
                <w:lang w:val="sr-Cyrl-CS"/>
              </w:rPr>
              <w:t>47</w:t>
            </w:r>
          </w:p>
        </w:tc>
        <w:tc>
          <w:tcPr>
            <w:tcW w:w="1417" w:type="dxa"/>
          </w:tcPr>
          <w:p w:rsidR="00947C38" w:rsidRPr="003117A5" w:rsidRDefault="00947C38" w:rsidP="00B00AE4">
            <w:pPr>
              <w:pStyle w:val="NoSpacing"/>
              <w:jc w:val="right"/>
              <w:rPr>
                <w:rFonts w:ascii="Times New Roman" w:hAnsi="Times New Roman" w:cs="Times New Roman"/>
                <w:sz w:val="18"/>
                <w:szCs w:val="18"/>
              </w:rPr>
            </w:pPr>
            <w:r w:rsidRPr="003117A5">
              <w:rPr>
                <w:rFonts w:ascii="Times New Roman" w:hAnsi="Times New Roman" w:cs="Times New Roman"/>
                <w:sz w:val="18"/>
                <w:szCs w:val="18"/>
              </w:rPr>
              <w:t>15.000.000</w:t>
            </w:r>
          </w:p>
        </w:tc>
      </w:tr>
      <w:tr w:rsidR="00947C38" w:rsidRPr="003117A5" w:rsidTr="00B00AE4">
        <w:tc>
          <w:tcPr>
            <w:tcW w:w="6284" w:type="dxa"/>
          </w:tcPr>
          <w:p w:rsidR="00947C38" w:rsidRPr="003117A5" w:rsidRDefault="00947C38" w:rsidP="00B00AE4">
            <w:pPr>
              <w:pStyle w:val="NoSpacing"/>
              <w:jc w:val="both"/>
              <w:rPr>
                <w:rFonts w:ascii="Times New Roman" w:hAnsi="Times New Roman" w:cs="Times New Roman"/>
                <w:sz w:val="18"/>
                <w:szCs w:val="18"/>
                <w:lang w:val="sr-Cyrl-CS"/>
              </w:rPr>
            </w:pPr>
            <w:r w:rsidRPr="003117A5">
              <w:rPr>
                <w:rFonts w:ascii="Times New Roman" w:hAnsi="Times New Roman" w:cs="Times New Roman"/>
                <w:sz w:val="18"/>
                <w:szCs w:val="18"/>
                <w:lang w:val="sr-Cyrl-CS"/>
              </w:rPr>
              <w:t>1.7. Остали расходи, у чему:</w:t>
            </w:r>
          </w:p>
          <w:p w:rsidR="00947C38" w:rsidRPr="003117A5" w:rsidRDefault="00947C38" w:rsidP="00B00AE4">
            <w:pPr>
              <w:pStyle w:val="NoSpacing"/>
              <w:numPr>
                <w:ilvl w:val="0"/>
                <w:numId w:val="5"/>
              </w:numPr>
              <w:ind w:left="426"/>
              <w:jc w:val="both"/>
              <w:rPr>
                <w:rFonts w:ascii="Times New Roman" w:hAnsi="Times New Roman" w:cs="Times New Roman"/>
                <w:sz w:val="18"/>
                <w:szCs w:val="18"/>
                <w:lang w:val="sr-Cyrl-CS"/>
              </w:rPr>
            </w:pPr>
            <w:r w:rsidRPr="003117A5">
              <w:rPr>
                <w:rFonts w:ascii="Times New Roman" w:hAnsi="Times New Roman" w:cs="Times New Roman"/>
                <w:sz w:val="18"/>
                <w:szCs w:val="18"/>
                <w:lang w:val="sr-Cyrl-CS"/>
              </w:rPr>
              <w:t>средства резерви</w:t>
            </w:r>
          </w:p>
        </w:tc>
        <w:tc>
          <w:tcPr>
            <w:tcW w:w="1938" w:type="dxa"/>
          </w:tcPr>
          <w:p w:rsidR="00947C38" w:rsidRPr="003117A5" w:rsidRDefault="00947C38" w:rsidP="00B00AE4">
            <w:pPr>
              <w:pStyle w:val="NoSpacing"/>
              <w:jc w:val="center"/>
              <w:rPr>
                <w:rFonts w:ascii="Times New Roman" w:hAnsi="Times New Roman" w:cs="Times New Roman"/>
                <w:sz w:val="18"/>
                <w:szCs w:val="18"/>
                <w:lang w:val="sr-Cyrl-CS"/>
              </w:rPr>
            </w:pPr>
            <w:r w:rsidRPr="003117A5">
              <w:rPr>
                <w:rFonts w:ascii="Times New Roman" w:hAnsi="Times New Roman" w:cs="Times New Roman"/>
                <w:sz w:val="18"/>
                <w:szCs w:val="18"/>
                <w:lang w:val="sr-Cyrl-CS"/>
              </w:rPr>
              <w:t>48+49</w:t>
            </w:r>
          </w:p>
        </w:tc>
        <w:tc>
          <w:tcPr>
            <w:tcW w:w="1417" w:type="dxa"/>
          </w:tcPr>
          <w:p w:rsidR="00947C38" w:rsidRPr="003117A5" w:rsidRDefault="00947C38" w:rsidP="00B00AE4">
            <w:pPr>
              <w:pStyle w:val="NoSpacing"/>
              <w:jc w:val="right"/>
              <w:rPr>
                <w:rFonts w:ascii="Times New Roman" w:hAnsi="Times New Roman" w:cs="Times New Roman"/>
                <w:sz w:val="18"/>
                <w:szCs w:val="18"/>
              </w:rPr>
            </w:pPr>
            <w:r w:rsidRPr="003117A5">
              <w:rPr>
                <w:rFonts w:ascii="Times New Roman" w:hAnsi="Times New Roman" w:cs="Times New Roman"/>
                <w:sz w:val="18"/>
                <w:szCs w:val="18"/>
              </w:rPr>
              <w:t>19.160.000</w:t>
            </w:r>
          </w:p>
        </w:tc>
      </w:tr>
      <w:tr w:rsidR="00947C38" w:rsidRPr="003117A5" w:rsidTr="00B00AE4">
        <w:tc>
          <w:tcPr>
            <w:tcW w:w="6284" w:type="dxa"/>
          </w:tcPr>
          <w:p w:rsidR="00947C38" w:rsidRPr="003117A5" w:rsidRDefault="00947C38" w:rsidP="00B00AE4">
            <w:pPr>
              <w:pStyle w:val="NoSpacing"/>
              <w:jc w:val="both"/>
              <w:rPr>
                <w:rFonts w:ascii="Times New Roman" w:hAnsi="Times New Roman" w:cs="Times New Roman"/>
                <w:sz w:val="18"/>
                <w:szCs w:val="18"/>
                <w:lang w:val="sr-Cyrl-CS"/>
              </w:rPr>
            </w:pPr>
            <w:r w:rsidRPr="003117A5">
              <w:rPr>
                <w:rFonts w:ascii="Times New Roman" w:hAnsi="Times New Roman" w:cs="Times New Roman"/>
                <w:sz w:val="18"/>
                <w:szCs w:val="18"/>
                <w:lang w:val="sr-Cyrl-CS"/>
              </w:rPr>
              <w:t>2. Трансфери</w:t>
            </w:r>
          </w:p>
        </w:tc>
        <w:tc>
          <w:tcPr>
            <w:tcW w:w="1938" w:type="dxa"/>
          </w:tcPr>
          <w:p w:rsidR="00947C38" w:rsidRPr="003117A5" w:rsidRDefault="00947C38" w:rsidP="00B00AE4">
            <w:pPr>
              <w:pStyle w:val="NoSpacing"/>
              <w:jc w:val="center"/>
              <w:rPr>
                <w:rFonts w:ascii="Times New Roman" w:hAnsi="Times New Roman" w:cs="Times New Roman"/>
                <w:sz w:val="18"/>
                <w:szCs w:val="18"/>
                <w:lang w:val="sr-Cyrl-CS"/>
              </w:rPr>
            </w:pPr>
            <w:r w:rsidRPr="003117A5">
              <w:rPr>
                <w:rFonts w:ascii="Times New Roman" w:hAnsi="Times New Roman" w:cs="Times New Roman"/>
                <w:sz w:val="18"/>
                <w:szCs w:val="18"/>
                <w:lang w:val="sr-Cyrl-CS"/>
              </w:rPr>
              <w:t>46</w:t>
            </w:r>
          </w:p>
        </w:tc>
        <w:tc>
          <w:tcPr>
            <w:tcW w:w="1417" w:type="dxa"/>
          </w:tcPr>
          <w:p w:rsidR="00947C38" w:rsidRPr="003117A5" w:rsidRDefault="00947C38" w:rsidP="00B00AE4">
            <w:pPr>
              <w:pStyle w:val="NoSpacing"/>
              <w:jc w:val="right"/>
              <w:rPr>
                <w:rFonts w:ascii="Times New Roman" w:hAnsi="Times New Roman" w:cs="Times New Roman"/>
                <w:sz w:val="18"/>
                <w:szCs w:val="18"/>
              </w:rPr>
            </w:pPr>
            <w:r w:rsidRPr="003117A5">
              <w:rPr>
                <w:rFonts w:ascii="Times New Roman" w:hAnsi="Times New Roman" w:cs="Times New Roman"/>
                <w:sz w:val="18"/>
                <w:szCs w:val="18"/>
              </w:rPr>
              <w:t>56.980.000</w:t>
            </w:r>
          </w:p>
        </w:tc>
      </w:tr>
      <w:tr w:rsidR="00947C38" w:rsidRPr="003117A5" w:rsidTr="00B00AE4">
        <w:tc>
          <w:tcPr>
            <w:tcW w:w="6284" w:type="dxa"/>
          </w:tcPr>
          <w:p w:rsidR="00947C38" w:rsidRPr="003117A5" w:rsidRDefault="00947C38" w:rsidP="00B00AE4">
            <w:pPr>
              <w:pStyle w:val="NoSpacing"/>
              <w:jc w:val="both"/>
              <w:rPr>
                <w:rFonts w:ascii="Times New Roman" w:hAnsi="Times New Roman" w:cs="Times New Roman"/>
                <w:sz w:val="18"/>
                <w:szCs w:val="18"/>
                <w:lang w:val="sr-Cyrl-CS"/>
              </w:rPr>
            </w:pPr>
            <w:r w:rsidRPr="003117A5">
              <w:rPr>
                <w:rFonts w:ascii="Times New Roman" w:hAnsi="Times New Roman" w:cs="Times New Roman"/>
                <w:sz w:val="18"/>
                <w:szCs w:val="18"/>
                <w:lang w:val="sr-Cyrl-CS"/>
              </w:rPr>
              <w:t>3. Издаци за набавку нефинансијске имовине</w:t>
            </w:r>
          </w:p>
        </w:tc>
        <w:tc>
          <w:tcPr>
            <w:tcW w:w="1938" w:type="dxa"/>
          </w:tcPr>
          <w:p w:rsidR="00947C38" w:rsidRPr="003117A5" w:rsidRDefault="00947C38" w:rsidP="00B00AE4">
            <w:pPr>
              <w:pStyle w:val="NoSpacing"/>
              <w:jc w:val="center"/>
              <w:rPr>
                <w:rFonts w:ascii="Times New Roman" w:hAnsi="Times New Roman" w:cs="Times New Roman"/>
                <w:sz w:val="18"/>
                <w:szCs w:val="18"/>
                <w:lang w:val="sr-Cyrl-CS"/>
              </w:rPr>
            </w:pPr>
            <w:r w:rsidRPr="003117A5">
              <w:rPr>
                <w:rFonts w:ascii="Times New Roman" w:hAnsi="Times New Roman" w:cs="Times New Roman"/>
                <w:sz w:val="18"/>
                <w:szCs w:val="18"/>
                <w:lang w:val="sr-Cyrl-CS"/>
              </w:rPr>
              <w:t>5</w:t>
            </w:r>
          </w:p>
        </w:tc>
        <w:tc>
          <w:tcPr>
            <w:tcW w:w="1417" w:type="dxa"/>
          </w:tcPr>
          <w:p w:rsidR="00947C38" w:rsidRPr="003117A5" w:rsidRDefault="00947C38" w:rsidP="00B00AE4">
            <w:pPr>
              <w:pStyle w:val="NoSpacing"/>
              <w:jc w:val="right"/>
              <w:rPr>
                <w:rFonts w:ascii="Times New Roman" w:hAnsi="Times New Roman" w:cs="Times New Roman"/>
                <w:sz w:val="18"/>
                <w:szCs w:val="18"/>
              </w:rPr>
            </w:pPr>
            <w:r w:rsidRPr="003117A5">
              <w:rPr>
                <w:rFonts w:ascii="Times New Roman" w:hAnsi="Times New Roman" w:cs="Times New Roman"/>
                <w:sz w:val="18"/>
                <w:szCs w:val="18"/>
              </w:rPr>
              <w:t>72.480.000</w:t>
            </w:r>
          </w:p>
        </w:tc>
      </w:tr>
      <w:tr w:rsidR="00947C38" w:rsidRPr="003117A5" w:rsidTr="00B00AE4">
        <w:tc>
          <w:tcPr>
            <w:tcW w:w="6284" w:type="dxa"/>
          </w:tcPr>
          <w:p w:rsidR="00947C38" w:rsidRPr="003117A5" w:rsidRDefault="00947C38" w:rsidP="00B00AE4">
            <w:pPr>
              <w:pStyle w:val="NoSpacing"/>
              <w:jc w:val="both"/>
              <w:rPr>
                <w:rFonts w:ascii="Times New Roman" w:hAnsi="Times New Roman" w:cs="Times New Roman"/>
                <w:sz w:val="18"/>
                <w:szCs w:val="18"/>
                <w:lang w:val="sr-Cyrl-CS"/>
              </w:rPr>
            </w:pPr>
            <w:r w:rsidRPr="003117A5">
              <w:rPr>
                <w:rFonts w:ascii="Times New Roman" w:hAnsi="Times New Roman" w:cs="Times New Roman"/>
                <w:sz w:val="18"/>
                <w:szCs w:val="18"/>
                <w:lang w:val="sr-Cyrl-CS"/>
              </w:rPr>
              <w:t>4. Издаци за набавку финансијске имовине (осим 611)</w:t>
            </w:r>
          </w:p>
        </w:tc>
        <w:tc>
          <w:tcPr>
            <w:tcW w:w="1938" w:type="dxa"/>
          </w:tcPr>
          <w:p w:rsidR="00947C38" w:rsidRPr="003117A5" w:rsidRDefault="00947C38" w:rsidP="00B00AE4">
            <w:pPr>
              <w:pStyle w:val="NoSpacing"/>
              <w:jc w:val="center"/>
              <w:rPr>
                <w:rFonts w:ascii="Times New Roman" w:hAnsi="Times New Roman" w:cs="Times New Roman"/>
                <w:sz w:val="18"/>
                <w:szCs w:val="18"/>
                <w:lang w:val="sr-Cyrl-CS"/>
              </w:rPr>
            </w:pPr>
            <w:r w:rsidRPr="003117A5">
              <w:rPr>
                <w:rFonts w:ascii="Times New Roman" w:hAnsi="Times New Roman" w:cs="Times New Roman"/>
                <w:sz w:val="18"/>
                <w:szCs w:val="18"/>
                <w:lang w:val="sr-Cyrl-CS"/>
              </w:rPr>
              <w:t>62</w:t>
            </w:r>
          </w:p>
        </w:tc>
        <w:tc>
          <w:tcPr>
            <w:tcW w:w="1417" w:type="dxa"/>
          </w:tcPr>
          <w:p w:rsidR="00947C38" w:rsidRPr="003117A5" w:rsidRDefault="00947C38" w:rsidP="00B00AE4">
            <w:pPr>
              <w:pStyle w:val="NoSpacing"/>
              <w:jc w:val="right"/>
              <w:rPr>
                <w:rFonts w:ascii="Times New Roman" w:hAnsi="Times New Roman" w:cs="Times New Roman"/>
                <w:sz w:val="18"/>
                <w:szCs w:val="18"/>
                <w:lang w:val="sr-Cyrl-CS"/>
              </w:rPr>
            </w:pPr>
          </w:p>
        </w:tc>
      </w:tr>
      <w:tr w:rsidR="00947C38" w:rsidRPr="003117A5" w:rsidTr="00B00AE4">
        <w:tc>
          <w:tcPr>
            <w:tcW w:w="6284" w:type="dxa"/>
          </w:tcPr>
          <w:p w:rsidR="00947C38" w:rsidRPr="003117A5" w:rsidRDefault="00947C38" w:rsidP="00B00AE4">
            <w:pPr>
              <w:pStyle w:val="NoSpacing"/>
              <w:ind w:hanging="108"/>
              <w:rPr>
                <w:rFonts w:ascii="Times New Roman" w:hAnsi="Times New Roman" w:cs="Times New Roman"/>
                <w:b/>
                <w:sz w:val="18"/>
                <w:szCs w:val="18"/>
              </w:rPr>
            </w:pPr>
            <w:r>
              <w:rPr>
                <w:rFonts w:ascii="Times New Roman" w:hAnsi="Times New Roman" w:cs="Times New Roman"/>
                <w:b/>
                <w:sz w:val="18"/>
                <w:szCs w:val="18"/>
                <w:lang w:val="en-US"/>
              </w:rPr>
              <w:t xml:space="preserve">  </w:t>
            </w:r>
            <w:r w:rsidRPr="003117A5">
              <w:rPr>
                <w:rFonts w:ascii="Times New Roman" w:hAnsi="Times New Roman" w:cs="Times New Roman"/>
                <w:b/>
                <w:sz w:val="18"/>
                <w:szCs w:val="18"/>
                <w:lang w:val="sr-Cyrl-CS"/>
              </w:rPr>
              <w:t>ПРИМАЊА ОД ПРОДАЈЕ ФИНАНСИЈСКЕ ИМОВИНЕ И</w:t>
            </w:r>
            <w:r>
              <w:rPr>
                <w:rFonts w:ascii="Times New Roman" w:hAnsi="Times New Roman" w:cs="Times New Roman"/>
                <w:b/>
                <w:sz w:val="18"/>
                <w:szCs w:val="18"/>
                <w:lang w:val="en-US"/>
              </w:rPr>
              <w:t xml:space="preserve"> </w:t>
            </w:r>
            <w:r w:rsidRPr="003117A5">
              <w:rPr>
                <w:rFonts w:ascii="Times New Roman" w:hAnsi="Times New Roman" w:cs="Times New Roman"/>
                <w:b/>
                <w:sz w:val="18"/>
                <w:szCs w:val="18"/>
                <w:lang w:val="sr-Cyrl-CS"/>
              </w:rPr>
              <w:t>ЗАДУЖИВАЊА</w:t>
            </w:r>
          </w:p>
        </w:tc>
        <w:tc>
          <w:tcPr>
            <w:tcW w:w="1938" w:type="dxa"/>
          </w:tcPr>
          <w:p w:rsidR="00947C38" w:rsidRPr="003117A5" w:rsidRDefault="00947C38" w:rsidP="00B00AE4">
            <w:pPr>
              <w:pStyle w:val="NoSpacing"/>
              <w:jc w:val="center"/>
              <w:rPr>
                <w:rFonts w:ascii="Times New Roman" w:hAnsi="Times New Roman" w:cs="Times New Roman"/>
                <w:sz w:val="18"/>
                <w:szCs w:val="18"/>
                <w:lang w:val="sr-Cyrl-CS"/>
              </w:rPr>
            </w:pPr>
          </w:p>
        </w:tc>
        <w:tc>
          <w:tcPr>
            <w:tcW w:w="1417" w:type="dxa"/>
          </w:tcPr>
          <w:p w:rsidR="00947C38" w:rsidRPr="003117A5" w:rsidRDefault="00947C38" w:rsidP="00B00AE4">
            <w:pPr>
              <w:pStyle w:val="NoSpacing"/>
              <w:jc w:val="right"/>
              <w:rPr>
                <w:rFonts w:ascii="Times New Roman" w:hAnsi="Times New Roman" w:cs="Times New Roman"/>
                <w:sz w:val="18"/>
                <w:szCs w:val="18"/>
                <w:lang w:val="sr-Cyrl-CS"/>
              </w:rPr>
            </w:pPr>
          </w:p>
        </w:tc>
      </w:tr>
      <w:tr w:rsidR="00947C38" w:rsidRPr="003117A5" w:rsidTr="00B00AE4">
        <w:tc>
          <w:tcPr>
            <w:tcW w:w="6284" w:type="dxa"/>
          </w:tcPr>
          <w:p w:rsidR="00947C38" w:rsidRPr="003117A5" w:rsidRDefault="00947C38" w:rsidP="00B00AE4">
            <w:pPr>
              <w:pStyle w:val="NoSpacing"/>
              <w:jc w:val="both"/>
              <w:rPr>
                <w:rFonts w:ascii="Times New Roman" w:hAnsi="Times New Roman" w:cs="Times New Roman"/>
                <w:sz w:val="18"/>
                <w:szCs w:val="18"/>
                <w:lang w:val="sr-Cyrl-CS"/>
              </w:rPr>
            </w:pPr>
            <w:r w:rsidRPr="003117A5">
              <w:rPr>
                <w:rFonts w:ascii="Times New Roman" w:hAnsi="Times New Roman" w:cs="Times New Roman"/>
                <w:sz w:val="18"/>
                <w:szCs w:val="18"/>
                <w:lang w:val="sr-Cyrl-CS"/>
              </w:rPr>
              <w:t>1. Примања по основу отплате кредита и продаје финансијске имовине</w:t>
            </w:r>
          </w:p>
        </w:tc>
        <w:tc>
          <w:tcPr>
            <w:tcW w:w="1938" w:type="dxa"/>
          </w:tcPr>
          <w:p w:rsidR="00947C38" w:rsidRPr="003117A5" w:rsidRDefault="00947C38" w:rsidP="00B00AE4">
            <w:pPr>
              <w:pStyle w:val="NoSpacing"/>
              <w:jc w:val="center"/>
              <w:rPr>
                <w:rFonts w:ascii="Times New Roman" w:hAnsi="Times New Roman" w:cs="Times New Roman"/>
                <w:sz w:val="18"/>
                <w:szCs w:val="18"/>
                <w:lang w:val="sr-Cyrl-CS"/>
              </w:rPr>
            </w:pPr>
            <w:r w:rsidRPr="003117A5">
              <w:rPr>
                <w:rFonts w:ascii="Times New Roman" w:hAnsi="Times New Roman" w:cs="Times New Roman"/>
                <w:sz w:val="18"/>
                <w:szCs w:val="18"/>
                <w:lang w:val="sr-Cyrl-CS"/>
              </w:rPr>
              <w:t>92</w:t>
            </w:r>
          </w:p>
        </w:tc>
        <w:tc>
          <w:tcPr>
            <w:tcW w:w="1417" w:type="dxa"/>
          </w:tcPr>
          <w:p w:rsidR="00947C38" w:rsidRPr="003117A5" w:rsidRDefault="00947C38" w:rsidP="00B00AE4">
            <w:pPr>
              <w:pStyle w:val="NoSpacing"/>
              <w:jc w:val="right"/>
              <w:rPr>
                <w:rFonts w:ascii="Times New Roman" w:hAnsi="Times New Roman" w:cs="Times New Roman"/>
                <w:sz w:val="18"/>
                <w:szCs w:val="18"/>
                <w:lang w:val="sr-Cyrl-CS"/>
              </w:rPr>
            </w:pPr>
          </w:p>
        </w:tc>
      </w:tr>
      <w:tr w:rsidR="00947C38" w:rsidRPr="003117A5" w:rsidTr="00B00AE4">
        <w:tc>
          <w:tcPr>
            <w:tcW w:w="6284" w:type="dxa"/>
          </w:tcPr>
          <w:p w:rsidR="00947C38" w:rsidRPr="003117A5" w:rsidRDefault="00947C38" w:rsidP="00B00AE4">
            <w:pPr>
              <w:pStyle w:val="NoSpacing"/>
              <w:jc w:val="both"/>
              <w:rPr>
                <w:rFonts w:ascii="Times New Roman" w:hAnsi="Times New Roman" w:cs="Times New Roman"/>
                <w:sz w:val="18"/>
                <w:szCs w:val="18"/>
                <w:lang w:val="sr-Cyrl-CS"/>
              </w:rPr>
            </w:pPr>
            <w:r w:rsidRPr="003117A5">
              <w:rPr>
                <w:rFonts w:ascii="Times New Roman" w:hAnsi="Times New Roman" w:cs="Times New Roman"/>
                <w:sz w:val="18"/>
                <w:szCs w:val="18"/>
                <w:lang w:val="sr-Cyrl-CS"/>
              </w:rPr>
              <w:t>2. Задуживање</w:t>
            </w:r>
          </w:p>
        </w:tc>
        <w:tc>
          <w:tcPr>
            <w:tcW w:w="1938" w:type="dxa"/>
          </w:tcPr>
          <w:p w:rsidR="00947C38" w:rsidRPr="003117A5" w:rsidRDefault="00947C38" w:rsidP="00B00AE4">
            <w:pPr>
              <w:pStyle w:val="NoSpacing"/>
              <w:jc w:val="center"/>
              <w:rPr>
                <w:rFonts w:ascii="Times New Roman" w:hAnsi="Times New Roman" w:cs="Times New Roman"/>
                <w:sz w:val="18"/>
                <w:szCs w:val="18"/>
                <w:lang w:val="sr-Cyrl-CS"/>
              </w:rPr>
            </w:pPr>
            <w:r w:rsidRPr="003117A5">
              <w:rPr>
                <w:rFonts w:ascii="Times New Roman" w:hAnsi="Times New Roman" w:cs="Times New Roman"/>
                <w:sz w:val="18"/>
                <w:szCs w:val="18"/>
                <w:lang w:val="sr-Cyrl-CS"/>
              </w:rPr>
              <w:t>91</w:t>
            </w:r>
          </w:p>
        </w:tc>
        <w:tc>
          <w:tcPr>
            <w:tcW w:w="1417" w:type="dxa"/>
          </w:tcPr>
          <w:p w:rsidR="00947C38" w:rsidRPr="003117A5" w:rsidRDefault="00947C38" w:rsidP="00B00AE4">
            <w:pPr>
              <w:pStyle w:val="NoSpacing"/>
              <w:jc w:val="right"/>
              <w:rPr>
                <w:rFonts w:ascii="Times New Roman" w:hAnsi="Times New Roman" w:cs="Times New Roman"/>
                <w:sz w:val="18"/>
                <w:szCs w:val="18"/>
                <w:lang w:val="sr-Cyrl-CS"/>
              </w:rPr>
            </w:pPr>
          </w:p>
        </w:tc>
      </w:tr>
      <w:tr w:rsidR="00947C38" w:rsidRPr="003117A5" w:rsidTr="00B00AE4">
        <w:tc>
          <w:tcPr>
            <w:tcW w:w="6284" w:type="dxa"/>
          </w:tcPr>
          <w:p w:rsidR="00947C38" w:rsidRPr="003117A5" w:rsidRDefault="00947C38" w:rsidP="00B00AE4">
            <w:pPr>
              <w:pStyle w:val="NoSpacing"/>
              <w:jc w:val="both"/>
              <w:rPr>
                <w:rFonts w:ascii="Times New Roman" w:hAnsi="Times New Roman" w:cs="Times New Roman"/>
                <w:sz w:val="18"/>
                <w:szCs w:val="18"/>
                <w:lang w:val="sr-Cyrl-CS"/>
              </w:rPr>
            </w:pPr>
            <w:r w:rsidRPr="003117A5">
              <w:rPr>
                <w:rFonts w:ascii="Times New Roman" w:hAnsi="Times New Roman" w:cs="Times New Roman"/>
                <w:sz w:val="18"/>
                <w:szCs w:val="18"/>
                <w:lang w:val="sr-Cyrl-CS"/>
              </w:rPr>
              <w:t>2.1. Задуживање код домаћих кредитора</w:t>
            </w:r>
          </w:p>
        </w:tc>
        <w:tc>
          <w:tcPr>
            <w:tcW w:w="1938" w:type="dxa"/>
          </w:tcPr>
          <w:p w:rsidR="00947C38" w:rsidRPr="003117A5" w:rsidRDefault="00947C38" w:rsidP="00B00AE4">
            <w:pPr>
              <w:pStyle w:val="NoSpacing"/>
              <w:jc w:val="center"/>
              <w:rPr>
                <w:rFonts w:ascii="Times New Roman" w:hAnsi="Times New Roman" w:cs="Times New Roman"/>
                <w:sz w:val="18"/>
                <w:szCs w:val="18"/>
                <w:lang w:val="sr-Cyrl-CS"/>
              </w:rPr>
            </w:pPr>
            <w:r w:rsidRPr="003117A5">
              <w:rPr>
                <w:rFonts w:ascii="Times New Roman" w:hAnsi="Times New Roman" w:cs="Times New Roman"/>
                <w:sz w:val="18"/>
                <w:szCs w:val="18"/>
                <w:lang w:val="sr-Cyrl-CS"/>
              </w:rPr>
              <w:t>911</w:t>
            </w:r>
          </w:p>
        </w:tc>
        <w:tc>
          <w:tcPr>
            <w:tcW w:w="1417" w:type="dxa"/>
          </w:tcPr>
          <w:p w:rsidR="00947C38" w:rsidRPr="003117A5" w:rsidRDefault="00947C38" w:rsidP="00B00AE4">
            <w:pPr>
              <w:pStyle w:val="NoSpacing"/>
              <w:jc w:val="right"/>
              <w:rPr>
                <w:rFonts w:ascii="Times New Roman" w:hAnsi="Times New Roman" w:cs="Times New Roman"/>
                <w:sz w:val="18"/>
                <w:szCs w:val="18"/>
              </w:rPr>
            </w:pPr>
            <w:r w:rsidRPr="003117A5">
              <w:rPr>
                <w:rFonts w:ascii="Times New Roman" w:hAnsi="Times New Roman" w:cs="Times New Roman"/>
                <w:sz w:val="18"/>
                <w:szCs w:val="18"/>
              </w:rPr>
              <w:t>30.000.000</w:t>
            </w:r>
          </w:p>
        </w:tc>
      </w:tr>
      <w:tr w:rsidR="00947C38" w:rsidRPr="003117A5" w:rsidTr="00B00AE4">
        <w:tc>
          <w:tcPr>
            <w:tcW w:w="6284" w:type="dxa"/>
          </w:tcPr>
          <w:p w:rsidR="00947C38" w:rsidRPr="003117A5" w:rsidRDefault="00947C38" w:rsidP="00B00AE4">
            <w:pPr>
              <w:pStyle w:val="NoSpacing"/>
              <w:jc w:val="both"/>
              <w:rPr>
                <w:rFonts w:ascii="Times New Roman" w:hAnsi="Times New Roman" w:cs="Times New Roman"/>
                <w:sz w:val="18"/>
                <w:szCs w:val="18"/>
                <w:lang w:val="sr-Cyrl-CS"/>
              </w:rPr>
            </w:pPr>
            <w:r w:rsidRPr="003117A5">
              <w:rPr>
                <w:rFonts w:ascii="Times New Roman" w:hAnsi="Times New Roman" w:cs="Times New Roman"/>
                <w:sz w:val="18"/>
                <w:szCs w:val="18"/>
                <w:lang w:val="sr-Cyrl-CS"/>
              </w:rPr>
              <w:t>2.2. Задуживање код страних кредитора</w:t>
            </w:r>
          </w:p>
        </w:tc>
        <w:tc>
          <w:tcPr>
            <w:tcW w:w="1938" w:type="dxa"/>
          </w:tcPr>
          <w:p w:rsidR="00947C38" w:rsidRPr="003117A5" w:rsidRDefault="00947C38" w:rsidP="00B00AE4">
            <w:pPr>
              <w:pStyle w:val="NoSpacing"/>
              <w:jc w:val="center"/>
              <w:rPr>
                <w:rFonts w:ascii="Times New Roman" w:hAnsi="Times New Roman" w:cs="Times New Roman"/>
                <w:sz w:val="18"/>
                <w:szCs w:val="18"/>
                <w:lang w:val="sr-Cyrl-CS"/>
              </w:rPr>
            </w:pPr>
            <w:r w:rsidRPr="003117A5">
              <w:rPr>
                <w:rFonts w:ascii="Times New Roman" w:hAnsi="Times New Roman" w:cs="Times New Roman"/>
                <w:sz w:val="18"/>
                <w:szCs w:val="18"/>
                <w:lang w:val="sr-Cyrl-CS"/>
              </w:rPr>
              <w:t>912</w:t>
            </w:r>
          </w:p>
        </w:tc>
        <w:tc>
          <w:tcPr>
            <w:tcW w:w="1417" w:type="dxa"/>
          </w:tcPr>
          <w:p w:rsidR="00947C38" w:rsidRPr="003117A5" w:rsidRDefault="00947C38" w:rsidP="00B00AE4">
            <w:pPr>
              <w:pStyle w:val="NoSpacing"/>
              <w:jc w:val="right"/>
              <w:rPr>
                <w:rFonts w:ascii="Times New Roman" w:hAnsi="Times New Roman" w:cs="Times New Roman"/>
                <w:sz w:val="18"/>
                <w:szCs w:val="18"/>
                <w:lang w:val="sr-Cyrl-CS"/>
              </w:rPr>
            </w:pPr>
          </w:p>
        </w:tc>
      </w:tr>
      <w:tr w:rsidR="00947C38" w:rsidRPr="003117A5" w:rsidTr="00B00AE4">
        <w:tc>
          <w:tcPr>
            <w:tcW w:w="6284" w:type="dxa"/>
          </w:tcPr>
          <w:p w:rsidR="00947C38" w:rsidRPr="003117A5" w:rsidRDefault="00947C38" w:rsidP="00B00AE4">
            <w:pPr>
              <w:pStyle w:val="NoSpacing"/>
              <w:jc w:val="both"/>
              <w:rPr>
                <w:rFonts w:ascii="Times New Roman" w:hAnsi="Times New Roman" w:cs="Times New Roman"/>
                <w:b/>
                <w:sz w:val="18"/>
                <w:szCs w:val="18"/>
                <w:lang w:val="sr-Cyrl-CS"/>
              </w:rPr>
            </w:pPr>
            <w:r w:rsidRPr="003117A5">
              <w:rPr>
                <w:rFonts w:ascii="Times New Roman" w:hAnsi="Times New Roman" w:cs="Times New Roman"/>
                <w:b/>
                <w:sz w:val="18"/>
                <w:szCs w:val="18"/>
                <w:lang w:val="sr-Cyrl-CS"/>
              </w:rPr>
              <w:t>ОТПЛАТА ДУГА И НАБАВКА ФИНАНСИЈСКЕ ИМОВИНЕ</w:t>
            </w:r>
          </w:p>
        </w:tc>
        <w:tc>
          <w:tcPr>
            <w:tcW w:w="1938" w:type="dxa"/>
          </w:tcPr>
          <w:p w:rsidR="00947C38" w:rsidRPr="003117A5" w:rsidRDefault="00947C38" w:rsidP="00B00AE4">
            <w:pPr>
              <w:pStyle w:val="NoSpacing"/>
              <w:jc w:val="center"/>
              <w:rPr>
                <w:rFonts w:ascii="Times New Roman" w:hAnsi="Times New Roman" w:cs="Times New Roman"/>
                <w:sz w:val="18"/>
                <w:szCs w:val="18"/>
                <w:lang w:val="sr-Cyrl-CS"/>
              </w:rPr>
            </w:pPr>
          </w:p>
        </w:tc>
        <w:tc>
          <w:tcPr>
            <w:tcW w:w="1417" w:type="dxa"/>
          </w:tcPr>
          <w:p w:rsidR="00947C38" w:rsidRPr="003117A5" w:rsidRDefault="00947C38" w:rsidP="00B00AE4">
            <w:pPr>
              <w:pStyle w:val="NoSpacing"/>
              <w:jc w:val="right"/>
              <w:rPr>
                <w:rFonts w:ascii="Times New Roman" w:hAnsi="Times New Roman" w:cs="Times New Roman"/>
                <w:sz w:val="18"/>
                <w:szCs w:val="18"/>
                <w:lang w:val="sr-Cyrl-CS"/>
              </w:rPr>
            </w:pPr>
          </w:p>
        </w:tc>
      </w:tr>
      <w:tr w:rsidR="00947C38" w:rsidRPr="003117A5" w:rsidTr="00B00AE4">
        <w:tc>
          <w:tcPr>
            <w:tcW w:w="6284" w:type="dxa"/>
          </w:tcPr>
          <w:p w:rsidR="00947C38" w:rsidRPr="003117A5" w:rsidRDefault="00947C38" w:rsidP="00B00AE4">
            <w:pPr>
              <w:pStyle w:val="NoSpacing"/>
              <w:jc w:val="both"/>
              <w:rPr>
                <w:rFonts w:ascii="Times New Roman" w:hAnsi="Times New Roman" w:cs="Times New Roman"/>
                <w:sz w:val="18"/>
                <w:szCs w:val="18"/>
                <w:lang w:val="sr-Cyrl-CS"/>
              </w:rPr>
            </w:pPr>
            <w:r w:rsidRPr="003117A5">
              <w:rPr>
                <w:rFonts w:ascii="Times New Roman" w:hAnsi="Times New Roman" w:cs="Times New Roman"/>
                <w:sz w:val="18"/>
                <w:szCs w:val="18"/>
                <w:lang w:val="sr-Cyrl-CS"/>
              </w:rPr>
              <w:t xml:space="preserve">3. Отплата дуга </w:t>
            </w:r>
          </w:p>
        </w:tc>
        <w:tc>
          <w:tcPr>
            <w:tcW w:w="1938" w:type="dxa"/>
          </w:tcPr>
          <w:p w:rsidR="00947C38" w:rsidRPr="003117A5" w:rsidRDefault="00947C38" w:rsidP="00B00AE4">
            <w:pPr>
              <w:pStyle w:val="NoSpacing"/>
              <w:jc w:val="center"/>
              <w:rPr>
                <w:rFonts w:ascii="Times New Roman" w:hAnsi="Times New Roman" w:cs="Times New Roman"/>
                <w:sz w:val="18"/>
                <w:szCs w:val="18"/>
                <w:lang w:val="sr-Cyrl-CS"/>
              </w:rPr>
            </w:pPr>
            <w:r w:rsidRPr="003117A5">
              <w:rPr>
                <w:rFonts w:ascii="Times New Roman" w:hAnsi="Times New Roman" w:cs="Times New Roman"/>
                <w:sz w:val="18"/>
                <w:szCs w:val="18"/>
                <w:lang w:val="sr-Cyrl-CS"/>
              </w:rPr>
              <w:t>61</w:t>
            </w:r>
          </w:p>
        </w:tc>
        <w:tc>
          <w:tcPr>
            <w:tcW w:w="1417" w:type="dxa"/>
          </w:tcPr>
          <w:p w:rsidR="00947C38" w:rsidRPr="003117A5" w:rsidRDefault="00947C38" w:rsidP="00B00AE4">
            <w:pPr>
              <w:pStyle w:val="NoSpacing"/>
              <w:jc w:val="right"/>
              <w:rPr>
                <w:rFonts w:ascii="Times New Roman" w:hAnsi="Times New Roman" w:cs="Times New Roman"/>
                <w:sz w:val="18"/>
                <w:szCs w:val="18"/>
                <w:lang w:val="sr-Cyrl-CS"/>
              </w:rPr>
            </w:pPr>
          </w:p>
        </w:tc>
      </w:tr>
      <w:tr w:rsidR="00947C38" w:rsidRPr="003117A5" w:rsidTr="00B00AE4">
        <w:tc>
          <w:tcPr>
            <w:tcW w:w="6284" w:type="dxa"/>
          </w:tcPr>
          <w:p w:rsidR="00947C38" w:rsidRPr="003117A5" w:rsidRDefault="00947C38" w:rsidP="00B00AE4">
            <w:pPr>
              <w:pStyle w:val="NoSpacing"/>
              <w:jc w:val="both"/>
              <w:rPr>
                <w:rFonts w:ascii="Times New Roman" w:hAnsi="Times New Roman" w:cs="Times New Roman"/>
                <w:sz w:val="18"/>
                <w:szCs w:val="18"/>
                <w:lang w:val="sr-Cyrl-CS"/>
              </w:rPr>
            </w:pPr>
            <w:r w:rsidRPr="003117A5">
              <w:rPr>
                <w:rFonts w:ascii="Times New Roman" w:hAnsi="Times New Roman" w:cs="Times New Roman"/>
                <w:sz w:val="18"/>
                <w:szCs w:val="18"/>
                <w:lang w:val="sr-Cyrl-CS"/>
              </w:rPr>
              <w:t xml:space="preserve">3.1. Отплата дуга домаћим кредиторима </w:t>
            </w:r>
          </w:p>
        </w:tc>
        <w:tc>
          <w:tcPr>
            <w:tcW w:w="1938" w:type="dxa"/>
          </w:tcPr>
          <w:p w:rsidR="00947C38" w:rsidRPr="003117A5" w:rsidRDefault="00947C38" w:rsidP="00B00AE4">
            <w:pPr>
              <w:pStyle w:val="NoSpacing"/>
              <w:jc w:val="center"/>
              <w:rPr>
                <w:rFonts w:ascii="Times New Roman" w:hAnsi="Times New Roman" w:cs="Times New Roman"/>
                <w:sz w:val="18"/>
                <w:szCs w:val="18"/>
                <w:lang w:val="sr-Cyrl-CS"/>
              </w:rPr>
            </w:pPr>
            <w:r w:rsidRPr="003117A5">
              <w:rPr>
                <w:rFonts w:ascii="Times New Roman" w:hAnsi="Times New Roman" w:cs="Times New Roman"/>
                <w:sz w:val="18"/>
                <w:szCs w:val="18"/>
                <w:lang w:val="sr-Cyrl-CS"/>
              </w:rPr>
              <w:t>611</w:t>
            </w:r>
          </w:p>
        </w:tc>
        <w:tc>
          <w:tcPr>
            <w:tcW w:w="1417" w:type="dxa"/>
          </w:tcPr>
          <w:p w:rsidR="00947C38" w:rsidRPr="003117A5" w:rsidRDefault="00947C38" w:rsidP="00B00AE4">
            <w:pPr>
              <w:pStyle w:val="NoSpacing"/>
              <w:jc w:val="right"/>
              <w:rPr>
                <w:rFonts w:ascii="Times New Roman" w:hAnsi="Times New Roman" w:cs="Times New Roman"/>
                <w:sz w:val="18"/>
                <w:szCs w:val="18"/>
              </w:rPr>
            </w:pPr>
            <w:r w:rsidRPr="003117A5">
              <w:rPr>
                <w:rFonts w:ascii="Times New Roman" w:hAnsi="Times New Roman" w:cs="Times New Roman"/>
                <w:sz w:val="18"/>
                <w:szCs w:val="18"/>
              </w:rPr>
              <w:t>20.000.000</w:t>
            </w:r>
          </w:p>
        </w:tc>
      </w:tr>
      <w:tr w:rsidR="00947C38" w:rsidRPr="003117A5" w:rsidTr="00B00AE4">
        <w:tc>
          <w:tcPr>
            <w:tcW w:w="6284" w:type="dxa"/>
          </w:tcPr>
          <w:p w:rsidR="00947C38" w:rsidRPr="003117A5" w:rsidRDefault="00947C38" w:rsidP="00B00AE4">
            <w:pPr>
              <w:pStyle w:val="NoSpacing"/>
              <w:jc w:val="both"/>
              <w:rPr>
                <w:rFonts w:ascii="Times New Roman" w:hAnsi="Times New Roman" w:cs="Times New Roman"/>
                <w:sz w:val="18"/>
                <w:szCs w:val="18"/>
                <w:lang w:val="sr-Cyrl-CS"/>
              </w:rPr>
            </w:pPr>
            <w:r w:rsidRPr="003117A5">
              <w:rPr>
                <w:rFonts w:ascii="Times New Roman" w:hAnsi="Times New Roman" w:cs="Times New Roman"/>
                <w:sz w:val="18"/>
                <w:szCs w:val="18"/>
                <w:lang w:val="sr-Cyrl-CS"/>
              </w:rPr>
              <w:t>3.2. Отплата дуга страним кредиторима</w:t>
            </w:r>
          </w:p>
        </w:tc>
        <w:tc>
          <w:tcPr>
            <w:tcW w:w="1938" w:type="dxa"/>
          </w:tcPr>
          <w:p w:rsidR="00947C38" w:rsidRPr="003117A5" w:rsidRDefault="00947C38" w:rsidP="00B00AE4">
            <w:pPr>
              <w:pStyle w:val="NoSpacing"/>
              <w:jc w:val="center"/>
              <w:rPr>
                <w:rFonts w:ascii="Times New Roman" w:hAnsi="Times New Roman" w:cs="Times New Roman"/>
                <w:sz w:val="18"/>
                <w:szCs w:val="18"/>
                <w:lang w:val="sr-Cyrl-CS"/>
              </w:rPr>
            </w:pPr>
            <w:r w:rsidRPr="003117A5">
              <w:rPr>
                <w:rFonts w:ascii="Times New Roman" w:hAnsi="Times New Roman" w:cs="Times New Roman"/>
                <w:sz w:val="18"/>
                <w:szCs w:val="18"/>
                <w:lang w:val="sr-Cyrl-CS"/>
              </w:rPr>
              <w:t>612</w:t>
            </w:r>
          </w:p>
        </w:tc>
        <w:tc>
          <w:tcPr>
            <w:tcW w:w="1417" w:type="dxa"/>
          </w:tcPr>
          <w:p w:rsidR="00947C38" w:rsidRPr="003117A5" w:rsidRDefault="00947C38" w:rsidP="00B00AE4">
            <w:pPr>
              <w:pStyle w:val="NoSpacing"/>
              <w:jc w:val="right"/>
              <w:rPr>
                <w:rFonts w:ascii="Times New Roman" w:hAnsi="Times New Roman" w:cs="Times New Roman"/>
                <w:sz w:val="18"/>
                <w:szCs w:val="18"/>
                <w:lang w:val="sr-Cyrl-CS"/>
              </w:rPr>
            </w:pPr>
          </w:p>
        </w:tc>
      </w:tr>
      <w:tr w:rsidR="00947C38" w:rsidRPr="003117A5" w:rsidTr="00B00AE4">
        <w:tc>
          <w:tcPr>
            <w:tcW w:w="6284" w:type="dxa"/>
          </w:tcPr>
          <w:p w:rsidR="00947C38" w:rsidRPr="003117A5" w:rsidRDefault="00947C38" w:rsidP="00B00AE4">
            <w:pPr>
              <w:pStyle w:val="NoSpacing"/>
              <w:jc w:val="both"/>
              <w:rPr>
                <w:rFonts w:ascii="Times New Roman" w:hAnsi="Times New Roman" w:cs="Times New Roman"/>
                <w:sz w:val="18"/>
                <w:szCs w:val="18"/>
                <w:lang w:val="sr-Cyrl-CS"/>
              </w:rPr>
            </w:pPr>
            <w:r w:rsidRPr="003117A5">
              <w:rPr>
                <w:rFonts w:ascii="Times New Roman" w:hAnsi="Times New Roman" w:cs="Times New Roman"/>
                <w:sz w:val="18"/>
                <w:szCs w:val="18"/>
                <w:lang w:val="sr-Cyrl-CS"/>
              </w:rPr>
              <w:t>3.3. Отплата дуга по гаранцијама</w:t>
            </w:r>
          </w:p>
        </w:tc>
        <w:tc>
          <w:tcPr>
            <w:tcW w:w="1938" w:type="dxa"/>
          </w:tcPr>
          <w:p w:rsidR="00947C38" w:rsidRPr="003117A5" w:rsidRDefault="00947C38" w:rsidP="00B00AE4">
            <w:pPr>
              <w:pStyle w:val="NoSpacing"/>
              <w:jc w:val="center"/>
              <w:rPr>
                <w:rFonts w:ascii="Times New Roman" w:hAnsi="Times New Roman" w:cs="Times New Roman"/>
                <w:sz w:val="18"/>
                <w:szCs w:val="18"/>
                <w:lang w:val="sr-Cyrl-CS"/>
              </w:rPr>
            </w:pPr>
            <w:r w:rsidRPr="003117A5">
              <w:rPr>
                <w:rFonts w:ascii="Times New Roman" w:hAnsi="Times New Roman" w:cs="Times New Roman"/>
                <w:sz w:val="18"/>
                <w:szCs w:val="18"/>
                <w:lang w:val="sr-Cyrl-CS"/>
              </w:rPr>
              <w:t>613</w:t>
            </w:r>
          </w:p>
        </w:tc>
        <w:tc>
          <w:tcPr>
            <w:tcW w:w="1417" w:type="dxa"/>
          </w:tcPr>
          <w:p w:rsidR="00947C38" w:rsidRPr="003117A5" w:rsidRDefault="00947C38" w:rsidP="00B00AE4">
            <w:pPr>
              <w:pStyle w:val="NoSpacing"/>
              <w:jc w:val="right"/>
              <w:rPr>
                <w:rFonts w:ascii="Times New Roman" w:hAnsi="Times New Roman" w:cs="Times New Roman"/>
                <w:sz w:val="18"/>
                <w:szCs w:val="18"/>
                <w:lang w:val="sr-Cyrl-CS"/>
              </w:rPr>
            </w:pPr>
          </w:p>
        </w:tc>
      </w:tr>
      <w:tr w:rsidR="00947C38" w:rsidRPr="003117A5" w:rsidTr="00B00AE4">
        <w:tc>
          <w:tcPr>
            <w:tcW w:w="6284" w:type="dxa"/>
          </w:tcPr>
          <w:p w:rsidR="00947C38" w:rsidRPr="003117A5" w:rsidRDefault="00947C38" w:rsidP="00B00AE4">
            <w:pPr>
              <w:pStyle w:val="NoSpacing"/>
              <w:jc w:val="both"/>
              <w:rPr>
                <w:rFonts w:ascii="Times New Roman" w:hAnsi="Times New Roman" w:cs="Times New Roman"/>
                <w:sz w:val="18"/>
                <w:szCs w:val="18"/>
                <w:lang w:val="sr-Cyrl-CS"/>
              </w:rPr>
            </w:pPr>
            <w:r w:rsidRPr="003117A5">
              <w:rPr>
                <w:rFonts w:ascii="Times New Roman" w:hAnsi="Times New Roman" w:cs="Times New Roman"/>
                <w:sz w:val="18"/>
                <w:szCs w:val="18"/>
                <w:lang w:val="sr-Cyrl-CS"/>
              </w:rPr>
              <w:t>4. Набавка финансијске имовине</w:t>
            </w:r>
          </w:p>
        </w:tc>
        <w:tc>
          <w:tcPr>
            <w:tcW w:w="1938" w:type="dxa"/>
          </w:tcPr>
          <w:p w:rsidR="00947C38" w:rsidRPr="003117A5" w:rsidRDefault="00947C38" w:rsidP="00B00AE4">
            <w:pPr>
              <w:pStyle w:val="NoSpacing"/>
              <w:jc w:val="center"/>
              <w:rPr>
                <w:rFonts w:ascii="Times New Roman" w:hAnsi="Times New Roman" w:cs="Times New Roman"/>
                <w:sz w:val="18"/>
                <w:szCs w:val="18"/>
                <w:lang w:val="sr-Cyrl-CS"/>
              </w:rPr>
            </w:pPr>
            <w:r w:rsidRPr="003117A5">
              <w:rPr>
                <w:rFonts w:ascii="Times New Roman" w:hAnsi="Times New Roman" w:cs="Times New Roman"/>
                <w:sz w:val="18"/>
                <w:szCs w:val="18"/>
                <w:lang w:val="sr-Cyrl-CS"/>
              </w:rPr>
              <w:t>6211</w:t>
            </w:r>
          </w:p>
        </w:tc>
        <w:tc>
          <w:tcPr>
            <w:tcW w:w="1417" w:type="dxa"/>
          </w:tcPr>
          <w:p w:rsidR="00947C38" w:rsidRPr="003117A5" w:rsidRDefault="00947C38" w:rsidP="00B00AE4">
            <w:pPr>
              <w:pStyle w:val="NoSpacing"/>
              <w:jc w:val="right"/>
              <w:rPr>
                <w:rFonts w:ascii="Times New Roman" w:hAnsi="Times New Roman" w:cs="Times New Roman"/>
                <w:sz w:val="18"/>
                <w:szCs w:val="18"/>
                <w:lang w:val="sr-Cyrl-CS"/>
              </w:rPr>
            </w:pPr>
          </w:p>
        </w:tc>
      </w:tr>
    </w:tbl>
    <w:p w:rsidR="00947C38" w:rsidRPr="003117A5" w:rsidRDefault="00947C38" w:rsidP="00947C38">
      <w:pPr>
        <w:pStyle w:val="NoSpacing"/>
        <w:jc w:val="center"/>
        <w:rPr>
          <w:rFonts w:ascii="Times New Roman" w:hAnsi="Times New Roman"/>
          <w:sz w:val="20"/>
          <w:szCs w:val="20"/>
        </w:rPr>
      </w:pPr>
    </w:p>
    <w:p w:rsidR="00947C38" w:rsidRPr="003117A5" w:rsidRDefault="00947C38" w:rsidP="00947C38">
      <w:pPr>
        <w:pStyle w:val="NoSpacing"/>
        <w:jc w:val="center"/>
        <w:rPr>
          <w:rFonts w:ascii="Times New Roman" w:hAnsi="Times New Roman"/>
          <w:sz w:val="20"/>
          <w:szCs w:val="20"/>
          <w:lang w:val="sr-Cyrl-CS"/>
        </w:rPr>
      </w:pPr>
      <w:r w:rsidRPr="003117A5">
        <w:rPr>
          <w:rFonts w:ascii="Times New Roman" w:hAnsi="Times New Roman"/>
          <w:sz w:val="20"/>
          <w:szCs w:val="20"/>
          <w:lang w:val="sr-Cyrl-CS"/>
        </w:rPr>
        <w:t>Члан 2.</w:t>
      </w:r>
    </w:p>
    <w:p w:rsidR="00947C38" w:rsidRPr="003117A5" w:rsidRDefault="00947C38" w:rsidP="00947C38">
      <w:pPr>
        <w:pStyle w:val="NoSpacing"/>
        <w:ind w:firstLine="720"/>
        <w:rPr>
          <w:rFonts w:ascii="Times New Roman" w:hAnsi="Times New Roman"/>
          <w:sz w:val="20"/>
          <w:szCs w:val="20"/>
          <w:lang w:val="sr-Cyrl-CS"/>
        </w:rPr>
      </w:pPr>
      <w:r w:rsidRPr="003117A5">
        <w:rPr>
          <w:rFonts w:ascii="Times New Roman" w:hAnsi="Times New Roman"/>
          <w:sz w:val="20"/>
          <w:szCs w:val="20"/>
          <w:lang w:val="sr-Cyrl-CS"/>
        </w:rPr>
        <w:t>Расходи и издаци из члана 1. ове Одлуке користе се за следеће програме:</w:t>
      </w:r>
    </w:p>
    <w:p w:rsidR="00947C38" w:rsidRPr="002A787D" w:rsidRDefault="00947C38" w:rsidP="00947C38">
      <w:pPr>
        <w:pStyle w:val="NoSpacing"/>
        <w:ind w:firstLine="720"/>
        <w:rPr>
          <w:rFonts w:ascii="Times New Roman" w:hAnsi="Times New Roman"/>
          <w:sz w:val="12"/>
          <w:szCs w:val="20"/>
        </w:rPr>
      </w:pPr>
    </w:p>
    <w:p w:rsidR="00947C38" w:rsidRPr="003117A5" w:rsidRDefault="00947C38" w:rsidP="00947C38">
      <w:pPr>
        <w:pStyle w:val="NoSpacing"/>
        <w:ind w:firstLine="720"/>
        <w:jc w:val="center"/>
        <w:rPr>
          <w:rFonts w:ascii="Times New Roman" w:hAnsi="Times New Roman"/>
          <w:sz w:val="20"/>
          <w:szCs w:val="20"/>
          <w:lang w:val="sr-Cyrl-CS"/>
        </w:rPr>
      </w:pPr>
      <w:r w:rsidRPr="003117A5">
        <w:rPr>
          <w:rFonts w:ascii="Times New Roman" w:hAnsi="Times New Roman"/>
          <w:sz w:val="20"/>
          <w:szCs w:val="20"/>
          <w:lang w:val="sr-Cyrl-CS"/>
        </w:rPr>
        <w:t>План  расхода  по  програмима</w:t>
      </w:r>
      <w:r>
        <w:rPr>
          <w:rFonts w:ascii="Times New Roman" w:hAnsi="Times New Roman"/>
          <w:sz w:val="20"/>
          <w:szCs w:val="20"/>
          <w:lang w:val="en-US"/>
        </w:rPr>
        <w:t xml:space="preserve"> </w:t>
      </w:r>
      <w:r w:rsidRPr="003117A5">
        <w:rPr>
          <w:rFonts w:ascii="Times New Roman" w:hAnsi="Times New Roman"/>
          <w:sz w:val="20"/>
          <w:szCs w:val="20"/>
          <w:lang w:val="sr-Cyrl-CS"/>
        </w:rPr>
        <w:t>за период 01.01.201</w:t>
      </w:r>
      <w:r w:rsidRPr="003117A5">
        <w:rPr>
          <w:rFonts w:ascii="Times New Roman" w:hAnsi="Times New Roman"/>
          <w:sz w:val="20"/>
          <w:szCs w:val="20"/>
        </w:rPr>
        <w:t>8</w:t>
      </w:r>
      <w:r w:rsidRPr="003117A5">
        <w:rPr>
          <w:rFonts w:ascii="Times New Roman" w:hAnsi="Times New Roman"/>
          <w:sz w:val="20"/>
          <w:szCs w:val="20"/>
          <w:lang w:val="sr-Cyrl-CS"/>
        </w:rPr>
        <w:t>.-31.12.201</w:t>
      </w:r>
      <w:r w:rsidRPr="003117A5">
        <w:rPr>
          <w:rFonts w:ascii="Times New Roman" w:hAnsi="Times New Roman"/>
          <w:sz w:val="20"/>
          <w:szCs w:val="20"/>
        </w:rPr>
        <w:t>8</w:t>
      </w:r>
      <w:r w:rsidRPr="003117A5">
        <w:rPr>
          <w:rFonts w:ascii="Times New Roman" w:hAnsi="Times New Roman"/>
          <w:sz w:val="20"/>
          <w:szCs w:val="20"/>
          <w:lang w:val="sr-Cyrl-CS"/>
        </w:rPr>
        <w:t>.</w:t>
      </w:r>
    </w:p>
    <w:p w:rsidR="00947C38" w:rsidRPr="002A787D" w:rsidRDefault="00947C38" w:rsidP="00947C38">
      <w:pPr>
        <w:pStyle w:val="NoSpacing"/>
        <w:rPr>
          <w:rFonts w:ascii="Times New Roman" w:hAnsi="Times New Roman"/>
          <w:sz w:val="14"/>
          <w:szCs w:val="20"/>
          <w:lang w:val="sr-Cyrl-CS"/>
        </w:rPr>
      </w:pPr>
    </w:p>
    <w:tbl>
      <w:tblPr>
        <w:tblStyle w:val="TableGrid1"/>
        <w:tblW w:w="0" w:type="auto"/>
        <w:tblInd w:w="392" w:type="dxa"/>
        <w:tblLook w:val="04A0"/>
      </w:tblPr>
      <w:tblGrid>
        <w:gridCol w:w="5245"/>
        <w:gridCol w:w="3685"/>
      </w:tblGrid>
      <w:tr w:rsidR="00947C38" w:rsidRPr="003117A5" w:rsidTr="00B00AE4">
        <w:tc>
          <w:tcPr>
            <w:tcW w:w="5245" w:type="dxa"/>
          </w:tcPr>
          <w:p w:rsidR="00947C38" w:rsidRPr="003117A5" w:rsidRDefault="00947C38" w:rsidP="00B00AE4">
            <w:pPr>
              <w:pStyle w:val="NoSpacing"/>
              <w:jc w:val="center"/>
              <w:rPr>
                <w:rFonts w:ascii="Times New Roman" w:hAnsi="Times New Roman" w:cs="Times New Roman"/>
                <w:b/>
                <w:sz w:val="20"/>
                <w:szCs w:val="20"/>
                <w:lang w:val="sr-Cyrl-CS"/>
              </w:rPr>
            </w:pPr>
            <w:r w:rsidRPr="003117A5">
              <w:rPr>
                <w:rFonts w:ascii="Times New Roman" w:hAnsi="Times New Roman" w:cs="Times New Roman"/>
                <w:b/>
                <w:sz w:val="20"/>
                <w:szCs w:val="20"/>
                <w:lang w:val="sr-Cyrl-CS"/>
              </w:rPr>
              <w:t>Назив програма</w:t>
            </w:r>
          </w:p>
        </w:tc>
        <w:tc>
          <w:tcPr>
            <w:tcW w:w="3685" w:type="dxa"/>
          </w:tcPr>
          <w:p w:rsidR="00947C38" w:rsidRPr="003117A5" w:rsidRDefault="00947C38" w:rsidP="00B00AE4">
            <w:pPr>
              <w:pStyle w:val="NoSpacing"/>
              <w:jc w:val="center"/>
              <w:rPr>
                <w:rFonts w:ascii="Times New Roman" w:hAnsi="Times New Roman" w:cs="Times New Roman"/>
                <w:b/>
                <w:sz w:val="20"/>
                <w:szCs w:val="20"/>
                <w:lang w:val="sr-Cyrl-CS"/>
              </w:rPr>
            </w:pPr>
            <w:r w:rsidRPr="003117A5">
              <w:rPr>
                <w:rFonts w:ascii="Times New Roman" w:hAnsi="Times New Roman" w:cs="Times New Roman"/>
                <w:b/>
                <w:sz w:val="20"/>
                <w:szCs w:val="20"/>
                <w:lang w:val="sr-Cyrl-CS"/>
              </w:rPr>
              <w:t>Износ у динарима</w:t>
            </w:r>
          </w:p>
        </w:tc>
      </w:tr>
      <w:tr w:rsidR="00947C38" w:rsidRPr="003117A5" w:rsidTr="00B00AE4">
        <w:tc>
          <w:tcPr>
            <w:tcW w:w="5245" w:type="dxa"/>
          </w:tcPr>
          <w:p w:rsidR="00947C38" w:rsidRPr="003117A5" w:rsidRDefault="00947C38" w:rsidP="008807E4">
            <w:pPr>
              <w:pStyle w:val="NoSpacing"/>
              <w:jc w:val="both"/>
              <w:rPr>
                <w:rFonts w:ascii="Times New Roman" w:hAnsi="Times New Roman" w:cs="Times New Roman"/>
                <w:sz w:val="20"/>
                <w:szCs w:val="20"/>
                <w:lang w:val="sr-Cyrl-CS"/>
              </w:rPr>
            </w:pPr>
            <w:r w:rsidRPr="003117A5">
              <w:rPr>
                <w:rFonts w:ascii="Times New Roman" w:hAnsi="Times New Roman" w:cs="Times New Roman"/>
                <w:sz w:val="20"/>
                <w:szCs w:val="20"/>
                <w:lang w:val="sr-Cyrl-CS"/>
              </w:rPr>
              <w:t>1.Урбанизам и просторно планирање</w:t>
            </w:r>
          </w:p>
        </w:tc>
        <w:tc>
          <w:tcPr>
            <w:tcW w:w="3685" w:type="dxa"/>
          </w:tcPr>
          <w:p w:rsidR="00947C38" w:rsidRPr="003117A5" w:rsidRDefault="00947C38" w:rsidP="00B00AE4">
            <w:pPr>
              <w:pStyle w:val="NoSpacing"/>
              <w:jc w:val="right"/>
              <w:rPr>
                <w:rFonts w:ascii="Times New Roman" w:hAnsi="Times New Roman" w:cs="Times New Roman"/>
                <w:b/>
                <w:sz w:val="20"/>
                <w:szCs w:val="20"/>
              </w:rPr>
            </w:pPr>
            <w:r w:rsidRPr="003117A5">
              <w:rPr>
                <w:rFonts w:ascii="Times New Roman" w:hAnsi="Times New Roman" w:cs="Times New Roman"/>
                <w:b/>
                <w:sz w:val="20"/>
                <w:szCs w:val="20"/>
              </w:rPr>
              <w:t>13.000.000</w:t>
            </w:r>
          </w:p>
        </w:tc>
      </w:tr>
      <w:tr w:rsidR="00947C38" w:rsidRPr="003117A5" w:rsidTr="00B00AE4">
        <w:tc>
          <w:tcPr>
            <w:tcW w:w="5245" w:type="dxa"/>
          </w:tcPr>
          <w:p w:rsidR="00947C38" w:rsidRPr="003117A5" w:rsidRDefault="00947C38" w:rsidP="00B00AE4">
            <w:pPr>
              <w:pStyle w:val="NoSpacing"/>
              <w:jc w:val="both"/>
              <w:rPr>
                <w:rFonts w:ascii="Times New Roman" w:hAnsi="Times New Roman" w:cs="Times New Roman"/>
                <w:sz w:val="20"/>
                <w:szCs w:val="20"/>
                <w:lang w:val="sr-Cyrl-CS"/>
              </w:rPr>
            </w:pPr>
            <w:r w:rsidRPr="003117A5">
              <w:rPr>
                <w:rFonts w:ascii="Times New Roman" w:hAnsi="Times New Roman" w:cs="Times New Roman"/>
                <w:sz w:val="20"/>
                <w:szCs w:val="20"/>
                <w:lang w:val="sr-Cyrl-CS"/>
              </w:rPr>
              <w:t>2.Комунална делатност</w:t>
            </w:r>
          </w:p>
        </w:tc>
        <w:tc>
          <w:tcPr>
            <w:tcW w:w="3685" w:type="dxa"/>
          </w:tcPr>
          <w:p w:rsidR="00947C38" w:rsidRPr="003117A5" w:rsidRDefault="00947C38" w:rsidP="00B00AE4">
            <w:pPr>
              <w:pStyle w:val="NoSpacing"/>
              <w:jc w:val="right"/>
              <w:rPr>
                <w:rFonts w:ascii="Times New Roman" w:hAnsi="Times New Roman" w:cs="Times New Roman"/>
                <w:b/>
                <w:sz w:val="20"/>
                <w:szCs w:val="20"/>
              </w:rPr>
            </w:pPr>
            <w:r w:rsidRPr="003117A5">
              <w:rPr>
                <w:rFonts w:ascii="Times New Roman" w:hAnsi="Times New Roman" w:cs="Times New Roman"/>
                <w:b/>
                <w:sz w:val="20"/>
                <w:szCs w:val="20"/>
              </w:rPr>
              <w:t>31.500.000</w:t>
            </w:r>
          </w:p>
        </w:tc>
      </w:tr>
      <w:tr w:rsidR="00947C38" w:rsidRPr="003117A5" w:rsidTr="00B00AE4">
        <w:tc>
          <w:tcPr>
            <w:tcW w:w="5245" w:type="dxa"/>
          </w:tcPr>
          <w:p w:rsidR="00947C38" w:rsidRPr="003117A5" w:rsidRDefault="00947C38" w:rsidP="00B00AE4">
            <w:pPr>
              <w:pStyle w:val="NoSpacing"/>
              <w:jc w:val="both"/>
              <w:rPr>
                <w:rFonts w:ascii="Times New Roman" w:hAnsi="Times New Roman" w:cs="Times New Roman"/>
                <w:sz w:val="20"/>
                <w:szCs w:val="20"/>
                <w:lang w:val="sr-Cyrl-CS"/>
              </w:rPr>
            </w:pPr>
            <w:r w:rsidRPr="003117A5">
              <w:rPr>
                <w:rFonts w:ascii="Times New Roman" w:hAnsi="Times New Roman" w:cs="Times New Roman"/>
                <w:sz w:val="20"/>
                <w:szCs w:val="20"/>
                <w:lang w:val="sr-Cyrl-CS"/>
              </w:rPr>
              <w:t>3.Локални економски развој</w:t>
            </w:r>
          </w:p>
        </w:tc>
        <w:tc>
          <w:tcPr>
            <w:tcW w:w="3685" w:type="dxa"/>
          </w:tcPr>
          <w:p w:rsidR="00947C38" w:rsidRPr="003117A5" w:rsidRDefault="00947C38" w:rsidP="00B00AE4">
            <w:pPr>
              <w:pStyle w:val="NoSpacing"/>
              <w:jc w:val="right"/>
              <w:rPr>
                <w:rFonts w:ascii="Times New Roman" w:hAnsi="Times New Roman" w:cs="Times New Roman"/>
                <w:b/>
                <w:sz w:val="20"/>
                <w:szCs w:val="20"/>
              </w:rPr>
            </w:pPr>
            <w:r w:rsidRPr="003117A5">
              <w:rPr>
                <w:rFonts w:ascii="Times New Roman" w:hAnsi="Times New Roman" w:cs="Times New Roman"/>
                <w:b/>
                <w:sz w:val="20"/>
                <w:szCs w:val="20"/>
              </w:rPr>
              <w:t>10.000.000</w:t>
            </w:r>
          </w:p>
        </w:tc>
      </w:tr>
      <w:tr w:rsidR="00947C38" w:rsidRPr="003117A5" w:rsidTr="00B00AE4">
        <w:tc>
          <w:tcPr>
            <w:tcW w:w="5245" w:type="dxa"/>
          </w:tcPr>
          <w:p w:rsidR="00947C38" w:rsidRPr="003117A5" w:rsidRDefault="00947C38" w:rsidP="00B00AE4">
            <w:pPr>
              <w:pStyle w:val="NoSpacing"/>
              <w:jc w:val="both"/>
              <w:rPr>
                <w:rFonts w:ascii="Times New Roman" w:hAnsi="Times New Roman" w:cs="Times New Roman"/>
                <w:sz w:val="20"/>
                <w:szCs w:val="20"/>
                <w:lang w:val="sr-Cyrl-CS"/>
              </w:rPr>
            </w:pPr>
            <w:r w:rsidRPr="003117A5">
              <w:rPr>
                <w:rFonts w:ascii="Times New Roman" w:hAnsi="Times New Roman" w:cs="Times New Roman"/>
                <w:sz w:val="20"/>
                <w:szCs w:val="20"/>
                <w:lang w:val="sr-Cyrl-CS"/>
              </w:rPr>
              <w:t>4.Развој туризма</w:t>
            </w:r>
          </w:p>
        </w:tc>
        <w:tc>
          <w:tcPr>
            <w:tcW w:w="3685" w:type="dxa"/>
          </w:tcPr>
          <w:p w:rsidR="00947C38" w:rsidRPr="003117A5" w:rsidRDefault="00947C38" w:rsidP="00B00AE4">
            <w:pPr>
              <w:pStyle w:val="NoSpacing"/>
              <w:jc w:val="right"/>
              <w:rPr>
                <w:rFonts w:ascii="Times New Roman" w:hAnsi="Times New Roman" w:cs="Times New Roman"/>
                <w:b/>
                <w:sz w:val="20"/>
                <w:szCs w:val="20"/>
              </w:rPr>
            </w:pPr>
            <w:r w:rsidRPr="003117A5">
              <w:rPr>
                <w:rFonts w:ascii="Times New Roman" w:hAnsi="Times New Roman" w:cs="Times New Roman"/>
                <w:b/>
                <w:sz w:val="20"/>
                <w:szCs w:val="20"/>
              </w:rPr>
              <w:t>/</w:t>
            </w:r>
          </w:p>
        </w:tc>
      </w:tr>
      <w:tr w:rsidR="00947C38" w:rsidRPr="003117A5" w:rsidTr="00B00AE4">
        <w:tc>
          <w:tcPr>
            <w:tcW w:w="5245" w:type="dxa"/>
          </w:tcPr>
          <w:p w:rsidR="00947C38" w:rsidRPr="003117A5" w:rsidRDefault="00947C38" w:rsidP="00B00AE4">
            <w:pPr>
              <w:pStyle w:val="NoSpacing"/>
              <w:jc w:val="both"/>
              <w:rPr>
                <w:rFonts w:ascii="Times New Roman" w:hAnsi="Times New Roman" w:cs="Times New Roman"/>
                <w:sz w:val="20"/>
                <w:szCs w:val="20"/>
                <w:lang w:val="sr-Cyrl-CS"/>
              </w:rPr>
            </w:pPr>
            <w:r w:rsidRPr="003117A5">
              <w:rPr>
                <w:rFonts w:ascii="Times New Roman" w:hAnsi="Times New Roman" w:cs="Times New Roman"/>
                <w:sz w:val="20"/>
                <w:szCs w:val="20"/>
                <w:lang w:val="sr-Cyrl-CS"/>
              </w:rPr>
              <w:t>5.Пољопривреда и рурални развој</w:t>
            </w:r>
          </w:p>
        </w:tc>
        <w:tc>
          <w:tcPr>
            <w:tcW w:w="3685" w:type="dxa"/>
          </w:tcPr>
          <w:p w:rsidR="00947C38" w:rsidRPr="003117A5" w:rsidRDefault="00947C38" w:rsidP="00B00AE4">
            <w:pPr>
              <w:pStyle w:val="NoSpacing"/>
              <w:jc w:val="right"/>
              <w:rPr>
                <w:rFonts w:ascii="Times New Roman" w:hAnsi="Times New Roman" w:cs="Times New Roman"/>
                <w:b/>
                <w:sz w:val="20"/>
                <w:szCs w:val="20"/>
              </w:rPr>
            </w:pPr>
            <w:r w:rsidRPr="003117A5">
              <w:rPr>
                <w:rFonts w:ascii="Times New Roman" w:hAnsi="Times New Roman" w:cs="Times New Roman"/>
                <w:b/>
                <w:sz w:val="20"/>
                <w:szCs w:val="20"/>
              </w:rPr>
              <w:t>6.200.000</w:t>
            </w:r>
          </w:p>
        </w:tc>
      </w:tr>
      <w:tr w:rsidR="00947C38" w:rsidRPr="003117A5" w:rsidTr="00B00AE4">
        <w:tc>
          <w:tcPr>
            <w:tcW w:w="5245" w:type="dxa"/>
          </w:tcPr>
          <w:p w:rsidR="00947C38" w:rsidRPr="003117A5" w:rsidRDefault="00947C38" w:rsidP="00B00AE4">
            <w:pPr>
              <w:pStyle w:val="NoSpacing"/>
              <w:jc w:val="both"/>
              <w:rPr>
                <w:rFonts w:ascii="Times New Roman" w:hAnsi="Times New Roman" w:cs="Times New Roman"/>
                <w:sz w:val="20"/>
                <w:szCs w:val="20"/>
                <w:lang w:val="sr-Cyrl-CS"/>
              </w:rPr>
            </w:pPr>
            <w:r w:rsidRPr="003117A5">
              <w:rPr>
                <w:rFonts w:ascii="Times New Roman" w:hAnsi="Times New Roman" w:cs="Times New Roman"/>
                <w:sz w:val="20"/>
                <w:szCs w:val="20"/>
                <w:lang w:val="sr-Cyrl-CS"/>
              </w:rPr>
              <w:t>6.Заштита животне средине</w:t>
            </w:r>
          </w:p>
        </w:tc>
        <w:tc>
          <w:tcPr>
            <w:tcW w:w="3685" w:type="dxa"/>
          </w:tcPr>
          <w:p w:rsidR="00947C38" w:rsidRPr="003117A5" w:rsidRDefault="00947C38" w:rsidP="00B00AE4">
            <w:pPr>
              <w:pStyle w:val="NoSpacing"/>
              <w:jc w:val="right"/>
              <w:rPr>
                <w:rFonts w:ascii="Times New Roman" w:hAnsi="Times New Roman" w:cs="Times New Roman"/>
                <w:b/>
                <w:sz w:val="20"/>
                <w:szCs w:val="20"/>
              </w:rPr>
            </w:pPr>
            <w:r w:rsidRPr="003117A5">
              <w:rPr>
                <w:rFonts w:ascii="Times New Roman" w:hAnsi="Times New Roman" w:cs="Times New Roman"/>
                <w:b/>
                <w:sz w:val="20"/>
                <w:szCs w:val="20"/>
              </w:rPr>
              <w:t>2.500.000</w:t>
            </w:r>
          </w:p>
        </w:tc>
      </w:tr>
      <w:tr w:rsidR="00947C38" w:rsidRPr="003117A5" w:rsidTr="00B00AE4">
        <w:tc>
          <w:tcPr>
            <w:tcW w:w="5245" w:type="dxa"/>
          </w:tcPr>
          <w:p w:rsidR="00947C38" w:rsidRPr="003117A5" w:rsidRDefault="00947C38" w:rsidP="00B00AE4">
            <w:pPr>
              <w:pStyle w:val="NoSpacing"/>
              <w:jc w:val="both"/>
              <w:rPr>
                <w:rFonts w:ascii="Times New Roman" w:hAnsi="Times New Roman" w:cs="Times New Roman"/>
                <w:sz w:val="20"/>
                <w:szCs w:val="20"/>
                <w:lang w:val="sr-Cyrl-CS"/>
              </w:rPr>
            </w:pPr>
            <w:r w:rsidRPr="003117A5">
              <w:rPr>
                <w:rFonts w:ascii="Times New Roman" w:hAnsi="Times New Roman" w:cs="Times New Roman"/>
                <w:sz w:val="20"/>
                <w:szCs w:val="20"/>
                <w:lang w:val="sr-Cyrl-CS"/>
              </w:rPr>
              <w:t>7.Организација саобраћаја и саобраћајна инфраструктура</w:t>
            </w:r>
          </w:p>
        </w:tc>
        <w:tc>
          <w:tcPr>
            <w:tcW w:w="3685" w:type="dxa"/>
          </w:tcPr>
          <w:p w:rsidR="00947C38" w:rsidRPr="003117A5" w:rsidRDefault="00947C38" w:rsidP="00B00AE4">
            <w:pPr>
              <w:pStyle w:val="NoSpacing"/>
              <w:jc w:val="right"/>
              <w:rPr>
                <w:rFonts w:ascii="Times New Roman" w:hAnsi="Times New Roman" w:cs="Times New Roman"/>
                <w:b/>
                <w:sz w:val="20"/>
                <w:szCs w:val="20"/>
              </w:rPr>
            </w:pPr>
            <w:r w:rsidRPr="003117A5">
              <w:rPr>
                <w:rFonts w:ascii="Times New Roman" w:hAnsi="Times New Roman" w:cs="Times New Roman"/>
                <w:b/>
                <w:sz w:val="20"/>
                <w:szCs w:val="20"/>
              </w:rPr>
              <w:t>15.000.000</w:t>
            </w:r>
          </w:p>
        </w:tc>
      </w:tr>
      <w:tr w:rsidR="00947C38" w:rsidRPr="003117A5" w:rsidTr="00B00AE4">
        <w:tc>
          <w:tcPr>
            <w:tcW w:w="5245" w:type="dxa"/>
          </w:tcPr>
          <w:p w:rsidR="00947C38" w:rsidRPr="003117A5" w:rsidRDefault="00947C38" w:rsidP="00B00AE4">
            <w:pPr>
              <w:pStyle w:val="NoSpacing"/>
              <w:jc w:val="both"/>
              <w:rPr>
                <w:rFonts w:ascii="Times New Roman" w:hAnsi="Times New Roman" w:cs="Times New Roman"/>
                <w:sz w:val="20"/>
                <w:szCs w:val="20"/>
                <w:lang w:val="sr-Cyrl-CS"/>
              </w:rPr>
            </w:pPr>
            <w:r w:rsidRPr="003117A5">
              <w:rPr>
                <w:rFonts w:ascii="Times New Roman" w:hAnsi="Times New Roman" w:cs="Times New Roman"/>
                <w:sz w:val="20"/>
                <w:szCs w:val="20"/>
                <w:lang w:val="sr-Cyrl-CS"/>
              </w:rPr>
              <w:t xml:space="preserve">8.Предшколско васпитање </w:t>
            </w:r>
          </w:p>
        </w:tc>
        <w:tc>
          <w:tcPr>
            <w:tcW w:w="3685" w:type="dxa"/>
          </w:tcPr>
          <w:p w:rsidR="00947C38" w:rsidRPr="003117A5" w:rsidRDefault="00947C38" w:rsidP="00B00AE4">
            <w:pPr>
              <w:pStyle w:val="NoSpacing"/>
              <w:jc w:val="right"/>
              <w:rPr>
                <w:rFonts w:ascii="Times New Roman" w:hAnsi="Times New Roman" w:cs="Times New Roman"/>
                <w:b/>
                <w:sz w:val="20"/>
                <w:szCs w:val="20"/>
              </w:rPr>
            </w:pPr>
            <w:r w:rsidRPr="003117A5">
              <w:rPr>
                <w:rFonts w:ascii="Times New Roman" w:hAnsi="Times New Roman" w:cs="Times New Roman"/>
                <w:b/>
                <w:sz w:val="20"/>
                <w:szCs w:val="20"/>
              </w:rPr>
              <w:t>40.645.000</w:t>
            </w:r>
          </w:p>
        </w:tc>
      </w:tr>
      <w:tr w:rsidR="00947C38" w:rsidRPr="003117A5" w:rsidTr="00B00AE4">
        <w:tc>
          <w:tcPr>
            <w:tcW w:w="5245" w:type="dxa"/>
          </w:tcPr>
          <w:p w:rsidR="00947C38" w:rsidRPr="003117A5" w:rsidRDefault="00947C38" w:rsidP="00B00AE4">
            <w:pPr>
              <w:pStyle w:val="NoSpacing"/>
              <w:jc w:val="both"/>
              <w:rPr>
                <w:rFonts w:ascii="Times New Roman" w:hAnsi="Times New Roman" w:cs="Times New Roman"/>
                <w:sz w:val="20"/>
                <w:szCs w:val="20"/>
                <w:lang w:val="sr-Cyrl-CS"/>
              </w:rPr>
            </w:pPr>
            <w:r w:rsidRPr="003117A5">
              <w:rPr>
                <w:rFonts w:ascii="Times New Roman" w:hAnsi="Times New Roman" w:cs="Times New Roman"/>
                <w:sz w:val="20"/>
                <w:szCs w:val="20"/>
                <w:lang w:val="sr-Cyrl-CS"/>
              </w:rPr>
              <w:t xml:space="preserve">9.Основно образовање </w:t>
            </w:r>
          </w:p>
        </w:tc>
        <w:tc>
          <w:tcPr>
            <w:tcW w:w="3685" w:type="dxa"/>
          </w:tcPr>
          <w:p w:rsidR="00947C38" w:rsidRPr="003117A5" w:rsidRDefault="00947C38" w:rsidP="00B00AE4">
            <w:pPr>
              <w:pStyle w:val="NoSpacing"/>
              <w:jc w:val="right"/>
              <w:rPr>
                <w:rFonts w:ascii="Times New Roman" w:hAnsi="Times New Roman" w:cs="Times New Roman"/>
                <w:b/>
                <w:sz w:val="20"/>
                <w:szCs w:val="20"/>
              </w:rPr>
            </w:pPr>
            <w:r w:rsidRPr="003117A5">
              <w:rPr>
                <w:rFonts w:ascii="Times New Roman" w:hAnsi="Times New Roman" w:cs="Times New Roman"/>
                <w:b/>
                <w:sz w:val="20"/>
                <w:szCs w:val="20"/>
              </w:rPr>
              <w:t>17.410.000</w:t>
            </w:r>
          </w:p>
        </w:tc>
      </w:tr>
      <w:tr w:rsidR="00947C38" w:rsidRPr="003117A5" w:rsidTr="00B00AE4">
        <w:tc>
          <w:tcPr>
            <w:tcW w:w="5245" w:type="dxa"/>
          </w:tcPr>
          <w:p w:rsidR="00947C38" w:rsidRPr="003117A5" w:rsidRDefault="00947C38" w:rsidP="00B00AE4">
            <w:pPr>
              <w:pStyle w:val="NoSpacing"/>
              <w:jc w:val="both"/>
              <w:rPr>
                <w:rFonts w:ascii="Times New Roman" w:hAnsi="Times New Roman" w:cs="Times New Roman"/>
                <w:sz w:val="20"/>
                <w:szCs w:val="20"/>
                <w:lang w:val="sr-Cyrl-CS"/>
              </w:rPr>
            </w:pPr>
            <w:r w:rsidRPr="003117A5">
              <w:rPr>
                <w:rFonts w:ascii="Times New Roman" w:hAnsi="Times New Roman" w:cs="Times New Roman"/>
                <w:sz w:val="20"/>
                <w:szCs w:val="20"/>
                <w:lang w:val="sr-Cyrl-CS"/>
              </w:rPr>
              <w:t xml:space="preserve">10.Средње образовање </w:t>
            </w:r>
          </w:p>
        </w:tc>
        <w:tc>
          <w:tcPr>
            <w:tcW w:w="3685" w:type="dxa"/>
          </w:tcPr>
          <w:p w:rsidR="00947C38" w:rsidRPr="003117A5" w:rsidRDefault="00947C38" w:rsidP="00B00AE4">
            <w:pPr>
              <w:pStyle w:val="NoSpacing"/>
              <w:jc w:val="right"/>
              <w:rPr>
                <w:rFonts w:ascii="Times New Roman" w:hAnsi="Times New Roman" w:cs="Times New Roman"/>
                <w:b/>
                <w:sz w:val="20"/>
                <w:szCs w:val="20"/>
              </w:rPr>
            </w:pPr>
            <w:r w:rsidRPr="003117A5">
              <w:rPr>
                <w:rFonts w:ascii="Times New Roman" w:hAnsi="Times New Roman" w:cs="Times New Roman"/>
                <w:b/>
                <w:sz w:val="20"/>
                <w:szCs w:val="20"/>
              </w:rPr>
              <w:t>2.000.000</w:t>
            </w:r>
          </w:p>
        </w:tc>
      </w:tr>
      <w:tr w:rsidR="00947C38" w:rsidRPr="003117A5" w:rsidTr="00B00AE4">
        <w:tc>
          <w:tcPr>
            <w:tcW w:w="5245" w:type="dxa"/>
          </w:tcPr>
          <w:p w:rsidR="00947C38" w:rsidRPr="003117A5" w:rsidRDefault="00947C38" w:rsidP="00B00AE4">
            <w:pPr>
              <w:pStyle w:val="NoSpacing"/>
              <w:jc w:val="both"/>
              <w:rPr>
                <w:rFonts w:ascii="Times New Roman" w:hAnsi="Times New Roman" w:cs="Times New Roman"/>
                <w:sz w:val="20"/>
                <w:szCs w:val="20"/>
                <w:lang w:val="sr-Cyrl-CS"/>
              </w:rPr>
            </w:pPr>
            <w:r w:rsidRPr="003117A5">
              <w:rPr>
                <w:rFonts w:ascii="Times New Roman" w:hAnsi="Times New Roman" w:cs="Times New Roman"/>
                <w:sz w:val="20"/>
                <w:szCs w:val="20"/>
                <w:lang w:val="sr-Cyrl-CS"/>
              </w:rPr>
              <w:t>11.Социјална и дечија заштита</w:t>
            </w:r>
          </w:p>
        </w:tc>
        <w:tc>
          <w:tcPr>
            <w:tcW w:w="3685" w:type="dxa"/>
          </w:tcPr>
          <w:p w:rsidR="00947C38" w:rsidRPr="003117A5" w:rsidRDefault="00947C38" w:rsidP="00B00AE4">
            <w:pPr>
              <w:pStyle w:val="NoSpacing"/>
              <w:tabs>
                <w:tab w:val="left" w:pos="1426"/>
              </w:tabs>
              <w:jc w:val="right"/>
              <w:rPr>
                <w:rFonts w:ascii="Times New Roman" w:hAnsi="Times New Roman" w:cs="Times New Roman"/>
                <w:b/>
                <w:sz w:val="20"/>
                <w:szCs w:val="20"/>
              </w:rPr>
            </w:pPr>
            <w:r w:rsidRPr="003117A5">
              <w:rPr>
                <w:rFonts w:ascii="Times New Roman" w:hAnsi="Times New Roman" w:cs="Times New Roman"/>
                <w:b/>
                <w:sz w:val="20"/>
                <w:szCs w:val="20"/>
              </w:rPr>
              <w:t>29.400.000</w:t>
            </w:r>
          </w:p>
        </w:tc>
      </w:tr>
      <w:tr w:rsidR="00947C38" w:rsidRPr="003117A5" w:rsidTr="00B00AE4">
        <w:tc>
          <w:tcPr>
            <w:tcW w:w="5245" w:type="dxa"/>
          </w:tcPr>
          <w:p w:rsidR="00947C38" w:rsidRPr="003117A5" w:rsidRDefault="00947C38" w:rsidP="00B00AE4">
            <w:pPr>
              <w:pStyle w:val="NoSpacing"/>
              <w:jc w:val="both"/>
              <w:rPr>
                <w:rFonts w:ascii="Times New Roman" w:hAnsi="Times New Roman" w:cs="Times New Roman"/>
                <w:sz w:val="20"/>
                <w:szCs w:val="20"/>
                <w:lang w:val="sr-Cyrl-CS"/>
              </w:rPr>
            </w:pPr>
            <w:r w:rsidRPr="003117A5">
              <w:rPr>
                <w:rFonts w:ascii="Times New Roman" w:hAnsi="Times New Roman" w:cs="Times New Roman"/>
                <w:sz w:val="20"/>
                <w:szCs w:val="20"/>
                <w:lang w:val="sr-Cyrl-CS"/>
              </w:rPr>
              <w:t>12.Здравствена заштита</w:t>
            </w:r>
          </w:p>
        </w:tc>
        <w:tc>
          <w:tcPr>
            <w:tcW w:w="3685" w:type="dxa"/>
          </w:tcPr>
          <w:p w:rsidR="00947C38" w:rsidRPr="003117A5" w:rsidRDefault="00947C38" w:rsidP="00B00AE4">
            <w:pPr>
              <w:pStyle w:val="NoSpacing"/>
              <w:jc w:val="right"/>
              <w:rPr>
                <w:rFonts w:ascii="Times New Roman" w:hAnsi="Times New Roman" w:cs="Times New Roman"/>
                <w:b/>
                <w:sz w:val="20"/>
                <w:szCs w:val="20"/>
              </w:rPr>
            </w:pPr>
            <w:r w:rsidRPr="003117A5">
              <w:rPr>
                <w:rFonts w:ascii="Times New Roman" w:hAnsi="Times New Roman" w:cs="Times New Roman"/>
                <w:b/>
                <w:sz w:val="20"/>
                <w:szCs w:val="20"/>
              </w:rPr>
              <w:t>10.000.000</w:t>
            </w:r>
          </w:p>
        </w:tc>
      </w:tr>
      <w:tr w:rsidR="00947C38" w:rsidRPr="003117A5" w:rsidTr="00B00AE4">
        <w:tc>
          <w:tcPr>
            <w:tcW w:w="5245" w:type="dxa"/>
          </w:tcPr>
          <w:p w:rsidR="00947C38" w:rsidRPr="003117A5" w:rsidRDefault="00947C38" w:rsidP="00B00AE4">
            <w:pPr>
              <w:pStyle w:val="NoSpacing"/>
              <w:jc w:val="both"/>
              <w:rPr>
                <w:rFonts w:ascii="Times New Roman" w:hAnsi="Times New Roman" w:cs="Times New Roman"/>
                <w:sz w:val="20"/>
                <w:szCs w:val="20"/>
                <w:lang w:val="sr-Cyrl-CS"/>
              </w:rPr>
            </w:pPr>
            <w:r w:rsidRPr="003117A5">
              <w:rPr>
                <w:rFonts w:ascii="Times New Roman" w:hAnsi="Times New Roman" w:cs="Times New Roman"/>
                <w:sz w:val="20"/>
                <w:szCs w:val="20"/>
                <w:lang w:val="sr-Cyrl-CS"/>
              </w:rPr>
              <w:t>13.Развој културе и информисања</w:t>
            </w:r>
          </w:p>
        </w:tc>
        <w:tc>
          <w:tcPr>
            <w:tcW w:w="3685" w:type="dxa"/>
          </w:tcPr>
          <w:p w:rsidR="00947C38" w:rsidRPr="003117A5" w:rsidRDefault="00947C38" w:rsidP="00B00AE4">
            <w:pPr>
              <w:pStyle w:val="NoSpacing"/>
              <w:tabs>
                <w:tab w:val="left" w:pos="1343"/>
              </w:tabs>
              <w:jc w:val="right"/>
              <w:rPr>
                <w:rFonts w:ascii="Times New Roman" w:hAnsi="Times New Roman" w:cs="Times New Roman"/>
                <w:b/>
                <w:sz w:val="20"/>
                <w:szCs w:val="20"/>
              </w:rPr>
            </w:pPr>
            <w:r w:rsidRPr="003117A5">
              <w:rPr>
                <w:rFonts w:ascii="Times New Roman" w:hAnsi="Times New Roman" w:cs="Times New Roman"/>
                <w:b/>
                <w:sz w:val="20"/>
                <w:szCs w:val="20"/>
              </w:rPr>
              <w:t>17.180.000</w:t>
            </w:r>
          </w:p>
        </w:tc>
      </w:tr>
      <w:tr w:rsidR="00947C38" w:rsidRPr="003117A5" w:rsidTr="00B00AE4">
        <w:tc>
          <w:tcPr>
            <w:tcW w:w="5245" w:type="dxa"/>
          </w:tcPr>
          <w:p w:rsidR="00947C38" w:rsidRPr="003117A5" w:rsidRDefault="00947C38" w:rsidP="00B00AE4">
            <w:pPr>
              <w:pStyle w:val="NoSpacing"/>
              <w:jc w:val="both"/>
              <w:rPr>
                <w:rFonts w:ascii="Times New Roman" w:hAnsi="Times New Roman" w:cs="Times New Roman"/>
                <w:sz w:val="20"/>
                <w:szCs w:val="20"/>
                <w:lang w:val="sr-Cyrl-CS"/>
              </w:rPr>
            </w:pPr>
            <w:r w:rsidRPr="003117A5">
              <w:rPr>
                <w:rFonts w:ascii="Times New Roman" w:hAnsi="Times New Roman" w:cs="Times New Roman"/>
                <w:sz w:val="20"/>
                <w:szCs w:val="20"/>
                <w:lang w:val="sr-Cyrl-CS"/>
              </w:rPr>
              <w:t>14.Развој спорта и омладине</w:t>
            </w:r>
          </w:p>
        </w:tc>
        <w:tc>
          <w:tcPr>
            <w:tcW w:w="3685" w:type="dxa"/>
          </w:tcPr>
          <w:p w:rsidR="00947C38" w:rsidRPr="003117A5" w:rsidRDefault="00947C38" w:rsidP="00B00AE4">
            <w:pPr>
              <w:pStyle w:val="NoSpacing"/>
              <w:jc w:val="right"/>
              <w:rPr>
                <w:rFonts w:ascii="Times New Roman" w:hAnsi="Times New Roman" w:cs="Times New Roman"/>
                <w:b/>
                <w:sz w:val="20"/>
                <w:szCs w:val="20"/>
              </w:rPr>
            </w:pPr>
            <w:r w:rsidRPr="003117A5">
              <w:rPr>
                <w:rFonts w:ascii="Times New Roman" w:hAnsi="Times New Roman" w:cs="Times New Roman"/>
                <w:b/>
                <w:sz w:val="20"/>
                <w:szCs w:val="20"/>
              </w:rPr>
              <w:t>12.130.000</w:t>
            </w:r>
          </w:p>
        </w:tc>
      </w:tr>
      <w:tr w:rsidR="00947C38" w:rsidRPr="003117A5" w:rsidTr="00B00AE4">
        <w:tc>
          <w:tcPr>
            <w:tcW w:w="5245" w:type="dxa"/>
          </w:tcPr>
          <w:p w:rsidR="00947C38" w:rsidRPr="003117A5" w:rsidRDefault="00947C38" w:rsidP="00B00AE4">
            <w:pPr>
              <w:pStyle w:val="NoSpacing"/>
              <w:jc w:val="both"/>
              <w:rPr>
                <w:rFonts w:ascii="Times New Roman" w:hAnsi="Times New Roman" w:cs="Times New Roman"/>
                <w:sz w:val="20"/>
                <w:szCs w:val="20"/>
                <w:lang w:val="sr-Cyrl-CS"/>
              </w:rPr>
            </w:pPr>
            <w:r w:rsidRPr="003117A5">
              <w:rPr>
                <w:rFonts w:ascii="Times New Roman" w:hAnsi="Times New Roman" w:cs="Times New Roman"/>
                <w:sz w:val="20"/>
                <w:szCs w:val="20"/>
                <w:lang w:val="sr-Cyrl-CS"/>
              </w:rPr>
              <w:t>15.Опште услуге локалне самоуправе</w:t>
            </w:r>
          </w:p>
        </w:tc>
        <w:tc>
          <w:tcPr>
            <w:tcW w:w="3685" w:type="dxa"/>
          </w:tcPr>
          <w:p w:rsidR="00947C38" w:rsidRPr="003117A5" w:rsidRDefault="00947C38" w:rsidP="00B00AE4">
            <w:pPr>
              <w:pStyle w:val="NoSpacing"/>
              <w:jc w:val="right"/>
              <w:rPr>
                <w:rFonts w:ascii="Times New Roman" w:hAnsi="Times New Roman" w:cs="Times New Roman"/>
                <w:b/>
                <w:sz w:val="20"/>
                <w:szCs w:val="20"/>
              </w:rPr>
            </w:pPr>
            <w:r w:rsidRPr="003117A5">
              <w:rPr>
                <w:rFonts w:ascii="Times New Roman" w:hAnsi="Times New Roman" w:cs="Times New Roman"/>
                <w:b/>
                <w:sz w:val="20"/>
                <w:szCs w:val="20"/>
              </w:rPr>
              <w:t>116.700.000</w:t>
            </w:r>
          </w:p>
        </w:tc>
      </w:tr>
      <w:tr w:rsidR="00947C38" w:rsidRPr="003117A5" w:rsidTr="00B00AE4">
        <w:tc>
          <w:tcPr>
            <w:tcW w:w="5245" w:type="dxa"/>
          </w:tcPr>
          <w:p w:rsidR="00947C38" w:rsidRPr="003117A5" w:rsidRDefault="00947C38" w:rsidP="00B00AE4">
            <w:pPr>
              <w:pStyle w:val="NoSpacing"/>
              <w:jc w:val="both"/>
              <w:rPr>
                <w:rFonts w:ascii="Times New Roman" w:hAnsi="Times New Roman" w:cs="Times New Roman"/>
                <w:sz w:val="20"/>
                <w:szCs w:val="20"/>
                <w:lang w:val="sr-Cyrl-CS"/>
              </w:rPr>
            </w:pPr>
            <w:r w:rsidRPr="003117A5">
              <w:rPr>
                <w:rFonts w:ascii="Times New Roman" w:hAnsi="Times New Roman" w:cs="Times New Roman"/>
                <w:sz w:val="20"/>
                <w:szCs w:val="20"/>
                <w:lang w:val="sr-Cyrl-CS"/>
              </w:rPr>
              <w:t>16.Политички систем локалне самоуправе</w:t>
            </w:r>
          </w:p>
        </w:tc>
        <w:tc>
          <w:tcPr>
            <w:tcW w:w="3685" w:type="dxa"/>
          </w:tcPr>
          <w:p w:rsidR="00947C38" w:rsidRPr="003117A5" w:rsidRDefault="00947C38" w:rsidP="00B00AE4">
            <w:pPr>
              <w:pStyle w:val="NoSpacing"/>
              <w:jc w:val="right"/>
              <w:rPr>
                <w:rFonts w:ascii="Times New Roman" w:hAnsi="Times New Roman" w:cs="Times New Roman"/>
                <w:b/>
                <w:sz w:val="20"/>
                <w:szCs w:val="20"/>
              </w:rPr>
            </w:pPr>
            <w:r w:rsidRPr="003117A5">
              <w:rPr>
                <w:rFonts w:ascii="Times New Roman" w:hAnsi="Times New Roman" w:cs="Times New Roman"/>
                <w:b/>
                <w:sz w:val="20"/>
                <w:szCs w:val="20"/>
              </w:rPr>
              <w:t>26.920.000</w:t>
            </w:r>
          </w:p>
        </w:tc>
      </w:tr>
      <w:tr w:rsidR="00947C38" w:rsidRPr="003117A5" w:rsidTr="00B00AE4">
        <w:tc>
          <w:tcPr>
            <w:tcW w:w="5245" w:type="dxa"/>
          </w:tcPr>
          <w:p w:rsidR="00947C38" w:rsidRPr="003117A5" w:rsidRDefault="00947C38" w:rsidP="00B00AE4">
            <w:pPr>
              <w:pStyle w:val="NoSpacing"/>
              <w:jc w:val="both"/>
              <w:rPr>
                <w:rFonts w:ascii="Times New Roman" w:hAnsi="Times New Roman" w:cs="Times New Roman"/>
                <w:sz w:val="20"/>
                <w:szCs w:val="20"/>
                <w:lang w:val="sr-Cyrl-CS"/>
              </w:rPr>
            </w:pPr>
            <w:r w:rsidRPr="003117A5">
              <w:rPr>
                <w:rFonts w:ascii="Times New Roman" w:hAnsi="Times New Roman" w:cs="Times New Roman"/>
                <w:sz w:val="20"/>
                <w:szCs w:val="20"/>
                <w:lang w:val="sr-Cyrl-CS"/>
              </w:rPr>
              <w:t>17.Енергетска ефикасност</w:t>
            </w:r>
          </w:p>
        </w:tc>
        <w:tc>
          <w:tcPr>
            <w:tcW w:w="3685" w:type="dxa"/>
          </w:tcPr>
          <w:p w:rsidR="00947C38" w:rsidRPr="003117A5" w:rsidRDefault="00947C38" w:rsidP="00B00AE4">
            <w:pPr>
              <w:pStyle w:val="NoSpacing"/>
              <w:jc w:val="right"/>
              <w:rPr>
                <w:rFonts w:ascii="Times New Roman" w:hAnsi="Times New Roman" w:cs="Times New Roman"/>
                <w:b/>
                <w:sz w:val="20"/>
                <w:szCs w:val="20"/>
              </w:rPr>
            </w:pPr>
            <w:r w:rsidRPr="003117A5">
              <w:rPr>
                <w:rFonts w:ascii="Times New Roman" w:hAnsi="Times New Roman" w:cs="Times New Roman"/>
                <w:b/>
                <w:sz w:val="20"/>
                <w:szCs w:val="20"/>
              </w:rPr>
              <w:t>30.000.000</w:t>
            </w:r>
          </w:p>
        </w:tc>
      </w:tr>
    </w:tbl>
    <w:p w:rsidR="00947C38" w:rsidRPr="003117A5" w:rsidRDefault="00947C38" w:rsidP="00947C38">
      <w:pPr>
        <w:pStyle w:val="NoSpacing"/>
        <w:jc w:val="center"/>
        <w:rPr>
          <w:rFonts w:ascii="Times New Roman" w:hAnsi="Times New Roman"/>
          <w:color w:val="FF0000"/>
          <w:sz w:val="20"/>
          <w:szCs w:val="20"/>
        </w:rPr>
      </w:pPr>
    </w:p>
    <w:p w:rsidR="00947C38" w:rsidRPr="003117A5" w:rsidRDefault="00947C38" w:rsidP="00947C38">
      <w:pPr>
        <w:pStyle w:val="NoSpacing"/>
        <w:jc w:val="center"/>
        <w:rPr>
          <w:rFonts w:ascii="Times New Roman" w:hAnsi="Times New Roman"/>
          <w:sz w:val="20"/>
          <w:szCs w:val="20"/>
          <w:lang w:val="sr-Cyrl-CS"/>
        </w:rPr>
      </w:pPr>
      <w:r w:rsidRPr="003117A5">
        <w:rPr>
          <w:rFonts w:ascii="Times New Roman" w:hAnsi="Times New Roman"/>
          <w:sz w:val="20"/>
          <w:szCs w:val="20"/>
          <w:lang w:val="sr-Cyrl-CS"/>
        </w:rPr>
        <w:t>Члан 3.</w:t>
      </w:r>
    </w:p>
    <w:p w:rsidR="00947C38" w:rsidRPr="003117A5" w:rsidRDefault="00947C38" w:rsidP="00947C38">
      <w:pPr>
        <w:pStyle w:val="NoSpacing"/>
        <w:ind w:firstLine="720"/>
        <w:jc w:val="both"/>
        <w:rPr>
          <w:rFonts w:ascii="Times New Roman" w:hAnsi="Times New Roman"/>
          <w:sz w:val="20"/>
          <w:szCs w:val="20"/>
        </w:rPr>
      </w:pPr>
      <w:r w:rsidRPr="003117A5">
        <w:rPr>
          <w:rFonts w:ascii="Times New Roman" w:hAnsi="Times New Roman"/>
          <w:sz w:val="20"/>
          <w:szCs w:val="20"/>
          <w:lang w:val="sr-Cyrl-CS"/>
        </w:rPr>
        <w:t xml:space="preserve">Потребна средства за финансирање буџетског дефицита из члана 1. ове одлуке у износу од 10.000.000,00 динара, и </w:t>
      </w:r>
      <w:r w:rsidRPr="003117A5">
        <w:rPr>
          <w:rFonts w:ascii="Times New Roman" w:hAnsi="Times New Roman"/>
          <w:sz w:val="20"/>
          <w:szCs w:val="20"/>
        </w:rPr>
        <w:t>за финансирање капиталних издатака у износу од 20.000.000,00 динара, обезбедиће се из кредита у износу од 30.000.000,00 динара.</w:t>
      </w:r>
    </w:p>
    <w:p w:rsidR="00947C38" w:rsidRPr="002A787D" w:rsidRDefault="00947C38" w:rsidP="00947C38">
      <w:pPr>
        <w:pStyle w:val="NoSpacing"/>
        <w:jc w:val="center"/>
        <w:rPr>
          <w:rFonts w:ascii="Times New Roman" w:hAnsi="Times New Roman"/>
          <w:sz w:val="16"/>
          <w:szCs w:val="20"/>
        </w:rPr>
      </w:pPr>
    </w:p>
    <w:p w:rsidR="00947C38" w:rsidRPr="003117A5" w:rsidRDefault="00947C38" w:rsidP="00947C38">
      <w:pPr>
        <w:pStyle w:val="NoSpacing"/>
        <w:jc w:val="center"/>
        <w:rPr>
          <w:rFonts w:ascii="Times New Roman" w:hAnsi="Times New Roman"/>
          <w:sz w:val="20"/>
          <w:szCs w:val="20"/>
          <w:lang w:val="sr-Cyrl-CS"/>
        </w:rPr>
      </w:pPr>
      <w:r w:rsidRPr="003117A5">
        <w:rPr>
          <w:rFonts w:ascii="Times New Roman" w:hAnsi="Times New Roman"/>
          <w:sz w:val="20"/>
          <w:szCs w:val="20"/>
          <w:lang w:val="sr-Cyrl-CS"/>
        </w:rPr>
        <w:t>Члан 4.</w:t>
      </w:r>
    </w:p>
    <w:p w:rsidR="00947C38" w:rsidRPr="003117A5" w:rsidRDefault="00947C38" w:rsidP="00947C38">
      <w:pPr>
        <w:pStyle w:val="NoSpacing"/>
        <w:ind w:firstLine="720"/>
        <w:jc w:val="both"/>
        <w:rPr>
          <w:rFonts w:ascii="Times New Roman" w:hAnsi="Times New Roman"/>
          <w:sz w:val="20"/>
          <w:szCs w:val="20"/>
          <w:lang w:val="sr-Cyrl-CS"/>
        </w:rPr>
      </w:pPr>
      <w:r w:rsidRPr="003117A5">
        <w:rPr>
          <w:rFonts w:ascii="Times New Roman" w:hAnsi="Times New Roman"/>
          <w:sz w:val="20"/>
          <w:szCs w:val="20"/>
          <w:lang w:val="sr-Cyrl-CS"/>
        </w:rPr>
        <w:t>Општина Ћићевац не очекује у 201</w:t>
      </w:r>
      <w:r w:rsidRPr="003117A5">
        <w:rPr>
          <w:rFonts w:ascii="Times New Roman" w:hAnsi="Times New Roman"/>
          <w:sz w:val="20"/>
          <w:szCs w:val="20"/>
        </w:rPr>
        <w:t>8</w:t>
      </w:r>
      <w:r w:rsidRPr="003117A5">
        <w:rPr>
          <w:rFonts w:ascii="Times New Roman" w:hAnsi="Times New Roman"/>
          <w:sz w:val="20"/>
          <w:szCs w:val="20"/>
          <w:lang w:val="sr-Cyrl-CS"/>
        </w:rPr>
        <w:t>. години средства из развојне помоћи Европске уније.</w:t>
      </w:r>
    </w:p>
    <w:p w:rsidR="00947C38" w:rsidRPr="002A787D" w:rsidRDefault="00947C38" w:rsidP="00947C38">
      <w:pPr>
        <w:pStyle w:val="NoSpacing"/>
        <w:jc w:val="both"/>
        <w:rPr>
          <w:rFonts w:ascii="Times New Roman" w:hAnsi="Times New Roman"/>
          <w:sz w:val="16"/>
          <w:szCs w:val="20"/>
        </w:rPr>
      </w:pPr>
    </w:p>
    <w:p w:rsidR="00947C38" w:rsidRPr="003117A5" w:rsidRDefault="00947C38" w:rsidP="00947C38">
      <w:pPr>
        <w:pStyle w:val="NoSpacing"/>
        <w:jc w:val="center"/>
        <w:rPr>
          <w:rFonts w:ascii="Times New Roman" w:hAnsi="Times New Roman"/>
          <w:sz w:val="20"/>
          <w:szCs w:val="20"/>
          <w:lang w:val="sr-Cyrl-CS"/>
        </w:rPr>
      </w:pPr>
      <w:r w:rsidRPr="003117A5">
        <w:rPr>
          <w:rFonts w:ascii="Times New Roman" w:hAnsi="Times New Roman"/>
          <w:sz w:val="20"/>
          <w:szCs w:val="20"/>
          <w:lang w:val="sr-Cyrl-CS"/>
        </w:rPr>
        <w:t>Члан 5.</w:t>
      </w:r>
    </w:p>
    <w:p w:rsidR="00947C38" w:rsidRPr="003117A5" w:rsidRDefault="00947C38" w:rsidP="00947C38">
      <w:pPr>
        <w:pStyle w:val="NoSpacing"/>
        <w:ind w:firstLine="720"/>
        <w:jc w:val="both"/>
        <w:rPr>
          <w:rFonts w:ascii="Times New Roman" w:hAnsi="Times New Roman"/>
          <w:sz w:val="20"/>
          <w:szCs w:val="20"/>
          <w:lang w:val="sr-Cyrl-CS"/>
        </w:rPr>
      </w:pPr>
      <w:r w:rsidRPr="003117A5">
        <w:rPr>
          <w:rFonts w:ascii="Times New Roman" w:hAnsi="Times New Roman"/>
          <w:sz w:val="20"/>
          <w:szCs w:val="20"/>
          <w:lang w:val="sr-Cyrl-CS"/>
        </w:rPr>
        <w:t>Планирани капитални издаци буџетских корисника за 201</w:t>
      </w:r>
      <w:r w:rsidRPr="003117A5">
        <w:rPr>
          <w:rFonts w:ascii="Times New Roman" w:hAnsi="Times New Roman"/>
          <w:sz w:val="20"/>
          <w:szCs w:val="20"/>
        </w:rPr>
        <w:t>8</w:t>
      </w:r>
      <w:r w:rsidRPr="003117A5">
        <w:rPr>
          <w:rFonts w:ascii="Times New Roman" w:hAnsi="Times New Roman"/>
          <w:sz w:val="20"/>
          <w:szCs w:val="20"/>
          <w:lang w:val="sr-Cyrl-CS"/>
        </w:rPr>
        <w:t>, 201</w:t>
      </w:r>
      <w:r w:rsidRPr="003117A5">
        <w:rPr>
          <w:rFonts w:ascii="Times New Roman" w:hAnsi="Times New Roman"/>
          <w:sz w:val="20"/>
          <w:szCs w:val="20"/>
        </w:rPr>
        <w:t>9</w:t>
      </w:r>
      <w:r w:rsidRPr="003117A5">
        <w:rPr>
          <w:rFonts w:ascii="Times New Roman" w:hAnsi="Times New Roman"/>
          <w:sz w:val="20"/>
          <w:szCs w:val="20"/>
          <w:lang w:val="sr-Cyrl-CS"/>
        </w:rPr>
        <w:t>. и 20</w:t>
      </w:r>
      <w:r w:rsidRPr="003117A5">
        <w:rPr>
          <w:rFonts w:ascii="Times New Roman" w:hAnsi="Times New Roman"/>
          <w:sz w:val="20"/>
          <w:szCs w:val="20"/>
        </w:rPr>
        <w:t>20</w:t>
      </w:r>
      <w:r w:rsidRPr="003117A5">
        <w:rPr>
          <w:rFonts w:ascii="Times New Roman" w:hAnsi="Times New Roman"/>
          <w:sz w:val="20"/>
          <w:szCs w:val="20"/>
          <w:lang w:val="sr-Cyrl-CS"/>
        </w:rPr>
        <w:t>. годину исказуј</w:t>
      </w:r>
      <w:r w:rsidR="008807E4">
        <w:rPr>
          <w:rFonts w:ascii="Times New Roman" w:hAnsi="Times New Roman"/>
          <w:sz w:val="20"/>
          <w:szCs w:val="20"/>
          <w:lang w:val="en-US"/>
        </w:rPr>
        <w:t>у</w:t>
      </w:r>
      <w:r w:rsidRPr="003117A5">
        <w:rPr>
          <w:rFonts w:ascii="Times New Roman" w:hAnsi="Times New Roman"/>
          <w:sz w:val="20"/>
          <w:szCs w:val="20"/>
          <w:lang w:val="sr-Cyrl-CS"/>
        </w:rPr>
        <w:t xml:space="preserve"> се у следећем прегледу:</w:t>
      </w:r>
    </w:p>
    <w:p w:rsidR="00947C38" w:rsidRDefault="00947C38" w:rsidP="00947C38">
      <w:pPr>
        <w:pStyle w:val="NoSpacing"/>
        <w:rPr>
          <w:rFonts w:ascii="Times New Roman" w:hAnsi="Times New Roman"/>
          <w:b/>
          <w:sz w:val="20"/>
          <w:szCs w:val="20"/>
        </w:rPr>
      </w:pPr>
    </w:p>
    <w:tbl>
      <w:tblPr>
        <w:tblStyle w:val="TableGrid1"/>
        <w:tblW w:w="9072" w:type="dxa"/>
        <w:tblInd w:w="250" w:type="dxa"/>
        <w:tblLayout w:type="fixed"/>
        <w:tblLook w:val="04A0"/>
      </w:tblPr>
      <w:tblGrid>
        <w:gridCol w:w="851"/>
        <w:gridCol w:w="708"/>
        <w:gridCol w:w="3686"/>
        <w:gridCol w:w="1275"/>
        <w:gridCol w:w="1276"/>
        <w:gridCol w:w="1276"/>
      </w:tblGrid>
      <w:tr w:rsidR="00947C38" w:rsidRPr="00BD3348" w:rsidTr="00B00AE4">
        <w:trPr>
          <w:trHeight w:val="270"/>
        </w:trPr>
        <w:tc>
          <w:tcPr>
            <w:tcW w:w="851" w:type="dxa"/>
            <w:vMerge w:val="restart"/>
          </w:tcPr>
          <w:p w:rsidR="00947C38" w:rsidRPr="00BD3348" w:rsidRDefault="00947C38" w:rsidP="00B00AE4">
            <w:pPr>
              <w:pStyle w:val="NoSpacing"/>
              <w:jc w:val="center"/>
              <w:rPr>
                <w:rFonts w:ascii="Times New Roman" w:hAnsi="Times New Roman" w:cs="Times New Roman"/>
                <w:b/>
                <w:sz w:val="18"/>
                <w:szCs w:val="18"/>
                <w:lang w:val="sr-Cyrl-CS"/>
              </w:rPr>
            </w:pPr>
            <w:r w:rsidRPr="00BD3348">
              <w:rPr>
                <w:rFonts w:ascii="Times New Roman" w:hAnsi="Times New Roman" w:cs="Times New Roman"/>
                <w:b/>
                <w:sz w:val="18"/>
                <w:szCs w:val="18"/>
                <w:lang w:val="sr-Cyrl-CS"/>
              </w:rPr>
              <w:lastRenderedPageBreak/>
              <w:t>Ек.</w:t>
            </w:r>
          </w:p>
          <w:p w:rsidR="00947C38" w:rsidRPr="00BD3348" w:rsidRDefault="00947C38" w:rsidP="00B00AE4">
            <w:pPr>
              <w:pStyle w:val="NoSpacing"/>
              <w:jc w:val="center"/>
              <w:rPr>
                <w:rFonts w:ascii="Times New Roman" w:hAnsi="Times New Roman" w:cs="Times New Roman"/>
                <w:b/>
                <w:sz w:val="18"/>
                <w:szCs w:val="18"/>
                <w:lang w:val="sr-Cyrl-CS"/>
              </w:rPr>
            </w:pPr>
            <w:r w:rsidRPr="00BD3348">
              <w:rPr>
                <w:rFonts w:ascii="Times New Roman" w:hAnsi="Times New Roman" w:cs="Times New Roman"/>
                <w:b/>
                <w:sz w:val="18"/>
                <w:szCs w:val="18"/>
                <w:lang w:val="sr-Cyrl-CS"/>
              </w:rPr>
              <w:t>клас.</w:t>
            </w:r>
          </w:p>
        </w:tc>
        <w:tc>
          <w:tcPr>
            <w:tcW w:w="708" w:type="dxa"/>
            <w:vMerge w:val="restart"/>
          </w:tcPr>
          <w:p w:rsidR="00947C38" w:rsidRPr="00BD3348" w:rsidRDefault="00947C38" w:rsidP="00B00AE4">
            <w:pPr>
              <w:pStyle w:val="NoSpacing"/>
              <w:jc w:val="center"/>
              <w:rPr>
                <w:rFonts w:ascii="Times New Roman" w:hAnsi="Times New Roman" w:cs="Times New Roman"/>
                <w:b/>
                <w:sz w:val="18"/>
                <w:szCs w:val="18"/>
                <w:lang w:val="sr-Cyrl-CS"/>
              </w:rPr>
            </w:pPr>
            <w:r w:rsidRPr="00BD3348">
              <w:rPr>
                <w:rFonts w:ascii="Times New Roman" w:hAnsi="Times New Roman" w:cs="Times New Roman"/>
                <w:b/>
                <w:sz w:val="18"/>
                <w:szCs w:val="18"/>
                <w:lang w:val="sr-Cyrl-CS"/>
              </w:rPr>
              <w:t>Ред.</w:t>
            </w:r>
          </w:p>
          <w:p w:rsidR="00947C38" w:rsidRPr="00BD3348" w:rsidRDefault="00947C38" w:rsidP="00B00AE4">
            <w:pPr>
              <w:pStyle w:val="NoSpacing"/>
              <w:jc w:val="center"/>
              <w:rPr>
                <w:rFonts w:ascii="Times New Roman" w:hAnsi="Times New Roman" w:cs="Times New Roman"/>
                <w:b/>
                <w:sz w:val="18"/>
                <w:szCs w:val="18"/>
                <w:lang w:val="sr-Cyrl-CS"/>
              </w:rPr>
            </w:pPr>
            <w:r w:rsidRPr="00BD3348">
              <w:rPr>
                <w:rFonts w:ascii="Times New Roman" w:hAnsi="Times New Roman" w:cs="Times New Roman"/>
                <w:b/>
                <w:sz w:val="18"/>
                <w:szCs w:val="18"/>
                <w:lang w:val="sr-Cyrl-CS"/>
              </w:rPr>
              <w:t>број</w:t>
            </w:r>
          </w:p>
        </w:tc>
        <w:tc>
          <w:tcPr>
            <w:tcW w:w="3686" w:type="dxa"/>
            <w:vMerge w:val="restart"/>
          </w:tcPr>
          <w:p w:rsidR="00947C38" w:rsidRPr="00BD3348" w:rsidRDefault="00947C38" w:rsidP="00B00AE4">
            <w:pPr>
              <w:pStyle w:val="NoSpacing"/>
              <w:jc w:val="center"/>
              <w:rPr>
                <w:rFonts w:ascii="Times New Roman" w:hAnsi="Times New Roman" w:cs="Times New Roman"/>
                <w:b/>
                <w:sz w:val="18"/>
                <w:szCs w:val="18"/>
                <w:lang w:val="sr-Cyrl-CS"/>
              </w:rPr>
            </w:pPr>
            <w:r w:rsidRPr="00BD3348">
              <w:rPr>
                <w:rFonts w:ascii="Times New Roman" w:hAnsi="Times New Roman" w:cs="Times New Roman"/>
                <w:b/>
                <w:sz w:val="18"/>
                <w:szCs w:val="18"/>
                <w:lang w:val="sr-Cyrl-CS"/>
              </w:rPr>
              <w:t>Опис</w:t>
            </w:r>
          </w:p>
        </w:tc>
        <w:tc>
          <w:tcPr>
            <w:tcW w:w="3827" w:type="dxa"/>
            <w:gridSpan w:val="3"/>
          </w:tcPr>
          <w:p w:rsidR="00947C38" w:rsidRPr="00BD3348" w:rsidRDefault="00947C38" w:rsidP="00B00AE4">
            <w:pPr>
              <w:pStyle w:val="NoSpacing"/>
              <w:jc w:val="center"/>
              <w:rPr>
                <w:rFonts w:ascii="Times New Roman" w:hAnsi="Times New Roman" w:cs="Times New Roman"/>
                <w:b/>
                <w:sz w:val="18"/>
                <w:szCs w:val="18"/>
                <w:lang w:val="sr-Cyrl-CS"/>
              </w:rPr>
            </w:pPr>
            <w:r w:rsidRPr="00BD3348">
              <w:rPr>
                <w:rFonts w:ascii="Times New Roman" w:hAnsi="Times New Roman" w:cs="Times New Roman"/>
                <w:b/>
                <w:sz w:val="18"/>
                <w:szCs w:val="18"/>
                <w:lang w:val="sr-Cyrl-CS"/>
              </w:rPr>
              <w:t>Износ у динарима</w:t>
            </w:r>
          </w:p>
        </w:tc>
      </w:tr>
      <w:tr w:rsidR="00947C38" w:rsidRPr="00BD3348" w:rsidTr="00B00AE4">
        <w:trPr>
          <w:trHeight w:val="270"/>
        </w:trPr>
        <w:tc>
          <w:tcPr>
            <w:tcW w:w="851" w:type="dxa"/>
            <w:vMerge/>
          </w:tcPr>
          <w:p w:rsidR="00947C38" w:rsidRPr="00BD3348" w:rsidRDefault="00947C38" w:rsidP="00B00AE4">
            <w:pPr>
              <w:pStyle w:val="NoSpacing"/>
              <w:rPr>
                <w:rFonts w:ascii="Times New Roman" w:hAnsi="Times New Roman" w:cs="Times New Roman"/>
                <w:b/>
                <w:sz w:val="18"/>
                <w:szCs w:val="18"/>
                <w:lang w:val="sr-Cyrl-CS"/>
              </w:rPr>
            </w:pPr>
          </w:p>
        </w:tc>
        <w:tc>
          <w:tcPr>
            <w:tcW w:w="708" w:type="dxa"/>
            <w:vMerge/>
          </w:tcPr>
          <w:p w:rsidR="00947C38" w:rsidRPr="00BD3348" w:rsidRDefault="00947C38" w:rsidP="00B00AE4">
            <w:pPr>
              <w:pStyle w:val="NoSpacing"/>
              <w:rPr>
                <w:rFonts w:ascii="Times New Roman" w:hAnsi="Times New Roman" w:cs="Times New Roman"/>
                <w:b/>
                <w:sz w:val="18"/>
                <w:szCs w:val="18"/>
              </w:rPr>
            </w:pPr>
          </w:p>
        </w:tc>
        <w:tc>
          <w:tcPr>
            <w:tcW w:w="3686" w:type="dxa"/>
            <w:vMerge/>
          </w:tcPr>
          <w:p w:rsidR="00947C38" w:rsidRPr="00BD3348" w:rsidRDefault="00947C38" w:rsidP="00B00AE4">
            <w:pPr>
              <w:pStyle w:val="NoSpacing"/>
              <w:rPr>
                <w:rFonts w:ascii="Times New Roman" w:hAnsi="Times New Roman" w:cs="Times New Roman"/>
                <w:b/>
                <w:sz w:val="18"/>
                <w:szCs w:val="18"/>
              </w:rPr>
            </w:pPr>
          </w:p>
        </w:tc>
        <w:tc>
          <w:tcPr>
            <w:tcW w:w="1275" w:type="dxa"/>
          </w:tcPr>
          <w:p w:rsidR="00947C38" w:rsidRPr="00BD3348" w:rsidRDefault="00947C38" w:rsidP="00B00AE4">
            <w:pPr>
              <w:pStyle w:val="NoSpacing"/>
              <w:jc w:val="center"/>
              <w:rPr>
                <w:rFonts w:ascii="Times New Roman" w:hAnsi="Times New Roman" w:cs="Times New Roman"/>
                <w:b/>
                <w:sz w:val="18"/>
                <w:szCs w:val="18"/>
                <w:lang w:val="sr-Cyrl-CS"/>
              </w:rPr>
            </w:pPr>
            <w:r w:rsidRPr="00BD3348">
              <w:rPr>
                <w:rFonts w:ascii="Times New Roman" w:hAnsi="Times New Roman" w:cs="Times New Roman"/>
                <w:b/>
                <w:sz w:val="18"/>
                <w:szCs w:val="18"/>
                <w:lang w:val="sr-Cyrl-CS"/>
              </w:rPr>
              <w:t>201</w:t>
            </w:r>
            <w:r>
              <w:rPr>
                <w:rFonts w:ascii="Times New Roman" w:hAnsi="Times New Roman" w:cs="Times New Roman"/>
                <w:b/>
                <w:sz w:val="18"/>
                <w:szCs w:val="18"/>
              </w:rPr>
              <w:t>8</w:t>
            </w:r>
            <w:r w:rsidRPr="00BD3348">
              <w:rPr>
                <w:rFonts w:ascii="Times New Roman" w:hAnsi="Times New Roman" w:cs="Times New Roman"/>
                <w:b/>
                <w:sz w:val="18"/>
                <w:szCs w:val="18"/>
                <w:lang w:val="sr-Cyrl-CS"/>
              </w:rPr>
              <w:t>.</w:t>
            </w:r>
          </w:p>
        </w:tc>
        <w:tc>
          <w:tcPr>
            <w:tcW w:w="1276" w:type="dxa"/>
          </w:tcPr>
          <w:p w:rsidR="00947C38" w:rsidRPr="00BD3348" w:rsidRDefault="00947C38" w:rsidP="00B00AE4">
            <w:pPr>
              <w:pStyle w:val="NoSpacing"/>
              <w:jc w:val="center"/>
              <w:rPr>
                <w:rFonts w:ascii="Times New Roman" w:hAnsi="Times New Roman" w:cs="Times New Roman"/>
                <w:b/>
                <w:sz w:val="18"/>
                <w:szCs w:val="18"/>
                <w:lang w:val="sr-Cyrl-CS"/>
              </w:rPr>
            </w:pPr>
            <w:r w:rsidRPr="00BD3348">
              <w:rPr>
                <w:rFonts w:ascii="Times New Roman" w:hAnsi="Times New Roman" w:cs="Times New Roman"/>
                <w:b/>
                <w:sz w:val="18"/>
                <w:szCs w:val="18"/>
                <w:lang w:val="sr-Cyrl-CS"/>
              </w:rPr>
              <w:t>201</w:t>
            </w:r>
            <w:r>
              <w:rPr>
                <w:rFonts w:ascii="Times New Roman" w:hAnsi="Times New Roman" w:cs="Times New Roman"/>
                <w:b/>
                <w:sz w:val="18"/>
                <w:szCs w:val="18"/>
              </w:rPr>
              <w:t>9</w:t>
            </w:r>
            <w:r w:rsidRPr="00BD3348">
              <w:rPr>
                <w:rFonts w:ascii="Times New Roman" w:hAnsi="Times New Roman" w:cs="Times New Roman"/>
                <w:b/>
                <w:sz w:val="18"/>
                <w:szCs w:val="18"/>
                <w:lang w:val="sr-Cyrl-CS"/>
              </w:rPr>
              <w:t>.</w:t>
            </w:r>
          </w:p>
        </w:tc>
        <w:tc>
          <w:tcPr>
            <w:tcW w:w="1276" w:type="dxa"/>
          </w:tcPr>
          <w:p w:rsidR="00947C38" w:rsidRPr="00BD3348" w:rsidRDefault="00947C38" w:rsidP="00B00AE4">
            <w:pPr>
              <w:pStyle w:val="NoSpacing"/>
              <w:jc w:val="center"/>
              <w:rPr>
                <w:rFonts w:ascii="Times New Roman" w:hAnsi="Times New Roman" w:cs="Times New Roman"/>
                <w:b/>
                <w:sz w:val="18"/>
                <w:szCs w:val="18"/>
                <w:lang w:val="sr-Cyrl-CS"/>
              </w:rPr>
            </w:pPr>
            <w:r>
              <w:rPr>
                <w:rFonts w:ascii="Times New Roman" w:hAnsi="Times New Roman" w:cs="Times New Roman"/>
                <w:b/>
                <w:sz w:val="18"/>
                <w:szCs w:val="18"/>
                <w:lang w:val="sr-Cyrl-CS"/>
              </w:rPr>
              <w:t>20</w:t>
            </w:r>
            <w:r>
              <w:rPr>
                <w:rFonts w:ascii="Times New Roman" w:hAnsi="Times New Roman" w:cs="Times New Roman"/>
                <w:b/>
                <w:sz w:val="18"/>
                <w:szCs w:val="18"/>
              </w:rPr>
              <w:t>20</w:t>
            </w:r>
            <w:r w:rsidRPr="00BD3348">
              <w:rPr>
                <w:rFonts w:ascii="Times New Roman" w:hAnsi="Times New Roman" w:cs="Times New Roman"/>
                <w:b/>
                <w:sz w:val="18"/>
                <w:szCs w:val="18"/>
                <w:lang w:val="sr-Cyrl-CS"/>
              </w:rPr>
              <w:t>.</w:t>
            </w:r>
          </w:p>
        </w:tc>
      </w:tr>
      <w:tr w:rsidR="00947C38" w:rsidRPr="00BD3348" w:rsidTr="00B00AE4">
        <w:tc>
          <w:tcPr>
            <w:tcW w:w="851" w:type="dxa"/>
          </w:tcPr>
          <w:p w:rsidR="00947C38" w:rsidRPr="00BD3348" w:rsidRDefault="00947C38" w:rsidP="00B00AE4">
            <w:pPr>
              <w:pStyle w:val="NoSpacing"/>
              <w:jc w:val="center"/>
              <w:rPr>
                <w:rFonts w:ascii="Times New Roman" w:hAnsi="Times New Roman" w:cs="Times New Roman"/>
                <w:b/>
                <w:sz w:val="18"/>
                <w:szCs w:val="18"/>
                <w:lang w:val="sr-Cyrl-CS"/>
              </w:rPr>
            </w:pPr>
            <w:r w:rsidRPr="00BD3348">
              <w:rPr>
                <w:rFonts w:ascii="Times New Roman" w:hAnsi="Times New Roman" w:cs="Times New Roman"/>
                <w:b/>
                <w:sz w:val="18"/>
                <w:szCs w:val="18"/>
                <w:lang w:val="sr-Cyrl-CS"/>
              </w:rPr>
              <w:t>1</w:t>
            </w:r>
          </w:p>
        </w:tc>
        <w:tc>
          <w:tcPr>
            <w:tcW w:w="708" w:type="dxa"/>
          </w:tcPr>
          <w:p w:rsidR="00947C38" w:rsidRPr="00BD3348" w:rsidRDefault="00947C38" w:rsidP="00B00AE4">
            <w:pPr>
              <w:pStyle w:val="NoSpacing"/>
              <w:jc w:val="center"/>
              <w:rPr>
                <w:rFonts w:ascii="Times New Roman" w:hAnsi="Times New Roman" w:cs="Times New Roman"/>
                <w:b/>
                <w:sz w:val="18"/>
                <w:szCs w:val="18"/>
                <w:lang w:val="sr-Cyrl-CS"/>
              </w:rPr>
            </w:pPr>
            <w:r w:rsidRPr="00BD3348">
              <w:rPr>
                <w:rFonts w:ascii="Times New Roman" w:hAnsi="Times New Roman" w:cs="Times New Roman"/>
                <w:b/>
                <w:sz w:val="18"/>
                <w:szCs w:val="18"/>
                <w:lang w:val="sr-Cyrl-CS"/>
              </w:rPr>
              <w:t>2</w:t>
            </w:r>
          </w:p>
        </w:tc>
        <w:tc>
          <w:tcPr>
            <w:tcW w:w="3686" w:type="dxa"/>
          </w:tcPr>
          <w:p w:rsidR="00947C38" w:rsidRPr="00BD3348" w:rsidRDefault="00947C38" w:rsidP="00B00AE4">
            <w:pPr>
              <w:pStyle w:val="NoSpacing"/>
              <w:jc w:val="center"/>
              <w:rPr>
                <w:rFonts w:ascii="Times New Roman" w:hAnsi="Times New Roman" w:cs="Times New Roman"/>
                <w:b/>
                <w:sz w:val="18"/>
                <w:szCs w:val="18"/>
                <w:lang w:val="sr-Cyrl-CS"/>
              </w:rPr>
            </w:pPr>
            <w:r w:rsidRPr="00BD3348">
              <w:rPr>
                <w:rFonts w:ascii="Times New Roman" w:hAnsi="Times New Roman" w:cs="Times New Roman"/>
                <w:b/>
                <w:sz w:val="18"/>
                <w:szCs w:val="18"/>
                <w:lang w:val="sr-Cyrl-CS"/>
              </w:rPr>
              <w:t>3</w:t>
            </w:r>
          </w:p>
        </w:tc>
        <w:tc>
          <w:tcPr>
            <w:tcW w:w="1275" w:type="dxa"/>
          </w:tcPr>
          <w:p w:rsidR="00947C38" w:rsidRPr="00BD3348" w:rsidRDefault="00947C38" w:rsidP="00B00AE4">
            <w:pPr>
              <w:pStyle w:val="NoSpacing"/>
              <w:jc w:val="center"/>
              <w:rPr>
                <w:rFonts w:ascii="Times New Roman" w:hAnsi="Times New Roman" w:cs="Times New Roman"/>
                <w:b/>
                <w:sz w:val="18"/>
                <w:szCs w:val="18"/>
                <w:lang w:val="sr-Cyrl-CS"/>
              </w:rPr>
            </w:pPr>
            <w:r w:rsidRPr="00BD3348">
              <w:rPr>
                <w:rFonts w:ascii="Times New Roman" w:hAnsi="Times New Roman" w:cs="Times New Roman"/>
                <w:b/>
                <w:sz w:val="18"/>
                <w:szCs w:val="18"/>
                <w:lang w:val="sr-Cyrl-CS"/>
              </w:rPr>
              <w:t>4</w:t>
            </w:r>
          </w:p>
        </w:tc>
        <w:tc>
          <w:tcPr>
            <w:tcW w:w="1276" w:type="dxa"/>
          </w:tcPr>
          <w:p w:rsidR="00947C38" w:rsidRPr="00BD3348" w:rsidRDefault="00947C38" w:rsidP="00B00AE4">
            <w:pPr>
              <w:pStyle w:val="NoSpacing"/>
              <w:jc w:val="center"/>
              <w:rPr>
                <w:rFonts w:ascii="Times New Roman" w:hAnsi="Times New Roman" w:cs="Times New Roman"/>
                <w:b/>
                <w:sz w:val="18"/>
                <w:szCs w:val="18"/>
                <w:lang w:val="sr-Cyrl-CS"/>
              </w:rPr>
            </w:pPr>
            <w:r w:rsidRPr="00BD3348">
              <w:rPr>
                <w:rFonts w:ascii="Times New Roman" w:hAnsi="Times New Roman" w:cs="Times New Roman"/>
                <w:b/>
                <w:sz w:val="18"/>
                <w:szCs w:val="18"/>
                <w:lang w:val="sr-Cyrl-CS"/>
              </w:rPr>
              <w:t>5</w:t>
            </w:r>
          </w:p>
        </w:tc>
        <w:tc>
          <w:tcPr>
            <w:tcW w:w="1276" w:type="dxa"/>
          </w:tcPr>
          <w:p w:rsidR="00947C38" w:rsidRPr="00BD3348" w:rsidRDefault="00947C38" w:rsidP="00B00AE4">
            <w:pPr>
              <w:pStyle w:val="NoSpacing"/>
              <w:jc w:val="center"/>
              <w:rPr>
                <w:rFonts w:ascii="Times New Roman" w:hAnsi="Times New Roman" w:cs="Times New Roman"/>
                <w:b/>
                <w:sz w:val="18"/>
                <w:szCs w:val="18"/>
                <w:lang w:val="sr-Cyrl-CS"/>
              </w:rPr>
            </w:pPr>
            <w:r w:rsidRPr="00BD3348">
              <w:rPr>
                <w:rFonts w:ascii="Times New Roman" w:hAnsi="Times New Roman" w:cs="Times New Roman"/>
                <w:b/>
                <w:sz w:val="18"/>
                <w:szCs w:val="18"/>
                <w:lang w:val="sr-Cyrl-CS"/>
              </w:rPr>
              <w:t>6</w:t>
            </w:r>
          </w:p>
        </w:tc>
      </w:tr>
      <w:tr w:rsidR="00947C38" w:rsidRPr="00BD3348" w:rsidTr="00B00AE4">
        <w:tc>
          <w:tcPr>
            <w:tcW w:w="851" w:type="dxa"/>
          </w:tcPr>
          <w:p w:rsidR="00947C38" w:rsidRPr="00BD3348" w:rsidRDefault="00947C38" w:rsidP="00B00AE4">
            <w:pPr>
              <w:pStyle w:val="NoSpacing"/>
              <w:rPr>
                <w:rFonts w:ascii="Times New Roman" w:hAnsi="Times New Roman" w:cs="Times New Roman"/>
                <w:sz w:val="18"/>
                <w:szCs w:val="18"/>
              </w:rPr>
            </w:pPr>
          </w:p>
        </w:tc>
        <w:tc>
          <w:tcPr>
            <w:tcW w:w="708" w:type="dxa"/>
          </w:tcPr>
          <w:p w:rsidR="00947C38" w:rsidRPr="00BD3348" w:rsidRDefault="00947C38" w:rsidP="00B00AE4">
            <w:pPr>
              <w:pStyle w:val="NoSpacing"/>
              <w:rPr>
                <w:rFonts w:ascii="Times New Roman" w:hAnsi="Times New Roman" w:cs="Times New Roman"/>
                <w:sz w:val="18"/>
                <w:szCs w:val="18"/>
              </w:rPr>
            </w:pPr>
          </w:p>
        </w:tc>
        <w:tc>
          <w:tcPr>
            <w:tcW w:w="3686" w:type="dxa"/>
          </w:tcPr>
          <w:p w:rsidR="00947C38" w:rsidRPr="00BD3348" w:rsidRDefault="00947C38" w:rsidP="00B00AE4">
            <w:pPr>
              <w:pStyle w:val="NoSpacing"/>
              <w:rPr>
                <w:rFonts w:ascii="Times New Roman" w:hAnsi="Times New Roman" w:cs="Times New Roman"/>
                <w:b/>
                <w:sz w:val="18"/>
                <w:szCs w:val="18"/>
                <w:lang w:val="sr-Cyrl-CS"/>
              </w:rPr>
            </w:pPr>
            <w:r w:rsidRPr="00BD3348">
              <w:rPr>
                <w:rFonts w:ascii="Times New Roman" w:hAnsi="Times New Roman" w:cs="Times New Roman"/>
                <w:b/>
                <w:sz w:val="18"/>
                <w:szCs w:val="18"/>
                <w:lang w:val="sr-Cyrl-CS"/>
              </w:rPr>
              <w:t>А. КАПИТАЛНИ ПРОЈЕКТИ</w:t>
            </w:r>
          </w:p>
        </w:tc>
        <w:tc>
          <w:tcPr>
            <w:tcW w:w="1275" w:type="dxa"/>
          </w:tcPr>
          <w:p w:rsidR="00947C38" w:rsidRPr="00BD3348" w:rsidRDefault="00947C38" w:rsidP="00B00AE4">
            <w:pPr>
              <w:pStyle w:val="NoSpacing"/>
              <w:jc w:val="right"/>
              <w:rPr>
                <w:rFonts w:ascii="Times New Roman" w:hAnsi="Times New Roman" w:cs="Times New Roman"/>
                <w:sz w:val="18"/>
                <w:szCs w:val="18"/>
              </w:rPr>
            </w:pPr>
          </w:p>
        </w:tc>
        <w:tc>
          <w:tcPr>
            <w:tcW w:w="1276" w:type="dxa"/>
          </w:tcPr>
          <w:p w:rsidR="00947C38" w:rsidRPr="00BD3348" w:rsidRDefault="00947C38" w:rsidP="00B00AE4">
            <w:pPr>
              <w:pStyle w:val="NoSpacing"/>
              <w:jc w:val="right"/>
              <w:rPr>
                <w:rFonts w:ascii="Times New Roman" w:hAnsi="Times New Roman" w:cs="Times New Roman"/>
                <w:sz w:val="18"/>
                <w:szCs w:val="18"/>
              </w:rPr>
            </w:pPr>
          </w:p>
        </w:tc>
        <w:tc>
          <w:tcPr>
            <w:tcW w:w="1276" w:type="dxa"/>
          </w:tcPr>
          <w:p w:rsidR="00947C38" w:rsidRPr="00BD3348" w:rsidRDefault="00947C38" w:rsidP="00B00AE4">
            <w:pPr>
              <w:pStyle w:val="NoSpacing"/>
              <w:jc w:val="right"/>
              <w:rPr>
                <w:rFonts w:ascii="Times New Roman" w:hAnsi="Times New Roman" w:cs="Times New Roman"/>
                <w:sz w:val="18"/>
                <w:szCs w:val="18"/>
              </w:rPr>
            </w:pPr>
          </w:p>
        </w:tc>
      </w:tr>
      <w:tr w:rsidR="00947C38" w:rsidRPr="00BD3348" w:rsidTr="00B00AE4">
        <w:tc>
          <w:tcPr>
            <w:tcW w:w="851" w:type="dxa"/>
          </w:tcPr>
          <w:p w:rsidR="00947C38" w:rsidRPr="00BD3348" w:rsidRDefault="00947C38" w:rsidP="00B00AE4">
            <w:pPr>
              <w:pStyle w:val="NoSpacing"/>
              <w:rPr>
                <w:rFonts w:ascii="Times New Roman" w:hAnsi="Times New Roman" w:cs="Times New Roman"/>
                <w:sz w:val="18"/>
                <w:szCs w:val="18"/>
                <w:lang w:val="sr-Cyrl-CS"/>
              </w:rPr>
            </w:pPr>
            <w:r w:rsidRPr="00BD3348">
              <w:rPr>
                <w:rFonts w:ascii="Times New Roman" w:hAnsi="Times New Roman" w:cs="Times New Roman"/>
                <w:sz w:val="18"/>
                <w:szCs w:val="18"/>
                <w:lang w:val="sr-Cyrl-CS"/>
              </w:rPr>
              <w:t>511</w:t>
            </w:r>
          </w:p>
        </w:tc>
        <w:tc>
          <w:tcPr>
            <w:tcW w:w="708" w:type="dxa"/>
          </w:tcPr>
          <w:p w:rsidR="00947C38" w:rsidRPr="00BD3348" w:rsidRDefault="00947C38" w:rsidP="00B00AE4">
            <w:pPr>
              <w:pStyle w:val="NoSpacing"/>
              <w:rPr>
                <w:rFonts w:ascii="Times New Roman" w:hAnsi="Times New Roman" w:cs="Times New Roman"/>
                <w:sz w:val="18"/>
                <w:szCs w:val="18"/>
              </w:rPr>
            </w:pPr>
          </w:p>
        </w:tc>
        <w:tc>
          <w:tcPr>
            <w:tcW w:w="3686" w:type="dxa"/>
          </w:tcPr>
          <w:p w:rsidR="00947C38" w:rsidRPr="00BD3348" w:rsidRDefault="00947C38" w:rsidP="00B00AE4">
            <w:pPr>
              <w:pStyle w:val="NoSpacing"/>
              <w:rPr>
                <w:rFonts w:ascii="Times New Roman" w:hAnsi="Times New Roman" w:cs="Times New Roman"/>
                <w:sz w:val="18"/>
                <w:szCs w:val="18"/>
                <w:lang w:val="sr-Cyrl-CS"/>
              </w:rPr>
            </w:pPr>
            <w:r w:rsidRPr="00BD3348">
              <w:rPr>
                <w:rFonts w:ascii="Times New Roman" w:hAnsi="Times New Roman" w:cs="Times New Roman"/>
                <w:sz w:val="18"/>
                <w:szCs w:val="18"/>
                <w:lang w:val="sr-Cyrl-CS"/>
              </w:rPr>
              <w:t>Зграде и грађевински објекти</w:t>
            </w:r>
          </w:p>
        </w:tc>
        <w:tc>
          <w:tcPr>
            <w:tcW w:w="1275" w:type="dxa"/>
          </w:tcPr>
          <w:p w:rsidR="00947C38" w:rsidRPr="00BD3348" w:rsidRDefault="00947C38" w:rsidP="00B00AE4">
            <w:pPr>
              <w:pStyle w:val="NoSpacing"/>
              <w:jc w:val="right"/>
              <w:rPr>
                <w:rFonts w:ascii="Times New Roman" w:hAnsi="Times New Roman" w:cs="Times New Roman"/>
                <w:sz w:val="18"/>
                <w:szCs w:val="18"/>
              </w:rPr>
            </w:pPr>
          </w:p>
        </w:tc>
        <w:tc>
          <w:tcPr>
            <w:tcW w:w="1276" w:type="dxa"/>
          </w:tcPr>
          <w:p w:rsidR="00947C38" w:rsidRPr="00BD3348" w:rsidRDefault="00947C38" w:rsidP="00B00AE4">
            <w:pPr>
              <w:pStyle w:val="NoSpacing"/>
              <w:jc w:val="right"/>
              <w:rPr>
                <w:rFonts w:ascii="Times New Roman" w:hAnsi="Times New Roman" w:cs="Times New Roman"/>
                <w:sz w:val="18"/>
                <w:szCs w:val="18"/>
              </w:rPr>
            </w:pPr>
          </w:p>
        </w:tc>
        <w:tc>
          <w:tcPr>
            <w:tcW w:w="1276" w:type="dxa"/>
          </w:tcPr>
          <w:p w:rsidR="00947C38" w:rsidRPr="00BD3348" w:rsidRDefault="00947C38" w:rsidP="00B00AE4">
            <w:pPr>
              <w:pStyle w:val="NoSpacing"/>
              <w:jc w:val="right"/>
              <w:rPr>
                <w:rFonts w:ascii="Times New Roman" w:hAnsi="Times New Roman" w:cs="Times New Roman"/>
                <w:sz w:val="18"/>
                <w:szCs w:val="18"/>
              </w:rPr>
            </w:pPr>
          </w:p>
        </w:tc>
      </w:tr>
      <w:tr w:rsidR="00947C38" w:rsidRPr="00BD3348" w:rsidTr="00B00AE4">
        <w:tc>
          <w:tcPr>
            <w:tcW w:w="851" w:type="dxa"/>
          </w:tcPr>
          <w:p w:rsidR="00947C38" w:rsidRPr="00BD3348" w:rsidRDefault="00947C38" w:rsidP="00B00AE4">
            <w:pPr>
              <w:pStyle w:val="NoSpacing"/>
              <w:rPr>
                <w:rFonts w:ascii="Times New Roman" w:hAnsi="Times New Roman" w:cs="Times New Roman"/>
                <w:sz w:val="18"/>
                <w:szCs w:val="18"/>
              </w:rPr>
            </w:pPr>
          </w:p>
        </w:tc>
        <w:tc>
          <w:tcPr>
            <w:tcW w:w="708" w:type="dxa"/>
          </w:tcPr>
          <w:p w:rsidR="00947C38" w:rsidRPr="00BD3348" w:rsidRDefault="00947C38" w:rsidP="00B00AE4">
            <w:pPr>
              <w:pStyle w:val="NoSpacing"/>
              <w:rPr>
                <w:rFonts w:ascii="Times New Roman" w:hAnsi="Times New Roman" w:cs="Times New Roman"/>
                <w:sz w:val="18"/>
                <w:szCs w:val="18"/>
                <w:lang w:val="sr-Cyrl-CS"/>
              </w:rPr>
            </w:pPr>
            <w:r w:rsidRPr="00BD3348">
              <w:rPr>
                <w:rFonts w:ascii="Times New Roman" w:hAnsi="Times New Roman" w:cs="Times New Roman"/>
                <w:sz w:val="18"/>
                <w:szCs w:val="18"/>
                <w:lang w:val="sr-Cyrl-CS"/>
              </w:rPr>
              <w:t>1.</w:t>
            </w:r>
          </w:p>
        </w:tc>
        <w:tc>
          <w:tcPr>
            <w:tcW w:w="3686" w:type="dxa"/>
          </w:tcPr>
          <w:p w:rsidR="00947C38" w:rsidRDefault="00947C38" w:rsidP="00B00AE4">
            <w:pPr>
              <w:pStyle w:val="NoSpacing"/>
              <w:rPr>
                <w:rFonts w:ascii="Times New Roman" w:hAnsi="Times New Roman" w:cs="Times New Roman"/>
                <w:b/>
                <w:sz w:val="18"/>
                <w:szCs w:val="18"/>
                <w:lang w:val="sr-Cyrl-CS"/>
              </w:rPr>
            </w:pPr>
            <w:r>
              <w:rPr>
                <w:rFonts w:ascii="Times New Roman" w:hAnsi="Times New Roman" w:cs="Times New Roman"/>
                <w:b/>
                <w:sz w:val="18"/>
                <w:szCs w:val="18"/>
                <w:lang w:val="sr-Cyrl-CS"/>
              </w:rPr>
              <w:t>Секундарна водоводна мрежа</w:t>
            </w:r>
          </w:p>
          <w:p w:rsidR="00947C38" w:rsidRPr="00BD3348" w:rsidRDefault="00947C38" w:rsidP="00B00AE4">
            <w:pPr>
              <w:pStyle w:val="NoSpacing"/>
              <w:rPr>
                <w:rFonts w:ascii="Times New Roman" w:hAnsi="Times New Roman" w:cs="Times New Roman"/>
                <w:b/>
                <w:sz w:val="18"/>
                <w:szCs w:val="18"/>
                <w:lang w:val="sr-Cyrl-CS"/>
              </w:rPr>
            </w:pPr>
            <w:r>
              <w:rPr>
                <w:rFonts w:ascii="Times New Roman" w:hAnsi="Times New Roman" w:cs="Times New Roman"/>
                <w:b/>
                <w:sz w:val="18"/>
                <w:szCs w:val="18"/>
                <w:lang w:val="sr-Cyrl-CS"/>
              </w:rPr>
              <w:t xml:space="preserve"> Програм 2 ПА 0008</w:t>
            </w:r>
          </w:p>
        </w:tc>
        <w:tc>
          <w:tcPr>
            <w:tcW w:w="1275" w:type="dxa"/>
          </w:tcPr>
          <w:p w:rsidR="00947C38" w:rsidRPr="00BD3348" w:rsidRDefault="00947C38" w:rsidP="00B00AE4">
            <w:pPr>
              <w:pStyle w:val="NoSpacing"/>
              <w:jc w:val="right"/>
              <w:rPr>
                <w:rFonts w:ascii="Times New Roman" w:hAnsi="Times New Roman" w:cs="Times New Roman"/>
                <w:sz w:val="18"/>
                <w:szCs w:val="18"/>
              </w:rPr>
            </w:pPr>
          </w:p>
        </w:tc>
        <w:tc>
          <w:tcPr>
            <w:tcW w:w="1276" w:type="dxa"/>
          </w:tcPr>
          <w:p w:rsidR="00947C38" w:rsidRPr="00BD3348" w:rsidRDefault="00947C38" w:rsidP="00B00AE4">
            <w:pPr>
              <w:pStyle w:val="NoSpacing"/>
              <w:jc w:val="right"/>
              <w:rPr>
                <w:rFonts w:ascii="Times New Roman" w:hAnsi="Times New Roman" w:cs="Times New Roman"/>
                <w:sz w:val="18"/>
                <w:szCs w:val="18"/>
              </w:rPr>
            </w:pPr>
          </w:p>
        </w:tc>
        <w:tc>
          <w:tcPr>
            <w:tcW w:w="1276" w:type="dxa"/>
          </w:tcPr>
          <w:p w:rsidR="00947C38" w:rsidRPr="00BD3348" w:rsidRDefault="00947C38" w:rsidP="00B00AE4">
            <w:pPr>
              <w:pStyle w:val="NoSpacing"/>
              <w:jc w:val="right"/>
              <w:rPr>
                <w:rFonts w:ascii="Times New Roman" w:hAnsi="Times New Roman" w:cs="Times New Roman"/>
                <w:sz w:val="18"/>
                <w:szCs w:val="18"/>
              </w:rPr>
            </w:pPr>
          </w:p>
        </w:tc>
      </w:tr>
      <w:tr w:rsidR="00947C38" w:rsidRPr="00BD3348" w:rsidTr="00B00AE4">
        <w:tc>
          <w:tcPr>
            <w:tcW w:w="851" w:type="dxa"/>
          </w:tcPr>
          <w:p w:rsidR="00947C38" w:rsidRPr="00BD3348" w:rsidRDefault="00947C38" w:rsidP="00B00AE4">
            <w:pPr>
              <w:pStyle w:val="NoSpacing"/>
              <w:rPr>
                <w:rFonts w:ascii="Times New Roman" w:hAnsi="Times New Roman" w:cs="Times New Roman"/>
                <w:sz w:val="18"/>
                <w:szCs w:val="18"/>
              </w:rPr>
            </w:pPr>
          </w:p>
        </w:tc>
        <w:tc>
          <w:tcPr>
            <w:tcW w:w="708" w:type="dxa"/>
          </w:tcPr>
          <w:p w:rsidR="00947C38" w:rsidRPr="00BD3348" w:rsidRDefault="00947C38" w:rsidP="00B00AE4">
            <w:pPr>
              <w:pStyle w:val="NoSpacing"/>
              <w:rPr>
                <w:rFonts w:ascii="Times New Roman" w:hAnsi="Times New Roman" w:cs="Times New Roman"/>
                <w:sz w:val="18"/>
                <w:szCs w:val="18"/>
              </w:rPr>
            </w:pPr>
          </w:p>
        </w:tc>
        <w:tc>
          <w:tcPr>
            <w:tcW w:w="3686" w:type="dxa"/>
          </w:tcPr>
          <w:p w:rsidR="00947C38" w:rsidRPr="00BD3348" w:rsidRDefault="00947C38" w:rsidP="00B00AE4">
            <w:pPr>
              <w:pStyle w:val="NoSpacing"/>
              <w:rPr>
                <w:rFonts w:ascii="Times New Roman" w:hAnsi="Times New Roman" w:cs="Times New Roman"/>
                <w:sz w:val="18"/>
                <w:szCs w:val="18"/>
                <w:lang w:val="sr-Cyrl-CS"/>
              </w:rPr>
            </w:pPr>
            <w:r w:rsidRPr="00BD3348">
              <w:rPr>
                <w:rFonts w:ascii="Times New Roman" w:hAnsi="Times New Roman" w:cs="Times New Roman"/>
                <w:sz w:val="18"/>
                <w:szCs w:val="18"/>
                <w:lang w:val="sr-Cyrl-CS"/>
              </w:rPr>
              <w:t>Година по</w:t>
            </w:r>
            <w:r>
              <w:rPr>
                <w:rFonts w:ascii="Times New Roman" w:hAnsi="Times New Roman" w:cs="Times New Roman"/>
                <w:sz w:val="18"/>
                <w:szCs w:val="18"/>
                <w:lang w:val="sr-Cyrl-CS"/>
              </w:rPr>
              <w:t>четка финансирања пројекта:2018</w:t>
            </w:r>
            <w:r w:rsidRPr="00BD3348">
              <w:rPr>
                <w:rFonts w:ascii="Times New Roman" w:hAnsi="Times New Roman" w:cs="Times New Roman"/>
                <w:sz w:val="18"/>
                <w:szCs w:val="18"/>
                <w:lang w:val="sr-Cyrl-CS"/>
              </w:rPr>
              <w:t>.</w:t>
            </w:r>
          </w:p>
        </w:tc>
        <w:tc>
          <w:tcPr>
            <w:tcW w:w="1275" w:type="dxa"/>
          </w:tcPr>
          <w:p w:rsidR="00947C38" w:rsidRPr="00BD3348" w:rsidRDefault="00947C38" w:rsidP="00B00AE4">
            <w:pPr>
              <w:pStyle w:val="NoSpacing"/>
              <w:jc w:val="right"/>
              <w:rPr>
                <w:rFonts w:ascii="Times New Roman" w:hAnsi="Times New Roman" w:cs="Times New Roman"/>
                <w:sz w:val="18"/>
                <w:szCs w:val="18"/>
              </w:rPr>
            </w:pPr>
          </w:p>
        </w:tc>
        <w:tc>
          <w:tcPr>
            <w:tcW w:w="1276" w:type="dxa"/>
          </w:tcPr>
          <w:p w:rsidR="00947C38" w:rsidRPr="00BD3348" w:rsidRDefault="00947C38" w:rsidP="00B00AE4">
            <w:pPr>
              <w:pStyle w:val="NoSpacing"/>
              <w:jc w:val="right"/>
              <w:rPr>
                <w:rFonts w:ascii="Times New Roman" w:hAnsi="Times New Roman" w:cs="Times New Roman"/>
                <w:sz w:val="18"/>
                <w:szCs w:val="18"/>
              </w:rPr>
            </w:pPr>
          </w:p>
        </w:tc>
        <w:tc>
          <w:tcPr>
            <w:tcW w:w="1276" w:type="dxa"/>
          </w:tcPr>
          <w:p w:rsidR="00947C38" w:rsidRPr="00BD3348" w:rsidRDefault="00947C38" w:rsidP="00B00AE4">
            <w:pPr>
              <w:pStyle w:val="NoSpacing"/>
              <w:jc w:val="right"/>
              <w:rPr>
                <w:rFonts w:ascii="Times New Roman" w:hAnsi="Times New Roman" w:cs="Times New Roman"/>
                <w:sz w:val="18"/>
                <w:szCs w:val="18"/>
              </w:rPr>
            </w:pPr>
          </w:p>
        </w:tc>
      </w:tr>
      <w:tr w:rsidR="00947C38" w:rsidRPr="00BD3348" w:rsidTr="00B00AE4">
        <w:tc>
          <w:tcPr>
            <w:tcW w:w="851" w:type="dxa"/>
          </w:tcPr>
          <w:p w:rsidR="00947C38" w:rsidRPr="00BD3348" w:rsidRDefault="00947C38" w:rsidP="00B00AE4">
            <w:pPr>
              <w:pStyle w:val="NoSpacing"/>
              <w:rPr>
                <w:rFonts w:ascii="Times New Roman" w:hAnsi="Times New Roman" w:cs="Times New Roman"/>
                <w:sz w:val="18"/>
                <w:szCs w:val="18"/>
              </w:rPr>
            </w:pPr>
          </w:p>
        </w:tc>
        <w:tc>
          <w:tcPr>
            <w:tcW w:w="708" w:type="dxa"/>
          </w:tcPr>
          <w:p w:rsidR="00947C38" w:rsidRPr="00BD3348" w:rsidRDefault="00947C38" w:rsidP="00B00AE4">
            <w:pPr>
              <w:pStyle w:val="NoSpacing"/>
              <w:rPr>
                <w:rFonts w:ascii="Times New Roman" w:hAnsi="Times New Roman" w:cs="Times New Roman"/>
                <w:sz w:val="18"/>
                <w:szCs w:val="18"/>
              </w:rPr>
            </w:pPr>
          </w:p>
        </w:tc>
        <w:tc>
          <w:tcPr>
            <w:tcW w:w="3686" w:type="dxa"/>
          </w:tcPr>
          <w:p w:rsidR="00947C38" w:rsidRPr="00BD3348" w:rsidRDefault="00947C38" w:rsidP="00B00AE4">
            <w:pPr>
              <w:pStyle w:val="NoSpacing"/>
              <w:rPr>
                <w:rFonts w:ascii="Times New Roman" w:hAnsi="Times New Roman" w:cs="Times New Roman"/>
                <w:sz w:val="18"/>
                <w:szCs w:val="18"/>
                <w:lang w:val="sr-Cyrl-CS"/>
              </w:rPr>
            </w:pPr>
            <w:r w:rsidRPr="00BD3348">
              <w:rPr>
                <w:rFonts w:ascii="Times New Roman" w:hAnsi="Times New Roman" w:cs="Times New Roman"/>
                <w:sz w:val="18"/>
                <w:szCs w:val="18"/>
                <w:lang w:val="sr-Cyrl-CS"/>
              </w:rPr>
              <w:t>Година з</w:t>
            </w:r>
            <w:r>
              <w:rPr>
                <w:rFonts w:ascii="Times New Roman" w:hAnsi="Times New Roman" w:cs="Times New Roman"/>
                <w:sz w:val="18"/>
                <w:szCs w:val="18"/>
                <w:lang w:val="sr-Cyrl-CS"/>
              </w:rPr>
              <w:t>авршетка финансир. пројекта: 2020</w:t>
            </w:r>
            <w:r w:rsidRPr="00BD3348">
              <w:rPr>
                <w:rFonts w:ascii="Times New Roman" w:hAnsi="Times New Roman" w:cs="Times New Roman"/>
                <w:sz w:val="18"/>
                <w:szCs w:val="18"/>
                <w:lang w:val="sr-Cyrl-CS"/>
              </w:rPr>
              <w:t>.</w:t>
            </w:r>
          </w:p>
        </w:tc>
        <w:tc>
          <w:tcPr>
            <w:tcW w:w="1275" w:type="dxa"/>
          </w:tcPr>
          <w:p w:rsidR="00947C38" w:rsidRPr="00BD3348" w:rsidRDefault="00947C38" w:rsidP="00B00AE4">
            <w:pPr>
              <w:pStyle w:val="NoSpacing"/>
              <w:jc w:val="right"/>
              <w:rPr>
                <w:rFonts w:ascii="Times New Roman" w:hAnsi="Times New Roman" w:cs="Times New Roman"/>
                <w:sz w:val="18"/>
                <w:szCs w:val="18"/>
              </w:rPr>
            </w:pPr>
          </w:p>
        </w:tc>
        <w:tc>
          <w:tcPr>
            <w:tcW w:w="1276" w:type="dxa"/>
          </w:tcPr>
          <w:p w:rsidR="00947C38" w:rsidRPr="00BD3348" w:rsidRDefault="00947C38" w:rsidP="00B00AE4">
            <w:pPr>
              <w:pStyle w:val="NoSpacing"/>
              <w:jc w:val="right"/>
              <w:rPr>
                <w:rFonts w:ascii="Times New Roman" w:hAnsi="Times New Roman" w:cs="Times New Roman"/>
                <w:sz w:val="18"/>
                <w:szCs w:val="18"/>
              </w:rPr>
            </w:pPr>
          </w:p>
        </w:tc>
        <w:tc>
          <w:tcPr>
            <w:tcW w:w="1276" w:type="dxa"/>
          </w:tcPr>
          <w:p w:rsidR="00947C38" w:rsidRPr="00BD3348" w:rsidRDefault="00947C38" w:rsidP="00B00AE4">
            <w:pPr>
              <w:pStyle w:val="NoSpacing"/>
              <w:jc w:val="right"/>
              <w:rPr>
                <w:rFonts w:ascii="Times New Roman" w:hAnsi="Times New Roman" w:cs="Times New Roman"/>
                <w:sz w:val="18"/>
                <w:szCs w:val="18"/>
              </w:rPr>
            </w:pPr>
          </w:p>
        </w:tc>
      </w:tr>
      <w:tr w:rsidR="00947C38" w:rsidRPr="00BD3348" w:rsidTr="00B00AE4">
        <w:tc>
          <w:tcPr>
            <w:tcW w:w="851" w:type="dxa"/>
          </w:tcPr>
          <w:p w:rsidR="00947C38" w:rsidRPr="00BD3348" w:rsidRDefault="00947C38" w:rsidP="00B00AE4">
            <w:pPr>
              <w:pStyle w:val="NoSpacing"/>
              <w:rPr>
                <w:rFonts w:ascii="Times New Roman" w:hAnsi="Times New Roman" w:cs="Times New Roman"/>
                <w:sz w:val="18"/>
                <w:szCs w:val="18"/>
              </w:rPr>
            </w:pPr>
          </w:p>
        </w:tc>
        <w:tc>
          <w:tcPr>
            <w:tcW w:w="708" w:type="dxa"/>
          </w:tcPr>
          <w:p w:rsidR="00947C38" w:rsidRPr="00BD3348" w:rsidRDefault="00947C38" w:rsidP="00B00AE4">
            <w:pPr>
              <w:pStyle w:val="NoSpacing"/>
              <w:rPr>
                <w:rFonts w:ascii="Times New Roman" w:hAnsi="Times New Roman" w:cs="Times New Roman"/>
                <w:sz w:val="18"/>
                <w:szCs w:val="18"/>
              </w:rPr>
            </w:pPr>
          </w:p>
        </w:tc>
        <w:tc>
          <w:tcPr>
            <w:tcW w:w="3686" w:type="dxa"/>
          </w:tcPr>
          <w:p w:rsidR="00947C38" w:rsidRPr="00BD3348" w:rsidRDefault="00947C38" w:rsidP="00B00AE4">
            <w:pPr>
              <w:pStyle w:val="NoSpacing"/>
              <w:rPr>
                <w:rFonts w:ascii="Times New Roman" w:hAnsi="Times New Roman" w:cs="Times New Roman"/>
                <w:sz w:val="18"/>
                <w:szCs w:val="18"/>
                <w:lang w:val="sr-Cyrl-CS"/>
              </w:rPr>
            </w:pPr>
            <w:r w:rsidRPr="00BD3348">
              <w:rPr>
                <w:rFonts w:ascii="Times New Roman" w:hAnsi="Times New Roman" w:cs="Times New Roman"/>
                <w:sz w:val="18"/>
                <w:szCs w:val="18"/>
                <w:lang w:val="sr-Cyrl-CS"/>
              </w:rPr>
              <w:t>Укупна вред</w:t>
            </w:r>
            <w:r>
              <w:rPr>
                <w:rFonts w:ascii="Times New Roman" w:hAnsi="Times New Roman" w:cs="Times New Roman"/>
                <w:sz w:val="18"/>
                <w:szCs w:val="18"/>
                <w:lang w:val="sr-Cyrl-CS"/>
              </w:rPr>
              <w:t>ност пројекта:15.000.000</w:t>
            </w:r>
          </w:p>
        </w:tc>
        <w:tc>
          <w:tcPr>
            <w:tcW w:w="1275" w:type="dxa"/>
          </w:tcPr>
          <w:p w:rsidR="00947C38" w:rsidRPr="00BD3348" w:rsidRDefault="00947C38" w:rsidP="00B00AE4">
            <w:pPr>
              <w:pStyle w:val="NoSpacing"/>
              <w:jc w:val="right"/>
              <w:rPr>
                <w:rFonts w:ascii="Times New Roman" w:hAnsi="Times New Roman" w:cs="Times New Roman"/>
                <w:sz w:val="18"/>
                <w:szCs w:val="18"/>
                <w:lang w:val="sr-Cyrl-CS"/>
              </w:rPr>
            </w:pPr>
          </w:p>
        </w:tc>
        <w:tc>
          <w:tcPr>
            <w:tcW w:w="1276" w:type="dxa"/>
          </w:tcPr>
          <w:p w:rsidR="00947C38" w:rsidRPr="00BD3348" w:rsidRDefault="00947C38" w:rsidP="00B00AE4">
            <w:pPr>
              <w:pStyle w:val="NoSpacing"/>
              <w:jc w:val="right"/>
              <w:rPr>
                <w:rFonts w:ascii="Times New Roman" w:hAnsi="Times New Roman" w:cs="Times New Roman"/>
                <w:sz w:val="18"/>
                <w:szCs w:val="18"/>
              </w:rPr>
            </w:pPr>
          </w:p>
        </w:tc>
        <w:tc>
          <w:tcPr>
            <w:tcW w:w="1276" w:type="dxa"/>
          </w:tcPr>
          <w:p w:rsidR="00947C38" w:rsidRPr="00BD3348" w:rsidRDefault="00947C38" w:rsidP="00B00AE4">
            <w:pPr>
              <w:pStyle w:val="NoSpacing"/>
              <w:jc w:val="right"/>
              <w:rPr>
                <w:rFonts w:ascii="Times New Roman" w:hAnsi="Times New Roman" w:cs="Times New Roman"/>
                <w:sz w:val="18"/>
                <w:szCs w:val="18"/>
              </w:rPr>
            </w:pPr>
          </w:p>
        </w:tc>
      </w:tr>
      <w:tr w:rsidR="00947C38" w:rsidRPr="00BD3348" w:rsidTr="00B00AE4">
        <w:tc>
          <w:tcPr>
            <w:tcW w:w="851" w:type="dxa"/>
          </w:tcPr>
          <w:p w:rsidR="00947C38" w:rsidRPr="00BD3348" w:rsidRDefault="00947C38" w:rsidP="00B00AE4">
            <w:pPr>
              <w:pStyle w:val="NoSpacing"/>
              <w:rPr>
                <w:rFonts w:ascii="Times New Roman" w:hAnsi="Times New Roman" w:cs="Times New Roman"/>
                <w:sz w:val="18"/>
                <w:szCs w:val="18"/>
              </w:rPr>
            </w:pPr>
          </w:p>
        </w:tc>
        <w:tc>
          <w:tcPr>
            <w:tcW w:w="708" w:type="dxa"/>
          </w:tcPr>
          <w:p w:rsidR="00947C38" w:rsidRPr="00BD3348" w:rsidRDefault="00947C38" w:rsidP="00B00AE4">
            <w:pPr>
              <w:pStyle w:val="NoSpacing"/>
              <w:rPr>
                <w:rFonts w:ascii="Times New Roman" w:hAnsi="Times New Roman" w:cs="Times New Roman"/>
                <w:sz w:val="18"/>
                <w:szCs w:val="18"/>
              </w:rPr>
            </w:pPr>
          </w:p>
        </w:tc>
        <w:tc>
          <w:tcPr>
            <w:tcW w:w="3686" w:type="dxa"/>
          </w:tcPr>
          <w:p w:rsidR="00947C38" w:rsidRPr="00BD3348" w:rsidRDefault="00947C38" w:rsidP="00B00AE4">
            <w:pPr>
              <w:pStyle w:val="NoSpacing"/>
              <w:rPr>
                <w:rFonts w:ascii="Times New Roman" w:hAnsi="Times New Roman" w:cs="Times New Roman"/>
                <w:sz w:val="18"/>
                <w:szCs w:val="18"/>
                <w:lang w:val="sr-Cyrl-CS"/>
              </w:rPr>
            </w:pPr>
            <w:r w:rsidRPr="00BD3348">
              <w:rPr>
                <w:rFonts w:ascii="Times New Roman" w:hAnsi="Times New Roman" w:cs="Times New Roman"/>
                <w:sz w:val="18"/>
                <w:szCs w:val="18"/>
                <w:lang w:val="sr-Cyrl-CS"/>
              </w:rPr>
              <w:t>Извори финансирања:</w:t>
            </w:r>
          </w:p>
        </w:tc>
        <w:tc>
          <w:tcPr>
            <w:tcW w:w="1275" w:type="dxa"/>
          </w:tcPr>
          <w:p w:rsidR="00947C38" w:rsidRPr="00BD3348" w:rsidRDefault="00947C38" w:rsidP="00B00AE4">
            <w:pPr>
              <w:pStyle w:val="NoSpacing"/>
              <w:jc w:val="right"/>
              <w:rPr>
                <w:rFonts w:ascii="Times New Roman" w:hAnsi="Times New Roman" w:cs="Times New Roman"/>
                <w:sz w:val="18"/>
                <w:szCs w:val="18"/>
              </w:rPr>
            </w:pPr>
          </w:p>
        </w:tc>
        <w:tc>
          <w:tcPr>
            <w:tcW w:w="1276" w:type="dxa"/>
          </w:tcPr>
          <w:p w:rsidR="00947C38" w:rsidRPr="00BD3348" w:rsidRDefault="00947C38" w:rsidP="00B00AE4">
            <w:pPr>
              <w:pStyle w:val="NoSpacing"/>
              <w:jc w:val="right"/>
              <w:rPr>
                <w:rFonts w:ascii="Times New Roman" w:hAnsi="Times New Roman" w:cs="Times New Roman"/>
                <w:sz w:val="18"/>
                <w:szCs w:val="18"/>
              </w:rPr>
            </w:pPr>
          </w:p>
        </w:tc>
        <w:tc>
          <w:tcPr>
            <w:tcW w:w="1276" w:type="dxa"/>
          </w:tcPr>
          <w:p w:rsidR="00947C38" w:rsidRPr="00BD3348" w:rsidRDefault="00947C38" w:rsidP="00B00AE4">
            <w:pPr>
              <w:pStyle w:val="NoSpacing"/>
              <w:jc w:val="right"/>
              <w:rPr>
                <w:rFonts w:ascii="Times New Roman" w:hAnsi="Times New Roman" w:cs="Times New Roman"/>
                <w:sz w:val="18"/>
                <w:szCs w:val="18"/>
              </w:rPr>
            </w:pPr>
          </w:p>
        </w:tc>
      </w:tr>
      <w:tr w:rsidR="00947C38" w:rsidRPr="00BD3348" w:rsidTr="00B00AE4">
        <w:tc>
          <w:tcPr>
            <w:tcW w:w="851" w:type="dxa"/>
          </w:tcPr>
          <w:p w:rsidR="00947C38" w:rsidRPr="00BD3348" w:rsidRDefault="00947C38" w:rsidP="00B00AE4">
            <w:pPr>
              <w:pStyle w:val="NoSpacing"/>
              <w:rPr>
                <w:rFonts w:ascii="Times New Roman" w:hAnsi="Times New Roman" w:cs="Times New Roman"/>
                <w:sz w:val="18"/>
                <w:szCs w:val="18"/>
              </w:rPr>
            </w:pPr>
          </w:p>
        </w:tc>
        <w:tc>
          <w:tcPr>
            <w:tcW w:w="708" w:type="dxa"/>
          </w:tcPr>
          <w:p w:rsidR="00947C38" w:rsidRPr="00BD3348" w:rsidRDefault="00947C38" w:rsidP="00B00AE4">
            <w:pPr>
              <w:pStyle w:val="NoSpacing"/>
              <w:rPr>
                <w:rFonts w:ascii="Times New Roman" w:hAnsi="Times New Roman" w:cs="Times New Roman"/>
                <w:sz w:val="18"/>
                <w:szCs w:val="18"/>
              </w:rPr>
            </w:pPr>
          </w:p>
        </w:tc>
        <w:tc>
          <w:tcPr>
            <w:tcW w:w="3686" w:type="dxa"/>
          </w:tcPr>
          <w:p w:rsidR="00947C38" w:rsidRPr="00BD3348" w:rsidRDefault="00947C38" w:rsidP="00B00AE4">
            <w:pPr>
              <w:pStyle w:val="NoSpacing"/>
              <w:rPr>
                <w:rFonts w:ascii="Times New Roman" w:hAnsi="Times New Roman" w:cs="Times New Roman"/>
                <w:sz w:val="18"/>
                <w:szCs w:val="18"/>
                <w:lang w:val="sr-Cyrl-CS"/>
              </w:rPr>
            </w:pPr>
            <w:r w:rsidRPr="00BD3348">
              <w:rPr>
                <w:rFonts w:ascii="Times New Roman" w:hAnsi="Times New Roman" w:cs="Times New Roman"/>
                <w:sz w:val="18"/>
                <w:szCs w:val="18"/>
                <w:lang w:val="sr-Cyrl-CS"/>
              </w:rPr>
              <w:t xml:space="preserve">Из </w:t>
            </w:r>
            <w:r>
              <w:rPr>
                <w:rFonts w:ascii="Times New Roman" w:hAnsi="Times New Roman" w:cs="Times New Roman"/>
                <w:sz w:val="18"/>
                <w:szCs w:val="18"/>
                <w:lang w:val="sr-Cyrl-CS"/>
              </w:rPr>
              <w:t>кредита</w:t>
            </w:r>
          </w:p>
        </w:tc>
        <w:tc>
          <w:tcPr>
            <w:tcW w:w="1275" w:type="dxa"/>
          </w:tcPr>
          <w:p w:rsidR="00947C38" w:rsidRPr="00BB23BA" w:rsidRDefault="00947C38" w:rsidP="00B00AE4">
            <w:pPr>
              <w:pStyle w:val="NoSpacing"/>
              <w:jc w:val="right"/>
              <w:rPr>
                <w:rFonts w:ascii="Times New Roman" w:hAnsi="Times New Roman" w:cs="Times New Roman"/>
                <w:sz w:val="18"/>
                <w:szCs w:val="18"/>
              </w:rPr>
            </w:pPr>
            <w:r>
              <w:rPr>
                <w:rFonts w:ascii="Times New Roman" w:hAnsi="Times New Roman" w:cs="Times New Roman"/>
                <w:sz w:val="18"/>
                <w:szCs w:val="18"/>
              </w:rPr>
              <w:t>5.000.000</w:t>
            </w:r>
          </w:p>
        </w:tc>
        <w:tc>
          <w:tcPr>
            <w:tcW w:w="1276" w:type="dxa"/>
          </w:tcPr>
          <w:p w:rsidR="00947C38" w:rsidRPr="00BB23BA" w:rsidRDefault="00947C38" w:rsidP="00B00AE4">
            <w:pPr>
              <w:pStyle w:val="NoSpacing"/>
              <w:jc w:val="right"/>
              <w:rPr>
                <w:rFonts w:ascii="Times New Roman" w:hAnsi="Times New Roman" w:cs="Times New Roman"/>
                <w:sz w:val="18"/>
                <w:szCs w:val="18"/>
              </w:rPr>
            </w:pPr>
            <w:r>
              <w:rPr>
                <w:rFonts w:ascii="Times New Roman" w:hAnsi="Times New Roman" w:cs="Times New Roman"/>
                <w:sz w:val="18"/>
                <w:szCs w:val="18"/>
              </w:rPr>
              <w:t>5.000.000</w:t>
            </w:r>
          </w:p>
        </w:tc>
        <w:tc>
          <w:tcPr>
            <w:tcW w:w="1276" w:type="dxa"/>
          </w:tcPr>
          <w:p w:rsidR="00947C38" w:rsidRPr="00BB23BA" w:rsidRDefault="00947C38" w:rsidP="00B00AE4">
            <w:pPr>
              <w:pStyle w:val="NoSpacing"/>
              <w:jc w:val="right"/>
              <w:rPr>
                <w:rFonts w:ascii="Times New Roman" w:hAnsi="Times New Roman" w:cs="Times New Roman"/>
                <w:sz w:val="18"/>
                <w:szCs w:val="18"/>
              </w:rPr>
            </w:pPr>
            <w:r>
              <w:rPr>
                <w:rFonts w:ascii="Times New Roman" w:hAnsi="Times New Roman" w:cs="Times New Roman"/>
                <w:sz w:val="18"/>
                <w:szCs w:val="18"/>
              </w:rPr>
              <w:t>5.000.000</w:t>
            </w:r>
          </w:p>
        </w:tc>
      </w:tr>
      <w:tr w:rsidR="00947C38" w:rsidRPr="00BD3348" w:rsidTr="00B00AE4">
        <w:tc>
          <w:tcPr>
            <w:tcW w:w="851" w:type="dxa"/>
          </w:tcPr>
          <w:p w:rsidR="00947C38" w:rsidRPr="00BD3348" w:rsidRDefault="00947C38" w:rsidP="00B00AE4">
            <w:pPr>
              <w:pStyle w:val="NoSpacing"/>
              <w:rPr>
                <w:rFonts w:ascii="Times New Roman" w:hAnsi="Times New Roman" w:cs="Times New Roman"/>
                <w:sz w:val="18"/>
                <w:szCs w:val="18"/>
              </w:rPr>
            </w:pPr>
          </w:p>
        </w:tc>
        <w:tc>
          <w:tcPr>
            <w:tcW w:w="708" w:type="dxa"/>
          </w:tcPr>
          <w:p w:rsidR="00947C38" w:rsidRPr="00BD3348" w:rsidRDefault="00947C38" w:rsidP="00B00AE4">
            <w:pPr>
              <w:pStyle w:val="NoSpacing"/>
              <w:rPr>
                <w:rFonts w:ascii="Times New Roman" w:hAnsi="Times New Roman" w:cs="Times New Roman"/>
                <w:sz w:val="18"/>
                <w:szCs w:val="18"/>
                <w:lang w:val="sr-Cyrl-CS"/>
              </w:rPr>
            </w:pPr>
            <w:r w:rsidRPr="00BD3348">
              <w:rPr>
                <w:rFonts w:ascii="Times New Roman" w:hAnsi="Times New Roman" w:cs="Times New Roman"/>
                <w:sz w:val="18"/>
                <w:szCs w:val="18"/>
                <w:lang w:val="sr-Cyrl-CS"/>
              </w:rPr>
              <w:t>2.</w:t>
            </w:r>
          </w:p>
        </w:tc>
        <w:tc>
          <w:tcPr>
            <w:tcW w:w="3686" w:type="dxa"/>
          </w:tcPr>
          <w:p w:rsidR="00947C38" w:rsidRDefault="00947C38" w:rsidP="00B00AE4">
            <w:pPr>
              <w:pStyle w:val="NoSpacing"/>
              <w:rPr>
                <w:rFonts w:ascii="Times New Roman" w:hAnsi="Times New Roman" w:cs="Times New Roman"/>
                <w:b/>
                <w:sz w:val="18"/>
                <w:szCs w:val="18"/>
                <w:lang w:val="sr-Cyrl-CS"/>
              </w:rPr>
            </w:pPr>
            <w:r w:rsidRPr="00BD3348">
              <w:rPr>
                <w:rFonts w:ascii="Times New Roman" w:hAnsi="Times New Roman" w:cs="Times New Roman"/>
                <w:b/>
                <w:sz w:val="18"/>
                <w:szCs w:val="18"/>
                <w:lang w:val="sr-Cyrl-CS"/>
              </w:rPr>
              <w:t>Асфалтирање ул</w:t>
            </w:r>
            <w:r>
              <w:rPr>
                <w:rFonts w:ascii="Times New Roman" w:hAnsi="Times New Roman" w:cs="Times New Roman"/>
                <w:b/>
                <w:sz w:val="18"/>
                <w:szCs w:val="18"/>
                <w:lang w:val="sr-Cyrl-CS"/>
              </w:rPr>
              <w:t>и</w:t>
            </w:r>
            <w:r w:rsidRPr="00BD3348">
              <w:rPr>
                <w:rFonts w:ascii="Times New Roman" w:hAnsi="Times New Roman" w:cs="Times New Roman"/>
                <w:b/>
                <w:sz w:val="18"/>
                <w:szCs w:val="18"/>
                <w:lang w:val="sr-Cyrl-CS"/>
              </w:rPr>
              <w:t>ца на територији општине:</w:t>
            </w:r>
            <w:r>
              <w:rPr>
                <w:rFonts w:ascii="Times New Roman" w:hAnsi="Times New Roman" w:cs="Times New Roman"/>
                <w:b/>
                <w:sz w:val="18"/>
                <w:szCs w:val="18"/>
                <w:lang w:val="en-US"/>
              </w:rPr>
              <w:t xml:space="preserve"> </w:t>
            </w:r>
            <w:r w:rsidRPr="00BD3348">
              <w:rPr>
                <w:rFonts w:ascii="Times New Roman" w:hAnsi="Times New Roman" w:cs="Times New Roman"/>
                <w:b/>
                <w:sz w:val="18"/>
                <w:szCs w:val="18"/>
                <w:lang w:val="sr-Cyrl-CS"/>
              </w:rPr>
              <w:t>на основу Програма</w:t>
            </w:r>
            <w:r>
              <w:rPr>
                <w:rFonts w:ascii="Times New Roman" w:hAnsi="Times New Roman" w:cs="Times New Roman"/>
                <w:b/>
                <w:sz w:val="18"/>
                <w:szCs w:val="18"/>
                <w:lang w:val="sr-Cyrl-CS"/>
              </w:rPr>
              <w:t xml:space="preserve"> развоја општине Ћићевац за 2018</w:t>
            </w:r>
            <w:r w:rsidRPr="00BD3348">
              <w:rPr>
                <w:rFonts w:ascii="Times New Roman" w:hAnsi="Times New Roman" w:cs="Times New Roman"/>
                <w:b/>
                <w:sz w:val="18"/>
                <w:szCs w:val="18"/>
                <w:lang w:val="sr-Cyrl-CS"/>
              </w:rPr>
              <w:t>. годину са пројекцијама за</w:t>
            </w:r>
            <w:r>
              <w:rPr>
                <w:rFonts w:ascii="Times New Roman" w:hAnsi="Times New Roman" w:cs="Times New Roman"/>
                <w:b/>
                <w:sz w:val="18"/>
                <w:szCs w:val="18"/>
                <w:lang w:val="sr-Cyrl-CS"/>
              </w:rPr>
              <w:t xml:space="preserve"> 2019 и 2020</w:t>
            </w:r>
            <w:r w:rsidRPr="00BD3348">
              <w:rPr>
                <w:rFonts w:ascii="Times New Roman" w:hAnsi="Times New Roman" w:cs="Times New Roman"/>
                <w:b/>
                <w:sz w:val="18"/>
                <w:szCs w:val="18"/>
                <w:lang w:val="sr-Cyrl-CS"/>
              </w:rPr>
              <w:t xml:space="preserve"> годину.</w:t>
            </w:r>
          </w:p>
          <w:p w:rsidR="00947C38" w:rsidRPr="00BD3348" w:rsidRDefault="00947C38" w:rsidP="00B00AE4">
            <w:pPr>
              <w:pStyle w:val="NoSpacing"/>
              <w:rPr>
                <w:rFonts w:ascii="Times New Roman" w:hAnsi="Times New Roman" w:cs="Times New Roman"/>
                <w:b/>
                <w:sz w:val="18"/>
                <w:szCs w:val="18"/>
                <w:lang w:val="sr-Cyrl-CS"/>
              </w:rPr>
            </w:pPr>
            <w:r>
              <w:rPr>
                <w:rFonts w:ascii="Times New Roman" w:hAnsi="Times New Roman" w:cs="Times New Roman"/>
                <w:b/>
                <w:sz w:val="18"/>
                <w:szCs w:val="18"/>
                <w:lang w:val="sr-Cyrl-CS"/>
              </w:rPr>
              <w:t>Програм 7 ПА 0002</w:t>
            </w:r>
          </w:p>
        </w:tc>
        <w:tc>
          <w:tcPr>
            <w:tcW w:w="1275" w:type="dxa"/>
          </w:tcPr>
          <w:p w:rsidR="00947C38" w:rsidRPr="00BD3348" w:rsidRDefault="00947C38" w:rsidP="00B00AE4">
            <w:pPr>
              <w:pStyle w:val="NoSpacing"/>
              <w:jc w:val="right"/>
              <w:rPr>
                <w:rFonts w:ascii="Times New Roman" w:hAnsi="Times New Roman" w:cs="Times New Roman"/>
                <w:sz w:val="18"/>
                <w:szCs w:val="18"/>
              </w:rPr>
            </w:pPr>
          </w:p>
        </w:tc>
        <w:tc>
          <w:tcPr>
            <w:tcW w:w="1276" w:type="dxa"/>
          </w:tcPr>
          <w:p w:rsidR="00947C38" w:rsidRPr="00BD3348" w:rsidRDefault="00947C38" w:rsidP="00B00AE4">
            <w:pPr>
              <w:pStyle w:val="NoSpacing"/>
              <w:jc w:val="right"/>
              <w:rPr>
                <w:rFonts w:ascii="Times New Roman" w:hAnsi="Times New Roman" w:cs="Times New Roman"/>
                <w:sz w:val="18"/>
                <w:szCs w:val="18"/>
              </w:rPr>
            </w:pPr>
          </w:p>
        </w:tc>
        <w:tc>
          <w:tcPr>
            <w:tcW w:w="1276" w:type="dxa"/>
          </w:tcPr>
          <w:p w:rsidR="00947C38" w:rsidRPr="00BD3348" w:rsidRDefault="00947C38" w:rsidP="00B00AE4">
            <w:pPr>
              <w:pStyle w:val="NoSpacing"/>
              <w:jc w:val="right"/>
              <w:rPr>
                <w:rFonts w:ascii="Times New Roman" w:hAnsi="Times New Roman" w:cs="Times New Roman"/>
                <w:sz w:val="18"/>
                <w:szCs w:val="18"/>
              </w:rPr>
            </w:pPr>
          </w:p>
        </w:tc>
      </w:tr>
      <w:tr w:rsidR="00947C38" w:rsidRPr="00BD3348" w:rsidTr="00B00AE4">
        <w:tc>
          <w:tcPr>
            <w:tcW w:w="851" w:type="dxa"/>
          </w:tcPr>
          <w:p w:rsidR="00947C38" w:rsidRPr="00BD3348" w:rsidRDefault="00947C38" w:rsidP="00B00AE4">
            <w:pPr>
              <w:pStyle w:val="NoSpacing"/>
              <w:rPr>
                <w:rFonts w:ascii="Times New Roman" w:hAnsi="Times New Roman" w:cs="Times New Roman"/>
                <w:sz w:val="18"/>
                <w:szCs w:val="18"/>
              </w:rPr>
            </w:pPr>
          </w:p>
        </w:tc>
        <w:tc>
          <w:tcPr>
            <w:tcW w:w="708" w:type="dxa"/>
          </w:tcPr>
          <w:p w:rsidR="00947C38" w:rsidRPr="00BD3348" w:rsidRDefault="00947C38" w:rsidP="00B00AE4">
            <w:pPr>
              <w:pStyle w:val="NoSpacing"/>
              <w:rPr>
                <w:rFonts w:ascii="Times New Roman" w:hAnsi="Times New Roman" w:cs="Times New Roman"/>
                <w:sz w:val="18"/>
                <w:szCs w:val="18"/>
              </w:rPr>
            </w:pPr>
          </w:p>
        </w:tc>
        <w:tc>
          <w:tcPr>
            <w:tcW w:w="3686" w:type="dxa"/>
          </w:tcPr>
          <w:p w:rsidR="00947C38" w:rsidRPr="00BD3348" w:rsidRDefault="00947C38" w:rsidP="00B00AE4">
            <w:pPr>
              <w:pStyle w:val="NoSpacing"/>
              <w:rPr>
                <w:rFonts w:ascii="Times New Roman" w:hAnsi="Times New Roman" w:cs="Times New Roman"/>
                <w:sz w:val="18"/>
                <w:szCs w:val="18"/>
                <w:lang w:val="sr-Cyrl-CS"/>
              </w:rPr>
            </w:pPr>
            <w:r w:rsidRPr="00BD3348">
              <w:rPr>
                <w:rFonts w:ascii="Times New Roman" w:hAnsi="Times New Roman" w:cs="Times New Roman"/>
                <w:sz w:val="18"/>
                <w:szCs w:val="18"/>
                <w:lang w:val="sr-Cyrl-CS"/>
              </w:rPr>
              <w:t>Година почетка финансирања пројекта:201</w:t>
            </w:r>
            <w:r>
              <w:rPr>
                <w:rFonts w:ascii="Times New Roman" w:hAnsi="Times New Roman" w:cs="Times New Roman"/>
                <w:sz w:val="18"/>
                <w:szCs w:val="18"/>
                <w:lang w:val="sr-Cyrl-CS"/>
              </w:rPr>
              <w:t>8</w:t>
            </w:r>
            <w:r w:rsidRPr="00BD3348">
              <w:rPr>
                <w:rFonts w:ascii="Times New Roman" w:hAnsi="Times New Roman" w:cs="Times New Roman"/>
                <w:sz w:val="18"/>
                <w:szCs w:val="18"/>
                <w:lang w:val="sr-Cyrl-CS"/>
              </w:rPr>
              <w:t>.</w:t>
            </w:r>
          </w:p>
        </w:tc>
        <w:tc>
          <w:tcPr>
            <w:tcW w:w="1275" w:type="dxa"/>
          </w:tcPr>
          <w:p w:rsidR="00947C38" w:rsidRPr="00BD3348" w:rsidRDefault="00947C38" w:rsidP="00B00AE4">
            <w:pPr>
              <w:pStyle w:val="NoSpacing"/>
              <w:jc w:val="right"/>
              <w:rPr>
                <w:rFonts w:ascii="Times New Roman" w:hAnsi="Times New Roman" w:cs="Times New Roman"/>
                <w:sz w:val="18"/>
                <w:szCs w:val="18"/>
              </w:rPr>
            </w:pPr>
          </w:p>
        </w:tc>
        <w:tc>
          <w:tcPr>
            <w:tcW w:w="1276" w:type="dxa"/>
          </w:tcPr>
          <w:p w:rsidR="00947C38" w:rsidRPr="00BD3348" w:rsidRDefault="00947C38" w:rsidP="00B00AE4">
            <w:pPr>
              <w:pStyle w:val="NoSpacing"/>
              <w:jc w:val="right"/>
              <w:rPr>
                <w:rFonts w:ascii="Times New Roman" w:hAnsi="Times New Roman" w:cs="Times New Roman"/>
                <w:sz w:val="18"/>
                <w:szCs w:val="18"/>
              </w:rPr>
            </w:pPr>
          </w:p>
        </w:tc>
        <w:tc>
          <w:tcPr>
            <w:tcW w:w="1276" w:type="dxa"/>
          </w:tcPr>
          <w:p w:rsidR="00947C38" w:rsidRPr="00BD3348" w:rsidRDefault="00947C38" w:rsidP="00B00AE4">
            <w:pPr>
              <w:pStyle w:val="NoSpacing"/>
              <w:jc w:val="right"/>
              <w:rPr>
                <w:rFonts w:ascii="Times New Roman" w:hAnsi="Times New Roman" w:cs="Times New Roman"/>
                <w:sz w:val="18"/>
                <w:szCs w:val="18"/>
              </w:rPr>
            </w:pPr>
          </w:p>
        </w:tc>
      </w:tr>
      <w:tr w:rsidR="00947C38" w:rsidRPr="00BD3348" w:rsidTr="00B00AE4">
        <w:tc>
          <w:tcPr>
            <w:tcW w:w="851" w:type="dxa"/>
          </w:tcPr>
          <w:p w:rsidR="00947C38" w:rsidRPr="00BD3348" w:rsidRDefault="00947C38" w:rsidP="00B00AE4">
            <w:pPr>
              <w:pStyle w:val="NoSpacing"/>
              <w:rPr>
                <w:rFonts w:ascii="Times New Roman" w:hAnsi="Times New Roman" w:cs="Times New Roman"/>
                <w:sz w:val="18"/>
                <w:szCs w:val="18"/>
              </w:rPr>
            </w:pPr>
          </w:p>
        </w:tc>
        <w:tc>
          <w:tcPr>
            <w:tcW w:w="708" w:type="dxa"/>
          </w:tcPr>
          <w:p w:rsidR="00947C38" w:rsidRPr="00BD3348" w:rsidRDefault="00947C38" w:rsidP="00B00AE4">
            <w:pPr>
              <w:pStyle w:val="NoSpacing"/>
              <w:rPr>
                <w:rFonts w:ascii="Times New Roman" w:hAnsi="Times New Roman" w:cs="Times New Roman"/>
                <w:sz w:val="18"/>
                <w:szCs w:val="18"/>
              </w:rPr>
            </w:pPr>
          </w:p>
        </w:tc>
        <w:tc>
          <w:tcPr>
            <w:tcW w:w="3686" w:type="dxa"/>
          </w:tcPr>
          <w:p w:rsidR="00947C38" w:rsidRPr="00BD3348" w:rsidRDefault="00947C38" w:rsidP="00B00AE4">
            <w:pPr>
              <w:pStyle w:val="NoSpacing"/>
              <w:rPr>
                <w:rFonts w:ascii="Times New Roman" w:hAnsi="Times New Roman" w:cs="Times New Roman"/>
                <w:sz w:val="18"/>
                <w:szCs w:val="18"/>
                <w:lang w:val="sr-Cyrl-CS"/>
              </w:rPr>
            </w:pPr>
            <w:r w:rsidRPr="00BD3348">
              <w:rPr>
                <w:rFonts w:ascii="Times New Roman" w:hAnsi="Times New Roman" w:cs="Times New Roman"/>
                <w:sz w:val="18"/>
                <w:szCs w:val="18"/>
                <w:lang w:val="sr-Cyrl-CS"/>
              </w:rPr>
              <w:t>Година завршетка финанс. пројекта: 20</w:t>
            </w:r>
            <w:r>
              <w:rPr>
                <w:rFonts w:ascii="Times New Roman" w:hAnsi="Times New Roman" w:cs="Times New Roman"/>
                <w:sz w:val="18"/>
                <w:szCs w:val="18"/>
                <w:lang w:val="sr-Cyrl-CS"/>
              </w:rPr>
              <w:t>20</w:t>
            </w:r>
            <w:r w:rsidRPr="00BD3348">
              <w:rPr>
                <w:rFonts w:ascii="Times New Roman" w:hAnsi="Times New Roman" w:cs="Times New Roman"/>
                <w:sz w:val="18"/>
                <w:szCs w:val="18"/>
                <w:lang w:val="sr-Cyrl-CS"/>
              </w:rPr>
              <w:t>.</w:t>
            </w:r>
          </w:p>
        </w:tc>
        <w:tc>
          <w:tcPr>
            <w:tcW w:w="1275" w:type="dxa"/>
          </w:tcPr>
          <w:p w:rsidR="00947C38" w:rsidRPr="00BD3348" w:rsidRDefault="00947C38" w:rsidP="00B00AE4">
            <w:pPr>
              <w:pStyle w:val="NoSpacing"/>
              <w:jc w:val="right"/>
              <w:rPr>
                <w:rFonts w:ascii="Times New Roman" w:hAnsi="Times New Roman" w:cs="Times New Roman"/>
                <w:sz w:val="18"/>
                <w:szCs w:val="18"/>
              </w:rPr>
            </w:pPr>
          </w:p>
        </w:tc>
        <w:tc>
          <w:tcPr>
            <w:tcW w:w="1276" w:type="dxa"/>
          </w:tcPr>
          <w:p w:rsidR="00947C38" w:rsidRPr="00BD3348" w:rsidRDefault="00947C38" w:rsidP="00B00AE4">
            <w:pPr>
              <w:pStyle w:val="NoSpacing"/>
              <w:jc w:val="right"/>
              <w:rPr>
                <w:rFonts w:ascii="Times New Roman" w:hAnsi="Times New Roman" w:cs="Times New Roman"/>
                <w:sz w:val="18"/>
                <w:szCs w:val="18"/>
              </w:rPr>
            </w:pPr>
          </w:p>
        </w:tc>
        <w:tc>
          <w:tcPr>
            <w:tcW w:w="1276" w:type="dxa"/>
          </w:tcPr>
          <w:p w:rsidR="00947C38" w:rsidRPr="00BD3348" w:rsidRDefault="00947C38" w:rsidP="00B00AE4">
            <w:pPr>
              <w:pStyle w:val="NoSpacing"/>
              <w:jc w:val="right"/>
              <w:rPr>
                <w:rFonts w:ascii="Times New Roman" w:hAnsi="Times New Roman" w:cs="Times New Roman"/>
                <w:sz w:val="18"/>
                <w:szCs w:val="18"/>
              </w:rPr>
            </w:pPr>
          </w:p>
        </w:tc>
      </w:tr>
      <w:tr w:rsidR="00947C38" w:rsidRPr="00BD3348" w:rsidTr="00B00AE4">
        <w:tc>
          <w:tcPr>
            <w:tcW w:w="851" w:type="dxa"/>
          </w:tcPr>
          <w:p w:rsidR="00947C38" w:rsidRPr="00BD3348" w:rsidRDefault="00947C38" w:rsidP="00B00AE4">
            <w:pPr>
              <w:pStyle w:val="NoSpacing"/>
              <w:rPr>
                <w:rFonts w:ascii="Times New Roman" w:hAnsi="Times New Roman" w:cs="Times New Roman"/>
                <w:sz w:val="18"/>
                <w:szCs w:val="18"/>
              </w:rPr>
            </w:pPr>
          </w:p>
        </w:tc>
        <w:tc>
          <w:tcPr>
            <w:tcW w:w="708" w:type="dxa"/>
          </w:tcPr>
          <w:p w:rsidR="00947C38" w:rsidRPr="00BD3348" w:rsidRDefault="00947C38" w:rsidP="00B00AE4">
            <w:pPr>
              <w:pStyle w:val="NoSpacing"/>
              <w:rPr>
                <w:rFonts w:ascii="Times New Roman" w:hAnsi="Times New Roman" w:cs="Times New Roman"/>
                <w:sz w:val="18"/>
                <w:szCs w:val="18"/>
              </w:rPr>
            </w:pPr>
          </w:p>
        </w:tc>
        <w:tc>
          <w:tcPr>
            <w:tcW w:w="3686" w:type="dxa"/>
          </w:tcPr>
          <w:p w:rsidR="00947C38" w:rsidRPr="00BD3348" w:rsidRDefault="00947C38" w:rsidP="00B00AE4">
            <w:pPr>
              <w:pStyle w:val="NoSpacing"/>
              <w:rPr>
                <w:rFonts w:ascii="Times New Roman" w:hAnsi="Times New Roman" w:cs="Times New Roman"/>
                <w:sz w:val="18"/>
                <w:szCs w:val="18"/>
              </w:rPr>
            </w:pPr>
            <w:r w:rsidRPr="00BD3348">
              <w:rPr>
                <w:rFonts w:ascii="Times New Roman" w:hAnsi="Times New Roman" w:cs="Times New Roman"/>
                <w:sz w:val="18"/>
                <w:szCs w:val="18"/>
                <w:lang w:val="sr-Cyrl-CS"/>
              </w:rPr>
              <w:t>Укупна вредност пројекта:</w:t>
            </w:r>
            <w:r w:rsidRPr="00BD3348">
              <w:rPr>
                <w:rFonts w:ascii="Times New Roman" w:hAnsi="Times New Roman" w:cs="Times New Roman"/>
                <w:sz w:val="18"/>
                <w:szCs w:val="18"/>
              </w:rPr>
              <w:t xml:space="preserve"> </w:t>
            </w:r>
            <w:r>
              <w:rPr>
                <w:rFonts w:ascii="Times New Roman" w:hAnsi="Times New Roman" w:cs="Times New Roman"/>
                <w:sz w:val="18"/>
                <w:szCs w:val="18"/>
              </w:rPr>
              <w:t>25</w:t>
            </w:r>
            <w:r w:rsidRPr="00BD3348">
              <w:rPr>
                <w:rFonts w:ascii="Times New Roman" w:hAnsi="Times New Roman" w:cs="Times New Roman"/>
                <w:sz w:val="18"/>
                <w:szCs w:val="18"/>
              </w:rPr>
              <w:t>.000.000</w:t>
            </w:r>
          </w:p>
        </w:tc>
        <w:tc>
          <w:tcPr>
            <w:tcW w:w="1275" w:type="dxa"/>
          </w:tcPr>
          <w:p w:rsidR="00947C38" w:rsidRPr="00BD3348" w:rsidRDefault="00947C38" w:rsidP="00B00AE4">
            <w:pPr>
              <w:pStyle w:val="NoSpacing"/>
              <w:jc w:val="right"/>
              <w:rPr>
                <w:rFonts w:ascii="Times New Roman" w:hAnsi="Times New Roman" w:cs="Times New Roman"/>
                <w:sz w:val="18"/>
                <w:szCs w:val="18"/>
              </w:rPr>
            </w:pPr>
          </w:p>
        </w:tc>
        <w:tc>
          <w:tcPr>
            <w:tcW w:w="1276" w:type="dxa"/>
          </w:tcPr>
          <w:p w:rsidR="00947C38" w:rsidRPr="00BD3348" w:rsidRDefault="00947C38" w:rsidP="00B00AE4">
            <w:pPr>
              <w:pStyle w:val="NoSpacing"/>
              <w:jc w:val="right"/>
              <w:rPr>
                <w:rFonts w:ascii="Times New Roman" w:hAnsi="Times New Roman" w:cs="Times New Roman"/>
                <w:sz w:val="18"/>
                <w:szCs w:val="18"/>
              </w:rPr>
            </w:pPr>
          </w:p>
        </w:tc>
        <w:tc>
          <w:tcPr>
            <w:tcW w:w="1276" w:type="dxa"/>
          </w:tcPr>
          <w:p w:rsidR="00947C38" w:rsidRPr="00BD3348" w:rsidRDefault="00947C38" w:rsidP="00B00AE4">
            <w:pPr>
              <w:pStyle w:val="NoSpacing"/>
              <w:jc w:val="right"/>
              <w:rPr>
                <w:rFonts w:ascii="Times New Roman" w:hAnsi="Times New Roman" w:cs="Times New Roman"/>
                <w:sz w:val="18"/>
                <w:szCs w:val="18"/>
              </w:rPr>
            </w:pPr>
          </w:p>
        </w:tc>
      </w:tr>
      <w:tr w:rsidR="00947C38" w:rsidRPr="00BD3348" w:rsidTr="00B00AE4">
        <w:tc>
          <w:tcPr>
            <w:tcW w:w="851" w:type="dxa"/>
          </w:tcPr>
          <w:p w:rsidR="00947C38" w:rsidRPr="00BD3348" w:rsidRDefault="00947C38" w:rsidP="00B00AE4">
            <w:pPr>
              <w:pStyle w:val="NoSpacing"/>
              <w:rPr>
                <w:rFonts w:ascii="Times New Roman" w:hAnsi="Times New Roman" w:cs="Times New Roman"/>
                <w:sz w:val="18"/>
                <w:szCs w:val="18"/>
              </w:rPr>
            </w:pPr>
          </w:p>
        </w:tc>
        <w:tc>
          <w:tcPr>
            <w:tcW w:w="708" w:type="dxa"/>
          </w:tcPr>
          <w:p w:rsidR="00947C38" w:rsidRPr="00BD3348" w:rsidRDefault="00947C38" w:rsidP="00B00AE4">
            <w:pPr>
              <w:pStyle w:val="NoSpacing"/>
              <w:rPr>
                <w:rFonts w:ascii="Times New Roman" w:hAnsi="Times New Roman" w:cs="Times New Roman"/>
                <w:sz w:val="18"/>
                <w:szCs w:val="18"/>
              </w:rPr>
            </w:pPr>
          </w:p>
        </w:tc>
        <w:tc>
          <w:tcPr>
            <w:tcW w:w="3686" w:type="dxa"/>
          </w:tcPr>
          <w:p w:rsidR="00947C38" w:rsidRPr="00BD3348" w:rsidRDefault="00947C38" w:rsidP="00B00AE4">
            <w:pPr>
              <w:pStyle w:val="NoSpacing"/>
              <w:rPr>
                <w:rFonts w:ascii="Times New Roman" w:hAnsi="Times New Roman" w:cs="Times New Roman"/>
                <w:sz w:val="18"/>
                <w:szCs w:val="18"/>
                <w:lang w:val="sr-Cyrl-CS"/>
              </w:rPr>
            </w:pPr>
            <w:r w:rsidRPr="00BD3348">
              <w:rPr>
                <w:rFonts w:ascii="Times New Roman" w:hAnsi="Times New Roman" w:cs="Times New Roman"/>
                <w:sz w:val="18"/>
                <w:szCs w:val="18"/>
                <w:lang w:val="sr-Cyrl-CS"/>
              </w:rPr>
              <w:t>Извори финансирања:</w:t>
            </w:r>
          </w:p>
        </w:tc>
        <w:tc>
          <w:tcPr>
            <w:tcW w:w="1275" w:type="dxa"/>
          </w:tcPr>
          <w:p w:rsidR="00947C38" w:rsidRPr="00BD3348" w:rsidRDefault="00947C38" w:rsidP="00B00AE4">
            <w:pPr>
              <w:pStyle w:val="NoSpacing"/>
              <w:jc w:val="right"/>
              <w:rPr>
                <w:rFonts w:ascii="Times New Roman" w:hAnsi="Times New Roman" w:cs="Times New Roman"/>
                <w:sz w:val="18"/>
                <w:szCs w:val="18"/>
              </w:rPr>
            </w:pPr>
          </w:p>
        </w:tc>
        <w:tc>
          <w:tcPr>
            <w:tcW w:w="1276" w:type="dxa"/>
          </w:tcPr>
          <w:p w:rsidR="00947C38" w:rsidRPr="00BD3348" w:rsidRDefault="00947C38" w:rsidP="00B00AE4">
            <w:pPr>
              <w:pStyle w:val="NoSpacing"/>
              <w:jc w:val="right"/>
              <w:rPr>
                <w:rFonts w:ascii="Times New Roman" w:hAnsi="Times New Roman" w:cs="Times New Roman"/>
                <w:sz w:val="18"/>
                <w:szCs w:val="18"/>
              </w:rPr>
            </w:pPr>
          </w:p>
        </w:tc>
        <w:tc>
          <w:tcPr>
            <w:tcW w:w="1276" w:type="dxa"/>
          </w:tcPr>
          <w:p w:rsidR="00947C38" w:rsidRPr="00BD3348" w:rsidRDefault="00947C38" w:rsidP="00B00AE4">
            <w:pPr>
              <w:pStyle w:val="NoSpacing"/>
              <w:jc w:val="right"/>
              <w:rPr>
                <w:rFonts w:ascii="Times New Roman" w:hAnsi="Times New Roman" w:cs="Times New Roman"/>
                <w:sz w:val="18"/>
                <w:szCs w:val="18"/>
              </w:rPr>
            </w:pPr>
          </w:p>
        </w:tc>
      </w:tr>
      <w:tr w:rsidR="00947C38" w:rsidRPr="00BD3348" w:rsidTr="00B00AE4">
        <w:tc>
          <w:tcPr>
            <w:tcW w:w="851" w:type="dxa"/>
          </w:tcPr>
          <w:p w:rsidR="00947C38" w:rsidRPr="00BD3348" w:rsidRDefault="00947C38" w:rsidP="00B00AE4">
            <w:pPr>
              <w:pStyle w:val="NoSpacing"/>
              <w:rPr>
                <w:rFonts w:ascii="Times New Roman" w:hAnsi="Times New Roman" w:cs="Times New Roman"/>
                <w:sz w:val="18"/>
                <w:szCs w:val="18"/>
              </w:rPr>
            </w:pPr>
          </w:p>
        </w:tc>
        <w:tc>
          <w:tcPr>
            <w:tcW w:w="708" w:type="dxa"/>
          </w:tcPr>
          <w:p w:rsidR="00947C38" w:rsidRPr="00BD3348" w:rsidRDefault="00947C38" w:rsidP="00B00AE4">
            <w:pPr>
              <w:pStyle w:val="NoSpacing"/>
              <w:rPr>
                <w:rFonts w:ascii="Times New Roman" w:hAnsi="Times New Roman" w:cs="Times New Roman"/>
                <w:sz w:val="18"/>
                <w:szCs w:val="18"/>
              </w:rPr>
            </w:pPr>
          </w:p>
        </w:tc>
        <w:tc>
          <w:tcPr>
            <w:tcW w:w="3686" w:type="dxa"/>
          </w:tcPr>
          <w:p w:rsidR="00947C38" w:rsidRPr="00BD3348" w:rsidRDefault="00947C38" w:rsidP="00B00AE4">
            <w:pPr>
              <w:pStyle w:val="NoSpacing"/>
              <w:rPr>
                <w:rFonts w:ascii="Times New Roman" w:hAnsi="Times New Roman" w:cs="Times New Roman"/>
                <w:sz w:val="18"/>
                <w:szCs w:val="18"/>
                <w:lang w:val="sr-Cyrl-CS"/>
              </w:rPr>
            </w:pPr>
            <w:r w:rsidRPr="00BD3348">
              <w:rPr>
                <w:rFonts w:ascii="Times New Roman" w:hAnsi="Times New Roman" w:cs="Times New Roman"/>
                <w:sz w:val="18"/>
                <w:szCs w:val="18"/>
                <w:lang w:val="sr-Cyrl-CS"/>
              </w:rPr>
              <w:t>из текућих прихода буџета</w:t>
            </w:r>
          </w:p>
        </w:tc>
        <w:tc>
          <w:tcPr>
            <w:tcW w:w="1275" w:type="dxa"/>
          </w:tcPr>
          <w:p w:rsidR="00947C38" w:rsidRPr="004C0900" w:rsidRDefault="00947C38" w:rsidP="00B00AE4">
            <w:pPr>
              <w:pStyle w:val="NoSpacing"/>
              <w:jc w:val="right"/>
              <w:rPr>
                <w:rFonts w:ascii="Times New Roman" w:hAnsi="Times New Roman" w:cs="Times New Roman"/>
                <w:sz w:val="18"/>
                <w:szCs w:val="18"/>
              </w:rPr>
            </w:pPr>
          </w:p>
        </w:tc>
        <w:tc>
          <w:tcPr>
            <w:tcW w:w="1276" w:type="dxa"/>
          </w:tcPr>
          <w:p w:rsidR="00947C38" w:rsidRPr="00BD3348" w:rsidRDefault="00947C38" w:rsidP="00B00AE4">
            <w:pPr>
              <w:pStyle w:val="NoSpacing"/>
              <w:jc w:val="right"/>
              <w:rPr>
                <w:rFonts w:ascii="Times New Roman" w:hAnsi="Times New Roman" w:cs="Times New Roman"/>
                <w:sz w:val="18"/>
                <w:szCs w:val="18"/>
                <w:lang w:val="sr-Cyrl-CS"/>
              </w:rPr>
            </w:pPr>
            <w:r w:rsidRPr="00BD3348">
              <w:rPr>
                <w:rFonts w:ascii="Times New Roman" w:hAnsi="Times New Roman" w:cs="Times New Roman"/>
                <w:sz w:val="18"/>
                <w:szCs w:val="18"/>
                <w:lang w:val="sr-Cyrl-CS"/>
              </w:rPr>
              <w:t>1</w:t>
            </w:r>
            <w:r>
              <w:rPr>
                <w:rFonts w:ascii="Times New Roman" w:hAnsi="Times New Roman" w:cs="Times New Roman"/>
                <w:sz w:val="18"/>
                <w:szCs w:val="18"/>
                <w:lang w:val="sr-Cyrl-CS"/>
              </w:rPr>
              <w:t>0</w:t>
            </w:r>
            <w:r w:rsidRPr="00BD3348">
              <w:rPr>
                <w:rFonts w:ascii="Times New Roman" w:hAnsi="Times New Roman" w:cs="Times New Roman"/>
                <w:sz w:val="18"/>
                <w:szCs w:val="18"/>
                <w:lang w:val="sr-Cyrl-CS"/>
              </w:rPr>
              <w:t>.000.000</w:t>
            </w:r>
          </w:p>
        </w:tc>
        <w:tc>
          <w:tcPr>
            <w:tcW w:w="1276" w:type="dxa"/>
          </w:tcPr>
          <w:p w:rsidR="00947C38" w:rsidRPr="00BD3348" w:rsidRDefault="00947C38" w:rsidP="00B00AE4">
            <w:pPr>
              <w:pStyle w:val="NoSpacing"/>
              <w:jc w:val="right"/>
              <w:rPr>
                <w:rFonts w:ascii="Times New Roman" w:hAnsi="Times New Roman" w:cs="Times New Roman"/>
                <w:sz w:val="18"/>
                <w:szCs w:val="18"/>
                <w:lang w:val="sr-Cyrl-CS"/>
              </w:rPr>
            </w:pPr>
            <w:r>
              <w:rPr>
                <w:rFonts w:ascii="Times New Roman" w:hAnsi="Times New Roman" w:cs="Times New Roman"/>
                <w:sz w:val="18"/>
                <w:szCs w:val="18"/>
                <w:lang w:val="sr-Cyrl-CS"/>
              </w:rPr>
              <w:t>10</w:t>
            </w:r>
            <w:r w:rsidRPr="00BD3348">
              <w:rPr>
                <w:rFonts w:ascii="Times New Roman" w:hAnsi="Times New Roman" w:cs="Times New Roman"/>
                <w:sz w:val="18"/>
                <w:szCs w:val="18"/>
                <w:lang w:val="sr-Cyrl-CS"/>
              </w:rPr>
              <w:t>.000.000</w:t>
            </w:r>
          </w:p>
        </w:tc>
      </w:tr>
      <w:tr w:rsidR="00947C38" w:rsidRPr="00BD3348" w:rsidTr="00B00AE4">
        <w:tc>
          <w:tcPr>
            <w:tcW w:w="851" w:type="dxa"/>
          </w:tcPr>
          <w:p w:rsidR="00947C38" w:rsidRPr="00BD3348" w:rsidRDefault="00947C38" w:rsidP="00B00AE4">
            <w:pPr>
              <w:pStyle w:val="NoSpacing"/>
              <w:rPr>
                <w:rFonts w:ascii="Times New Roman" w:hAnsi="Times New Roman" w:cs="Times New Roman"/>
                <w:sz w:val="18"/>
                <w:szCs w:val="18"/>
              </w:rPr>
            </w:pPr>
          </w:p>
        </w:tc>
        <w:tc>
          <w:tcPr>
            <w:tcW w:w="708" w:type="dxa"/>
          </w:tcPr>
          <w:p w:rsidR="00947C38" w:rsidRPr="00BD3348" w:rsidRDefault="00947C38" w:rsidP="00B00AE4">
            <w:pPr>
              <w:pStyle w:val="NoSpacing"/>
              <w:rPr>
                <w:rFonts w:ascii="Times New Roman" w:hAnsi="Times New Roman" w:cs="Times New Roman"/>
                <w:sz w:val="18"/>
                <w:szCs w:val="18"/>
              </w:rPr>
            </w:pPr>
          </w:p>
        </w:tc>
        <w:tc>
          <w:tcPr>
            <w:tcW w:w="3686" w:type="dxa"/>
          </w:tcPr>
          <w:p w:rsidR="00947C38" w:rsidRPr="00BD3348" w:rsidRDefault="00947C38" w:rsidP="00B00AE4">
            <w:pPr>
              <w:pStyle w:val="NoSpacing"/>
              <w:rPr>
                <w:rFonts w:ascii="Times New Roman" w:hAnsi="Times New Roman" w:cs="Times New Roman"/>
                <w:sz w:val="18"/>
                <w:szCs w:val="18"/>
                <w:lang w:val="sr-Cyrl-CS"/>
              </w:rPr>
            </w:pPr>
            <w:r w:rsidRPr="00BD3348">
              <w:rPr>
                <w:rFonts w:ascii="Times New Roman" w:hAnsi="Times New Roman" w:cs="Times New Roman"/>
                <w:sz w:val="18"/>
                <w:szCs w:val="18"/>
                <w:lang w:val="sr-Cyrl-CS"/>
              </w:rPr>
              <w:t>из  кредита</w:t>
            </w:r>
          </w:p>
        </w:tc>
        <w:tc>
          <w:tcPr>
            <w:tcW w:w="1275" w:type="dxa"/>
          </w:tcPr>
          <w:p w:rsidR="00947C38" w:rsidRPr="00BD3348" w:rsidRDefault="00947C38" w:rsidP="00B00AE4">
            <w:pPr>
              <w:pStyle w:val="NoSpacing"/>
              <w:jc w:val="right"/>
              <w:rPr>
                <w:rFonts w:ascii="Times New Roman" w:hAnsi="Times New Roman" w:cs="Times New Roman"/>
                <w:sz w:val="18"/>
                <w:szCs w:val="18"/>
                <w:lang w:val="sr-Cyrl-CS"/>
              </w:rPr>
            </w:pPr>
            <w:r>
              <w:rPr>
                <w:rFonts w:ascii="Times New Roman" w:hAnsi="Times New Roman" w:cs="Times New Roman"/>
                <w:sz w:val="18"/>
                <w:szCs w:val="18"/>
                <w:lang w:val="sr-Cyrl-CS"/>
              </w:rPr>
              <w:t>5</w:t>
            </w:r>
            <w:r w:rsidRPr="00BD3348">
              <w:rPr>
                <w:rFonts w:ascii="Times New Roman" w:hAnsi="Times New Roman" w:cs="Times New Roman"/>
                <w:sz w:val="18"/>
                <w:szCs w:val="18"/>
                <w:lang w:val="sr-Cyrl-CS"/>
              </w:rPr>
              <w:t>.000.000</w:t>
            </w:r>
          </w:p>
        </w:tc>
        <w:tc>
          <w:tcPr>
            <w:tcW w:w="1276" w:type="dxa"/>
          </w:tcPr>
          <w:p w:rsidR="00947C38" w:rsidRPr="00BD3348" w:rsidRDefault="00947C38" w:rsidP="00B00AE4">
            <w:pPr>
              <w:pStyle w:val="NoSpacing"/>
              <w:jc w:val="right"/>
              <w:rPr>
                <w:rFonts w:ascii="Times New Roman" w:hAnsi="Times New Roman" w:cs="Times New Roman"/>
                <w:sz w:val="18"/>
                <w:szCs w:val="18"/>
                <w:lang w:val="sr-Cyrl-CS"/>
              </w:rPr>
            </w:pPr>
          </w:p>
        </w:tc>
        <w:tc>
          <w:tcPr>
            <w:tcW w:w="1276" w:type="dxa"/>
          </w:tcPr>
          <w:p w:rsidR="00947C38" w:rsidRPr="00BD3348" w:rsidRDefault="00947C38" w:rsidP="00B00AE4">
            <w:pPr>
              <w:pStyle w:val="NoSpacing"/>
              <w:jc w:val="right"/>
              <w:rPr>
                <w:rFonts w:ascii="Times New Roman" w:hAnsi="Times New Roman" w:cs="Times New Roman"/>
                <w:sz w:val="18"/>
                <w:szCs w:val="18"/>
                <w:lang w:val="sr-Cyrl-CS"/>
              </w:rPr>
            </w:pPr>
          </w:p>
        </w:tc>
      </w:tr>
      <w:tr w:rsidR="00947C38" w:rsidRPr="00BD3348" w:rsidTr="00B00AE4">
        <w:tc>
          <w:tcPr>
            <w:tcW w:w="851" w:type="dxa"/>
          </w:tcPr>
          <w:p w:rsidR="00947C38" w:rsidRPr="00BD3348" w:rsidRDefault="00947C38" w:rsidP="00B00AE4">
            <w:pPr>
              <w:pStyle w:val="NoSpacing"/>
              <w:rPr>
                <w:rFonts w:ascii="Times New Roman" w:hAnsi="Times New Roman" w:cs="Times New Roman"/>
                <w:sz w:val="18"/>
                <w:szCs w:val="18"/>
                <w:lang w:val="sr-Cyrl-CS"/>
              </w:rPr>
            </w:pPr>
            <w:r w:rsidRPr="00BD3348">
              <w:rPr>
                <w:rFonts w:ascii="Times New Roman" w:hAnsi="Times New Roman" w:cs="Times New Roman"/>
                <w:sz w:val="18"/>
                <w:szCs w:val="18"/>
                <w:lang w:val="sr-Cyrl-CS"/>
              </w:rPr>
              <w:t>511</w:t>
            </w:r>
          </w:p>
        </w:tc>
        <w:tc>
          <w:tcPr>
            <w:tcW w:w="708" w:type="dxa"/>
          </w:tcPr>
          <w:p w:rsidR="00947C38" w:rsidRPr="00BD3348" w:rsidRDefault="00947C38" w:rsidP="00B00AE4">
            <w:pPr>
              <w:pStyle w:val="NoSpacing"/>
              <w:rPr>
                <w:rFonts w:ascii="Times New Roman" w:hAnsi="Times New Roman" w:cs="Times New Roman"/>
                <w:sz w:val="18"/>
                <w:szCs w:val="18"/>
                <w:lang w:val="sr-Cyrl-CS"/>
              </w:rPr>
            </w:pPr>
            <w:r w:rsidRPr="00BD3348">
              <w:rPr>
                <w:rFonts w:ascii="Times New Roman" w:hAnsi="Times New Roman" w:cs="Times New Roman"/>
                <w:sz w:val="18"/>
                <w:szCs w:val="18"/>
                <w:lang w:val="sr-Cyrl-CS"/>
              </w:rPr>
              <w:t>3.</w:t>
            </w:r>
          </w:p>
        </w:tc>
        <w:tc>
          <w:tcPr>
            <w:tcW w:w="3686" w:type="dxa"/>
          </w:tcPr>
          <w:p w:rsidR="00947C38" w:rsidRPr="00AE6EA1" w:rsidRDefault="00947C38" w:rsidP="00B00AE4">
            <w:pPr>
              <w:pStyle w:val="NoSpacing"/>
              <w:rPr>
                <w:rFonts w:ascii="Times New Roman" w:hAnsi="Times New Roman" w:cs="Times New Roman"/>
                <w:b/>
                <w:color w:val="000000" w:themeColor="text1"/>
                <w:sz w:val="18"/>
                <w:szCs w:val="18"/>
                <w:lang w:val="sr-Cyrl-CS"/>
              </w:rPr>
            </w:pPr>
            <w:r w:rsidRPr="00AE6EA1">
              <w:rPr>
                <w:rFonts w:ascii="Times New Roman" w:hAnsi="Times New Roman" w:cs="Times New Roman"/>
                <w:b/>
                <w:color w:val="000000" w:themeColor="text1"/>
                <w:sz w:val="18"/>
                <w:szCs w:val="18"/>
                <w:lang w:val="sr-Cyrl-CS"/>
              </w:rPr>
              <w:t xml:space="preserve">Изградња пешачких стаза : по Програму коришћења средстава за финансирање унапређења безбедности саобраћаја на путевима  </w:t>
            </w:r>
          </w:p>
          <w:p w:rsidR="00947C38" w:rsidRPr="00AE6EA1" w:rsidRDefault="00947C38" w:rsidP="00B00AE4">
            <w:pPr>
              <w:pStyle w:val="NoSpacing"/>
              <w:rPr>
                <w:rFonts w:ascii="Times New Roman" w:hAnsi="Times New Roman" w:cs="Times New Roman"/>
                <w:b/>
                <w:color w:val="000000" w:themeColor="text1"/>
                <w:sz w:val="18"/>
                <w:szCs w:val="18"/>
                <w:lang w:val="sr-Cyrl-CS"/>
              </w:rPr>
            </w:pPr>
            <w:r w:rsidRPr="00AE6EA1">
              <w:rPr>
                <w:rFonts w:ascii="Times New Roman" w:hAnsi="Times New Roman" w:cs="Times New Roman"/>
                <w:b/>
                <w:color w:val="000000" w:themeColor="text1"/>
                <w:sz w:val="18"/>
                <w:szCs w:val="18"/>
                <w:lang w:val="sr-Cyrl-CS"/>
              </w:rPr>
              <w:t xml:space="preserve">Програм 15 ПА 0001 </w:t>
            </w:r>
          </w:p>
        </w:tc>
        <w:tc>
          <w:tcPr>
            <w:tcW w:w="1275" w:type="dxa"/>
          </w:tcPr>
          <w:p w:rsidR="00947C38" w:rsidRPr="00AE6EA1" w:rsidRDefault="00947C38" w:rsidP="00B00AE4">
            <w:pPr>
              <w:pStyle w:val="NoSpacing"/>
              <w:jc w:val="right"/>
              <w:rPr>
                <w:rFonts w:ascii="Times New Roman" w:hAnsi="Times New Roman" w:cs="Times New Roman"/>
                <w:color w:val="000000" w:themeColor="text1"/>
                <w:sz w:val="18"/>
                <w:szCs w:val="18"/>
                <w:lang w:val="sr-Cyrl-CS"/>
              </w:rPr>
            </w:pPr>
          </w:p>
        </w:tc>
        <w:tc>
          <w:tcPr>
            <w:tcW w:w="1276" w:type="dxa"/>
          </w:tcPr>
          <w:p w:rsidR="00947C38" w:rsidRPr="00AE6EA1" w:rsidRDefault="00947C38" w:rsidP="00B00AE4">
            <w:pPr>
              <w:pStyle w:val="NoSpacing"/>
              <w:jc w:val="right"/>
              <w:rPr>
                <w:rFonts w:ascii="Times New Roman" w:hAnsi="Times New Roman" w:cs="Times New Roman"/>
                <w:color w:val="000000" w:themeColor="text1"/>
                <w:sz w:val="18"/>
                <w:szCs w:val="18"/>
                <w:lang w:val="sr-Cyrl-CS"/>
              </w:rPr>
            </w:pPr>
          </w:p>
        </w:tc>
        <w:tc>
          <w:tcPr>
            <w:tcW w:w="1276" w:type="dxa"/>
          </w:tcPr>
          <w:p w:rsidR="00947C38" w:rsidRPr="00AE6EA1" w:rsidRDefault="00947C38" w:rsidP="00B00AE4">
            <w:pPr>
              <w:pStyle w:val="NoSpacing"/>
              <w:jc w:val="right"/>
              <w:rPr>
                <w:rFonts w:ascii="Times New Roman" w:hAnsi="Times New Roman" w:cs="Times New Roman"/>
                <w:color w:val="000000" w:themeColor="text1"/>
                <w:sz w:val="18"/>
                <w:szCs w:val="18"/>
                <w:lang w:val="sr-Cyrl-CS"/>
              </w:rPr>
            </w:pPr>
          </w:p>
        </w:tc>
      </w:tr>
      <w:tr w:rsidR="00947C38" w:rsidRPr="00BD3348" w:rsidTr="00B00AE4">
        <w:tc>
          <w:tcPr>
            <w:tcW w:w="851" w:type="dxa"/>
          </w:tcPr>
          <w:p w:rsidR="00947C38" w:rsidRPr="00BD3348" w:rsidRDefault="00947C38" w:rsidP="00B00AE4">
            <w:pPr>
              <w:pStyle w:val="NoSpacing"/>
              <w:rPr>
                <w:rFonts w:ascii="Times New Roman" w:hAnsi="Times New Roman" w:cs="Times New Roman"/>
                <w:sz w:val="18"/>
                <w:szCs w:val="18"/>
                <w:lang w:val="sr-Cyrl-CS"/>
              </w:rPr>
            </w:pPr>
          </w:p>
        </w:tc>
        <w:tc>
          <w:tcPr>
            <w:tcW w:w="708" w:type="dxa"/>
          </w:tcPr>
          <w:p w:rsidR="00947C38" w:rsidRPr="00BD3348" w:rsidRDefault="00947C38" w:rsidP="00B00AE4">
            <w:pPr>
              <w:pStyle w:val="NoSpacing"/>
              <w:rPr>
                <w:rFonts w:ascii="Times New Roman" w:hAnsi="Times New Roman" w:cs="Times New Roman"/>
                <w:sz w:val="18"/>
                <w:szCs w:val="18"/>
              </w:rPr>
            </w:pPr>
          </w:p>
        </w:tc>
        <w:tc>
          <w:tcPr>
            <w:tcW w:w="3686" w:type="dxa"/>
          </w:tcPr>
          <w:p w:rsidR="00947C38" w:rsidRPr="00AE6EA1" w:rsidRDefault="00947C38" w:rsidP="00B00AE4">
            <w:pPr>
              <w:pStyle w:val="NoSpacing"/>
              <w:rPr>
                <w:rFonts w:ascii="Times New Roman" w:hAnsi="Times New Roman" w:cs="Times New Roman"/>
                <w:color w:val="000000" w:themeColor="text1"/>
                <w:sz w:val="18"/>
                <w:szCs w:val="18"/>
                <w:lang w:val="sr-Cyrl-CS"/>
              </w:rPr>
            </w:pPr>
            <w:r w:rsidRPr="00AE6EA1">
              <w:rPr>
                <w:rFonts w:ascii="Times New Roman" w:hAnsi="Times New Roman" w:cs="Times New Roman"/>
                <w:color w:val="000000" w:themeColor="text1"/>
                <w:sz w:val="18"/>
                <w:szCs w:val="18"/>
                <w:lang w:val="sr-Cyrl-CS"/>
              </w:rPr>
              <w:t>Година почетка финансирања пројекта:201</w:t>
            </w:r>
            <w:r w:rsidRPr="00AE6EA1">
              <w:rPr>
                <w:rFonts w:ascii="Times New Roman" w:hAnsi="Times New Roman" w:cs="Times New Roman"/>
                <w:color w:val="000000" w:themeColor="text1"/>
                <w:sz w:val="18"/>
                <w:szCs w:val="18"/>
              </w:rPr>
              <w:t>8</w:t>
            </w:r>
            <w:r w:rsidRPr="00AE6EA1">
              <w:rPr>
                <w:rFonts w:ascii="Times New Roman" w:hAnsi="Times New Roman" w:cs="Times New Roman"/>
                <w:color w:val="000000" w:themeColor="text1"/>
                <w:sz w:val="18"/>
                <w:szCs w:val="18"/>
                <w:lang w:val="sr-Cyrl-CS"/>
              </w:rPr>
              <w:t>.</w:t>
            </w:r>
          </w:p>
        </w:tc>
        <w:tc>
          <w:tcPr>
            <w:tcW w:w="1275" w:type="dxa"/>
          </w:tcPr>
          <w:p w:rsidR="00947C38" w:rsidRPr="00AE6EA1" w:rsidRDefault="00947C38" w:rsidP="00B00AE4">
            <w:pPr>
              <w:pStyle w:val="NoSpacing"/>
              <w:jc w:val="right"/>
              <w:rPr>
                <w:rFonts w:ascii="Times New Roman" w:hAnsi="Times New Roman" w:cs="Times New Roman"/>
                <w:color w:val="000000" w:themeColor="text1"/>
                <w:sz w:val="18"/>
                <w:szCs w:val="18"/>
              </w:rPr>
            </w:pPr>
          </w:p>
        </w:tc>
        <w:tc>
          <w:tcPr>
            <w:tcW w:w="1276" w:type="dxa"/>
          </w:tcPr>
          <w:p w:rsidR="00947C38" w:rsidRPr="00AE6EA1" w:rsidRDefault="00947C38" w:rsidP="00B00AE4">
            <w:pPr>
              <w:pStyle w:val="NoSpacing"/>
              <w:jc w:val="right"/>
              <w:rPr>
                <w:rFonts w:ascii="Times New Roman" w:hAnsi="Times New Roman" w:cs="Times New Roman"/>
                <w:color w:val="000000" w:themeColor="text1"/>
                <w:sz w:val="18"/>
                <w:szCs w:val="18"/>
              </w:rPr>
            </w:pPr>
          </w:p>
        </w:tc>
        <w:tc>
          <w:tcPr>
            <w:tcW w:w="1276" w:type="dxa"/>
          </w:tcPr>
          <w:p w:rsidR="00947C38" w:rsidRPr="00AE6EA1" w:rsidRDefault="00947C38" w:rsidP="00B00AE4">
            <w:pPr>
              <w:pStyle w:val="NoSpacing"/>
              <w:jc w:val="right"/>
              <w:rPr>
                <w:rFonts w:ascii="Times New Roman" w:hAnsi="Times New Roman" w:cs="Times New Roman"/>
                <w:color w:val="000000" w:themeColor="text1"/>
                <w:sz w:val="18"/>
                <w:szCs w:val="18"/>
              </w:rPr>
            </w:pPr>
          </w:p>
        </w:tc>
      </w:tr>
      <w:tr w:rsidR="00947C38" w:rsidRPr="00BD3348" w:rsidTr="00B00AE4">
        <w:tc>
          <w:tcPr>
            <w:tcW w:w="851" w:type="dxa"/>
          </w:tcPr>
          <w:p w:rsidR="00947C38" w:rsidRPr="00BD3348" w:rsidRDefault="00947C38" w:rsidP="00B00AE4">
            <w:pPr>
              <w:pStyle w:val="NoSpacing"/>
              <w:rPr>
                <w:rFonts w:ascii="Times New Roman" w:hAnsi="Times New Roman" w:cs="Times New Roman"/>
                <w:sz w:val="18"/>
                <w:szCs w:val="18"/>
                <w:lang w:val="sr-Cyrl-CS"/>
              </w:rPr>
            </w:pPr>
          </w:p>
        </w:tc>
        <w:tc>
          <w:tcPr>
            <w:tcW w:w="708" w:type="dxa"/>
          </w:tcPr>
          <w:p w:rsidR="00947C38" w:rsidRPr="00BD3348" w:rsidRDefault="00947C38" w:rsidP="00B00AE4">
            <w:pPr>
              <w:pStyle w:val="NoSpacing"/>
              <w:rPr>
                <w:rFonts w:ascii="Times New Roman" w:hAnsi="Times New Roman" w:cs="Times New Roman"/>
                <w:sz w:val="18"/>
                <w:szCs w:val="18"/>
              </w:rPr>
            </w:pPr>
          </w:p>
        </w:tc>
        <w:tc>
          <w:tcPr>
            <w:tcW w:w="3686" w:type="dxa"/>
          </w:tcPr>
          <w:p w:rsidR="00947C38" w:rsidRPr="00AE6EA1" w:rsidRDefault="00947C38" w:rsidP="00B00AE4">
            <w:pPr>
              <w:pStyle w:val="NoSpacing"/>
              <w:rPr>
                <w:rFonts w:ascii="Times New Roman" w:hAnsi="Times New Roman" w:cs="Times New Roman"/>
                <w:color w:val="000000" w:themeColor="text1"/>
                <w:sz w:val="18"/>
                <w:szCs w:val="18"/>
                <w:lang w:val="sr-Cyrl-CS"/>
              </w:rPr>
            </w:pPr>
            <w:r w:rsidRPr="00AE6EA1">
              <w:rPr>
                <w:rFonts w:ascii="Times New Roman" w:hAnsi="Times New Roman" w:cs="Times New Roman"/>
                <w:color w:val="000000" w:themeColor="text1"/>
                <w:sz w:val="18"/>
                <w:szCs w:val="18"/>
                <w:lang w:val="sr-Cyrl-CS"/>
              </w:rPr>
              <w:t>Година завршетка финансир. пројекта:20</w:t>
            </w:r>
            <w:r w:rsidRPr="00AE6EA1">
              <w:rPr>
                <w:rFonts w:ascii="Times New Roman" w:hAnsi="Times New Roman" w:cs="Times New Roman"/>
                <w:color w:val="000000" w:themeColor="text1"/>
                <w:sz w:val="18"/>
                <w:szCs w:val="18"/>
              </w:rPr>
              <w:t>20</w:t>
            </w:r>
            <w:r w:rsidRPr="00AE6EA1">
              <w:rPr>
                <w:rFonts w:ascii="Times New Roman" w:hAnsi="Times New Roman" w:cs="Times New Roman"/>
                <w:color w:val="000000" w:themeColor="text1"/>
                <w:sz w:val="18"/>
                <w:szCs w:val="18"/>
                <w:lang w:val="sr-Cyrl-CS"/>
              </w:rPr>
              <w:t>.</w:t>
            </w:r>
          </w:p>
        </w:tc>
        <w:tc>
          <w:tcPr>
            <w:tcW w:w="1275" w:type="dxa"/>
          </w:tcPr>
          <w:p w:rsidR="00947C38" w:rsidRPr="00AE6EA1" w:rsidRDefault="00947C38" w:rsidP="00B00AE4">
            <w:pPr>
              <w:pStyle w:val="NoSpacing"/>
              <w:jc w:val="right"/>
              <w:rPr>
                <w:rFonts w:ascii="Times New Roman" w:hAnsi="Times New Roman" w:cs="Times New Roman"/>
                <w:color w:val="000000" w:themeColor="text1"/>
                <w:sz w:val="18"/>
                <w:szCs w:val="18"/>
              </w:rPr>
            </w:pPr>
            <w:r w:rsidRPr="00AE6EA1">
              <w:rPr>
                <w:rFonts w:ascii="Times New Roman" w:hAnsi="Times New Roman" w:cs="Times New Roman"/>
                <w:color w:val="000000" w:themeColor="text1"/>
                <w:sz w:val="18"/>
                <w:szCs w:val="18"/>
              </w:rPr>
              <w:t xml:space="preserve">  </w:t>
            </w:r>
          </w:p>
        </w:tc>
        <w:tc>
          <w:tcPr>
            <w:tcW w:w="1276" w:type="dxa"/>
          </w:tcPr>
          <w:p w:rsidR="00947C38" w:rsidRPr="00AE6EA1" w:rsidRDefault="00947C38" w:rsidP="00B00AE4">
            <w:pPr>
              <w:pStyle w:val="NoSpacing"/>
              <w:jc w:val="right"/>
              <w:rPr>
                <w:rFonts w:ascii="Times New Roman" w:hAnsi="Times New Roman" w:cs="Times New Roman"/>
                <w:color w:val="000000" w:themeColor="text1"/>
                <w:sz w:val="18"/>
                <w:szCs w:val="18"/>
              </w:rPr>
            </w:pPr>
          </w:p>
        </w:tc>
        <w:tc>
          <w:tcPr>
            <w:tcW w:w="1276" w:type="dxa"/>
          </w:tcPr>
          <w:p w:rsidR="00947C38" w:rsidRPr="00AE6EA1" w:rsidRDefault="00947C38" w:rsidP="00B00AE4">
            <w:pPr>
              <w:pStyle w:val="NoSpacing"/>
              <w:jc w:val="right"/>
              <w:rPr>
                <w:rFonts w:ascii="Times New Roman" w:hAnsi="Times New Roman" w:cs="Times New Roman"/>
                <w:color w:val="000000" w:themeColor="text1"/>
                <w:sz w:val="18"/>
                <w:szCs w:val="18"/>
              </w:rPr>
            </w:pPr>
          </w:p>
        </w:tc>
      </w:tr>
      <w:tr w:rsidR="00947C38" w:rsidRPr="00BD3348" w:rsidTr="00B00AE4">
        <w:tc>
          <w:tcPr>
            <w:tcW w:w="851" w:type="dxa"/>
          </w:tcPr>
          <w:p w:rsidR="00947C38" w:rsidRPr="00BD3348" w:rsidRDefault="00947C38" w:rsidP="00B00AE4">
            <w:pPr>
              <w:pStyle w:val="NoSpacing"/>
              <w:rPr>
                <w:rFonts w:ascii="Times New Roman" w:hAnsi="Times New Roman" w:cs="Times New Roman"/>
                <w:sz w:val="18"/>
                <w:szCs w:val="18"/>
                <w:lang w:val="sr-Cyrl-CS"/>
              </w:rPr>
            </w:pPr>
          </w:p>
        </w:tc>
        <w:tc>
          <w:tcPr>
            <w:tcW w:w="708" w:type="dxa"/>
          </w:tcPr>
          <w:p w:rsidR="00947C38" w:rsidRPr="00BD3348" w:rsidRDefault="00947C38" w:rsidP="00B00AE4">
            <w:pPr>
              <w:pStyle w:val="NoSpacing"/>
              <w:rPr>
                <w:rFonts w:ascii="Times New Roman" w:hAnsi="Times New Roman" w:cs="Times New Roman"/>
                <w:sz w:val="18"/>
                <w:szCs w:val="18"/>
              </w:rPr>
            </w:pPr>
          </w:p>
        </w:tc>
        <w:tc>
          <w:tcPr>
            <w:tcW w:w="3686" w:type="dxa"/>
          </w:tcPr>
          <w:p w:rsidR="00947C38" w:rsidRPr="00AE6EA1" w:rsidRDefault="00947C38" w:rsidP="00B00AE4">
            <w:pPr>
              <w:pStyle w:val="NoSpacing"/>
              <w:rPr>
                <w:rFonts w:ascii="Times New Roman" w:hAnsi="Times New Roman" w:cs="Times New Roman"/>
                <w:color w:val="000000" w:themeColor="text1"/>
                <w:sz w:val="18"/>
                <w:szCs w:val="18"/>
              </w:rPr>
            </w:pPr>
            <w:r w:rsidRPr="00AE6EA1">
              <w:rPr>
                <w:rFonts w:ascii="Times New Roman" w:hAnsi="Times New Roman" w:cs="Times New Roman"/>
                <w:color w:val="000000" w:themeColor="text1"/>
                <w:sz w:val="18"/>
                <w:szCs w:val="18"/>
                <w:lang w:val="sr-Cyrl-CS"/>
              </w:rPr>
              <w:t>Укупна вредност пројекта:</w:t>
            </w:r>
            <w:r w:rsidRPr="00AE6EA1">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3</w:t>
            </w:r>
            <w:r w:rsidRPr="00AE6EA1">
              <w:rPr>
                <w:rFonts w:ascii="Times New Roman" w:hAnsi="Times New Roman" w:cs="Times New Roman"/>
                <w:color w:val="000000" w:themeColor="text1"/>
                <w:sz w:val="18"/>
                <w:szCs w:val="18"/>
              </w:rPr>
              <w:t>.000.000</w:t>
            </w:r>
          </w:p>
        </w:tc>
        <w:tc>
          <w:tcPr>
            <w:tcW w:w="1275" w:type="dxa"/>
          </w:tcPr>
          <w:p w:rsidR="00947C38" w:rsidRPr="00AE6EA1" w:rsidRDefault="00947C38" w:rsidP="00B00AE4">
            <w:pPr>
              <w:pStyle w:val="NoSpacing"/>
              <w:jc w:val="right"/>
              <w:rPr>
                <w:rFonts w:ascii="Times New Roman" w:hAnsi="Times New Roman" w:cs="Times New Roman"/>
                <w:color w:val="000000" w:themeColor="text1"/>
                <w:sz w:val="18"/>
                <w:szCs w:val="18"/>
              </w:rPr>
            </w:pPr>
          </w:p>
        </w:tc>
        <w:tc>
          <w:tcPr>
            <w:tcW w:w="1276" w:type="dxa"/>
          </w:tcPr>
          <w:p w:rsidR="00947C38" w:rsidRPr="00AE6EA1" w:rsidRDefault="00947C38" w:rsidP="00B00AE4">
            <w:pPr>
              <w:pStyle w:val="NoSpacing"/>
              <w:jc w:val="right"/>
              <w:rPr>
                <w:rFonts w:ascii="Times New Roman" w:hAnsi="Times New Roman" w:cs="Times New Roman"/>
                <w:color w:val="000000" w:themeColor="text1"/>
                <w:sz w:val="18"/>
                <w:szCs w:val="18"/>
              </w:rPr>
            </w:pPr>
          </w:p>
        </w:tc>
        <w:tc>
          <w:tcPr>
            <w:tcW w:w="1276" w:type="dxa"/>
          </w:tcPr>
          <w:p w:rsidR="00947C38" w:rsidRPr="00AE6EA1" w:rsidRDefault="00947C38" w:rsidP="00B00AE4">
            <w:pPr>
              <w:pStyle w:val="NoSpacing"/>
              <w:jc w:val="right"/>
              <w:rPr>
                <w:rFonts w:ascii="Times New Roman" w:hAnsi="Times New Roman" w:cs="Times New Roman"/>
                <w:color w:val="000000" w:themeColor="text1"/>
                <w:sz w:val="18"/>
                <w:szCs w:val="18"/>
              </w:rPr>
            </w:pPr>
          </w:p>
        </w:tc>
      </w:tr>
      <w:tr w:rsidR="00947C38" w:rsidRPr="00BD3348" w:rsidTr="00B00AE4">
        <w:tc>
          <w:tcPr>
            <w:tcW w:w="851" w:type="dxa"/>
          </w:tcPr>
          <w:p w:rsidR="00947C38" w:rsidRPr="00BD3348" w:rsidRDefault="00947C38" w:rsidP="00B00AE4">
            <w:pPr>
              <w:pStyle w:val="NoSpacing"/>
              <w:rPr>
                <w:rFonts w:ascii="Times New Roman" w:hAnsi="Times New Roman" w:cs="Times New Roman"/>
                <w:sz w:val="18"/>
                <w:szCs w:val="18"/>
                <w:lang w:val="sr-Cyrl-CS"/>
              </w:rPr>
            </w:pPr>
          </w:p>
        </w:tc>
        <w:tc>
          <w:tcPr>
            <w:tcW w:w="708" w:type="dxa"/>
          </w:tcPr>
          <w:p w:rsidR="00947C38" w:rsidRPr="00BD3348" w:rsidRDefault="00947C38" w:rsidP="00B00AE4">
            <w:pPr>
              <w:pStyle w:val="NoSpacing"/>
              <w:rPr>
                <w:rFonts w:ascii="Times New Roman" w:hAnsi="Times New Roman" w:cs="Times New Roman"/>
                <w:sz w:val="18"/>
                <w:szCs w:val="18"/>
              </w:rPr>
            </w:pPr>
          </w:p>
        </w:tc>
        <w:tc>
          <w:tcPr>
            <w:tcW w:w="3686" w:type="dxa"/>
          </w:tcPr>
          <w:p w:rsidR="00947C38" w:rsidRPr="00AE6EA1" w:rsidRDefault="00947C38" w:rsidP="00B00AE4">
            <w:pPr>
              <w:pStyle w:val="NoSpacing"/>
              <w:rPr>
                <w:rFonts w:ascii="Times New Roman" w:hAnsi="Times New Roman" w:cs="Times New Roman"/>
                <w:color w:val="000000" w:themeColor="text1"/>
                <w:sz w:val="18"/>
                <w:szCs w:val="18"/>
                <w:lang w:val="sr-Cyrl-CS"/>
              </w:rPr>
            </w:pPr>
            <w:r w:rsidRPr="00AE6EA1">
              <w:rPr>
                <w:rFonts w:ascii="Times New Roman" w:hAnsi="Times New Roman" w:cs="Times New Roman"/>
                <w:color w:val="000000" w:themeColor="text1"/>
                <w:sz w:val="18"/>
                <w:szCs w:val="18"/>
                <w:lang w:val="sr-Cyrl-CS"/>
              </w:rPr>
              <w:t>Извори финансирања:</w:t>
            </w:r>
          </w:p>
        </w:tc>
        <w:tc>
          <w:tcPr>
            <w:tcW w:w="1275" w:type="dxa"/>
          </w:tcPr>
          <w:p w:rsidR="00947C38" w:rsidRPr="00AE6EA1" w:rsidRDefault="00947C38" w:rsidP="00B00AE4">
            <w:pPr>
              <w:pStyle w:val="NoSpacing"/>
              <w:jc w:val="right"/>
              <w:rPr>
                <w:rFonts w:ascii="Times New Roman" w:hAnsi="Times New Roman" w:cs="Times New Roman"/>
                <w:color w:val="000000" w:themeColor="text1"/>
                <w:sz w:val="18"/>
                <w:szCs w:val="18"/>
              </w:rPr>
            </w:pPr>
          </w:p>
        </w:tc>
        <w:tc>
          <w:tcPr>
            <w:tcW w:w="1276" w:type="dxa"/>
          </w:tcPr>
          <w:p w:rsidR="00947C38" w:rsidRPr="00AE6EA1" w:rsidRDefault="00947C38" w:rsidP="00B00AE4">
            <w:pPr>
              <w:pStyle w:val="NoSpacing"/>
              <w:jc w:val="right"/>
              <w:rPr>
                <w:rFonts w:ascii="Times New Roman" w:hAnsi="Times New Roman" w:cs="Times New Roman"/>
                <w:color w:val="000000" w:themeColor="text1"/>
                <w:sz w:val="18"/>
                <w:szCs w:val="18"/>
              </w:rPr>
            </w:pPr>
          </w:p>
        </w:tc>
        <w:tc>
          <w:tcPr>
            <w:tcW w:w="1276" w:type="dxa"/>
          </w:tcPr>
          <w:p w:rsidR="00947C38" w:rsidRPr="00AE6EA1" w:rsidRDefault="00947C38" w:rsidP="00B00AE4">
            <w:pPr>
              <w:pStyle w:val="NoSpacing"/>
              <w:jc w:val="right"/>
              <w:rPr>
                <w:rFonts w:ascii="Times New Roman" w:hAnsi="Times New Roman" w:cs="Times New Roman"/>
                <w:color w:val="000000" w:themeColor="text1"/>
                <w:sz w:val="18"/>
                <w:szCs w:val="18"/>
              </w:rPr>
            </w:pPr>
          </w:p>
        </w:tc>
      </w:tr>
      <w:tr w:rsidR="00947C38" w:rsidRPr="00BD3348" w:rsidTr="00B00AE4">
        <w:tc>
          <w:tcPr>
            <w:tcW w:w="851" w:type="dxa"/>
          </w:tcPr>
          <w:p w:rsidR="00947C38" w:rsidRPr="00BD3348" w:rsidRDefault="00947C38" w:rsidP="00B00AE4">
            <w:pPr>
              <w:pStyle w:val="NoSpacing"/>
              <w:rPr>
                <w:rFonts w:ascii="Times New Roman" w:hAnsi="Times New Roman" w:cs="Times New Roman"/>
                <w:sz w:val="18"/>
                <w:szCs w:val="18"/>
                <w:lang w:val="sr-Cyrl-CS"/>
              </w:rPr>
            </w:pPr>
          </w:p>
        </w:tc>
        <w:tc>
          <w:tcPr>
            <w:tcW w:w="708" w:type="dxa"/>
          </w:tcPr>
          <w:p w:rsidR="00947C38" w:rsidRPr="00BD3348" w:rsidRDefault="00947C38" w:rsidP="00B00AE4">
            <w:pPr>
              <w:pStyle w:val="NoSpacing"/>
              <w:rPr>
                <w:rFonts w:ascii="Times New Roman" w:hAnsi="Times New Roman" w:cs="Times New Roman"/>
                <w:sz w:val="18"/>
                <w:szCs w:val="18"/>
              </w:rPr>
            </w:pPr>
          </w:p>
        </w:tc>
        <w:tc>
          <w:tcPr>
            <w:tcW w:w="3686" w:type="dxa"/>
          </w:tcPr>
          <w:p w:rsidR="00947C38" w:rsidRPr="00AE6EA1" w:rsidRDefault="00947C38" w:rsidP="00B00AE4">
            <w:pPr>
              <w:pStyle w:val="NoSpacing"/>
              <w:rPr>
                <w:rFonts w:ascii="Times New Roman" w:hAnsi="Times New Roman" w:cs="Times New Roman"/>
                <w:color w:val="000000" w:themeColor="text1"/>
                <w:sz w:val="18"/>
                <w:szCs w:val="18"/>
                <w:lang w:val="sr-Cyrl-CS"/>
              </w:rPr>
            </w:pPr>
            <w:r w:rsidRPr="00AE6EA1">
              <w:rPr>
                <w:rFonts w:ascii="Times New Roman" w:hAnsi="Times New Roman" w:cs="Times New Roman"/>
                <w:color w:val="000000" w:themeColor="text1"/>
                <w:sz w:val="18"/>
                <w:szCs w:val="18"/>
                <w:lang w:val="sr-Cyrl-CS"/>
              </w:rPr>
              <w:t>из текућих прихода буџета</w:t>
            </w:r>
          </w:p>
        </w:tc>
        <w:tc>
          <w:tcPr>
            <w:tcW w:w="1275" w:type="dxa"/>
          </w:tcPr>
          <w:p w:rsidR="00947C38" w:rsidRPr="00AE6EA1" w:rsidRDefault="00947C38" w:rsidP="00B00AE4">
            <w:pPr>
              <w:pStyle w:val="NoSpacing"/>
              <w:jc w:val="right"/>
              <w:rPr>
                <w:rFonts w:ascii="Times New Roman" w:hAnsi="Times New Roman" w:cs="Times New Roman"/>
                <w:color w:val="000000" w:themeColor="text1"/>
                <w:sz w:val="18"/>
                <w:szCs w:val="18"/>
                <w:lang w:val="sr-Cyrl-CS"/>
              </w:rPr>
            </w:pPr>
            <w:r w:rsidRPr="00AE6EA1">
              <w:rPr>
                <w:rFonts w:ascii="Times New Roman" w:hAnsi="Times New Roman" w:cs="Times New Roman"/>
                <w:color w:val="000000" w:themeColor="text1"/>
                <w:sz w:val="18"/>
                <w:szCs w:val="18"/>
                <w:lang w:val="sr-Cyrl-CS"/>
              </w:rPr>
              <w:t>1.000.000</w:t>
            </w:r>
          </w:p>
        </w:tc>
        <w:tc>
          <w:tcPr>
            <w:tcW w:w="1276" w:type="dxa"/>
          </w:tcPr>
          <w:p w:rsidR="00947C38" w:rsidRPr="00AE6EA1" w:rsidRDefault="00947C38" w:rsidP="00B00AE4">
            <w:pPr>
              <w:pStyle w:val="NoSpacing"/>
              <w:jc w:val="right"/>
              <w:rPr>
                <w:rFonts w:ascii="Times New Roman" w:hAnsi="Times New Roman" w:cs="Times New Roman"/>
                <w:color w:val="000000" w:themeColor="text1"/>
                <w:sz w:val="18"/>
                <w:szCs w:val="18"/>
                <w:lang w:val="sr-Cyrl-CS"/>
              </w:rPr>
            </w:pPr>
            <w:r>
              <w:rPr>
                <w:rFonts w:ascii="Times New Roman" w:hAnsi="Times New Roman" w:cs="Times New Roman"/>
                <w:color w:val="000000" w:themeColor="text1"/>
                <w:sz w:val="18"/>
                <w:szCs w:val="18"/>
                <w:lang w:val="sr-Cyrl-CS"/>
              </w:rPr>
              <w:t>1</w:t>
            </w:r>
            <w:r w:rsidRPr="00AE6EA1">
              <w:rPr>
                <w:rFonts w:ascii="Times New Roman" w:hAnsi="Times New Roman" w:cs="Times New Roman"/>
                <w:color w:val="000000" w:themeColor="text1"/>
                <w:sz w:val="18"/>
                <w:szCs w:val="18"/>
                <w:lang w:val="sr-Cyrl-CS"/>
              </w:rPr>
              <w:t>.000.000</w:t>
            </w:r>
          </w:p>
        </w:tc>
        <w:tc>
          <w:tcPr>
            <w:tcW w:w="1276" w:type="dxa"/>
          </w:tcPr>
          <w:p w:rsidR="00947C38" w:rsidRPr="00AE6EA1" w:rsidRDefault="00947C38" w:rsidP="00B00AE4">
            <w:pPr>
              <w:pStyle w:val="NoSpacing"/>
              <w:jc w:val="right"/>
              <w:rPr>
                <w:rFonts w:ascii="Times New Roman" w:hAnsi="Times New Roman" w:cs="Times New Roman"/>
                <w:color w:val="000000" w:themeColor="text1"/>
                <w:sz w:val="18"/>
                <w:szCs w:val="18"/>
                <w:lang w:val="sr-Cyrl-CS"/>
              </w:rPr>
            </w:pPr>
            <w:r>
              <w:rPr>
                <w:rFonts w:ascii="Times New Roman" w:hAnsi="Times New Roman" w:cs="Times New Roman"/>
                <w:color w:val="000000" w:themeColor="text1"/>
                <w:sz w:val="18"/>
                <w:szCs w:val="18"/>
                <w:lang w:val="sr-Cyrl-CS"/>
              </w:rPr>
              <w:t>1</w:t>
            </w:r>
            <w:r w:rsidRPr="00AE6EA1">
              <w:rPr>
                <w:rFonts w:ascii="Times New Roman" w:hAnsi="Times New Roman" w:cs="Times New Roman"/>
                <w:color w:val="000000" w:themeColor="text1"/>
                <w:sz w:val="18"/>
                <w:szCs w:val="18"/>
                <w:lang w:val="sr-Cyrl-CS"/>
              </w:rPr>
              <w:t>.000.000</w:t>
            </w:r>
          </w:p>
        </w:tc>
      </w:tr>
      <w:tr w:rsidR="00947C38" w:rsidRPr="00BD3348" w:rsidTr="00B00AE4">
        <w:tc>
          <w:tcPr>
            <w:tcW w:w="851" w:type="dxa"/>
          </w:tcPr>
          <w:p w:rsidR="00947C38" w:rsidRPr="00BD3348" w:rsidRDefault="00947C38" w:rsidP="00B00AE4">
            <w:pPr>
              <w:pStyle w:val="NoSpacing"/>
              <w:rPr>
                <w:rFonts w:ascii="Times New Roman" w:hAnsi="Times New Roman" w:cs="Times New Roman"/>
                <w:sz w:val="18"/>
                <w:szCs w:val="18"/>
                <w:lang w:val="sr-Cyrl-CS"/>
              </w:rPr>
            </w:pPr>
            <w:r w:rsidRPr="00BD3348">
              <w:rPr>
                <w:rFonts w:ascii="Times New Roman" w:hAnsi="Times New Roman" w:cs="Times New Roman"/>
                <w:sz w:val="18"/>
                <w:szCs w:val="18"/>
                <w:lang w:val="sr-Cyrl-CS"/>
              </w:rPr>
              <w:t>511</w:t>
            </w:r>
          </w:p>
        </w:tc>
        <w:tc>
          <w:tcPr>
            <w:tcW w:w="708" w:type="dxa"/>
          </w:tcPr>
          <w:p w:rsidR="00947C38" w:rsidRPr="00BD3348" w:rsidRDefault="00947C38" w:rsidP="00B00AE4">
            <w:pPr>
              <w:pStyle w:val="NoSpacing"/>
              <w:rPr>
                <w:rFonts w:ascii="Times New Roman" w:hAnsi="Times New Roman" w:cs="Times New Roman"/>
                <w:sz w:val="18"/>
                <w:szCs w:val="18"/>
                <w:lang w:val="sr-Cyrl-CS"/>
              </w:rPr>
            </w:pPr>
            <w:r w:rsidRPr="00BD3348">
              <w:rPr>
                <w:rFonts w:ascii="Times New Roman" w:hAnsi="Times New Roman" w:cs="Times New Roman"/>
                <w:sz w:val="18"/>
                <w:szCs w:val="18"/>
                <w:lang w:val="sr-Cyrl-CS"/>
              </w:rPr>
              <w:t>4.</w:t>
            </w:r>
          </w:p>
        </w:tc>
        <w:tc>
          <w:tcPr>
            <w:tcW w:w="3686" w:type="dxa"/>
          </w:tcPr>
          <w:p w:rsidR="00947C38" w:rsidRDefault="00947C38" w:rsidP="00B00AE4">
            <w:pPr>
              <w:pStyle w:val="NoSpacing"/>
              <w:rPr>
                <w:rFonts w:ascii="Times New Roman" w:hAnsi="Times New Roman" w:cs="Times New Roman"/>
                <w:b/>
                <w:sz w:val="18"/>
                <w:szCs w:val="18"/>
                <w:lang w:val="sr-Cyrl-CS"/>
              </w:rPr>
            </w:pPr>
            <w:r w:rsidRPr="00BD3348">
              <w:rPr>
                <w:rFonts w:ascii="Times New Roman" w:hAnsi="Times New Roman" w:cs="Times New Roman"/>
                <w:b/>
                <w:sz w:val="18"/>
                <w:szCs w:val="18"/>
                <w:lang w:val="sr-Cyrl-CS"/>
              </w:rPr>
              <w:t xml:space="preserve">Енергетска ефикасност-  </w:t>
            </w:r>
            <w:r>
              <w:rPr>
                <w:rFonts w:ascii="Times New Roman" w:hAnsi="Times New Roman" w:cs="Times New Roman"/>
                <w:b/>
                <w:sz w:val="18"/>
                <w:szCs w:val="18"/>
                <w:lang w:val="sr-Cyrl-CS"/>
              </w:rPr>
              <w:t>набавка и постављање изолације и замена постојеће дрвене столарије на</w:t>
            </w:r>
            <w:r w:rsidRPr="00BD3348">
              <w:rPr>
                <w:rFonts w:ascii="Times New Roman" w:hAnsi="Times New Roman" w:cs="Times New Roman"/>
                <w:b/>
                <w:sz w:val="18"/>
                <w:szCs w:val="18"/>
                <w:lang w:val="sr-Cyrl-CS"/>
              </w:rPr>
              <w:t xml:space="preserve"> згради Општинске управе</w:t>
            </w:r>
            <w:r>
              <w:rPr>
                <w:rFonts w:ascii="Times New Roman" w:hAnsi="Times New Roman" w:cs="Times New Roman"/>
                <w:b/>
                <w:sz w:val="18"/>
                <w:szCs w:val="18"/>
                <w:lang w:val="sr-Cyrl-CS"/>
              </w:rPr>
              <w:t>; ОШ В.П.</w:t>
            </w:r>
          </w:p>
          <w:p w:rsidR="00947C38" w:rsidRPr="00BD3348" w:rsidRDefault="00947C38" w:rsidP="00B00AE4">
            <w:pPr>
              <w:pStyle w:val="NoSpacing"/>
              <w:rPr>
                <w:rFonts w:ascii="Times New Roman" w:hAnsi="Times New Roman" w:cs="Times New Roman"/>
                <w:b/>
                <w:sz w:val="18"/>
                <w:szCs w:val="18"/>
                <w:lang w:val="sr-Cyrl-CS"/>
              </w:rPr>
            </w:pPr>
            <w:r>
              <w:rPr>
                <w:rFonts w:ascii="Times New Roman" w:hAnsi="Times New Roman" w:cs="Times New Roman"/>
                <w:b/>
                <w:sz w:val="18"/>
                <w:szCs w:val="18"/>
                <w:lang w:val="sr-Cyrl-CS"/>
              </w:rPr>
              <w:t>Програм 17 ПА 0001</w:t>
            </w:r>
          </w:p>
        </w:tc>
        <w:tc>
          <w:tcPr>
            <w:tcW w:w="1275" w:type="dxa"/>
          </w:tcPr>
          <w:p w:rsidR="00947C38" w:rsidRPr="00BD3348" w:rsidRDefault="00947C38" w:rsidP="00B00AE4">
            <w:pPr>
              <w:pStyle w:val="NoSpacing"/>
              <w:jc w:val="right"/>
              <w:rPr>
                <w:rFonts w:ascii="Times New Roman" w:hAnsi="Times New Roman" w:cs="Times New Roman"/>
                <w:sz w:val="18"/>
                <w:szCs w:val="18"/>
              </w:rPr>
            </w:pPr>
          </w:p>
        </w:tc>
        <w:tc>
          <w:tcPr>
            <w:tcW w:w="1276" w:type="dxa"/>
          </w:tcPr>
          <w:p w:rsidR="00947C38" w:rsidRPr="00BD3348" w:rsidRDefault="00947C38" w:rsidP="00B00AE4">
            <w:pPr>
              <w:pStyle w:val="NoSpacing"/>
              <w:jc w:val="right"/>
              <w:rPr>
                <w:rFonts w:ascii="Times New Roman" w:hAnsi="Times New Roman" w:cs="Times New Roman"/>
                <w:sz w:val="18"/>
                <w:szCs w:val="18"/>
              </w:rPr>
            </w:pPr>
          </w:p>
        </w:tc>
        <w:tc>
          <w:tcPr>
            <w:tcW w:w="1276" w:type="dxa"/>
          </w:tcPr>
          <w:p w:rsidR="00947C38" w:rsidRPr="00BD3348" w:rsidRDefault="00947C38" w:rsidP="00B00AE4">
            <w:pPr>
              <w:pStyle w:val="NoSpacing"/>
              <w:jc w:val="right"/>
              <w:rPr>
                <w:rFonts w:ascii="Times New Roman" w:hAnsi="Times New Roman" w:cs="Times New Roman"/>
                <w:sz w:val="18"/>
                <w:szCs w:val="18"/>
              </w:rPr>
            </w:pPr>
          </w:p>
        </w:tc>
      </w:tr>
      <w:tr w:rsidR="00947C38" w:rsidRPr="00BD3348" w:rsidTr="00B00AE4">
        <w:tc>
          <w:tcPr>
            <w:tcW w:w="851" w:type="dxa"/>
          </w:tcPr>
          <w:p w:rsidR="00947C38" w:rsidRPr="00BD3348" w:rsidRDefault="00947C38" w:rsidP="00B00AE4">
            <w:pPr>
              <w:pStyle w:val="NoSpacing"/>
              <w:rPr>
                <w:rFonts w:ascii="Times New Roman" w:hAnsi="Times New Roman" w:cs="Times New Roman"/>
                <w:sz w:val="18"/>
                <w:szCs w:val="18"/>
                <w:lang w:val="sr-Cyrl-CS"/>
              </w:rPr>
            </w:pPr>
          </w:p>
        </w:tc>
        <w:tc>
          <w:tcPr>
            <w:tcW w:w="708" w:type="dxa"/>
          </w:tcPr>
          <w:p w:rsidR="00947C38" w:rsidRPr="00BD3348" w:rsidRDefault="00947C38" w:rsidP="00B00AE4">
            <w:pPr>
              <w:pStyle w:val="NoSpacing"/>
              <w:rPr>
                <w:rFonts w:ascii="Times New Roman" w:hAnsi="Times New Roman" w:cs="Times New Roman"/>
                <w:sz w:val="18"/>
                <w:szCs w:val="18"/>
              </w:rPr>
            </w:pPr>
          </w:p>
        </w:tc>
        <w:tc>
          <w:tcPr>
            <w:tcW w:w="3686" w:type="dxa"/>
          </w:tcPr>
          <w:p w:rsidR="00947C38" w:rsidRPr="00BD3348" w:rsidRDefault="00947C38" w:rsidP="00B00AE4">
            <w:pPr>
              <w:pStyle w:val="NoSpacing"/>
              <w:rPr>
                <w:rFonts w:ascii="Times New Roman" w:hAnsi="Times New Roman" w:cs="Times New Roman"/>
                <w:sz w:val="18"/>
                <w:szCs w:val="18"/>
                <w:lang w:val="sr-Cyrl-CS"/>
              </w:rPr>
            </w:pPr>
            <w:r w:rsidRPr="00BD3348">
              <w:rPr>
                <w:rFonts w:ascii="Times New Roman" w:hAnsi="Times New Roman" w:cs="Times New Roman"/>
                <w:sz w:val="18"/>
                <w:szCs w:val="18"/>
                <w:lang w:val="sr-Cyrl-CS"/>
              </w:rPr>
              <w:t>Година почетка финансирања</w:t>
            </w:r>
            <w:r>
              <w:rPr>
                <w:rFonts w:ascii="Times New Roman" w:hAnsi="Times New Roman" w:cs="Times New Roman"/>
                <w:sz w:val="18"/>
                <w:szCs w:val="18"/>
                <w:lang w:val="sr-Cyrl-CS"/>
              </w:rPr>
              <w:t>:20</w:t>
            </w:r>
            <w:r>
              <w:rPr>
                <w:rFonts w:ascii="Times New Roman" w:hAnsi="Times New Roman" w:cs="Times New Roman"/>
                <w:sz w:val="18"/>
                <w:szCs w:val="18"/>
              </w:rPr>
              <w:t>18</w:t>
            </w:r>
          </w:p>
        </w:tc>
        <w:tc>
          <w:tcPr>
            <w:tcW w:w="1275" w:type="dxa"/>
          </w:tcPr>
          <w:p w:rsidR="00947C38" w:rsidRPr="00BD3348" w:rsidRDefault="00947C38" w:rsidP="00B00AE4">
            <w:pPr>
              <w:pStyle w:val="NoSpacing"/>
              <w:jc w:val="right"/>
              <w:rPr>
                <w:rFonts w:ascii="Times New Roman" w:hAnsi="Times New Roman" w:cs="Times New Roman"/>
                <w:sz w:val="18"/>
                <w:szCs w:val="18"/>
              </w:rPr>
            </w:pPr>
          </w:p>
        </w:tc>
        <w:tc>
          <w:tcPr>
            <w:tcW w:w="1276" w:type="dxa"/>
          </w:tcPr>
          <w:p w:rsidR="00947C38" w:rsidRPr="00BD3348" w:rsidRDefault="00947C38" w:rsidP="00B00AE4">
            <w:pPr>
              <w:pStyle w:val="NoSpacing"/>
              <w:jc w:val="right"/>
              <w:rPr>
                <w:rFonts w:ascii="Times New Roman" w:hAnsi="Times New Roman" w:cs="Times New Roman"/>
                <w:sz w:val="18"/>
                <w:szCs w:val="18"/>
              </w:rPr>
            </w:pPr>
          </w:p>
        </w:tc>
        <w:tc>
          <w:tcPr>
            <w:tcW w:w="1276" w:type="dxa"/>
          </w:tcPr>
          <w:p w:rsidR="00947C38" w:rsidRPr="00BD3348" w:rsidRDefault="00947C38" w:rsidP="00B00AE4">
            <w:pPr>
              <w:pStyle w:val="NoSpacing"/>
              <w:jc w:val="right"/>
              <w:rPr>
                <w:rFonts w:ascii="Times New Roman" w:hAnsi="Times New Roman" w:cs="Times New Roman"/>
                <w:sz w:val="18"/>
                <w:szCs w:val="18"/>
              </w:rPr>
            </w:pPr>
          </w:p>
        </w:tc>
      </w:tr>
      <w:tr w:rsidR="00947C38" w:rsidRPr="00BD3348" w:rsidTr="00B00AE4">
        <w:tc>
          <w:tcPr>
            <w:tcW w:w="851" w:type="dxa"/>
          </w:tcPr>
          <w:p w:rsidR="00947C38" w:rsidRPr="00BD3348" w:rsidRDefault="00947C38" w:rsidP="00B00AE4">
            <w:pPr>
              <w:pStyle w:val="NoSpacing"/>
              <w:rPr>
                <w:rFonts w:ascii="Times New Roman" w:hAnsi="Times New Roman" w:cs="Times New Roman"/>
                <w:sz w:val="18"/>
                <w:szCs w:val="18"/>
                <w:lang w:val="sr-Cyrl-CS"/>
              </w:rPr>
            </w:pPr>
          </w:p>
        </w:tc>
        <w:tc>
          <w:tcPr>
            <w:tcW w:w="708" w:type="dxa"/>
          </w:tcPr>
          <w:p w:rsidR="00947C38" w:rsidRPr="00BD3348" w:rsidRDefault="00947C38" w:rsidP="00B00AE4">
            <w:pPr>
              <w:pStyle w:val="NoSpacing"/>
              <w:rPr>
                <w:rFonts w:ascii="Times New Roman" w:hAnsi="Times New Roman" w:cs="Times New Roman"/>
                <w:sz w:val="18"/>
                <w:szCs w:val="18"/>
              </w:rPr>
            </w:pPr>
          </w:p>
        </w:tc>
        <w:tc>
          <w:tcPr>
            <w:tcW w:w="3686" w:type="dxa"/>
          </w:tcPr>
          <w:p w:rsidR="00947C38" w:rsidRPr="00BD3348" w:rsidRDefault="00947C38" w:rsidP="00B00AE4">
            <w:pPr>
              <w:pStyle w:val="NoSpacing"/>
              <w:rPr>
                <w:rFonts w:ascii="Times New Roman" w:hAnsi="Times New Roman" w:cs="Times New Roman"/>
                <w:sz w:val="18"/>
                <w:szCs w:val="18"/>
                <w:lang w:val="sr-Cyrl-CS"/>
              </w:rPr>
            </w:pPr>
            <w:r w:rsidRPr="00BD3348">
              <w:rPr>
                <w:rFonts w:ascii="Times New Roman" w:hAnsi="Times New Roman" w:cs="Times New Roman"/>
                <w:sz w:val="18"/>
                <w:szCs w:val="18"/>
                <w:lang w:val="sr-Cyrl-CS"/>
              </w:rPr>
              <w:t>Година завршетка финансирања пројекта:201</w:t>
            </w:r>
            <w:r>
              <w:rPr>
                <w:rFonts w:ascii="Times New Roman" w:hAnsi="Times New Roman" w:cs="Times New Roman"/>
                <w:sz w:val="18"/>
                <w:szCs w:val="18"/>
                <w:lang w:val="sr-Cyrl-CS"/>
              </w:rPr>
              <w:t>8</w:t>
            </w:r>
            <w:r w:rsidRPr="00BD3348">
              <w:rPr>
                <w:rFonts w:ascii="Times New Roman" w:hAnsi="Times New Roman" w:cs="Times New Roman"/>
                <w:sz w:val="18"/>
                <w:szCs w:val="18"/>
                <w:lang w:val="sr-Cyrl-CS"/>
              </w:rPr>
              <w:t>.</w:t>
            </w:r>
          </w:p>
        </w:tc>
        <w:tc>
          <w:tcPr>
            <w:tcW w:w="1275" w:type="dxa"/>
          </w:tcPr>
          <w:p w:rsidR="00947C38" w:rsidRPr="00BD3348" w:rsidRDefault="00947C38" w:rsidP="00B00AE4">
            <w:pPr>
              <w:pStyle w:val="NoSpacing"/>
              <w:jc w:val="right"/>
              <w:rPr>
                <w:rFonts w:ascii="Times New Roman" w:hAnsi="Times New Roman" w:cs="Times New Roman"/>
                <w:sz w:val="18"/>
                <w:szCs w:val="18"/>
              </w:rPr>
            </w:pPr>
          </w:p>
        </w:tc>
        <w:tc>
          <w:tcPr>
            <w:tcW w:w="1276" w:type="dxa"/>
          </w:tcPr>
          <w:p w:rsidR="00947C38" w:rsidRPr="00BD3348" w:rsidRDefault="00947C38" w:rsidP="00B00AE4">
            <w:pPr>
              <w:pStyle w:val="NoSpacing"/>
              <w:jc w:val="right"/>
              <w:rPr>
                <w:rFonts w:ascii="Times New Roman" w:hAnsi="Times New Roman" w:cs="Times New Roman"/>
                <w:sz w:val="18"/>
                <w:szCs w:val="18"/>
              </w:rPr>
            </w:pPr>
          </w:p>
        </w:tc>
        <w:tc>
          <w:tcPr>
            <w:tcW w:w="1276" w:type="dxa"/>
          </w:tcPr>
          <w:p w:rsidR="00947C38" w:rsidRPr="00BD3348" w:rsidRDefault="00947C38" w:rsidP="00B00AE4">
            <w:pPr>
              <w:pStyle w:val="NoSpacing"/>
              <w:jc w:val="right"/>
              <w:rPr>
                <w:rFonts w:ascii="Times New Roman" w:hAnsi="Times New Roman" w:cs="Times New Roman"/>
                <w:sz w:val="18"/>
                <w:szCs w:val="18"/>
              </w:rPr>
            </w:pPr>
          </w:p>
        </w:tc>
      </w:tr>
      <w:tr w:rsidR="00947C38" w:rsidRPr="00BD3348" w:rsidTr="00B00AE4">
        <w:tc>
          <w:tcPr>
            <w:tcW w:w="851" w:type="dxa"/>
          </w:tcPr>
          <w:p w:rsidR="00947C38" w:rsidRPr="00BD3348" w:rsidRDefault="00947C38" w:rsidP="00B00AE4">
            <w:pPr>
              <w:pStyle w:val="NoSpacing"/>
              <w:rPr>
                <w:rFonts w:ascii="Times New Roman" w:hAnsi="Times New Roman" w:cs="Times New Roman"/>
                <w:sz w:val="18"/>
                <w:szCs w:val="18"/>
                <w:lang w:val="sr-Cyrl-CS"/>
              </w:rPr>
            </w:pPr>
          </w:p>
        </w:tc>
        <w:tc>
          <w:tcPr>
            <w:tcW w:w="708" w:type="dxa"/>
          </w:tcPr>
          <w:p w:rsidR="00947C38" w:rsidRPr="00BD3348" w:rsidRDefault="00947C38" w:rsidP="00B00AE4">
            <w:pPr>
              <w:pStyle w:val="NoSpacing"/>
              <w:rPr>
                <w:rFonts w:ascii="Times New Roman" w:hAnsi="Times New Roman" w:cs="Times New Roman"/>
                <w:sz w:val="18"/>
                <w:szCs w:val="18"/>
              </w:rPr>
            </w:pPr>
          </w:p>
        </w:tc>
        <w:tc>
          <w:tcPr>
            <w:tcW w:w="3686" w:type="dxa"/>
          </w:tcPr>
          <w:p w:rsidR="00947C38" w:rsidRPr="00C97CFA" w:rsidRDefault="00947C38" w:rsidP="00B00AE4">
            <w:pPr>
              <w:pStyle w:val="NoSpacing"/>
              <w:rPr>
                <w:rFonts w:ascii="Times New Roman" w:hAnsi="Times New Roman" w:cs="Times New Roman"/>
                <w:sz w:val="18"/>
                <w:szCs w:val="18"/>
              </w:rPr>
            </w:pPr>
            <w:r w:rsidRPr="00BD3348">
              <w:rPr>
                <w:rFonts w:ascii="Times New Roman" w:hAnsi="Times New Roman" w:cs="Times New Roman"/>
                <w:sz w:val="18"/>
                <w:szCs w:val="18"/>
                <w:lang w:val="sr-Cyrl-CS"/>
              </w:rPr>
              <w:t>Укупна вредност пројекта :</w:t>
            </w:r>
            <w:r>
              <w:rPr>
                <w:rFonts w:ascii="Times New Roman" w:hAnsi="Times New Roman" w:cs="Times New Roman"/>
                <w:sz w:val="18"/>
                <w:szCs w:val="18"/>
                <w:lang w:val="sr-Cyrl-CS"/>
              </w:rPr>
              <w:t xml:space="preserve"> 5.700.000</w:t>
            </w:r>
          </w:p>
        </w:tc>
        <w:tc>
          <w:tcPr>
            <w:tcW w:w="1275" w:type="dxa"/>
          </w:tcPr>
          <w:p w:rsidR="00947C38" w:rsidRPr="00BD3348" w:rsidRDefault="00947C38" w:rsidP="00B00AE4">
            <w:pPr>
              <w:pStyle w:val="NoSpacing"/>
              <w:jc w:val="center"/>
              <w:rPr>
                <w:rFonts w:ascii="Times New Roman" w:hAnsi="Times New Roman" w:cs="Times New Roman"/>
                <w:sz w:val="18"/>
                <w:szCs w:val="18"/>
              </w:rPr>
            </w:pPr>
          </w:p>
        </w:tc>
        <w:tc>
          <w:tcPr>
            <w:tcW w:w="1276" w:type="dxa"/>
          </w:tcPr>
          <w:p w:rsidR="00947C38" w:rsidRPr="00BD3348" w:rsidRDefault="00947C38" w:rsidP="00B00AE4">
            <w:pPr>
              <w:pStyle w:val="NoSpacing"/>
              <w:jc w:val="right"/>
              <w:rPr>
                <w:rFonts w:ascii="Times New Roman" w:hAnsi="Times New Roman" w:cs="Times New Roman"/>
                <w:sz w:val="18"/>
                <w:szCs w:val="18"/>
              </w:rPr>
            </w:pPr>
          </w:p>
        </w:tc>
        <w:tc>
          <w:tcPr>
            <w:tcW w:w="1276" w:type="dxa"/>
          </w:tcPr>
          <w:p w:rsidR="00947C38" w:rsidRPr="00BD3348" w:rsidRDefault="00947C38" w:rsidP="00B00AE4">
            <w:pPr>
              <w:pStyle w:val="NoSpacing"/>
              <w:jc w:val="right"/>
              <w:rPr>
                <w:rFonts w:ascii="Times New Roman" w:hAnsi="Times New Roman" w:cs="Times New Roman"/>
                <w:sz w:val="18"/>
                <w:szCs w:val="18"/>
              </w:rPr>
            </w:pPr>
          </w:p>
        </w:tc>
      </w:tr>
      <w:tr w:rsidR="00947C38" w:rsidRPr="00BD3348" w:rsidTr="00B00AE4">
        <w:tc>
          <w:tcPr>
            <w:tcW w:w="851" w:type="dxa"/>
          </w:tcPr>
          <w:p w:rsidR="00947C38" w:rsidRPr="00BD3348" w:rsidRDefault="00947C38" w:rsidP="00B00AE4">
            <w:pPr>
              <w:pStyle w:val="NoSpacing"/>
              <w:rPr>
                <w:rFonts w:ascii="Times New Roman" w:hAnsi="Times New Roman" w:cs="Times New Roman"/>
                <w:sz w:val="18"/>
                <w:szCs w:val="18"/>
                <w:lang w:val="sr-Cyrl-CS"/>
              </w:rPr>
            </w:pPr>
          </w:p>
        </w:tc>
        <w:tc>
          <w:tcPr>
            <w:tcW w:w="708" w:type="dxa"/>
          </w:tcPr>
          <w:p w:rsidR="00947C38" w:rsidRPr="00BD3348" w:rsidRDefault="00947C38" w:rsidP="00B00AE4">
            <w:pPr>
              <w:pStyle w:val="NoSpacing"/>
              <w:rPr>
                <w:rFonts w:ascii="Times New Roman" w:hAnsi="Times New Roman" w:cs="Times New Roman"/>
                <w:sz w:val="18"/>
                <w:szCs w:val="18"/>
              </w:rPr>
            </w:pPr>
          </w:p>
        </w:tc>
        <w:tc>
          <w:tcPr>
            <w:tcW w:w="3686" w:type="dxa"/>
          </w:tcPr>
          <w:p w:rsidR="00947C38" w:rsidRPr="00BD3348" w:rsidRDefault="00947C38" w:rsidP="00B00AE4">
            <w:pPr>
              <w:pStyle w:val="NoSpacing"/>
              <w:rPr>
                <w:rFonts w:ascii="Times New Roman" w:hAnsi="Times New Roman" w:cs="Times New Roman"/>
                <w:sz w:val="18"/>
                <w:szCs w:val="18"/>
                <w:lang w:val="sr-Cyrl-CS"/>
              </w:rPr>
            </w:pPr>
            <w:r w:rsidRPr="00BD3348">
              <w:rPr>
                <w:rFonts w:ascii="Times New Roman" w:hAnsi="Times New Roman" w:cs="Times New Roman"/>
                <w:sz w:val="18"/>
                <w:szCs w:val="18"/>
                <w:lang w:val="sr-Cyrl-CS"/>
              </w:rPr>
              <w:t>Извори финансирања:</w:t>
            </w:r>
          </w:p>
        </w:tc>
        <w:tc>
          <w:tcPr>
            <w:tcW w:w="1275" w:type="dxa"/>
          </w:tcPr>
          <w:p w:rsidR="00947C38" w:rsidRPr="00BD3348" w:rsidRDefault="00947C38" w:rsidP="00B00AE4">
            <w:pPr>
              <w:pStyle w:val="NoSpacing"/>
              <w:jc w:val="right"/>
              <w:rPr>
                <w:rFonts w:ascii="Times New Roman" w:hAnsi="Times New Roman" w:cs="Times New Roman"/>
                <w:sz w:val="18"/>
                <w:szCs w:val="18"/>
                <w:lang w:val="sr-Cyrl-CS"/>
              </w:rPr>
            </w:pPr>
          </w:p>
        </w:tc>
        <w:tc>
          <w:tcPr>
            <w:tcW w:w="1276" w:type="dxa"/>
          </w:tcPr>
          <w:p w:rsidR="00947C38" w:rsidRPr="00BD3348" w:rsidRDefault="00947C38" w:rsidP="00B00AE4">
            <w:pPr>
              <w:pStyle w:val="NoSpacing"/>
              <w:jc w:val="right"/>
              <w:rPr>
                <w:rFonts w:ascii="Times New Roman" w:hAnsi="Times New Roman" w:cs="Times New Roman"/>
                <w:sz w:val="18"/>
                <w:szCs w:val="18"/>
                <w:lang w:val="sr-Cyrl-CS"/>
              </w:rPr>
            </w:pPr>
          </w:p>
        </w:tc>
        <w:tc>
          <w:tcPr>
            <w:tcW w:w="1276" w:type="dxa"/>
          </w:tcPr>
          <w:p w:rsidR="00947C38" w:rsidRPr="00BD3348" w:rsidRDefault="00947C38" w:rsidP="00B00AE4">
            <w:pPr>
              <w:pStyle w:val="NoSpacing"/>
              <w:jc w:val="right"/>
              <w:rPr>
                <w:rFonts w:ascii="Times New Roman" w:hAnsi="Times New Roman" w:cs="Times New Roman"/>
                <w:sz w:val="18"/>
                <w:szCs w:val="18"/>
                <w:lang w:val="sr-Cyrl-CS"/>
              </w:rPr>
            </w:pPr>
          </w:p>
        </w:tc>
      </w:tr>
      <w:tr w:rsidR="00947C38" w:rsidRPr="00BD3348" w:rsidTr="00B00AE4">
        <w:tc>
          <w:tcPr>
            <w:tcW w:w="851" w:type="dxa"/>
          </w:tcPr>
          <w:p w:rsidR="00947C38" w:rsidRPr="00BD3348" w:rsidRDefault="00947C38" w:rsidP="00B00AE4">
            <w:pPr>
              <w:pStyle w:val="NoSpacing"/>
              <w:rPr>
                <w:rFonts w:ascii="Times New Roman" w:hAnsi="Times New Roman" w:cs="Times New Roman"/>
                <w:sz w:val="18"/>
                <w:szCs w:val="18"/>
                <w:lang w:val="sr-Cyrl-CS"/>
              </w:rPr>
            </w:pPr>
          </w:p>
        </w:tc>
        <w:tc>
          <w:tcPr>
            <w:tcW w:w="708" w:type="dxa"/>
          </w:tcPr>
          <w:p w:rsidR="00947C38" w:rsidRPr="00BD3348" w:rsidRDefault="00947C38" w:rsidP="00B00AE4">
            <w:pPr>
              <w:pStyle w:val="NoSpacing"/>
              <w:rPr>
                <w:rFonts w:ascii="Times New Roman" w:hAnsi="Times New Roman" w:cs="Times New Roman"/>
                <w:sz w:val="18"/>
                <w:szCs w:val="18"/>
              </w:rPr>
            </w:pPr>
          </w:p>
        </w:tc>
        <w:tc>
          <w:tcPr>
            <w:tcW w:w="3686" w:type="dxa"/>
          </w:tcPr>
          <w:p w:rsidR="00947C38" w:rsidRPr="00AE6EA1" w:rsidRDefault="00947C38" w:rsidP="00B00AE4">
            <w:pPr>
              <w:pStyle w:val="NoSpacing"/>
              <w:rPr>
                <w:rFonts w:ascii="Times New Roman" w:hAnsi="Times New Roman" w:cs="Times New Roman"/>
                <w:sz w:val="18"/>
                <w:szCs w:val="18"/>
              </w:rPr>
            </w:pPr>
            <w:r>
              <w:rPr>
                <w:rFonts w:ascii="Times New Roman" w:hAnsi="Times New Roman" w:cs="Times New Roman"/>
                <w:sz w:val="18"/>
                <w:szCs w:val="18"/>
              </w:rPr>
              <w:t>из текућих прихода буџета</w:t>
            </w:r>
          </w:p>
        </w:tc>
        <w:tc>
          <w:tcPr>
            <w:tcW w:w="1275" w:type="dxa"/>
          </w:tcPr>
          <w:p w:rsidR="00947C38" w:rsidRPr="00A50796" w:rsidRDefault="00947C38" w:rsidP="00B00AE4">
            <w:pPr>
              <w:pStyle w:val="NoSpacing"/>
              <w:jc w:val="right"/>
              <w:rPr>
                <w:rFonts w:ascii="Times New Roman" w:hAnsi="Times New Roman" w:cs="Times New Roman"/>
                <w:sz w:val="18"/>
                <w:szCs w:val="18"/>
              </w:rPr>
            </w:pPr>
            <w:r>
              <w:rPr>
                <w:rFonts w:ascii="Times New Roman" w:hAnsi="Times New Roman" w:cs="Times New Roman"/>
                <w:sz w:val="18"/>
                <w:szCs w:val="18"/>
              </w:rPr>
              <w:t>200.000</w:t>
            </w:r>
          </w:p>
        </w:tc>
        <w:tc>
          <w:tcPr>
            <w:tcW w:w="1276" w:type="dxa"/>
          </w:tcPr>
          <w:p w:rsidR="00947C38" w:rsidRPr="00BD3348" w:rsidRDefault="00947C38" w:rsidP="00B00AE4">
            <w:pPr>
              <w:pStyle w:val="NoSpacing"/>
              <w:jc w:val="right"/>
              <w:rPr>
                <w:rFonts w:ascii="Times New Roman" w:hAnsi="Times New Roman" w:cs="Times New Roman"/>
                <w:sz w:val="18"/>
                <w:szCs w:val="18"/>
                <w:lang w:val="sr-Cyrl-CS"/>
              </w:rPr>
            </w:pPr>
          </w:p>
        </w:tc>
        <w:tc>
          <w:tcPr>
            <w:tcW w:w="1276" w:type="dxa"/>
          </w:tcPr>
          <w:p w:rsidR="00947C38" w:rsidRPr="00BD3348" w:rsidRDefault="00947C38" w:rsidP="00B00AE4">
            <w:pPr>
              <w:pStyle w:val="NoSpacing"/>
              <w:jc w:val="right"/>
              <w:rPr>
                <w:rFonts w:ascii="Times New Roman" w:hAnsi="Times New Roman" w:cs="Times New Roman"/>
                <w:sz w:val="18"/>
                <w:szCs w:val="18"/>
                <w:lang w:val="sr-Cyrl-CS"/>
              </w:rPr>
            </w:pPr>
          </w:p>
        </w:tc>
      </w:tr>
      <w:tr w:rsidR="00947C38" w:rsidRPr="00BD3348" w:rsidTr="00B00AE4">
        <w:tc>
          <w:tcPr>
            <w:tcW w:w="851" w:type="dxa"/>
          </w:tcPr>
          <w:p w:rsidR="00947C38" w:rsidRPr="00BD3348" w:rsidRDefault="00947C38" w:rsidP="00B00AE4">
            <w:pPr>
              <w:pStyle w:val="NoSpacing"/>
              <w:rPr>
                <w:rFonts w:ascii="Times New Roman" w:hAnsi="Times New Roman" w:cs="Times New Roman"/>
                <w:sz w:val="18"/>
                <w:szCs w:val="18"/>
                <w:lang w:val="sr-Cyrl-CS"/>
              </w:rPr>
            </w:pPr>
          </w:p>
        </w:tc>
        <w:tc>
          <w:tcPr>
            <w:tcW w:w="708" w:type="dxa"/>
          </w:tcPr>
          <w:p w:rsidR="00947C38" w:rsidRPr="00BD3348" w:rsidRDefault="00947C38" w:rsidP="00B00AE4">
            <w:pPr>
              <w:pStyle w:val="NoSpacing"/>
              <w:rPr>
                <w:rFonts w:ascii="Times New Roman" w:hAnsi="Times New Roman" w:cs="Times New Roman"/>
                <w:sz w:val="18"/>
                <w:szCs w:val="18"/>
              </w:rPr>
            </w:pPr>
          </w:p>
        </w:tc>
        <w:tc>
          <w:tcPr>
            <w:tcW w:w="3686" w:type="dxa"/>
          </w:tcPr>
          <w:p w:rsidR="00947C38" w:rsidRPr="009C02CD" w:rsidRDefault="00947C38" w:rsidP="00B00AE4">
            <w:pPr>
              <w:pStyle w:val="NoSpacing"/>
              <w:rPr>
                <w:rFonts w:ascii="Times New Roman" w:hAnsi="Times New Roman" w:cs="Times New Roman"/>
                <w:sz w:val="18"/>
                <w:szCs w:val="18"/>
              </w:rPr>
            </w:pPr>
            <w:r>
              <w:rPr>
                <w:rFonts w:ascii="Times New Roman" w:hAnsi="Times New Roman" w:cs="Times New Roman"/>
                <w:sz w:val="18"/>
                <w:szCs w:val="18"/>
              </w:rPr>
              <w:t>капитални трансфер од других нивоа власти-  Канцелар. за јавна улагања (ОШ Војвода Пријезда)</w:t>
            </w:r>
          </w:p>
        </w:tc>
        <w:tc>
          <w:tcPr>
            <w:tcW w:w="1275" w:type="dxa"/>
          </w:tcPr>
          <w:p w:rsidR="00947C38" w:rsidRDefault="00947C38" w:rsidP="00B00AE4">
            <w:pPr>
              <w:pStyle w:val="NoSpacing"/>
              <w:jc w:val="right"/>
              <w:rPr>
                <w:rFonts w:ascii="Times New Roman" w:hAnsi="Times New Roman" w:cs="Times New Roman"/>
                <w:sz w:val="18"/>
                <w:szCs w:val="18"/>
              </w:rPr>
            </w:pPr>
          </w:p>
          <w:p w:rsidR="00947C38" w:rsidRPr="00AE6EA1" w:rsidRDefault="00947C38" w:rsidP="00B00AE4">
            <w:pPr>
              <w:pStyle w:val="NoSpacing"/>
              <w:jc w:val="right"/>
              <w:rPr>
                <w:rFonts w:ascii="Times New Roman" w:hAnsi="Times New Roman" w:cs="Times New Roman"/>
                <w:sz w:val="18"/>
                <w:szCs w:val="18"/>
              </w:rPr>
            </w:pPr>
            <w:r>
              <w:rPr>
                <w:rFonts w:ascii="Times New Roman" w:hAnsi="Times New Roman" w:cs="Times New Roman"/>
                <w:sz w:val="18"/>
                <w:szCs w:val="18"/>
              </w:rPr>
              <w:t>19.800.000</w:t>
            </w:r>
          </w:p>
        </w:tc>
        <w:tc>
          <w:tcPr>
            <w:tcW w:w="1276" w:type="dxa"/>
          </w:tcPr>
          <w:p w:rsidR="00947C38" w:rsidRDefault="00947C38" w:rsidP="00B00AE4">
            <w:pPr>
              <w:pStyle w:val="NoSpacing"/>
              <w:jc w:val="right"/>
              <w:rPr>
                <w:rFonts w:ascii="Times New Roman" w:hAnsi="Times New Roman" w:cs="Times New Roman"/>
                <w:sz w:val="18"/>
                <w:szCs w:val="18"/>
                <w:lang w:val="sr-Cyrl-CS"/>
              </w:rPr>
            </w:pPr>
          </w:p>
          <w:p w:rsidR="00947C38" w:rsidRPr="00BD3348" w:rsidRDefault="00947C38" w:rsidP="00B00AE4">
            <w:pPr>
              <w:pStyle w:val="NoSpacing"/>
              <w:jc w:val="right"/>
              <w:rPr>
                <w:rFonts w:ascii="Times New Roman" w:hAnsi="Times New Roman" w:cs="Times New Roman"/>
                <w:sz w:val="18"/>
                <w:szCs w:val="18"/>
                <w:lang w:val="sr-Cyrl-CS"/>
              </w:rPr>
            </w:pPr>
            <w:r>
              <w:rPr>
                <w:rFonts w:ascii="Times New Roman" w:hAnsi="Times New Roman" w:cs="Times New Roman"/>
                <w:sz w:val="18"/>
                <w:szCs w:val="18"/>
                <w:lang w:val="sr-Cyrl-CS"/>
              </w:rPr>
              <w:t>20.000.000</w:t>
            </w:r>
          </w:p>
        </w:tc>
        <w:tc>
          <w:tcPr>
            <w:tcW w:w="1276" w:type="dxa"/>
          </w:tcPr>
          <w:p w:rsidR="00947C38" w:rsidRPr="00BD3348" w:rsidRDefault="00947C38" w:rsidP="00B00AE4">
            <w:pPr>
              <w:pStyle w:val="NoSpacing"/>
              <w:jc w:val="right"/>
              <w:rPr>
                <w:rFonts w:ascii="Times New Roman" w:hAnsi="Times New Roman" w:cs="Times New Roman"/>
                <w:sz w:val="18"/>
                <w:szCs w:val="18"/>
                <w:lang w:val="sr-Cyrl-CS"/>
              </w:rPr>
            </w:pPr>
          </w:p>
        </w:tc>
      </w:tr>
      <w:tr w:rsidR="00947C38" w:rsidRPr="00BD3348" w:rsidTr="00B00AE4">
        <w:tc>
          <w:tcPr>
            <w:tcW w:w="851" w:type="dxa"/>
          </w:tcPr>
          <w:p w:rsidR="00947C38" w:rsidRPr="00BD3348" w:rsidRDefault="00947C38" w:rsidP="00B00AE4">
            <w:pPr>
              <w:pStyle w:val="NoSpacing"/>
              <w:rPr>
                <w:rFonts w:ascii="Times New Roman" w:hAnsi="Times New Roman" w:cs="Times New Roman"/>
                <w:sz w:val="18"/>
                <w:szCs w:val="18"/>
                <w:lang w:val="sr-Cyrl-CS"/>
              </w:rPr>
            </w:pPr>
          </w:p>
        </w:tc>
        <w:tc>
          <w:tcPr>
            <w:tcW w:w="708" w:type="dxa"/>
          </w:tcPr>
          <w:p w:rsidR="00947C38" w:rsidRPr="00BD3348" w:rsidRDefault="00947C38" w:rsidP="00B00AE4">
            <w:pPr>
              <w:pStyle w:val="NoSpacing"/>
              <w:rPr>
                <w:rFonts w:ascii="Times New Roman" w:hAnsi="Times New Roman" w:cs="Times New Roman"/>
                <w:sz w:val="18"/>
                <w:szCs w:val="18"/>
              </w:rPr>
            </w:pPr>
          </w:p>
        </w:tc>
        <w:tc>
          <w:tcPr>
            <w:tcW w:w="3686" w:type="dxa"/>
          </w:tcPr>
          <w:p w:rsidR="00947C38" w:rsidRPr="00C97770" w:rsidRDefault="00947C38" w:rsidP="00B00AE4">
            <w:pPr>
              <w:pStyle w:val="NoSpacing"/>
              <w:rPr>
                <w:rFonts w:ascii="Times New Roman" w:hAnsi="Times New Roman" w:cs="Times New Roman"/>
                <w:sz w:val="18"/>
                <w:szCs w:val="18"/>
              </w:rPr>
            </w:pPr>
            <w:r>
              <w:rPr>
                <w:rFonts w:ascii="Times New Roman" w:hAnsi="Times New Roman" w:cs="Times New Roman"/>
                <w:sz w:val="18"/>
                <w:szCs w:val="18"/>
              </w:rPr>
              <w:t>из кредита</w:t>
            </w:r>
          </w:p>
        </w:tc>
        <w:tc>
          <w:tcPr>
            <w:tcW w:w="1275" w:type="dxa"/>
          </w:tcPr>
          <w:p w:rsidR="00947C38" w:rsidRPr="00C97770" w:rsidRDefault="00947C38" w:rsidP="00B00AE4">
            <w:pPr>
              <w:pStyle w:val="NoSpacing"/>
              <w:jc w:val="right"/>
              <w:rPr>
                <w:rFonts w:ascii="Times New Roman" w:hAnsi="Times New Roman" w:cs="Times New Roman"/>
                <w:sz w:val="18"/>
                <w:szCs w:val="18"/>
              </w:rPr>
            </w:pPr>
            <w:r>
              <w:rPr>
                <w:rFonts w:ascii="Times New Roman" w:hAnsi="Times New Roman" w:cs="Times New Roman"/>
                <w:sz w:val="18"/>
                <w:szCs w:val="18"/>
              </w:rPr>
              <w:t>5.500.000</w:t>
            </w:r>
          </w:p>
        </w:tc>
        <w:tc>
          <w:tcPr>
            <w:tcW w:w="1276" w:type="dxa"/>
          </w:tcPr>
          <w:p w:rsidR="00947C38" w:rsidRDefault="00947C38" w:rsidP="00B00AE4">
            <w:pPr>
              <w:pStyle w:val="NoSpacing"/>
              <w:jc w:val="right"/>
              <w:rPr>
                <w:rFonts w:ascii="Times New Roman" w:hAnsi="Times New Roman" w:cs="Times New Roman"/>
                <w:sz w:val="18"/>
                <w:szCs w:val="18"/>
                <w:lang w:val="sr-Cyrl-CS"/>
              </w:rPr>
            </w:pPr>
          </w:p>
        </w:tc>
        <w:tc>
          <w:tcPr>
            <w:tcW w:w="1276" w:type="dxa"/>
          </w:tcPr>
          <w:p w:rsidR="00947C38" w:rsidRPr="00BD3348" w:rsidRDefault="00947C38" w:rsidP="00B00AE4">
            <w:pPr>
              <w:pStyle w:val="NoSpacing"/>
              <w:jc w:val="right"/>
              <w:rPr>
                <w:rFonts w:ascii="Times New Roman" w:hAnsi="Times New Roman" w:cs="Times New Roman"/>
                <w:sz w:val="18"/>
                <w:szCs w:val="18"/>
                <w:lang w:val="sr-Cyrl-CS"/>
              </w:rPr>
            </w:pPr>
          </w:p>
        </w:tc>
      </w:tr>
      <w:tr w:rsidR="00947C38" w:rsidRPr="00BD3348" w:rsidTr="00B00AE4">
        <w:tc>
          <w:tcPr>
            <w:tcW w:w="851" w:type="dxa"/>
          </w:tcPr>
          <w:p w:rsidR="00947C38" w:rsidRPr="00BD3348" w:rsidRDefault="00947C38" w:rsidP="00B00AE4">
            <w:pPr>
              <w:pStyle w:val="NoSpacing"/>
              <w:rPr>
                <w:rFonts w:ascii="Times New Roman" w:hAnsi="Times New Roman" w:cs="Times New Roman"/>
                <w:sz w:val="18"/>
                <w:szCs w:val="18"/>
                <w:lang w:val="sr-Cyrl-CS"/>
              </w:rPr>
            </w:pPr>
            <w:r w:rsidRPr="00BD3348">
              <w:rPr>
                <w:rFonts w:ascii="Times New Roman" w:hAnsi="Times New Roman" w:cs="Times New Roman"/>
                <w:sz w:val="18"/>
                <w:szCs w:val="18"/>
                <w:lang w:val="sr-Cyrl-CS"/>
              </w:rPr>
              <w:t>511</w:t>
            </w:r>
          </w:p>
        </w:tc>
        <w:tc>
          <w:tcPr>
            <w:tcW w:w="708" w:type="dxa"/>
          </w:tcPr>
          <w:p w:rsidR="00947C38" w:rsidRPr="00BD3348" w:rsidRDefault="00947C38" w:rsidP="00B00AE4">
            <w:pPr>
              <w:pStyle w:val="NoSpacing"/>
              <w:rPr>
                <w:rFonts w:ascii="Times New Roman" w:hAnsi="Times New Roman" w:cs="Times New Roman"/>
                <w:sz w:val="18"/>
                <w:szCs w:val="18"/>
              </w:rPr>
            </w:pPr>
            <w:r w:rsidRPr="00BD3348">
              <w:rPr>
                <w:rFonts w:ascii="Times New Roman" w:hAnsi="Times New Roman" w:cs="Times New Roman"/>
                <w:sz w:val="18"/>
                <w:szCs w:val="18"/>
              </w:rPr>
              <w:t>5.</w:t>
            </w:r>
          </w:p>
        </w:tc>
        <w:tc>
          <w:tcPr>
            <w:tcW w:w="3686" w:type="dxa"/>
          </w:tcPr>
          <w:p w:rsidR="00947C38" w:rsidRDefault="00947C38" w:rsidP="00B00AE4">
            <w:pPr>
              <w:pStyle w:val="NoSpacing"/>
              <w:rPr>
                <w:rFonts w:ascii="Times New Roman" w:hAnsi="Times New Roman" w:cs="Times New Roman"/>
                <w:b/>
                <w:sz w:val="18"/>
                <w:szCs w:val="18"/>
                <w:lang w:val="sr-Cyrl-CS"/>
              </w:rPr>
            </w:pPr>
            <w:r w:rsidRPr="00BD3348">
              <w:rPr>
                <w:rFonts w:ascii="Times New Roman" w:hAnsi="Times New Roman" w:cs="Times New Roman"/>
                <w:b/>
                <w:sz w:val="18"/>
                <w:szCs w:val="18"/>
                <w:lang w:val="sr-Cyrl-CS"/>
              </w:rPr>
              <w:t>Извођење електроенергетских инсталација на згради Општинске управе</w:t>
            </w:r>
            <w:r>
              <w:rPr>
                <w:rFonts w:ascii="Times New Roman" w:hAnsi="Times New Roman" w:cs="Times New Roman"/>
                <w:b/>
                <w:sz w:val="18"/>
                <w:szCs w:val="18"/>
                <w:lang w:val="sr-Cyrl-CS"/>
              </w:rPr>
              <w:t xml:space="preserve"> и стабилне инсталације за дојаву пожара у згради </w:t>
            </w:r>
            <w:r w:rsidR="008807E4">
              <w:rPr>
                <w:rFonts w:ascii="Times New Roman" w:hAnsi="Times New Roman" w:cs="Times New Roman"/>
                <w:b/>
                <w:sz w:val="18"/>
                <w:szCs w:val="18"/>
                <w:lang w:val="sr-Cyrl-CS"/>
              </w:rPr>
              <w:t>О</w:t>
            </w:r>
            <w:r>
              <w:rPr>
                <w:rFonts w:ascii="Times New Roman" w:hAnsi="Times New Roman" w:cs="Times New Roman"/>
                <w:b/>
                <w:sz w:val="18"/>
                <w:szCs w:val="18"/>
                <w:lang w:val="sr-Cyrl-CS"/>
              </w:rPr>
              <w:t>пштинске управе</w:t>
            </w:r>
          </w:p>
          <w:p w:rsidR="00947C38" w:rsidRPr="00BD3348" w:rsidRDefault="00947C38" w:rsidP="00B00AE4">
            <w:pPr>
              <w:pStyle w:val="NoSpacing"/>
              <w:rPr>
                <w:rFonts w:ascii="Times New Roman" w:hAnsi="Times New Roman" w:cs="Times New Roman"/>
                <w:b/>
                <w:sz w:val="18"/>
                <w:szCs w:val="18"/>
                <w:lang w:val="sr-Cyrl-CS"/>
              </w:rPr>
            </w:pPr>
            <w:r>
              <w:rPr>
                <w:rFonts w:ascii="Times New Roman" w:hAnsi="Times New Roman" w:cs="Times New Roman"/>
                <w:b/>
                <w:sz w:val="18"/>
                <w:szCs w:val="18"/>
                <w:lang w:val="sr-Cyrl-CS"/>
              </w:rPr>
              <w:t>Програм 17 ПА 0001</w:t>
            </w:r>
          </w:p>
        </w:tc>
        <w:tc>
          <w:tcPr>
            <w:tcW w:w="1275" w:type="dxa"/>
          </w:tcPr>
          <w:p w:rsidR="00947C38" w:rsidRPr="00BD3348" w:rsidRDefault="00947C38" w:rsidP="00B00AE4">
            <w:pPr>
              <w:pStyle w:val="NoSpacing"/>
              <w:jc w:val="right"/>
              <w:rPr>
                <w:rFonts w:ascii="Times New Roman" w:hAnsi="Times New Roman" w:cs="Times New Roman"/>
                <w:sz w:val="18"/>
                <w:szCs w:val="18"/>
                <w:lang w:val="sr-Cyrl-CS"/>
              </w:rPr>
            </w:pPr>
          </w:p>
        </w:tc>
        <w:tc>
          <w:tcPr>
            <w:tcW w:w="1276" w:type="dxa"/>
          </w:tcPr>
          <w:p w:rsidR="00947C38" w:rsidRPr="00BD3348" w:rsidRDefault="00947C38" w:rsidP="00B00AE4">
            <w:pPr>
              <w:pStyle w:val="NoSpacing"/>
              <w:jc w:val="right"/>
              <w:rPr>
                <w:rFonts w:ascii="Times New Roman" w:hAnsi="Times New Roman" w:cs="Times New Roman"/>
                <w:sz w:val="18"/>
                <w:szCs w:val="18"/>
                <w:lang w:val="sr-Cyrl-CS"/>
              </w:rPr>
            </w:pPr>
          </w:p>
        </w:tc>
        <w:tc>
          <w:tcPr>
            <w:tcW w:w="1276" w:type="dxa"/>
          </w:tcPr>
          <w:p w:rsidR="00947C38" w:rsidRPr="00BD3348" w:rsidRDefault="00947C38" w:rsidP="00B00AE4">
            <w:pPr>
              <w:pStyle w:val="NoSpacing"/>
              <w:jc w:val="right"/>
              <w:rPr>
                <w:rFonts w:ascii="Times New Roman" w:hAnsi="Times New Roman" w:cs="Times New Roman"/>
                <w:sz w:val="18"/>
                <w:szCs w:val="18"/>
                <w:lang w:val="sr-Cyrl-CS"/>
              </w:rPr>
            </w:pPr>
          </w:p>
        </w:tc>
      </w:tr>
      <w:tr w:rsidR="00947C38" w:rsidRPr="00BD3348" w:rsidTr="00B00AE4">
        <w:tc>
          <w:tcPr>
            <w:tcW w:w="851" w:type="dxa"/>
          </w:tcPr>
          <w:p w:rsidR="00947C38" w:rsidRPr="00BD3348" w:rsidRDefault="00947C38" w:rsidP="00B00AE4">
            <w:pPr>
              <w:pStyle w:val="NoSpacing"/>
              <w:rPr>
                <w:rFonts w:ascii="Times New Roman" w:hAnsi="Times New Roman" w:cs="Times New Roman"/>
                <w:sz w:val="18"/>
                <w:szCs w:val="18"/>
                <w:lang w:val="sr-Cyrl-CS"/>
              </w:rPr>
            </w:pPr>
          </w:p>
        </w:tc>
        <w:tc>
          <w:tcPr>
            <w:tcW w:w="708" w:type="dxa"/>
          </w:tcPr>
          <w:p w:rsidR="00947C38" w:rsidRPr="00BD3348" w:rsidRDefault="00947C38" w:rsidP="00B00AE4">
            <w:pPr>
              <w:pStyle w:val="NoSpacing"/>
              <w:rPr>
                <w:rFonts w:ascii="Times New Roman" w:hAnsi="Times New Roman" w:cs="Times New Roman"/>
                <w:sz w:val="18"/>
                <w:szCs w:val="18"/>
              </w:rPr>
            </w:pPr>
          </w:p>
        </w:tc>
        <w:tc>
          <w:tcPr>
            <w:tcW w:w="3686" w:type="dxa"/>
          </w:tcPr>
          <w:p w:rsidR="00947C38" w:rsidRPr="00BD3348" w:rsidRDefault="00947C38" w:rsidP="00B00AE4">
            <w:pPr>
              <w:pStyle w:val="NoSpacing"/>
              <w:rPr>
                <w:rFonts w:ascii="Times New Roman" w:hAnsi="Times New Roman" w:cs="Times New Roman"/>
                <w:sz w:val="18"/>
                <w:szCs w:val="18"/>
                <w:lang w:val="sr-Cyrl-CS"/>
              </w:rPr>
            </w:pPr>
            <w:r>
              <w:rPr>
                <w:rFonts w:ascii="Times New Roman" w:hAnsi="Times New Roman" w:cs="Times New Roman"/>
                <w:sz w:val="18"/>
                <w:szCs w:val="18"/>
                <w:lang w:val="sr-Cyrl-CS"/>
              </w:rPr>
              <w:t>Година почетка финансирања: 2018.</w:t>
            </w:r>
          </w:p>
        </w:tc>
        <w:tc>
          <w:tcPr>
            <w:tcW w:w="1275" w:type="dxa"/>
          </w:tcPr>
          <w:p w:rsidR="00947C38" w:rsidRPr="00BD3348" w:rsidRDefault="00947C38" w:rsidP="00B00AE4">
            <w:pPr>
              <w:pStyle w:val="NoSpacing"/>
              <w:jc w:val="right"/>
              <w:rPr>
                <w:rFonts w:ascii="Times New Roman" w:hAnsi="Times New Roman" w:cs="Times New Roman"/>
                <w:sz w:val="18"/>
                <w:szCs w:val="18"/>
                <w:lang w:val="sr-Cyrl-CS"/>
              </w:rPr>
            </w:pPr>
          </w:p>
        </w:tc>
        <w:tc>
          <w:tcPr>
            <w:tcW w:w="1276" w:type="dxa"/>
          </w:tcPr>
          <w:p w:rsidR="00947C38" w:rsidRPr="00BD3348" w:rsidRDefault="00947C38" w:rsidP="00B00AE4">
            <w:pPr>
              <w:pStyle w:val="NoSpacing"/>
              <w:jc w:val="right"/>
              <w:rPr>
                <w:rFonts w:ascii="Times New Roman" w:hAnsi="Times New Roman" w:cs="Times New Roman"/>
                <w:sz w:val="18"/>
                <w:szCs w:val="18"/>
                <w:lang w:val="sr-Cyrl-CS"/>
              </w:rPr>
            </w:pPr>
          </w:p>
        </w:tc>
        <w:tc>
          <w:tcPr>
            <w:tcW w:w="1276" w:type="dxa"/>
          </w:tcPr>
          <w:p w:rsidR="00947C38" w:rsidRPr="00BD3348" w:rsidRDefault="00947C38" w:rsidP="00B00AE4">
            <w:pPr>
              <w:pStyle w:val="NoSpacing"/>
              <w:jc w:val="right"/>
              <w:rPr>
                <w:rFonts w:ascii="Times New Roman" w:hAnsi="Times New Roman" w:cs="Times New Roman"/>
                <w:sz w:val="18"/>
                <w:szCs w:val="18"/>
                <w:lang w:val="sr-Cyrl-CS"/>
              </w:rPr>
            </w:pPr>
          </w:p>
        </w:tc>
      </w:tr>
      <w:tr w:rsidR="00947C38" w:rsidRPr="00BD3348" w:rsidTr="00B00AE4">
        <w:tc>
          <w:tcPr>
            <w:tcW w:w="851" w:type="dxa"/>
          </w:tcPr>
          <w:p w:rsidR="00947C38" w:rsidRPr="00BD3348" w:rsidRDefault="00947C38" w:rsidP="00B00AE4">
            <w:pPr>
              <w:pStyle w:val="NoSpacing"/>
              <w:rPr>
                <w:rFonts w:ascii="Times New Roman" w:hAnsi="Times New Roman" w:cs="Times New Roman"/>
                <w:sz w:val="18"/>
                <w:szCs w:val="18"/>
                <w:lang w:val="sr-Cyrl-CS"/>
              </w:rPr>
            </w:pPr>
          </w:p>
        </w:tc>
        <w:tc>
          <w:tcPr>
            <w:tcW w:w="708" w:type="dxa"/>
          </w:tcPr>
          <w:p w:rsidR="00947C38" w:rsidRPr="00BD3348" w:rsidRDefault="00947C38" w:rsidP="00B00AE4">
            <w:pPr>
              <w:pStyle w:val="NoSpacing"/>
              <w:rPr>
                <w:rFonts w:ascii="Times New Roman" w:hAnsi="Times New Roman" w:cs="Times New Roman"/>
                <w:sz w:val="18"/>
                <w:szCs w:val="18"/>
              </w:rPr>
            </w:pPr>
          </w:p>
        </w:tc>
        <w:tc>
          <w:tcPr>
            <w:tcW w:w="3686" w:type="dxa"/>
          </w:tcPr>
          <w:p w:rsidR="00947C38" w:rsidRPr="00BD3348" w:rsidRDefault="00947C38" w:rsidP="00B00AE4">
            <w:pPr>
              <w:pStyle w:val="NoSpacing"/>
              <w:rPr>
                <w:rFonts w:ascii="Times New Roman" w:hAnsi="Times New Roman" w:cs="Times New Roman"/>
                <w:sz w:val="18"/>
                <w:szCs w:val="18"/>
                <w:lang w:val="sr-Cyrl-CS"/>
              </w:rPr>
            </w:pPr>
            <w:r w:rsidRPr="00BD3348">
              <w:rPr>
                <w:rFonts w:ascii="Times New Roman" w:hAnsi="Times New Roman" w:cs="Times New Roman"/>
                <w:sz w:val="18"/>
                <w:szCs w:val="18"/>
                <w:lang w:val="sr-Cyrl-CS"/>
              </w:rPr>
              <w:t>Го</w:t>
            </w:r>
            <w:r>
              <w:rPr>
                <w:rFonts w:ascii="Times New Roman" w:hAnsi="Times New Roman" w:cs="Times New Roman"/>
                <w:sz w:val="18"/>
                <w:szCs w:val="18"/>
                <w:lang w:val="sr-Cyrl-CS"/>
              </w:rPr>
              <w:t>дина завршетка финансирања: 2018.</w:t>
            </w:r>
          </w:p>
        </w:tc>
        <w:tc>
          <w:tcPr>
            <w:tcW w:w="1275" w:type="dxa"/>
          </w:tcPr>
          <w:p w:rsidR="00947C38" w:rsidRPr="00BD3348" w:rsidRDefault="00947C38" w:rsidP="00B00AE4">
            <w:pPr>
              <w:pStyle w:val="NoSpacing"/>
              <w:jc w:val="right"/>
              <w:rPr>
                <w:rFonts w:ascii="Times New Roman" w:hAnsi="Times New Roman" w:cs="Times New Roman"/>
                <w:sz w:val="18"/>
                <w:szCs w:val="18"/>
                <w:lang w:val="sr-Cyrl-CS"/>
              </w:rPr>
            </w:pPr>
          </w:p>
        </w:tc>
        <w:tc>
          <w:tcPr>
            <w:tcW w:w="1276" w:type="dxa"/>
          </w:tcPr>
          <w:p w:rsidR="00947C38" w:rsidRPr="00BD3348" w:rsidRDefault="00947C38" w:rsidP="00B00AE4">
            <w:pPr>
              <w:pStyle w:val="NoSpacing"/>
              <w:jc w:val="right"/>
              <w:rPr>
                <w:rFonts w:ascii="Times New Roman" w:hAnsi="Times New Roman" w:cs="Times New Roman"/>
                <w:sz w:val="18"/>
                <w:szCs w:val="18"/>
                <w:lang w:val="sr-Cyrl-CS"/>
              </w:rPr>
            </w:pPr>
          </w:p>
        </w:tc>
        <w:tc>
          <w:tcPr>
            <w:tcW w:w="1276" w:type="dxa"/>
          </w:tcPr>
          <w:p w:rsidR="00947C38" w:rsidRPr="00BD3348" w:rsidRDefault="00947C38" w:rsidP="00B00AE4">
            <w:pPr>
              <w:pStyle w:val="NoSpacing"/>
              <w:jc w:val="right"/>
              <w:rPr>
                <w:rFonts w:ascii="Times New Roman" w:hAnsi="Times New Roman" w:cs="Times New Roman"/>
                <w:sz w:val="18"/>
                <w:szCs w:val="18"/>
                <w:lang w:val="sr-Cyrl-CS"/>
              </w:rPr>
            </w:pPr>
          </w:p>
        </w:tc>
      </w:tr>
      <w:tr w:rsidR="00947C38" w:rsidRPr="00BD3348" w:rsidTr="00B00AE4">
        <w:tc>
          <w:tcPr>
            <w:tcW w:w="851" w:type="dxa"/>
          </w:tcPr>
          <w:p w:rsidR="00947C38" w:rsidRPr="00BD3348" w:rsidRDefault="00947C38" w:rsidP="00B00AE4">
            <w:pPr>
              <w:pStyle w:val="NoSpacing"/>
              <w:rPr>
                <w:rFonts w:ascii="Times New Roman" w:hAnsi="Times New Roman" w:cs="Times New Roman"/>
                <w:sz w:val="18"/>
                <w:szCs w:val="18"/>
                <w:lang w:val="sr-Cyrl-CS"/>
              </w:rPr>
            </w:pPr>
          </w:p>
        </w:tc>
        <w:tc>
          <w:tcPr>
            <w:tcW w:w="708" w:type="dxa"/>
          </w:tcPr>
          <w:p w:rsidR="00947C38" w:rsidRPr="00BD3348" w:rsidRDefault="00947C38" w:rsidP="00B00AE4">
            <w:pPr>
              <w:pStyle w:val="NoSpacing"/>
              <w:rPr>
                <w:rFonts w:ascii="Times New Roman" w:hAnsi="Times New Roman" w:cs="Times New Roman"/>
                <w:sz w:val="18"/>
                <w:szCs w:val="18"/>
              </w:rPr>
            </w:pPr>
          </w:p>
        </w:tc>
        <w:tc>
          <w:tcPr>
            <w:tcW w:w="3686" w:type="dxa"/>
          </w:tcPr>
          <w:p w:rsidR="00947C38" w:rsidRPr="00BD3348" w:rsidRDefault="00947C38" w:rsidP="00B00AE4">
            <w:pPr>
              <w:pStyle w:val="NoSpacing"/>
              <w:rPr>
                <w:rFonts w:ascii="Times New Roman" w:hAnsi="Times New Roman" w:cs="Times New Roman"/>
                <w:sz w:val="18"/>
                <w:szCs w:val="18"/>
                <w:lang w:val="sr-Cyrl-CS"/>
              </w:rPr>
            </w:pPr>
            <w:r>
              <w:rPr>
                <w:rFonts w:ascii="Times New Roman" w:hAnsi="Times New Roman" w:cs="Times New Roman"/>
                <w:sz w:val="18"/>
                <w:szCs w:val="18"/>
                <w:lang w:val="sr-Cyrl-CS"/>
              </w:rPr>
              <w:t>Укупна вредност пројекта: 4.5</w:t>
            </w:r>
            <w:r w:rsidRPr="00BD3348">
              <w:rPr>
                <w:rFonts w:ascii="Times New Roman" w:hAnsi="Times New Roman" w:cs="Times New Roman"/>
                <w:sz w:val="18"/>
                <w:szCs w:val="18"/>
                <w:lang w:val="sr-Cyrl-CS"/>
              </w:rPr>
              <w:t>00.000</w:t>
            </w:r>
          </w:p>
        </w:tc>
        <w:tc>
          <w:tcPr>
            <w:tcW w:w="1275" w:type="dxa"/>
          </w:tcPr>
          <w:p w:rsidR="00947C38" w:rsidRPr="00BD3348" w:rsidRDefault="00947C38" w:rsidP="00B00AE4">
            <w:pPr>
              <w:pStyle w:val="NoSpacing"/>
              <w:jc w:val="right"/>
              <w:rPr>
                <w:rFonts w:ascii="Times New Roman" w:hAnsi="Times New Roman" w:cs="Times New Roman"/>
                <w:sz w:val="18"/>
                <w:szCs w:val="18"/>
                <w:lang w:val="sr-Cyrl-CS"/>
              </w:rPr>
            </w:pPr>
          </w:p>
        </w:tc>
        <w:tc>
          <w:tcPr>
            <w:tcW w:w="1276" w:type="dxa"/>
          </w:tcPr>
          <w:p w:rsidR="00947C38" w:rsidRPr="00BD3348" w:rsidRDefault="00947C38" w:rsidP="00B00AE4">
            <w:pPr>
              <w:pStyle w:val="NoSpacing"/>
              <w:jc w:val="right"/>
              <w:rPr>
                <w:rFonts w:ascii="Times New Roman" w:hAnsi="Times New Roman" w:cs="Times New Roman"/>
                <w:sz w:val="18"/>
                <w:szCs w:val="18"/>
                <w:lang w:val="sr-Cyrl-CS"/>
              </w:rPr>
            </w:pPr>
          </w:p>
        </w:tc>
        <w:tc>
          <w:tcPr>
            <w:tcW w:w="1276" w:type="dxa"/>
          </w:tcPr>
          <w:p w:rsidR="00947C38" w:rsidRPr="00BD3348" w:rsidRDefault="00947C38" w:rsidP="00B00AE4">
            <w:pPr>
              <w:pStyle w:val="NoSpacing"/>
              <w:jc w:val="right"/>
              <w:rPr>
                <w:rFonts w:ascii="Times New Roman" w:hAnsi="Times New Roman" w:cs="Times New Roman"/>
                <w:sz w:val="18"/>
                <w:szCs w:val="18"/>
                <w:lang w:val="sr-Cyrl-CS"/>
              </w:rPr>
            </w:pPr>
          </w:p>
        </w:tc>
      </w:tr>
      <w:tr w:rsidR="00947C38" w:rsidRPr="00BD3348" w:rsidTr="00B00AE4">
        <w:tc>
          <w:tcPr>
            <w:tcW w:w="851" w:type="dxa"/>
          </w:tcPr>
          <w:p w:rsidR="00947C38" w:rsidRPr="00BD3348" w:rsidRDefault="00947C38" w:rsidP="00B00AE4">
            <w:pPr>
              <w:pStyle w:val="NoSpacing"/>
              <w:rPr>
                <w:rFonts w:ascii="Times New Roman" w:hAnsi="Times New Roman" w:cs="Times New Roman"/>
                <w:sz w:val="18"/>
                <w:szCs w:val="18"/>
                <w:lang w:val="sr-Cyrl-CS"/>
              </w:rPr>
            </w:pPr>
          </w:p>
        </w:tc>
        <w:tc>
          <w:tcPr>
            <w:tcW w:w="708" w:type="dxa"/>
          </w:tcPr>
          <w:p w:rsidR="00947C38" w:rsidRPr="00BD3348" w:rsidRDefault="00947C38" w:rsidP="00B00AE4">
            <w:pPr>
              <w:pStyle w:val="NoSpacing"/>
              <w:rPr>
                <w:rFonts w:ascii="Times New Roman" w:hAnsi="Times New Roman" w:cs="Times New Roman"/>
                <w:sz w:val="18"/>
                <w:szCs w:val="18"/>
              </w:rPr>
            </w:pPr>
          </w:p>
        </w:tc>
        <w:tc>
          <w:tcPr>
            <w:tcW w:w="3686" w:type="dxa"/>
          </w:tcPr>
          <w:p w:rsidR="00947C38" w:rsidRPr="00BD3348" w:rsidRDefault="00947C38" w:rsidP="00B00AE4">
            <w:pPr>
              <w:pStyle w:val="NoSpacing"/>
              <w:rPr>
                <w:rFonts w:ascii="Times New Roman" w:hAnsi="Times New Roman" w:cs="Times New Roman"/>
                <w:sz w:val="18"/>
                <w:szCs w:val="18"/>
                <w:lang w:val="sr-Cyrl-CS"/>
              </w:rPr>
            </w:pPr>
            <w:r w:rsidRPr="00BD3348">
              <w:rPr>
                <w:rFonts w:ascii="Times New Roman" w:hAnsi="Times New Roman" w:cs="Times New Roman"/>
                <w:sz w:val="18"/>
                <w:szCs w:val="18"/>
                <w:lang w:val="sr-Cyrl-CS"/>
              </w:rPr>
              <w:t>Извори финансирања:</w:t>
            </w:r>
          </w:p>
        </w:tc>
        <w:tc>
          <w:tcPr>
            <w:tcW w:w="1275" w:type="dxa"/>
          </w:tcPr>
          <w:p w:rsidR="00947C38" w:rsidRPr="00BD3348" w:rsidRDefault="00947C38" w:rsidP="00B00AE4">
            <w:pPr>
              <w:pStyle w:val="NoSpacing"/>
              <w:jc w:val="right"/>
              <w:rPr>
                <w:rFonts w:ascii="Times New Roman" w:hAnsi="Times New Roman" w:cs="Times New Roman"/>
                <w:sz w:val="18"/>
                <w:szCs w:val="18"/>
                <w:lang w:val="sr-Cyrl-CS"/>
              </w:rPr>
            </w:pPr>
          </w:p>
        </w:tc>
        <w:tc>
          <w:tcPr>
            <w:tcW w:w="1276" w:type="dxa"/>
          </w:tcPr>
          <w:p w:rsidR="00947C38" w:rsidRPr="00BD3348" w:rsidRDefault="00947C38" w:rsidP="00B00AE4">
            <w:pPr>
              <w:pStyle w:val="NoSpacing"/>
              <w:jc w:val="right"/>
              <w:rPr>
                <w:rFonts w:ascii="Times New Roman" w:hAnsi="Times New Roman" w:cs="Times New Roman"/>
                <w:sz w:val="18"/>
                <w:szCs w:val="18"/>
                <w:lang w:val="sr-Cyrl-CS"/>
              </w:rPr>
            </w:pPr>
          </w:p>
        </w:tc>
        <w:tc>
          <w:tcPr>
            <w:tcW w:w="1276" w:type="dxa"/>
          </w:tcPr>
          <w:p w:rsidR="00947C38" w:rsidRPr="00BD3348" w:rsidRDefault="00947C38" w:rsidP="00B00AE4">
            <w:pPr>
              <w:pStyle w:val="NoSpacing"/>
              <w:jc w:val="right"/>
              <w:rPr>
                <w:rFonts w:ascii="Times New Roman" w:hAnsi="Times New Roman" w:cs="Times New Roman"/>
                <w:sz w:val="18"/>
                <w:szCs w:val="18"/>
                <w:lang w:val="sr-Cyrl-CS"/>
              </w:rPr>
            </w:pPr>
          </w:p>
        </w:tc>
      </w:tr>
      <w:tr w:rsidR="00947C38" w:rsidRPr="00BD3348" w:rsidTr="00B00AE4">
        <w:tc>
          <w:tcPr>
            <w:tcW w:w="851" w:type="dxa"/>
          </w:tcPr>
          <w:p w:rsidR="00947C38" w:rsidRPr="00BD3348" w:rsidRDefault="00947C38" w:rsidP="00B00AE4">
            <w:pPr>
              <w:pStyle w:val="NoSpacing"/>
              <w:rPr>
                <w:rFonts w:ascii="Times New Roman" w:hAnsi="Times New Roman" w:cs="Times New Roman"/>
                <w:sz w:val="18"/>
                <w:szCs w:val="18"/>
                <w:lang w:val="sr-Cyrl-CS"/>
              </w:rPr>
            </w:pPr>
          </w:p>
        </w:tc>
        <w:tc>
          <w:tcPr>
            <w:tcW w:w="708" w:type="dxa"/>
          </w:tcPr>
          <w:p w:rsidR="00947C38" w:rsidRPr="00BD3348" w:rsidRDefault="00947C38" w:rsidP="00B00AE4">
            <w:pPr>
              <w:pStyle w:val="NoSpacing"/>
              <w:rPr>
                <w:rFonts w:ascii="Times New Roman" w:hAnsi="Times New Roman" w:cs="Times New Roman"/>
                <w:sz w:val="18"/>
                <w:szCs w:val="18"/>
              </w:rPr>
            </w:pPr>
          </w:p>
        </w:tc>
        <w:tc>
          <w:tcPr>
            <w:tcW w:w="3686" w:type="dxa"/>
          </w:tcPr>
          <w:p w:rsidR="00947C38" w:rsidRPr="00BD3348" w:rsidRDefault="00947C38" w:rsidP="00B00AE4">
            <w:pPr>
              <w:pStyle w:val="NoSpacing"/>
              <w:rPr>
                <w:rFonts w:ascii="Times New Roman" w:hAnsi="Times New Roman" w:cs="Times New Roman"/>
                <w:sz w:val="18"/>
                <w:szCs w:val="18"/>
                <w:lang w:val="sr-Cyrl-CS"/>
              </w:rPr>
            </w:pPr>
            <w:r w:rsidRPr="00BD3348">
              <w:rPr>
                <w:rFonts w:ascii="Times New Roman" w:hAnsi="Times New Roman" w:cs="Times New Roman"/>
                <w:sz w:val="18"/>
                <w:szCs w:val="18"/>
                <w:lang w:val="sr-Cyrl-CS"/>
              </w:rPr>
              <w:t xml:space="preserve">из </w:t>
            </w:r>
            <w:r>
              <w:rPr>
                <w:rFonts w:ascii="Times New Roman" w:hAnsi="Times New Roman" w:cs="Times New Roman"/>
                <w:sz w:val="18"/>
                <w:szCs w:val="18"/>
                <w:lang w:val="sr-Cyrl-CS"/>
              </w:rPr>
              <w:t xml:space="preserve">кредита </w:t>
            </w:r>
            <w:r w:rsidRPr="00BD3348">
              <w:rPr>
                <w:rFonts w:ascii="Times New Roman" w:hAnsi="Times New Roman" w:cs="Times New Roman"/>
                <w:sz w:val="18"/>
                <w:szCs w:val="18"/>
                <w:lang w:val="sr-Cyrl-CS"/>
              </w:rPr>
              <w:t>:</w:t>
            </w:r>
          </w:p>
        </w:tc>
        <w:tc>
          <w:tcPr>
            <w:tcW w:w="1275" w:type="dxa"/>
          </w:tcPr>
          <w:p w:rsidR="00947C38" w:rsidRPr="00BD3348" w:rsidRDefault="00947C38" w:rsidP="00B00AE4">
            <w:pPr>
              <w:pStyle w:val="NoSpacing"/>
              <w:jc w:val="right"/>
              <w:rPr>
                <w:rFonts w:ascii="Times New Roman" w:hAnsi="Times New Roman" w:cs="Times New Roman"/>
                <w:sz w:val="18"/>
                <w:szCs w:val="18"/>
                <w:lang w:val="sr-Cyrl-CS"/>
              </w:rPr>
            </w:pPr>
            <w:r>
              <w:rPr>
                <w:rFonts w:ascii="Times New Roman" w:hAnsi="Times New Roman" w:cs="Times New Roman"/>
                <w:sz w:val="18"/>
                <w:szCs w:val="18"/>
                <w:lang w:val="sr-Cyrl-CS"/>
              </w:rPr>
              <w:t>4.5</w:t>
            </w:r>
            <w:r w:rsidRPr="00BD3348">
              <w:rPr>
                <w:rFonts w:ascii="Times New Roman" w:hAnsi="Times New Roman" w:cs="Times New Roman"/>
                <w:sz w:val="18"/>
                <w:szCs w:val="18"/>
                <w:lang w:val="sr-Cyrl-CS"/>
              </w:rPr>
              <w:t>00.000</w:t>
            </w:r>
          </w:p>
        </w:tc>
        <w:tc>
          <w:tcPr>
            <w:tcW w:w="1276" w:type="dxa"/>
          </w:tcPr>
          <w:p w:rsidR="00947C38" w:rsidRPr="00BD3348" w:rsidRDefault="00947C38" w:rsidP="00B00AE4">
            <w:pPr>
              <w:pStyle w:val="NoSpacing"/>
              <w:jc w:val="right"/>
              <w:rPr>
                <w:rFonts w:ascii="Times New Roman" w:hAnsi="Times New Roman" w:cs="Times New Roman"/>
                <w:sz w:val="18"/>
                <w:szCs w:val="18"/>
                <w:lang w:val="sr-Cyrl-CS"/>
              </w:rPr>
            </w:pPr>
          </w:p>
        </w:tc>
        <w:tc>
          <w:tcPr>
            <w:tcW w:w="1276" w:type="dxa"/>
          </w:tcPr>
          <w:p w:rsidR="00947C38" w:rsidRPr="00BD3348" w:rsidRDefault="00947C38" w:rsidP="00B00AE4">
            <w:pPr>
              <w:pStyle w:val="NoSpacing"/>
              <w:jc w:val="right"/>
              <w:rPr>
                <w:rFonts w:ascii="Times New Roman" w:hAnsi="Times New Roman" w:cs="Times New Roman"/>
                <w:sz w:val="18"/>
                <w:szCs w:val="18"/>
                <w:lang w:val="sr-Cyrl-CS"/>
              </w:rPr>
            </w:pPr>
          </w:p>
        </w:tc>
      </w:tr>
      <w:tr w:rsidR="00947C38" w:rsidRPr="00BD3348" w:rsidTr="00B00AE4">
        <w:tc>
          <w:tcPr>
            <w:tcW w:w="851" w:type="dxa"/>
          </w:tcPr>
          <w:p w:rsidR="00947C38" w:rsidRPr="00BD3348" w:rsidRDefault="00947C38" w:rsidP="00B00AE4">
            <w:pPr>
              <w:pStyle w:val="NoSpacing"/>
              <w:rPr>
                <w:rFonts w:ascii="Times New Roman" w:hAnsi="Times New Roman" w:cs="Times New Roman"/>
                <w:sz w:val="18"/>
                <w:szCs w:val="18"/>
                <w:lang w:val="sr-Cyrl-CS"/>
              </w:rPr>
            </w:pPr>
            <w:r w:rsidRPr="00BD3348">
              <w:rPr>
                <w:rFonts w:ascii="Times New Roman" w:hAnsi="Times New Roman" w:cs="Times New Roman"/>
                <w:sz w:val="18"/>
                <w:szCs w:val="18"/>
                <w:lang w:val="sr-Cyrl-CS"/>
              </w:rPr>
              <w:t>511</w:t>
            </w:r>
          </w:p>
        </w:tc>
        <w:tc>
          <w:tcPr>
            <w:tcW w:w="708" w:type="dxa"/>
          </w:tcPr>
          <w:p w:rsidR="00947C38" w:rsidRPr="00BD3348" w:rsidRDefault="00947C38" w:rsidP="00B00AE4">
            <w:pPr>
              <w:pStyle w:val="NoSpacing"/>
              <w:rPr>
                <w:rFonts w:ascii="Times New Roman" w:hAnsi="Times New Roman" w:cs="Times New Roman"/>
                <w:sz w:val="18"/>
                <w:szCs w:val="18"/>
              </w:rPr>
            </w:pPr>
            <w:r w:rsidRPr="00BD3348">
              <w:rPr>
                <w:rFonts w:ascii="Times New Roman" w:hAnsi="Times New Roman" w:cs="Times New Roman"/>
                <w:sz w:val="18"/>
                <w:szCs w:val="18"/>
              </w:rPr>
              <w:t>6.</w:t>
            </w:r>
          </w:p>
        </w:tc>
        <w:tc>
          <w:tcPr>
            <w:tcW w:w="3686" w:type="dxa"/>
          </w:tcPr>
          <w:p w:rsidR="00947C38" w:rsidRDefault="00947C38" w:rsidP="00B00AE4">
            <w:pPr>
              <w:pStyle w:val="NoSpacing"/>
              <w:rPr>
                <w:rFonts w:ascii="Times New Roman" w:hAnsi="Times New Roman" w:cs="Times New Roman"/>
                <w:b/>
                <w:sz w:val="18"/>
                <w:szCs w:val="18"/>
                <w:lang w:val="sr-Cyrl-CS"/>
              </w:rPr>
            </w:pPr>
            <w:r w:rsidRPr="00BD3348">
              <w:rPr>
                <w:rFonts w:ascii="Times New Roman" w:hAnsi="Times New Roman" w:cs="Times New Roman"/>
                <w:b/>
                <w:sz w:val="18"/>
                <w:szCs w:val="18"/>
                <w:lang w:val="sr-Cyrl-CS"/>
              </w:rPr>
              <w:t>Извођ</w:t>
            </w:r>
            <w:r>
              <w:rPr>
                <w:rFonts w:ascii="Times New Roman" w:hAnsi="Times New Roman" w:cs="Times New Roman"/>
                <w:b/>
                <w:sz w:val="18"/>
                <w:szCs w:val="18"/>
                <w:lang w:val="sr-Cyrl-CS"/>
              </w:rPr>
              <w:t>ење радова на  сређивању индустријске зоне Појате-Општина Ћићевац</w:t>
            </w:r>
          </w:p>
          <w:p w:rsidR="00947C38" w:rsidRPr="00BD3348" w:rsidRDefault="00947C38" w:rsidP="00B00AE4">
            <w:pPr>
              <w:pStyle w:val="NoSpacing"/>
              <w:rPr>
                <w:rFonts w:ascii="Times New Roman" w:hAnsi="Times New Roman" w:cs="Times New Roman"/>
                <w:b/>
                <w:sz w:val="18"/>
                <w:szCs w:val="18"/>
                <w:lang w:val="sr-Cyrl-CS"/>
              </w:rPr>
            </w:pPr>
            <w:r>
              <w:rPr>
                <w:rFonts w:ascii="Times New Roman" w:hAnsi="Times New Roman" w:cs="Times New Roman"/>
                <w:b/>
                <w:sz w:val="18"/>
                <w:szCs w:val="18"/>
                <w:lang w:val="sr-Cyrl-CS"/>
              </w:rPr>
              <w:t>Програм 3 ПА 0001</w:t>
            </w:r>
          </w:p>
        </w:tc>
        <w:tc>
          <w:tcPr>
            <w:tcW w:w="1275" w:type="dxa"/>
          </w:tcPr>
          <w:p w:rsidR="00947C38" w:rsidRPr="00BD3348" w:rsidRDefault="00947C38" w:rsidP="00B00AE4">
            <w:pPr>
              <w:pStyle w:val="NoSpacing"/>
              <w:jc w:val="right"/>
              <w:rPr>
                <w:rFonts w:ascii="Times New Roman" w:hAnsi="Times New Roman" w:cs="Times New Roman"/>
                <w:sz w:val="18"/>
                <w:szCs w:val="18"/>
                <w:lang w:val="sr-Cyrl-CS"/>
              </w:rPr>
            </w:pPr>
          </w:p>
        </w:tc>
        <w:tc>
          <w:tcPr>
            <w:tcW w:w="1276" w:type="dxa"/>
          </w:tcPr>
          <w:p w:rsidR="00947C38" w:rsidRPr="00BD3348" w:rsidRDefault="00947C38" w:rsidP="00B00AE4">
            <w:pPr>
              <w:pStyle w:val="NoSpacing"/>
              <w:jc w:val="right"/>
              <w:rPr>
                <w:rFonts w:ascii="Times New Roman" w:hAnsi="Times New Roman" w:cs="Times New Roman"/>
                <w:sz w:val="18"/>
                <w:szCs w:val="18"/>
                <w:lang w:val="sr-Cyrl-CS"/>
              </w:rPr>
            </w:pPr>
          </w:p>
        </w:tc>
        <w:tc>
          <w:tcPr>
            <w:tcW w:w="1276" w:type="dxa"/>
          </w:tcPr>
          <w:p w:rsidR="00947C38" w:rsidRPr="00BD3348" w:rsidRDefault="00947C38" w:rsidP="00B00AE4">
            <w:pPr>
              <w:pStyle w:val="NoSpacing"/>
              <w:jc w:val="right"/>
              <w:rPr>
                <w:rFonts w:ascii="Times New Roman" w:hAnsi="Times New Roman" w:cs="Times New Roman"/>
                <w:sz w:val="18"/>
                <w:szCs w:val="18"/>
                <w:lang w:val="sr-Cyrl-CS"/>
              </w:rPr>
            </w:pPr>
          </w:p>
        </w:tc>
      </w:tr>
      <w:tr w:rsidR="00947C38" w:rsidRPr="00BD3348" w:rsidTr="00B00AE4">
        <w:tc>
          <w:tcPr>
            <w:tcW w:w="851" w:type="dxa"/>
          </w:tcPr>
          <w:p w:rsidR="00947C38" w:rsidRPr="00BD3348" w:rsidRDefault="00947C38" w:rsidP="00B00AE4">
            <w:pPr>
              <w:pStyle w:val="NoSpacing"/>
              <w:rPr>
                <w:rFonts w:ascii="Times New Roman" w:hAnsi="Times New Roman" w:cs="Times New Roman"/>
                <w:sz w:val="18"/>
                <w:szCs w:val="18"/>
                <w:lang w:val="sr-Cyrl-CS"/>
              </w:rPr>
            </w:pPr>
          </w:p>
        </w:tc>
        <w:tc>
          <w:tcPr>
            <w:tcW w:w="708" w:type="dxa"/>
          </w:tcPr>
          <w:p w:rsidR="00947C38" w:rsidRPr="00BD3348" w:rsidRDefault="00947C38" w:rsidP="00B00AE4">
            <w:pPr>
              <w:pStyle w:val="NoSpacing"/>
              <w:rPr>
                <w:rFonts w:ascii="Times New Roman" w:hAnsi="Times New Roman" w:cs="Times New Roman"/>
                <w:sz w:val="18"/>
                <w:szCs w:val="18"/>
              </w:rPr>
            </w:pPr>
          </w:p>
        </w:tc>
        <w:tc>
          <w:tcPr>
            <w:tcW w:w="3686" w:type="dxa"/>
          </w:tcPr>
          <w:p w:rsidR="00947C38" w:rsidRPr="00BD3348" w:rsidRDefault="00947C38" w:rsidP="00B00AE4">
            <w:pPr>
              <w:pStyle w:val="NoSpacing"/>
              <w:rPr>
                <w:rFonts w:ascii="Times New Roman" w:hAnsi="Times New Roman" w:cs="Times New Roman"/>
                <w:sz w:val="18"/>
                <w:szCs w:val="18"/>
                <w:lang w:val="sr-Cyrl-CS"/>
              </w:rPr>
            </w:pPr>
            <w:r w:rsidRPr="00BD3348">
              <w:rPr>
                <w:rFonts w:ascii="Times New Roman" w:hAnsi="Times New Roman" w:cs="Times New Roman"/>
                <w:sz w:val="18"/>
                <w:szCs w:val="18"/>
                <w:lang w:val="sr-Cyrl-CS"/>
              </w:rPr>
              <w:t>Година почетка финансирања: 201</w:t>
            </w:r>
            <w:r>
              <w:rPr>
                <w:rFonts w:ascii="Times New Roman" w:hAnsi="Times New Roman" w:cs="Times New Roman"/>
                <w:sz w:val="18"/>
                <w:szCs w:val="18"/>
                <w:lang w:val="sr-Cyrl-CS"/>
              </w:rPr>
              <w:t>8.</w:t>
            </w:r>
          </w:p>
        </w:tc>
        <w:tc>
          <w:tcPr>
            <w:tcW w:w="1275" w:type="dxa"/>
          </w:tcPr>
          <w:p w:rsidR="00947C38" w:rsidRPr="00BD3348" w:rsidRDefault="00947C38" w:rsidP="00B00AE4">
            <w:pPr>
              <w:pStyle w:val="NoSpacing"/>
              <w:jc w:val="right"/>
              <w:rPr>
                <w:rFonts w:ascii="Times New Roman" w:hAnsi="Times New Roman" w:cs="Times New Roman"/>
                <w:sz w:val="18"/>
                <w:szCs w:val="18"/>
                <w:lang w:val="sr-Cyrl-CS"/>
              </w:rPr>
            </w:pPr>
          </w:p>
        </w:tc>
        <w:tc>
          <w:tcPr>
            <w:tcW w:w="1276" w:type="dxa"/>
          </w:tcPr>
          <w:p w:rsidR="00947C38" w:rsidRPr="00BD3348" w:rsidRDefault="00947C38" w:rsidP="00B00AE4">
            <w:pPr>
              <w:pStyle w:val="NoSpacing"/>
              <w:jc w:val="right"/>
              <w:rPr>
                <w:rFonts w:ascii="Times New Roman" w:hAnsi="Times New Roman" w:cs="Times New Roman"/>
                <w:sz w:val="18"/>
                <w:szCs w:val="18"/>
                <w:lang w:val="sr-Cyrl-CS"/>
              </w:rPr>
            </w:pPr>
          </w:p>
        </w:tc>
        <w:tc>
          <w:tcPr>
            <w:tcW w:w="1276" w:type="dxa"/>
          </w:tcPr>
          <w:p w:rsidR="00947C38" w:rsidRPr="00BD3348" w:rsidRDefault="00947C38" w:rsidP="00B00AE4">
            <w:pPr>
              <w:pStyle w:val="NoSpacing"/>
              <w:jc w:val="right"/>
              <w:rPr>
                <w:rFonts w:ascii="Times New Roman" w:hAnsi="Times New Roman" w:cs="Times New Roman"/>
                <w:sz w:val="18"/>
                <w:szCs w:val="18"/>
                <w:lang w:val="sr-Cyrl-CS"/>
              </w:rPr>
            </w:pPr>
          </w:p>
        </w:tc>
      </w:tr>
      <w:tr w:rsidR="00947C38" w:rsidRPr="00BD3348" w:rsidTr="00B00AE4">
        <w:tc>
          <w:tcPr>
            <w:tcW w:w="851" w:type="dxa"/>
          </w:tcPr>
          <w:p w:rsidR="00947C38" w:rsidRPr="00BD3348" w:rsidRDefault="00947C38" w:rsidP="00B00AE4">
            <w:pPr>
              <w:pStyle w:val="NoSpacing"/>
              <w:rPr>
                <w:rFonts w:ascii="Times New Roman" w:hAnsi="Times New Roman" w:cs="Times New Roman"/>
                <w:sz w:val="18"/>
                <w:szCs w:val="18"/>
                <w:lang w:val="sr-Cyrl-CS"/>
              </w:rPr>
            </w:pPr>
          </w:p>
        </w:tc>
        <w:tc>
          <w:tcPr>
            <w:tcW w:w="708" w:type="dxa"/>
          </w:tcPr>
          <w:p w:rsidR="00947C38" w:rsidRPr="00BD3348" w:rsidRDefault="00947C38" w:rsidP="00B00AE4">
            <w:pPr>
              <w:pStyle w:val="NoSpacing"/>
              <w:rPr>
                <w:rFonts w:ascii="Times New Roman" w:hAnsi="Times New Roman" w:cs="Times New Roman"/>
                <w:sz w:val="18"/>
                <w:szCs w:val="18"/>
              </w:rPr>
            </w:pPr>
          </w:p>
        </w:tc>
        <w:tc>
          <w:tcPr>
            <w:tcW w:w="3686" w:type="dxa"/>
          </w:tcPr>
          <w:p w:rsidR="00947C38" w:rsidRPr="00BD3348" w:rsidRDefault="00947C38" w:rsidP="00B00AE4">
            <w:pPr>
              <w:pStyle w:val="NoSpacing"/>
              <w:rPr>
                <w:rFonts w:ascii="Times New Roman" w:hAnsi="Times New Roman" w:cs="Times New Roman"/>
                <w:sz w:val="18"/>
                <w:szCs w:val="18"/>
                <w:lang w:val="sr-Cyrl-CS"/>
              </w:rPr>
            </w:pPr>
            <w:r w:rsidRPr="00BD3348">
              <w:rPr>
                <w:rFonts w:ascii="Times New Roman" w:hAnsi="Times New Roman" w:cs="Times New Roman"/>
                <w:sz w:val="18"/>
                <w:szCs w:val="18"/>
                <w:lang w:val="sr-Cyrl-CS"/>
              </w:rPr>
              <w:t>Година завршетка финансирања: 201</w:t>
            </w:r>
            <w:r>
              <w:rPr>
                <w:rFonts w:ascii="Times New Roman" w:hAnsi="Times New Roman" w:cs="Times New Roman"/>
                <w:sz w:val="18"/>
                <w:szCs w:val="18"/>
                <w:lang w:val="sr-Cyrl-CS"/>
              </w:rPr>
              <w:t>9.</w:t>
            </w:r>
          </w:p>
        </w:tc>
        <w:tc>
          <w:tcPr>
            <w:tcW w:w="1275" w:type="dxa"/>
          </w:tcPr>
          <w:p w:rsidR="00947C38" w:rsidRPr="00BD3348" w:rsidRDefault="00947C38" w:rsidP="00B00AE4">
            <w:pPr>
              <w:pStyle w:val="NoSpacing"/>
              <w:jc w:val="right"/>
              <w:rPr>
                <w:rFonts w:ascii="Times New Roman" w:hAnsi="Times New Roman" w:cs="Times New Roman"/>
                <w:sz w:val="18"/>
                <w:szCs w:val="18"/>
                <w:lang w:val="sr-Cyrl-CS"/>
              </w:rPr>
            </w:pPr>
          </w:p>
        </w:tc>
        <w:tc>
          <w:tcPr>
            <w:tcW w:w="1276" w:type="dxa"/>
          </w:tcPr>
          <w:p w:rsidR="00947C38" w:rsidRPr="00BD3348" w:rsidRDefault="00947C38" w:rsidP="00B00AE4">
            <w:pPr>
              <w:pStyle w:val="NoSpacing"/>
              <w:jc w:val="right"/>
              <w:rPr>
                <w:rFonts w:ascii="Times New Roman" w:hAnsi="Times New Roman" w:cs="Times New Roman"/>
                <w:sz w:val="18"/>
                <w:szCs w:val="18"/>
                <w:lang w:val="sr-Cyrl-CS"/>
              </w:rPr>
            </w:pPr>
          </w:p>
        </w:tc>
        <w:tc>
          <w:tcPr>
            <w:tcW w:w="1276" w:type="dxa"/>
          </w:tcPr>
          <w:p w:rsidR="00947C38" w:rsidRPr="00BD3348" w:rsidRDefault="00947C38" w:rsidP="00B00AE4">
            <w:pPr>
              <w:pStyle w:val="NoSpacing"/>
              <w:jc w:val="right"/>
              <w:rPr>
                <w:rFonts w:ascii="Times New Roman" w:hAnsi="Times New Roman" w:cs="Times New Roman"/>
                <w:sz w:val="18"/>
                <w:szCs w:val="18"/>
                <w:lang w:val="sr-Cyrl-CS"/>
              </w:rPr>
            </w:pPr>
          </w:p>
        </w:tc>
      </w:tr>
      <w:tr w:rsidR="00947C38" w:rsidRPr="00BD3348" w:rsidTr="00B00AE4">
        <w:tc>
          <w:tcPr>
            <w:tcW w:w="851" w:type="dxa"/>
          </w:tcPr>
          <w:p w:rsidR="00947C38" w:rsidRPr="00BD3348" w:rsidRDefault="00947C38" w:rsidP="00B00AE4">
            <w:pPr>
              <w:pStyle w:val="NoSpacing"/>
              <w:rPr>
                <w:rFonts w:ascii="Times New Roman" w:hAnsi="Times New Roman" w:cs="Times New Roman"/>
                <w:sz w:val="18"/>
                <w:szCs w:val="18"/>
                <w:lang w:val="sr-Cyrl-CS"/>
              </w:rPr>
            </w:pPr>
          </w:p>
        </w:tc>
        <w:tc>
          <w:tcPr>
            <w:tcW w:w="708" w:type="dxa"/>
          </w:tcPr>
          <w:p w:rsidR="00947C38" w:rsidRPr="00BD3348" w:rsidRDefault="00947C38" w:rsidP="00B00AE4">
            <w:pPr>
              <w:pStyle w:val="NoSpacing"/>
              <w:rPr>
                <w:rFonts w:ascii="Times New Roman" w:hAnsi="Times New Roman" w:cs="Times New Roman"/>
                <w:sz w:val="18"/>
                <w:szCs w:val="18"/>
              </w:rPr>
            </w:pPr>
          </w:p>
        </w:tc>
        <w:tc>
          <w:tcPr>
            <w:tcW w:w="3686" w:type="dxa"/>
          </w:tcPr>
          <w:p w:rsidR="00947C38" w:rsidRPr="00BD3348" w:rsidRDefault="00947C38" w:rsidP="00B00AE4">
            <w:pPr>
              <w:pStyle w:val="NoSpacing"/>
              <w:rPr>
                <w:rFonts w:ascii="Times New Roman" w:hAnsi="Times New Roman" w:cs="Times New Roman"/>
                <w:sz w:val="18"/>
                <w:szCs w:val="18"/>
                <w:lang w:val="sr-Cyrl-CS"/>
              </w:rPr>
            </w:pPr>
            <w:r w:rsidRPr="00BD3348">
              <w:rPr>
                <w:rFonts w:ascii="Times New Roman" w:hAnsi="Times New Roman" w:cs="Times New Roman"/>
                <w:sz w:val="18"/>
                <w:szCs w:val="18"/>
                <w:lang w:val="sr-Cyrl-CS"/>
              </w:rPr>
              <w:t>Уку</w:t>
            </w:r>
            <w:r>
              <w:rPr>
                <w:rFonts w:ascii="Times New Roman" w:hAnsi="Times New Roman" w:cs="Times New Roman"/>
                <w:sz w:val="18"/>
                <w:szCs w:val="18"/>
                <w:lang w:val="sr-Cyrl-CS"/>
              </w:rPr>
              <w:t>пна вредност пројекта: 5.000.000</w:t>
            </w:r>
          </w:p>
        </w:tc>
        <w:tc>
          <w:tcPr>
            <w:tcW w:w="1275" w:type="dxa"/>
          </w:tcPr>
          <w:p w:rsidR="00947C38" w:rsidRPr="00BD3348" w:rsidRDefault="00947C38" w:rsidP="00B00AE4">
            <w:pPr>
              <w:pStyle w:val="NoSpacing"/>
              <w:jc w:val="right"/>
              <w:rPr>
                <w:rFonts w:ascii="Times New Roman" w:hAnsi="Times New Roman" w:cs="Times New Roman"/>
                <w:sz w:val="18"/>
                <w:szCs w:val="18"/>
                <w:lang w:val="sr-Cyrl-CS"/>
              </w:rPr>
            </w:pPr>
          </w:p>
        </w:tc>
        <w:tc>
          <w:tcPr>
            <w:tcW w:w="1276" w:type="dxa"/>
          </w:tcPr>
          <w:p w:rsidR="00947C38" w:rsidRPr="00BD3348" w:rsidRDefault="00947C38" w:rsidP="00B00AE4">
            <w:pPr>
              <w:pStyle w:val="NoSpacing"/>
              <w:jc w:val="right"/>
              <w:rPr>
                <w:rFonts w:ascii="Times New Roman" w:hAnsi="Times New Roman" w:cs="Times New Roman"/>
                <w:sz w:val="18"/>
                <w:szCs w:val="18"/>
                <w:lang w:val="sr-Cyrl-CS"/>
              </w:rPr>
            </w:pPr>
          </w:p>
        </w:tc>
        <w:tc>
          <w:tcPr>
            <w:tcW w:w="1276" w:type="dxa"/>
          </w:tcPr>
          <w:p w:rsidR="00947C38" w:rsidRPr="00BD3348" w:rsidRDefault="00947C38" w:rsidP="00B00AE4">
            <w:pPr>
              <w:pStyle w:val="NoSpacing"/>
              <w:jc w:val="right"/>
              <w:rPr>
                <w:rFonts w:ascii="Times New Roman" w:hAnsi="Times New Roman" w:cs="Times New Roman"/>
                <w:sz w:val="18"/>
                <w:szCs w:val="18"/>
                <w:lang w:val="sr-Cyrl-CS"/>
              </w:rPr>
            </w:pPr>
          </w:p>
        </w:tc>
      </w:tr>
      <w:tr w:rsidR="00947C38" w:rsidRPr="00BD3348" w:rsidTr="00B00AE4">
        <w:tc>
          <w:tcPr>
            <w:tcW w:w="851" w:type="dxa"/>
          </w:tcPr>
          <w:p w:rsidR="00947C38" w:rsidRPr="00BD3348" w:rsidRDefault="00947C38" w:rsidP="00B00AE4">
            <w:pPr>
              <w:pStyle w:val="NoSpacing"/>
              <w:rPr>
                <w:rFonts w:ascii="Times New Roman" w:hAnsi="Times New Roman" w:cs="Times New Roman"/>
                <w:sz w:val="18"/>
                <w:szCs w:val="18"/>
                <w:lang w:val="sr-Cyrl-CS"/>
              </w:rPr>
            </w:pPr>
          </w:p>
        </w:tc>
        <w:tc>
          <w:tcPr>
            <w:tcW w:w="708" w:type="dxa"/>
          </w:tcPr>
          <w:p w:rsidR="00947C38" w:rsidRPr="00BD3348" w:rsidRDefault="00947C38" w:rsidP="00B00AE4">
            <w:pPr>
              <w:pStyle w:val="NoSpacing"/>
              <w:rPr>
                <w:rFonts w:ascii="Times New Roman" w:hAnsi="Times New Roman" w:cs="Times New Roman"/>
                <w:sz w:val="18"/>
                <w:szCs w:val="18"/>
              </w:rPr>
            </w:pPr>
          </w:p>
        </w:tc>
        <w:tc>
          <w:tcPr>
            <w:tcW w:w="3686" w:type="dxa"/>
          </w:tcPr>
          <w:p w:rsidR="00947C38" w:rsidRPr="00BD3348" w:rsidRDefault="00947C38" w:rsidP="00B00AE4">
            <w:pPr>
              <w:pStyle w:val="NoSpacing"/>
              <w:rPr>
                <w:rFonts w:ascii="Times New Roman" w:hAnsi="Times New Roman" w:cs="Times New Roman"/>
                <w:sz w:val="18"/>
                <w:szCs w:val="18"/>
                <w:lang w:val="sr-Cyrl-CS"/>
              </w:rPr>
            </w:pPr>
            <w:r w:rsidRPr="00BD3348">
              <w:rPr>
                <w:rFonts w:ascii="Times New Roman" w:hAnsi="Times New Roman" w:cs="Times New Roman"/>
                <w:sz w:val="18"/>
                <w:szCs w:val="18"/>
                <w:lang w:val="sr-Cyrl-CS"/>
              </w:rPr>
              <w:t>Извори финансирања:</w:t>
            </w:r>
          </w:p>
        </w:tc>
        <w:tc>
          <w:tcPr>
            <w:tcW w:w="1275" w:type="dxa"/>
          </w:tcPr>
          <w:p w:rsidR="00947C38" w:rsidRPr="00BD3348" w:rsidRDefault="00947C38" w:rsidP="00B00AE4">
            <w:pPr>
              <w:pStyle w:val="NoSpacing"/>
              <w:jc w:val="right"/>
              <w:rPr>
                <w:rFonts w:ascii="Times New Roman" w:hAnsi="Times New Roman" w:cs="Times New Roman"/>
                <w:sz w:val="18"/>
                <w:szCs w:val="18"/>
                <w:lang w:val="sr-Cyrl-CS"/>
              </w:rPr>
            </w:pPr>
          </w:p>
        </w:tc>
        <w:tc>
          <w:tcPr>
            <w:tcW w:w="1276" w:type="dxa"/>
          </w:tcPr>
          <w:p w:rsidR="00947C38" w:rsidRPr="00BD3348" w:rsidRDefault="00947C38" w:rsidP="00B00AE4">
            <w:pPr>
              <w:pStyle w:val="NoSpacing"/>
              <w:jc w:val="right"/>
              <w:rPr>
                <w:rFonts w:ascii="Times New Roman" w:hAnsi="Times New Roman" w:cs="Times New Roman"/>
                <w:sz w:val="18"/>
                <w:szCs w:val="18"/>
                <w:lang w:val="sr-Cyrl-CS"/>
              </w:rPr>
            </w:pPr>
          </w:p>
        </w:tc>
        <w:tc>
          <w:tcPr>
            <w:tcW w:w="1276" w:type="dxa"/>
          </w:tcPr>
          <w:p w:rsidR="00947C38" w:rsidRPr="00BD3348" w:rsidRDefault="00947C38" w:rsidP="00B00AE4">
            <w:pPr>
              <w:pStyle w:val="NoSpacing"/>
              <w:jc w:val="right"/>
              <w:rPr>
                <w:rFonts w:ascii="Times New Roman" w:hAnsi="Times New Roman" w:cs="Times New Roman"/>
                <w:sz w:val="18"/>
                <w:szCs w:val="18"/>
                <w:lang w:val="sr-Cyrl-CS"/>
              </w:rPr>
            </w:pPr>
          </w:p>
        </w:tc>
      </w:tr>
      <w:tr w:rsidR="00947C38" w:rsidRPr="00BD3348" w:rsidTr="00B00AE4">
        <w:tc>
          <w:tcPr>
            <w:tcW w:w="851" w:type="dxa"/>
          </w:tcPr>
          <w:p w:rsidR="00947C38" w:rsidRPr="00BD3348" w:rsidRDefault="00947C38" w:rsidP="00B00AE4">
            <w:pPr>
              <w:pStyle w:val="NoSpacing"/>
              <w:rPr>
                <w:rFonts w:ascii="Times New Roman" w:hAnsi="Times New Roman" w:cs="Times New Roman"/>
                <w:sz w:val="18"/>
                <w:szCs w:val="18"/>
                <w:lang w:val="sr-Cyrl-CS"/>
              </w:rPr>
            </w:pPr>
          </w:p>
        </w:tc>
        <w:tc>
          <w:tcPr>
            <w:tcW w:w="708" w:type="dxa"/>
          </w:tcPr>
          <w:p w:rsidR="00947C38" w:rsidRPr="00BD3348" w:rsidRDefault="00947C38" w:rsidP="00B00AE4">
            <w:pPr>
              <w:pStyle w:val="NoSpacing"/>
              <w:rPr>
                <w:rFonts w:ascii="Times New Roman" w:hAnsi="Times New Roman" w:cs="Times New Roman"/>
                <w:sz w:val="18"/>
                <w:szCs w:val="18"/>
              </w:rPr>
            </w:pPr>
          </w:p>
        </w:tc>
        <w:tc>
          <w:tcPr>
            <w:tcW w:w="3686" w:type="dxa"/>
          </w:tcPr>
          <w:p w:rsidR="00947C38" w:rsidRPr="00BD3348" w:rsidRDefault="00947C38" w:rsidP="00B00AE4">
            <w:pPr>
              <w:pStyle w:val="NoSpacing"/>
              <w:rPr>
                <w:rFonts w:ascii="Times New Roman" w:hAnsi="Times New Roman" w:cs="Times New Roman"/>
                <w:sz w:val="18"/>
                <w:szCs w:val="18"/>
                <w:lang w:val="sr-Cyrl-CS"/>
              </w:rPr>
            </w:pPr>
            <w:r w:rsidRPr="00BD3348">
              <w:rPr>
                <w:rFonts w:ascii="Times New Roman" w:hAnsi="Times New Roman" w:cs="Times New Roman"/>
                <w:sz w:val="18"/>
                <w:szCs w:val="18"/>
                <w:lang w:val="sr-Cyrl-CS"/>
              </w:rPr>
              <w:t>из текућих прихода</w:t>
            </w:r>
          </w:p>
        </w:tc>
        <w:tc>
          <w:tcPr>
            <w:tcW w:w="1275" w:type="dxa"/>
          </w:tcPr>
          <w:p w:rsidR="00947C38" w:rsidRPr="00BD3348" w:rsidRDefault="00947C38" w:rsidP="00B00AE4">
            <w:pPr>
              <w:pStyle w:val="NoSpacing"/>
              <w:jc w:val="right"/>
              <w:rPr>
                <w:rFonts w:ascii="Times New Roman" w:hAnsi="Times New Roman" w:cs="Times New Roman"/>
                <w:sz w:val="18"/>
                <w:szCs w:val="18"/>
                <w:lang w:val="sr-Cyrl-CS"/>
              </w:rPr>
            </w:pPr>
            <w:r>
              <w:rPr>
                <w:rFonts w:ascii="Times New Roman" w:hAnsi="Times New Roman" w:cs="Times New Roman"/>
                <w:sz w:val="18"/>
                <w:szCs w:val="18"/>
                <w:lang w:val="sr-Cyrl-CS"/>
              </w:rPr>
              <w:t>2.000.000</w:t>
            </w:r>
          </w:p>
        </w:tc>
        <w:tc>
          <w:tcPr>
            <w:tcW w:w="1276" w:type="dxa"/>
          </w:tcPr>
          <w:p w:rsidR="00947C38" w:rsidRPr="00BD3348" w:rsidRDefault="00947C38" w:rsidP="00B00AE4">
            <w:pPr>
              <w:pStyle w:val="NoSpacing"/>
              <w:jc w:val="right"/>
              <w:rPr>
                <w:rFonts w:ascii="Times New Roman" w:hAnsi="Times New Roman" w:cs="Times New Roman"/>
                <w:sz w:val="18"/>
                <w:szCs w:val="18"/>
                <w:lang w:val="sr-Cyrl-CS"/>
              </w:rPr>
            </w:pPr>
            <w:r>
              <w:rPr>
                <w:rFonts w:ascii="Times New Roman" w:hAnsi="Times New Roman" w:cs="Times New Roman"/>
                <w:sz w:val="18"/>
                <w:szCs w:val="18"/>
                <w:lang w:val="sr-Cyrl-CS"/>
              </w:rPr>
              <w:t>3.000.000</w:t>
            </w:r>
          </w:p>
        </w:tc>
        <w:tc>
          <w:tcPr>
            <w:tcW w:w="1276" w:type="dxa"/>
          </w:tcPr>
          <w:p w:rsidR="00947C38" w:rsidRPr="00BD3348" w:rsidRDefault="00947C38" w:rsidP="00B00AE4">
            <w:pPr>
              <w:pStyle w:val="NoSpacing"/>
              <w:jc w:val="right"/>
              <w:rPr>
                <w:rFonts w:ascii="Times New Roman" w:hAnsi="Times New Roman" w:cs="Times New Roman"/>
                <w:sz w:val="18"/>
                <w:szCs w:val="18"/>
                <w:lang w:val="sr-Cyrl-CS"/>
              </w:rPr>
            </w:pPr>
          </w:p>
        </w:tc>
      </w:tr>
      <w:tr w:rsidR="00947C38" w:rsidRPr="00BD3348" w:rsidTr="00B00AE4">
        <w:tc>
          <w:tcPr>
            <w:tcW w:w="851" w:type="dxa"/>
          </w:tcPr>
          <w:p w:rsidR="00947C38" w:rsidRPr="00BD3348" w:rsidRDefault="00947C38" w:rsidP="00B00AE4">
            <w:pPr>
              <w:pStyle w:val="NoSpacing"/>
              <w:rPr>
                <w:rFonts w:ascii="Times New Roman" w:hAnsi="Times New Roman" w:cs="Times New Roman"/>
                <w:sz w:val="18"/>
                <w:szCs w:val="18"/>
                <w:lang w:val="sr-Cyrl-CS"/>
              </w:rPr>
            </w:pPr>
            <w:r w:rsidRPr="00BD3348">
              <w:rPr>
                <w:rFonts w:ascii="Times New Roman" w:hAnsi="Times New Roman" w:cs="Times New Roman"/>
                <w:sz w:val="18"/>
                <w:szCs w:val="18"/>
                <w:lang w:val="sr-Cyrl-CS"/>
              </w:rPr>
              <w:t>511</w:t>
            </w:r>
          </w:p>
        </w:tc>
        <w:tc>
          <w:tcPr>
            <w:tcW w:w="708" w:type="dxa"/>
          </w:tcPr>
          <w:p w:rsidR="00947C38" w:rsidRPr="00BD3348" w:rsidRDefault="00947C38" w:rsidP="00B00AE4">
            <w:pPr>
              <w:pStyle w:val="NoSpacing"/>
              <w:rPr>
                <w:rFonts w:ascii="Times New Roman" w:hAnsi="Times New Roman" w:cs="Times New Roman"/>
                <w:sz w:val="18"/>
                <w:szCs w:val="18"/>
                <w:lang w:val="sr-Cyrl-CS"/>
              </w:rPr>
            </w:pPr>
            <w:r w:rsidRPr="00BD3348">
              <w:rPr>
                <w:rFonts w:ascii="Times New Roman" w:hAnsi="Times New Roman" w:cs="Times New Roman"/>
                <w:sz w:val="18"/>
                <w:szCs w:val="18"/>
                <w:lang w:val="sr-Cyrl-CS"/>
              </w:rPr>
              <w:t>7.</w:t>
            </w:r>
          </w:p>
        </w:tc>
        <w:tc>
          <w:tcPr>
            <w:tcW w:w="3686" w:type="dxa"/>
          </w:tcPr>
          <w:p w:rsidR="00947C38" w:rsidRDefault="00947C38" w:rsidP="00B00AE4">
            <w:pPr>
              <w:pStyle w:val="NoSpacing"/>
              <w:rPr>
                <w:rFonts w:ascii="Times New Roman" w:hAnsi="Times New Roman" w:cs="Times New Roman"/>
                <w:b/>
                <w:sz w:val="18"/>
                <w:szCs w:val="18"/>
                <w:lang w:val="sr-Cyrl-CS"/>
              </w:rPr>
            </w:pPr>
            <w:r w:rsidRPr="00BD3348">
              <w:rPr>
                <w:rFonts w:ascii="Times New Roman" w:hAnsi="Times New Roman" w:cs="Times New Roman"/>
                <w:b/>
                <w:sz w:val="18"/>
                <w:szCs w:val="18"/>
                <w:lang w:val="sr-Cyrl-CS"/>
              </w:rPr>
              <w:t>Рехабилитација (пресвлачење) улица новим слојем асфалта: По Програму</w:t>
            </w:r>
            <w:r>
              <w:rPr>
                <w:rFonts w:ascii="Times New Roman" w:hAnsi="Times New Roman" w:cs="Times New Roman"/>
                <w:b/>
                <w:sz w:val="18"/>
                <w:szCs w:val="18"/>
                <w:lang w:val="sr-Cyrl-CS"/>
              </w:rPr>
              <w:t xml:space="preserve"> развоја општине Ћићевац за 2018. годину са пројекцијама за 2019 и 2020</w:t>
            </w:r>
            <w:r w:rsidRPr="00BD3348">
              <w:rPr>
                <w:rFonts w:ascii="Times New Roman" w:hAnsi="Times New Roman" w:cs="Times New Roman"/>
                <w:b/>
                <w:sz w:val="18"/>
                <w:szCs w:val="18"/>
                <w:lang w:val="sr-Cyrl-CS"/>
              </w:rPr>
              <w:t xml:space="preserve"> годину</w:t>
            </w:r>
          </w:p>
          <w:p w:rsidR="00947C38" w:rsidRPr="00BD3348" w:rsidRDefault="00947C38" w:rsidP="00B00AE4">
            <w:pPr>
              <w:pStyle w:val="NoSpacing"/>
              <w:rPr>
                <w:rFonts w:ascii="Times New Roman" w:hAnsi="Times New Roman" w:cs="Times New Roman"/>
                <w:b/>
                <w:sz w:val="18"/>
                <w:szCs w:val="18"/>
                <w:lang w:val="sr-Cyrl-CS"/>
              </w:rPr>
            </w:pPr>
            <w:r>
              <w:rPr>
                <w:rFonts w:ascii="Times New Roman" w:hAnsi="Times New Roman" w:cs="Times New Roman"/>
                <w:b/>
                <w:sz w:val="18"/>
                <w:szCs w:val="18"/>
                <w:lang w:val="sr-Cyrl-CS"/>
              </w:rPr>
              <w:lastRenderedPageBreak/>
              <w:t>Програм 7 ПА 0002</w:t>
            </w:r>
          </w:p>
        </w:tc>
        <w:tc>
          <w:tcPr>
            <w:tcW w:w="1275" w:type="dxa"/>
          </w:tcPr>
          <w:p w:rsidR="00947C38" w:rsidRPr="00BD3348" w:rsidRDefault="00947C38" w:rsidP="00B00AE4">
            <w:pPr>
              <w:pStyle w:val="NoSpacing"/>
              <w:jc w:val="right"/>
              <w:rPr>
                <w:rFonts w:ascii="Times New Roman" w:hAnsi="Times New Roman" w:cs="Times New Roman"/>
                <w:sz w:val="18"/>
                <w:szCs w:val="18"/>
              </w:rPr>
            </w:pPr>
          </w:p>
        </w:tc>
        <w:tc>
          <w:tcPr>
            <w:tcW w:w="1276" w:type="dxa"/>
          </w:tcPr>
          <w:p w:rsidR="00947C38" w:rsidRPr="00BD3348" w:rsidRDefault="00947C38" w:rsidP="00B00AE4">
            <w:pPr>
              <w:pStyle w:val="NoSpacing"/>
              <w:jc w:val="right"/>
              <w:rPr>
                <w:rFonts w:ascii="Times New Roman" w:hAnsi="Times New Roman" w:cs="Times New Roman"/>
                <w:sz w:val="18"/>
                <w:szCs w:val="18"/>
              </w:rPr>
            </w:pPr>
          </w:p>
        </w:tc>
        <w:tc>
          <w:tcPr>
            <w:tcW w:w="1276" w:type="dxa"/>
          </w:tcPr>
          <w:p w:rsidR="00947C38" w:rsidRPr="00BD3348" w:rsidRDefault="00947C38" w:rsidP="00B00AE4">
            <w:pPr>
              <w:pStyle w:val="NoSpacing"/>
              <w:jc w:val="right"/>
              <w:rPr>
                <w:rFonts w:ascii="Times New Roman" w:hAnsi="Times New Roman" w:cs="Times New Roman"/>
                <w:sz w:val="18"/>
                <w:szCs w:val="18"/>
              </w:rPr>
            </w:pPr>
          </w:p>
        </w:tc>
      </w:tr>
      <w:tr w:rsidR="00947C38" w:rsidRPr="00BD3348" w:rsidTr="00B00AE4">
        <w:trPr>
          <w:trHeight w:val="283"/>
        </w:trPr>
        <w:tc>
          <w:tcPr>
            <w:tcW w:w="851" w:type="dxa"/>
          </w:tcPr>
          <w:p w:rsidR="00947C38" w:rsidRPr="00BD3348" w:rsidRDefault="00947C38" w:rsidP="00B00AE4">
            <w:pPr>
              <w:pStyle w:val="NoSpacing"/>
              <w:rPr>
                <w:rFonts w:ascii="Times New Roman" w:hAnsi="Times New Roman" w:cs="Times New Roman"/>
                <w:sz w:val="18"/>
                <w:szCs w:val="18"/>
                <w:lang w:val="sr-Cyrl-CS"/>
              </w:rPr>
            </w:pPr>
          </w:p>
        </w:tc>
        <w:tc>
          <w:tcPr>
            <w:tcW w:w="708" w:type="dxa"/>
          </w:tcPr>
          <w:p w:rsidR="00947C38" w:rsidRPr="00BD3348" w:rsidRDefault="00947C38" w:rsidP="00B00AE4">
            <w:pPr>
              <w:pStyle w:val="NoSpacing"/>
              <w:rPr>
                <w:rFonts w:ascii="Times New Roman" w:hAnsi="Times New Roman" w:cs="Times New Roman"/>
                <w:sz w:val="18"/>
                <w:szCs w:val="18"/>
              </w:rPr>
            </w:pPr>
          </w:p>
        </w:tc>
        <w:tc>
          <w:tcPr>
            <w:tcW w:w="3686" w:type="dxa"/>
          </w:tcPr>
          <w:p w:rsidR="00947C38" w:rsidRPr="002A787D" w:rsidRDefault="00947C38" w:rsidP="00B00AE4">
            <w:pPr>
              <w:pStyle w:val="NoSpacing"/>
              <w:rPr>
                <w:rFonts w:ascii="Times New Roman" w:hAnsi="Times New Roman" w:cs="Times New Roman"/>
                <w:sz w:val="18"/>
                <w:szCs w:val="18"/>
                <w:lang w:val="en-US"/>
              </w:rPr>
            </w:pPr>
            <w:r w:rsidRPr="00BD3348">
              <w:rPr>
                <w:rFonts w:ascii="Times New Roman" w:hAnsi="Times New Roman" w:cs="Times New Roman"/>
                <w:sz w:val="18"/>
                <w:szCs w:val="18"/>
                <w:lang w:val="sr-Cyrl-CS"/>
              </w:rPr>
              <w:t>Година почетка финансирања пројекта:</w:t>
            </w:r>
            <w:r>
              <w:rPr>
                <w:rFonts w:ascii="Times New Roman" w:hAnsi="Times New Roman" w:cs="Times New Roman"/>
                <w:sz w:val="18"/>
                <w:szCs w:val="18"/>
                <w:lang w:val="en-US"/>
              </w:rPr>
              <w:t>2</w:t>
            </w:r>
            <w:r w:rsidRPr="00BD3348">
              <w:rPr>
                <w:rFonts w:ascii="Times New Roman" w:hAnsi="Times New Roman" w:cs="Times New Roman"/>
                <w:sz w:val="18"/>
                <w:szCs w:val="18"/>
                <w:lang w:val="sr-Cyrl-CS"/>
              </w:rPr>
              <w:t>01</w:t>
            </w:r>
            <w:r>
              <w:rPr>
                <w:rFonts w:ascii="Times New Roman" w:hAnsi="Times New Roman" w:cs="Times New Roman"/>
                <w:sz w:val="18"/>
                <w:szCs w:val="18"/>
                <w:lang w:val="sr-Cyrl-CS"/>
              </w:rPr>
              <w:t>9</w:t>
            </w:r>
            <w:r>
              <w:rPr>
                <w:rFonts w:ascii="Times New Roman" w:hAnsi="Times New Roman" w:cs="Times New Roman"/>
                <w:sz w:val="18"/>
                <w:szCs w:val="18"/>
                <w:lang w:val="en-US"/>
              </w:rPr>
              <w:t>.</w:t>
            </w:r>
          </w:p>
        </w:tc>
        <w:tc>
          <w:tcPr>
            <w:tcW w:w="1275" w:type="dxa"/>
          </w:tcPr>
          <w:p w:rsidR="00947C38" w:rsidRPr="00BD3348" w:rsidRDefault="00947C38" w:rsidP="00B00AE4">
            <w:pPr>
              <w:pStyle w:val="NoSpacing"/>
              <w:jc w:val="right"/>
              <w:rPr>
                <w:rFonts w:ascii="Times New Roman" w:hAnsi="Times New Roman" w:cs="Times New Roman"/>
                <w:sz w:val="18"/>
                <w:szCs w:val="18"/>
              </w:rPr>
            </w:pPr>
          </w:p>
        </w:tc>
        <w:tc>
          <w:tcPr>
            <w:tcW w:w="1276" w:type="dxa"/>
          </w:tcPr>
          <w:p w:rsidR="00947C38" w:rsidRPr="00BD3348" w:rsidRDefault="00947C38" w:rsidP="00B00AE4">
            <w:pPr>
              <w:pStyle w:val="NoSpacing"/>
              <w:jc w:val="right"/>
              <w:rPr>
                <w:rFonts w:ascii="Times New Roman" w:hAnsi="Times New Roman" w:cs="Times New Roman"/>
                <w:sz w:val="18"/>
                <w:szCs w:val="18"/>
              </w:rPr>
            </w:pPr>
          </w:p>
        </w:tc>
        <w:tc>
          <w:tcPr>
            <w:tcW w:w="1276" w:type="dxa"/>
          </w:tcPr>
          <w:p w:rsidR="00947C38" w:rsidRPr="00BD3348" w:rsidRDefault="00947C38" w:rsidP="00B00AE4">
            <w:pPr>
              <w:pStyle w:val="NoSpacing"/>
              <w:jc w:val="right"/>
              <w:rPr>
                <w:rFonts w:ascii="Times New Roman" w:hAnsi="Times New Roman" w:cs="Times New Roman"/>
                <w:sz w:val="18"/>
                <w:szCs w:val="18"/>
              </w:rPr>
            </w:pPr>
          </w:p>
        </w:tc>
      </w:tr>
      <w:tr w:rsidR="00947C38" w:rsidRPr="00BD3348" w:rsidTr="00B00AE4">
        <w:tc>
          <w:tcPr>
            <w:tcW w:w="851" w:type="dxa"/>
          </w:tcPr>
          <w:p w:rsidR="00947C38" w:rsidRPr="00BD3348" w:rsidRDefault="00947C38" w:rsidP="00B00AE4">
            <w:pPr>
              <w:pStyle w:val="NoSpacing"/>
              <w:rPr>
                <w:rFonts w:ascii="Times New Roman" w:hAnsi="Times New Roman" w:cs="Times New Roman"/>
                <w:sz w:val="18"/>
                <w:szCs w:val="18"/>
                <w:lang w:val="sr-Cyrl-CS"/>
              </w:rPr>
            </w:pPr>
          </w:p>
        </w:tc>
        <w:tc>
          <w:tcPr>
            <w:tcW w:w="708" w:type="dxa"/>
          </w:tcPr>
          <w:p w:rsidR="00947C38" w:rsidRPr="00BD3348" w:rsidRDefault="00947C38" w:rsidP="00B00AE4">
            <w:pPr>
              <w:pStyle w:val="NoSpacing"/>
              <w:rPr>
                <w:rFonts w:ascii="Times New Roman" w:hAnsi="Times New Roman" w:cs="Times New Roman"/>
                <w:sz w:val="18"/>
                <w:szCs w:val="18"/>
              </w:rPr>
            </w:pPr>
          </w:p>
        </w:tc>
        <w:tc>
          <w:tcPr>
            <w:tcW w:w="3686" w:type="dxa"/>
          </w:tcPr>
          <w:p w:rsidR="00947C38" w:rsidRPr="00BD3348" w:rsidRDefault="00947C38" w:rsidP="00B00AE4">
            <w:pPr>
              <w:pStyle w:val="NoSpacing"/>
              <w:rPr>
                <w:rFonts w:ascii="Times New Roman" w:hAnsi="Times New Roman" w:cs="Times New Roman"/>
                <w:sz w:val="18"/>
                <w:szCs w:val="18"/>
                <w:lang w:val="sr-Cyrl-CS"/>
              </w:rPr>
            </w:pPr>
            <w:r w:rsidRPr="00BD3348">
              <w:rPr>
                <w:rFonts w:ascii="Times New Roman" w:hAnsi="Times New Roman" w:cs="Times New Roman"/>
                <w:sz w:val="18"/>
                <w:szCs w:val="18"/>
                <w:lang w:val="sr-Cyrl-CS"/>
              </w:rPr>
              <w:t xml:space="preserve">Година </w:t>
            </w:r>
            <w:r>
              <w:rPr>
                <w:rFonts w:ascii="Times New Roman" w:hAnsi="Times New Roman" w:cs="Times New Roman"/>
                <w:sz w:val="18"/>
                <w:szCs w:val="18"/>
                <w:lang w:val="sr-Cyrl-CS"/>
              </w:rPr>
              <w:t>завршетка финансир. пројекта:2020</w:t>
            </w:r>
            <w:r w:rsidRPr="00BD3348">
              <w:rPr>
                <w:rFonts w:ascii="Times New Roman" w:hAnsi="Times New Roman" w:cs="Times New Roman"/>
                <w:sz w:val="18"/>
                <w:szCs w:val="18"/>
                <w:lang w:val="sr-Cyrl-CS"/>
              </w:rPr>
              <w:t>.</w:t>
            </w:r>
          </w:p>
        </w:tc>
        <w:tc>
          <w:tcPr>
            <w:tcW w:w="1275" w:type="dxa"/>
          </w:tcPr>
          <w:p w:rsidR="00947C38" w:rsidRPr="00BD3348" w:rsidRDefault="00947C38" w:rsidP="00B00AE4">
            <w:pPr>
              <w:pStyle w:val="NoSpacing"/>
              <w:jc w:val="right"/>
              <w:rPr>
                <w:rFonts w:ascii="Times New Roman" w:hAnsi="Times New Roman" w:cs="Times New Roman"/>
                <w:sz w:val="18"/>
                <w:szCs w:val="18"/>
              </w:rPr>
            </w:pPr>
          </w:p>
        </w:tc>
        <w:tc>
          <w:tcPr>
            <w:tcW w:w="1276" w:type="dxa"/>
          </w:tcPr>
          <w:p w:rsidR="00947C38" w:rsidRPr="00C135E7" w:rsidRDefault="00947C38" w:rsidP="00B00AE4">
            <w:pPr>
              <w:pStyle w:val="NoSpacing"/>
              <w:rPr>
                <w:rFonts w:ascii="Times New Roman" w:hAnsi="Times New Roman" w:cs="Times New Roman"/>
                <w:sz w:val="18"/>
                <w:szCs w:val="18"/>
              </w:rPr>
            </w:pPr>
          </w:p>
        </w:tc>
        <w:tc>
          <w:tcPr>
            <w:tcW w:w="1276" w:type="dxa"/>
          </w:tcPr>
          <w:p w:rsidR="00947C38" w:rsidRPr="00C135E7" w:rsidRDefault="00947C38" w:rsidP="00B00AE4">
            <w:pPr>
              <w:pStyle w:val="NoSpacing"/>
              <w:jc w:val="center"/>
              <w:rPr>
                <w:rFonts w:ascii="Times New Roman" w:hAnsi="Times New Roman" w:cs="Times New Roman"/>
                <w:sz w:val="18"/>
                <w:szCs w:val="18"/>
              </w:rPr>
            </w:pPr>
          </w:p>
        </w:tc>
      </w:tr>
      <w:tr w:rsidR="00947C38" w:rsidRPr="00BD3348" w:rsidTr="00B00AE4">
        <w:tc>
          <w:tcPr>
            <w:tcW w:w="851" w:type="dxa"/>
          </w:tcPr>
          <w:p w:rsidR="00947C38" w:rsidRPr="00BD3348" w:rsidRDefault="00947C38" w:rsidP="00B00AE4">
            <w:pPr>
              <w:pStyle w:val="NoSpacing"/>
              <w:rPr>
                <w:rFonts w:ascii="Times New Roman" w:hAnsi="Times New Roman" w:cs="Times New Roman"/>
                <w:sz w:val="18"/>
                <w:szCs w:val="18"/>
                <w:lang w:val="sr-Cyrl-CS"/>
              </w:rPr>
            </w:pPr>
          </w:p>
        </w:tc>
        <w:tc>
          <w:tcPr>
            <w:tcW w:w="708" w:type="dxa"/>
          </w:tcPr>
          <w:p w:rsidR="00947C38" w:rsidRPr="00BD3348" w:rsidRDefault="00947C38" w:rsidP="00B00AE4">
            <w:pPr>
              <w:pStyle w:val="NoSpacing"/>
              <w:rPr>
                <w:rFonts w:ascii="Times New Roman" w:hAnsi="Times New Roman" w:cs="Times New Roman"/>
                <w:sz w:val="18"/>
                <w:szCs w:val="18"/>
              </w:rPr>
            </w:pPr>
          </w:p>
        </w:tc>
        <w:tc>
          <w:tcPr>
            <w:tcW w:w="3686" w:type="dxa"/>
          </w:tcPr>
          <w:p w:rsidR="00947C38" w:rsidRPr="00BD3348" w:rsidRDefault="00947C38" w:rsidP="00B00AE4">
            <w:pPr>
              <w:pStyle w:val="NoSpacing"/>
              <w:rPr>
                <w:rFonts w:ascii="Times New Roman" w:hAnsi="Times New Roman" w:cs="Times New Roman"/>
                <w:sz w:val="18"/>
                <w:szCs w:val="18"/>
              </w:rPr>
            </w:pPr>
            <w:r w:rsidRPr="00BD3348">
              <w:rPr>
                <w:rFonts w:ascii="Times New Roman" w:hAnsi="Times New Roman" w:cs="Times New Roman"/>
                <w:sz w:val="18"/>
                <w:szCs w:val="18"/>
                <w:lang w:val="sr-Cyrl-CS"/>
              </w:rPr>
              <w:t xml:space="preserve">Укупна вредност пројекта:  </w:t>
            </w:r>
            <w:r>
              <w:rPr>
                <w:rFonts w:ascii="Times New Roman" w:hAnsi="Times New Roman" w:cs="Times New Roman"/>
                <w:sz w:val="18"/>
                <w:szCs w:val="18"/>
              </w:rPr>
              <w:t>40</w:t>
            </w:r>
            <w:r w:rsidRPr="00BD3348">
              <w:rPr>
                <w:rFonts w:ascii="Times New Roman" w:hAnsi="Times New Roman" w:cs="Times New Roman"/>
                <w:sz w:val="18"/>
                <w:szCs w:val="18"/>
              </w:rPr>
              <w:t>.000.000</w:t>
            </w:r>
          </w:p>
        </w:tc>
        <w:tc>
          <w:tcPr>
            <w:tcW w:w="1275" w:type="dxa"/>
          </w:tcPr>
          <w:p w:rsidR="00947C38" w:rsidRPr="00BD3348" w:rsidRDefault="00947C38" w:rsidP="00B00AE4">
            <w:pPr>
              <w:pStyle w:val="NoSpacing"/>
              <w:jc w:val="right"/>
              <w:rPr>
                <w:rFonts w:ascii="Times New Roman" w:hAnsi="Times New Roman" w:cs="Times New Roman"/>
                <w:sz w:val="18"/>
                <w:szCs w:val="18"/>
              </w:rPr>
            </w:pPr>
          </w:p>
        </w:tc>
        <w:tc>
          <w:tcPr>
            <w:tcW w:w="1276" w:type="dxa"/>
          </w:tcPr>
          <w:p w:rsidR="00947C38" w:rsidRPr="00C135E7" w:rsidRDefault="00947C38" w:rsidP="00B00AE4">
            <w:pPr>
              <w:pStyle w:val="NoSpacing"/>
              <w:jc w:val="center"/>
              <w:rPr>
                <w:rFonts w:ascii="Times New Roman" w:hAnsi="Times New Roman" w:cs="Times New Roman"/>
                <w:sz w:val="18"/>
                <w:szCs w:val="18"/>
              </w:rPr>
            </w:pPr>
          </w:p>
        </w:tc>
        <w:tc>
          <w:tcPr>
            <w:tcW w:w="1276" w:type="dxa"/>
          </w:tcPr>
          <w:p w:rsidR="00947C38" w:rsidRPr="00C135E7" w:rsidRDefault="00947C38" w:rsidP="00B00AE4">
            <w:pPr>
              <w:pStyle w:val="NoSpacing"/>
              <w:jc w:val="right"/>
              <w:rPr>
                <w:rFonts w:ascii="Times New Roman" w:hAnsi="Times New Roman" w:cs="Times New Roman"/>
                <w:sz w:val="18"/>
                <w:szCs w:val="18"/>
              </w:rPr>
            </w:pPr>
          </w:p>
        </w:tc>
      </w:tr>
      <w:tr w:rsidR="00947C38" w:rsidRPr="00BD3348" w:rsidTr="00B00AE4">
        <w:tc>
          <w:tcPr>
            <w:tcW w:w="851" w:type="dxa"/>
          </w:tcPr>
          <w:p w:rsidR="00947C38" w:rsidRPr="00BD3348" w:rsidRDefault="00947C38" w:rsidP="00B00AE4">
            <w:pPr>
              <w:pStyle w:val="NoSpacing"/>
              <w:rPr>
                <w:rFonts w:ascii="Times New Roman" w:hAnsi="Times New Roman" w:cs="Times New Roman"/>
                <w:sz w:val="18"/>
                <w:szCs w:val="18"/>
                <w:lang w:val="sr-Cyrl-CS"/>
              </w:rPr>
            </w:pPr>
          </w:p>
        </w:tc>
        <w:tc>
          <w:tcPr>
            <w:tcW w:w="708" w:type="dxa"/>
          </w:tcPr>
          <w:p w:rsidR="00947C38" w:rsidRPr="00BD3348" w:rsidRDefault="00947C38" w:rsidP="00B00AE4">
            <w:pPr>
              <w:pStyle w:val="NoSpacing"/>
              <w:rPr>
                <w:rFonts w:ascii="Times New Roman" w:hAnsi="Times New Roman" w:cs="Times New Roman"/>
                <w:sz w:val="18"/>
                <w:szCs w:val="18"/>
              </w:rPr>
            </w:pPr>
          </w:p>
        </w:tc>
        <w:tc>
          <w:tcPr>
            <w:tcW w:w="3686" w:type="dxa"/>
          </w:tcPr>
          <w:p w:rsidR="00947C38" w:rsidRPr="00BD3348" w:rsidRDefault="00947C38" w:rsidP="00B00AE4">
            <w:pPr>
              <w:pStyle w:val="NoSpacing"/>
              <w:rPr>
                <w:rFonts w:ascii="Times New Roman" w:hAnsi="Times New Roman" w:cs="Times New Roman"/>
                <w:sz w:val="18"/>
                <w:szCs w:val="18"/>
                <w:lang w:val="sr-Cyrl-CS"/>
              </w:rPr>
            </w:pPr>
            <w:r w:rsidRPr="00BD3348">
              <w:rPr>
                <w:rFonts w:ascii="Times New Roman" w:hAnsi="Times New Roman" w:cs="Times New Roman"/>
                <w:sz w:val="18"/>
                <w:szCs w:val="18"/>
                <w:lang w:val="sr-Cyrl-CS"/>
              </w:rPr>
              <w:t>Извори финансирања:</w:t>
            </w:r>
          </w:p>
        </w:tc>
        <w:tc>
          <w:tcPr>
            <w:tcW w:w="1275" w:type="dxa"/>
          </w:tcPr>
          <w:p w:rsidR="00947C38" w:rsidRPr="00BD3348" w:rsidRDefault="00947C38" w:rsidP="00B00AE4">
            <w:pPr>
              <w:pStyle w:val="NoSpacing"/>
              <w:jc w:val="right"/>
              <w:rPr>
                <w:rFonts w:ascii="Times New Roman" w:hAnsi="Times New Roman" w:cs="Times New Roman"/>
                <w:sz w:val="18"/>
                <w:szCs w:val="18"/>
              </w:rPr>
            </w:pPr>
          </w:p>
        </w:tc>
        <w:tc>
          <w:tcPr>
            <w:tcW w:w="1276" w:type="dxa"/>
          </w:tcPr>
          <w:p w:rsidR="00947C38" w:rsidRPr="00BD3348" w:rsidRDefault="00947C38" w:rsidP="00B00AE4">
            <w:pPr>
              <w:pStyle w:val="NoSpacing"/>
              <w:jc w:val="right"/>
              <w:rPr>
                <w:rFonts w:ascii="Times New Roman" w:hAnsi="Times New Roman" w:cs="Times New Roman"/>
                <w:sz w:val="18"/>
                <w:szCs w:val="18"/>
              </w:rPr>
            </w:pPr>
          </w:p>
        </w:tc>
        <w:tc>
          <w:tcPr>
            <w:tcW w:w="1276" w:type="dxa"/>
          </w:tcPr>
          <w:p w:rsidR="00947C38" w:rsidRPr="00BD3348" w:rsidRDefault="00947C38" w:rsidP="00B00AE4">
            <w:pPr>
              <w:pStyle w:val="NoSpacing"/>
              <w:jc w:val="right"/>
              <w:rPr>
                <w:rFonts w:ascii="Times New Roman" w:hAnsi="Times New Roman" w:cs="Times New Roman"/>
                <w:sz w:val="18"/>
                <w:szCs w:val="18"/>
              </w:rPr>
            </w:pPr>
          </w:p>
        </w:tc>
      </w:tr>
      <w:tr w:rsidR="00947C38" w:rsidRPr="00BD3348" w:rsidTr="00B00AE4">
        <w:tc>
          <w:tcPr>
            <w:tcW w:w="851" w:type="dxa"/>
          </w:tcPr>
          <w:p w:rsidR="00947C38" w:rsidRPr="00BD3348" w:rsidRDefault="00947C38" w:rsidP="00B00AE4">
            <w:pPr>
              <w:pStyle w:val="NoSpacing"/>
              <w:rPr>
                <w:rFonts w:ascii="Times New Roman" w:hAnsi="Times New Roman" w:cs="Times New Roman"/>
                <w:sz w:val="18"/>
                <w:szCs w:val="18"/>
                <w:lang w:val="sr-Cyrl-CS"/>
              </w:rPr>
            </w:pPr>
          </w:p>
        </w:tc>
        <w:tc>
          <w:tcPr>
            <w:tcW w:w="708" w:type="dxa"/>
          </w:tcPr>
          <w:p w:rsidR="00947C38" w:rsidRPr="00BD3348" w:rsidRDefault="00947C38" w:rsidP="00B00AE4">
            <w:pPr>
              <w:pStyle w:val="NoSpacing"/>
              <w:rPr>
                <w:rFonts w:ascii="Times New Roman" w:hAnsi="Times New Roman" w:cs="Times New Roman"/>
                <w:sz w:val="18"/>
                <w:szCs w:val="18"/>
              </w:rPr>
            </w:pPr>
          </w:p>
        </w:tc>
        <w:tc>
          <w:tcPr>
            <w:tcW w:w="3686" w:type="dxa"/>
          </w:tcPr>
          <w:p w:rsidR="00947C38" w:rsidRPr="00BD3348" w:rsidRDefault="00947C38" w:rsidP="00B00AE4">
            <w:pPr>
              <w:pStyle w:val="NoSpacing"/>
              <w:rPr>
                <w:rFonts w:ascii="Times New Roman" w:hAnsi="Times New Roman" w:cs="Times New Roman"/>
                <w:sz w:val="18"/>
                <w:szCs w:val="18"/>
                <w:lang w:val="sr-Cyrl-CS"/>
              </w:rPr>
            </w:pPr>
            <w:r w:rsidRPr="00BD3348">
              <w:rPr>
                <w:rFonts w:ascii="Times New Roman" w:hAnsi="Times New Roman" w:cs="Times New Roman"/>
                <w:sz w:val="18"/>
                <w:szCs w:val="18"/>
                <w:lang w:val="sr-Cyrl-CS"/>
              </w:rPr>
              <w:t>из текућих прихода буџета</w:t>
            </w:r>
          </w:p>
        </w:tc>
        <w:tc>
          <w:tcPr>
            <w:tcW w:w="1275" w:type="dxa"/>
          </w:tcPr>
          <w:p w:rsidR="00947C38" w:rsidRPr="00BD3348" w:rsidRDefault="00947C38" w:rsidP="00B00AE4">
            <w:pPr>
              <w:pStyle w:val="NoSpacing"/>
              <w:jc w:val="right"/>
              <w:rPr>
                <w:rFonts w:ascii="Times New Roman" w:hAnsi="Times New Roman" w:cs="Times New Roman"/>
                <w:sz w:val="18"/>
                <w:szCs w:val="18"/>
                <w:lang w:val="sr-Cyrl-CS"/>
              </w:rPr>
            </w:pPr>
          </w:p>
        </w:tc>
        <w:tc>
          <w:tcPr>
            <w:tcW w:w="1276" w:type="dxa"/>
          </w:tcPr>
          <w:p w:rsidR="00947C38" w:rsidRPr="00BD3348" w:rsidRDefault="00947C38" w:rsidP="00B00AE4">
            <w:pPr>
              <w:pStyle w:val="NoSpacing"/>
              <w:jc w:val="right"/>
              <w:rPr>
                <w:rFonts w:ascii="Times New Roman" w:hAnsi="Times New Roman" w:cs="Times New Roman"/>
                <w:sz w:val="18"/>
                <w:szCs w:val="18"/>
                <w:lang w:val="sr-Cyrl-CS"/>
              </w:rPr>
            </w:pPr>
            <w:r>
              <w:rPr>
                <w:rFonts w:ascii="Times New Roman" w:hAnsi="Times New Roman" w:cs="Times New Roman"/>
                <w:sz w:val="18"/>
                <w:szCs w:val="18"/>
                <w:lang w:val="sr-Cyrl-CS"/>
              </w:rPr>
              <w:t>15.000.000</w:t>
            </w:r>
          </w:p>
        </w:tc>
        <w:tc>
          <w:tcPr>
            <w:tcW w:w="1276" w:type="dxa"/>
          </w:tcPr>
          <w:p w:rsidR="00947C38" w:rsidRPr="00BD3348" w:rsidRDefault="00947C38" w:rsidP="00B00AE4">
            <w:pPr>
              <w:pStyle w:val="NoSpacing"/>
              <w:jc w:val="right"/>
              <w:rPr>
                <w:rFonts w:ascii="Times New Roman" w:hAnsi="Times New Roman" w:cs="Times New Roman"/>
                <w:sz w:val="18"/>
                <w:szCs w:val="18"/>
                <w:lang w:val="sr-Cyrl-CS"/>
              </w:rPr>
            </w:pPr>
            <w:r>
              <w:rPr>
                <w:rFonts w:ascii="Times New Roman" w:hAnsi="Times New Roman" w:cs="Times New Roman"/>
                <w:sz w:val="18"/>
                <w:szCs w:val="18"/>
                <w:lang w:val="sr-Cyrl-CS"/>
              </w:rPr>
              <w:t>25.000.000</w:t>
            </w:r>
          </w:p>
        </w:tc>
      </w:tr>
      <w:tr w:rsidR="00947C38" w:rsidRPr="00BD3348" w:rsidTr="00B00AE4">
        <w:tc>
          <w:tcPr>
            <w:tcW w:w="851" w:type="dxa"/>
          </w:tcPr>
          <w:p w:rsidR="00947C38" w:rsidRPr="00BD3348" w:rsidRDefault="00947C38" w:rsidP="00B00AE4">
            <w:pPr>
              <w:pStyle w:val="NoSpacing"/>
              <w:rPr>
                <w:rFonts w:ascii="Times New Roman" w:hAnsi="Times New Roman" w:cs="Times New Roman"/>
                <w:sz w:val="18"/>
                <w:szCs w:val="18"/>
                <w:lang w:val="sr-Cyrl-CS"/>
              </w:rPr>
            </w:pPr>
            <w:r w:rsidRPr="00BD3348">
              <w:rPr>
                <w:rFonts w:ascii="Times New Roman" w:hAnsi="Times New Roman" w:cs="Times New Roman"/>
                <w:sz w:val="18"/>
                <w:szCs w:val="18"/>
                <w:lang w:val="sr-Cyrl-CS"/>
              </w:rPr>
              <w:t>511</w:t>
            </w:r>
          </w:p>
        </w:tc>
        <w:tc>
          <w:tcPr>
            <w:tcW w:w="708" w:type="dxa"/>
          </w:tcPr>
          <w:p w:rsidR="00947C38" w:rsidRPr="00BD3348" w:rsidRDefault="00947C38" w:rsidP="00B00AE4">
            <w:pPr>
              <w:pStyle w:val="NoSpacing"/>
              <w:rPr>
                <w:rFonts w:ascii="Times New Roman" w:hAnsi="Times New Roman" w:cs="Times New Roman"/>
                <w:sz w:val="18"/>
                <w:szCs w:val="18"/>
              </w:rPr>
            </w:pPr>
            <w:r w:rsidRPr="00BD3348">
              <w:rPr>
                <w:rFonts w:ascii="Times New Roman" w:hAnsi="Times New Roman" w:cs="Times New Roman"/>
                <w:sz w:val="18"/>
                <w:szCs w:val="18"/>
              </w:rPr>
              <w:t>8.</w:t>
            </w:r>
          </w:p>
        </w:tc>
        <w:tc>
          <w:tcPr>
            <w:tcW w:w="3686" w:type="dxa"/>
          </w:tcPr>
          <w:p w:rsidR="00947C38" w:rsidRDefault="00947C38" w:rsidP="00B00AE4">
            <w:pPr>
              <w:pStyle w:val="NoSpacing"/>
              <w:rPr>
                <w:rFonts w:ascii="Times New Roman" w:hAnsi="Times New Roman" w:cs="Times New Roman"/>
                <w:b/>
                <w:sz w:val="18"/>
                <w:szCs w:val="18"/>
                <w:lang w:val="sr-Cyrl-CS"/>
              </w:rPr>
            </w:pPr>
            <w:r>
              <w:rPr>
                <w:rFonts w:ascii="Times New Roman" w:hAnsi="Times New Roman" w:cs="Times New Roman"/>
                <w:b/>
                <w:sz w:val="18"/>
                <w:szCs w:val="18"/>
                <w:lang w:val="sr-Cyrl-CS"/>
              </w:rPr>
              <w:t>Бетонирање улица</w:t>
            </w:r>
            <w:r>
              <w:rPr>
                <w:rFonts w:ascii="Times New Roman" w:hAnsi="Times New Roman" w:cs="Times New Roman"/>
                <w:b/>
                <w:sz w:val="18"/>
                <w:szCs w:val="18"/>
                <w:lang w:val="en-US"/>
              </w:rPr>
              <w:t xml:space="preserve">- </w:t>
            </w:r>
            <w:r>
              <w:rPr>
                <w:rFonts w:ascii="Times New Roman" w:hAnsi="Times New Roman" w:cs="Times New Roman"/>
                <w:b/>
                <w:sz w:val="18"/>
                <w:szCs w:val="18"/>
                <w:lang w:val="sr-Cyrl-CS"/>
              </w:rPr>
              <w:t>По Програму развоја општине Ћићевац за 2018. годину са пројекцијама за 2019. и 2020. годину</w:t>
            </w:r>
            <w:r w:rsidRPr="00BD3348">
              <w:rPr>
                <w:rFonts w:ascii="Times New Roman" w:hAnsi="Times New Roman" w:cs="Times New Roman"/>
                <w:b/>
                <w:sz w:val="18"/>
                <w:szCs w:val="18"/>
                <w:lang w:val="sr-Cyrl-CS"/>
              </w:rPr>
              <w:t xml:space="preserve"> </w:t>
            </w:r>
          </w:p>
          <w:p w:rsidR="00947C38" w:rsidRPr="00BD3348" w:rsidRDefault="00947C38" w:rsidP="00B00AE4">
            <w:pPr>
              <w:pStyle w:val="NoSpacing"/>
              <w:rPr>
                <w:rFonts w:ascii="Times New Roman" w:hAnsi="Times New Roman" w:cs="Times New Roman"/>
                <w:b/>
                <w:sz w:val="18"/>
                <w:szCs w:val="18"/>
                <w:lang w:val="sr-Cyrl-CS"/>
              </w:rPr>
            </w:pPr>
            <w:r>
              <w:rPr>
                <w:rFonts w:ascii="Times New Roman" w:hAnsi="Times New Roman" w:cs="Times New Roman"/>
                <w:b/>
                <w:sz w:val="18"/>
                <w:szCs w:val="18"/>
                <w:lang w:val="sr-Cyrl-CS"/>
              </w:rPr>
              <w:t>Програм 7 ПА 0002</w:t>
            </w:r>
          </w:p>
        </w:tc>
        <w:tc>
          <w:tcPr>
            <w:tcW w:w="1275" w:type="dxa"/>
          </w:tcPr>
          <w:p w:rsidR="00947C38" w:rsidRPr="00C97CFA" w:rsidRDefault="00947C38" w:rsidP="00B00AE4">
            <w:pPr>
              <w:pStyle w:val="NoSpacing"/>
              <w:jc w:val="right"/>
              <w:rPr>
                <w:rFonts w:ascii="Times New Roman" w:hAnsi="Times New Roman" w:cs="Times New Roman"/>
                <w:sz w:val="18"/>
                <w:szCs w:val="18"/>
              </w:rPr>
            </w:pPr>
          </w:p>
        </w:tc>
        <w:tc>
          <w:tcPr>
            <w:tcW w:w="1276" w:type="dxa"/>
          </w:tcPr>
          <w:p w:rsidR="00947C38" w:rsidRPr="00BD3348" w:rsidRDefault="00947C38" w:rsidP="00B00AE4">
            <w:pPr>
              <w:pStyle w:val="NoSpacing"/>
              <w:jc w:val="right"/>
              <w:rPr>
                <w:rFonts w:ascii="Times New Roman" w:hAnsi="Times New Roman" w:cs="Times New Roman"/>
                <w:sz w:val="18"/>
                <w:szCs w:val="18"/>
                <w:lang w:val="sr-Cyrl-CS"/>
              </w:rPr>
            </w:pPr>
          </w:p>
        </w:tc>
        <w:tc>
          <w:tcPr>
            <w:tcW w:w="1276" w:type="dxa"/>
          </w:tcPr>
          <w:p w:rsidR="00947C38" w:rsidRPr="00BD3348" w:rsidRDefault="00947C38" w:rsidP="00B00AE4">
            <w:pPr>
              <w:pStyle w:val="NoSpacing"/>
              <w:jc w:val="right"/>
              <w:rPr>
                <w:rFonts w:ascii="Times New Roman" w:hAnsi="Times New Roman" w:cs="Times New Roman"/>
                <w:sz w:val="18"/>
                <w:szCs w:val="18"/>
                <w:lang w:val="sr-Cyrl-CS"/>
              </w:rPr>
            </w:pPr>
          </w:p>
        </w:tc>
      </w:tr>
      <w:tr w:rsidR="00947C38" w:rsidRPr="00BD3348" w:rsidTr="00B00AE4">
        <w:tc>
          <w:tcPr>
            <w:tcW w:w="851" w:type="dxa"/>
          </w:tcPr>
          <w:p w:rsidR="00947C38" w:rsidRPr="00BD3348" w:rsidRDefault="00947C38" w:rsidP="00B00AE4">
            <w:pPr>
              <w:pStyle w:val="NoSpacing"/>
              <w:rPr>
                <w:rFonts w:ascii="Times New Roman" w:hAnsi="Times New Roman" w:cs="Times New Roman"/>
                <w:sz w:val="18"/>
                <w:szCs w:val="18"/>
                <w:lang w:val="sr-Cyrl-CS"/>
              </w:rPr>
            </w:pPr>
          </w:p>
        </w:tc>
        <w:tc>
          <w:tcPr>
            <w:tcW w:w="708" w:type="dxa"/>
          </w:tcPr>
          <w:p w:rsidR="00947C38" w:rsidRPr="00BD3348" w:rsidRDefault="00947C38" w:rsidP="00B00AE4">
            <w:pPr>
              <w:pStyle w:val="NoSpacing"/>
              <w:rPr>
                <w:rFonts w:ascii="Times New Roman" w:hAnsi="Times New Roman" w:cs="Times New Roman"/>
                <w:sz w:val="18"/>
                <w:szCs w:val="18"/>
              </w:rPr>
            </w:pPr>
          </w:p>
        </w:tc>
        <w:tc>
          <w:tcPr>
            <w:tcW w:w="3686" w:type="dxa"/>
          </w:tcPr>
          <w:p w:rsidR="00947C38" w:rsidRPr="00BD3348" w:rsidRDefault="00947C38" w:rsidP="00B00AE4">
            <w:pPr>
              <w:pStyle w:val="NoSpacing"/>
              <w:rPr>
                <w:rFonts w:ascii="Times New Roman" w:hAnsi="Times New Roman" w:cs="Times New Roman"/>
                <w:sz w:val="18"/>
                <w:szCs w:val="18"/>
                <w:lang w:val="sr-Cyrl-CS"/>
              </w:rPr>
            </w:pPr>
            <w:r w:rsidRPr="00BD3348">
              <w:rPr>
                <w:rFonts w:ascii="Times New Roman" w:hAnsi="Times New Roman" w:cs="Times New Roman"/>
                <w:sz w:val="18"/>
                <w:szCs w:val="18"/>
                <w:lang w:val="sr-Cyrl-CS"/>
              </w:rPr>
              <w:t>Година почетка финансирања пројекта:201</w:t>
            </w:r>
            <w:r>
              <w:rPr>
                <w:rFonts w:ascii="Times New Roman" w:hAnsi="Times New Roman" w:cs="Times New Roman"/>
                <w:sz w:val="18"/>
                <w:szCs w:val="18"/>
                <w:lang w:val="sr-Cyrl-CS"/>
              </w:rPr>
              <w:t>8</w:t>
            </w:r>
          </w:p>
        </w:tc>
        <w:tc>
          <w:tcPr>
            <w:tcW w:w="1275" w:type="dxa"/>
          </w:tcPr>
          <w:p w:rsidR="00947C38" w:rsidRPr="00BD3348" w:rsidRDefault="00947C38" w:rsidP="00B00AE4">
            <w:pPr>
              <w:pStyle w:val="NoSpacing"/>
              <w:jc w:val="right"/>
              <w:rPr>
                <w:rFonts w:ascii="Times New Roman" w:hAnsi="Times New Roman" w:cs="Times New Roman"/>
                <w:sz w:val="18"/>
                <w:szCs w:val="18"/>
                <w:lang w:val="sr-Cyrl-CS"/>
              </w:rPr>
            </w:pPr>
          </w:p>
        </w:tc>
        <w:tc>
          <w:tcPr>
            <w:tcW w:w="1276" w:type="dxa"/>
          </w:tcPr>
          <w:p w:rsidR="00947C38" w:rsidRPr="00BD3348" w:rsidRDefault="00947C38" w:rsidP="00B00AE4">
            <w:pPr>
              <w:pStyle w:val="NoSpacing"/>
              <w:jc w:val="right"/>
              <w:rPr>
                <w:rFonts w:ascii="Times New Roman" w:hAnsi="Times New Roman" w:cs="Times New Roman"/>
                <w:sz w:val="18"/>
                <w:szCs w:val="18"/>
                <w:lang w:val="sr-Cyrl-CS"/>
              </w:rPr>
            </w:pPr>
          </w:p>
        </w:tc>
        <w:tc>
          <w:tcPr>
            <w:tcW w:w="1276" w:type="dxa"/>
          </w:tcPr>
          <w:p w:rsidR="00947C38" w:rsidRPr="00BD3348" w:rsidRDefault="00947C38" w:rsidP="00B00AE4">
            <w:pPr>
              <w:pStyle w:val="NoSpacing"/>
              <w:jc w:val="right"/>
              <w:rPr>
                <w:rFonts w:ascii="Times New Roman" w:hAnsi="Times New Roman" w:cs="Times New Roman"/>
                <w:sz w:val="18"/>
                <w:szCs w:val="18"/>
                <w:lang w:val="sr-Cyrl-CS"/>
              </w:rPr>
            </w:pPr>
          </w:p>
        </w:tc>
      </w:tr>
      <w:tr w:rsidR="00947C38" w:rsidRPr="00BD3348" w:rsidTr="00B00AE4">
        <w:tc>
          <w:tcPr>
            <w:tcW w:w="851" w:type="dxa"/>
          </w:tcPr>
          <w:p w:rsidR="00947C38" w:rsidRPr="00BD3348" w:rsidRDefault="00947C38" w:rsidP="00B00AE4">
            <w:pPr>
              <w:pStyle w:val="NoSpacing"/>
              <w:rPr>
                <w:rFonts w:ascii="Times New Roman" w:hAnsi="Times New Roman" w:cs="Times New Roman"/>
                <w:sz w:val="18"/>
                <w:szCs w:val="18"/>
                <w:lang w:val="sr-Cyrl-CS"/>
              </w:rPr>
            </w:pPr>
          </w:p>
        </w:tc>
        <w:tc>
          <w:tcPr>
            <w:tcW w:w="708" w:type="dxa"/>
          </w:tcPr>
          <w:p w:rsidR="00947C38" w:rsidRPr="00BD3348" w:rsidRDefault="00947C38" w:rsidP="00B00AE4">
            <w:pPr>
              <w:pStyle w:val="NoSpacing"/>
              <w:rPr>
                <w:rFonts w:ascii="Times New Roman" w:hAnsi="Times New Roman" w:cs="Times New Roman"/>
                <w:sz w:val="18"/>
                <w:szCs w:val="18"/>
              </w:rPr>
            </w:pPr>
          </w:p>
        </w:tc>
        <w:tc>
          <w:tcPr>
            <w:tcW w:w="3686" w:type="dxa"/>
          </w:tcPr>
          <w:p w:rsidR="00947C38" w:rsidRPr="00BD3348" w:rsidRDefault="00947C38" w:rsidP="00B00AE4">
            <w:pPr>
              <w:pStyle w:val="NoSpacing"/>
              <w:rPr>
                <w:rFonts w:ascii="Times New Roman" w:hAnsi="Times New Roman" w:cs="Times New Roman"/>
                <w:sz w:val="18"/>
                <w:szCs w:val="18"/>
                <w:lang w:val="sr-Cyrl-CS"/>
              </w:rPr>
            </w:pPr>
            <w:r w:rsidRPr="00BD3348">
              <w:rPr>
                <w:rFonts w:ascii="Times New Roman" w:hAnsi="Times New Roman" w:cs="Times New Roman"/>
                <w:sz w:val="18"/>
                <w:szCs w:val="18"/>
                <w:lang w:val="sr-Cyrl-CS"/>
              </w:rPr>
              <w:t>Година завршетка финан. прој:20</w:t>
            </w:r>
            <w:r>
              <w:rPr>
                <w:rFonts w:ascii="Times New Roman" w:hAnsi="Times New Roman" w:cs="Times New Roman"/>
                <w:sz w:val="18"/>
                <w:szCs w:val="18"/>
                <w:lang w:val="sr-Cyrl-CS"/>
              </w:rPr>
              <w:t>20.</w:t>
            </w:r>
          </w:p>
        </w:tc>
        <w:tc>
          <w:tcPr>
            <w:tcW w:w="1275" w:type="dxa"/>
          </w:tcPr>
          <w:p w:rsidR="00947C38" w:rsidRPr="00BD3348" w:rsidRDefault="00947C38" w:rsidP="00B00AE4">
            <w:pPr>
              <w:pStyle w:val="NoSpacing"/>
              <w:jc w:val="right"/>
              <w:rPr>
                <w:rFonts w:ascii="Times New Roman" w:hAnsi="Times New Roman" w:cs="Times New Roman"/>
                <w:sz w:val="18"/>
                <w:szCs w:val="18"/>
                <w:lang w:val="sr-Cyrl-CS"/>
              </w:rPr>
            </w:pPr>
          </w:p>
        </w:tc>
        <w:tc>
          <w:tcPr>
            <w:tcW w:w="1276" w:type="dxa"/>
          </w:tcPr>
          <w:p w:rsidR="00947C38" w:rsidRPr="00BD3348" w:rsidRDefault="00947C38" w:rsidP="00B00AE4">
            <w:pPr>
              <w:pStyle w:val="NoSpacing"/>
              <w:jc w:val="right"/>
              <w:rPr>
                <w:rFonts w:ascii="Times New Roman" w:hAnsi="Times New Roman" w:cs="Times New Roman"/>
                <w:sz w:val="18"/>
                <w:szCs w:val="18"/>
                <w:lang w:val="sr-Cyrl-CS"/>
              </w:rPr>
            </w:pPr>
          </w:p>
        </w:tc>
        <w:tc>
          <w:tcPr>
            <w:tcW w:w="1276" w:type="dxa"/>
          </w:tcPr>
          <w:p w:rsidR="00947C38" w:rsidRPr="00BD3348" w:rsidRDefault="00947C38" w:rsidP="00B00AE4">
            <w:pPr>
              <w:pStyle w:val="NoSpacing"/>
              <w:jc w:val="right"/>
              <w:rPr>
                <w:rFonts w:ascii="Times New Roman" w:hAnsi="Times New Roman" w:cs="Times New Roman"/>
                <w:sz w:val="18"/>
                <w:szCs w:val="18"/>
                <w:lang w:val="sr-Cyrl-CS"/>
              </w:rPr>
            </w:pPr>
          </w:p>
        </w:tc>
      </w:tr>
      <w:tr w:rsidR="00947C38" w:rsidRPr="00BD3348" w:rsidTr="00B00AE4">
        <w:tc>
          <w:tcPr>
            <w:tcW w:w="851" w:type="dxa"/>
          </w:tcPr>
          <w:p w:rsidR="00947C38" w:rsidRPr="00BD3348" w:rsidRDefault="00947C38" w:rsidP="00B00AE4">
            <w:pPr>
              <w:pStyle w:val="NoSpacing"/>
              <w:rPr>
                <w:rFonts w:ascii="Times New Roman" w:hAnsi="Times New Roman" w:cs="Times New Roman"/>
                <w:sz w:val="18"/>
                <w:szCs w:val="18"/>
                <w:lang w:val="sr-Cyrl-CS"/>
              </w:rPr>
            </w:pPr>
          </w:p>
        </w:tc>
        <w:tc>
          <w:tcPr>
            <w:tcW w:w="708" w:type="dxa"/>
          </w:tcPr>
          <w:p w:rsidR="00947C38" w:rsidRPr="00BD3348" w:rsidRDefault="00947C38" w:rsidP="00B00AE4">
            <w:pPr>
              <w:pStyle w:val="NoSpacing"/>
              <w:rPr>
                <w:rFonts w:ascii="Times New Roman" w:hAnsi="Times New Roman" w:cs="Times New Roman"/>
                <w:sz w:val="18"/>
                <w:szCs w:val="18"/>
              </w:rPr>
            </w:pPr>
          </w:p>
        </w:tc>
        <w:tc>
          <w:tcPr>
            <w:tcW w:w="3686" w:type="dxa"/>
          </w:tcPr>
          <w:p w:rsidR="00947C38" w:rsidRPr="00BD3348" w:rsidRDefault="00947C38" w:rsidP="00B00AE4">
            <w:pPr>
              <w:pStyle w:val="NoSpacing"/>
              <w:rPr>
                <w:rFonts w:ascii="Times New Roman" w:hAnsi="Times New Roman" w:cs="Times New Roman"/>
                <w:sz w:val="18"/>
                <w:szCs w:val="18"/>
              </w:rPr>
            </w:pPr>
            <w:r w:rsidRPr="00BD3348">
              <w:rPr>
                <w:rFonts w:ascii="Times New Roman" w:hAnsi="Times New Roman" w:cs="Times New Roman"/>
                <w:sz w:val="18"/>
                <w:szCs w:val="18"/>
                <w:lang w:val="sr-Cyrl-CS"/>
              </w:rPr>
              <w:t xml:space="preserve">Укупна вредност пројекта: </w:t>
            </w:r>
            <w:r>
              <w:rPr>
                <w:rFonts w:ascii="Times New Roman" w:hAnsi="Times New Roman" w:cs="Times New Roman"/>
                <w:sz w:val="18"/>
                <w:szCs w:val="18"/>
                <w:lang w:val="sr-Cyrl-CS"/>
              </w:rPr>
              <w:t>10</w:t>
            </w:r>
            <w:r w:rsidRPr="00BD3348">
              <w:rPr>
                <w:rFonts w:ascii="Times New Roman" w:hAnsi="Times New Roman" w:cs="Times New Roman"/>
                <w:sz w:val="18"/>
                <w:szCs w:val="18"/>
              </w:rPr>
              <w:t>.000.000</w:t>
            </w:r>
          </w:p>
        </w:tc>
        <w:tc>
          <w:tcPr>
            <w:tcW w:w="1275" w:type="dxa"/>
          </w:tcPr>
          <w:p w:rsidR="00947C38" w:rsidRPr="00BD3348" w:rsidRDefault="00947C38" w:rsidP="00B00AE4">
            <w:pPr>
              <w:pStyle w:val="NoSpacing"/>
              <w:jc w:val="right"/>
              <w:rPr>
                <w:rFonts w:ascii="Times New Roman" w:hAnsi="Times New Roman" w:cs="Times New Roman"/>
                <w:sz w:val="18"/>
                <w:szCs w:val="18"/>
                <w:lang w:val="sr-Cyrl-CS"/>
              </w:rPr>
            </w:pPr>
          </w:p>
        </w:tc>
        <w:tc>
          <w:tcPr>
            <w:tcW w:w="1276" w:type="dxa"/>
          </w:tcPr>
          <w:p w:rsidR="00947C38" w:rsidRPr="00BD3348" w:rsidRDefault="00947C38" w:rsidP="00B00AE4">
            <w:pPr>
              <w:pStyle w:val="NoSpacing"/>
              <w:jc w:val="right"/>
              <w:rPr>
                <w:rFonts w:ascii="Times New Roman" w:hAnsi="Times New Roman" w:cs="Times New Roman"/>
                <w:sz w:val="18"/>
                <w:szCs w:val="18"/>
                <w:lang w:val="sr-Cyrl-CS"/>
              </w:rPr>
            </w:pPr>
          </w:p>
        </w:tc>
        <w:tc>
          <w:tcPr>
            <w:tcW w:w="1276" w:type="dxa"/>
          </w:tcPr>
          <w:p w:rsidR="00947C38" w:rsidRPr="00BD3348" w:rsidRDefault="00947C38" w:rsidP="00B00AE4">
            <w:pPr>
              <w:pStyle w:val="NoSpacing"/>
              <w:jc w:val="right"/>
              <w:rPr>
                <w:rFonts w:ascii="Times New Roman" w:hAnsi="Times New Roman" w:cs="Times New Roman"/>
                <w:sz w:val="18"/>
                <w:szCs w:val="18"/>
                <w:lang w:val="sr-Cyrl-CS"/>
              </w:rPr>
            </w:pPr>
          </w:p>
        </w:tc>
      </w:tr>
      <w:tr w:rsidR="00947C38" w:rsidRPr="00BD3348" w:rsidTr="00B00AE4">
        <w:tc>
          <w:tcPr>
            <w:tcW w:w="851" w:type="dxa"/>
          </w:tcPr>
          <w:p w:rsidR="00947C38" w:rsidRPr="00BD3348" w:rsidRDefault="00947C38" w:rsidP="00B00AE4">
            <w:pPr>
              <w:pStyle w:val="NoSpacing"/>
              <w:rPr>
                <w:rFonts w:ascii="Times New Roman" w:hAnsi="Times New Roman" w:cs="Times New Roman"/>
                <w:sz w:val="18"/>
                <w:szCs w:val="18"/>
                <w:lang w:val="sr-Cyrl-CS"/>
              </w:rPr>
            </w:pPr>
          </w:p>
        </w:tc>
        <w:tc>
          <w:tcPr>
            <w:tcW w:w="708" w:type="dxa"/>
          </w:tcPr>
          <w:p w:rsidR="00947C38" w:rsidRPr="00BD3348" w:rsidRDefault="00947C38" w:rsidP="00B00AE4">
            <w:pPr>
              <w:pStyle w:val="NoSpacing"/>
              <w:rPr>
                <w:rFonts w:ascii="Times New Roman" w:hAnsi="Times New Roman" w:cs="Times New Roman"/>
                <w:sz w:val="18"/>
                <w:szCs w:val="18"/>
              </w:rPr>
            </w:pPr>
          </w:p>
        </w:tc>
        <w:tc>
          <w:tcPr>
            <w:tcW w:w="3686" w:type="dxa"/>
          </w:tcPr>
          <w:p w:rsidR="00947C38" w:rsidRPr="00BD3348" w:rsidRDefault="00947C38" w:rsidP="00B00AE4">
            <w:pPr>
              <w:pStyle w:val="NoSpacing"/>
              <w:rPr>
                <w:rFonts w:ascii="Times New Roman" w:hAnsi="Times New Roman" w:cs="Times New Roman"/>
                <w:sz w:val="18"/>
                <w:szCs w:val="18"/>
                <w:lang w:val="sr-Cyrl-CS"/>
              </w:rPr>
            </w:pPr>
            <w:r w:rsidRPr="00BD3348">
              <w:rPr>
                <w:rFonts w:ascii="Times New Roman" w:hAnsi="Times New Roman" w:cs="Times New Roman"/>
                <w:sz w:val="18"/>
                <w:szCs w:val="18"/>
                <w:lang w:val="sr-Cyrl-CS"/>
              </w:rPr>
              <w:t>Извори финансирања:</w:t>
            </w:r>
          </w:p>
        </w:tc>
        <w:tc>
          <w:tcPr>
            <w:tcW w:w="1275" w:type="dxa"/>
          </w:tcPr>
          <w:p w:rsidR="00947C38" w:rsidRPr="00BD3348" w:rsidRDefault="00947C38" w:rsidP="00B00AE4">
            <w:pPr>
              <w:pStyle w:val="NoSpacing"/>
              <w:jc w:val="right"/>
              <w:rPr>
                <w:rFonts w:ascii="Times New Roman" w:hAnsi="Times New Roman" w:cs="Times New Roman"/>
                <w:sz w:val="18"/>
                <w:szCs w:val="18"/>
                <w:lang w:val="sr-Cyrl-CS"/>
              </w:rPr>
            </w:pPr>
          </w:p>
        </w:tc>
        <w:tc>
          <w:tcPr>
            <w:tcW w:w="1276" w:type="dxa"/>
          </w:tcPr>
          <w:p w:rsidR="00947C38" w:rsidRPr="00BD3348" w:rsidRDefault="00947C38" w:rsidP="00B00AE4">
            <w:pPr>
              <w:pStyle w:val="NoSpacing"/>
              <w:jc w:val="right"/>
              <w:rPr>
                <w:rFonts w:ascii="Times New Roman" w:hAnsi="Times New Roman" w:cs="Times New Roman"/>
                <w:sz w:val="18"/>
                <w:szCs w:val="18"/>
                <w:lang w:val="sr-Cyrl-CS"/>
              </w:rPr>
            </w:pPr>
          </w:p>
        </w:tc>
        <w:tc>
          <w:tcPr>
            <w:tcW w:w="1276" w:type="dxa"/>
          </w:tcPr>
          <w:p w:rsidR="00947C38" w:rsidRPr="00BD3348" w:rsidRDefault="00947C38" w:rsidP="00B00AE4">
            <w:pPr>
              <w:pStyle w:val="NoSpacing"/>
              <w:jc w:val="right"/>
              <w:rPr>
                <w:rFonts w:ascii="Times New Roman" w:hAnsi="Times New Roman" w:cs="Times New Roman"/>
                <w:sz w:val="18"/>
                <w:szCs w:val="18"/>
                <w:lang w:val="sr-Cyrl-CS"/>
              </w:rPr>
            </w:pPr>
          </w:p>
        </w:tc>
      </w:tr>
      <w:tr w:rsidR="00947C38" w:rsidRPr="00BD3348" w:rsidTr="00B00AE4">
        <w:tc>
          <w:tcPr>
            <w:tcW w:w="851" w:type="dxa"/>
          </w:tcPr>
          <w:p w:rsidR="00947C38" w:rsidRPr="00BD3348" w:rsidRDefault="00947C38" w:rsidP="00B00AE4">
            <w:pPr>
              <w:pStyle w:val="NoSpacing"/>
              <w:rPr>
                <w:rFonts w:ascii="Times New Roman" w:hAnsi="Times New Roman" w:cs="Times New Roman"/>
                <w:sz w:val="18"/>
                <w:szCs w:val="18"/>
                <w:lang w:val="sr-Cyrl-CS"/>
              </w:rPr>
            </w:pPr>
          </w:p>
        </w:tc>
        <w:tc>
          <w:tcPr>
            <w:tcW w:w="708" w:type="dxa"/>
          </w:tcPr>
          <w:p w:rsidR="00947C38" w:rsidRPr="00BD3348" w:rsidRDefault="00947C38" w:rsidP="00B00AE4">
            <w:pPr>
              <w:pStyle w:val="NoSpacing"/>
              <w:rPr>
                <w:rFonts w:ascii="Times New Roman" w:hAnsi="Times New Roman" w:cs="Times New Roman"/>
                <w:sz w:val="18"/>
                <w:szCs w:val="18"/>
              </w:rPr>
            </w:pPr>
          </w:p>
        </w:tc>
        <w:tc>
          <w:tcPr>
            <w:tcW w:w="3686" w:type="dxa"/>
          </w:tcPr>
          <w:p w:rsidR="00947C38" w:rsidRPr="00BD3348" w:rsidRDefault="00947C38" w:rsidP="00B00AE4">
            <w:pPr>
              <w:pStyle w:val="NoSpacing"/>
              <w:rPr>
                <w:rFonts w:ascii="Times New Roman" w:hAnsi="Times New Roman" w:cs="Times New Roman"/>
                <w:sz w:val="18"/>
                <w:szCs w:val="18"/>
                <w:lang w:val="sr-Cyrl-CS"/>
              </w:rPr>
            </w:pPr>
            <w:r w:rsidRPr="00BD3348">
              <w:rPr>
                <w:rFonts w:ascii="Times New Roman" w:hAnsi="Times New Roman" w:cs="Times New Roman"/>
                <w:sz w:val="18"/>
                <w:szCs w:val="18"/>
                <w:lang w:val="sr-Cyrl-CS"/>
              </w:rPr>
              <w:t>из текућих прихода буџета</w:t>
            </w:r>
          </w:p>
        </w:tc>
        <w:tc>
          <w:tcPr>
            <w:tcW w:w="1275" w:type="dxa"/>
          </w:tcPr>
          <w:p w:rsidR="00947C38" w:rsidRPr="00670CFB" w:rsidRDefault="00947C38" w:rsidP="00B00AE4">
            <w:pPr>
              <w:pStyle w:val="NoSpacing"/>
              <w:jc w:val="right"/>
              <w:rPr>
                <w:rFonts w:ascii="Times New Roman" w:hAnsi="Times New Roman" w:cs="Times New Roman"/>
                <w:sz w:val="18"/>
                <w:szCs w:val="18"/>
              </w:rPr>
            </w:pPr>
            <w:r>
              <w:rPr>
                <w:rFonts w:ascii="Times New Roman" w:hAnsi="Times New Roman" w:cs="Times New Roman"/>
                <w:sz w:val="18"/>
                <w:szCs w:val="18"/>
              </w:rPr>
              <w:t>5.000.000</w:t>
            </w:r>
          </w:p>
        </w:tc>
        <w:tc>
          <w:tcPr>
            <w:tcW w:w="1276" w:type="dxa"/>
          </w:tcPr>
          <w:p w:rsidR="00947C38" w:rsidRPr="00670CFB" w:rsidRDefault="00947C38" w:rsidP="00B00AE4">
            <w:pPr>
              <w:pStyle w:val="NoSpacing"/>
              <w:jc w:val="right"/>
              <w:rPr>
                <w:rFonts w:ascii="Times New Roman" w:hAnsi="Times New Roman" w:cs="Times New Roman"/>
                <w:sz w:val="18"/>
                <w:szCs w:val="18"/>
              </w:rPr>
            </w:pPr>
            <w:r>
              <w:rPr>
                <w:rFonts w:ascii="Times New Roman" w:hAnsi="Times New Roman" w:cs="Times New Roman"/>
                <w:sz w:val="18"/>
                <w:szCs w:val="18"/>
              </w:rPr>
              <w:t>3.000.000</w:t>
            </w:r>
          </w:p>
        </w:tc>
        <w:tc>
          <w:tcPr>
            <w:tcW w:w="1276" w:type="dxa"/>
          </w:tcPr>
          <w:p w:rsidR="00947C38" w:rsidRPr="00670CFB" w:rsidRDefault="00947C38" w:rsidP="00B00AE4">
            <w:pPr>
              <w:pStyle w:val="NoSpacing"/>
              <w:jc w:val="right"/>
              <w:rPr>
                <w:rFonts w:ascii="Times New Roman" w:hAnsi="Times New Roman" w:cs="Times New Roman"/>
                <w:sz w:val="18"/>
                <w:szCs w:val="18"/>
              </w:rPr>
            </w:pPr>
            <w:r>
              <w:rPr>
                <w:rFonts w:ascii="Times New Roman" w:hAnsi="Times New Roman" w:cs="Times New Roman"/>
                <w:sz w:val="18"/>
                <w:szCs w:val="18"/>
              </w:rPr>
              <w:t>2.000.000</w:t>
            </w:r>
          </w:p>
        </w:tc>
      </w:tr>
      <w:tr w:rsidR="00947C38" w:rsidRPr="00BD3348" w:rsidTr="00B00AE4">
        <w:tc>
          <w:tcPr>
            <w:tcW w:w="851" w:type="dxa"/>
          </w:tcPr>
          <w:p w:rsidR="00947C38" w:rsidRPr="00BD3348" w:rsidRDefault="00947C38" w:rsidP="00B00AE4">
            <w:pPr>
              <w:pStyle w:val="NoSpacing"/>
              <w:rPr>
                <w:rFonts w:ascii="Times New Roman" w:hAnsi="Times New Roman" w:cs="Times New Roman"/>
                <w:sz w:val="18"/>
                <w:szCs w:val="18"/>
                <w:lang w:val="sr-Cyrl-CS"/>
              </w:rPr>
            </w:pPr>
            <w:r w:rsidRPr="00BD3348">
              <w:rPr>
                <w:rFonts w:ascii="Times New Roman" w:hAnsi="Times New Roman" w:cs="Times New Roman"/>
                <w:sz w:val="18"/>
                <w:szCs w:val="18"/>
                <w:lang w:val="sr-Cyrl-CS"/>
              </w:rPr>
              <w:t>511</w:t>
            </w:r>
          </w:p>
        </w:tc>
        <w:tc>
          <w:tcPr>
            <w:tcW w:w="708" w:type="dxa"/>
          </w:tcPr>
          <w:p w:rsidR="00947C38" w:rsidRPr="00BD3348" w:rsidRDefault="00947C38" w:rsidP="00B00AE4">
            <w:pPr>
              <w:pStyle w:val="NoSpacing"/>
              <w:rPr>
                <w:rFonts w:ascii="Times New Roman" w:hAnsi="Times New Roman" w:cs="Times New Roman"/>
                <w:sz w:val="18"/>
                <w:szCs w:val="18"/>
                <w:lang w:val="sr-Cyrl-CS"/>
              </w:rPr>
            </w:pPr>
            <w:r w:rsidRPr="00BD3348">
              <w:rPr>
                <w:rFonts w:ascii="Times New Roman" w:hAnsi="Times New Roman" w:cs="Times New Roman"/>
                <w:sz w:val="18"/>
                <w:szCs w:val="18"/>
                <w:lang w:val="sr-Cyrl-CS"/>
              </w:rPr>
              <w:t>9.</w:t>
            </w:r>
          </w:p>
        </w:tc>
        <w:tc>
          <w:tcPr>
            <w:tcW w:w="3686" w:type="dxa"/>
          </w:tcPr>
          <w:p w:rsidR="00947C38" w:rsidRDefault="00947C38" w:rsidP="00B00AE4">
            <w:pPr>
              <w:pStyle w:val="NoSpacing"/>
              <w:rPr>
                <w:rFonts w:ascii="Times New Roman" w:hAnsi="Times New Roman" w:cs="Times New Roman"/>
                <w:b/>
                <w:sz w:val="18"/>
                <w:szCs w:val="18"/>
                <w:lang w:val="sr-Cyrl-CS"/>
              </w:rPr>
            </w:pPr>
            <w:r w:rsidRPr="00BD3348">
              <w:rPr>
                <w:rFonts w:ascii="Times New Roman" w:hAnsi="Times New Roman" w:cs="Times New Roman"/>
                <w:b/>
                <w:sz w:val="18"/>
                <w:szCs w:val="18"/>
                <w:lang w:val="sr-Cyrl-CS"/>
              </w:rPr>
              <w:t>Уређење паркова и тргова у општини Ћићевац</w:t>
            </w:r>
            <w:r>
              <w:rPr>
                <w:rFonts w:ascii="Times New Roman" w:hAnsi="Times New Roman" w:cs="Times New Roman"/>
                <w:b/>
                <w:sz w:val="18"/>
                <w:szCs w:val="18"/>
                <w:lang w:val="en-US"/>
              </w:rPr>
              <w:t xml:space="preserve">- </w:t>
            </w:r>
            <w:r w:rsidRPr="00BD3348">
              <w:rPr>
                <w:rFonts w:ascii="Times New Roman" w:hAnsi="Times New Roman" w:cs="Times New Roman"/>
                <w:b/>
                <w:sz w:val="18"/>
                <w:szCs w:val="18"/>
                <w:lang w:val="sr-Cyrl-CS"/>
              </w:rPr>
              <w:t>По Програму</w:t>
            </w:r>
            <w:r>
              <w:rPr>
                <w:rFonts w:ascii="Times New Roman" w:hAnsi="Times New Roman" w:cs="Times New Roman"/>
                <w:b/>
                <w:sz w:val="18"/>
                <w:szCs w:val="18"/>
                <w:lang w:val="sr-Cyrl-CS"/>
              </w:rPr>
              <w:t xml:space="preserve"> развоја општине Ћићевац за 2018. годину са пројекцијама за 2019 и 2020</w:t>
            </w:r>
            <w:r w:rsidRPr="00BD3348">
              <w:rPr>
                <w:rFonts w:ascii="Times New Roman" w:hAnsi="Times New Roman" w:cs="Times New Roman"/>
                <w:b/>
                <w:sz w:val="18"/>
                <w:szCs w:val="18"/>
                <w:lang w:val="sr-Cyrl-CS"/>
              </w:rPr>
              <w:t>. годину</w:t>
            </w:r>
          </w:p>
          <w:p w:rsidR="00947C38" w:rsidRPr="00BD3348" w:rsidRDefault="00947C38" w:rsidP="00B00AE4">
            <w:pPr>
              <w:pStyle w:val="NoSpacing"/>
              <w:rPr>
                <w:rFonts w:ascii="Times New Roman" w:hAnsi="Times New Roman" w:cs="Times New Roman"/>
                <w:b/>
                <w:sz w:val="18"/>
                <w:szCs w:val="18"/>
                <w:lang w:val="sr-Cyrl-CS"/>
              </w:rPr>
            </w:pPr>
            <w:r>
              <w:rPr>
                <w:rFonts w:ascii="Times New Roman" w:hAnsi="Times New Roman" w:cs="Times New Roman"/>
                <w:b/>
                <w:sz w:val="18"/>
                <w:szCs w:val="18"/>
                <w:lang w:val="sr-Cyrl-CS"/>
              </w:rPr>
              <w:t>Програм 1 ПА 0003</w:t>
            </w:r>
          </w:p>
        </w:tc>
        <w:tc>
          <w:tcPr>
            <w:tcW w:w="1275" w:type="dxa"/>
          </w:tcPr>
          <w:p w:rsidR="00947C38" w:rsidRPr="00BD3348" w:rsidRDefault="00947C38" w:rsidP="00B00AE4">
            <w:pPr>
              <w:pStyle w:val="NoSpacing"/>
              <w:jc w:val="right"/>
              <w:rPr>
                <w:rFonts w:ascii="Times New Roman" w:hAnsi="Times New Roman" w:cs="Times New Roman"/>
                <w:sz w:val="18"/>
                <w:szCs w:val="18"/>
                <w:lang w:val="sr-Cyrl-CS"/>
              </w:rPr>
            </w:pPr>
          </w:p>
        </w:tc>
        <w:tc>
          <w:tcPr>
            <w:tcW w:w="1276" w:type="dxa"/>
          </w:tcPr>
          <w:p w:rsidR="00947C38" w:rsidRPr="00BD3348" w:rsidRDefault="00947C38" w:rsidP="00B00AE4">
            <w:pPr>
              <w:pStyle w:val="NoSpacing"/>
              <w:jc w:val="right"/>
              <w:rPr>
                <w:rFonts w:ascii="Times New Roman" w:hAnsi="Times New Roman" w:cs="Times New Roman"/>
                <w:sz w:val="18"/>
                <w:szCs w:val="18"/>
                <w:lang w:val="sr-Cyrl-CS"/>
              </w:rPr>
            </w:pPr>
          </w:p>
        </w:tc>
        <w:tc>
          <w:tcPr>
            <w:tcW w:w="1276" w:type="dxa"/>
          </w:tcPr>
          <w:p w:rsidR="00947C38" w:rsidRPr="00BD3348" w:rsidRDefault="00947C38" w:rsidP="00B00AE4">
            <w:pPr>
              <w:pStyle w:val="NoSpacing"/>
              <w:jc w:val="right"/>
              <w:rPr>
                <w:rFonts w:ascii="Times New Roman" w:hAnsi="Times New Roman" w:cs="Times New Roman"/>
                <w:sz w:val="18"/>
                <w:szCs w:val="18"/>
                <w:lang w:val="sr-Cyrl-CS"/>
              </w:rPr>
            </w:pPr>
          </w:p>
        </w:tc>
      </w:tr>
      <w:tr w:rsidR="00947C38" w:rsidRPr="00BD3348" w:rsidTr="00B00AE4">
        <w:tc>
          <w:tcPr>
            <w:tcW w:w="851" w:type="dxa"/>
          </w:tcPr>
          <w:p w:rsidR="00947C38" w:rsidRPr="00BD3348" w:rsidRDefault="00947C38" w:rsidP="00B00AE4">
            <w:pPr>
              <w:pStyle w:val="NoSpacing"/>
              <w:rPr>
                <w:rFonts w:ascii="Times New Roman" w:hAnsi="Times New Roman" w:cs="Times New Roman"/>
                <w:sz w:val="18"/>
                <w:szCs w:val="18"/>
                <w:lang w:val="sr-Cyrl-CS"/>
              </w:rPr>
            </w:pPr>
          </w:p>
        </w:tc>
        <w:tc>
          <w:tcPr>
            <w:tcW w:w="708" w:type="dxa"/>
          </w:tcPr>
          <w:p w:rsidR="00947C38" w:rsidRPr="00BD3348" w:rsidRDefault="00947C38" w:rsidP="00B00AE4">
            <w:pPr>
              <w:pStyle w:val="NoSpacing"/>
              <w:rPr>
                <w:rFonts w:ascii="Times New Roman" w:hAnsi="Times New Roman" w:cs="Times New Roman"/>
                <w:sz w:val="18"/>
                <w:szCs w:val="18"/>
              </w:rPr>
            </w:pPr>
          </w:p>
        </w:tc>
        <w:tc>
          <w:tcPr>
            <w:tcW w:w="3686" w:type="dxa"/>
          </w:tcPr>
          <w:p w:rsidR="00947C38" w:rsidRPr="00BD3348" w:rsidRDefault="00947C38" w:rsidP="00B00AE4">
            <w:pPr>
              <w:pStyle w:val="NoSpacing"/>
              <w:rPr>
                <w:rFonts w:ascii="Times New Roman" w:hAnsi="Times New Roman" w:cs="Times New Roman"/>
                <w:sz w:val="18"/>
                <w:szCs w:val="18"/>
                <w:lang w:val="sr-Cyrl-CS"/>
              </w:rPr>
            </w:pPr>
            <w:r w:rsidRPr="00BD3348">
              <w:rPr>
                <w:rFonts w:ascii="Times New Roman" w:hAnsi="Times New Roman" w:cs="Times New Roman"/>
                <w:sz w:val="18"/>
                <w:szCs w:val="18"/>
                <w:lang w:val="sr-Cyrl-CS"/>
              </w:rPr>
              <w:t>Година почетка финансирањапројекта: 201</w:t>
            </w:r>
            <w:r>
              <w:rPr>
                <w:rFonts w:ascii="Times New Roman" w:hAnsi="Times New Roman" w:cs="Times New Roman"/>
                <w:sz w:val="18"/>
                <w:szCs w:val="18"/>
                <w:lang w:val="sr-Cyrl-CS"/>
              </w:rPr>
              <w:t>8</w:t>
            </w:r>
          </w:p>
        </w:tc>
        <w:tc>
          <w:tcPr>
            <w:tcW w:w="1275" w:type="dxa"/>
          </w:tcPr>
          <w:p w:rsidR="00947C38" w:rsidRPr="00BD3348" w:rsidRDefault="00947C38" w:rsidP="00B00AE4">
            <w:pPr>
              <w:pStyle w:val="NoSpacing"/>
              <w:jc w:val="right"/>
              <w:rPr>
                <w:rFonts w:ascii="Times New Roman" w:hAnsi="Times New Roman" w:cs="Times New Roman"/>
                <w:sz w:val="18"/>
                <w:szCs w:val="18"/>
                <w:lang w:val="sr-Cyrl-CS"/>
              </w:rPr>
            </w:pPr>
          </w:p>
        </w:tc>
        <w:tc>
          <w:tcPr>
            <w:tcW w:w="1276" w:type="dxa"/>
          </w:tcPr>
          <w:p w:rsidR="00947C38" w:rsidRPr="00BD3348" w:rsidRDefault="00947C38" w:rsidP="00B00AE4">
            <w:pPr>
              <w:pStyle w:val="NoSpacing"/>
              <w:jc w:val="right"/>
              <w:rPr>
                <w:rFonts w:ascii="Times New Roman" w:hAnsi="Times New Roman" w:cs="Times New Roman"/>
                <w:sz w:val="18"/>
                <w:szCs w:val="18"/>
                <w:lang w:val="sr-Cyrl-CS"/>
              </w:rPr>
            </w:pPr>
          </w:p>
        </w:tc>
        <w:tc>
          <w:tcPr>
            <w:tcW w:w="1276" w:type="dxa"/>
          </w:tcPr>
          <w:p w:rsidR="00947C38" w:rsidRPr="00BD3348" w:rsidRDefault="00947C38" w:rsidP="00B00AE4">
            <w:pPr>
              <w:pStyle w:val="NoSpacing"/>
              <w:jc w:val="right"/>
              <w:rPr>
                <w:rFonts w:ascii="Times New Roman" w:hAnsi="Times New Roman" w:cs="Times New Roman"/>
                <w:sz w:val="18"/>
                <w:szCs w:val="18"/>
                <w:lang w:val="sr-Cyrl-CS"/>
              </w:rPr>
            </w:pPr>
          </w:p>
        </w:tc>
      </w:tr>
      <w:tr w:rsidR="00947C38" w:rsidRPr="00BD3348" w:rsidTr="00B00AE4">
        <w:tc>
          <w:tcPr>
            <w:tcW w:w="851" w:type="dxa"/>
          </w:tcPr>
          <w:p w:rsidR="00947C38" w:rsidRPr="00BD3348" w:rsidRDefault="00947C38" w:rsidP="00B00AE4">
            <w:pPr>
              <w:pStyle w:val="NoSpacing"/>
              <w:rPr>
                <w:rFonts w:ascii="Times New Roman" w:hAnsi="Times New Roman" w:cs="Times New Roman"/>
                <w:sz w:val="18"/>
                <w:szCs w:val="18"/>
                <w:lang w:val="sr-Cyrl-CS"/>
              </w:rPr>
            </w:pPr>
          </w:p>
        </w:tc>
        <w:tc>
          <w:tcPr>
            <w:tcW w:w="708" w:type="dxa"/>
          </w:tcPr>
          <w:p w:rsidR="00947C38" w:rsidRPr="00BD3348" w:rsidRDefault="00947C38" w:rsidP="00B00AE4">
            <w:pPr>
              <w:pStyle w:val="NoSpacing"/>
              <w:rPr>
                <w:rFonts w:ascii="Times New Roman" w:hAnsi="Times New Roman" w:cs="Times New Roman"/>
                <w:sz w:val="18"/>
                <w:szCs w:val="18"/>
              </w:rPr>
            </w:pPr>
          </w:p>
        </w:tc>
        <w:tc>
          <w:tcPr>
            <w:tcW w:w="3686" w:type="dxa"/>
          </w:tcPr>
          <w:p w:rsidR="00947C38" w:rsidRPr="00BD3348" w:rsidRDefault="00947C38" w:rsidP="00B00AE4">
            <w:pPr>
              <w:pStyle w:val="NoSpacing"/>
              <w:rPr>
                <w:rFonts w:ascii="Times New Roman" w:hAnsi="Times New Roman" w:cs="Times New Roman"/>
                <w:sz w:val="18"/>
                <w:szCs w:val="18"/>
                <w:lang w:val="sr-Cyrl-CS"/>
              </w:rPr>
            </w:pPr>
            <w:r w:rsidRPr="00BD3348">
              <w:rPr>
                <w:rFonts w:ascii="Times New Roman" w:hAnsi="Times New Roman" w:cs="Times New Roman"/>
                <w:sz w:val="18"/>
                <w:szCs w:val="18"/>
                <w:lang w:val="sr-Cyrl-CS"/>
              </w:rPr>
              <w:t>Година завршетка финансир. пројекта</w:t>
            </w:r>
            <w:r>
              <w:rPr>
                <w:rFonts w:ascii="Times New Roman" w:hAnsi="Times New Roman" w:cs="Times New Roman"/>
                <w:sz w:val="18"/>
                <w:szCs w:val="18"/>
                <w:lang w:val="sr-Cyrl-CS"/>
              </w:rPr>
              <w:t xml:space="preserve"> </w:t>
            </w:r>
            <w:r w:rsidRPr="00BD3348">
              <w:rPr>
                <w:rFonts w:ascii="Times New Roman" w:hAnsi="Times New Roman" w:cs="Times New Roman"/>
                <w:sz w:val="18"/>
                <w:szCs w:val="18"/>
                <w:lang w:val="sr-Cyrl-CS"/>
              </w:rPr>
              <w:t>201</w:t>
            </w:r>
            <w:r>
              <w:rPr>
                <w:rFonts w:ascii="Times New Roman" w:hAnsi="Times New Roman" w:cs="Times New Roman"/>
                <w:sz w:val="18"/>
                <w:szCs w:val="18"/>
                <w:lang w:val="sr-Cyrl-CS"/>
              </w:rPr>
              <w:t>9</w:t>
            </w:r>
            <w:r w:rsidRPr="00BD3348">
              <w:rPr>
                <w:rFonts w:ascii="Times New Roman" w:hAnsi="Times New Roman" w:cs="Times New Roman"/>
                <w:sz w:val="18"/>
                <w:szCs w:val="18"/>
                <w:lang w:val="sr-Cyrl-CS"/>
              </w:rPr>
              <w:t>.</w:t>
            </w:r>
          </w:p>
        </w:tc>
        <w:tc>
          <w:tcPr>
            <w:tcW w:w="1275" w:type="dxa"/>
          </w:tcPr>
          <w:p w:rsidR="00947C38" w:rsidRPr="00BD3348" w:rsidRDefault="00947C38" w:rsidP="00B00AE4">
            <w:pPr>
              <w:pStyle w:val="NoSpacing"/>
              <w:jc w:val="right"/>
              <w:rPr>
                <w:rFonts w:ascii="Times New Roman" w:hAnsi="Times New Roman" w:cs="Times New Roman"/>
                <w:sz w:val="18"/>
                <w:szCs w:val="18"/>
                <w:lang w:val="sr-Cyrl-CS"/>
              </w:rPr>
            </w:pPr>
          </w:p>
        </w:tc>
        <w:tc>
          <w:tcPr>
            <w:tcW w:w="1276" w:type="dxa"/>
          </w:tcPr>
          <w:p w:rsidR="00947C38" w:rsidRPr="00BD3348" w:rsidRDefault="00947C38" w:rsidP="00B00AE4">
            <w:pPr>
              <w:pStyle w:val="NoSpacing"/>
              <w:jc w:val="right"/>
              <w:rPr>
                <w:rFonts w:ascii="Times New Roman" w:hAnsi="Times New Roman" w:cs="Times New Roman"/>
                <w:sz w:val="18"/>
                <w:szCs w:val="18"/>
                <w:lang w:val="sr-Cyrl-CS"/>
              </w:rPr>
            </w:pPr>
          </w:p>
        </w:tc>
        <w:tc>
          <w:tcPr>
            <w:tcW w:w="1276" w:type="dxa"/>
          </w:tcPr>
          <w:p w:rsidR="00947C38" w:rsidRPr="00BD3348" w:rsidRDefault="00947C38" w:rsidP="00B00AE4">
            <w:pPr>
              <w:pStyle w:val="NoSpacing"/>
              <w:jc w:val="right"/>
              <w:rPr>
                <w:rFonts w:ascii="Times New Roman" w:hAnsi="Times New Roman" w:cs="Times New Roman"/>
                <w:sz w:val="18"/>
                <w:szCs w:val="18"/>
                <w:lang w:val="sr-Cyrl-CS"/>
              </w:rPr>
            </w:pPr>
          </w:p>
        </w:tc>
      </w:tr>
      <w:tr w:rsidR="00947C38" w:rsidRPr="00BD3348" w:rsidTr="00B00AE4">
        <w:tc>
          <w:tcPr>
            <w:tcW w:w="851" w:type="dxa"/>
          </w:tcPr>
          <w:p w:rsidR="00947C38" w:rsidRPr="00BD3348" w:rsidRDefault="00947C38" w:rsidP="00B00AE4">
            <w:pPr>
              <w:pStyle w:val="NoSpacing"/>
              <w:rPr>
                <w:rFonts w:ascii="Times New Roman" w:hAnsi="Times New Roman" w:cs="Times New Roman"/>
                <w:sz w:val="18"/>
                <w:szCs w:val="18"/>
                <w:lang w:val="sr-Cyrl-CS"/>
              </w:rPr>
            </w:pPr>
          </w:p>
        </w:tc>
        <w:tc>
          <w:tcPr>
            <w:tcW w:w="708" w:type="dxa"/>
          </w:tcPr>
          <w:p w:rsidR="00947C38" w:rsidRPr="00BD3348" w:rsidRDefault="00947C38" w:rsidP="00B00AE4">
            <w:pPr>
              <w:pStyle w:val="NoSpacing"/>
              <w:rPr>
                <w:rFonts w:ascii="Times New Roman" w:hAnsi="Times New Roman" w:cs="Times New Roman"/>
                <w:sz w:val="18"/>
                <w:szCs w:val="18"/>
              </w:rPr>
            </w:pPr>
          </w:p>
        </w:tc>
        <w:tc>
          <w:tcPr>
            <w:tcW w:w="3686" w:type="dxa"/>
          </w:tcPr>
          <w:p w:rsidR="00947C38" w:rsidRPr="00BD3348" w:rsidRDefault="00947C38" w:rsidP="00B00AE4">
            <w:pPr>
              <w:pStyle w:val="NoSpacing"/>
              <w:rPr>
                <w:rFonts w:ascii="Times New Roman" w:hAnsi="Times New Roman" w:cs="Times New Roman"/>
                <w:sz w:val="18"/>
                <w:szCs w:val="18"/>
                <w:lang w:val="sr-Cyrl-CS"/>
              </w:rPr>
            </w:pPr>
            <w:r w:rsidRPr="00BD3348">
              <w:rPr>
                <w:rFonts w:ascii="Times New Roman" w:hAnsi="Times New Roman" w:cs="Times New Roman"/>
                <w:sz w:val="18"/>
                <w:szCs w:val="18"/>
                <w:lang w:val="sr-Cyrl-CS"/>
              </w:rPr>
              <w:t xml:space="preserve">Укупна вредност пројекта: </w:t>
            </w:r>
            <w:r>
              <w:rPr>
                <w:rFonts w:ascii="Times New Roman" w:hAnsi="Times New Roman" w:cs="Times New Roman"/>
                <w:sz w:val="18"/>
                <w:szCs w:val="18"/>
                <w:lang w:val="sr-Cyrl-CS"/>
              </w:rPr>
              <w:t>6.000.000</w:t>
            </w:r>
          </w:p>
        </w:tc>
        <w:tc>
          <w:tcPr>
            <w:tcW w:w="1275" w:type="dxa"/>
          </w:tcPr>
          <w:p w:rsidR="00947C38" w:rsidRPr="00BD3348" w:rsidRDefault="00947C38" w:rsidP="00B00AE4">
            <w:pPr>
              <w:pStyle w:val="NoSpacing"/>
              <w:jc w:val="right"/>
              <w:rPr>
                <w:rFonts w:ascii="Times New Roman" w:hAnsi="Times New Roman" w:cs="Times New Roman"/>
                <w:sz w:val="18"/>
                <w:szCs w:val="18"/>
                <w:lang w:val="sr-Cyrl-CS"/>
              </w:rPr>
            </w:pPr>
          </w:p>
        </w:tc>
        <w:tc>
          <w:tcPr>
            <w:tcW w:w="1276" w:type="dxa"/>
          </w:tcPr>
          <w:p w:rsidR="00947C38" w:rsidRPr="00BD3348" w:rsidRDefault="00947C38" w:rsidP="00B00AE4">
            <w:pPr>
              <w:pStyle w:val="NoSpacing"/>
              <w:jc w:val="right"/>
              <w:rPr>
                <w:rFonts w:ascii="Times New Roman" w:hAnsi="Times New Roman" w:cs="Times New Roman"/>
                <w:sz w:val="18"/>
                <w:szCs w:val="18"/>
                <w:lang w:val="sr-Cyrl-CS"/>
              </w:rPr>
            </w:pPr>
          </w:p>
        </w:tc>
        <w:tc>
          <w:tcPr>
            <w:tcW w:w="1276" w:type="dxa"/>
          </w:tcPr>
          <w:p w:rsidR="00947C38" w:rsidRPr="00BD3348" w:rsidRDefault="00947C38" w:rsidP="00B00AE4">
            <w:pPr>
              <w:pStyle w:val="NoSpacing"/>
              <w:jc w:val="right"/>
              <w:rPr>
                <w:rFonts w:ascii="Times New Roman" w:hAnsi="Times New Roman" w:cs="Times New Roman"/>
                <w:sz w:val="18"/>
                <w:szCs w:val="18"/>
                <w:lang w:val="sr-Cyrl-CS"/>
              </w:rPr>
            </w:pPr>
          </w:p>
        </w:tc>
      </w:tr>
      <w:tr w:rsidR="00947C38" w:rsidRPr="00BD3348" w:rsidTr="00B00AE4">
        <w:tc>
          <w:tcPr>
            <w:tcW w:w="851" w:type="dxa"/>
          </w:tcPr>
          <w:p w:rsidR="00947C38" w:rsidRPr="00BD3348" w:rsidRDefault="00947C38" w:rsidP="00B00AE4">
            <w:pPr>
              <w:pStyle w:val="NoSpacing"/>
              <w:rPr>
                <w:rFonts w:ascii="Times New Roman" w:hAnsi="Times New Roman" w:cs="Times New Roman"/>
                <w:sz w:val="18"/>
                <w:szCs w:val="18"/>
                <w:lang w:val="sr-Cyrl-CS"/>
              </w:rPr>
            </w:pPr>
          </w:p>
        </w:tc>
        <w:tc>
          <w:tcPr>
            <w:tcW w:w="708" w:type="dxa"/>
          </w:tcPr>
          <w:p w:rsidR="00947C38" w:rsidRPr="00BD3348" w:rsidRDefault="00947C38" w:rsidP="00B00AE4">
            <w:pPr>
              <w:pStyle w:val="NoSpacing"/>
              <w:rPr>
                <w:rFonts w:ascii="Times New Roman" w:hAnsi="Times New Roman" w:cs="Times New Roman"/>
                <w:sz w:val="18"/>
                <w:szCs w:val="18"/>
              </w:rPr>
            </w:pPr>
          </w:p>
        </w:tc>
        <w:tc>
          <w:tcPr>
            <w:tcW w:w="3686" w:type="dxa"/>
          </w:tcPr>
          <w:p w:rsidR="00947C38" w:rsidRPr="00BD3348" w:rsidRDefault="00947C38" w:rsidP="00B00AE4">
            <w:pPr>
              <w:pStyle w:val="NoSpacing"/>
              <w:rPr>
                <w:rFonts w:ascii="Times New Roman" w:hAnsi="Times New Roman" w:cs="Times New Roman"/>
                <w:sz w:val="18"/>
                <w:szCs w:val="18"/>
                <w:lang w:val="sr-Cyrl-CS"/>
              </w:rPr>
            </w:pPr>
            <w:r w:rsidRPr="00BD3348">
              <w:rPr>
                <w:rFonts w:ascii="Times New Roman" w:hAnsi="Times New Roman" w:cs="Times New Roman"/>
                <w:sz w:val="18"/>
                <w:szCs w:val="18"/>
                <w:lang w:val="sr-Cyrl-CS"/>
              </w:rPr>
              <w:t>Извори финансирања:</w:t>
            </w:r>
          </w:p>
        </w:tc>
        <w:tc>
          <w:tcPr>
            <w:tcW w:w="1275" w:type="dxa"/>
          </w:tcPr>
          <w:p w:rsidR="00947C38" w:rsidRPr="00BD3348" w:rsidRDefault="00947C38" w:rsidP="00B00AE4">
            <w:pPr>
              <w:pStyle w:val="NoSpacing"/>
              <w:jc w:val="right"/>
              <w:rPr>
                <w:rFonts w:ascii="Times New Roman" w:hAnsi="Times New Roman" w:cs="Times New Roman"/>
                <w:sz w:val="18"/>
                <w:szCs w:val="18"/>
                <w:lang w:val="sr-Cyrl-CS"/>
              </w:rPr>
            </w:pPr>
          </w:p>
        </w:tc>
        <w:tc>
          <w:tcPr>
            <w:tcW w:w="1276" w:type="dxa"/>
          </w:tcPr>
          <w:p w:rsidR="00947C38" w:rsidRPr="00BD3348" w:rsidRDefault="00947C38" w:rsidP="00B00AE4">
            <w:pPr>
              <w:pStyle w:val="NoSpacing"/>
              <w:jc w:val="right"/>
              <w:rPr>
                <w:rFonts w:ascii="Times New Roman" w:hAnsi="Times New Roman" w:cs="Times New Roman"/>
                <w:sz w:val="18"/>
                <w:szCs w:val="18"/>
                <w:lang w:val="sr-Cyrl-CS"/>
              </w:rPr>
            </w:pPr>
          </w:p>
        </w:tc>
        <w:tc>
          <w:tcPr>
            <w:tcW w:w="1276" w:type="dxa"/>
          </w:tcPr>
          <w:p w:rsidR="00947C38" w:rsidRPr="00BD3348" w:rsidRDefault="00947C38" w:rsidP="00B00AE4">
            <w:pPr>
              <w:pStyle w:val="NoSpacing"/>
              <w:jc w:val="right"/>
              <w:rPr>
                <w:rFonts w:ascii="Times New Roman" w:hAnsi="Times New Roman" w:cs="Times New Roman"/>
                <w:sz w:val="18"/>
                <w:szCs w:val="18"/>
                <w:lang w:val="sr-Cyrl-CS"/>
              </w:rPr>
            </w:pPr>
          </w:p>
        </w:tc>
      </w:tr>
      <w:tr w:rsidR="00947C38" w:rsidRPr="00BD3348" w:rsidTr="00B00AE4">
        <w:tc>
          <w:tcPr>
            <w:tcW w:w="851" w:type="dxa"/>
          </w:tcPr>
          <w:p w:rsidR="00947C38" w:rsidRPr="00BD3348" w:rsidRDefault="00947C38" w:rsidP="00B00AE4">
            <w:pPr>
              <w:pStyle w:val="NoSpacing"/>
              <w:rPr>
                <w:rFonts w:ascii="Times New Roman" w:hAnsi="Times New Roman" w:cs="Times New Roman"/>
                <w:sz w:val="18"/>
                <w:szCs w:val="18"/>
                <w:lang w:val="sr-Cyrl-CS"/>
              </w:rPr>
            </w:pPr>
          </w:p>
        </w:tc>
        <w:tc>
          <w:tcPr>
            <w:tcW w:w="708" w:type="dxa"/>
          </w:tcPr>
          <w:p w:rsidR="00947C38" w:rsidRPr="00BD3348" w:rsidRDefault="00947C38" w:rsidP="00B00AE4">
            <w:pPr>
              <w:pStyle w:val="NoSpacing"/>
              <w:rPr>
                <w:rFonts w:ascii="Times New Roman" w:hAnsi="Times New Roman" w:cs="Times New Roman"/>
                <w:sz w:val="18"/>
                <w:szCs w:val="18"/>
              </w:rPr>
            </w:pPr>
          </w:p>
        </w:tc>
        <w:tc>
          <w:tcPr>
            <w:tcW w:w="3686" w:type="dxa"/>
          </w:tcPr>
          <w:p w:rsidR="00947C38" w:rsidRPr="00BD3348" w:rsidRDefault="00947C38" w:rsidP="00B00AE4">
            <w:pPr>
              <w:pStyle w:val="NoSpacing"/>
              <w:rPr>
                <w:rFonts w:ascii="Times New Roman" w:hAnsi="Times New Roman" w:cs="Times New Roman"/>
                <w:sz w:val="18"/>
                <w:szCs w:val="18"/>
                <w:lang w:val="sr-Cyrl-CS"/>
              </w:rPr>
            </w:pPr>
            <w:r w:rsidRPr="00BD3348">
              <w:rPr>
                <w:rFonts w:ascii="Times New Roman" w:hAnsi="Times New Roman" w:cs="Times New Roman"/>
                <w:sz w:val="18"/>
                <w:szCs w:val="18"/>
                <w:lang w:val="sr-Cyrl-CS"/>
              </w:rPr>
              <w:t>из текућих прихода буџета</w:t>
            </w:r>
          </w:p>
        </w:tc>
        <w:tc>
          <w:tcPr>
            <w:tcW w:w="1275" w:type="dxa"/>
          </w:tcPr>
          <w:p w:rsidR="00947C38" w:rsidRPr="00143A8E" w:rsidRDefault="00947C38" w:rsidP="00B00AE4">
            <w:pPr>
              <w:pStyle w:val="NoSpacing"/>
              <w:jc w:val="right"/>
              <w:rPr>
                <w:rFonts w:ascii="Times New Roman" w:hAnsi="Times New Roman" w:cs="Times New Roman"/>
                <w:sz w:val="18"/>
                <w:szCs w:val="18"/>
              </w:rPr>
            </w:pPr>
            <w:r>
              <w:rPr>
                <w:rFonts w:ascii="Times New Roman" w:hAnsi="Times New Roman" w:cs="Times New Roman"/>
                <w:sz w:val="18"/>
                <w:szCs w:val="18"/>
              </w:rPr>
              <w:t>3.000.000</w:t>
            </w:r>
          </w:p>
        </w:tc>
        <w:tc>
          <w:tcPr>
            <w:tcW w:w="1276" w:type="dxa"/>
          </w:tcPr>
          <w:p w:rsidR="00947C38" w:rsidRPr="00BD3348" w:rsidRDefault="00947C38" w:rsidP="00B00AE4">
            <w:pPr>
              <w:pStyle w:val="NoSpacing"/>
              <w:jc w:val="right"/>
              <w:rPr>
                <w:rFonts w:ascii="Times New Roman" w:hAnsi="Times New Roman" w:cs="Times New Roman"/>
                <w:sz w:val="18"/>
                <w:szCs w:val="18"/>
                <w:lang w:val="sr-Cyrl-CS"/>
              </w:rPr>
            </w:pPr>
            <w:r>
              <w:rPr>
                <w:rFonts w:ascii="Times New Roman" w:hAnsi="Times New Roman" w:cs="Times New Roman"/>
                <w:sz w:val="18"/>
                <w:szCs w:val="18"/>
                <w:lang w:val="sr-Cyrl-CS"/>
              </w:rPr>
              <w:t>3.000.000</w:t>
            </w:r>
          </w:p>
        </w:tc>
        <w:tc>
          <w:tcPr>
            <w:tcW w:w="1276" w:type="dxa"/>
          </w:tcPr>
          <w:p w:rsidR="00947C38" w:rsidRPr="00BD3348" w:rsidRDefault="00947C38" w:rsidP="00B00AE4">
            <w:pPr>
              <w:pStyle w:val="NoSpacing"/>
              <w:jc w:val="right"/>
              <w:rPr>
                <w:rFonts w:ascii="Times New Roman" w:hAnsi="Times New Roman" w:cs="Times New Roman"/>
                <w:sz w:val="18"/>
                <w:szCs w:val="18"/>
                <w:lang w:val="sr-Cyrl-CS"/>
              </w:rPr>
            </w:pPr>
          </w:p>
        </w:tc>
      </w:tr>
      <w:tr w:rsidR="00947C38" w:rsidRPr="00BD3348" w:rsidTr="00B00AE4">
        <w:tc>
          <w:tcPr>
            <w:tcW w:w="851" w:type="dxa"/>
          </w:tcPr>
          <w:p w:rsidR="00947C38" w:rsidRPr="00BD3348" w:rsidRDefault="00947C38" w:rsidP="00B00AE4">
            <w:pPr>
              <w:pStyle w:val="NoSpacing"/>
              <w:rPr>
                <w:rFonts w:ascii="Times New Roman" w:hAnsi="Times New Roman" w:cs="Times New Roman"/>
                <w:sz w:val="18"/>
                <w:szCs w:val="18"/>
                <w:lang w:val="sr-Cyrl-CS"/>
              </w:rPr>
            </w:pPr>
            <w:r w:rsidRPr="00BD3348">
              <w:rPr>
                <w:rFonts w:ascii="Times New Roman" w:hAnsi="Times New Roman" w:cs="Times New Roman"/>
                <w:sz w:val="18"/>
                <w:szCs w:val="18"/>
                <w:lang w:val="sr-Cyrl-CS"/>
              </w:rPr>
              <w:t>511</w:t>
            </w:r>
          </w:p>
        </w:tc>
        <w:tc>
          <w:tcPr>
            <w:tcW w:w="708" w:type="dxa"/>
          </w:tcPr>
          <w:p w:rsidR="00947C38" w:rsidRPr="00BD3348" w:rsidRDefault="00947C38" w:rsidP="00B00AE4">
            <w:pPr>
              <w:pStyle w:val="NoSpacing"/>
              <w:rPr>
                <w:rFonts w:ascii="Times New Roman" w:hAnsi="Times New Roman" w:cs="Times New Roman"/>
                <w:sz w:val="18"/>
                <w:szCs w:val="18"/>
                <w:lang w:val="sr-Cyrl-CS"/>
              </w:rPr>
            </w:pPr>
            <w:r w:rsidRPr="00BD3348">
              <w:rPr>
                <w:rFonts w:ascii="Times New Roman" w:hAnsi="Times New Roman" w:cs="Times New Roman"/>
                <w:sz w:val="18"/>
                <w:szCs w:val="18"/>
                <w:lang w:val="sr-Cyrl-CS"/>
              </w:rPr>
              <w:t>10.</w:t>
            </w:r>
          </w:p>
        </w:tc>
        <w:tc>
          <w:tcPr>
            <w:tcW w:w="3686" w:type="dxa"/>
          </w:tcPr>
          <w:p w:rsidR="00947C38" w:rsidRDefault="00947C38" w:rsidP="00B00AE4">
            <w:pPr>
              <w:pStyle w:val="NoSpacing"/>
              <w:rPr>
                <w:rFonts w:ascii="Times New Roman" w:hAnsi="Times New Roman" w:cs="Times New Roman"/>
                <w:b/>
                <w:sz w:val="18"/>
                <w:szCs w:val="18"/>
                <w:lang w:val="sr-Cyrl-CS"/>
              </w:rPr>
            </w:pPr>
            <w:r w:rsidRPr="00BD3348">
              <w:rPr>
                <w:rFonts w:ascii="Times New Roman" w:hAnsi="Times New Roman" w:cs="Times New Roman"/>
                <w:b/>
                <w:sz w:val="18"/>
                <w:szCs w:val="18"/>
                <w:lang w:val="sr-Cyrl-CS"/>
              </w:rPr>
              <w:t xml:space="preserve">Пројектно планирање </w:t>
            </w:r>
            <w:r>
              <w:rPr>
                <w:rFonts w:ascii="Times New Roman" w:hAnsi="Times New Roman" w:cs="Times New Roman"/>
                <w:b/>
                <w:sz w:val="18"/>
                <w:szCs w:val="18"/>
                <w:lang w:val="sr-Cyrl-CS"/>
              </w:rPr>
              <w:t>Општина  Ћићевац (пројекат канализације и остали пројекти)</w:t>
            </w:r>
          </w:p>
          <w:p w:rsidR="00947C38" w:rsidRPr="00BD3348" w:rsidRDefault="00947C38" w:rsidP="00B00AE4">
            <w:pPr>
              <w:pStyle w:val="NoSpacing"/>
              <w:rPr>
                <w:rFonts w:ascii="Times New Roman" w:hAnsi="Times New Roman" w:cs="Times New Roman"/>
                <w:b/>
                <w:sz w:val="18"/>
                <w:szCs w:val="18"/>
                <w:lang w:val="sr-Cyrl-CS"/>
              </w:rPr>
            </w:pPr>
            <w:r>
              <w:rPr>
                <w:rFonts w:ascii="Times New Roman" w:hAnsi="Times New Roman" w:cs="Times New Roman"/>
                <w:b/>
                <w:sz w:val="18"/>
                <w:szCs w:val="18"/>
                <w:lang w:val="sr-Cyrl-CS"/>
              </w:rPr>
              <w:t>Програм 1 ПА 0001</w:t>
            </w:r>
          </w:p>
        </w:tc>
        <w:tc>
          <w:tcPr>
            <w:tcW w:w="1275" w:type="dxa"/>
          </w:tcPr>
          <w:p w:rsidR="00947C38" w:rsidRPr="00BD3348" w:rsidRDefault="00947C38" w:rsidP="00B00AE4">
            <w:pPr>
              <w:pStyle w:val="NoSpacing"/>
              <w:jc w:val="right"/>
              <w:rPr>
                <w:rFonts w:ascii="Times New Roman" w:hAnsi="Times New Roman" w:cs="Times New Roman"/>
                <w:sz w:val="18"/>
                <w:szCs w:val="18"/>
                <w:lang w:val="sr-Cyrl-CS"/>
              </w:rPr>
            </w:pPr>
          </w:p>
        </w:tc>
        <w:tc>
          <w:tcPr>
            <w:tcW w:w="1276" w:type="dxa"/>
          </w:tcPr>
          <w:p w:rsidR="00947C38" w:rsidRPr="00BD3348" w:rsidRDefault="00947C38" w:rsidP="00B00AE4">
            <w:pPr>
              <w:pStyle w:val="NoSpacing"/>
              <w:jc w:val="right"/>
              <w:rPr>
                <w:rFonts w:ascii="Times New Roman" w:hAnsi="Times New Roman" w:cs="Times New Roman"/>
                <w:sz w:val="18"/>
                <w:szCs w:val="18"/>
                <w:lang w:val="sr-Cyrl-CS"/>
              </w:rPr>
            </w:pPr>
          </w:p>
        </w:tc>
        <w:tc>
          <w:tcPr>
            <w:tcW w:w="1276" w:type="dxa"/>
          </w:tcPr>
          <w:p w:rsidR="00947C38" w:rsidRPr="00BD3348" w:rsidRDefault="00947C38" w:rsidP="00B00AE4">
            <w:pPr>
              <w:pStyle w:val="NoSpacing"/>
              <w:jc w:val="right"/>
              <w:rPr>
                <w:rFonts w:ascii="Times New Roman" w:hAnsi="Times New Roman" w:cs="Times New Roman"/>
                <w:sz w:val="18"/>
                <w:szCs w:val="18"/>
                <w:lang w:val="sr-Cyrl-CS"/>
              </w:rPr>
            </w:pPr>
          </w:p>
        </w:tc>
      </w:tr>
      <w:tr w:rsidR="00947C38" w:rsidRPr="00BD3348" w:rsidTr="00B00AE4">
        <w:tc>
          <w:tcPr>
            <w:tcW w:w="851" w:type="dxa"/>
          </w:tcPr>
          <w:p w:rsidR="00947C38" w:rsidRPr="00BD3348" w:rsidRDefault="00947C38" w:rsidP="00B00AE4">
            <w:pPr>
              <w:pStyle w:val="NoSpacing"/>
              <w:rPr>
                <w:rFonts w:ascii="Times New Roman" w:hAnsi="Times New Roman" w:cs="Times New Roman"/>
                <w:sz w:val="18"/>
                <w:szCs w:val="18"/>
                <w:lang w:val="sr-Cyrl-CS"/>
              </w:rPr>
            </w:pPr>
          </w:p>
        </w:tc>
        <w:tc>
          <w:tcPr>
            <w:tcW w:w="708" w:type="dxa"/>
          </w:tcPr>
          <w:p w:rsidR="00947C38" w:rsidRPr="00BD3348" w:rsidRDefault="00947C38" w:rsidP="00B00AE4">
            <w:pPr>
              <w:pStyle w:val="NoSpacing"/>
              <w:rPr>
                <w:rFonts w:ascii="Times New Roman" w:hAnsi="Times New Roman" w:cs="Times New Roman"/>
                <w:sz w:val="18"/>
                <w:szCs w:val="18"/>
              </w:rPr>
            </w:pPr>
          </w:p>
        </w:tc>
        <w:tc>
          <w:tcPr>
            <w:tcW w:w="3686" w:type="dxa"/>
          </w:tcPr>
          <w:p w:rsidR="00947C38" w:rsidRPr="00BD3348" w:rsidRDefault="00947C38" w:rsidP="00B00AE4">
            <w:pPr>
              <w:pStyle w:val="NoSpacing"/>
              <w:rPr>
                <w:rFonts w:ascii="Times New Roman" w:hAnsi="Times New Roman" w:cs="Times New Roman"/>
                <w:sz w:val="18"/>
                <w:szCs w:val="18"/>
                <w:lang w:val="sr-Cyrl-CS"/>
              </w:rPr>
            </w:pPr>
            <w:r w:rsidRPr="00BD3348">
              <w:rPr>
                <w:rFonts w:ascii="Times New Roman" w:hAnsi="Times New Roman" w:cs="Times New Roman"/>
                <w:sz w:val="18"/>
                <w:szCs w:val="18"/>
                <w:lang w:val="sr-Cyrl-CS"/>
              </w:rPr>
              <w:t>Година почетка финансирања пројекта:201</w:t>
            </w:r>
            <w:r>
              <w:rPr>
                <w:rFonts w:ascii="Times New Roman" w:hAnsi="Times New Roman" w:cs="Times New Roman"/>
                <w:sz w:val="18"/>
                <w:szCs w:val="18"/>
                <w:lang w:val="sr-Cyrl-CS"/>
              </w:rPr>
              <w:t>8</w:t>
            </w:r>
            <w:r w:rsidRPr="00BD3348">
              <w:rPr>
                <w:rFonts w:ascii="Times New Roman" w:hAnsi="Times New Roman" w:cs="Times New Roman"/>
                <w:sz w:val="18"/>
                <w:szCs w:val="18"/>
                <w:lang w:val="sr-Cyrl-CS"/>
              </w:rPr>
              <w:t>.</w:t>
            </w:r>
          </w:p>
        </w:tc>
        <w:tc>
          <w:tcPr>
            <w:tcW w:w="1275" w:type="dxa"/>
          </w:tcPr>
          <w:p w:rsidR="00947C38" w:rsidRPr="00BD3348" w:rsidRDefault="00947C38" w:rsidP="00B00AE4">
            <w:pPr>
              <w:pStyle w:val="NoSpacing"/>
              <w:jc w:val="right"/>
              <w:rPr>
                <w:rFonts w:ascii="Times New Roman" w:hAnsi="Times New Roman" w:cs="Times New Roman"/>
                <w:sz w:val="18"/>
                <w:szCs w:val="18"/>
                <w:lang w:val="sr-Cyrl-CS"/>
              </w:rPr>
            </w:pPr>
          </w:p>
        </w:tc>
        <w:tc>
          <w:tcPr>
            <w:tcW w:w="1276" w:type="dxa"/>
          </w:tcPr>
          <w:p w:rsidR="00947C38" w:rsidRPr="00BD3348" w:rsidRDefault="00947C38" w:rsidP="00B00AE4">
            <w:pPr>
              <w:pStyle w:val="NoSpacing"/>
              <w:jc w:val="right"/>
              <w:rPr>
                <w:rFonts w:ascii="Times New Roman" w:hAnsi="Times New Roman" w:cs="Times New Roman"/>
                <w:sz w:val="18"/>
                <w:szCs w:val="18"/>
                <w:lang w:val="sr-Cyrl-CS"/>
              </w:rPr>
            </w:pPr>
          </w:p>
        </w:tc>
        <w:tc>
          <w:tcPr>
            <w:tcW w:w="1276" w:type="dxa"/>
          </w:tcPr>
          <w:p w:rsidR="00947C38" w:rsidRPr="00BD3348" w:rsidRDefault="00947C38" w:rsidP="00B00AE4">
            <w:pPr>
              <w:pStyle w:val="NoSpacing"/>
              <w:jc w:val="right"/>
              <w:rPr>
                <w:rFonts w:ascii="Times New Roman" w:hAnsi="Times New Roman" w:cs="Times New Roman"/>
                <w:sz w:val="18"/>
                <w:szCs w:val="18"/>
                <w:lang w:val="sr-Cyrl-CS"/>
              </w:rPr>
            </w:pPr>
          </w:p>
        </w:tc>
      </w:tr>
      <w:tr w:rsidR="00947C38" w:rsidRPr="00BD3348" w:rsidTr="00B00AE4">
        <w:tc>
          <w:tcPr>
            <w:tcW w:w="851" w:type="dxa"/>
          </w:tcPr>
          <w:p w:rsidR="00947C38" w:rsidRPr="00BD3348" w:rsidRDefault="00947C38" w:rsidP="00B00AE4">
            <w:pPr>
              <w:pStyle w:val="NoSpacing"/>
              <w:rPr>
                <w:rFonts w:ascii="Times New Roman" w:hAnsi="Times New Roman" w:cs="Times New Roman"/>
                <w:sz w:val="18"/>
                <w:szCs w:val="18"/>
                <w:lang w:val="sr-Cyrl-CS"/>
              </w:rPr>
            </w:pPr>
          </w:p>
        </w:tc>
        <w:tc>
          <w:tcPr>
            <w:tcW w:w="708" w:type="dxa"/>
          </w:tcPr>
          <w:p w:rsidR="00947C38" w:rsidRPr="00BD3348" w:rsidRDefault="00947C38" w:rsidP="00B00AE4">
            <w:pPr>
              <w:pStyle w:val="NoSpacing"/>
              <w:rPr>
                <w:rFonts w:ascii="Times New Roman" w:hAnsi="Times New Roman" w:cs="Times New Roman"/>
                <w:sz w:val="18"/>
                <w:szCs w:val="18"/>
              </w:rPr>
            </w:pPr>
          </w:p>
        </w:tc>
        <w:tc>
          <w:tcPr>
            <w:tcW w:w="3686" w:type="dxa"/>
          </w:tcPr>
          <w:p w:rsidR="00947C38" w:rsidRPr="00BD3348" w:rsidRDefault="00947C38" w:rsidP="00B00AE4">
            <w:pPr>
              <w:pStyle w:val="NoSpacing"/>
              <w:rPr>
                <w:rFonts w:ascii="Times New Roman" w:hAnsi="Times New Roman" w:cs="Times New Roman"/>
                <w:sz w:val="18"/>
                <w:szCs w:val="18"/>
                <w:lang w:val="sr-Cyrl-CS"/>
              </w:rPr>
            </w:pPr>
            <w:r w:rsidRPr="00BD3348">
              <w:rPr>
                <w:rFonts w:ascii="Times New Roman" w:hAnsi="Times New Roman" w:cs="Times New Roman"/>
                <w:sz w:val="18"/>
                <w:szCs w:val="18"/>
                <w:lang w:val="sr-Cyrl-CS"/>
              </w:rPr>
              <w:t>Година завршетка пројекта: 201</w:t>
            </w:r>
            <w:r>
              <w:rPr>
                <w:rFonts w:ascii="Times New Roman" w:hAnsi="Times New Roman" w:cs="Times New Roman"/>
                <w:sz w:val="18"/>
                <w:szCs w:val="18"/>
                <w:lang w:val="sr-Cyrl-CS"/>
              </w:rPr>
              <w:t>8</w:t>
            </w:r>
            <w:r w:rsidRPr="00BD3348">
              <w:rPr>
                <w:rFonts w:ascii="Times New Roman" w:hAnsi="Times New Roman" w:cs="Times New Roman"/>
                <w:sz w:val="18"/>
                <w:szCs w:val="18"/>
                <w:lang w:val="sr-Cyrl-CS"/>
              </w:rPr>
              <w:t>.</w:t>
            </w:r>
          </w:p>
        </w:tc>
        <w:tc>
          <w:tcPr>
            <w:tcW w:w="1275" w:type="dxa"/>
          </w:tcPr>
          <w:p w:rsidR="00947C38" w:rsidRPr="00BD3348" w:rsidRDefault="00947C38" w:rsidP="00B00AE4">
            <w:pPr>
              <w:pStyle w:val="NoSpacing"/>
              <w:jc w:val="right"/>
              <w:rPr>
                <w:rFonts w:ascii="Times New Roman" w:hAnsi="Times New Roman" w:cs="Times New Roman"/>
                <w:sz w:val="18"/>
                <w:szCs w:val="18"/>
                <w:lang w:val="sr-Cyrl-CS"/>
              </w:rPr>
            </w:pPr>
          </w:p>
        </w:tc>
        <w:tc>
          <w:tcPr>
            <w:tcW w:w="1276" w:type="dxa"/>
          </w:tcPr>
          <w:p w:rsidR="00947C38" w:rsidRPr="00BD3348" w:rsidRDefault="00947C38" w:rsidP="00B00AE4">
            <w:pPr>
              <w:pStyle w:val="NoSpacing"/>
              <w:jc w:val="right"/>
              <w:rPr>
                <w:rFonts w:ascii="Times New Roman" w:hAnsi="Times New Roman" w:cs="Times New Roman"/>
                <w:sz w:val="18"/>
                <w:szCs w:val="18"/>
                <w:lang w:val="sr-Cyrl-CS"/>
              </w:rPr>
            </w:pPr>
          </w:p>
        </w:tc>
        <w:tc>
          <w:tcPr>
            <w:tcW w:w="1276" w:type="dxa"/>
          </w:tcPr>
          <w:p w:rsidR="00947C38" w:rsidRPr="00BD3348" w:rsidRDefault="00947C38" w:rsidP="00B00AE4">
            <w:pPr>
              <w:pStyle w:val="NoSpacing"/>
              <w:jc w:val="right"/>
              <w:rPr>
                <w:rFonts w:ascii="Times New Roman" w:hAnsi="Times New Roman" w:cs="Times New Roman"/>
                <w:sz w:val="18"/>
                <w:szCs w:val="18"/>
                <w:lang w:val="sr-Cyrl-CS"/>
              </w:rPr>
            </w:pPr>
          </w:p>
        </w:tc>
      </w:tr>
      <w:tr w:rsidR="00947C38" w:rsidRPr="00BD3348" w:rsidTr="00B00AE4">
        <w:tc>
          <w:tcPr>
            <w:tcW w:w="851" w:type="dxa"/>
          </w:tcPr>
          <w:p w:rsidR="00947C38" w:rsidRPr="00BD3348" w:rsidRDefault="00947C38" w:rsidP="00B00AE4">
            <w:pPr>
              <w:pStyle w:val="NoSpacing"/>
              <w:rPr>
                <w:rFonts w:ascii="Times New Roman" w:hAnsi="Times New Roman" w:cs="Times New Roman"/>
                <w:sz w:val="18"/>
                <w:szCs w:val="18"/>
                <w:lang w:val="sr-Cyrl-CS"/>
              </w:rPr>
            </w:pPr>
          </w:p>
        </w:tc>
        <w:tc>
          <w:tcPr>
            <w:tcW w:w="708" w:type="dxa"/>
          </w:tcPr>
          <w:p w:rsidR="00947C38" w:rsidRPr="00BD3348" w:rsidRDefault="00947C38" w:rsidP="00B00AE4">
            <w:pPr>
              <w:pStyle w:val="NoSpacing"/>
              <w:rPr>
                <w:rFonts w:ascii="Times New Roman" w:hAnsi="Times New Roman" w:cs="Times New Roman"/>
                <w:sz w:val="18"/>
                <w:szCs w:val="18"/>
              </w:rPr>
            </w:pPr>
          </w:p>
        </w:tc>
        <w:tc>
          <w:tcPr>
            <w:tcW w:w="3686" w:type="dxa"/>
          </w:tcPr>
          <w:p w:rsidR="00947C38" w:rsidRPr="00143A8E" w:rsidRDefault="00947C38" w:rsidP="00B00AE4">
            <w:pPr>
              <w:pStyle w:val="NoSpacing"/>
              <w:rPr>
                <w:rFonts w:ascii="Times New Roman" w:hAnsi="Times New Roman" w:cs="Times New Roman"/>
                <w:sz w:val="18"/>
                <w:szCs w:val="18"/>
              </w:rPr>
            </w:pPr>
            <w:r w:rsidRPr="00BD3348">
              <w:rPr>
                <w:rFonts w:ascii="Times New Roman" w:hAnsi="Times New Roman" w:cs="Times New Roman"/>
                <w:sz w:val="18"/>
                <w:szCs w:val="18"/>
                <w:lang w:val="sr-Cyrl-CS"/>
              </w:rPr>
              <w:t xml:space="preserve">Укупна вредност пројекта : </w:t>
            </w:r>
            <w:r>
              <w:rPr>
                <w:rFonts w:ascii="Times New Roman" w:hAnsi="Times New Roman" w:cs="Times New Roman"/>
                <w:sz w:val="18"/>
                <w:szCs w:val="18"/>
                <w:lang w:val="sr-Cyrl-CS"/>
              </w:rPr>
              <w:t>10.000.000</w:t>
            </w:r>
          </w:p>
        </w:tc>
        <w:tc>
          <w:tcPr>
            <w:tcW w:w="1275" w:type="dxa"/>
          </w:tcPr>
          <w:p w:rsidR="00947C38" w:rsidRPr="00BD3348" w:rsidRDefault="00947C38" w:rsidP="00B00AE4">
            <w:pPr>
              <w:pStyle w:val="NoSpacing"/>
              <w:jc w:val="right"/>
              <w:rPr>
                <w:rFonts w:ascii="Times New Roman" w:hAnsi="Times New Roman" w:cs="Times New Roman"/>
                <w:sz w:val="18"/>
                <w:szCs w:val="18"/>
                <w:lang w:val="sr-Cyrl-CS"/>
              </w:rPr>
            </w:pPr>
          </w:p>
        </w:tc>
        <w:tc>
          <w:tcPr>
            <w:tcW w:w="1276" w:type="dxa"/>
          </w:tcPr>
          <w:p w:rsidR="00947C38" w:rsidRPr="00BD3348" w:rsidRDefault="00947C38" w:rsidP="00B00AE4">
            <w:pPr>
              <w:pStyle w:val="NoSpacing"/>
              <w:jc w:val="right"/>
              <w:rPr>
                <w:rFonts w:ascii="Times New Roman" w:hAnsi="Times New Roman" w:cs="Times New Roman"/>
                <w:sz w:val="18"/>
                <w:szCs w:val="18"/>
                <w:lang w:val="sr-Cyrl-CS"/>
              </w:rPr>
            </w:pPr>
          </w:p>
        </w:tc>
        <w:tc>
          <w:tcPr>
            <w:tcW w:w="1276" w:type="dxa"/>
          </w:tcPr>
          <w:p w:rsidR="00947C38" w:rsidRPr="00BD3348" w:rsidRDefault="00947C38" w:rsidP="00B00AE4">
            <w:pPr>
              <w:pStyle w:val="NoSpacing"/>
              <w:jc w:val="right"/>
              <w:rPr>
                <w:rFonts w:ascii="Times New Roman" w:hAnsi="Times New Roman" w:cs="Times New Roman"/>
                <w:sz w:val="18"/>
                <w:szCs w:val="18"/>
                <w:lang w:val="sr-Cyrl-CS"/>
              </w:rPr>
            </w:pPr>
          </w:p>
        </w:tc>
      </w:tr>
      <w:tr w:rsidR="00947C38" w:rsidRPr="00BD3348" w:rsidTr="00B00AE4">
        <w:tc>
          <w:tcPr>
            <w:tcW w:w="851" w:type="dxa"/>
          </w:tcPr>
          <w:p w:rsidR="00947C38" w:rsidRPr="00BD3348" w:rsidRDefault="00947C38" w:rsidP="00B00AE4">
            <w:pPr>
              <w:pStyle w:val="NoSpacing"/>
              <w:rPr>
                <w:rFonts w:ascii="Times New Roman" w:hAnsi="Times New Roman" w:cs="Times New Roman"/>
                <w:sz w:val="18"/>
                <w:szCs w:val="18"/>
                <w:lang w:val="sr-Cyrl-CS"/>
              </w:rPr>
            </w:pPr>
          </w:p>
        </w:tc>
        <w:tc>
          <w:tcPr>
            <w:tcW w:w="708" w:type="dxa"/>
          </w:tcPr>
          <w:p w:rsidR="00947C38" w:rsidRPr="00BD3348" w:rsidRDefault="00947C38" w:rsidP="00B00AE4">
            <w:pPr>
              <w:pStyle w:val="NoSpacing"/>
              <w:rPr>
                <w:rFonts w:ascii="Times New Roman" w:hAnsi="Times New Roman" w:cs="Times New Roman"/>
                <w:sz w:val="18"/>
                <w:szCs w:val="18"/>
              </w:rPr>
            </w:pPr>
          </w:p>
        </w:tc>
        <w:tc>
          <w:tcPr>
            <w:tcW w:w="3686" w:type="dxa"/>
          </w:tcPr>
          <w:p w:rsidR="00947C38" w:rsidRPr="00BD3348" w:rsidRDefault="00947C38" w:rsidP="00B00AE4">
            <w:pPr>
              <w:pStyle w:val="NoSpacing"/>
              <w:rPr>
                <w:rFonts w:ascii="Times New Roman" w:hAnsi="Times New Roman" w:cs="Times New Roman"/>
                <w:sz w:val="18"/>
                <w:szCs w:val="18"/>
                <w:lang w:val="sr-Cyrl-CS"/>
              </w:rPr>
            </w:pPr>
            <w:r w:rsidRPr="00BD3348">
              <w:rPr>
                <w:rFonts w:ascii="Times New Roman" w:hAnsi="Times New Roman" w:cs="Times New Roman"/>
                <w:sz w:val="18"/>
                <w:szCs w:val="18"/>
                <w:lang w:val="sr-Cyrl-CS"/>
              </w:rPr>
              <w:t>Извори финансирања</w:t>
            </w:r>
            <w:r>
              <w:rPr>
                <w:rFonts w:ascii="Times New Roman" w:hAnsi="Times New Roman" w:cs="Times New Roman"/>
                <w:sz w:val="18"/>
                <w:szCs w:val="18"/>
                <w:lang w:val="sr-Cyrl-CS"/>
              </w:rPr>
              <w:t>:</w:t>
            </w:r>
          </w:p>
        </w:tc>
        <w:tc>
          <w:tcPr>
            <w:tcW w:w="1275" w:type="dxa"/>
          </w:tcPr>
          <w:p w:rsidR="00947C38" w:rsidRPr="00BD3348" w:rsidRDefault="00947C38" w:rsidP="00B00AE4">
            <w:pPr>
              <w:pStyle w:val="NoSpacing"/>
              <w:jc w:val="center"/>
              <w:rPr>
                <w:rFonts w:ascii="Times New Roman" w:hAnsi="Times New Roman" w:cs="Times New Roman"/>
                <w:sz w:val="18"/>
                <w:szCs w:val="18"/>
                <w:lang w:val="sr-Cyrl-CS"/>
              </w:rPr>
            </w:pPr>
          </w:p>
        </w:tc>
        <w:tc>
          <w:tcPr>
            <w:tcW w:w="1276" w:type="dxa"/>
          </w:tcPr>
          <w:p w:rsidR="00947C38" w:rsidRPr="00BD3348" w:rsidRDefault="00947C38" w:rsidP="00B00AE4">
            <w:pPr>
              <w:pStyle w:val="NoSpacing"/>
              <w:jc w:val="right"/>
              <w:rPr>
                <w:rFonts w:ascii="Times New Roman" w:hAnsi="Times New Roman" w:cs="Times New Roman"/>
                <w:sz w:val="18"/>
                <w:szCs w:val="18"/>
                <w:lang w:val="sr-Cyrl-CS"/>
              </w:rPr>
            </w:pPr>
          </w:p>
        </w:tc>
        <w:tc>
          <w:tcPr>
            <w:tcW w:w="1276" w:type="dxa"/>
          </w:tcPr>
          <w:p w:rsidR="00947C38" w:rsidRPr="00BD3348" w:rsidRDefault="00947C38" w:rsidP="00B00AE4">
            <w:pPr>
              <w:pStyle w:val="NoSpacing"/>
              <w:jc w:val="right"/>
              <w:rPr>
                <w:rFonts w:ascii="Times New Roman" w:hAnsi="Times New Roman" w:cs="Times New Roman"/>
                <w:sz w:val="18"/>
                <w:szCs w:val="18"/>
                <w:lang w:val="sr-Cyrl-CS"/>
              </w:rPr>
            </w:pPr>
          </w:p>
        </w:tc>
      </w:tr>
      <w:tr w:rsidR="00947C38" w:rsidRPr="00BD3348" w:rsidTr="00B00AE4">
        <w:tc>
          <w:tcPr>
            <w:tcW w:w="851" w:type="dxa"/>
          </w:tcPr>
          <w:p w:rsidR="00947C38" w:rsidRPr="00BD3348" w:rsidRDefault="00947C38" w:rsidP="00B00AE4">
            <w:pPr>
              <w:pStyle w:val="NoSpacing"/>
              <w:rPr>
                <w:rFonts w:ascii="Times New Roman" w:hAnsi="Times New Roman" w:cs="Times New Roman"/>
                <w:sz w:val="18"/>
                <w:szCs w:val="18"/>
                <w:lang w:val="sr-Cyrl-CS"/>
              </w:rPr>
            </w:pPr>
          </w:p>
        </w:tc>
        <w:tc>
          <w:tcPr>
            <w:tcW w:w="708" w:type="dxa"/>
          </w:tcPr>
          <w:p w:rsidR="00947C38" w:rsidRPr="00BD3348" w:rsidRDefault="00947C38" w:rsidP="00B00AE4">
            <w:pPr>
              <w:pStyle w:val="NoSpacing"/>
              <w:rPr>
                <w:rFonts w:ascii="Times New Roman" w:hAnsi="Times New Roman" w:cs="Times New Roman"/>
                <w:sz w:val="18"/>
                <w:szCs w:val="18"/>
              </w:rPr>
            </w:pPr>
          </w:p>
        </w:tc>
        <w:tc>
          <w:tcPr>
            <w:tcW w:w="3686" w:type="dxa"/>
          </w:tcPr>
          <w:p w:rsidR="00947C38" w:rsidRPr="00C97770" w:rsidRDefault="00947C38" w:rsidP="00B00AE4">
            <w:pPr>
              <w:pStyle w:val="NoSpacing"/>
              <w:rPr>
                <w:rFonts w:ascii="Times New Roman" w:hAnsi="Times New Roman" w:cs="Times New Roman"/>
                <w:sz w:val="18"/>
                <w:szCs w:val="18"/>
              </w:rPr>
            </w:pPr>
            <w:r>
              <w:rPr>
                <w:rFonts w:ascii="Times New Roman" w:hAnsi="Times New Roman" w:cs="Times New Roman"/>
                <w:sz w:val="18"/>
                <w:szCs w:val="18"/>
              </w:rPr>
              <w:t>Из  текућих прихода буџета</w:t>
            </w:r>
          </w:p>
        </w:tc>
        <w:tc>
          <w:tcPr>
            <w:tcW w:w="1275" w:type="dxa"/>
          </w:tcPr>
          <w:p w:rsidR="00947C38" w:rsidRPr="0032409D" w:rsidRDefault="00947C38" w:rsidP="00B00AE4">
            <w:pPr>
              <w:pStyle w:val="NoSpacing"/>
              <w:jc w:val="right"/>
              <w:rPr>
                <w:rFonts w:ascii="Times New Roman" w:hAnsi="Times New Roman" w:cs="Times New Roman"/>
                <w:sz w:val="18"/>
                <w:szCs w:val="18"/>
              </w:rPr>
            </w:pPr>
            <w:r>
              <w:rPr>
                <w:rFonts w:ascii="Times New Roman" w:hAnsi="Times New Roman" w:cs="Times New Roman"/>
                <w:sz w:val="18"/>
                <w:szCs w:val="18"/>
              </w:rPr>
              <w:t>10.000.000</w:t>
            </w:r>
          </w:p>
        </w:tc>
        <w:tc>
          <w:tcPr>
            <w:tcW w:w="1276" w:type="dxa"/>
          </w:tcPr>
          <w:p w:rsidR="00947C38" w:rsidRPr="00143A8E" w:rsidRDefault="00947C38" w:rsidP="00B00AE4">
            <w:pPr>
              <w:pStyle w:val="NoSpacing"/>
              <w:jc w:val="right"/>
              <w:rPr>
                <w:rFonts w:ascii="Times New Roman" w:hAnsi="Times New Roman" w:cs="Times New Roman"/>
                <w:sz w:val="18"/>
                <w:szCs w:val="18"/>
              </w:rPr>
            </w:pPr>
          </w:p>
        </w:tc>
        <w:tc>
          <w:tcPr>
            <w:tcW w:w="1276" w:type="dxa"/>
          </w:tcPr>
          <w:p w:rsidR="00947C38" w:rsidRPr="00BD3348" w:rsidRDefault="00947C38" w:rsidP="00B00AE4">
            <w:pPr>
              <w:pStyle w:val="NoSpacing"/>
              <w:jc w:val="right"/>
              <w:rPr>
                <w:rFonts w:ascii="Times New Roman" w:hAnsi="Times New Roman" w:cs="Times New Roman"/>
                <w:sz w:val="18"/>
                <w:szCs w:val="18"/>
                <w:lang w:val="sr-Cyrl-CS"/>
              </w:rPr>
            </w:pPr>
          </w:p>
        </w:tc>
      </w:tr>
      <w:tr w:rsidR="00947C38" w:rsidRPr="00BD3348" w:rsidTr="00B00AE4">
        <w:tc>
          <w:tcPr>
            <w:tcW w:w="851" w:type="dxa"/>
          </w:tcPr>
          <w:p w:rsidR="00947C38" w:rsidRPr="00BD3348" w:rsidRDefault="00947C38" w:rsidP="00B00AE4">
            <w:pPr>
              <w:pStyle w:val="NoSpacing"/>
              <w:rPr>
                <w:rFonts w:ascii="Times New Roman" w:hAnsi="Times New Roman" w:cs="Times New Roman"/>
                <w:sz w:val="18"/>
                <w:szCs w:val="18"/>
                <w:lang w:val="sr-Cyrl-CS"/>
              </w:rPr>
            </w:pPr>
            <w:r w:rsidRPr="00BD3348">
              <w:rPr>
                <w:rFonts w:ascii="Times New Roman" w:hAnsi="Times New Roman" w:cs="Times New Roman"/>
                <w:sz w:val="18"/>
                <w:szCs w:val="18"/>
                <w:lang w:val="sr-Cyrl-CS"/>
              </w:rPr>
              <w:t>511</w:t>
            </w:r>
          </w:p>
        </w:tc>
        <w:tc>
          <w:tcPr>
            <w:tcW w:w="708" w:type="dxa"/>
          </w:tcPr>
          <w:p w:rsidR="00947C38" w:rsidRPr="00BD3348" w:rsidRDefault="00947C38" w:rsidP="00B00AE4">
            <w:pPr>
              <w:pStyle w:val="NoSpacing"/>
              <w:rPr>
                <w:rFonts w:ascii="Times New Roman" w:hAnsi="Times New Roman" w:cs="Times New Roman"/>
                <w:sz w:val="18"/>
                <w:szCs w:val="18"/>
              </w:rPr>
            </w:pPr>
            <w:r w:rsidRPr="00BD3348">
              <w:rPr>
                <w:rFonts w:ascii="Times New Roman" w:hAnsi="Times New Roman" w:cs="Times New Roman"/>
                <w:sz w:val="18"/>
                <w:szCs w:val="18"/>
              </w:rPr>
              <w:t>11.</w:t>
            </w:r>
          </w:p>
        </w:tc>
        <w:tc>
          <w:tcPr>
            <w:tcW w:w="3686" w:type="dxa"/>
          </w:tcPr>
          <w:p w:rsidR="00947C38" w:rsidRPr="00BD3348" w:rsidRDefault="00947C38" w:rsidP="00B00AE4">
            <w:pPr>
              <w:pStyle w:val="NoSpacing"/>
              <w:rPr>
                <w:rFonts w:ascii="Times New Roman" w:hAnsi="Times New Roman" w:cs="Times New Roman"/>
                <w:b/>
                <w:sz w:val="18"/>
                <w:szCs w:val="18"/>
                <w:lang w:val="sr-Cyrl-CS"/>
              </w:rPr>
            </w:pPr>
            <w:r w:rsidRPr="00BD3348">
              <w:rPr>
                <w:rFonts w:ascii="Times New Roman" w:hAnsi="Times New Roman" w:cs="Times New Roman"/>
                <w:b/>
                <w:sz w:val="18"/>
                <w:szCs w:val="18"/>
                <w:lang w:val="sr-Cyrl-CS"/>
              </w:rPr>
              <w:t>Канделабери –  Програм 2 ПА 00</w:t>
            </w:r>
            <w:r>
              <w:rPr>
                <w:rFonts w:ascii="Times New Roman" w:hAnsi="Times New Roman" w:cs="Times New Roman"/>
                <w:b/>
                <w:sz w:val="18"/>
                <w:szCs w:val="18"/>
                <w:lang w:val="sr-Cyrl-CS"/>
              </w:rPr>
              <w:t>01</w:t>
            </w:r>
          </w:p>
        </w:tc>
        <w:tc>
          <w:tcPr>
            <w:tcW w:w="1275" w:type="dxa"/>
          </w:tcPr>
          <w:p w:rsidR="00947C38" w:rsidRPr="00BD3348" w:rsidRDefault="00947C38" w:rsidP="00B00AE4">
            <w:pPr>
              <w:pStyle w:val="NoSpacing"/>
              <w:jc w:val="right"/>
              <w:rPr>
                <w:rFonts w:ascii="Times New Roman" w:hAnsi="Times New Roman" w:cs="Times New Roman"/>
                <w:sz w:val="18"/>
                <w:szCs w:val="18"/>
                <w:lang w:val="sr-Cyrl-CS"/>
              </w:rPr>
            </w:pPr>
          </w:p>
        </w:tc>
        <w:tc>
          <w:tcPr>
            <w:tcW w:w="1276" w:type="dxa"/>
          </w:tcPr>
          <w:p w:rsidR="00947C38" w:rsidRPr="00BD3348" w:rsidRDefault="00947C38" w:rsidP="00B00AE4">
            <w:pPr>
              <w:pStyle w:val="NoSpacing"/>
              <w:jc w:val="right"/>
              <w:rPr>
                <w:rFonts w:ascii="Times New Roman" w:hAnsi="Times New Roman" w:cs="Times New Roman"/>
                <w:sz w:val="18"/>
                <w:szCs w:val="18"/>
                <w:lang w:val="sr-Cyrl-CS"/>
              </w:rPr>
            </w:pPr>
          </w:p>
        </w:tc>
        <w:tc>
          <w:tcPr>
            <w:tcW w:w="1276" w:type="dxa"/>
          </w:tcPr>
          <w:p w:rsidR="00947C38" w:rsidRPr="00BD3348" w:rsidRDefault="00947C38" w:rsidP="00B00AE4">
            <w:pPr>
              <w:pStyle w:val="NoSpacing"/>
              <w:jc w:val="right"/>
              <w:rPr>
                <w:rFonts w:ascii="Times New Roman" w:hAnsi="Times New Roman" w:cs="Times New Roman"/>
                <w:sz w:val="18"/>
                <w:szCs w:val="18"/>
                <w:lang w:val="sr-Cyrl-CS"/>
              </w:rPr>
            </w:pPr>
          </w:p>
        </w:tc>
      </w:tr>
      <w:tr w:rsidR="00947C38" w:rsidRPr="00BD3348" w:rsidTr="00B00AE4">
        <w:tc>
          <w:tcPr>
            <w:tcW w:w="851" w:type="dxa"/>
          </w:tcPr>
          <w:p w:rsidR="00947C38" w:rsidRPr="00BD3348" w:rsidRDefault="00947C38" w:rsidP="00B00AE4">
            <w:pPr>
              <w:pStyle w:val="NoSpacing"/>
              <w:rPr>
                <w:rFonts w:ascii="Times New Roman" w:hAnsi="Times New Roman" w:cs="Times New Roman"/>
                <w:sz w:val="18"/>
                <w:szCs w:val="18"/>
                <w:lang w:val="sr-Cyrl-CS"/>
              </w:rPr>
            </w:pPr>
          </w:p>
        </w:tc>
        <w:tc>
          <w:tcPr>
            <w:tcW w:w="708" w:type="dxa"/>
          </w:tcPr>
          <w:p w:rsidR="00947C38" w:rsidRPr="00BD3348" w:rsidRDefault="00947C38" w:rsidP="00B00AE4">
            <w:pPr>
              <w:pStyle w:val="NoSpacing"/>
              <w:rPr>
                <w:rFonts w:ascii="Times New Roman" w:hAnsi="Times New Roman" w:cs="Times New Roman"/>
                <w:sz w:val="18"/>
                <w:szCs w:val="18"/>
              </w:rPr>
            </w:pPr>
          </w:p>
        </w:tc>
        <w:tc>
          <w:tcPr>
            <w:tcW w:w="3686" w:type="dxa"/>
          </w:tcPr>
          <w:p w:rsidR="00947C38" w:rsidRPr="00BD3348" w:rsidRDefault="00947C38" w:rsidP="00B00AE4">
            <w:pPr>
              <w:pStyle w:val="NoSpacing"/>
              <w:rPr>
                <w:rFonts w:ascii="Times New Roman" w:hAnsi="Times New Roman" w:cs="Times New Roman"/>
                <w:sz w:val="18"/>
                <w:szCs w:val="18"/>
                <w:lang w:val="sr-Cyrl-CS"/>
              </w:rPr>
            </w:pPr>
            <w:r w:rsidRPr="00BD3348">
              <w:rPr>
                <w:rFonts w:ascii="Times New Roman" w:hAnsi="Times New Roman" w:cs="Times New Roman"/>
                <w:sz w:val="18"/>
                <w:szCs w:val="18"/>
                <w:lang w:val="sr-Cyrl-CS"/>
              </w:rPr>
              <w:t>Година почетка финансирања: 201</w:t>
            </w:r>
            <w:r>
              <w:rPr>
                <w:rFonts w:ascii="Times New Roman" w:hAnsi="Times New Roman" w:cs="Times New Roman"/>
                <w:sz w:val="18"/>
                <w:szCs w:val="18"/>
                <w:lang w:val="sr-Cyrl-CS"/>
              </w:rPr>
              <w:t>8.</w:t>
            </w:r>
          </w:p>
        </w:tc>
        <w:tc>
          <w:tcPr>
            <w:tcW w:w="1275" w:type="dxa"/>
          </w:tcPr>
          <w:p w:rsidR="00947C38" w:rsidRPr="00BD3348" w:rsidRDefault="00947C38" w:rsidP="00B00AE4">
            <w:pPr>
              <w:pStyle w:val="NoSpacing"/>
              <w:jc w:val="right"/>
              <w:rPr>
                <w:rFonts w:ascii="Times New Roman" w:hAnsi="Times New Roman" w:cs="Times New Roman"/>
                <w:sz w:val="18"/>
                <w:szCs w:val="18"/>
                <w:lang w:val="sr-Cyrl-CS"/>
              </w:rPr>
            </w:pPr>
          </w:p>
        </w:tc>
        <w:tc>
          <w:tcPr>
            <w:tcW w:w="1276" w:type="dxa"/>
          </w:tcPr>
          <w:p w:rsidR="00947C38" w:rsidRPr="00BD3348" w:rsidRDefault="00947C38" w:rsidP="00B00AE4">
            <w:pPr>
              <w:pStyle w:val="NoSpacing"/>
              <w:jc w:val="right"/>
              <w:rPr>
                <w:rFonts w:ascii="Times New Roman" w:hAnsi="Times New Roman" w:cs="Times New Roman"/>
                <w:sz w:val="18"/>
                <w:szCs w:val="18"/>
                <w:lang w:val="sr-Cyrl-CS"/>
              </w:rPr>
            </w:pPr>
          </w:p>
        </w:tc>
        <w:tc>
          <w:tcPr>
            <w:tcW w:w="1276" w:type="dxa"/>
          </w:tcPr>
          <w:p w:rsidR="00947C38" w:rsidRPr="00BD3348" w:rsidRDefault="00947C38" w:rsidP="00B00AE4">
            <w:pPr>
              <w:pStyle w:val="NoSpacing"/>
              <w:jc w:val="right"/>
              <w:rPr>
                <w:rFonts w:ascii="Times New Roman" w:hAnsi="Times New Roman" w:cs="Times New Roman"/>
                <w:sz w:val="18"/>
                <w:szCs w:val="18"/>
                <w:lang w:val="sr-Cyrl-CS"/>
              </w:rPr>
            </w:pPr>
          </w:p>
        </w:tc>
      </w:tr>
      <w:tr w:rsidR="00947C38" w:rsidRPr="00BD3348" w:rsidTr="00B00AE4">
        <w:tc>
          <w:tcPr>
            <w:tcW w:w="851" w:type="dxa"/>
          </w:tcPr>
          <w:p w:rsidR="00947C38" w:rsidRPr="00BD3348" w:rsidRDefault="00947C38" w:rsidP="00B00AE4">
            <w:pPr>
              <w:pStyle w:val="NoSpacing"/>
              <w:rPr>
                <w:rFonts w:ascii="Times New Roman" w:hAnsi="Times New Roman" w:cs="Times New Roman"/>
                <w:sz w:val="18"/>
                <w:szCs w:val="18"/>
                <w:lang w:val="sr-Cyrl-CS"/>
              </w:rPr>
            </w:pPr>
          </w:p>
        </w:tc>
        <w:tc>
          <w:tcPr>
            <w:tcW w:w="708" w:type="dxa"/>
          </w:tcPr>
          <w:p w:rsidR="00947C38" w:rsidRPr="00BD3348" w:rsidRDefault="00947C38" w:rsidP="00B00AE4">
            <w:pPr>
              <w:pStyle w:val="NoSpacing"/>
              <w:rPr>
                <w:rFonts w:ascii="Times New Roman" w:hAnsi="Times New Roman" w:cs="Times New Roman"/>
                <w:sz w:val="18"/>
                <w:szCs w:val="18"/>
              </w:rPr>
            </w:pPr>
          </w:p>
        </w:tc>
        <w:tc>
          <w:tcPr>
            <w:tcW w:w="3686" w:type="dxa"/>
          </w:tcPr>
          <w:p w:rsidR="00947C38" w:rsidRPr="00BD3348" w:rsidRDefault="00947C38" w:rsidP="00B00AE4">
            <w:pPr>
              <w:pStyle w:val="NoSpacing"/>
              <w:rPr>
                <w:rFonts w:ascii="Times New Roman" w:hAnsi="Times New Roman" w:cs="Times New Roman"/>
                <w:sz w:val="18"/>
                <w:szCs w:val="18"/>
                <w:lang w:val="sr-Cyrl-CS"/>
              </w:rPr>
            </w:pPr>
            <w:r w:rsidRPr="00BD3348">
              <w:rPr>
                <w:rFonts w:ascii="Times New Roman" w:hAnsi="Times New Roman" w:cs="Times New Roman"/>
                <w:sz w:val="18"/>
                <w:szCs w:val="18"/>
                <w:lang w:val="sr-Cyrl-CS"/>
              </w:rPr>
              <w:t>Година завршетка финансирања: 201</w:t>
            </w:r>
            <w:r>
              <w:rPr>
                <w:rFonts w:ascii="Times New Roman" w:hAnsi="Times New Roman" w:cs="Times New Roman"/>
                <w:sz w:val="18"/>
                <w:szCs w:val="18"/>
                <w:lang w:val="sr-Cyrl-CS"/>
              </w:rPr>
              <w:t>8.</w:t>
            </w:r>
          </w:p>
        </w:tc>
        <w:tc>
          <w:tcPr>
            <w:tcW w:w="1275" w:type="dxa"/>
          </w:tcPr>
          <w:p w:rsidR="00947C38" w:rsidRPr="00BD3348" w:rsidRDefault="00947C38" w:rsidP="00B00AE4">
            <w:pPr>
              <w:pStyle w:val="NoSpacing"/>
              <w:jc w:val="right"/>
              <w:rPr>
                <w:rFonts w:ascii="Times New Roman" w:hAnsi="Times New Roman" w:cs="Times New Roman"/>
                <w:sz w:val="18"/>
                <w:szCs w:val="18"/>
                <w:lang w:val="sr-Cyrl-CS"/>
              </w:rPr>
            </w:pPr>
          </w:p>
        </w:tc>
        <w:tc>
          <w:tcPr>
            <w:tcW w:w="1276" w:type="dxa"/>
          </w:tcPr>
          <w:p w:rsidR="00947C38" w:rsidRPr="00BD3348" w:rsidRDefault="00947C38" w:rsidP="00B00AE4">
            <w:pPr>
              <w:pStyle w:val="NoSpacing"/>
              <w:jc w:val="right"/>
              <w:rPr>
                <w:rFonts w:ascii="Times New Roman" w:hAnsi="Times New Roman" w:cs="Times New Roman"/>
                <w:sz w:val="18"/>
                <w:szCs w:val="18"/>
                <w:lang w:val="sr-Cyrl-CS"/>
              </w:rPr>
            </w:pPr>
          </w:p>
        </w:tc>
        <w:tc>
          <w:tcPr>
            <w:tcW w:w="1276" w:type="dxa"/>
          </w:tcPr>
          <w:p w:rsidR="00947C38" w:rsidRPr="00BD3348" w:rsidRDefault="00947C38" w:rsidP="00B00AE4">
            <w:pPr>
              <w:pStyle w:val="NoSpacing"/>
              <w:jc w:val="right"/>
              <w:rPr>
                <w:rFonts w:ascii="Times New Roman" w:hAnsi="Times New Roman" w:cs="Times New Roman"/>
                <w:sz w:val="18"/>
                <w:szCs w:val="18"/>
                <w:lang w:val="sr-Cyrl-CS"/>
              </w:rPr>
            </w:pPr>
          </w:p>
        </w:tc>
      </w:tr>
      <w:tr w:rsidR="00947C38" w:rsidRPr="00BD3348" w:rsidTr="00B00AE4">
        <w:tc>
          <w:tcPr>
            <w:tcW w:w="851" w:type="dxa"/>
          </w:tcPr>
          <w:p w:rsidR="00947C38" w:rsidRPr="00BD3348" w:rsidRDefault="00947C38" w:rsidP="00B00AE4">
            <w:pPr>
              <w:pStyle w:val="NoSpacing"/>
              <w:rPr>
                <w:rFonts w:ascii="Times New Roman" w:hAnsi="Times New Roman" w:cs="Times New Roman"/>
                <w:sz w:val="18"/>
                <w:szCs w:val="18"/>
                <w:lang w:val="sr-Cyrl-CS"/>
              </w:rPr>
            </w:pPr>
          </w:p>
        </w:tc>
        <w:tc>
          <w:tcPr>
            <w:tcW w:w="708" w:type="dxa"/>
          </w:tcPr>
          <w:p w:rsidR="00947C38" w:rsidRPr="00BD3348" w:rsidRDefault="00947C38" w:rsidP="00B00AE4">
            <w:pPr>
              <w:pStyle w:val="NoSpacing"/>
              <w:rPr>
                <w:rFonts w:ascii="Times New Roman" w:hAnsi="Times New Roman" w:cs="Times New Roman"/>
                <w:sz w:val="18"/>
                <w:szCs w:val="18"/>
              </w:rPr>
            </w:pPr>
          </w:p>
        </w:tc>
        <w:tc>
          <w:tcPr>
            <w:tcW w:w="3686" w:type="dxa"/>
          </w:tcPr>
          <w:p w:rsidR="00947C38" w:rsidRPr="00BD3348" w:rsidRDefault="00947C38" w:rsidP="00B00AE4">
            <w:pPr>
              <w:pStyle w:val="NoSpacing"/>
              <w:rPr>
                <w:rFonts w:ascii="Times New Roman" w:hAnsi="Times New Roman" w:cs="Times New Roman"/>
                <w:sz w:val="18"/>
                <w:szCs w:val="18"/>
              </w:rPr>
            </w:pPr>
            <w:r w:rsidRPr="00BD3348">
              <w:rPr>
                <w:rFonts w:ascii="Times New Roman" w:hAnsi="Times New Roman" w:cs="Times New Roman"/>
                <w:sz w:val="18"/>
                <w:szCs w:val="18"/>
                <w:lang w:val="sr-Cyrl-CS"/>
              </w:rPr>
              <w:t>Укупна вредност пројекта:</w:t>
            </w:r>
            <w:r>
              <w:rPr>
                <w:rFonts w:ascii="Times New Roman" w:hAnsi="Times New Roman" w:cs="Times New Roman"/>
                <w:sz w:val="18"/>
                <w:szCs w:val="18"/>
              </w:rPr>
              <w:t xml:space="preserve"> 1.5</w:t>
            </w:r>
            <w:r w:rsidRPr="00BD3348">
              <w:rPr>
                <w:rFonts w:ascii="Times New Roman" w:hAnsi="Times New Roman" w:cs="Times New Roman"/>
                <w:sz w:val="18"/>
                <w:szCs w:val="18"/>
              </w:rPr>
              <w:t>00.000</w:t>
            </w:r>
          </w:p>
        </w:tc>
        <w:tc>
          <w:tcPr>
            <w:tcW w:w="1275" w:type="dxa"/>
          </w:tcPr>
          <w:p w:rsidR="00947C38" w:rsidRPr="00BD3348" w:rsidRDefault="00947C38" w:rsidP="00B00AE4">
            <w:pPr>
              <w:pStyle w:val="NoSpacing"/>
              <w:jc w:val="right"/>
              <w:rPr>
                <w:rFonts w:ascii="Times New Roman" w:hAnsi="Times New Roman" w:cs="Times New Roman"/>
                <w:sz w:val="18"/>
                <w:szCs w:val="18"/>
                <w:lang w:val="sr-Cyrl-CS"/>
              </w:rPr>
            </w:pPr>
          </w:p>
        </w:tc>
        <w:tc>
          <w:tcPr>
            <w:tcW w:w="1276" w:type="dxa"/>
          </w:tcPr>
          <w:p w:rsidR="00947C38" w:rsidRPr="00BD3348" w:rsidRDefault="00947C38" w:rsidP="00B00AE4">
            <w:pPr>
              <w:pStyle w:val="NoSpacing"/>
              <w:jc w:val="right"/>
              <w:rPr>
                <w:rFonts w:ascii="Times New Roman" w:hAnsi="Times New Roman" w:cs="Times New Roman"/>
                <w:sz w:val="18"/>
                <w:szCs w:val="18"/>
                <w:lang w:val="sr-Cyrl-CS"/>
              </w:rPr>
            </w:pPr>
          </w:p>
        </w:tc>
        <w:tc>
          <w:tcPr>
            <w:tcW w:w="1276" w:type="dxa"/>
          </w:tcPr>
          <w:p w:rsidR="00947C38" w:rsidRPr="00BD3348" w:rsidRDefault="00947C38" w:rsidP="00B00AE4">
            <w:pPr>
              <w:pStyle w:val="NoSpacing"/>
              <w:jc w:val="right"/>
              <w:rPr>
                <w:rFonts w:ascii="Times New Roman" w:hAnsi="Times New Roman" w:cs="Times New Roman"/>
                <w:sz w:val="18"/>
                <w:szCs w:val="18"/>
                <w:lang w:val="sr-Cyrl-CS"/>
              </w:rPr>
            </w:pPr>
          </w:p>
        </w:tc>
      </w:tr>
      <w:tr w:rsidR="00947C38" w:rsidRPr="00BD3348" w:rsidTr="00B00AE4">
        <w:tc>
          <w:tcPr>
            <w:tcW w:w="851" w:type="dxa"/>
          </w:tcPr>
          <w:p w:rsidR="00947C38" w:rsidRPr="00BD3348" w:rsidRDefault="00947C38" w:rsidP="00B00AE4">
            <w:pPr>
              <w:pStyle w:val="NoSpacing"/>
              <w:rPr>
                <w:rFonts w:ascii="Times New Roman" w:hAnsi="Times New Roman" w:cs="Times New Roman"/>
                <w:sz w:val="18"/>
                <w:szCs w:val="18"/>
                <w:lang w:val="sr-Cyrl-CS"/>
              </w:rPr>
            </w:pPr>
          </w:p>
        </w:tc>
        <w:tc>
          <w:tcPr>
            <w:tcW w:w="708" w:type="dxa"/>
          </w:tcPr>
          <w:p w:rsidR="00947C38" w:rsidRPr="00BD3348" w:rsidRDefault="00947C38" w:rsidP="00B00AE4">
            <w:pPr>
              <w:pStyle w:val="NoSpacing"/>
              <w:rPr>
                <w:rFonts w:ascii="Times New Roman" w:hAnsi="Times New Roman" w:cs="Times New Roman"/>
                <w:sz w:val="18"/>
                <w:szCs w:val="18"/>
              </w:rPr>
            </w:pPr>
          </w:p>
        </w:tc>
        <w:tc>
          <w:tcPr>
            <w:tcW w:w="3686" w:type="dxa"/>
          </w:tcPr>
          <w:p w:rsidR="00947C38" w:rsidRPr="00BD3348" w:rsidRDefault="00947C38" w:rsidP="00B00AE4">
            <w:pPr>
              <w:pStyle w:val="NoSpacing"/>
              <w:rPr>
                <w:rFonts w:ascii="Times New Roman" w:hAnsi="Times New Roman" w:cs="Times New Roman"/>
                <w:sz w:val="18"/>
                <w:szCs w:val="18"/>
                <w:lang w:val="sr-Cyrl-CS"/>
              </w:rPr>
            </w:pPr>
            <w:r w:rsidRPr="00BD3348">
              <w:rPr>
                <w:rFonts w:ascii="Times New Roman" w:hAnsi="Times New Roman" w:cs="Times New Roman"/>
                <w:sz w:val="18"/>
                <w:szCs w:val="18"/>
                <w:lang w:val="sr-Cyrl-CS"/>
              </w:rPr>
              <w:t>Извори финансирања:</w:t>
            </w:r>
          </w:p>
        </w:tc>
        <w:tc>
          <w:tcPr>
            <w:tcW w:w="1275" w:type="dxa"/>
          </w:tcPr>
          <w:p w:rsidR="00947C38" w:rsidRPr="00BD3348" w:rsidRDefault="00947C38" w:rsidP="00B00AE4">
            <w:pPr>
              <w:pStyle w:val="NoSpacing"/>
              <w:jc w:val="right"/>
              <w:rPr>
                <w:rFonts w:ascii="Times New Roman" w:hAnsi="Times New Roman" w:cs="Times New Roman"/>
                <w:sz w:val="18"/>
                <w:szCs w:val="18"/>
                <w:lang w:val="sr-Cyrl-CS"/>
              </w:rPr>
            </w:pPr>
          </w:p>
        </w:tc>
        <w:tc>
          <w:tcPr>
            <w:tcW w:w="1276" w:type="dxa"/>
          </w:tcPr>
          <w:p w:rsidR="00947C38" w:rsidRPr="00BD3348" w:rsidRDefault="00947C38" w:rsidP="00B00AE4">
            <w:pPr>
              <w:pStyle w:val="NoSpacing"/>
              <w:jc w:val="right"/>
              <w:rPr>
                <w:rFonts w:ascii="Times New Roman" w:hAnsi="Times New Roman" w:cs="Times New Roman"/>
                <w:sz w:val="18"/>
                <w:szCs w:val="18"/>
                <w:lang w:val="sr-Cyrl-CS"/>
              </w:rPr>
            </w:pPr>
          </w:p>
        </w:tc>
        <w:tc>
          <w:tcPr>
            <w:tcW w:w="1276" w:type="dxa"/>
          </w:tcPr>
          <w:p w:rsidR="00947C38" w:rsidRPr="00BD3348" w:rsidRDefault="00947C38" w:rsidP="00B00AE4">
            <w:pPr>
              <w:pStyle w:val="NoSpacing"/>
              <w:jc w:val="right"/>
              <w:rPr>
                <w:rFonts w:ascii="Times New Roman" w:hAnsi="Times New Roman" w:cs="Times New Roman"/>
                <w:sz w:val="18"/>
                <w:szCs w:val="18"/>
                <w:lang w:val="sr-Cyrl-CS"/>
              </w:rPr>
            </w:pPr>
          </w:p>
        </w:tc>
      </w:tr>
      <w:tr w:rsidR="00947C38" w:rsidRPr="00BD3348" w:rsidTr="00B00AE4">
        <w:tc>
          <w:tcPr>
            <w:tcW w:w="851" w:type="dxa"/>
          </w:tcPr>
          <w:p w:rsidR="00947C38" w:rsidRPr="00BD3348" w:rsidRDefault="00947C38" w:rsidP="00B00AE4">
            <w:pPr>
              <w:pStyle w:val="NoSpacing"/>
              <w:rPr>
                <w:rFonts w:ascii="Times New Roman" w:hAnsi="Times New Roman" w:cs="Times New Roman"/>
                <w:sz w:val="18"/>
                <w:szCs w:val="18"/>
                <w:lang w:val="sr-Cyrl-CS"/>
              </w:rPr>
            </w:pPr>
          </w:p>
        </w:tc>
        <w:tc>
          <w:tcPr>
            <w:tcW w:w="708" w:type="dxa"/>
          </w:tcPr>
          <w:p w:rsidR="00947C38" w:rsidRPr="00BD3348" w:rsidRDefault="00947C38" w:rsidP="00B00AE4">
            <w:pPr>
              <w:pStyle w:val="NoSpacing"/>
              <w:rPr>
                <w:rFonts w:ascii="Times New Roman" w:hAnsi="Times New Roman" w:cs="Times New Roman"/>
                <w:sz w:val="18"/>
                <w:szCs w:val="18"/>
              </w:rPr>
            </w:pPr>
          </w:p>
        </w:tc>
        <w:tc>
          <w:tcPr>
            <w:tcW w:w="3686" w:type="dxa"/>
          </w:tcPr>
          <w:p w:rsidR="00947C38" w:rsidRPr="00BD3348" w:rsidRDefault="00947C38" w:rsidP="00B00AE4">
            <w:pPr>
              <w:pStyle w:val="NoSpacing"/>
              <w:rPr>
                <w:rFonts w:ascii="Times New Roman" w:hAnsi="Times New Roman" w:cs="Times New Roman"/>
                <w:sz w:val="18"/>
                <w:szCs w:val="18"/>
                <w:lang w:val="sr-Cyrl-CS"/>
              </w:rPr>
            </w:pPr>
            <w:r w:rsidRPr="00BD3348">
              <w:rPr>
                <w:rFonts w:ascii="Times New Roman" w:hAnsi="Times New Roman" w:cs="Times New Roman"/>
                <w:sz w:val="18"/>
                <w:szCs w:val="18"/>
                <w:lang w:val="sr-Cyrl-CS"/>
              </w:rPr>
              <w:t>из текућих прихода буџета</w:t>
            </w:r>
          </w:p>
        </w:tc>
        <w:tc>
          <w:tcPr>
            <w:tcW w:w="1275" w:type="dxa"/>
          </w:tcPr>
          <w:p w:rsidR="00947C38" w:rsidRPr="00BD3348" w:rsidRDefault="00947C38" w:rsidP="00B00AE4">
            <w:pPr>
              <w:pStyle w:val="NoSpacing"/>
              <w:jc w:val="right"/>
              <w:rPr>
                <w:rFonts w:ascii="Times New Roman" w:hAnsi="Times New Roman" w:cs="Times New Roman"/>
                <w:sz w:val="18"/>
                <w:szCs w:val="18"/>
                <w:lang w:val="sr-Cyrl-CS"/>
              </w:rPr>
            </w:pPr>
            <w:r>
              <w:rPr>
                <w:rFonts w:ascii="Times New Roman" w:hAnsi="Times New Roman" w:cs="Times New Roman"/>
                <w:sz w:val="18"/>
                <w:szCs w:val="18"/>
              </w:rPr>
              <w:t>1</w:t>
            </w:r>
            <w:r>
              <w:rPr>
                <w:rFonts w:ascii="Times New Roman" w:hAnsi="Times New Roman" w:cs="Times New Roman"/>
                <w:sz w:val="18"/>
                <w:szCs w:val="18"/>
                <w:lang w:val="sr-Cyrl-CS"/>
              </w:rPr>
              <w:t>.</w:t>
            </w:r>
            <w:r>
              <w:rPr>
                <w:rFonts w:ascii="Times New Roman" w:hAnsi="Times New Roman" w:cs="Times New Roman"/>
                <w:sz w:val="18"/>
                <w:szCs w:val="18"/>
              </w:rPr>
              <w:t>5</w:t>
            </w:r>
            <w:r w:rsidRPr="00BD3348">
              <w:rPr>
                <w:rFonts w:ascii="Times New Roman" w:hAnsi="Times New Roman" w:cs="Times New Roman"/>
                <w:sz w:val="18"/>
                <w:szCs w:val="18"/>
                <w:lang w:val="sr-Cyrl-CS"/>
              </w:rPr>
              <w:t>00.000</w:t>
            </w:r>
          </w:p>
        </w:tc>
        <w:tc>
          <w:tcPr>
            <w:tcW w:w="1276" w:type="dxa"/>
          </w:tcPr>
          <w:p w:rsidR="00947C38" w:rsidRPr="00BD3348" w:rsidRDefault="00947C38" w:rsidP="00B00AE4">
            <w:pPr>
              <w:pStyle w:val="NoSpacing"/>
              <w:jc w:val="right"/>
              <w:rPr>
                <w:rFonts w:ascii="Times New Roman" w:hAnsi="Times New Roman" w:cs="Times New Roman"/>
                <w:sz w:val="18"/>
                <w:szCs w:val="18"/>
                <w:lang w:val="sr-Cyrl-CS"/>
              </w:rPr>
            </w:pPr>
          </w:p>
        </w:tc>
        <w:tc>
          <w:tcPr>
            <w:tcW w:w="1276" w:type="dxa"/>
          </w:tcPr>
          <w:p w:rsidR="00947C38" w:rsidRPr="00BD3348" w:rsidRDefault="00947C38" w:rsidP="00B00AE4">
            <w:pPr>
              <w:pStyle w:val="NoSpacing"/>
              <w:jc w:val="right"/>
              <w:rPr>
                <w:rFonts w:ascii="Times New Roman" w:hAnsi="Times New Roman" w:cs="Times New Roman"/>
                <w:sz w:val="18"/>
                <w:szCs w:val="18"/>
                <w:lang w:val="sr-Cyrl-CS"/>
              </w:rPr>
            </w:pPr>
          </w:p>
        </w:tc>
      </w:tr>
      <w:tr w:rsidR="00947C38" w:rsidRPr="00BD3348" w:rsidTr="00B00AE4">
        <w:tc>
          <w:tcPr>
            <w:tcW w:w="851" w:type="dxa"/>
          </w:tcPr>
          <w:p w:rsidR="00947C38" w:rsidRPr="00BD3348" w:rsidRDefault="00947C38" w:rsidP="00B00AE4">
            <w:pPr>
              <w:pStyle w:val="NoSpacing"/>
              <w:rPr>
                <w:rFonts w:ascii="Times New Roman" w:hAnsi="Times New Roman" w:cs="Times New Roman"/>
                <w:sz w:val="18"/>
                <w:szCs w:val="18"/>
                <w:lang w:val="sr-Cyrl-CS"/>
              </w:rPr>
            </w:pPr>
            <w:r w:rsidRPr="00BD3348">
              <w:rPr>
                <w:rFonts w:ascii="Times New Roman" w:hAnsi="Times New Roman" w:cs="Times New Roman"/>
                <w:sz w:val="18"/>
                <w:szCs w:val="18"/>
                <w:lang w:val="sr-Cyrl-CS"/>
              </w:rPr>
              <w:t>511</w:t>
            </w:r>
          </w:p>
        </w:tc>
        <w:tc>
          <w:tcPr>
            <w:tcW w:w="708" w:type="dxa"/>
          </w:tcPr>
          <w:p w:rsidR="00947C38" w:rsidRPr="00BD3348" w:rsidRDefault="00947C38" w:rsidP="00B00AE4">
            <w:pPr>
              <w:pStyle w:val="NoSpacing"/>
              <w:rPr>
                <w:rFonts w:ascii="Times New Roman" w:hAnsi="Times New Roman" w:cs="Times New Roman"/>
                <w:sz w:val="18"/>
                <w:szCs w:val="18"/>
                <w:lang w:val="sr-Cyrl-CS"/>
              </w:rPr>
            </w:pPr>
            <w:r w:rsidRPr="00BD3348">
              <w:rPr>
                <w:rFonts w:ascii="Times New Roman" w:hAnsi="Times New Roman" w:cs="Times New Roman"/>
                <w:sz w:val="18"/>
                <w:szCs w:val="18"/>
                <w:lang w:val="sr-Cyrl-CS"/>
              </w:rPr>
              <w:t>1</w:t>
            </w:r>
            <w:r>
              <w:rPr>
                <w:rFonts w:ascii="Times New Roman" w:hAnsi="Times New Roman" w:cs="Times New Roman"/>
                <w:sz w:val="18"/>
                <w:szCs w:val="18"/>
                <w:lang w:val="sr-Cyrl-CS"/>
              </w:rPr>
              <w:t>2</w:t>
            </w:r>
            <w:r w:rsidRPr="00BD3348">
              <w:rPr>
                <w:rFonts w:ascii="Times New Roman" w:hAnsi="Times New Roman" w:cs="Times New Roman"/>
                <w:sz w:val="18"/>
                <w:szCs w:val="18"/>
                <w:lang w:val="sr-Cyrl-CS"/>
              </w:rPr>
              <w:t>.</w:t>
            </w:r>
          </w:p>
        </w:tc>
        <w:tc>
          <w:tcPr>
            <w:tcW w:w="3686" w:type="dxa"/>
          </w:tcPr>
          <w:p w:rsidR="00947C38" w:rsidRPr="00BD3348" w:rsidRDefault="00947C38" w:rsidP="00B00AE4">
            <w:pPr>
              <w:pStyle w:val="NoSpacing"/>
              <w:rPr>
                <w:rFonts w:ascii="Times New Roman" w:hAnsi="Times New Roman" w:cs="Times New Roman"/>
                <w:b/>
                <w:sz w:val="18"/>
                <w:szCs w:val="18"/>
                <w:lang w:val="sr-Cyrl-CS"/>
              </w:rPr>
            </w:pPr>
            <w:r>
              <w:rPr>
                <w:rFonts w:ascii="Times New Roman" w:hAnsi="Times New Roman" w:cs="Times New Roman"/>
                <w:b/>
                <w:sz w:val="18"/>
                <w:szCs w:val="18"/>
                <w:lang w:val="sr-Cyrl-CS"/>
              </w:rPr>
              <w:t>Капитално одржавање објеката-Програм 15 ПА 0001 – Општинска управа</w:t>
            </w:r>
          </w:p>
        </w:tc>
        <w:tc>
          <w:tcPr>
            <w:tcW w:w="1275" w:type="dxa"/>
          </w:tcPr>
          <w:p w:rsidR="00947C38" w:rsidRPr="00BD3348" w:rsidRDefault="00947C38" w:rsidP="00B00AE4">
            <w:pPr>
              <w:pStyle w:val="NoSpacing"/>
              <w:jc w:val="right"/>
              <w:rPr>
                <w:rFonts w:ascii="Times New Roman" w:hAnsi="Times New Roman" w:cs="Times New Roman"/>
                <w:sz w:val="18"/>
                <w:szCs w:val="18"/>
                <w:lang w:val="sr-Cyrl-CS"/>
              </w:rPr>
            </w:pPr>
          </w:p>
        </w:tc>
        <w:tc>
          <w:tcPr>
            <w:tcW w:w="1276" w:type="dxa"/>
          </w:tcPr>
          <w:p w:rsidR="00947C38" w:rsidRPr="00BD3348" w:rsidRDefault="00947C38" w:rsidP="00B00AE4">
            <w:pPr>
              <w:pStyle w:val="NoSpacing"/>
              <w:jc w:val="right"/>
              <w:rPr>
                <w:rFonts w:ascii="Times New Roman" w:hAnsi="Times New Roman" w:cs="Times New Roman"/>
                <w:sz w:val="18"/>
                <w:szCs w:val="18"/>
                <w:lang w:val="sr-Cyrl-CS"/>
              </w:rPr>
            </w:pPr>
          </w:p>
        </w:tc>
        <w:tc>
          <w:tcPr>
            <w:tcW w:w="1276" w:type="dxa"/>
          </w:tcPr>
          <w:p w:rsidR="00947C38" w:rsidRPr="00BD3348" w:rsidRDefault="00947C38" w:rsidP="00B00AE4">
            <w:pPr>
              <w:pStyle w:val="NoSpacing"/>
              <w:jc w:val="right"/>
              <w:rPr>
                <w:rFonts w:ascii="Times New Roman" w:hAnsi="Times New Roman" w:cs="Times New Roman"/>
                <w:sz w:val="18"/>
                <w:szCs w:val="18"/>
                <w:lang w:val="sr-Cyrl-CS"/>
              </w:rPr>
            </w:pPr>
          </w:p>
        </w:tc>
      </w:tr>
      <w:tr w:rsidR="00947C38" w:rsidRPr="00BD3348" w:rsidTr="00B00AE4">
        <w:tc>
          <w:tcPr>
            <w:tcW w:w="851" w:type="dxa"/>
          </w:tcPr>
          <w:p w:rsidR="00947C38" w:rsidRPr="00BD3348" w:rsidRDefault="00947C38" w:rsidP="00B00AE4">
            <w:pPr>
              <w:pStyle w:val="NoSpacing"/>
              <w:rPr>
                <w:rFonts w:ascii="Times New Roman" w:hAnsi="Times New Roman" w:cs="Times New Roman"/>
                <w:sz w:val="18"/>
                <w:szCs w:val="18"/>
                <w:lang w:val="sr-Cyrl-CS"/>
              </w:rPr>
            </w:pPr>
          </w:p>
        </w:tc>
        <w:tc>
          <w:tcPr>
            <w:tcW w:w="708" w:type="dxa"/>
          </w:tcPr>
          <w:p w:rsidR="00947C38" w:rsidRPr="00BD3348" w:rsidRDefault="00947C38" w:rsidP="00B00AE4">
            <w:pPr>
              <w:pStyle w:val="NoSpacing"/>
              <w:rPr>
                <w:rFonts w:ascii="Times New Roman" w:hAnsi="Times New Roman" w:cs="Times New Roman"/>
                <w:sz w:val="18"/>
                <w:szCs w:val="18"/>
                <w:lang w:val="sr-Cyrl-CS"/>
              </w:rPr>
            </w:pPr>
          </w:p>
        </w:tc>
        <w:tc>
          <w:tcPr>
            <w:tcW w:w="3686" w:type="dxa"/>
          </w:tcPr>
          <w:p w:rsidR="00947C38" w:rsidRPr="00BD3348" w:rsidRDefault="00947C38" w:rsidP="00B00AE4">
            <w:pPr>
              <w:pStyle w:val="NoSpacing"/>
              <w:rPr>
                <w:rFonts w:ascii="Times New Roman" w:hAnsi="Times New Roman" w:cs="Times New Roman"/>
                <w:sz w:val="18"/>
                <w:szCs w:val="18"/>
                <w:lang w:val="sr-Cyrl-CS"/>
              </w:rPr>
            </w:pPr>
            <w:r w:rsidRPr="00BD3348">
              <w:rPr>
                <w:rFonts w:ascii="Times New Roman" w:hAnsi="Times New Roman" w:cs="Times New Roman"/>
                <w:sz w:val="18"/>
                <w:szCs w:val="18"/>
                <w:lang w:val="sr-Cyrl-CS"/>
              </w:rPr>
              <w:t>Година почетка финансирања: 201</w:t>
            </w:r>
            <w:r>
              <w:rPr>
                <w:rFonts w:ascii="Times New Roman" w:hAnsi="Times New Roman" w:cs="Times New Roman"/>
                <w:sz w:val="18"/>
                <w:szCs w:val="18"/>
                <w:lang w:val="sr-Cyrl-CS"/>
              </w:rPr>
              <w:t>8</w:t>
            </w:r>
          </w:p>
        </w:tc>
        <w:tc>
          <w:tcPr>
            <w:tcW w:w="1275" w:type="dxa"/>
          </w:tcPr>
          <w:p w:rsidR="00947C38" w:rsidRPr="00BD3348" w:rsidRDefault="00947C38" w:rsidP="00B00AE4">
            <w:pPr>
              <w:pStyle w:val="NoSpacing"/>
              <w:jc w:val="right"/>
              <w:rPr>
                <w:rFonts w:ascii="Times New Roman" w:hAnsi="Times New Roman" w:cs="Times New Roman"/>
                <w:sz w:val="18"/>
                <w:szCs w:val="18"/>
                <w:lang w:val="sr-Cyrl-CS"/>
              </w:rPr>
            </w:pPr>
          </w:p>
        </w:tc>
        <w:tc>
          <w:tcPr>
            <w:tcW w:w="1276" w:type="dxa"/>
          </w:tcPr>
          <w:p w:rsidR="00947C38" w:rsidRPr="00BD3348" w:rsidRDefault="00947C38" w:rsidP="00B00AE4">
            <w:pPr>
              <w:pStyle w:val="NoSpacing"/>
              <w:jc w:val="right"/>
              <w:rPr>
                <w:rFonts w:ascii="Times New Roman" w:hAnsi="Times New Roman" w:cs="Times New Roman"/>
                <w:sz w:val="18"/>
                <w:szCs w:val="18"/>
                <w:lang w:val="sr-Cyrl-CS"/>
              </w:rPr>
            </w:pPr>
          </w:p>
        </w:tc>
        <w:tc>
          <w:tcPr>
            <w:tcW w:w="1276" w:type="dxa"/>
          </w:tcPr>
          <w:p w:rsidR="00947C38" w:rsidRPr="00BD3348" w:rsidRDefault="00947C38" w:rsidP="00B00AE4">
            <w:pPr>
              <w:pStyle w:val="NoSpacing"/>
              <w:jc w:val="right"/>
              <w:rPr>
                <w:rFonts w:ascii="Times New Roman" w:hAnsi="Times New Roman" w:cs="Times New Roman"/>
                <w:sz w:val="18"/>
                <w:szCs w:val="18"/>
                <w:lang w:val="sr-Cyrl-CS"/>
              </w:rPr>
            </w:pPr>
          </w:p>
        </w:tc>
      </w:tr>
      <w:tr w:rsidR="00947C38" w:rsidRPr="00BD3348" w:rsidTr="00B00AE4">
        <w:tc>
          <w:tcPr>
            <w:tcW w:w="851" w:type="dxa"/>
          </w:tcPr>
          <w:p w:rsidR="00947C38" w:rsidRPr="00BD3348" w:rsidRDefault="00947C38" w:rsidP="00B00AE4">
            <w:pPr>
              <w:pStyle w:val="NoSpacing"/>
              <w:rPr>
                <w:rFonts w:ascii="Times New Roman" w:hAnsi="Times New Roman" w:cs="Times New Roman"/>
                <w:sz w:val="18"/>
                <w:szCs w:val="18"/>
                <w:lang w:val="sr-Cyrl-CS"/>
              </w:rPr>
            </w:pPr>
          </w:p>
        </w:tc>
        <w:tc>
          <w:tcPr>
            <w:tcW w:w="708" w:type="dxa"/>
          </w:tcPr>
          <w:p w:rsidR="00947C38" w:rsidRPr="00BD3348" w:rsidRDefault="00947C38" w:rsidP="00B00AE4">
            <w:pPr>
              <w:pStyle w:val="NoSpacing"/>
              <w:rPr>
                <w:rFonts w:ascii="Times New Roman" w:hAnsi="Times New Roman" w:cs="Times New Roman"/>
                <w:sz w:val="18"/>
                <w:szCs w:val="18"/>
                <w:lang w:val="sr-Cyrl-CS"/>
              </w:rPr>
            </w:pPr>
          </w:p>
        </w:tc>
        <w:tc>
          <w:tcPr>
            <w:tcW w:w="3686" w:type="dxa"/>
          </w:tcPr>
          <w:p w:rsidR="00947C38" w:rsidRPr="00BD3348" w:rsidRDefault="00947C38" w:rsidP="00B00AE4">
            <w:pPr>
              <w:pStyle w:val="NoSpacing"/>
              <w:rPr>
                <w:rFonts w:ascii="Times New Roman" w:hAnsi="Times New Roman" w:cs="Times New Roman"/>
                <w:sz w:val="18"/>
                <w:szCs w:val="18"/>
                <w:lang w:val="sr-Cyrl-CS"/>
              </w:rPr>
            </w:pPr>
            <w:r w:rsidRPr="00BD3348">
              <w:rPr>
                <w:rFonts w:ascii="Times New Roman" w:hAnsi="Times New Roman" w:cs="Times New Roman"/>
                <w:sz w:val="18"/>
                <w:szCs w:val="18"/>
                <w:lang w:val="sr-Cyrl-CS"/>
              </w:rPr>
              <w:t>Година завршетка финансирања:201</w:t>
            </w:r>
            <w:r>
              <w:rPr>
                <w:rFonts w:ascii="Times New Roman" w:hAnsi="Times New Roman" w:cs="Times New Roman"/>
                <w:sz w:val="18"/>
                <w:szCs w:val="18"/>
                <w:lang w:val="sr-Cyrl-CS"/>
              </w:rPr>
              <w:t>8</w:t>
            </w:r>
          </w:p>
        </w:tc>
        <w:tc>
          <w:tcPr>
            <w:tcW w:w="1275" w:type="dxa"/>
          </w:tcPr>
          <w:p w:rsidR="00947C38" w:rsidRPr="00BD3348" w:rsidRDefault="00947C38" w:rsidP="00B00AE4">
            <w:pPr>
              <w:pStyle w:val="NoSpacing"/>
              <w:jc w:val="right"/>
              <w:rPr>
                <w:rFonts w:ascii="Times New Roman" w:hAnsi="Times New Roman" w:cs="Times New Roman"/>
                <w:sz w:val="18"/>
                <w:szCs w:val="18"/>
                <w:lang w:val="sr-Cyrl-CS"/>
              </w:rPr>
            </w:pPr>
          </w:p>
        </w:tc>
        <w:tc>
          <w:tcPr>
            <w:tcW w:w="1276" w:type="dxa"/>
          </w:tcPr>
          <w:p w:rsidR="00947C38" w:rsidRPr="00BD3348" w:rsidRDefault="00947C38" w:rsidP="00B00AE4">
            <w:pPr>
              <w:pStyle w:val="NoSpacing"/>
              <w:jc w:val="right"/>
              <w:rPr>
                <w:rFonts w:ascii="Times New Roman" w:hAnsi="Times New Roman" w:cs="Times New Roman"/>
                <w:sz w:val="18"/>
                <w:szCs w:val="18"/>
                <w:lang w:val="sr-Cyrl-CS"/>
              </w:rPr>
            </w:pPr>
          </w:p>
        </w:tc>
        <w:tc>
          <w:tcPr>
            <w:tcW w:w="1276" w:type="dxa"/>
          </w:tcPr>
          <w:p w:rsidR="00947C38" w:rsidRPr="00BD3348" w:rsidRDefault="00947C38" w:rsidP="00B00AE4">
            <w:pPr>
              <w:pStyle w:val="NoSpacing"/>
              <w:jc w:val="right"/>
              <w:rPr>
                <w:rFonts w:ascii="Times New Roman" w:hAnsi="Times New Roman" w:cs="Times New Roman"/>
                <w:sz w:val="18"/>
                <w:szCs w:val="18"/>
                <w:lang w:val="sr-Cyrl-CS"/>
              </w:rPr>
            </w:pPr>
          </w:p>
        </w:tc>
      </w:tr>
      <w:tr w:rsidR="00947C38" w:rsidRPr="00BD3348" w:rsidTr="00B00AE4">
        <w:tc>
          <w:tcPr>
            <w:tcW w:w="851" w:type="dxa"/>
          </w:tcPr>
          <w:p w:rsidR="00947C38" w:rsidRPr="00BD3348" w:rsidRDefault="00947C38" w:rsidP="00B00AE4">
            <w:pPr>
              <w:pStyle w:val="NoSpacing"/>
              <w:rPr>
                <w:rFonts w:ascii="Times New Roman" w:hAnsi="Times New Roman" w:cs="Times New Roman"/>
                <w:sz w:val="18"/>
                <w:szCs w:val="18"/>
                <w:lang w:val="sr-Cyrl-CS"/>
              </w:rPr>
            </w:pPr>
          </w:p>
        </w:tc>
        <w:tc>
          <w:tcPr>
            <w:tcW w:w="708" w:type="dxa"/>
          </w:tcPr>
          <w:p w:rsidR="00947C38" w:rsidRPr="00BD3348" w:rsidRDefault="00947C38" w:rsidP="00B00AE4">
            <w:pPr>
              <w:pStyle w:val="NoSpacing"/>
              <w:rPr>
                <w:rFonts w:ascii="Times New Roman" w:hAnsi="Times New Roman" w:cs="Times New Roman"/>
                <w:sz w:val="18"/>
                <w:szCs w:val="18"/>
                <w:lang w:val="sr-Cyrl-CS"/>
              </w:rPr>
            </w:pPr>
          </w:p>
        </w:tc>
        <w:tc>
          <w:tcPr>
            <w:tcW w:w="3686" w:type="dxa"/>
          </w:tcPr>
          <w:p w:rsidR="00947C38" w:rsidRPr="00BD3348" w:rsidRDefault="00947C38" w:rsidP="00B00AE4">
            <w:pPr>
              <w:pStyle w:val="NoSpacing"/>
              <w:rPr>
                <w:rFonts w:ascii="Times New Roman" w:hAnsi="Times New Roman" w:cs="Times New Roman"/>
                <w:sz w:val="18"/>
                <w:szCs w:val="18"/>
                <w:lang w:val="sr-Cyrl-CS"/>
              </w:rPr>
            </w:pPr>
            <w:r w:rsidRPr="00BD3348">
              <w:rPr>
                <w:rFonts w:ascii="Times New Roman" w:hAnsi="Times New Roman" w:cs="Times New Roman"/>
                <w:sz w:val="18"/>
                <w:szCs w:val="18"/>
                <w:lang w:val="sr-Cyrl-CS"/>
              </w:rPr>
              <w:t xml:space="preserve">Укупна вредност пројекта: </w:t>
            </w:r>
            <w:r>
              <w:rPr>
                <w:rFonts w:ascii="Times New Roman" w:hAnsi="Times New Roman" w:cs="Times New Roman"/>
                <w:sz w:val="18"/>
                <w:szCs w:val="18"/>
                <w:lang w:val="sr-Cyrl-CS"/>
              </w:rPr>
              <w:t>2.000</w:t>
            </w:r>
            <w:r w:rsidRPr="00BD3348">
              <w:rPr>
                <w:rFonts w:ascii="Times New Roman" w:hAnsi="Times New Roman" w:cs="Times New Roman"/>
                <w:sz w:val="18"/>
                <w:szCs w:val="18"/>
                <w:lang w:val="sr-Cyrl-CS"/>
              </w:rPr>
              <w:t>.000</w:t>
            </w:r>
          </w:p>
        </w:tc>
        <w:tc>
          <w:tcPr>
            <w:tcW w:w="1275" w:type="dxa"/>
          </w:tcPr>
          <w:p w:rsidR="00947C38" w:rsidRPr="00BD3348" w:rsidRDefault="00947C38" w:rsidP="00B00AE4">
            <w:pPr>
              <w:pStyle w:val="NoSpacing"/>
              <w:jc w:val="right"/>
              <w:rPr>
                <w:rFonts w:ascii="Times New Roman" w:hAnsi="Times New Roman" w:cs="Times New Roman"/>
                <w:sz w:val="18"/>
                <w:szCs w:val="18"/>
                <w:lang w:val="sr-Cyrl-CS"/>
              </w:rPr>
            </w:pPr>
          </w:p>
        </w:tc>
        <w:tc>
          <w:tcPr>
            <w:tcW w:w="1276" w:type="dxa"/>
          </w:tcPr>
          <w:p w:rsidR="00947C38" w:rsidRPr="00BD3348" w:rsidRDefault="00947C38" w:rsidP="00B00AE4">
            <w:pPr>
              <w:pStyle w:val="NoSpacing"/>
              <w:jc w:val="right"/>
              <w:rPr>
                <w:rFonts w:ascii="Times New Roman" w:hAnsi="Times New Roman" w:cs="Times New Roman"/>
                <w:sz w:val="18"/>
                <w:szCs w:val="18"/>
                <w:lang w:val="sr-Cyrl-CS"/>
              </w:rPr>
            </w:pPr>
          </w:p>
        </w:tc>
        <w:tc>
          <w:tcPr>
            <w:tcW w:w="1276" w:type="dxa"/>
          </w:tcPr>
          <w:p w:rsidR="00947C38" w:rsidRPr="00BD3348" w:rsidRDefault="00947C38" w:rsidP="00B00AE4">
            <w:pPr>
              <w:pStyle w:val="NoSpacing"/>
              <w:jc w:val="right"/>
              <w:rPr>
                <w:rFonts w:ascii="Times New Roman" w:hAnsi="Times New Roman" w:cs="Times New Roman"/>
                <w:sz w:val="18"/>
                <w:szCs w:val="18"/>
                <w:lang w:val="sr-Cyrl-CS"/>
              </w:rPr>
            </w:pPr>
          </w:p>
        </w:tc>
      </w:tr>
      <w:tr w:rsidR="00947C38" w:rsidRPr="00BD3348" w:rsidTr="00B00AE4">
        <w:tc>
          <w:tcPr>
            <w:tcW w:w="851" w:type="dxa"/>
          </w:tcPr>
          <w:p w:rsidR="00947C38" w:rsidRPr="00BD3348" w:rsidRDefault="00947C38" w:rsidP="00B00AE4">
            <w:pPr>
              <w:pStyle w:val="NoSpacing"/>
              <w:rPr>
                <w:rFonts w:ascii="Times New Roman" w:hAnsi="Times New Roman" w:cs="Times New Roman"/>
                <w:sz w:val="18"/>
                <w:szCs w:val="18"/>
                <w:lang w:val="sr-Cyrl-CS"/>
              </w:rPr>
            </w:pPr>
          </w:p>
        </w:tc>
        <w:tc>
          <w:tcPr>
            <w:tcW w:w="708" w:type="dxa"/>
          </w:tcPr>
          <w:p w:rsidR="00947C38" w:rsidRPr="00BD3348" w:rsidRDefault="00947C38" w:rsidP="00B00AE4">
            <w:pPr>
              <w:pStyle w:val="NoSpacing"/>
              <w:rPr>
                <w:rFonts w:ascii="Times New Roman" w:hAnsi="Times New Roman" w:cs="Times New Roman"/>
                <w:sz w:val="18"/>
                <w:szCs w:val="18"/>
                <w:lang w:val="sr-Cyrl-CS"/>
              </w:rPr>
            </w:pPr>
          </w:p>
        </w:tc>
        <w:tc>
          <w:tcPr>
            <w:tcW w:w="3686" w:type="dxa"/>
          </w:tcPr>
          <w:p w:rsidR="00947C38" w:rsidRPr="00BD3348" w:rsidRDefault="00947C38" w:rsidP="00B00AE4">
            <w:pPr>
              <w:pStyle w:val="NoSpacing"/>
              <w:rPr>
                <w:rFonts w:ascii="Times New Roman" w:hAnsi="Times New Roman" w:cs="Times New Roman"/>
                <w:sz w:val="18"/>
                <w:szCs w:val="18"/>
                <w:lang w:val="sr-Cyrl-CS"/>
              </w:rPr>
            </w:pPr>
            <w:r w:rsidRPr="00BD3348">
              <w:rPr>
                <w:rFonts w:ascii="Times New Roman" w:hAnsi="Times New Roman" w:cs="Times New Roman"/>
                <w:sz w:val="18"/>
                <w:szCs w:val="18"/>
                <w:lang w:val="sr-Cyrl-CS"/>
              </w:rPr>
              <w:t xml:space="preserve">Извори финансирања </w:t>
            </w:r>
          </w:p>
        </w:tc>
        <w:tc>
          <w:tcPr>
            <w:tcW w:w="1275" w:type="dxa"/>
          </w:tcPr>
          <w:p w:rsidR="00947C38" w:rsidRPr="00BD3348" w:rsidRDefault="00947C38" w:rsidP="00B00AE4">
            <w:pPr>
              <w:pStyle w:val="NoSpacing"/>
              <w:jc w:val="right"/>
              <w:rPr>
                <w:rFonts w:ascii="Times New Roman" w:hAnsi="Times New Roman" w:cs="Times New Roman"/>
                <w:sz w:val="18"/>
                <w:szCs w:val="18"/>
                <w:lang w:val="sr-Cyrl-CS"/>
              </w:rPr>
            </w:pPr>
          </w:p>
        </w:tc>
        <w:tc>
          <w:tcPr>
            <w:tcW w:w="1276" w:type="dxa"/>
          </w:tcPr>
          <w:p w:rsidR="00947C38" w:rsidRPr="00BD3348" w:rsidRDefault="00947C38" w:rsidP="00B00AE4">
            <w:pPr>
              <w:pStyle w:val="NoSpacing"/>
              <w:jc w:val="right"/>
              <w:rPr>
                <w:rFonts w:ascii="Times New Roman" w:hAnsi="Times New Roman" w:cs="Times New Roman"/>
                <w:sz w:val="18"/>
                <w:szCs w:val="18"/>
                <w:lang w:val="sr-Cyrl-CS"/>
              </w:rPr>
            </w:pPr>
          </w:p>
        </w:tc>
        <w:tc>
          <w:tcPr>
            <w:tcW w:w="1276" w:type="dxa"/>
          </w:tcPr>
          <w:p w:rsidR="00947C38" w:rsidRPr="00BD3348" w:rsidRDefault="00947C38" w:rsidP="00B00AE4">
            <w:pPr>
              <w:pStyle w:val="NoSpacing"/>
              <w:jc w:val="right"/>
              <w:rPr>
                <w:rFonts w:ascii="Times New Roman" w:hAnsi="Times New Roman" w:cs="Times New Roman"/>
                <w:sz w:val="18"/>
                <w:szCs w:val="18"/>
                <w:lang w:val="sr-Cyrl-CS"/>
              </w:rPr>
            </w:pPr>
          </w:p>
        </w:tc>
      </w:tr>
      <w:tr w:rsidR="00947C38" w:rsidRPr="00BD3348" w:rsidTr="00B00AE4">
        <w:tc>
          <w:tcPr>
            <w:tcW w:w="851" w:type="dxa"/>
          </w:tcPr>
          <w:p w:rsidR="00947C38" w:rsidRPr="00BD3348" w:rsidRDefault="00947C38" w:rsidP="00B00AE4">
            <w:pPr>
              <w:pStyle w:val="NoSpacing"/>
              <w:rPr>
                <w:rFonts w:ascii="Times New Roman" w:hAnsi="Times New Roman" w:cs="Times New Roman"/>
                <w:sz w:val="18"/>
                <w:szCs w:val="18"/>
                <w:lang w:val="sr-Cyrl-CS"/>
              </w:rPr>
            </w:pPr>
          </w:p>
        </w:tc>
        <w:tc>
          <w:tcPr>
            <w:tcW w:w="708" w:type="dxa"/>
          </w:tcPr>
          <w:p w:rsidR="00947C38" w:rsidRPr="00BD3348" w:rsidRDefault="00947C38" w:rsidP="00B00AE4">
            <w:pPr>
              <w:pStyle w:val="NoSpacing"/>
              <w:rPr>
                <w:rFonts w:ascii="Times New Roman" w:hAnsi="Times New Roman" w:cs="Times New Roman"/>
                <w:sz w:val="18"/>
                <w:szCs w:val="18"/>
                <w:lang w:val="sr-Cyrl-CS"/>
              </w:rPr>
            </w:pPr>
          </w:p>
        </w:tc>
        <w:tc>
          <w:tcPr>
            <w:tcW w:w="3686" w:type="dxa"/>
          </w:tcPr>
          <w:p w:rsidR="00947C38" w:rsidRPr="00BD3348" w:rsidRDefault="00947C38" w:rsidP="00B00AE4">
            <w:pPr>
              <w:pStyle w:val="NoSpacing"/>
              <w:rPr>
                <w:rFonts w:ascii="Times New Roman" w:hAnsi="Times New Roman" w:cs="Times New Roman"/>
                <w:sz w:val="18"/>
                <w:szCs w:val="18"/>
                <w:lang w:val="sr-Cyrl-CS"/>
              </w:rPr>
            </w:pPr>
            <w:r w:rsidRPr="00BD3348">
              <w:rPr>
                <w:rFonts w:ascii="Times New Roman" w:hAnsi="Times New Roman" w:cs="Times New Roman"/>
                <w:sz w:val="18"/>
                <w:szCs w:val="18"/>
                <w:lang w:val="sr-Cyrl-CS"/>
              </w:rPr>
              <w:t>из прихода буџета</w:t>
            </w:r>
          </w:p>
        </w:tc>
        <w:tc>
          <w:tcPr>
            <w:tcW w:w="1275" w:type="dxa"/>
          </w:tcPr>
          <w:p w:rsidR="00947C38" w:rsidRPr="00BD3348" w:rsidRDefault="00947C38" w:rsidP="00B00AE4">
            <w:pPr>
              <w:pStyle w:val="NoSpacing"/>
              <w:jc w:val="right"/>
              <w:rPr>
                <w:rFonts w:ascii="Times New Roman" w:hAnsi="Times New Roman" w:cs="Times New Roman"/>
                <w:sz w:val="18"/>
                <w:szCs w:val="18"/>
                <w:lang w:val="sr-Cyrl-CS"/>
              </w:rPr>
            </w:pPr>
            <w:r>
              <w:rPr>
                <w:rFonts w:ascii="Times New Roman" w:hAnsi="Times New Roman" w:cs="Times New Roman"/>
                <w:sz w:val="18"/>
                <w:szCs w:val="18"/>
              </w:rPr>
              <w:t>2.000</w:t>
            </w:r>
            <w:r w:rsidRPr="00BD3348">
              <w:rPr>
                <w:rFonts w:ascii="Times New Roman" w:hAnsi="Times New Roman" w:cs="Times New Roman"/>
                <w:sz w:val="18"/>
                <w:szCs w:val="18"/>
                <w:lang w:val="sr-Cyrl-CS"/>
              </w:rPr>
              <w:t>.000</w:t>
            </w:r>
          </w:p>
        </w:tc>
        <w:tc>
          <w:tcPr>
            <w:tcW w:w="1276" w:type="dxa"/>
          </w:tcPr>
          <w:p w:rsidR="00947C38" w:rsidRPr="00BD3348" w:rsidRDefault="00947C38" w:rsidP="00B00AE4">
            <w:pPr>
              <w:pStyle w:val="NoSpacing"/>
              <w:jc w:val="right"/>
              <w:rPr>
                <w:rFonts w:ascii="Times New Roman" w:hAnsi="Times New Roman" w:cs="Times New Roman"/>
                <w:sz w:val="18"/>
                <w:szCs w:val="18"/>
                <w:lang w:val="sr-Cyrl-CS"/>
              </w:rPr>
            </w:pPr>
          </w:p>
        </w:tc>
        <w:tc>
          <w:tcPr>
            <w:tcW w:w="1276" w:type="dxa"/>
          </w:tcPr>
          <w:p w:rsidR="00947C38" w:rsidRPr="00BD3348" w:rsidRDefault="00947C38" w:rsidP="00B00AE4">
            <w:pPr>
              <w:pStyle w:val="NoSpacing"/>
              <w:jc w:val="right"/>
              <w:rPr>
                <w:rFonts w:ascii="Times New Roman" w:hAnsi="Times New Roman" w:cs="Times New Roman"/>
                <w:sz w:val="18"/>
                <w:szCs w:val="18"/>
                <w:lang w:val="sr-Cyrl-CS"/>
              </w:rPr>
            </w:pPr>
          </w:p>
        </w:tc>
      </w:tr>
      <w:tr w:rsidR="00947C38" w:rsidRPr="00BD3348" w:rsidTr="00B00AE4">
        <w:tc>
          <w:tcPr>
            <w:tcW w:w="851" w:type="dxa"/>
          </w:tcPr>
          <w:p w:rsidR="00947C38" w:rsidRPr="00BD3348" w:rsidRDefault="00947C38" w:rsidP="00B00AE4">
            <w:pPr>
              <w:pStyle w:val="NoSpacing"/>
              <w:rPr>
                <w:rFonts w:ascii="Times New Roman" w:hAnsi="Times New Roman" w:cs="Times New Roman"/>
                <w:sz w:val="18"/>
                <w:szCs w:val="18"/>
                <w:lang w:val="sr-Cyrl-CS"/>
              </w:rPr>
            </w:pPr>
            <w:r w:rsidRPr="00BD3348">
              <w:rPr>
                <w:rFonts w:ascii="Times New Roman" w:hAnsi="Times New Roman" w:cs="Times New Roman"/>
                <w:sz w:val="18"/>
                <w:szCs w:val="18"/>
                <w:lang w:val="sr-Cyrl-CS"/>
              </w:rPr>
              <w:t>541</w:t>
            </w:r>
          </w:p>
        </w:tc>
        <w:tc>
          <w:tcPr>
            <w:tcW w:w="708" w:type="dxa"/>
          </w:tcPr>
          <w:p w:rsidR="00947C38" w:rsidRPr="00BD3348" w:rsidRDefault="00947C38" w:rsidP="00B00AE4">
            <w:pPr>
              <w:pStyle w:val="NoSpacing"/>
              <w:rPr>
                <w:rFonts w:ascii="Times New Roman" w:hAnsi="Times New Roman" w:cs="Times New Roman"/>
                <w:sz w:val="18"/>
                <w:szCs w:val="18"/>
                <w:lang w:val="sr-Cyrl-CS"/>
              </w:rPr>
            </w:pPr>
            <w:r w:rsidRPr="00BD3348">
              <w:rPr>
                <w:rFonts w:ascii="Times New Roman" w:hAnsi="Times New Roman" w:cs="Times New Roman"/>
                <w:sz w:val="18"/>
                <w:szCs w:val="18"/>
                <w:lang w:val="sr-Cyrl-CS"/>
              </w:rPr>
              <w:t>1</w:t>
            </w:r>
            <w:r>
              <w:rPr>
                <w:rFonts w:ascii="Times New Roman" w:hAnsi="Times New Roman" w:cs="Times New Roman"/>
                <w:sz w:val="18"/>
                <w:szCs w:val="18"/>
                <w:lang w:val="sr-Cyrl-CS"/>
              </w:rPr>
              <w:t>3</w:t>
            </w:r>
            <w:r w:rsidRPr="00BD3348">
              <w:rPr>
                <w:rFonts w:ascii="Times New Roman" w:hAnsi="Times New Roman" w:cs="Times New Roman"/>
                <w:sz w:val="18"/>
                <w:szCs w:val="18"/>
                <w:lang w:val="sr-Cyrl-CS"/>
              </w:rPr>
              <w:t>.</w:t>
            </w:r>
          </w:p>
        </w:tc>
        <w:tc>
          <w:tcPr>
            <w:tcW w:w="3686" w:type="dxa"/>
          </w:tcPr>
          <w:p w:rsidR="00947C38" w:rsidRDefault="00947C38" w:rsidP="00B00AE4">
            <w:pPr>
              <w:pStyle w:val="NoSpacing"/>
              <w:rPr>
                <w:rFonts w:ascii="Times New Roman" w:hAnsi="Times New Roman" w:cs="Times New Roman"/>
                <w:b/>
                <w:sz w:val="18"/>
                <w:szCs w:val="18"/>
                <w:lang w:val="sr-Cyrl-CS"/>
              </w:rPr>
            </w:pPr>
            <w:r w:rsidRPr="00BD3348">
              <w:rPr>
                <w:rFonts w:ascii="Times New Roman" w:hAnsi="Times New Roman" w:cs="Times New Roman"/>
                <w:b/>
                <w:sz w:val="18"/>
                <w:szCs w:val="18"/>
                <w:lang w:val="sr-Cyrl-CS"/>
              </w:rPr>
              <w:t xml:space="preserve">Прибављање непокретности  </w:t>
            </w:r>
          </w:p>
          <w:p w:rsidR="00947C38" w:rsidRPr="00BD3348" w:rsidRDefault="00947C38" w:rsidP="00B00AE4">
            <w:pPr>
              <w:pStyle w:val="NoSpacing"/>
              <w:rPr>
                <w:rFonts w:ascii="Times New Roman" w:hAnsi="Times New Roman" w:cs="Times New Roman"/>
                <w:b/>
                <w:sz w:val="18"/>
                <w:szCs w:val="18"/>
                <w:lang w:val="sr-Cyrl-CS"/>
              </w:rPr>
            </w:pPr>
            <w:r>
              <w:rPr>
                <w:rFonts w:ascii="Times New Roman" w:hAnsi="Times New Roman" w:cs="Times New Roman"/>
                <w:b/>
                <w:sz w:val="18"/>
                <w:szCs w:val="18"/>
                <w:lang w:val="sr-Cyrl-CS"/>
              </w:rPr>
              <w:t>(куповина парцела за проширење гробља у Појату и земљишта за развој туризма у Мојсињској светој гори</w:t>
            </w:r>
          </w:p>
        </w:tc>
        <w:tc>
          <w:tcPr>
            <w:tcW w:w="1275" w:type="dxa"/>
          </w:tcPr>
          <w:p w:rsidR="00947C38" w:rsidRPr="00BD3348" w:rsidRDefault="00947C38" w:rsidP="00B00AE4">
            <w:pPr>
              <w:pStyle w:val="NoSpacing"/>
              <w:jc w:val="right"/>
              <w:rPr>
                <w:rFonts w:ascii="Times New Roman" w:hAnsi="Times New Roman" w:cs="Times New Roman"/>
                <w:sz w:val="18"/>
                <w:szCs w:val="18"/>
                <w:lang w:val="sr-Cyrl-CS"/>
              </w:rPr>
            </w:pPr>
          </w:p>
        </w:tc>
        <w:tc>
          <w:tcPr>
            <w:tcW w:w="1276" w:type="dxa"/>
          </w:tcPr>
          <w:p w:rsidR="00947C38" w:rsidRPr="00BD3348" w:rsidRDefault="00947C38" w:rsidP="00B00AE4">
            <w:pPr>
              <w:pStyle w:val="NoSpacing"/>
              <w:jc w:val="right"/>
              <w:rPr>
                <w:rFonts w:ascii="Times New Roman" w:hAnsi="Times New Roman" w:cs="Times New Roman"/>
                <w:sz w:val="18"/>
                <w:szCs w:val="18"/>
                <w:lang w:val="sr-Cyrl-CS"/>
              </w:rPr>
            </w:pPr>
          </w:p>
        </w:tc>
        <w:tc>
          <w:tcPr>
            <w:tcW w:w="1276" w:type="dxa"/>
          </w:tcPr>
          <w:p w:rsidR="00947C38" w:rsidRPr="00BD3348" w:rsidRDefault="00947C38" w:rsidP="00B00AE4">
            <w:pPr>
              <w:pStyle w:val="NoSpacing"/>
              <w:jc w:val="right"/>
              <w:rPr>
                <w:rFonts w:ascii="Times New Roman" w:hAnsi="Times New Roman" w:cs="Times New Roman"/>
                <w:sz w:val="18"/>
                <w:szCs w:val="18"/>
                <w:lang w:val="sr-Cyrl-CS"/>
              </w:rPr>
            </w:pPr>
          </w:p>
        </w:tc>
      </w:tr>
      <w:tr w:rsidR="00947C38" w:rsidRPr="00BD3348" w:rsidTr="00B00AE4">
        <w:tc>
          <w:tcPr>
            <w:tcW w:w="851" w:type="dxa"/>
          </w:tcPr>
          <w:p w:rsidR="00947C38" w:rsidRPr="00BD3348" w:rsidRDefault="00947C38" w:rsidP="00B00AE4">
            <w:pPr>
              <w:pStyle w:val="NoSpacing"/>
              <w:rPr>
                <w:rFonts w:ascii="Times New Roman" w:hAnsi="Times New Roman" w:cs="Times New Roman"/>
                <w:sz w:val="18"/>
                <w:szCs w:val="18"/>
                <w:lang w:val="sr-Cyrl-CS"/>
              </w:rPr>
            </w:pPr>
          </w:p>
        </w:tc>
        <w:tc>
          <w:tcPr>
            <w:tcW w:w="708" w:type="dxa"/>
          </w:tcPr>
          <w:p w:rsidR="00947C38" w:rsidRPr="00BD3348" w:rsidRDefault="00947C38" w:rsidP="00B00AE4">
            <w:pPr>
              <w:pStyle w:val="NoSpacing"/>
              <w:rPr>
                <w:rFonts w:ascii="Times New Roman" w:hAnsi="Times New Roman" w:cs="Times New Roman"/>
                <w:sz w:val="18"/>
                <w:szCs w:val="18"/>
                <w:lang w:val="sr-Cyrl-CS"/>
              </w:rPr>
            </w:pPr>
          </w:p>
        </w:tc>
        <w:tc>
          <w:tcPr>
            <w:tcW w:w="3686" w:type="dxa"/>
          </w:tcPr>
          <w:p w:rsidR="00947C38" w:rsidRPr="00BD3348" w:rsidRDefault="00947C38" w:rsidP="00B00AE4">
            <w:pPr>
              <w:pStyle w:val="NoSpacing"/>
              <w:rPr>
                <w:rFonts w:ascii="Times New Roman" w:hAnsi="Times New Roman" w:cs="Times New Roman"/>
                <w:sz w:val="18"/>
                <w:szCs w:val="18"/>
                <w:lang w:val="sr-Cyrl-CS"/>
              </w:rPr>
            </w:pPr>
            <w:r w:rsidRPr="00BD3348">
              <w:rPr>
                <w:rFonts w:ascii="Times New Roman" w:hAnsi="Times New Roman" w:cs="Times New Roman"/>
                <w:sz w:val="18"/>
                <w:szCs w:val="18"/>
                <w:lang w:val="sr-Cyrl-CS"/>
              </w:rPr>
              <w:t>Година почетка финансирања: 201</w:t>
            </w:r>
            <w:r>
              <w:rPr>
                <w:rFonts w:ascii="Times New Roman" w:hAnsi="Times New Roman" w:cs="Times New Roman"/>
                <w:sz w:val="18"/>
                <w:szCs w:val="18"/>
                <w:lang w:val="sr-Cyrl-CS"/>
              </w:rPr>
              <w:t>8</w:t>
            </w:r>
            <w:r w:rsidRPr="00BD3348">
              <w:rPr>
                <w:rFonts w:ascii="Times New Roman" w:hAnsi="Times New Roman" w:cs="Times New Roman"/>
                <w:sz w:val="18"/>
                <w:szCs w:val="18"/>
                <w:lang w:val="sr-Cyrl-CS"/>
              </w:rPr>
              <w:t>.</w:t>
            </w:r>
          </w:p>
        </w:tc>
        <w:tc>
          <w:tcPr>
            <w:tcW w:w="1275" w:type="dxa"/>
          </w:tcPr>
          <w:p w:rsidR="00947C38" w:rsidRPr="00BD3348" w:rsidRDefault="00947C38" w:rsidP="00B00AE4">
            <w:pPr>
              <w:pStyle w:val="NoSpacing"/>
              <w:jc w:val="right"/>
              <w:rPr>
                <w:rFonts w:ascii="Times New Roman" w:hAnsi="Times New Roman" w:cs="Times New Roman"/>
                <w:sz w:val="18"/>
                <w:szCs w:val="18"/>
                <w:lang w:val="sr-Cyrl-CS"/>
              </w:rPr>
            </w:pPr>
          </w:p>
        </w:tc>
        <w:tc>
          <w:tcPr>
            <w:tcW w:w="1276" w:type="dxa"/>
          </w:tcPr>
          <w:p w:rsidR="00947C38" w:rsidRPr="00BD3348" w:rsidRDefault="00947C38" w:rsidP="00B00AE4">
            <w:pPr>
              <w:pStyle w:val="NoSpacing"/>
              <w:jc w:val="right"/>
              <w:rPr>
                <w:rFonts w:ascii="Times New Roman" w:hAnsi="Times New Roman" w:cs="Times New Roman"/>
                <w:sz w:val="18"/>
                <w:szCs w:val="18"/>
                <w:lang w:val="sr-Cyrl-CS"/>
              </w:rPr>
            </w:pPr>
          </w:p>
        </w:tc>
        <w:tc>
          <w:tcPr>
            <w:tcW w:w="1276" w:type="dxa"/>
          </w:tcPr>
          <w:p w:rsidR="00947C38" w:rsidRPr="00BD3348" w:rsidRDefault="00947C38" w:rsidP="00B00AE4">
            <w:pPr>
              <w:pStyle w:val="NoSpacing"/>
              <w:jc w:val="right"/>
              <w:rPr>
                <w:rFonts w:ascii="Times New Roman" w:hAnsi="Times New Roman" w:cs="Times New Roman"/>
                <w:sz w:val="18"/>
                <w:szCs w:val="18"/>
                <w:lang w:val="sr-Cyrl-CS"/>
              </w:rPr>
            </w:pPr>
          </w:p>
        </w:tc>
      </w:tr>
      <w:tr w:rsidR="00947C38" w:rsidRPr="00BD3348" w:rsidTr="00B00AE4">
        <w:tc>
          <w:tcPr>
            <w:tcW w:w="851" w:type="dxa"/>
          </w:tcPr>
          <w:p w:rsidR="00947C38" w:rsidRPr="00BD3348" w:rsidRDefault="00947C38" w:rsidP="00B00AE4">
            <w:pPr>
              <w:pStyle w:val="NoSpacing"/>
              <w:rPr>
                <w:rFonts w:ascii="Times New Roman" w:hAnsi="Times New Roman" w:cs="Times New Roman"/>
                <w:sz w:val="18"/>
                <w:szCs w:val="18"/>
                <w:lang w:val="sr-Cyrl-CS"/>
              </w:rPr>
            </w:pPr>
          </w:p>
        </w:tc>
        <w:tc>
          <w:tcPr>
            <w:tcW w:w="708" w:type="dxa"/>
          </w:tcPr>
          <w:p w:rsidR="00947C38" w:rsidRPr="00BD3348" w:rsidRDefault="00947C38" w:rsidP="00B00AE4">
            <w:pPr>
              <w:pStyle w:val="NoSpacing"/>
              <w:rPr>
                <w:rFonts w:ascii="Times New Roman" w:hAnsi="Times New Roman" w:cs="Times New Roman"/>
                <w:sz w:val="18"/>
                <w:szCs w:val="18"/>
                <w:lang w:val="sr-Cyrl-CS"/>
              </w:rPr>
            </w:pPr>
          </w:p>
        </w:tc>
        <w:tc>
          <w:tcPr>
            <w:tcW w:w="3686" w:type="dxa"/>
          </w:tcPr>
          <w:p w:rsidR="00947C38" w:rsidRPr="00BD3348" w:rsidRDefault="00947C38" w:rsidP="00B00AE4">
            <w:pPr>
              <w:pStyle w:val="NoSpacing"/>
              <w:rPr>
                <w:rFonts w:ascii="Times New Roman" w:hAnsi="Times New Roman" w:cs="Times New Roman"/>
                <w:sz w:val="18"/>
                <w:szCs w:val="18"/>
                <w:lang w:val="sr-Cyrl-CS"/>
              </w:rPr>
            </w:pPr>
            <w:r w:rsidRPr="00BD3348">
              <w:rPr>
                <w:rFonts w:ascii="Times New Roman" w:hAnsi="Times New Roman" w:cs="Times New Roman"/>
                <w:sz w:val="18"/>
                <w:szCs w:val="18"/>
                <w:lang w:val="sr-Cyrl-CS"/>
              </w:rPr>
              <w:t>Година завршетка финансир. пројекта: 201</w:t>
            </w:r>
            <w:r>
              <w:rPr>
                <w:rFonts w:ascii="Times New Roman" w:hAnsi="Times New Roman" w:cs="Times New Roman"/>
                <w:sz w:val="18"/>
                <w:szCs w:val="18"/>
                <w:lang w:val="sr-Cyrl-CS"/>
              </w:rPr>
              <w:t>8</w:t>
            </w:r>
            <w:r w:rsidRPr="00BD3348">
              <w:rPr>
                <w:rFonts w:ascii="Times New Roman" w:hAnsi="Times New Roman" w:cs="Times New Roman"/>
                <w:sz w:val="18"/>
                <w:szCs w:val="18"/>
                <w:lang w:val="sr-Cyrl-CS"/>
              </w:rPr>
              <w:t>.</w:t>
            </w:r>
          </w:p>
        </w:tc>
        <w:tc>
          <w:tcPr>
            <w:tcW w:w="1275" w:type="dxa"/>
          </w:tcPr>
          <w:p w:rsidR="00947C38" w:rsidRPr="00BD3348" w:rsidRDefault="00947C38" w:rsidP="00B00AE4">
            <w:pPr>
              <w:pStyle w:val="NoSpacing"/>
              <w:jc w:val="right"/>
              <w:rPr>
                <w:rFonts w:ascii="Times New Roman" w:hAnsi="Times New Roman" w:cs="Times New Roman"/>
                <w:sz w:val="18"/>
                <w:szCs w:val="18"/>
                <w:lang w:val="sr-Cyrl-CS"/>
              </w:rPr>
            </w:pPr>
          </w:p>
        </w:tc>
        <w:tc>
          <w:tcPr>
            <w:tcW w:w="1276" w:type="dxa"/>
          </w:tcPr>
          <w:p w:rsidR="00947C38" w:rsidRPr="00BD3348" w:rsidRDefault="00947C38" w:rsidP="00B00AE4">
            <w:pPr>
              <w:pStyle w:val="NoSpacing"/>
              <w:jc w:val="right"/>
              <w:rPr>
                <w:rFonts w:ascii="Times New Roman" w:hAnsi="Times New Roman" w:cs="Times New Roman"/>
                <w:sz w:val="18"/>
                <w:szCs w:val="18"/>
                <w:lang w:val="sr-Cyrl-CS"/>
              </w:rPr>
            </w:pPr>
          </w:p>
        </w:tc>
        <w:tc>
          <w:tcPr>
            <w:tcW w:w="1276" w:type="dxa"/>
          </w:tcPr>
          <w:p w:rsidR="00947C38" w:rsidRPr="00BD3348" w:rsidRDefault="00947C38" w:rsidP="00B00AE4">
            <w:pPr>
              <w:pStyle w:val="NoSpacing"/>
              <w:jc w:val="right"/>
              <w:rPr>
                <w:rFonts w:ascii="Times New Roman" w:hAnsi="Times New Roman" w:cs="Times New Roman"/>
                <w:sz w:val="18"/>
                <w:szCs w:val="18"/>
                <w:lang w:val="sr-Cyrl-CS"/>
              </w:rPr>
            </w:pPr>
          </w:p>
        </w:tc>
      </w:tr>
      <w:tr w:rsidR="00947C38" w:rsidRPr="00BD3348" w:rsidTr="00B00AE4">
        <w:tc>
          <w:tcPr>
            <w:tcW w:w="851" w:type="dxa"/>
          </w:tcPr>
          <w:p w:rsidR="00947C38" w:rsidRPr="00BD3348" w:rsidRDefault="00947C38" w:rsidP="00B00AE4">
            <w:pPr>
              <w:pStyle w:val="NoSpacing"/>
              <w:rPr>
                <w:rFonts w:ascii="Times New Roman" w:hAnsi="Times New Roman" w:cs="Times New Roman"/>
                <w:sz w:val="18"/>
                <w:szCs w:val="18"/>
                <w:lang w:val="sr-Cyrl-CS"/>
              </w:rPr>
            </w:pPr>
          </w:p>
        </w:tc>
        <w:tc>
          <w:tcPr>
            <w:tcW w:w="708" w:type="dxa"/>
          </w:tcPr>
          <w:p w:rsidR="00947C38" w:rsidRPr="00BD3348" w:rsidRDefault="00947C38" w:rsidP="00B00AE4">
            <w:pPr>
              <w:pStyle w:val="NoSpacing"/>
              <w:rPr>
                <w:rFonts w:ascii="Times New Roman" w:hAnsi="Times New Roman" w:cs="Times New Roman"/>
                <w:sz w:val="18"/>
                <w:szCs w:val="18"/>
                <w:lang w:val="sr-Cyrl-CS"/>
              </w:rPr>
            </w:pPr>
          </w:p>
        </w:tc>
        <w:tc>
          <w:tcPr>
            <w:tcW w:w="3686" w:type="dxa"/>
          </w:tcPr>
          <w:p w:rsidR="00947C38" w:rsidRPr="00BD3348" w:rsidRDefault="00947C38" w:rsidP="00B00AE4">
            <w:pPr>
              <w:pStyle w:val="NoSpacing"/>
              <w:rPr>
                <w:rFonts w:ascii="Times New Roman" w:hAnsi="Times New Roman" w:cs="Times New Roman"/>
                <w:sz w:val="18"/>
                <w:szCs w:val="18"/>
                <w:lang w:val="sr-Cyrl-CS"/>
              </w:rPr>
            </w:pPr>
            <w:r w:rsidRPr="00BD3348">
              <w:rPr>
                <w:rFonts w:ascii="Times New Roman" w:hAnsi="Times New Roman" w:cs="Times New Roman"/>
                <w:sz w:val="18"/>
                <w:szCs w:val="18"/>
                <w:lang w:val="sr-Cyrl-CS"/>
              </w:rPr>
              <w:t xml:space="preserve">Укупна вредност пројекта: </w:t>
            </w:r>
            <w:r>
              <w:rPr>
                <w:rFonts w:ascii="Times New Roman" w:hAnsi="Times New Roman" w:cs="Times New Roman"/>
                <w:sz w:val="18"/>
                <w:szCs w:val="18"/>
                <w:lang w:val="sr-Cyrl-CS"/>
              </w:rPr>
              <w:t>2</w:t>
            </w:r>
            <w:r w:rsidRPr="00BD3348">
              <w:rPr>
                <w:rFonts w:ascii="Times New Roman" w:hAnsi="Times New Roman" w:cs="Times New Roman"/>
                <w:sz w:val="18"/>
                <w:szCs w:val="18"/>
                <w:lang w:val="sr-Cyrl-CS"/>
              </w:rPr>
              <w:t>.000.000</w:t>
            </w:r>
          </w:p>
        </w:tc>
        <w:tc>
          <w:tcPr>
            <w:tcW w:w="1275" w:type="dxa"/>
          </w:tcPr>
          <w:p w:rsidR="00947C38" w:rsidRPr="00BD3348" w:rsidRDefault="00947C38" w:rsidP="00B00AE4">
            <w:pPr>
              <w:pStyle w:val="NoSpacing"/>
              <w:jc w:val="right"/>
              <w:rPr>
                <w:rFonts w:ascii="Times New Roman" w:hAnsi="Times New Roman" w:cs="Times New Roman"/>
                <w:sz w:val="18"/>
                <w:szCs w:val="18"/>
                <w:lang w:val="sr-Cyrl-CS"/>
              </w:rPr>
            </w:pPr>
          </w:p>
        </w:tc>
        <w:tc>
          <w:tcPr>
            <w:tcW w:w="1276" w:type="dxa"/>
          </w:tcPr>
          <w:p w:rsidR="00947C38" w:rsidRPr="00BD3348" w:rsidRDefault="00947C38" w:rsidP="00B00AE4">
            <w:pPr>
              <w:pStyle w:val="NoSpacing"/>
              <w:jc w:val="right"/>
              <w:rPr>
                <w:rFonts w:ascii="Times New Roman" w:hAnsi="Times New Roman" w:cs="Times New Roman"/>
                <w:sz w:val="18"/>
                <w:szCs w:val="18"/>
                <w:lang w:val="sr-Cyrl-CS"/>
              </w:rPr>
            </w:pPr>
          </w:p>
        </w:tc>
        <w:tc>
          <w:tcPr>
            <w:tcW w:w="1276" w:type="dxa"/>
          </w:tcPr>
          <w:p w:rsidR="00947C38" w:rsidRPr="00BD3348" w:rsidRDefault="00947C38" w:rsidP="00B00AE4">
            <w:pPr>
              <w:pStyle w:val="NoSpacing"/>
              <w:jc w:val="right"/>
              <w:rPr>
                <w:rFonts w:ascii="Times New Roman" w:hAnsi="Times New Roman" w:cs="Times New Roman"/>
                <w:sz w:val="18"/>
                <w:szCs w:val="18"/>
                <w:lang w:val="sr-Cyrl-CS"/>
              </w:rPr>
            </w:pPr>
          </w:p>
        </w:tc>
      </w:tr>
      <w:tr w:rsidR="00947C38" w:rsidRPr="00BD3348" w:rsidTr="00B00AE4">
        <w:tc>
          <w:tcPr>
            <w:tcW w:w="851" w:type="dxa"/>
          </w:tcPr>
          <w:p w:rsidR="00947C38" w:rsidRPr="00BD3348" w:rsidRDefault="00947C38" w:rsidP="00B00AE4">
            <w:pPr>
              <w:pStyle w:val="NoSpacing"/>
              <w:rPr>
                <w:rFonts w:ascii="Times New Roman" w:hAnsi="Times New Roman" w:cs="Times New Roman"/>
                <w:sz w:val="18"/>
                <w:szCs w:val="18"/>
                <w:lang w:val="sr-Cyrl-CS"/>
              </w:rPr>
            </w:pPr>
          </w:p>
        </w:tc>
        <w:tc>
          <w:tcPr>
            <w:tcW w:w="708" w:type="dxa"/>
          </w:tcPr>
          <w:p w:rsidR="00947C38" w:rsidRPr="00BD3348" w:rsidRDefault="00947C38" w:rsidP="00B00AE4">
            <w:pPr>
              <w:pStyle w:val="NoSpacing"/>
              <w:rPr>
                <w:rFonts w:ascii="Times New Roman" w:hAnsi="Times New Roman" w:cs="Times New Roman"/>
                <w:sz w:val="18"/>
                <w:szCs w:val="18"/>
                <w:lang w:val="sr-Cyrl-CS"/>
              </w:rPr>
            </w:pPr>
          </w:p>
        </w:tc>
        <w:tc>
          <w:tcPr>
            <w:tcW w:w="3686" w:type="dxa"/>
          </w:tcPr>
          <w:p w:rsidR="00947C38" w:rsidRPr="00BD3348" w:rsidRDefault="00947C38" w:rsidP="00B00AE4">
            <w:pPr>
              <w:pStyle w:val="NoSpacing"/>
              <w:rPr>
                <w:rFonts w:ascii="Times New Roman" w:hAnsi="Times New Roman" w:cs="Times New Roman"/>
                <w:sz w:val="18"/>
                <w:szCs w:val="18"/>
                <w:lang w:val="sr-Cyrl-CS"/>
              </w:rPr>
            </w:pPr>
            <w:r w:rsidRPr="00BD3348">
              <w:rPr>
                <w:rFonts w:ascii="Times New Roman" w:hAnsi="Times New Roman" w:cs="Times New Roman"/>
                <w:sz w:val="18"/>
                <w:szCs w:val="18"/>
                <w:lang w:val="sr-Cyrl-CS"/>
              </w:rPr>
              <w:t>Извори финансирања:</w:t>
            </w:r>
          </w:p>
        </w:tc>
        <w:tc>
          <w:tcPr>
            <w:tcW w:w="1275" w:type="dxa"/>
          </w:tcPr>
          <w:p w:rsidR="00947C38" w:rsidRPr="00BD3348" w:rsidRDefault="00947C38" w:rsidP="00B00AE4">
            <w:pPr>
              <w:pStyle w:val="NoSpacing"/>
              <w:jc w:val="right"/>
              <w:rPr>
                <w:rFonts w:ascii="Times New Roman" w:hAnsi="Times New Roman" w:cs="Times New Roman"/>
                <w:sz w:val="18"/>
                <w:szCs w:val="18"/>
                <w:lang w:val="sr-Cyrl-CS"/>
              </w:rPr>
            </w:pPr>
          </w:p>
        </w:tc>
        <w:tc>
          <w:tcPr>
            <w:tcW w:w="1276" w:type="dxa"/>
          </w:tcPr>
          <w:p w:rsidR="00947C38" w:rsidRPr="00BD3348" w:rsidRDefault="00947C38" w:rsidP="00B00AE4">
            <w:pPr>
              <w:pStyle w:val="NoSpacing"/>
              <w:jc w:val="right"/>
              <w:rPr>
                <w:rFonts w:ascii="Times New Roman" w:hAnsi="Times New Roman" w:cs="Times New Roman"/>
                <w:sz w:val="18"/>
                <w:szCs w:val="18"/>
                <w:lang w:val="sr-Cyrl-CS"/>
              </w:rPr>
            </w:pPr>
          </w:p>
        </w:tc>
        <w:tc>
          <w:tcPr>
            <w:tcW w:w="1276" w:type="dxa"/>
          </w:tcPr>
          <w:p w:rsidR="00947C38" w:rsidRPr="00BD3348" w:rsidRDefault="00947C38" w:rsidP="00B00AE4">
            <w:pPr>
              <w:pStyle w:val="NoSpacing"/>
              <w:jc w:val="right"/>
              <w:rPr>
                <w:rFonts w:ascii="Times New Roman" w:hAnsi="Times New Roman" w:cs="Times New Roman"/>
                <w:sz w:val="18"/>
                <w:szCs w:val="18"/>
                <w:lang w:val="sr-Cyrl-CS"/>
              </w:rPr>
            </w:pPr>
          </w:p>
        </w:tc>
      </w:tr>
      <w:tr w:rsidR="00947C38" w:rsidRPr="00BD3348" w:rsidTr="00B00AE4">
        <w:tc>
          <w:tcPr>
            <w:tcW w:w="851" w:type="dxa"/>
          </w:tcPr>
          <w:p w:rsidR="00947C38" w:rsidRPr="00BD3348" w:rsidRDefault="00947C38" w:rsidP="00B00AE4">
            <w:pPr>
              <w:pStyle w:val="NoSpacing"/>
              <w:rPr>
                <w:rFonts w:ascii="Times New Roman" w:hAnsi="Times New Roman" w:cs="Times New Roman"/>
                <w:sz w:val="18"/>
                <w:szCs w:val="18"/>
                <w:lang w:val="sr-Cyrl-CS"/>
              </w:rPr>
            </w:pPr>
          </w:p>
        </w:tc>
        <w:tc>
          <w:tcPr>
            <w:tcW w:w="708" w:type="dxa"/>
          </w:tcPr>
          <w:p w:rsidR="00947C38" w:rsidRPr="00BD3348" w:rsidRDefault="00947C38" w:rsidP="00B00AE4">
            <w:pPr>
              <w:pStyle w:val="NoSpacing"/>
              <w:rPr>
                <w:rFonts w:ascii="Times New Roman" w:hAnsi="Times New Roman" w:cs="Times New Roman"/>
                <w:sz w:val="18"/>
                <w:szCs w:val="18"/>
                <w:lang w:val="sr-Cyrl-CS"/>
              </w:rPr>
            </w:pPr>
          </w:p>
        </w:tc>
        <w:tc>
          <w:tcPr>
            <w:tcW w:w="3686" w:type="dxa"/>
          </w:tcPr>
          <w:p w:rsidR="00947C38" w:rsidRPr="00BD3348" w:rsidRDefault="00947C38" w:rsidP="00B00AE4">
            <w:pPr>
              <w:pStyle w:val="NoSpacing"/>
              <w:rPr>
                <w:rFonts w:ascii="Times New Roman" w:hAnsi="Times New Roman" w:cs="Times New Roman"/>
                <w:sz w:val="18"/>
                <w:szCs w:val="18"/>
                <w:lang w:val="sr-Cyrl-CS"/>
              </w:rPr>
            </w:pPr>
            <w:r w:rsidRPr="00BD3348">
              <w:rPr>
                <w:rFonts w:ascii="Times New Roman" w:hAnsi="Times New Roman" w:cs="Times New Roman"/>
                <w:sz w:val="18"/>
                <w:szCs w:val="18"/>
                <w:lang w:val="sr-Cyrl-CS"/>
              </w:rPr>
              <w:t>из текућих прихода</w:t>
            </w:r>
          </w:p>
        </w:tc>
        <w:tc>
          <w:tcPr>
            <w:tcW w:w="1275" w:type="dxa"/>
          </w:tcPr>
          <w:p w:rsidR="00947C38" w:rsidRPr="00BD3348" w:rsidRDefault="00947C38" w:rsidP="00B00AE4">
            <w:pPr>
              <w:pStyle w:val="NoSpacing"/>
              <w:jc w:val="right"/>
              <w:rPr>
                <w:rFonts w:ascii="Times New Roman" w:hAnsi="Times New Roman" w:cs="Times New Roman"/>
                <w:sz w:val="18"/>
                <w:szCs w:val="18"/>
                <w:lang w:val="sr-Cyrl-CS"/>
              </w:rPr>
            </w:pPr>
            <w:r>
              <w:rPr>
                <w:rFonts w:ascii="Times New Roman" w:hAnsi="Times New Roman" w:cs="Times New Roman"/>
                <w:sz w:val="18"/>
                <w:szCs w:val="18"/>
                <w:lang w:val="sr-Cyrl-CS"/>
              </w:rPr>
              <w:t>2</w:t>
            </w:r>
            <w:r w:rsidRPr="00BD3348">
              <w:rPr>
                <w:rFonts w:ascii="Times New Roman" w:hAnsi="Times New Roman" w:cs="Times New Roman"/>
                <w:sz w:val="18"/>
                <w:szCs w:val="18"/>
                <w:lang w:val="sr-Cyrl-CS"/>
              </w:rPr>
              <w:t>.000.000</w:t>
            </w:r>
          </w:p>
        </w:tc>
        <w:tc>
          <w:tcPr>
            <w:tcW w:w="1276" w:type="dxa"/>
          </w:tcPr>
          <w:p w:rsidR="00947C38" w:rsidRPr="00BD3348" w:rsidRDefault="00947C38" w:rsidP="00B00AE4">
            <w:pPr>
              <w:pStyle w:val="NoSpacing"/>
              <w:jc w:val="right"/>
              <w:rPr>
                <w:rFonts w:ascii="Times New Roman" w:hAnsi="Times New Roman" w:cs="Times New Roman"/>
                <w:sz w:val="18"/>
                <w:szCs w:val="18"/>
                <w:lang w:val="sr-Cyrl-CS"/>
              </w:rPr>
            </w:pPr>
            <w:r w:rsidRPr="00BD3348">
              <w:rPr>
                <w:rFonts w:ascii="Times New Roman" w:hAnsi="Times New Roman" w:cs="Times New Roman"/>
                <w:sz w:val="18"/>
                <w:szCs w:val="18"/>
                <w:lang w:val="sr-Cyrl-CS"/>
              </w:rPr>
              <w:t>/</w:t>
            </w:r>
          </w:p>
        </w:tc>
        <w:tc>
          <w:tcPr>
            <w:tcW w:w="1276" w:type="dxa"/>
          </w:tcPr>
          <w:p w:rsidR="00947C38" w:rsidRPr="00BD3348" w:rsidRDefault="00947C38" w:rsidP="00B00AE4">
            <w:pPr>
              <w:pStyle w:val="NoSpacing"/>
              <w:jc w:val="right"/>
              <w:rPr>
                <w:rFonts w:ascii="Times New Roman" w:hAnsi="Times New Roman" w:cs="Times New Roman"/>
                <w:sz w:val="18"/>
                <w:szCs w:val="18"/>
                <w:lang w:val="sr-Cyrl-CS"/>
              </w:rPr>
            </w:pPr>
            <w:r w:rsidRPr="00BD3348">
              <w:rPr>
                <w:rFonts w:ascii="Times New Roman" w:hAnsi="Times New Roman" w:cs="Times New Roman"/>
                <w:sz w:val="18"/>
                <w:szCs w:val="18"/>
                <w:lang w:val="sr-Cyrl-CS"/>
              </w:rPr>
              <w:t>/</w:t>
            </w:r>
          </w:p>
        </w:tc>
      </w:tr>
      <w:tr w:rsidR="00947C38" w:rsidRPr="00BD3348" w:rsidTr="00B00AE4">
        <w:tc>
          <w:tcPr>
            <w:tcW w:w="851" w:type="dxa"/>
          </w:tcPr>
          <w:p w:rsidR="00947C38" w:rsidRPr="00BD3348" w:rsidRDefault="00947C38" w:rsidP="00B00AE4">
            <w:pPr>
              <w:pStyle w:val="NoSpacing"/>
              <w:rPr>
                <w:rFonts w:ascii="Times New Roman" w:hAnsi="Times New Roman" w:cs="Times New Roman"/>
                <w:sz w:val="18"/>
                <w:szCs w:val="18"/>
                <w:lang w:val="sr-Cyrl-CS"/>
              </w:rPr>
            </w:pPr>
          </w:p>
        </w:tc>
        <w:tc>
          <w:tcPr>
            <w:tcW w:w="708" w:type="dxa"/>
          </w:tcPr>
          <w:p w:rsidR="00947C38" w:rsidRPr="00BD3348" w:rsidRDefault="00947C38" w:rsidP="00B00AE4">
            <w:pPr>
              <w:pStyle w:val="NoSpacing"/>
              <w:rPr>
                <w:rFonts w:ascii="Times New Roman" w:hAnsi="Times New Roman" w:cs="Times New Roman"/>
                <w:sz w:val="18"/>
                <w:szCs w:val="18"/>
              </w:rPr>
            </w:pPr>
            <w:r w:rsidRPr="00BD3348">
              <w:rPr>
                <w:rFonts w:ascii="Times New Roman" w:hAnsi="Times New Roman" w:cs="Times New Roman"/>
                <w:sz w:val="18"/>
                <w:szCs w:val="18"/>
              </w:rPr>
              <w:t>1</w:t>
            </w:r>
            <w:r>
              <w:rPr>
                <w:rFonts w:ascii="Times New Roman" w:hAnsi="Times New Roman" w:cs="Times New Roman"/>
                <w:sz w:val="18"/>
                <w:szCs w:val="18"/>
              </w:rPr>
              <w:t>4</w:t>
            </w:r>
            <w:r w:rsidRPr="00BD3348">
              <w:rPr>
                <w:rFonts w:ascii="Times New Roman" w:hAnsi="Times New Roman" w:cs="Times New Roman"/>
                <w:sz w:val="18"/>
                <w:szCs w:val="18"/>
              </w:rPr>
              <w:t>.</w:t>
            </w:r>
          </w:p>
        </w:tc>
        <w:tc>
          <w:tcPr>
            <w:tcW w:w="3686" w:type="dxa"/>
          </w:tcPr>
          <w:p w:rsidR="00947C38" w:rsidRPr="00BD3348" w:rsidRDefault="00947C38" w:rsidP="00B00AE4">
            <w:pPr>
              <w:pStyle w:val="NoSpacing"/>
              <w:rPr>
                <w:rFonts w:ascii="Times New Roman" w:hAnsi="Times New Roman" w:cs="Times New Roman"/>
                <w:b/>
                <w:sz w:val="18"/>
                <w:szCs w:val="18"/>
                <w:lang w:val="sr-Cyrl-CS"/>
              </w:rPr>
            </w:pPr>
            <w:r w:rsidRPr="00BD3348">
              <w:rPr>
                <w:rFonts w:ascii="Times New Roman" w:hAnsi="Times New Roman" w:cs="Times New Roman"/>
                <w:b/>
                <w:sz w:val="18"/>
                <w:szCs w:val="18"/>
                <w:lang w:val="sr-Cyrl-CS"/>
              </w:rPr>
              <w:t>Б. ОСТАЛИ КАПИТАЛНИ ИЗДАЦИ</w:t>
            </w:r>
          </w:p>
        </w:tc>
        <w:tc>
          <w:tcPr>
            <w:tcW w:w="1275" w:type="dxa"/>
          </w:tcPr>
          <w:p w:rsidR="00947C38" w:rsidRPr="00BD3348" w:rsidRDefault="00947C38" w:rsidP="00B00AE4">
            <w:pPr>
              <w:pStyle w:val="NoSpacing"/>
              <w:jc w:val="right"/>
              <w:rPr>
                <w:rFonts w:ascii="Times New Roman" w:hAnsi="Times New Roman" w:cs="Times New Roman"/>
                <w:sz w:val="18"/>
                <w:szCs w:val="18"/>
              </w:rPr>
            </w:pPr>
          </w:p>
        </w:tc>
        <w:tc>
          <w:tcPr>
            <w:tcW w:w="1276" w:type="dxa"/>
          </w:tcPr>
          <w:p w:rsidR="00947C38" w:rsidRPr="00BD3348" w:rsidRDefault="00947C38" w:rsidP="00B00AE4">
            <w:pPr>
              <w:pStyle w:val="NoSpacing"/>
              <w:jc w:val="right"/>
              <w:rPr>
                <w:rFonts w:ascii="Times New Roman" w:hAnsi="Times New Roman" w:cs="Times New Roman"/>
                <w:sz w:val="18"/>
                <w:szCs w:val="18"/>
              </w:rPr>
            </w:pPr>
          </w:p>
        </w:tc>
        <w:tc>
          <w:tcPr>
            <w:tcW w:w="1276" w:type="dxa"/>
          </w:tcPr>
          <w:p w:rsidR="00947C38" w:rsidRPr="00BD3348" w:rsidRDefault="00947C38" w:rsidP="00B00AE4">
            <w:pPr>
              <w:pStyle w:val="NoSpacing"/>
              <w:jc w:val="right"/>
              <w:rPr>
                <w:rFonts w:ascii="Times New Roman" w:hAnsi="Times New Roman" w:cs="Times New Roman"/>
                <w:sz w:val="18"/>
                <w:szCs w:val="18"/>
              </w:rPr>
            </w:pPr>
          </w:p>
        </w:tc>
      </w:tr>
      <w:tr w:rsidR="00947C38" w:rsidRPr="00BD3348" w:rsidTr="00B00AE4">
        <w:tc>
          <w:tcPr>
            <w:tcW w:w="851" w:type="dxa"/>
          </w:tcPr>
          <w:p w:rsidR="00947C38" w:rsidRPr="00BD3348" w:rsidRDefault="00947C38" w:rsidP="00B00AE4">
            <w:pPr>
              <w:pStyle w:val="NoSpacing"/>
              <w:rPr>
                <w:rFonts w:ascii="Times New Roman" w:hAnsi="Times New Roman" w:cs="Times New Roman"/>
                <w:sz w:val="18"/>
                <w:szCs w:val="18"/>
                <w:lang w:val="sr-Cyrl-CS"/>
              </w:rPr>
            </w:pPr>
            <w:r w:rsidRPr="00BD3348">
              <w:rPr>
                <w:rFonts w:ascii="Times New Roman" w:hAnsi="Times New Roman" w:cs="Times New Roman"/>
                <w:sz w:val="18"/>
                <w:szCs w:val="18"/>
                <w:lang w:val="sr-Cyrl-CS"/>
              </w:rPr>
              <w:t>512</w:t>
            </w:r>
          </w:p>
        </w:tc>
        <w:tc>
          <w:tcPr>
            <w:tcW w:w="708" w:type="dxa"/>
          </w:tcPr>
          <w:p w:rsidR="00947C38" w:rsidRPr="00BD3348" w:rsidRDefault="00947C38" w:rsidP="00B00AE4">
            <w:pPr>
              <w:pStyle w:val="NoSpacing"/>
              <w:rPr>
                <w:rFonts w:ascii="Times New Roman" w:hAnsi="Times New Roman" w:cs="Times New Roman"/>
                <w:sz w:val="18"/>
                <w:szCs w:val="18"/>
                <w:lang w:val="sr-Cyrl-CS"/>
              </w:rPr>
            </w:pPr>
          </w:p>
        </w:tc>
        <w:tc>
          <w:tcPr>
            <w:tcW w:w="3686" w:type="dxa"/>
          </w:tcPr>
          <w:p w:rsidR="00947C38" w:rsidRPr="00BD3348" w:rsidRDefault="00947C38" w:rsidP="00B00AE4">
            <w:pPr>
              <w:pStyle w:val="NoSpacing"/>
              <w:rPr>
                <w:rFonts w:ascii="Times New Roman" w:hAnsi="Times New Roman" w:cs="Times New Roman"/>
                <w:sz w:val="18"/>
                <w:szCs w:val="18"/>
                <w:lang w:val="sr-Cyrl-CS"/>
              </w:rPr>
            </w:pPr>
            <w:r w:rsidRPr="00BD3348">
              <w:rPr>
                <w:rFonts w:ascii="Times New Roman" w:hAnsi="Times New Roman" w:cs="Times New Roman"/>
                <w:sz w:val="18"/>
                <w:szCs w:val="18"/>
                <w:lang w:val="sr-Cyrl-CS"/>
              </w:rPr>
              <w:t>Машине и опрема</w:t>
            </w:r>
          </w:p>
        </w:tc>
        <w:tc>
          <w:tcPr>
            <w:tcW w:w="1275" w:type="dxa"/>
          </w:tcPr>
          <w:p w:rsidR="00947C38" w:rsidRPr="00CC7501" w:rsidRDefault="00947C38" w:rsidP="00B00AE4">
            <w:pPr>
              <w:pStyle w:val="NoSpacing"/>
              <w:jc w:val="right"/>
              <w:rPr>
                <w:rFonts w:ascii="Times New Roman" w:hAnsi="Times New Roman" w:cs="Times New Roman"/>
                <w:sz w:val="18"/>
                <w:szCs w:val="18"/>
              </w:rPr>
            </w:pPr>
            <w:r>
              <w:rPr>
                <w:rFonts w:ascii="Times New Roman" w:hAnsi="Times New Roman" w:cs="Times New Roman"/>
                <w:sz w:val="18"/>
                <w:szCs w:val="18"/>
              </w:rPr>
              <w:t>3.560.000</w:t>
            </w:r>
          </w:p>
        </w:tc>
        <w:tc>
          <w:tcPr>
            <w:tcW w:w="1276" w:type="dxa"/>
          </w:tcPr>
          <w:p w:rsidR="00947C38" w:rsidRPr="00BD3348" w:rsidRDefault="00947C38" w:rsidP="00B00AE4">
            <w:pPr>
              <w:pStyle w:val="NoSpacing"/>
              <w:jc w:val="right"/>
              <w:rPr>
                <w:rFonts w:ascii="Times New Roman" w:hAnsi="Times New Roman" w:cs="Times New Roman"/>
                <w:sz w:val="18"/>
                <w:szCs w:val="18"/>
              </w:rPr>
            </w:pPr>
          </w:p>
        </w:tc>
        <w:tc>
          <w:tcPr>
            <w:tcW w:w="1276" w:type="dxa"/>
          </w:tcPr>
          <w:p w:rsidR="00947C38" w:rsidRPr="00BD3348" w:rsidRDefault="00947C38" w:rsidP="00B00AE4">
            <w:pPr>
              <w:pStyle w:val="NoSpacing"/>
              <w:jc w:val="right"/>
              <w:rPr>
                <w:rFonts w:ascii="Times New Roman" w:hAnsi="Times New Roman" w:cs="Times New Roman"/>
                <w:sz w:val="18"/>
                <w:szCs w:val="18"/>
              </w:rPr>
            </w:pPr>
          </w:p>
        </w:tc>
      </w:tr>
      <w:tr w:rsidR="00947C38" w:rsidRPr="00BD3348" w:rsidTr="00B00AE4">
        <w:tc>
          <w:tcPr>
            <w:tcW w:w="851" w:type="dxa"/>
          </w:tcPr>
          <w:p w:rsidR="00947C38" w:rsidRPr="00BD3348" w:rsidRDefault="00947C38" w:rsidP="00B00AE4">
            <w:pPr>
              <w:pStyle w:val="NoSpacing"/>
              <w:rPr>
                <w:rFonts w:ascii="Times New Roman" w:hAnsi="Times New Roman" w:cs="Times New Roman"/>
                <w:sz w:val="18"/>
                <w:szCs w:val="18"/>
                <w:lang w:val="sr-Cyrl-CS"/>
              </w:rPr>
            </w:pPr>
            <w:r>
              <w:rPr>
                <w:rFonts w:ascii="Times New Roman" w:hAnsi="Times New Roman" w:cs="Times New Roman"/>
                <w:sz w:val="18"/>
                <w:szCs w:val="18"/>
                <w:lang w:val="sr-Cyrl-CS"/>
              </w:rPr>
              <w:t>513</w:t>
            </w:r>
          </w:p>
        </w:tc>
        <w:tc>
          <w:tcPr>
            <w:tcW w:w="708" w:type="dxa"/>
          </w:tcPr>
          <w:p w:rsidR="00947C38" w:rsidRPr="00BD3348" w:rsidRDefault="00947C38" w:rsidP="00B00AE4">
            <w:pPr>
              <w:pStyle w:val="NoSpacing"/>
              <w:rPr>
                <w:rFonts w:ascii="Times New Roman" w:hAnsi="Times New Roman" w:cs="Times New Roman"/>
                <w:sz w:val="18"/>
                <w:szCs w:val="18"/>
                <w:lang w:val="sr-Cyrl-CS"/>
              </w:rPr>
            </w:pPr>
          </w:p>
        </w:tc>
        <w:tc>
          <w:tcPr>
            <w:tcW w:w="3686" w:type="dxa"/>
          </w:tcPr>
          <w:p w:rsidR="00947C38" w:rsidRPr="00BD3348" w:rsidRDefault="00947C38" w:rsidP="00B00AE4">
            <w:pPr>
              <w:pStyle w:val="NoSpacing"/>
              <w:rPr>
                <w:rFonts w:ascii="Times New Roman" w:hAnsi="Times New Roman" w:cs="Times New Roman"/>
                <w:sz w:val="18"/>
                <w:szCs w:val="18"/>
                <w:lang w:val="sr-Cyrl-CS"/>
              </w:rPr>
            </w:pPr>
            <w:r>
              <w:rPr>
                <w:rFonts w:ascii="Times New Roman" w:hAnsi="Times New Roman" w:cs="Times New Roman"/>
                <w:sz w:val="18"/>
                <w:szCs w:val="18"/>
                <w:lang w:val="sr-Cyrl-CS"/>
              </w:rPr>
              <w:t>Остале некретнине и опрема</w:t>
            </w:r>
          </w:p>
        </w:tc>
        <w:tc>
          <w:tcPr>
            <w:tcW w:w="1275" w:type="dxa"/>
          </w:tcPr>
          <w:p w:rsidR="00947C38" w:rsidRPr="00CC7501" w:rsidRDefault="00947C38" w:rsidP="00B00AE4">
            <w:pPr>
              <w:pStyle w:val="NoSpacing"/>
              <w:jc w:val="right"/>
              <w:rPr>
                <w:rFonts w:ascii="Times New Roman" w:hAnsi="Times New Roman" w:cs="Times New Roman"/>
                <w:sz w:val="18"/>
                <w:szCs w:val="18"/>
              </w:rPr>
            </w:pPr>
            <w:r>
              <w:rPr>
                <w:rFonts w:ascii="Times New Roman" w:hAnsi="Times New Roman" w:cs="Times New Roman"/>
                <w:sz w:val="18"/>
                <w:szCs w:val="18"/>
              </w:rPr>
              <w:t>250.000</w:t>
            </w:r>
          </w:p>
        </w:tc>
        <w:tc>
          <w:tcPr>
            <w:tcW w:w="1276" w:type="dxa"/>
          </w:tcPr>
          <w:p w:rsidR="00947C38" w:rsidRPr="00BD3348" w:rsidRDefault="00947C38" w:rsidP="00B00AE4">
            <w:pPr>
              <w:pStyle w:val="NoSpacing"/>
              <w:jc w:val="right"/>
              <w:rPr>
                <w:rFonts w:ascii="Times New Roman" w:hAnsi="Times New Roman" w:cs="Times New Roman"/>
                <w:sz w:val="18"/>
                <w:szCs w:val="18"/>
              </w:rPr>
            </w:pPr>
          </w:p>
        </w:tc>
        <w:tc>
          <w:tcPr>
            <w:tcW w:w="1276" w:type="dxa"/>
          </w:tcPr>
          <w:p w:rsidR="00947C38" w:rsidRPr="00BD3348" w:rsidRDefault="00947C38" w:rsidP="00B00AE4">
            <w:pPr>
              <w:pStyle w:val="NoSpacing"/>
              <w:jc w:val="right"/>
              <w:rPr>
                <w:rFonts w:ascii="Times New Roman" w:hAnsi="Times New Roman" w:cs="Times New Roman"/>
                <w:sz w:val="18"/>
                <w:szCs w:val="18"/>
              </w:rPr>
            </w:pPr>
          </w:p>
        </w:tc>
      </w:tr>
      <w:tr w:rsidR="00947C38" w:rsidRPr="00BD3348" w:rsidTr="00B00AE4">
        <w:tc>
          <w:tcPr>
            <w:tcW w:w="851" w:type="dxa"/>
          </w:tcPr>
          <w:p w:rsidR="00947C38" w:rsidRDefault="00947C38" w:rsidP="00B00AE4">
            <w:pPr>
              <w:pStyle w:val="NoSpacing"/>
              <w:rPr>
                <w:rFonts w:ascii="Times New Roman" w:hAnsi="Times New Roman" w:cs="Times New Roman"/>
                <w:sz w:val="18"/>
                <w:szCs w:val="18"/>
                <w:lang w:val="sr-Cyrl-CS"/>
              </w:rPr>
            </w:pPr>
            <w:r>
              <w:rPr>
                <w:rFonts w:ascii="Times New Roman" w:hAnsi="Times New Roman" w:cs="Times New Roman"/>
                <w:sz w:val="18"/>
                <w:szCs w:val="18"/>
                <w:lang w:val="sr-Cyrl-CS"/>
              </w:rPr>
              <w:t>515</w:t>
            </w:r>
          </w:p>
        </w:tc>
        <w:tc>
          <w:tcPr>
            <w:tcW w:w="708" w:type="dxa"/>
          </w:tcPr>
          <w:p w:rsidR="00947C38" w:rsidRPr="00BD3348" w:rsidRDefault="00947C38" w:rsidP="00B00AE4">
            <w:pPr>
              <w:pStyle w:val="NoSpacing"/>
              <w:rPr>
                <w:rFonts w:ascii="Times New Roman" w:hAnsi="Times New Roman" w:cs="Times New Roman"/>
                <w:sz w:val="18"/>
                <w:szCs w:val="18"/>
                <w:lang w:val="sr-Cyrl-CS"/>
              </w:rPr>
            </w:pPr>
          </w:p>
        </w:tc>
        <w:tc>
          <w:tcPr>
            <w:tcW w:w="3686" w:type="dxa"/>
          </w:tcPr>
          <w:p w:rsidR="00947C38" w:rsidRDefault="00947C38" w:rsidP="00B00AE4">
            <w:pPr>
              <w:pStyle w:val="NoSpacing"/>
              <w:rPr>
                <w:rFonts w:ascii="Times New Roman" w:hAnsi="Times New Roman" w:cs="Times New Roman"/>
                <w:sz w:val="18"/>
                <w:szCs w:val="18"/>
                <w:lang w:val="sr-Cyrl-CS"/>
              </w:rPr>
            </w:pPr>
            <w:r>
              <w:rPr>
                <w:rFonts w:ascii="Times New Roman" w:hAnsi="Times New Roman" w:cs="Times New Roman"/>
                <w:sz w:val="18"/>
                <w:szCs w:val="18"/>
                <w:lang w:val="sr-Cyrl-CS"/>
              </w:rPr>
              <w:t>Остала основна средства</w:t>
            </w:r>
          </w:p>
        </w:tc>
        <w:tc>
          <w:tcPr>
            <w:tcW w:w="1275" w:type="dxa"/>
          </w:tcPr>
          <w:p w:rsidR="00947C38" w:rsidRPr="00CC7501" w:rsidRDefault="00947C38" w:rsidP="00B00AE4">
            <w:pPr>
              <w:pStyle w:val="NoSpacing"/>
              <w:jc w:val="right"/>
              <w:rPr>
                <w:rFonts w:ascii="Times New Roman" w:hAnsi="Times New Roman" w:cs="Times New Roman"/>
                <w:sz w:val="18"/>
                <w:szCs w:val="18"/>
              </w:rPr>
            </w:pPr>
            <w:r>
              <w:rPr>
                <w:rFonts w:ascii="Times New Roman" w:hAnsi="Times New Roman" w:cs="Times New Roman"/>
                <w:sz w:val="18"/>
                <w:szCs w:val="18"/>
              </w:rPr>
              <w:t>1.070.000</w:t>
            </w:r>
          </w:p>
        </w:tc>
        <w:tc>
          <w:tcPr>
            <w:tcW w:w="1276" w:type="dxa"/>
          </w:tcPr>
          <w:p w:rsidR="00947C38" w:rsidRPr="00BD3348" w:rsidRDefault="00947C38" w:rsidP="00B00AE4">
            <w:pPr>
              <w:pStyle w:val="NoSpacing"/>
              <w:jc w:val="right"/>
              <w:rPr>
                <w:rFonts w:ascii="Times New Roman" w:hAnsi="Times New Roman" w:cs="Times New Roman"/>
                <w:sz w:val="18"/>
                <w:szCs w:val="18"/>
              </w:rPr>
            </w:pPr>
          </w:p>
        </w:tc>
        <w:tc>
          <w:tcPr>
            <w:tcW w:w="1276" w:type="dxa"/>
          </w:tcPr>
          <w:p w:rsidR="00947C38" w:rsidRPr="00BD3348" w:rsidRDefault="00947C38" w:rsidP="00B00AE4">
            <w:pPr>
              <w:pStyle w:val="NoSpacing"/>
              <w:jc w:val="right"/>
              <w:rPr>
                <w:rFonts w:ascii="Times New Roman" w:hAnsi="Times New Roman" w:cs="Times New Roman"/>
                <w:sz w:val="18"/>
                <w:szCs w:val="18"/>
              </w:rPr>
            </w:pPr>
          </w:p>
        </w:tc>
      </w:tr>
    </w:tbl>
    <w:p w:rsidR="00947C38" w:rsidRDefault="00947C38" w:rsidP="00947C38">
      <w:pPr>
        <w:pStyle w:val="NoSpacing"/>
        <w:jc w:val="center"/>
        <w:rPr>
          <w:rFonts w:ascii="Times New Roman" w:hAnsi="Times New Roman"/>
          <w:b/>
          <w:sz w:val="20"/>
          <w:szCs w:val="20"/>
        </w:rPr>
      </w:pPr>
    </w:p>
    <w:p w:rsidR="00947C38" w:rsidRPr="002A787D" w:rsidRDefault="00947C38" w:rsidP="00947C38">
      <w:pPr>
        <w:pStyle w:val="NoSpacing"/>
        <w:rPr>
          <w:rFonts w:ascii="Times New Roman" w:hAnsi="Times New Roman"/>
          <w:b/>
          <w:sz w:val="20"/>
          <w:lang w:val="sr-Cyrl-CS"/>
        </w:rPr>
      </w:pPr>
      <w:r w:rsidRPr="002A787D">
        <w:rPr>
          <w:rFonts w:ascii="Times New Roman" w:hAnsi="Times New Roman"/>
          <w:b/>
          <w:sz w:val="20"/>
          <w:lang w:val="sr-Latn-CS"/>
        </w:rPr>
        <w:t xml:space="preserve">II  </w:t>
      </w:r>
      <w:r w:rsidRPr="002A787D">
        <w:rPr>
          <w:rFonts w:ascii="Times New Roman" w:hAnsi="Times New Roman"/>
          <w:b/>
          <w:sz w:val="20"/>
        </w:rPr>
        <w:t>П</w:t>
      </w:r>
      <w:r w:rsidRPr="002A787D">
        <w:rPr>
          <w:rFonts w:ascii="Times New Roman" w:hAnsi="Times New Roman"/>
          <w:b/>
          <w:sz w:val="20"/>
          <w:lang w:val="sr-Cyrl-CS"/>
        </w:rPr>
        <w:t>ОСЕБАН ДЕО</w:t>
      </w:r>
    </w:p>
    <w:p w:rsidR="00947C38" w:rsidRPr="002A787D" w:rsidRDefault="00947C38" w:rsidP="00947C38">
      <w:pPr>
        <w:pStyle w:val="NoSpacing"/>
        <w:rPr>
          <w:rFonts w:ascii="Times Cirilica" w:hAnsi="Times Cirilica"/>
          <w:sz w:val="20"/>
          <w:lang w:val="sr-Cyrl-CS"/>
        </w:rPr>
      </w:pPr>
      <w:r w:rsidRPr="002A787D">
        <w:rPr>
          <w:rFonts w:ascii="Times New Roman" w:hAnsi="Times New Roman"/>
          <w:b/>
          <w:sz w:val="20"/>
          <w:lang w:val="sr-Cyrl-CS"/>
        </w:rPr>
        <w:tab/>
      </w:r>
      <w:r w:rsidRPr="002A787D">
        <w:rPr>
          <w:rFonts w:ascii="Times New Roman" w:hAnsi="Times New Roman"/>
          <w:b/>
          <w:sz w:val="20"/>
          <w:lang w:val="sr-Cyrl-CS"/>
        </w:rPr>
        <w:tab/>
      </w:r>
      <w:r w:rsidRPr="002A787D">
        <w:rPr>
          <w:rFonts w:ascii="Times New Roman" w:hAnsi="Times New Roman"/>
          <w:b/>
          <w:sz w:val="20"/>
          <w:lang w:val="sr-Cyrl-CS"/>
        </w:rPr>
        <w:tab/>
      </w:r>
      <w:r w:rsidRPr="002A787D">
        <w:rPr>
          <w:rFonts w:ascii="Times New Roman" w:hAnsi="Times New Roman"/>
          <w:b/>
          <w:sz w:val="20"/>
          <w:lang w:val="sr-Cyrl-CS"/>
        </w:rPr>
        <w:tab/>
      </w:r>
      <w:r w:rsidRPr="002A787D">
        <w:rPr>
          <w:rFonts w:ascii="Times New Roman" w:hAnsi="Times New Roman"/>
          <w:b/>
          <w:sz w:val="20"/>
          <w:lang w:val="sr-Cyrl-CS"/>
        </w:rPr>
        <w:tab/>
      </w:r>
      <w:r w:rsidRPr="002A787D">
        <w:rPr>
          <w:rFonts w:ascii="Times New Roman" w:hAnsi="Times New Roman"/>
          <w:b/>
          <w:sz w:val="20"/>
          <w:lang w:val="sr-Cyrl-CS"/>
        </w:rPr>
        <w:tab/>
      </w:r>
      <w:r w:rsidRPr="002A787D">
        <w:rPr>
          <w:rFonts w:ascii="Times New Roman" w:hAnsi="Times New Roman"/>
          <w:sz w:val="20"/>
          <w:lang w:val="sr-Cyrl-CS"/>
        </w:rPr>
        <w:t>Члан 6.</w:t>
      </w:r>
    </w:p>
    <w:p w:rsidR="00947C38" w:rsidRPr="002A787D" w:rsidRDefault="00947C38" w:rsidP="00947C38">
      <w:pPr>
        <w:pStyle w:val="ListParagraph"/>
        <w:spacing w:line="240" w:lineRule="auto"/>
        <w:ind w:left="0" w:firstLine="720"/>
        <w:jc w:val="both"/>
        <w:rPr>
          <w:rFonts w:ascii="Times New Roman" w:hAnsi="Times New Roman"/>
          <w:sz w:val="20"/>
          <w:lang w:val="sr-Cyrl-CS"/>
        </w:rPr>
      </w:pPr>
      <w:r w:rsidRPr="002A787D">
        <w:rPr>
          <w:rFonts w:ascii="Times New Roman" w:hAnsi="Times New Roman"/>
          <w:sz w:val="20"/>
          <w:lang w:val="sr-Cyrl-CS"/>
        </w:rPr>
        <w:t>Средства у износу од 380.585.000, динара распоређују се по корисницима и врстама издатка, и то:</w:t>
      </w:r>
    </w:p>
    <w:p w:rsidR="00947C38" w:rsidRPr="003B37CD" w:rsidRDefault="00947C38" w:rsidP="00947C38">
      <w:pPr>
        <w:pStyle w:val="ListParagraph"/>
        <w:ind w:left="0"/>
        <w:jc w:val="both"/>
        <w:rPr>
          <w:rFonts w:ascii="Arial" w:hAnsi="Arial" w:cs="Arial"/>
          <w:sz w:val="24"/>
          <w:szCs w:val="24"/>
          <w:lang w:val="sr-Cyrl-CS"/>
        </w:rPr>
      </w:pPr>
    </w:p>
    <w:p w:rsidR="00947C38" w:rsidRDefault="00947C38" w:rsidP="00947C38">
      <w:pPr>
        <w:pStyle w:val="NoSpacing"/>
        <w:jc w:val="center"/>
        <w:rPr>
          <w:rFonts w:ascii="Times New Roman" w:hAnsi="Times New Roman"/>
          <w:b/>
          <w:sz w:val="20"/>
          <w:szCs w:val="20"/>
        </w:rPr>
      </w:pPr>
    </w:p>
    <w:p w:rsidR="00947C38" w:rsidRDefault="00947C38" w:rsidP="00947C38">
      <w:pPr>
        <w:pStyle w:val="NoSpacing"/>
        <w:jc w:val="center"/>
        <w:rPr>
          <w:rFonts w:ascii="Times New Roman" w:hAnsi="Times New Roman"/>
          <w:b/>
          <w:sz w:val="20"/>
          <w:szCs w:val="20"/>
        </w:rPr>
      </w:pPr>
    </w:p>
    <w:tbl>
      <w:tblPr>
        <w:tblStyle w:val="TableGrid1"/>
        <w:tblW w:w="10039" w:type="dxa"/>
        <w:tblLayout w:type="fixed"/>
        <w:tblLook w:val="04A0"/>
      </w:tblPr>
      <w:tblGrid>
        <w:gridCol w:w="396"/>
        <w:gridCol w:w="7"/>
        <w:gridCol w:w="8"/>
        <w:gridCol w:w="18"/>
        <w:gridCol w:w="6"/>
        <w:gridCol w:w="10"/>
        <w:gridCol w:w="9"/>
        <w:gridCol w:w="6"/>
        <w:gridCol w:w="11"/>
        <w:gridCol w:w="14"/>
        <w:gridCol w:w="15"/>
        <w:gridCol w:w="15"/>
        <w:gridCol w:w="444"/>
        <w:gridCol w:w="8"/>
        <w:gridCol w:w="9"/>
        <w:gridCol w:w="45"/>
        <w:gridCol w:w="50"/>
        <w:gridCol w:w="451"/>
        <w:gridCol w:w="21"/>
        <w:gridCol w:w="43"/>
        <w:gridCol w:w="504"/>
        <w:gridCol w:w="54"/>
        <w:gridCol w:w="8"/>
        <w:gridCol w:w="437"/>
        <w:gridCol w:w="70"/>
        <w:gridCol w:w="38"/>
        <w:gridCol w:w="36"/>
        <w:gridCol w:w="19"/>
        <w:gridCol w:w="3100"/>
        <w:gridCol w:w="33"/>
        <w:gridCol w:w="10"/>
        <w:gridCol w:w="9"/>
        <w:gridCol w:w="70"/>
        <w:gridCol w:w="1073"/>
        <w:gridCol w:w="7"/>
        <w:gridCol w:w="43"/>
        <w:gridCol w:w="22"/>
        <w:gridCol w:w="77"/>
        <w:gridCol w:w="831"/>
        <w:gridCol w:w="6"/>
        <w:gridCol w:w="11"/>
        <w:gridCol w:w="13"/>
        <w:gridCol w:w="15"/>
        <w:gridCol w:w="33"/>
        <w:gridCol w:w="790"/>
        <w:gridCol w:w="23"/>
        <w:gridCol w:w="19"/>
        <w:gridCol w:w="9"/>
        <w:gridCol w:w="17"/>
        <w:gridCol w:w="18"/>
        <w:gridCol w:w="55"/>
        <w:gridCol w:w="927"/>
        <w:gridCol w:w="19"/>
        <w:gridCol w:w="19"/>
        <w:gridCol w:w="30"/>
        <w:gridCol w:w="8"/>
      </w:tblGrid>
      <w:tr w:rsidR="00947C38" w:rsidRPr="001C2B35" w:rsidTr="00B00AE4">
        <w:trPr>
          <w:gridAfter w:val="1"/>
          <w:wAfter w:w="8" w:type="dxa"/>
          <w:trHeight w:val="1082"/>
        </w:trPr>
        <w:tc>
          <w:tcPr>
            <w:tcW w:w="396" w:type="dxa"/>
            <w:textDirection w:val="btLr"/>
          </w:tcPr>
          <w:p w:rsidR="00947C38" w:rsidRPr="001C2B35" w:rsidRDefault="00947C38" w:rsidP="00B00AE4">
            <w:pPr>
              <w:pStyle w:val="NoSpacing"/>
              <w:jc w:val="center"/>
              <w:rPr>
                <w:rFonts w:ascii="Times New Roman" w:hAnsi="Times New Roman" w:cs="Times New Roman"/>
                <w:b/>
                <w:sz w:val="18"/>
                <w:szCs w:val="18"/>
              </w:rPr>
            </w:pPr>
            <w:r w:rsidRPr="001C2B35">
              <w:rPr>
                <w:rFonts w:ascii="Times New Roman" w:hAnsi="Times New Roman" w:cs="Times New Roman"/>
                <w:b/>
                <w:sz w:val="18"/>
                <w:szCs w:val="18"/>
              </w:rPr>
              <w:lastRenderedPageBreak/>
              <w:t>Раздео</w:t>
            </w:r>
          </w:p>
        </w:tc>
        <w:tc>
          <w:tcPr>
            <w:tcW w:w="571" w:type="dxa"/>
            <w:gridSpan w:val="13"/>
            <w:textDirection w:val="btLr"/>
          </w:tcPr>
          <w:p w:rsidR="00947C38" w:rsidRPr="001C2B35" w:rsidRDefault="00947C38" w:rsidP="00B00AE4">
            <w:pPr>
              <w:pStyle w:val="NoSpacing"/>
              <w:jc w:val="center"/>
              <w:rPr>
                <w:rFonts w:ascii="Times New Roman" w:hAnsi="Times New Roman" w:cs="Times New Roman"/>
                <w:b/>
                <w:sz w:val="18"/>
                <w:szCs w:val="18"/>
              </w:rPr>
            </w:pPr>
            <w:r w:rsidRPr="001C2B35">
              <w:rPr>
                <w:rFonts w:ascii="Times New Roman" w:hAnsi="Times New Roman" w:cs="Times New Roman"/>
                <w:b/>
                <w:sz w:val="18"/>
                <w:szCs w:val="18"/>
              </w:rPr>
              <w:t>Глава</w:t>
            </w:r>
          </w:p>
        </w:tc>
        <w:tc>
          <w:tcPr>
            <w:tcW w:w="576" w:type="dxa"/>
            <w:gridSpan w:val="5"/>
            <w:textDirection w:val="btLr"/>
          </w:tcPr>
          <w:p w:rsidR="00947C38" w:rsidRPr="001C2B35" w:rsidRDefault="00947C38" w:rsidP="00B00AE4">
            <w:pPr>
              <w:pStyle w:val="NoSpacing"/>
              <w:jc w:val="center"/>
              <w:rPr>
                <w:rFonts w:ascii="Times New Roman" w:hAnsi="Times New Roman" w:cs="Times New Roman"/>
                <w:b/>
                <w:sz w:val="18"/>
                <w:szCs w:val="18"/>
              </w:rPr>
            </w:pPr>
            <w:r w:rsidRPr="001C2B35">
              <w:rPr>
                <w:rFonts w:ascii="Times New Roman" w:hAnsi="Times New Roman" w:cs="Times New Roman"/>
                <w:b/>
                <w:sz w:val="18"/>
                <w:szCs w:val="18"/>
              </w:rPr>
              <w:t>Функц. класиф.</w:t>
            </w:r>
          </w:p>
        </w:tc>
        <w:tc>
          <w:tcPr>
            <w:tcW w:w="547" w:type="dxa"/>
            <w:gridSpan w:val="2"/>
            <w:textDirection w:val="btLr"/>
          </w:tcPr>
          <w:p w:rsidR="00947C38" w:rsidRPr="001C2B35" w:rsidRDefault="00947C38" w:rsidP="00B00AE4">
            <w:pPr>
              <w:pStyle w:val="NoSpacing"/>
              <w:jc w:val="center"/>
              <w:rPr>
                <w:rFonts w:ascii="Times New Roman" w:hAnsi="Times New Roman" w:cs="Times New Roman"/>
                <w:b/>
                <w:sz w:val="18"/>
                <w:szCs w:val="18"/>
              </w:rPr>
            </w:pPr>
            <w:r w:rsidRPr="001C2B35">
              <w:rPr>
                <w:rFonts w:ascii="Times New Roman" w:hAnsi="Times New Roman" w:cs="Times New Roman"/>
                <w:b/>
                <w:sz w:val="18"/>
                <w:szCs w:val="18"/>
              </w:rPr>
              <w:t>Позиција</w:t>
            </w:r>
          </w:p>
        </w:tc>
        <w:tc>
          <w:tcPr>
            <w:tcW w:w="499" w:type="dxa"/>
            <w:gridSpan w:val="3"/>
            <w:textDirection w:val="btLr"/>
          </w:tcPr>
          <w:p w:rsidR="00947C38" w:rsidRPr="001C2B35" w:rsidRDefault="00947C38" w:rsidP="00B00AE4">
            <w:pPr>
              <w:pStyle w:val="NoSpacing"/>
              <w:jc w:val="center"/>
              <w:rPr>
                <w:rFonts w:ascii="Times New Roman" w:hAnsi="Times New Roman" w:cs="Times New Roman"/>
                <w:b/>
                <w:sz w:val="18"/>
                <w:szCs w:val="18"/>
              </w:rPr>
            </w:pPr>
            <w:r w:rsidRPr="001C2B35">
              <w:rPr>
                <w:rFonts w:ascii="Times New Roman" w:hAnsi="Times New Roman" w:cs="Times New Roman"/>
                <w:b/>
                <w:sz w:val="18"/>
                <w:szCs w:val="18"/>
              </w:rPr>
              <w:t>Конто</w:t>
            </w:r>
          </w:p>
        </w:tc>
        <w:tc>
          <w:tcPr>
            <w:tcW w:w="3263" w:type="dxa"/>
            <w:gridSpan w:val="5"/>
          </w:tcPr>
          <w:p w:rsidR="00947C38" w:rsidRPr="001C2B35" w:rsidRDefault="00947C38" w:rsidP="00B00AE4">
            <w:pPr>
              <w:pStyle w:val="NoSpacing"/>
              <w:jc w:val="center"/>
              <w:rPr>
                <w:rFonts w:ascii="Times New Roman" w:hAnsi="Times New Roman" w:cs="Times New Roman"/>
                <w:b/>
                <w:sz w:val="18"/>
                <w:szCs w:val="18"/>
              </w:rPr>
            </w:pPr>
          </w:p>
          <w:p w:rsidR="00947C38" w:rsidRPr="001C2B35" w:rsidRDefault="00947C38" w:rsidP="00B00AE4">
            <w:pPr>
              <w:pStyle w:val="NoSpacing"/>
              <w:jc w:val="center"/>
              <w:rPr>
                <w:rFonts w:ascii="Times New Roman" w:hAnsi="Times New Roman" w:cs="Times New Roman"/>
                <w:b/>
                <w:sz w:val="18"/>
                <w:szCs w:val="18"/>
              </w:rPr>
            </w:pPr>
          </w:p>
          <w:p w:rsidR="00947C38" w:rsidRPr="001C2B35" w:rsidRDefault="00947C38" w:rsidP="00B00AE4">
            <w:pPr>
              <w:pStyle w:val="NoSpacing"/>
              <w:jc w:val="center"/>
              <w:rPr>
                <w:rFonts w:ascii="Times New Roman" w:hAnsi="Times New Roman" w:cs="Times New Roman"/>
                <w:b/>
                <w:sz w:val="18"/>
                <w:szCs w:val="18"/>
              </w:rPr>
            </w:pPr>
            <w:r w:rsidRPr="001C2B35">
              <w:rPr>
                <w:rFonts w:ascii="Times New Roman" w:hAnsi="Times New Roman" w:cs="Times New Roman"/>
                <w:b/>
                <w:sz w:val="18"/>
                <w:szCs w:val="18"/>
              </w:rPr>
              <w:t>О п и с</w:t>
            </w:r>
          </w:p>
        </w:tc>
        <w:tc>
          <w:tcPr>
            <w:tcW w:w="1195" w:type="dxa"/>
            <w:gridSpan w:val="5"/>
          </w:tcPr>
          <w:p w:rsidR="00947C38" w:rsidRPr="001C2B35" w:rsidRDefault="00947C38" w:rsidP="00B00AE4">
            <w:pPr>
              <w:pStyle w:val="NoSpacing"/>
              <w:jc w:val="center"/>
              <w:rPr>
                <w:rFonts w:ascii="Times New Roman" w:hAnsi="Times New Roman" w:cs="Times New Roman"/>
                <w:b/>
                <w:sz w:val="18"/>
                <w:szCs w:val="18"/>
              </w:rPr>
            </w:pPr>
          </w:p>
          <w:p w:rsidR="00947C38" w:rsidRPr="001C2B35" w:rsidRDefault="00947C38" w:rsidP="00B00AE4">
            <w:pPr>
              <w:pStyle w:val="NoSpacing"/>
              <w:jc w:val="center"/>
              <w:rPr>
                <w:rFonts w:ascii="Times New Roman" w:hAnsi="Times New Roman" w:cs="Times New Roman"/>
                <w:b/>
                <w:sz w:val="18"/>
                <w:szCs w:val="18"/>
              </w:rPr>
            </w:pPr>
            <w:r w:rsidRPr="001C2B35">
              <w:rPr>
                <w:rFonts w:ascii="Times New Roman" w:hAnsi="Times New Roman" w:cs="Times New Roman"/>
                <w:b/>
                <w:sz w:val="18"/>
                <w:szCs w:val="18"/>
              </w:rPr>
              <w:t>Средства из буџета 01</w:t>
            </w:r>
          </w:p>
        </w:tc>
        <w:tc>
          <w:tcPr>
            <w:tcW w:w="997" w:type="dxa"/>
            <w:gridSpan w:val="7"/>
          </w:tcPr>
          <w:p w:rsidR="00947C38" w:rsidRPr="001C2B35" w:rsidRDefault="00947C38" w:rsidP="00B00AE4">
            <w:pPr>
              <w:pStyle w:val="NoSpacing"/>
              <w:ind w:left="-104" w:hanging="4"/>
              <w:jc w:val="center"/>
              <w:rPr>
                <w:rFonts w:ascii="Times New Roman" w:hAnsi="Times New Roman" w:cs="Times New Roman"/>
                <w:b/>
                <w:sz w:val="18"/>
                <w:szCs w:val="18"/>
              </w:rPr>
            </w:pPr>
            <w:r w:rsidRPr="001C2B35">
              <w:rPr>
                <w:rFonts w:ascii="Times New Roman" w:hAnsi="Times New Roman" w:cs="Times New Roman"/>
                <w:b/>
                <w:sz w:val="18"/>
                <w:szCs w:val="18"/>
              </w:rPr>
              <w:t xml:space="preserve">Средства из </w:t>
            </w:r>
            <w:r w:rsidRPr="001C2B35">
              <w:rPr>
                <w:rFonts w:ascii="Times New Roman" w:hAnsi="Times New Roman" w:cs="Times New Roman"/>
                <w:b/>
                <w:sz w:val="16"/>
                <w:szCs w:val="18"/>
              </w:rPr>
              <w:t xml:space="preserve">сопствених </w:t>
            </w:r>
            <w:r w:rsidRPr="001C2B35">
              <w:rPr>
                <w:rFonts w:ascii="Times New Roman" w:hAnsi="Times New Roman" w:cs="Times New Roman"/>
                <w:b/>
                <w:sz w:val="18"/>
                <w:szCs w:val="18"/>
              </w:rPr>
              <w:t>прихода 04</w:t>
            </w:r>
          </w:p>
        </w:tc>
        <w:tc>
          <w:tcPr>
            <w:tcW w:w="893" w:type="dxa"/>
            <w:gridSpan w:val="6"/>
          </w:tcPr>
          <w:p w:rsidR="00947C38" w:rsidRPr="001C2B35" w:rsidRDefault="00947C38" w:rsidP="00B00AE4">
            <w:pPr>
              <w:pStyle w:val="NoSpacing"/>
              <w:jc w:val="center"/>
              <w:rPr>
                <w:rFonts w:ascii="Times New Roman" w:hAnsi="Times New Roman" w:cs="Times New Roman"/>
                <w:b/>
                <w:sz w:val="18"/>
                <w:szCs w:val="18"/>
              </w:rPr>
            </w:pPr>
            <w:r w:rsidRPr="001C2B35">
              <w:rPr>
                <w:rFonts w:ascii="Times New Roman" w:hAnsi="Times New Roman" w:cs="Times New Roman"/>
                <w:b/>
                <w:sz w:val="16"/>
                <w:szCs w:val="18"/>
              </w:rPr>
              <w:t>Средства</w:t>
            </w:r>
            <w:r w:rsidRPr="001C2B35">
              <w:rPr>
                <w:rFonts w:ascii="Times New Roman" w:hAnsi="Times New Roman" w:cs="Times New Roman"/>
                <w:b/>
                <w:sz w:val="18"/>
                <w:szCs w:val="18"/>
              </w:rPr>
              <w:t xml:space="preserve"> из осталих извора</w:t>
            </w:r>
          </w:p>
        </w:tc>
        <w:tc>
          <w:tcPr>
            <w:tcW w:w="1094" w:type="dxa"/>
            <w:gridSpan w:val="8"/>
          </w:tcPr>
          <w:p w:rsidR="00947C38" w:rsidRPr="001C2B35" w:rsidRDefault="00947C38" w:rsidP="00B00AE4">
            <w:pPr>
              <w:pStyle w:val="NoSpacing"/>
              <w:jc w:val="center"/>
              <w:rPr>
                <w:rFonts w:ascii="Times New Roman" w:hAnsi="Times New Roman" w:cs="Times New Roman"/>
                <w:b/>
                <w:sz w:val="18"/>
                <w:szCs w:val="18"/>
              </w:rPr>
            </w:pPr>
          </w:p>
          <w:p w:rsidR="00947C38" w:rsidRPr="001C2B35" w:rsidRDefault="00947C38" w:rsidP="00B00AE4">
            <w:pPr>
              <w:pStyle w:val="NoSpacing"/>
              <w:jc w:val="center"/>
              <w:rPr>
                <w:rFonts w:ascii="Times New Roman" w:hAnsi="Times New Roman" w:cs="Times New Roman"/>
                <w:b/>
                <w:sz w:val="18"/>
                <w:szCs w:val="18"/>
              </w:rPr>
            </w:pPr>
          </w:p>
          <w:p w:rsidR="00947C38" w:rsidRPr="001C2B35" w:rsidRDefault="00947C38" w:rsidP="00B00AE4">
            <w:pPr>
              <w:pStyle w:val="NoSpacing"/>
              <w:jc w:val="center"/>
              <w:rPr>
                <w:rFonts w:ascii="Times New Roman" w:hAnsi="Times New Roman" w:cs="Times New Roman"/>
                <w:b/>
                <w:sz w:val="18"/>
                <w:szCs w:val="18"/>
              </w:rPr>
            </w:pPr>
            <w:r w:rsidRPr="001C2B35">
              <w:rPr>
                <w:rFonts w:ascii="Times New Roman" w:hAnsi="Times New Roman" w:cs="Times New Roman"/>
                <w:b/>
                <w:sz w:val="18"/>
                <w:szCs w:val="18"/>
              </w:rPr>
              <w:t>Укупно</w:t>
            </w:r>
          </w:p>
        </w:tc>
      </w:tr>
      <w:tr w:rsidR="00947C38" w:rsidRPr="001C2B35" w:rsidTr="00B00AE4">
        <w:trPr>
          <w:gridAfter w:val="1"/>
          <w:wAfter w:w="8" w:type="dxa"/>
        </w:trPr>
        <w:tc>
          <w:tcPr>
            <w:tcW w:w="396" w:type="dxa"/>
          </w:tcPr>
          <w:p w:rsidR="00947C38" w:rsidRPr="001C2B35" w:rsidRDefault="00947C38" w:rsidP="00B00AE4">
            <w:pPr>
              <w:pStyle w:val="NoSpacing"/>
              <w:jc w:val="center"/>
              <w:rPr>
                <w:rFonts w:ascii="Times New Roman" w:hAnsi="Times New Roman" w:cs="Times New Roman"/>
                <w:sz w:val="18"/>
                <w:szCs w:val="18"/>
              </w:rPr>
            </w:pPr>
            <w:r w:rsidRPr="001C2B35">
              <w:rPr>
                <w:rFonts w:ascii="Times New Roman" w:hAnsi="Times New Roman" w:cs="Times New Roman"/>
                <w:sz w:val="18"/>
                <w:szCs w:val="18"/>
              </w:rPr>
              <w:t>1</w:t>
            </w:r>
          </w:p>
        </w:tc>
        <w:tc>
          <w:tcPr>
            <w:tcW w:w="571" w:type="dxa"/>
            <w:gridSpan w:val="13"/>
          </w:tcPr>
          <w:p w:rsidR="00947C38" w:rsidRPr="001C2B35" w:rsidRDefault="00947C38" w:rsidP="00B00AE4">
            <w:pPr>
              <w:pStyle w:val="NoSpacing"/>
              <w:jc w:val="center"/>
              <w:rPr>
                <w:rFonts w:ascii="Times New Roman" w:hAnsi="Times New Roman" w:cs="Times New Roman"/>
                <w:sz w:val="18"/>
                <w:szCs w:val="18"/>
              </w:rPr>
            </w:pPr>
            <w:r w:rsidRPr="001C2B35">
              <w:rPr>
                <w:rFonts w:ascii="Times New Roman" w:hAnsi="Times New Roman" w:cs="Times New Roman"/>
                <w:sz w:val="18"/>
                <w:szCs w:val="18"/>
              </w:rPr>
              <w:t>2</w:t>
            </w:r>
          </w:p>
        </w:tc>
        <w:tc>
          <w:tcPr>
            <w:tcW w:w="576" w:type="dxa"/>
            <w:gridSpan w:val="5"/>
          </w:tcPr>
          <w:p w:rsidR="00947C38" w:rsidRPr="001C2B35" w:rsidRDefault="00947C38" w:rsidP="00B00AE4">
            <w:pPr>
              <w:pStyle w:val="NoSpacing"/>
              <w:jc w:val="center"/>
              <w:rPr>
                <w:rFonts w:ascii="Times New Roman" w:hAnsi="Times New Roman" w:cs="Times New Roman"/>
                <w:sz w:val="18"/>
                <w:szCs w:val="18"/>
              </w:rPr>
            </w:pPr>
            <w:r w:rsidRPr="001C2B35">
              <w:rPr>
                <w:rFonts w:ascii="Times New Roman" w:hAnsi="Times New Roman" w:cs="Times New Roman"/>
                <w:sz w:val="18"/>
                <w:szCs w:val="18"/>
              </w:rPr>
              <w:t>3</w:t>
            </w:r>
          </w:p>
        </w:tc>
        <w:tc>
          <w:tcPr>
            <w:tcW w:w="547" w:type="dxa"/>
            <w:gridSpan w:val="2"/>
          </w:tcPr>
          <w:p w:rsidR="00947C38" w:rsidRPr="001C2B35" w:rsidRDefault="00947C38" w:rsidP="00B00AE4">
            <w:pPr>
              <w:pStyle w:val="NoSpacing"/>
              <w:jc w:val="center"/>
              <w:rPr>
                <w:rFonts w:ascii="Times New Roman" w:hAnsi="Times New Roman" w:cs="Times New Roman"/>
                <w:sz w:val="18"/>
                <w:szCs w:val="18"/>
              </w:rPr>
            </w:pPr>
            <w:r w:rsidRPr="001C2B35">
              <w:rPr>
                <w:rFonts w:ascii="Times New Roman" w:hAnsi="Times New Roman" w:cs="Times New Roman"/>
                <w:sz w:val="18"/>
                <w:szCs w:val="18"/>
              </w:rPr>
              <w:t>4</w:t>
            </w:r>
          </w:p>
        </w:tc>
        <w:tc>
          <w:tcPr>
            <w:tcW w:w="499" w:type="dxa"/>
            <w:gridSpan w:val="3"/>
          </w:tcPr>
          <w:p w:rsidR="00947C38" w:rsidRPr="001C2B35" w:rsidRDefault="00947C38" w:rsidP="00B00AE4">
            <w:pPr>
              <w:pStyle w:val="NoSpacing"/>
              <w:jc w:val="center"/>
              <w:rPr>
                <w:rFonts w:ascii="Times New Roman" w:hAnsi="Times New Roman" w:cs="Times New Roman"/>
                <w:sz w:val="18"/>
                <w:szCs w:val="18"/>
              </w:rPr>
            </w:pPr>
          </w:p>
        </w:tc>
        <w:tc>
          <w:tcPr>
            <w:tcW w:w="3263" w:type="dxa"/>
            <w:gridSpan w:val="5"/>
          </w:tcPr>
          <w:p w:rsidR="00947C38" w:rsidRPr="001C2B35" w:rsidRDefault="00947C38" w:rsidP="00B00AE4">
            <w:pPr>
              <w:pStyle w:val="NoSpacing"/>
              <w:jc w:val="center"/>
              <w:rPr>
                <w:rFonts w:ascii="Times New Roman" w:hAnsi="Times New Roman" w:cs="Times New Roman"/>
                <w:sz w:val="18"/>
                <w:szCs w:val="18"/>
              </w:rPr>
            </w:pPr>
            <w:r w:rsidRPr="001C2B35">
              <w:rPr>
                <w:rFonts w:ascii="Times New Roman" w:hAnsi="Times New Roman" w:cs="Times New Roman"/>
                <w:sz w:val="18"/>
                <w:szCs w:val="18"/>
              </w:rPr>
              <w:t>6</w:t>
            </w:r>
          </w:p>
        </w:tc>
        <w:tc>
          <w:tcPr>
            <w:tcW w:w="1195" w:type="dxa"/>
            <w:gridSpan w:val="5"/>
          </w:tcPr>
          <w:p w:rsidR="00947C38" w:rsidRPr="001C2B35" w:rsidRDefault="00947C38" w:rsidP="00B00AE4">
            <w:pPr>
              <w:pStyle w:val="NoSpacing"/>
              <w:jc w:val="center"/>
              <w:rPr>
                <w:rFonts w:ascii="Times New Roman" w:hAnsi="Times New Roman" w:cs="Times New Roman"/>
                <w:sz w:val="18"/>
                <w:szCs w:val="18"/>
              </w:rPr>
            </w:pPr>
            <w:r w:rsidRPr="001C2B35">
              <w:rPr>
                <w:rFonts w:ascii="Times New Roman" w:hAnsi="Times New Roman" w:cs="Times New Roman"/>
                <w:sz w:val="18"/>
                <w:szCs w:val="18"/>
              </w:rPr>
              <w:t>7</w:t>
            </w:r>
          </w:p>
        </w:tc>
        <w:tc>
          <w:tcPr>
            <w:tcW w:w="997" w:type="dxa"/>
            <w:gridSpan w:val="7"/>
          </w:tcPr>
          <w:p w:rsidR="00947C38" w:rsidRPr="001C2B35" w:rsidRDefault="00947C38" w:rsidP="00B00AE4">
            <w:pPr>
              <w:pStyle w:val="NoSpacing"/>
              <w:jc w:val="center"/>
              <w:rPr>
                <w:rFonts w:ascii="Times New Roman" w:hAnsi="Times New Roman" w:cs="Times New Roman"/>
                <w:sz w:val="18"/>
                <w:szCs w:val="18"/>
              </w:rPr>
            </w:pPr>
            <w:r w:rsidRPr="001C2B35">
              <w:rPr>
                <w:rFonts w:ascii="Times New Roman" w:hAnsi="Times New Roman" w:cs="Times New Roman"/>
                <w:sz w:val="18"/>
                <w:szCs w:val="18"/>
              </w:rPr>
              <w:t>8</w:t>
            </w:r>
          </w:p>
        </w:tc>
        <w:tc>
          <w:tcPr>
            <w:tcW w:w="893" w:type="dxa"/>
            <w:gridSpan w:val="6"/>
          </w:tcPr>
          <w:p w:rsidR="00947C38" w:rsidRPr="001C2B35" w:rsidRDefault="00947C38" w:rsidP="00B00AE4">
            <w:pPr>
              <w:pStyle w:val="NoSpacing"/>
              <w:jc w:val="center"/>
              <w:rPr>
                <w:rFonts w:ascii="Times New Roman" w:hAnsi="Times New Roman" w:cs="Times New Roman"/>
                <w:sz w:val="18"/>
                <w:szCs w:val="18"/>
              </w:rPr>
            </w:pPr>
            <w:r w:rsidRPr="001C2B35">
              <w:rPr>
                <w:rFonts w:ascii="Times New Roman" w:hAnsi="Times New Roman" w:cs="Times New Roman"/>
                <w:sz w:val="18"/>
                <w:szCs w:val="18"/>
              </w:rPr>
              <w:t>9</w:t>
            </w:r>
          </w:p>
        </w:tc>
        <w:tc>
          <w:tcPr>
            <w:tcW w:w="1094" w:type="dxa"/>
            <w:gridSpan w:val="8"/>
          </w:tcPr>
          <w:p w:rsidR="00947C38" w:rsidRPr="001C2B35" w:rsidRDefault="00947C38" w:rsidP="00B00AE4">
            <w:pPr>
              <w:pStyle w:val="NoSpacing"/>
              <w:jc w:val="center"/>
              <w:rPr>
                <w:rFonts w:ascii="Times New Roman" w:hAnsi="Times New Roman" w:cs="Times New Roman"/>
                <w:sz w:val="18"/>
                <w:szCs w:val="18"/>
              </w:rPr>
            </w:pPr>
            <w:r w:rsidRPr="001C2B35">
              <w:rPr>
                <w:rFonts w:ascii="Times New Roman" w:hAnsi="Times New Roman" w:cs="Times New Roman"/>
                <w:sz w:val="18"/>
                <w:szCs w:val="18"/>
              </w:rPr>
              <w:t>10</w:t>
            </w:r>
          </w:p>
        </w:tc>
      </w:tr>
      <w:tr w:rsidR="00947C38" w:rsidRPr="001C2B35" w:rsidTr="00B00AE4">
        <w:trPr>
          <w:gridAfter w:val="1"/>
          <w:wAfter w:w="8" w:type="dxa"/>
          <w:trHeight w:val="254"/>
        </w:trPr>
        <w:tc>
          <w:tcPr>
            <w:tcW w:w="396" w:type="dxa"/>
          </w:tcPr>
          <w:p w:rsidR="00947C38" w:rsidRPr="001C2B35" w:rsidRDefault="00947C38" w:rsidP="00B00AE4">
            <w:pPr>
              <w:pStyle w:val="NoSpacing"/>
              <w:rPr>
                <w:rFonts w:ascii="Times New Roman" w:hAnsi="Times New Roman" w:cs="Times New Roman"/>
                <w:sz w:val="18"/>
                <w:szCs w:val="18"/>
              </w:rPr>
            </w:pPr>
          </w:p>
        </w:tc>
        <w:tc>
          <w:tcPr>
            <w:tcW w:w="571" w:type="dxa"/>
            <w:gridSpan w:val="13"/>
          </w:tcPr>
          <w:p w:rsidR="00947C38" w:rsidRPr="001C2B35" w:rsidRDefault="00947C38" w:rsidP="00B00AE4">
            <w:pPr>
              <w:pStyle w:val="NoSpacing"/>
              <w:rPr>
                <w:rFonts w:ascii="Times New Roman" w:hAnsi="Times New Roman" w:cs="Times New Roman"/>
                <w:sz w:val="18"/>
                <w:szCs w:val="18"/>
              </w:rPr>
            </w:pPr>
          </w:p>
        </w:tc>
        <w:tc>
          <w:tcPr>
            <w:tcW w:w="576" w:type="dxa"/>
            <w:gridSpan w:val="5"/>
          </w:tcPr>
          <w:p w:rsidR="00947C38" w:rsidRPr="001C2B35" w:rsidRDefault="00947C38" w:rsidP="00B00AE4">
            <w:pPr>
              <w:pStyle w:val="NoSpacing"/>
              <w:rPr>
                <w:rFonts w:ascii="Times New Roman" w:hAnsi="Times New Roman" w:cs="Times New Roman"/>
                <w:sz w:val="18"/>
                <w:szCs w:val="18"/>
              </w:rPr>
            </w:pPr>
          </w:p>
        </w:tc>
        <w:tc>
          <w:tcPr>
            <w:tcW w:w="547" w:type="dxa"/>
            <w:gridSpan w:val="2"/>
          </w:tcPr>
          <w:p w:rsidR="00947C38" w:rsidRPr="001C2B35" w:rsidRDefault="00947C38" w:rsidP="00B00AE4">
            <w:pPr>
              <w:pStyle w:val="NoSpacing"/>
              <w:rPr>
                <w:rFonts w:ascii="Times New Roman" w:hAnsi="Times New Roman" w:cs="Times New Roman"/>
                <w:sz w:val="18"/>
                <w:szCs w:val="18"/>
              </w:rPr>
            </w:pPr>
          </w:p>
        </w:tc>
        <w:tc>
          <w:tcPr>
            <w:tcW w:w="499" w:type="dxa"/>
            <w:gridSpan w:val="3"/>
          </w:tcPr>
          <w:p w:rsidR="00947C38" w:rsidRPr="001C2B35" w:rsidRDefault="00947C38" w:rsidP="00B00AE4">
            <w:pPr>
              <w:pStyle w:val="NoSpacing"/>
              <w:rPr>
                <w:rFonts w:ascii="Times New Roman" w:hAnsi="Times New Roman" w:cs="Times New Roman"/>
                <w:sz w:val="18"/>
                <w:szCs w:val="18"/>
              </w:rPr>
            </w:pPr>
          </w:p>
        </w:tc>
        <w:tc>
          <w:tcPr>
            <w:tcW w:w="3263" w:type="dxa"/>
            <w:gridSpan w:val="5"/>
          </w:tcPr>
          <w:p w:rsidR="00947C38" w:rsidRPr="001C2B35" w:rsidRDefault="00947C38" w:rsidP="00B00AE4">
            <w:pPr>
              <w:pStyle w:val="NoSpacing"/>
              <w:rPr>
                <w:rFonts w:ascii="Times New Roman" w:hAnsi="Times New Roman" w:cs="Times New Roman"/>
                <w:b/>
                <w:sz w:val="18"/>
                <w:szCs w:val="18"/>
              </w:rPr>
            </w:pPr>
            <w:r w:rsidRPr="001C2B35">
              <w:rPr>
                <w:rFonts w:ascii="Times New Roman" w:hAnsi="Times New Roman" w:cs="Times New Roman"/>
                <w:b/>
                <w:sz w:val="18"/>
                <w:szCs w:val="18"/>
              </w:rPr>
              <w:t>СКУПШТИНА ОПШТИНЕ</w:t>
            </w:r>
          </w:p>
        </w:tc>
        <w:tc>
          <w:tcPr>
            <w:tcW w:w="1195" w:type="dxa"/>
            <w:gridSpan w:val="5"/>
          </w:tcPr>
          <w:p w:rsidR="00947C38" w:rsidRPr="001C2B35" w:rsidRDefault="00947C38" w:rsidP="00B00AE4">
            <w:pPr>
              <w:pStyle w:val="NoSpacing"/>
              <w:rPr>
                <w:rFonts w:ascii="Times New Roman" w:hAnsi="Times New Roman" w:cs="Times New Roman"/>
                <w:sz w:val="18"/>
                <w:szCs w:val="18"/>
              </w:rPr>
            </w:pPr>
          </w:p>
        </w:tc>
        <w:tc>
          <w:tcPr>
            <w:tcW w:w="997" w:type="dxa"/>
            <w:gridSpan w:val="7"/>
          </w:tcPr>
          <w:p w:rsidR="00947C38" w:rsidRPr="001C2B35" w:rsidRDefault="00947C38" w:rsidP="00B00AE4">
            <w:pPr>
              <w:pStyle w:val="NoSpacing"/>
              <w:rPr>
                <w:rFonts w:ascii="Times New Roman" w:hAnsi="Times New Roman" w:cs="Times New Roman"/>
                <w:sz w:val="18"/>
                <w:szCs w:val="18"/>
              </w:rPr>
            </w:pPr>
          </w:p>
        </w:tc>
        <w:tc>
          <w:tcPr>
            <w:tcW w:w="893" w:type="dxa"/>
            <w:gridSpan w:val="6"/>
          </w:tcPr>
          <w:p w:rsidR="00947C38" w:rsidRPr="001C2B35" w:rsidRDefault="00947C38" w:rsidP="00B00AE4">
            <w:pPr>
              <w:pStyle w:val="NoSpacing"/>
              <w:rPr>
                <w:rFonts w:ascii="Times New Roman" w:hAnsi="Times New Roman" w:cs="Times New Roman"/>
                <w:sz w:val="18"/>
                <w:szCs w:val="18"/>
              </w:rPr>
            </w:pPr>
          </w:p>
        </w:tc>
        <w:tc>
          <w:tcPr>
            <w:tcW w:w="1094" w:type="dxa"/>
            <w:gridSpan w:val="8"/>
          </w:tcPr>
          <w:p w:rsidR="00947C38" w:rsidRPr="001C2B35" w:rsidRDefault="00947C38" w:rsidP="00B00AE4">
            <w:pPr>
              <w:pStyle w:val="NoSpacing"/>
              <w:rPr>
                <w:rFonts w:ascii="Times New Roman" w:hAnsi="Times New Roman" w:cs="Times New Roman"/>
                <w:sz w:val="18"/>
                <w:szCs w:val="18"/>
              </w:rPr>
            </w:pPr>
          </w:p>
        </w:tc>
      </w:tr>
      <w:tr w:rsidR="00947C38" w:rsidRPr="001C2B35" w:rsidTr="00B00AE4">
        <w:trPr>
          <w:gridAfter w:val="1"/>
          <w:wAfter w:w="8" w:type="dxa"/>
        </w:trPr>
        <w:tc>
          <w:tcPr>
            <w:tcW w:w="10031" w:type="dxa"/>
            <w:gridSpan w:val="55"/>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Шифра 2101    ПРОГРАМ 16-ПОЛИТИЧКИ СИСТЕМ ЛОКАЛНЕ САМОУПРАВЕ</w:t>
            </w:r>
          </w:p>
        </w:tc>
      </w:tr>
      <w:tr w:rsidR="00947C38" w:rsidRPr="001C2B35" w:rsidTr="00B00AE4">
        <w:trPr>
          <w:gridAfter w:val="1"/>
          <w:wAfter w:w="8" w:type="dxa"/>
        </w:trPr>
        <w:tc>
          <w:tcPr>
            <w:tcW w:w="10031" w:type="dxa"/>
            <w:gridSpan w:val="55"/>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 xml:space="preserve">                          ПА  0001- ФУНКЦИОНИСАЊЕ  СКУПШТИНЕ</w:t>
            </w:r>
          </w:p>
        </w:tc>
      </w:tr>
      <w:tr w:rsidR="00947C38" w:rsidRPr="001C2B35" w:rsidTr="00B00AE4">
        <w:trPr>
          <w:gridAfter w:val="1"/>
          <w:wAfter w:w="8" w:type="dxa"/>
        </w:trPr>
        <w:tc>
          <w:tcPr>
            <w:tcW w:w="396" w:type="dxa"/>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1.</w:t>
            </w:r>
          </w:p>
        </w:tc>
        <w:tc>
          <w:tcPr>
            <w:tcW w:w="571" w:type="dxa"/>
            <w:gridSpan w:val="13"/>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1.01</w:t>
            </w:r>
          </w:p>
        </w:tc>
        <w:tc>
          <w:tcPr>
            <w:tcW w:w="576" w:type="dxa"/>
            <w:gridSpan w:val="5"/>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111</w:t>
            </w:r>
          </w:p>
        </w:tc>
        <w:tc>
          <w:tcPr>
            <w:tcW w:w="547" w:type="dxa"/>
            <w:gridSpan w:val="2"/>
          </w:tcPr>
          <w:p w:rsidR="00947C38" w:rsidRPr="001C2B35" w:rsidRDefault="00947C38" w:rsidP="00B00AE4">
            <w:pPr>
              <w:pStyle w:val="NoSpacing"/>
              <w:rPr>
                <w:rFonts w:ascii="Times New Roman" w:hAnsi="Times New Roman" w:cs="Times New Roman"/>
                <w:sz w:val="18"/>
                <w:szCs w:val="18"/>
              </w:rPr>
            </w:pPr>
          </w:p>
        </w:tc>
        <w:tc>
          <w:tcPr>
            <w:tcW w:w="499" w:type="dxa"/>
            <w:gridSpan w:val="3"/>
          </w:tcPr>
          <w:p w:rsidR="00947C38" w:rsidRPr="001C2B35" w:rsidRDefault="00947C38" w:rsidP="00B00AE4">
            <w:pPr>
              <w:pStyle w:val="NoSpacing"/>
              <w:rPr>
                <w:rFonts w:ascii="Times New Roman" w:hAnsi="Times New Roman" w:cs="Times New Roman"/>
                <w:sz w:val="18"/>
                <w:szCs w:val="18"/>
              </w:rPr>
            </w:pPr>
          </w:p>
        </w:tc>
        <w:tc>
          <w:tcPr>
            <w:tcW w:w="3263" w:type="dxa"/>
            <w:gridSpan w:val="5"/>
          </w:tcPr>
          <w:p w:rsidR="00947C38" w:rsidRPr="00216C4D" w:rsidRDefault="00947C38" w:rsidP="00B00AE4">
            <w:pPr>
              <w:pStyle w:val="NoSpacing"/>
              <w:rPr>
                <w:rFonts w:ascii="Times New Roman" w:hAnsi="Times New Roman" w:cs="Times New Roman"/>
                <w:b/>
                <w:sz w:val="18"/>
                <w:szCs w:val="18"/>
              </w:rPr>
            </w:pPr>
            <w:r w:rsidRPr="00216C4D">
              <w:rPr>
                <w:rFonts w:ascii="Times New Roman" w:hAnsi="Times New Roman" w:cs="Times New Roman"/>
                <w:b/>
                <w:sz w:val="18"/>
                <w:szCs w:val="18"/>
              </w:rPr>
              <w:t>Извршни и законодавни органи</w:t>
            </w:r>
          </w:p>
        </w:tc>
        <w:tc>
          <w:tcPr>
            <w:tcW w:w="1195" w:type="dxa"/>
            <w:gridSpan w:val="5"/>
          </w:tcPr>
          <w:p w:rsidR="00947C38" w:rsidRPr="001C2B35" w:rsidRDefault="00947C38" w:rsidP="00B00AE4">
            <w:pPr>
              <w:pStyle w:val="NoSpacing"/>
              <w:rPr>
                <w:rFonts w:ascii="Times New Roman" w:hAnsi="Times New Roman" w:cs="Times New Roman"/>
                <w:sz w:val="18"/>
                <w:szCs w:val="18"/>
              </w:rPr>
            </w:pPr>
          </w:p>
        </w:tc>
        <w:tc>
          <w:tcPr>
            <w:tcW w:w="997" w:type="dxa"/>
            <w:gridSpan w:val="7"/>
          </w:tcPr>
          <w:p w:rsidR="00947C38" w:rsidRPr="001C2B35" w:rsidRDefault="00947C38" w:rsidP="00B00AE4">
            <w:pPr>
              <w:pStyle w:val="NoSpacing"/>
              <w:rPr>
                <w:rFonts w:ascii="Times New Roman" w:hAnsi="Times New Roman" w:cs="Times New Roman"/>
                <w:sz w:val="18"/>
                <w:szCs w:val="18"/>
              </w:rPr>
            </w:pPr>
          </w:p>
        </w:tc>
        <w:tc>
          <w:tcPr>
            <w:tcW w:w="893" w:type="dxa"/>
            <w:gridSpan w:val="6"/>
          </w:tcPr>
          <w:p w:rsidR="00947C38" w:rsidRPr="001C2B35" w:rsidRDefault="00947C38" w:rsidP="00B00AE4">
            <w:pPr>
              <w:pStyle w:val="NoSpacing"/>
              <w:rPr>
                <w:rFonts w:ascii="Times New Roman" w:hAnsi="Times New Roman" w:cs="Times New Roman"/>
                <w:sz w:val="18"/>
                <w:szCs w:val="18"/>
              </w:rPr>
            </w:pPr>
          </w:p>
        </w:tc>
        <w:tc>
          <w:tcPr>
            <w:tcW w:w="1094" w:type="dxa"/>
            <w:gridSpan w:val="8"/>
          </w:tcPr>
          <w:p w:rsidR="00947C38" w:rsidRPr="001C2B35" w:rsidRDefault="00947C38" w:rsidP="00B00AE4">
            <w:pPr>
              <w:pStyle w:val="NoSpacing"/>
              <w:rPr>
                <w:rFonts w:ascii="Times New Roman" w:hAnsi="Times New Roman" w:cs="Times New Roman"/>
                <w:sz w:val="18"/>
                <w:szCs w:val="18"/>
              </w:rPr>
            </w:pPr>
          </w:p>
        </w:tc>
      </w:tr>
      <w:tr w:rsidR="00947C38" w:rsidRPr="001C2B35" w:rsidTr="00B00AE4">
        <w:trPr>
          <w:gridAfter w:val="1"/>
          <w:wAfter w:w="8" w:type="dxa"/>
        </w:trPr>
        <w:tc>
          <w:tcPr>
            <w:tcW w:w="396" w:type="dxa"/>
          </w:tcPr>
          <w:p w:rsidR="00947C38" w:rsidRPr="001C2B35" w:rsidRDefault="00947C38" w:rsidP="00B00AE4">
            <w:pPr>
              <w:pStyle w:val="NoSpacing"/>
              <w:rPr>
                <w:rFonts w:ascii="Times New Roman" w:hAnsi="Times New Roman" w:cs="Times New Roman"/>
                <w:sz w:val="18"/>
                <w:szCs w:val="18"/>
              </w:rPr>
            </w:pPr>
          </w:p>
        </w:tc>
        <w:tc>
          <w:tcPr>
            <w:tcW w:w="571" w:type="dxa"/>
            <w:gridSpan w:val="13"/>
          </w:tcPr>
          <w:p w:rsidR="00947C38" w:rsidRPr="001C2B35" w:rsidRDefault="00947C38" w:rsidP="00B00AE4">
            <w:pPr>
              <w:pStyle w:val="NoSpacing"/>
              <w:rPr>
                <w:rFonts w:ascii="Times New Roman" w:hAnsi="Times New Roman" w:cs="Times New Roman"/>
                <w:sz w:val="18"/>
                <w:szCs w:val="18"/>
              </w:rPr>
            </w:pPr>
          </w:p>
        </w:tc>
        <w:tc>
          <w:tcPr>
            <w:tcW w:w="576" w:type="dxa"/>
            <w:gridSpan w:val="5"/>
          </w:tcPr>
          <w:p w:rsidR="00947C38" w:rsidRPr="001C2B35" w:rsidRDefault="00947C38" w:rsidP="00B00AE4">
            <w:pPr>
              <w:pStyle w:val="NoSpacing"/>
              <w:rPr>
                <w:rFonts w:ascii="Times New Roman" w:hAnsi="Times New Roman" w:cs="Times New Roman"/>
                <w:sz w:val="18"/>
                <w:szCs w:val="18"/>
              </w:rPr>
            </w:pPr>
          </w:p>
        </w:tc>
        <w:tc>
          <w:tcPr>
            <w:tcW w:w="547" w:type="dxa"/>
            <w:gridSpan w:val="2"/>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1</w:t>
            </w:r>
          </w:p>
        </w:tc>
        <w:tc>
          <w:tcPr>
            <w:tcW w:w="499" w:type="dxa"/>
            <w:gridSpan w:val="3"/>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411</w:t>
            </w:r>
          </w:p>
        </w:tc>
        <w:tc>
          <w:tcPr>
            <w:tcW w:w="3263" w:type="dxa"/>
            <w:gridSpan w:val="5"/>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Плате,додаци и накн. запосл.</w:t>
            </w:r>
          </w:p>
        </w:tc>
        <w:tc>
          <w:tcPr>
            <w:tcW w:w="1195" w:type="dxa"/>
            <w:gridSpan w:val="5"/>
          </w:tcPr>
          <w:p w:rsidR="00947C38" w:rsidRPr="001C2B35" w:rsidRDefault="00947C38" w:rsidP="00B00AE4">
            <w:pPr>
              <w:pStyle w:val="NoSpacing"/>
              <w:jc w:val="right"/>
              <w:rPr>
                <w:rFonts w:ascii="Times New Roman" w:hAnsi="Times New Roman" w:cs="Times New Roman"/>
                <w:sz w:val="18"/>
                <w:szCs w:val="18"/>
              </w:rPr>
            </w:pPr>
            <w:r w:rsidRPr="001C2B35">
              <w:rPr>
                <w:rFonts w:ascii="Times New Roman" w:hAnsi="Times New Roman" w:cs="Times New Roman"/>
                <w:sz w:val="18"/>
                <w:szCs w:val="18"/>
              </w:rPr>
              <w:t>950.000</w:t>
            </w:r>
          </w:p>
        </w:tc>
        <w:tc>
          <w:tcPr>
            <w:tcW w:w="997" w:type="dxa"/>
            <w:gridSpan w:val="7"/>
          </w:tcPr>
          <w:p w:rsidR="00947C38" w:rsidRPr="001C2B35" w:rsidRDefault="00947C38" w:rsidP="00B00AE4">
            <w:pPr>
              <w:pStyle w:val="NoSpacing"/>
              <w:jc w:val="right"/>
              <w:rPr>
                <w:rFonts w:ascii="Times New Roman" w:hAnsi="Times New Roman" w:cs="Times New Roman"/>
                <w:sz w:val="18"/>
                <w:szCs w:val="18"/>
              </w:rPr>
            </w:pPr>
          </w:p>
        </w:tc>
        <w:tc>
          <w:tcPr>
            <w:tcW w:w="893" w:type="dxa"/>
            <w:gridSpan w:val="6"/>
          </w:tcPr>
          <w:p w:rsidR="00947C38" w:rsidRPr="001C2B35" w:rsidRDefault="00947C38" w:rsidP="00B00AE4">
            <w:pPr>
              <w:pStyle w:val="NoSpacing"/>
              <w:jc w:val="right"/>
              <w:rPr>
                <w:rFonts w:ascii="Times New Roman" w:hAnsi="Times New Roman" w:cs="Times New Roman"/>
                <w:sz w:val="18"/>
                <w:szCs w:val="18"/>
              </w:rPr>
            </w:pPr>
          </w:p>
        </w:tc>
        <w:tc>
          <w:tcPr>
            <w:tcW w:w="1094" w:type="dxa"/>
            <w:gridSpan w:val="8"/>
          </w:tcPr>
          <w:p w:rsidR="00947C38" w:rsidRPr="001C2B35" w:rsidRDefault="00947C38" w:rsidP="00B00AE4">
            <w:pPr>
              <w:pStyle w:val="NoSpacing"/>
              <w:jc w:val="right"/>
              <w:rPr>
                <w:rFonts w:ascii="Times New Roman" w:hAnsi="Times New Roman" w:cs="Times New Roman"/>
                <w:sz w:val="18"/>
                <w:szCs w:val="18"/>
              </w:rPr>
            </w:pPr>
            <w:r w:rsidRPr="001C2B35">
              <w:rPr>
                <w:rFonts w:ascii="Times New Roman" w:hAnsi="Times New Roman" w:cs="Times New Roman"/>
                <w:sz w:val="18"/>
                <w:szCs w:val="18"/>
              </w:rPr>
              <w:t>950.000</w:t>
            </w:r>
          </w:p>
        </w:tc>
      </w:tr>
      <w:tr w:rsidR="00947C38" w:rsidRPr="001C2B35" w:rsidTr="00B00AE4">
        <w:trPr>
          <w:gridAfter w:val="1"/>
          <w:wAfter w:w="8" w:type="dxa"/>
        </w:trPr>
        <w:tc>
          <w:tcPr>
            <w:tcW w:w="396" w:type="dxa"/>
          </w:tcPr>
          <w:p w:rsidR="00947C38" w:rsidRPr="001C2B35" w:rsidRDefault="00947C38" w:rsidP="00B00AE4">
            <w:pPr>
              <w:pStyle w:val="NoSpacing"/>
              <w:rPr>
                <w:rFonts w:ascii="Times New Roman" w:hAnsi="Times New Roman" w:cs="Times New Roman"/>
                <w:sz w:val="18"/>
                <w:szCs w:val="18"/>
              </w:rPr>
            </w:pPr>
          </w:p>
        </w:tc>
        <w:tc>
          <w:tcPr>
            <w:tcW w:w="571" w:type="dxa"/>
            <w:gridSpan w:val="13"/>
          </w:tcPr>
          <w:p w:rsidR="00947C38" w:rsidRPr="001C2B35" w:rsidRDefault="00947C38" w:rsidP="00B00AE4">
            <w:pPr>
              <w:pStyle w:val="NoSpacing"/>
              <w:rPr>
                <w:rFonts w:ascii="Times New Roman" w:hAnsi="Times New Roman" w:cs="Times New Roman"/>
                <w:sz w:val="18"/>
                <w:szCs w:val="18"/>
              </w:rPr>
            </w:pPr>
          </w:p>
        </w:tc>
        <w:tc>
          <w:tcPr>
            <w:tcW w:w="576" w:type="dxa"/>
            <w:gridSpan w:val="5"/>
          </w:tcPr>
          <w:p w:rsidR="00947C38" w:rsidRPr="001C2B35" w:rsidRDefault="00947C38" w:rsidP="00B00AE4">
            <w:pPr>
              <w:pStyle w:val="NoSpacing"/>
              <w:rPr>
                <w:rFonts w:ascii="Times New Roman" w:hAnsi="Times New Roman" w:cs="Times New Roman"/>
                <w:sz w:val="18"/>
                <w:szCs w:val="18"/>
              </w:rPr>
            </w:pPr>
          </w:p>
        </w:tc>
        <w:tc>
          <w:tcPr>
            <w:tcW w:w="547" w:type="dxa"/>
            <w:gridSpan w:val="2"/>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2</w:t>
            </w:r>
          </w:p>
        </w:tc>
        <w:tc>
          <w:tcPr>
            <w:tcW w:w="499" w:type="dxa"/>
            <w:gridSpan w:val="3"/>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412</w:t>
            </w:r>
          </w:p>
        </w:tc>
        <w:tc>
          <w:tcPr>
            <w:tcW w:w="3263" w:type="dxa"/>
            <w:gridSpan w:val="5"/>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Социј. допр. на терет послодавца</w:t>
            </w:r>
          </w:p>
        </w:tc>
        <w:tc>
          <w:tcPr>
            <w:tcW w:w="1195" w:type="dxa"/>
            <w:gridSpan w:val="5"/>
          </w:tcPr>
          <w:p w:rsidR="00947C38" w:rsidRPr="001C2B35" w:rsidRDefault="00947C38" w:rsidP="00B00AE4">
            <w:pPr>
              <w:pStyle w:val="NoSpacing"/>
              <w:jc w:val="right"/>
              <w:rPr>
                <w:rFonts w:ascii="Times New Roman" w:hAnsi="Times New Roman" w:cs="Times New Roman"/>
                <w:sz w:val="18"/>
                <w:szCs w:val="18"/>
              </w:rPr>
            </w:pPr>
            <w:r w:rsidRPr="001C2B35">
              <w:rPr>
                <w:rFonts w:ascii="Times New Roman" w:hAnsi="Times New Roman" w:cs="Times New Roman"/>
                <w:sz w:val="18"/>
                <w:szCs w:val="18"/>
              </w:rPr>
              <w:t>170.000</w:t>
            </w:r>
          </w:p>
        </w:tc>
        <w:tc>
          <w:tcPr>
            <w:tcW w:w="997" w:type="dxa"/>
            <w:gridSpan w:val="7"/>
          </w:tcPr>
          <w:p w:rsidR="00947C38" w:rsidRPr="001C2B35" w:rsidRDefault="00947C38" w:rsidP="00B00AE4">
            <w:pPr>
              <w:pStyle w:val="NoSpacing"/>
              <w:jc w:val="right"/>
              <w:rPr>
                <w:rFonts w:ascii="Times New Roman" w:hAnsi="Times New Roman" w:cs="Times New Roman"/>
                <w:sz w:val="18"/>
                <w:szCs w:val="18"/>
              </w:rPr>
            </w:pPr>
          </w:p>
        </w:tc>
        <w:tc>
          <w:tcPr>
            <w:tcW w:w="893" w:type="dxa"/>
            <w:gridSpan w:val="6"/>
          </w:tcPr>
          <w:p w:rsidR="00947C38" w:rsidRPr="001C2B35" w:rsidRDefault="00947C38" w:rsidP="00B00AE4">
            <w:pPr>
              <w:pStyle w:val="NoSpacing"/>
              <w:jc w:val="right"/>
              <w:rPr>
                <w:rFonts w:ascii="Times New Roman" w:hAnsi="Times New Roman" w:cs="Times New Roman"/>
                <w:sz w:val="18"/>
                <w:szCs w:val="18"/>
              </w:rPr>
            </w:pPr>
          </w:p>
        </w:tc>
        <w:tc>
          <w:tcPr>
            <w:tcW w:w="1094" w:type="dxa"/>
            <w:gridSpan w:val="8"/>
          </w:tcPr>
          <w:p w:rsidR="00947C38" w:rsidRPr="001C2B35" w:rsidRDefault="00947C38" w:rsidP="00B00AE4">
            <w:pPr>
              <w:pStyle w:val="NoSpacing"/>
              <w:jc w:val="right"/>
              <w:rPr>
                <w:rFonts w:ascii="Times New Roman" w:hAnsi="Times New Roman" w:cs="Times New Roman"/>
                <w:sz w:val="18"/>
                <w:szCs w:val="18"/>
              </w:rPr>
            </w:pPr>
            <w:r w:rsidRPr="001C2B35">
              <w:rPr>
                <w:rFonts w:ascii="Times New Roman" w:hAnsi="Times New Roman" w:cs="Times New Roman"/>
                <w:sz w:val="18"/>
                <w:szCs w:val="18"/>
              </w:rPr>
              <w:t>170.000</w:t>
            </w:r>
          </w:p>
        </w:tc>
      </w:tr>
      <w:tr w:rsidR="00947C38" w:rsidRPr="001C2B35" w:rsidTr="00B00AE4">
        <w:trPr>
          <w:gridAfter w:val="1"/>
          <w:wAfter w:w="8" w:type="dxa"/>
        </w:trPr>
        <w:tc>
          <w:tcPr>
            <w:tcW w:w="396" w:type="dxa"/>
          </w:tcPr>
          <w:p w:rsidR="00947C38" w:rsidRPr="001C2B35" w:rsidRDefault="00947C38" w:rsidP="00B00AE4">
            <w:pPr>
              <w:pStyle w:val="NoSpacing"/>
              <w:rPr>
                <w:rFonts w:ascii="Times New Roman" w:hAnsi="Times New Roman" w:cs="Times New Roman"/>
                <w:sz w:val="18"/>
                <w:szCs w:val="18"/>
              </w:rPr>
            </w:pPr>
          </w:p>
        </w:tc>
        <w:tc>
          <w:tcPr>
            <w:tcW w:w="571" w:type="dxa"/>
            <w:gridSpan w:val="13"/>
          </w:tcPr>
          <w:p w:rsidR="00947C38" w:rsidRPr="001C2B35" w:rsidRDefault="00947C38" w:rsidP="00B00AE4">
            <w:pPr>
              <w:pStyle w:val="NoSpacing"/>
              <w:rPr>
                <w:rFonts w:ascii="Times New Roman" w:hAnsi="Times New Roman" w:cs="Times New Roman"/>
                <w:sz w:val="18"/>
                <w:szCs w:val="18"/>
              </w:rPr>
            </w:pPr>
          </w:p>
        </w:tc>
        <w:tc>
          <w:tcPr>
            <w:tcW w:w="576" w:type="dxa"/>
            <w:gridSpan w:val="5"/>
          </w:tcPr>
          <w:p w:rsidR="00947C38" w:rsidRPr="001C2B35" w:rsidRDefault="00947C38" w:rsidP="00B00AE4">
            <w:pPr>
              <w:pStyle w:val="NoSpacing"/>
              <w:rPr>
                <w:rFonts w:ascii="Times New Roman" w:hAnsi="Times New Roman" w:cs="Times New Roman"/>
                <w:sz w:val="18"/>
                <w:szCs w:val="18"/>
              </w:rPr>
            </w:pPr>
          </w:p>
        </w:tc>
        <w:tc>
          <w:tcPr>
            <w:tcW w:w="547" w:type="dxa"/>
            <w:gridSpan w:val="2"/>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3</w:t>
            </w:r>
          </w:p>
        </w:tc>
        <w:tc>
          <w:tcPr>
            <w:tcW w:w="499" w:type="dxa"/>
            <w:gridSpan w:val="3"/>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414</w:t>
            </w:r>
          </w:p>
        </w:tc>
        <w:tc>
          <w:tcPr>
            <w:tcW w:w="3263" w:type="dxa"/>
            <w:gridSpan w:val="5"/>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Социјална давања запосленима</w:t>
            </w:r>
          </w:p>
        </w:tc>
        <w:tc>
          <w:tcPr>
            <w:tcW w:w="1195" w:type="dxa"/>
            <w:gridSpan w:val="5"/>
          </w:tcPr>
          <w:p w:rsidR="00947C38" w:rsidRPr="001C2B35" w:rsidRDefault="00947C38" w:rsidP="00B00AE4">
            <w:pPr>
              <w:pStyle w:val="NoSpacing"/>
              <w:jc w:val="right"/>
              <w:rPr>
                <w:rFonts w:ascii="Times New Roman" w:hAnsi="Times New Roman" w:cs="Times New Roman"/>
                <w:sz w:val="18"/>
                <w:szCs w:val="18"/>
              </w:rPr>
            </w:pPr>
            <w:r w:rsidRPr="001C2B35">
              <w:rPr>
                <w:rFonts w:ascii="Times New Roman" w:hAnsi="Times New Roman" w:cs="Times New Roman"/>
                <w:sz w:val="18"/>
                <w:szCs w:val="18"/>
              </w:rPr>
              <w:t>200.000</w:t>
            </w:r>
          </w:p>
        </w:tc>
        <w:tc>
          <w:tcPr>
            <w:tcW w:w="997" w:type="dxa"/>
            <w:gridSpan w:val="7"/>
          </w:tcPr>
          <w:p w:rsidR="00947C38" w:rsidRPr="001C2B35" w:rsidRDefault="00947C38" w:rsidP="00B00AE4">
            <w:pPr>
              <w:pStyle w:val="NoSpacing"/>
              <w:jc w:val="right"/>
              <w:rPr>
                <w:rFonts w:ascii="Times New Roman" w:hAnsi="Times New Roman" w:cs="Times New Roman"/>
                <w:sz w:val="18"/>
                <w:szCs w:val="18"/>
              </w:rPr>
            </w:pPr>
          </w:p>
        </w:tc>
        <w:tc>
          <w:tcPr>
            <w:tcW w:w="893" w:type="dxa"/>
            <w:gridSpan w:val="6"/>
          </w:tcPr>
          <w:p w:rsidR="00947C38" w:rsidRPr="001C2B35" w:rsidRDefault="00947C38" w:rsidP="00B00AE4">
            <w:pPr>
              <w:pStyle w:val="NoSpacing"/>
              <w:jc w:val="right"/>
              <w:rPr>
                <w:rFonts w:ascii="Times New Roman" w:hAnsi="Times New Roman" w:cs="Times New Roman"/>
                <w:sz w:val="18"/>
                <w:szCs w:val="18"/>
              </w:rPr>
            </w:pPr>
          </w:p>
        </w:tc>
        <w:tc>
          <w:tcPr>
            <w:tcW w:w="1094" w:type="dxa"/>
            <w:gridSpan w:val="8"/>
          </w:tcPr>
          <w:p w:rsidR="00947C38" w:rsidRPr="001C2B35" w:rsidRDefault="00947C38" w:rsidP="00B00AE4">
            <w:pPr>
              <w:pStyle w:val="NoSpacing"/>
              <w:jc w:val="right"/>
              <w:rPr>
                <w:rFonts w:ascii="Times New Roman" w:hAnsi="Times New Roman" w:cs="Times New Roman"/>
                <w:sz w:val="18"/>
                <w:szCs w:val="18"/>
              </w:rPr>
            </w:pPr>
            <w:r w:rsidRPr="001C2B35">
              <w:rPr>
                <w:rFonts w:ascii="Times New Roman" w:hAnsi="Times New Roman" w:cs="Times New Roman"/>
                <w:sz w:val="18"/>
                <w:szCs w:val="18"/>
              </w:rPr>
              <w:t>200.000</w:t>
            </w:r>
          </w:p>
        </w:tc>
      </w:tr>
      <w:tr w:rsidR="00947C38" w:rsidRPr="001C2B35" w:rsidTr="00B00AE4">
        <w:trPr>
          <w:gridAfter w:val="1"/>
          <w:wAfter w:w="8" w:type="dxa"/>
        </w:trPr>
        <w:tc>
          <w:tcPr>
            <w:tcW w:w="396" w:type="dxa"/>
          </w:tcPr>
          <w:p w:rsidR="00947C38" w:rsidRPr="001C2B35" w:rsidRDefault="00947C38" w:rsidP="00B00AE4">
            <w:pPr>
              <w:pStyle w:val="NoSpacing"/>
              <w:rPr>
                <w:rFonts w:ascii="Times New Roman" w:hAnsi="Times New Roman" w:cs="Times New Roman"/>
                <w:sz w:val="18"/>
                <w:szCs w:val="18"/>
              </w:rPr>
            </w:pPr>
          </w:p>
        </w:tc>
        <w:tc>
          <w:tcPr>
            <w:tcW w:w="571" w:type="dxa"/>
            <w:gridSpan w:val="13"/>
          </w:tcPr>
          <w:p w:rsidR="00947C38" w:rsidRPr="001C2B35" w:rsidRDefault="00947C38" w:rsidP="00B00AE4">
            <w:pPr>
              <w:pStyle w:val="NoSpacing"/>
              <w:rPr>
                <w:rFonts w:ascii="Times New Roman" w:hAnsi="Times New Roman" w:cs="Times New Roman"/>
                <w:sz w:val="18"/>
                <w:szCs w:val="18"/>
              </w:rPr>
            </w:pPr>
          </w:p>
        </w:tc>
        <w:tc>
          <w:tcPr>
            <w:tcW w:w="576" w:type="dxa"/>
            <w:gridSpan w:val="5"/>
          </w:tcPr>
          <w:p w:rsidR="00947C38" w:rsidRPr="001C2B35" w:rsidRDefault="00947C38" w:rsidP="00B00AE4">
            <w:pPr>
              <w:pStyle w:val="NoSpacing"/>
              <w:rPr>
                <w:rFonts w:ascii="Times New Roman" w:hAnsi="Times New Roman" w:cs="Times New Roman"/>
                <w:sz w:val="18"/>
                <w:szCs w:val="18"/>
              </w:rPr>
            </w:pPr>
          </w:p>
        </w:tc>
        <w:tc>
          <w:tcPr>
            <w:tcW w:w="547" w:type="dxa"/>
            <w:gridSpan w:val="2"/>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4</w:t>
            </w:r>
          </w:p>
        </w:tc>
        <w:tc>
          <w:tcPr>
            <w:tcW w:w="499" w:type="dxa"/>
            <w:gridSpan w:val="3"/>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415</w:t>
            </w:r>
          </w:p>
        </w:tc>
        <w:tc>
          <w:tcPr>
            <w:tcW w:w="3263" w:type="dxa"/>
            <w:gridSpan w:val="5"/>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Накнаде трошк. за запослене</w:t>
            </w:r>
          </w:p>
        </w:tc>
        <w:tc>
          <w:tcPr>
            <w:tcW w:w="1195" w:type="dxa"/>
            <w:gridSpan w:val="5"/>
          </w:tcPr>
          <w:p w:rsidR="00947C38" w:rsidRPr="001C2B35" w:rsidRDefault="00947C38" w:rsidP="00B00AE4">
            <w:pPr>
              <w:pStyle w:val="NoSpacing"/>
              <w:jc w:val="right"/>
              <w:rPr>
                <w:rFonts w:ascii="Times New Roman" w:hAnsi="Times New Roman" w:cs="Times New Roman"/>
                <w:sz w:val="18"/>
                <w:szCs w:val="18"/>
              </w:rPr>
            </w:pPr>
            <w:r w:rsidRPr="001C2B35">
              <w:rPr>
                <w:rFonts w:ascii="Times New Roman" w:hAnsi="Times New Roman" w:cs="Times New Roman"/>
                <w:sz w:val="18"/>
                <w:szCs w:val="18"/>
              </w:rPr>
              <w:t>100.000</w:t>
            </w:r>
          </w:p>
        </w:tc>
        <w:tc>
          <w:tcPr>
            <w:tcW w:w="997" w:type="dxa"/>
            <w:gridSpan w:val="7"/>
          </w:tcPr>
          <w:p w:rsidR="00947C38" w:rsidRPr="001C2B35" w:rsidRDefault="00947C38" w:rsidP="00B00AE4">
            <w:pPr>
              <w:pStyle w:val="NoSpacing"/>
              <w:jc w:val="right"/>
              <w:rPr>
                <w:rFonts w:ascii="Times New Roman" w:hAnsi="Times New Roman" w:cs="Times New Roman"/>
                <w:sz w:val="18"/>
                <w:szCs w:val="18"/>
              </w:rPr>
            </w:pPr>
          </w:p>
        </w:tc>
        <w:tc>
          <w:tcPr>
            <w:tcW w:w="893" w:type="dxa"/>
            <w:gridSpan w:val="6"/>
          </w:tcPr>
          <w:p w:rsidR="00947C38" w:rsidRPr="001C2B35" w:rsidRDefault="00947C38" w:rsidP="00B00AE4">
            <w:pPr>
              <w:pStyle w:val="NoSpacing"/>
              <w:jc w:val="right"/>
              <w:rPr>
                <w:rFonts w:ascii="Times New Roman" w:hAnsi="Times New Roman" w:cs="Times New Roman"/>
                <w:sz w:val="18"/>
                <w:szCs w:val="18"/>
              </w:rPr>
            </w:pPr>
          </w:p>
        </w:tc>
        <w:tc>
          <w:tcPr>
            <w:tcW w:w="1094" w:type="dxa"/>
            <w:gridSpan w:val="8"/>
          </w:tcPr>
          <w:p w:rsidR="00947C38" w:rsidRPr="001C2B35" w:rsidRDefault="00947C38" w:rsidP="00B00AE4">
            <w:pPr>
              <w:pStyle w:val="NoSpacing"/>
              <w:jc w:val="right"/>
              <w:rPr>
                <w:rFonts w:ascii="Times New Roman" w:hAnsi="Times New Roman" w:cs="Times New Roman"/>
                <w:sz w:val="18"/>
                <w:szCs w:val="18"/>
              </w:rPr>
            </w:pPr>
            <w:r w:rsidRPr="001C2B35">
              <w:rPr>
                <w:rFonts w:ascii="Times New Roman" w:hAnsi="Times New Roman" w:cs="Times New Roman"/>
                <w:sz w:val="18"/>
                <w:szCs w:val="18"/>
              </w:rPr>
              <w:t>100.000</w:t>
            </w:r>
          </w:p>
        </w:tc>
      </w:tr>
      <w:tr w:rsidR="00947C38" w:rsidRPr="001C2B35" w:rsidTr="00B00AE4">
        <w:trPr>
          <w:gridAfter w:val="1"/>
          <w:wAfter w:w="8" w:type="dxa"/>
        </w:trPr>
        <w:tc>
          <w:tcPr>
            <w:tcW w:w="396" w:type="dxa"/>
          </w:tcPr>
          <w:p w:rsidR="00947C38" w:rsidRPr="001C2B35" w:rsidRDefault="00947C38" w:rsidP="00B00AE4">
            <w:pPr>
              <w:pStyle w:val="NoSpacing"/>
              <w:rPr>
                <w:rFonts w:ascii="Times New Roman" w:hAnsi="Times New Roman" w:cs="Times New Roman"/>
                <w:sz w:val="18"/>
                <w:szCs w:val="18"/>
              </w:rPr>
            </w:pPr>
          </w:p>
        </w:tc>
        <w:tc>
          <w:tcPr>
            <w:tcW w:w="571" w:type="dxa"/>
            <w:gridSpan w:val="13"/>
          </w:tcPr>
          <w:p w:rsidR="00947C38" w:rsidRPr="001C2B35" w:rsidRDefault="00947C38" w:rsidP="00B00AE4">
            <w:pPr>
              <w:pStyle w:val="NoSpacing"/>
              <w:rPr>
                <w:rFonts w:ascii="Times New Roman" w:hAnsi="Times New Roman" w:cs="Times New Roman"/>
                <w:sz w:val="18"/>
                <w:szCs w:val="18"/>
              </w:rPr>
            </w:pPr>
          </w:p>
        </w:tc>
        <w:tc>
          <w:tcPr>
            <w:tcW w:w="576" w:type="dxa"/>
            <w:gridSpan w:val="5"/>
          </w:tcPr>
          <w:p w:rsidR="00947C38" w:rsidRPr="001C2B35" w:rsidRDefault="00947C38" w:rsidP="00B00AE4">
            <w:pPr>
              <w:pStyle w:val="NoSpacing"/>
              <w:rPr>
                <w:rFonts w:ascii="Times New Roman" w:hAnsi="Times New Roman" w:cs="Times New Roman"/>
                <w:sz w:val="18"/>
                <w:szCs w:val="18"/>
              </w:rPr>
            </w:pPr>
          </w:p>
        </w:tc>
        <w:tc>
          <w:tcPr>
            <w:tcW w:w="547" w:type="dxa"/>
            <w:gridSpan w:val="2"/>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5</w:t>
            </w:r>
          </w:p>
        </w:tc>
        <w:tc>
          <w:tcPr>
            <w:tcW w:w="499" w:type="dxa"/>
            <w:gridSpan w:val="3"/>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421</w:t>
            </w:r>
          </w:p>
        </w:tc>
        <w:tc>
          <w:tcPr>
            <w:tcW w:w="3263" w:type="dxa"/>
            <w:gridSpan w:val="5"/>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Стални трошкови</w:t>
            </w:r>
          </w:p>
        </w:tc>
        <w:tc>
          <w:tcPr>
            <w:tcW w:w="1195" w:type="dxa"/>
            <w:gridSpan w:val="5"/>
          </w:tcPr>
          <w:p w:rsidR="00947C38" w:rsidRPr="001C2B35" w:rsidRDefault="00947C38" w:rsidP="00B00AE4">
            <w:pPr>
              <w:pStyle w:val="NoSpacing"/>
              <w:jc w:val="right"/>
              <w:rPr>
                <w:rFonts w:ascii="Times New Roman" w:hAnsi="Times New Roman" w:cs="Times New Roman"/>
                <w:sz w:val="18"/>
                <w:szCs w:val="18"/>
              </w:rPr>
            </w:pPr>
            <w:r w:rsidRPr="001C2B35">
              <w:rPr>
                <w:rFonts w:ascii="Times New Roman" w:hAnsi="Times New Roman" w:cs="Times New Roman"/>
                <w:sz w:val="18"/>
                <w:szCs w:val="18"/>
              </w:rPr>
              <w:t>100.000</w:t>
            </w:r>
          </w:p>
        </w:tc>
        <w:tc>
          <w:tcPr>
            <w:tcW w:w="997" w:type="dxa"/>
            <w:gridSpan w:val="7"/>
          </w:tcPr>
          <w:p w:rsidR="00947C38" w:rsidRPr="001C2B35" w:rsidRDefault="00947C38" w:rsidP="00B00AE4">
            <w:pPr>
              <w:pStyle w:val="NoSpacing"/>
              <w:jc w:val="right"/>
              <w:rPr>
                <w:rFonts w:ascii="Times New Roman" w:hAnsi="Times New Roman" w:cs="Times New Roman"/>
                <w:sz w:val="18"/>
                <w:szCs w:val="18"/>
              </w:rPr>
            </w:pPr>
          </w:p>
        </w:tc>
        <w:tc>
          <w:tcPr>
            <w:tcW w:w="893" w:type="dxa"/>
            <w:gridSpan w:val="6"/>
          </w:tcPr>
          <w:p w:rsidR="00947C38" w:rsidRPr="001C2B35" w:rsidRDefault="00947C38" w:rsidP="00B00AE4">
            <w:pPr>
              <w:pStyle w:val="NoSpacing"/>
              <w:jc w:val="right"/>
              <w:rPr>
                <w:rFonts w:ascii="Times New Roman" w:hAnsi="Times New Roman" w:cs="Times New Roman"/>
                <w:sz w:val="18"/>
                <w:szCs w:val="18"/>
              </w:rPr>
            </w:pPr>
          </w:p>
        </w:tc>
        <w:tc>
          <w:tcPr>
            <w:tcW w:w="1094" w:type="dxa"/>
            <w:gridSpan w:val="8"/>
          </w:tcPr>
          <w:p w:rsidR="00947C38" w:rsidRPr="001C2B35" w:rsidRDefault="00947C38" w:rsidP="00B00AE4">
            <w:pPr>
              <w:pStyle w:val="NoSpacing"/>
              <w:jc w:val="right"/>
              <w:rPr>
                <w:rFonts w:ascii="Times New Roman" w:hAnsi="Times New Roman" w:cs="Times New Roman"/>
                <w:sz w:val="18"/>
                <w:szCs w:val="18"/>
              </w:rPr>
            </w:pPr>
            <w:r w:rsidRPr="001C2B35">
              <w:rPr>
                <w:rFonts w:ascii="Times New Roman" w:hAnsi="Times New Roman" w:cs="Times New Roman"/>
                <w:sz w:val="18"/>
                <w:szCs w:val="18"/>
              </w:rPr>
              <w:t>100.000</w:t>
            </w:r>
          </w:p>
        </w:tc>
      </w:tr>
      <w:tr w:rsidR="00947C38" w:rsidRPr="001C2B35" w:rsidTr="00B00AE4">
        <w:trPr>
          <w:gridAfter w:val="1"/>
          <w:wAfter w:w="8" w:type="dxa"/>
        </w:trPr>
        <w:tc>
          <w:tcPr>
            <w:tcW w:w="396" w:type="dxa"/>
          </w:tcPr>
          <w:p w:rsidR="00947C38" w:rsidRPr="001C2B35" w:rsidRDefault="00947C38" w:rsidP="00B00AE4">
            <w:pPr>
              <w:pStyle w:val="NoSpacing"/>
              <w:rPr>
                <w:rFonts w:ascii="Times New Roman" w:hAnsi="Times New Roman" w:cs="Times New Roman"/>
                <w:sz w:val="18"/>
                <w:szCs w:val="18"/>
              </w:rPr>
            </w:pPr>
          </w:p>
        </w:tc>
        <w:tc>
          <w:tcPr>
            <w:tcW w:w="571" w:type="dxa"/>
            <w:gridSpan w:val="13"/>
          </w:tcPr>
          <w:p w:rsidR="00947C38" w:rsidRPr="001C2B35" w:rsidRDefault="00947C38" w:rsidP="00B00AE4">
            <w:pPr>
              <w:pStyle w:val="NoSpacing"/>
              <w:rPr>
                <w:rFonts w:ascii="Times New Roman" w:hAnsi="Times New Roman" w:cs="Times New Roman"/>
                <w:sz w:val="18"/>
                <w:szCs w:val="18"/>
              </w:rPr>
            </w:pPr>
          </w:p>
        </w:tc>
        <w:tc>
          <w:tcPr>
            <w:tcW w:w="576" w:type="dxa"/>
            <w:gridSpan w:val="5"/>
          </w:tcPr>
          <w:p w:rsidR="00947C38" w:rsidRPr="001C2B35" w:rsidRDefault="00947C38" w:rsidP="00B00AE4">
            <w:pPr>
              <w:pStyle w:val="NoSpacing"/>
              <w:rPr>
                <w:rFonts w:ascii="Times New Roman" w:hAnsi="Times New Roman" w:cs="Times New Roman"/>
                <w:sz w:val="18"/>
                <w:szCs w:val="18"/>
              </w:rPr>
            </w:pPr>
          </w:p>
        </w:tc>
        <w:tc>
          <w:tcPr>
            <w:tcW w:w="547" w:type="dxa"/>
            <w:gridSpan w:val="2"/>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6</w:t>
            </w:r>
          </w:p>
        </w:tc>
        <w:tc>
          <w:tcPr>
            <w:tcW w:w="499" w:type="dxa"/>
            <w:gridSpan w:val="3"/>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422</w:t>
            </w:r>
          </w:p>
        </w:tc>
        <w:tc>
          <w:tcPr>
            <w:tcW w:w="3263" w:type="dxa"/>
            <w:gridSpan w:val="5"/>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 xml:space="preserve">Трошкови путовања </w:t>
            </w:r>
          </w:p>
        </w:tc>
        <w:tc>
          <w:tcPr>
            <w:tcW w:w="1195" w:type="dxa"/>
            <w:gridSpan w:val="5"/>
          </w:tcPr>
          <w:p w:rsidR="00947C38" w:rsidRPr="001C2B35" w:rsidRDefault="00947C38" w:rsidP="00B00AE4">
            <w:pPr>
              <w:pStyle w:val="NoSpacing"/>
              <w:jc w:val="right"/>
              <w:rPr>
                <w:rFonts w:ascii="Times New Roman" w:hAnsi="Times New Roman" w:cs="Times New Roman"/>
                <w:sz w:val="18"/>
                <w:szCs w:val="18"/>
              </w:rPr>
            </w:pPr>
            <w:r w:rsidRPr="001C2B35">
              <w:rPr>
                <w:rFonts w:ascii="Times New Roman" w:hAnsi="Times New Roman" w:cs="Times New Roman"/>
                <w:sz w:val="18"/>
                <w:szCs w:val="18"/>
              </w:rPr>
              <w:t>200.000</w:t>
            </w:r>
          </w:p>
        </w:tc>
        <w:tc>
          <w:tcPr>
            <w:tcW w:w="997" w:type="dxa"/>
            <w:gridSpan w:val="7"/>
          </w:tcPr>
          <w:p w:rsidR="00947C38" w:rsidRPr="001C2B35" w:rsidRDefault="00947C38" w:rsidP="00B00AE4">
            <w:pPr>
              <w:pStyle w:val="NoSpacing"/>
              <w:ind w:left="-237" w:firstLine="237"/>
              <w:jc w:val="right"/>
              <w:rPr>
                <w:rFonts w:ascii="Times New Roman" w:hAnsi="Times New Roman" w:cs="Times New Roman"/>
                <w:sz w:val="18"/>
                <w:szCs w:val="18"/>
              </w:rPr>
            </w:pPr>
          </w:p>
        </w:tc>
        <w:tc>
          <w:tcPr>
            <w:tcW w:w="893" w:type="dxa"/>
            <w:gridSpan w:val="6"/>
          </w:tcPr>
          <w:p w:rsidR="00947C38" w:rsidRPr="001C2B35" w:rsidRDefault="00947C38" w:rsidP="00B00AE4">
            <w:pPr>
              <w:pStyle w:val="NoSpacing"/>
              <w:ind w:left="-237" w:firstLine="237"/>
              <w:jc w:val="right"/>
              <w:rPr>
                <w:rFonts w:ascii="Times New Roman" w:hAnsi="Times New Roman" w:cs="Times New Roman"/>
                <w:sz w:val="18"/>
                <w:szCs w:val="18"/>
              </w:rPr>
            </w:pPr>
          </w:p>
        </w:tc>
        <w:tc>
          <w:tcPr>
            <w:tcW w:w="1094" w:type="dxa"/>
            <w:gridSpan w:val="8"/>
          </w:tcPr>
          <w:p w:rsidR="00947C38" w:rsidRPr="001C2B35" w:rsidRDefault="00947C38" w:rsidP="00B00AE4">
            <w:pPr>
              <w:pStyle w:val="NoSpacing"/>
              <w:jc w:val="right"/>
              <w:rPr>
                <w:rFonts w:ascii="Times New Roman" w:hAnsi="Times New Roman" w:cs="Times New Roman"/>
                <w:sz w:val="18"/>
                <w:szCs w:val="18"/>
              </w:rPr>
            </w:pPr>
            <w:r w:rsidRPr="001C2B35">
              <w:rPr>
                <w:rFonts w:ascii="Times New Roman" w:hAnsi="Times New Roman" w:cs="Times New Roman"/>
                <w:sz w:val="18"/>
                <w:szCs w:val="18"/>
              </w:rPr>
              <w:t>200.000</w:t>
            </w:r>
          </w:p>
        </w:tc>
      </w:tr>
      <w:tr w:rsidR="00947C38" w:rsidRPr="001C2B35" w:rsidTr="00B00AE4">
        <w:trPr>
          <w:gridAfter w:val="1"/>
          <w:wAfter w:w="8" w:type="dxa"/>
        </w:trPr>
        <w:tc>
          <w:tcPr>
            <w:tcW w:w="396" w:type="dxa"/>
          </w:tcPr>
          <w:p w:rsidR="00947C38" w:rsidRPr="001C2B35" w:rsidRDefault="00947C38" w:rsidP="00B00AE4">
            <w:pPr>
              <w:pStyle w:val="NoSpacing"/>
              <w:rPr>
                <w:rFonts w:ascii="Times New Roman" w:hAnsi="Times New Roman" w:cs="Times New Roman"/>
                <w:sz w:val="18"/>
                <w:szCs w:val="18"/>
              </w:rPr>
            </w:pPr>
          </w:p>
        </w:tc>
        <w:tc>
          <w:tcPr>
            <w:tcW w:w="571" w:type="dxa"/>
            <w:gridSpan w:val="13"/>
          </w:tcPr>
          <w:p w:rsidR="00947C38" w:rsidRPr="001C2B35" w:rsidRDefault="00947C38" w:rsidP="00B00AE4">
            <w:pPr>
              <w:pStyle w:val="NoSpacing"/>
              <w:rPr>
                <w:rFonts w:ascii="Times New Roman" w:hAnsi="Times New Roman" w:cs="Times New Roman"/>
                <w:sz w:val="18"/>
                <w:szCs w:val="18"/>
              </w:rPr>
            </w:pPr>
          </w:p>
        </w:tc>
        <w:tc>
          <w:tcPr>
            <w:tcW w:w="576" w:type="dxa"/>
            <w:gridSpan w:val="5"/>
          </w:tcPr>
          <w:p w:rsidR="00947C38" w:rsidRPr="001C2B35" w:rsidRDefault="00947C38" w:rsidP="00B00AE4">
            <w:pPr>
              <w:pStyle w:val="NoSpacing"/>
              <w:rPr>
                <w:rFonts w:ascii="Times New Roman" w:hAnsi="Times New Roman" w:cs="Times New Roman"/>
                <w:sz w:val="18"/>
                <w:szCs w:val="18"/>
              </w:rPr>
            </w:pPr>
          </w:p>
        </w:tc>
        <w:tc>
          <w:tcPr>
            <w:tcW w:w="547" w:type="dxa"/>
            <w:gridSpan w:val="2"/>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7</w:t>
            </w:r>
          </w:p>
        </w:tc>
        <w:tc>
          <w:tcPr>
            <w:tcW w:w="499" w:type="dxa"/>
            <w:gridSpan w:val="3"/>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423</w:t>
            </w:r>
          </w:p>
        </w:tc>
        <w:tc>
          <w:tcPr>
            <w:tcW w:w="3263" w:type="dxa"/>
            <w:gridSpan w:val="5"/>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Услуге по уговору</w:t>
            </w:r>
          </w:p>
        </w:tc>
        <w:tc>
          <w:tcPr>
            <w:tcW w:w="1195" w:type="dxa"/>
            <w:gridSpan w:val="5"/>
          </w:tcPr>
          <w:p w:rsidR="00947C38" w:rsidRPr="001C2B35" w:rsidRDefault="00947C38" w:rsidP="00B00AE4">
            <w:pPr>
              <w:pStyle w:val="NoSpacing"/>
              <w:jc w:val="right"/>
              <w:rPr>
                <w:rFonts w:ascii="Times New Roman" w:hAnsi="Times New Roman" w:cs="Times New Roman"/>
                <w:sz w:val="18"/>
                <w:szCs w:val="18"/>
              </w:rPr>
            </w:pPr>
            <w:r w:rsidRPr="001C2B35">
              <w:rPr>
                <w:rFonts w:ascii="Times New Roman" w:hAnsi="Times New Roman" w:cs="Times New Roman"/>
                <w:sz w:val="18"/>
                <w:szCs w:val="18"/>
              </w:rPr>
              <w:t>7.000.000</w:t>
            </w:r>
          </w:p>
        </w:tc>
        <w:tc>
          <w:tcPr>
            <w:tcW w:w="997" w:type="dxa"/>
            <w:gridSpan w:val="7"/>
          </w:tcPr>
          <w:p w:rsidR="00947C38" w:rsidRPr="001C2B35" w:rsidRDefault="00947C38" w:rsidP="00B00AE4">
            <w:pPr>
              <w:pStyle w:val="NoSpacing"/>
              <w:jc w:val="right"/>
              <w:rPr>
                <w:rFonts w:ascii="Times New Roman" w:hAnsi="Times New Roman" w:cs="Times New Roman"/>
                <w:sz w:val="18"/>
                <w:szCs w:val="18"/>
              </w:rPr>
            </w:pPr>
          </w:p>
        </w:tc>
        <w:tc>
          <w:tcPr>
            <w:tcW w:w="893" w:type="dxa"/>
            <w:gridSpan w:val="6"/>
          </w:tcPr>
          <w:p w:rsidR="00947C38" w:rsidRPr="001C2B35" w:rsidRDefault="00947C38" w:rsidP="00B00AE4">
            <w:pPr>
              <w:pStyle w:val="NoSpacing"/>
              <w:jc w:val="right"/>
              <w:rPr>
                <w:rFonts w:ascii="Times New Roman" w:hAnsi="Times New Roman" w:cs="Times New Roman"/>
                <w:sz w:val="18"/>
                <w:szCs w:val="18"/>
              </w:rPr>
            </w:pPr>
          </w:p>
        </w:tc>
        <w:tc>
          <w:tcPr>
            <w:tcW w:w="1094" w:type="dxa"/>
            <w:gridSpan w:val="8"/>
          </w:tcPr>
          <w:p w:rsidR="00947C38" w:rsidRPr="001C2B35" w:rsidRDefault="00947C38" w:rsidP="00B00AE4">
            <w:pPr>
              <w:pStyle w:val="NoSpacing"/>
              <w:jc w:val="right"/>
              <w:rPr>
                <w:rFonts w:ascii="Times New Roman" w:hAnsi="Times New Roman" w:cs="Times New Roman"/>
                <w:sz w:val="18"/>
                <w:szCs w:val="18"/>
              </w:rPr>
            </w:pPr>
            <w:r w:rsidRPr="001C2B35">
              <w:rPr>
                <w:rFonts w:ascii="Times New Roman" w:hAnsi="Times New Roman" w:cs="Times New Roman"/>
                <w:sz w:val="18"/>
                <w:szCs w:val="18"/>
              </w:rPr>
              <w:t>7.000.000</w:t>
            </w:r>
          </w:p>
        </w:tc>
      </w:tr>
      <w:tr w:rsidR="00947C38" w:rsidRPr="001C2B35" w:rsidTr="00B00AE4">
        <w:trPr>
          <w:gridAfter w:val="1"/>
          <w:wAfter w:w="8" w:type="dxa"/>
        </w:trPr>
        <w:tc>
          <w:tcPr>
            <w:tcW w:w="396" w:type="dxa"/>
          </w:tcPr>
          <w:p w:rsidR="00947C38" w:rsidRPr="001C2B35" w:rsidRDefault="00947C38" w:rsidP="00B00AE4">
            <w:pPr>
              <w:pStyle w:val="NoSpacing"/>
              <w:rPr>
                <w:rFonts w:ascii="Times New Roman" w:hAnsi="Times New Roman" w:cs="Times New Roman"/>
                <w:sz w:val="18"/>
                <w:szCs w:val="18"/>
              </w:rPr>
            </w:pPr>
          </w:p>
        </w:tc>
        <w:tc>
          <w:tcPr>
            <w:tcW w:w="571" w:type="dxa"/>
            <w:gridSpan w:val="13"/>
          </w:tcPr>
          <w:p w:rsidR="00947C38" w:rsidRPr="001C2B35" w:rsidRDefault="00947C38" w:rsidP="00B00AE4">
            <w:pPr>
              <w:pStyle w:val="NoSpacing"/>
              <w:rPr>
                <w:rFonts w:ascii="Times New Roman" w:hAnsi="Times New Roman" w:cs="Times New Roman"/>
                <w:sz w:val="18"/>
                <w:szCs w:val="18"/>
              </w:rPr>
            </w:pPr>
          </w:p>
        </w:tc>
        <w:tc>
          <w:tcPr>
            <w:tcW w:w="576" w:type="dxa"/>
            <w:gridSpan w:val="5"/>
          </w:tcPr>
          <w:p w:rsidR="00947C38" w:rsidRPr="001C2B35" w:rsidRDefault="00947C38" w:rsidP="00B00AE4">
            <w:pPr>
              <w:pStyle w:val="NoSpacing"/>
              <w:rPr>
                <w:rFonts w:ascii="Times New Roman" w:hAnsi="Times New Roman" w:cs="Times New Roman"/>
                <w:sz w:val="18"/>
                <w:szCs w:val="18"/>
              </w:rPr>
            </w:pPr>
          </w:p>
        </w:tc>
        <w:tc>
          <w:tcPr>
            <w:tcW w:w="547" w:type="dxa"/>
            <w:gridSpan w:val="2"/>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8</w:t>
            </w:r>
          </w:p>
        </w:tc>
        <w:tc>
          <w:tcPr>
            <w:tcW w:w="499" w:type="dxa"/>
            <w:gridSpan w:val="3"/>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425</w:t>
            </w:r>
          </w:p>
        </w:tc>
        <w:tc>
          <w:tcPr>
            <w:tcW w:w="3263" w:type="dxa"/>
            <w:gridSpan w:val="5"/>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Текуће поправке и одржавање</w:t>
            </w:r>
          </w:p>
        </w:tc>
        <w:tc>
          <w:tcPr>
            <w:tcW w:w="1195" w:type="dxa"/>
            <w:gridSpan w:val="5"/>
          </w:tcPr>
          <w:p w:rsidR="00947C38" w:rsidRPr="001C2B35" w:rsidRDefault="00947C38" w:rsidP="00B00AE4">
            <w:pPr>
              <w:pStyle w:val="NoSpacing"/>
              <w:jc w:val="right"/>
              <w:rPr>
                <w:rFonts w:ascii="Times New Roman" w:hAnsi="Times New Roman" w:cs="Times New Roman"/>
                <w:sz w:val="18"/>
                <w:szCs w:val="18"/>
              </w:rPr>
            </w:pPr>
            <w:r w:rsidRPr="001C2B35">
              <w:rPr>
                <w:rFonts w:ascii="Times New Roman" w:hAnsi="Times New Roman" w:cs="Times New Roman"/>
                <w:sz w:val="18"/>
                <w:szCs w:val="18"/>
              </w:rPr>
              <w:t>100.000</w:t>
            </w:r>
          </w:p>
        </w:tc>
        <w:tc>
          <w:tcPr>
            <w:tcW w:w="997" w:type="dxa"/>
            <w:gridSpan w:val="7"/>
          </w:tcPr>
          <w:p w:rsidR="00947C38" w:rsidRPr="001C2B35" w:rsidRDefault="00947C38" w:rsidP="00B00AE4">
            <w:pPr>
              <w:pStyle w:val="NoSpacing"/>
              <w:jc w:val="right"/>
              <w:rPr>
                <w:rFonts w:ascii="Times New Roman" w:hAnsi="Times New Roman" w:cs="Times New Roman"/>
                <w:sz w:val="18"/>
                <w:szCs w:val="18"/>
              </w:rPr>
            </w:pPr>
          </w:p>
        </w:tc>
        <w:tc>
          <w:tcPr>
            <w:tcW w:w="893" w:type="dxa"/>
            <w:gridSpan w:val="6"/>
          </w:tcPr>
          <w:p w:rsidR="00947C38" w:rsidRPr="001C2B35" w:rsidRDefault="00947C38" w:rsidP="00B00AE4">
            <w:pPr>
              <w:pStyle w:val="NoSpacing"/>
              <w:jc w:val="right"/>
              <w:rPr>
                <w:rFonts w:ascii="Times New Roman" w:hAnsi="Times New Roman" w:cs="Times New Roman"/>
                <w:sz w:val="18"/>
                <w:szCs w:val="18"/>
              </w:rPr>
            </w:pPr>
          </w:p>
        </w:tc>
        <w:tc>
          <w:tcPr>
            <w:tcW w:w="1094" w:type="dxa"/>
            <w:gridSpan w:val="8"/>
          </w:tcPr>
          <w:p w:rsidR="00947C38" w:rsidRPr="001C2B35" w:rsidRDefault="00947C38" w:rsidP="00B00AE4">
            <w:pPr>
              <w:pStyle w:val="NoSpacing"/>
              <w:jc w:val="right"/>
              <w:rPr>
                <w:rFonts w:ascii="Times New Roman" w:hAnsi="Times New Roman" w:cs="Times New Roman"/>
                <w:sz w:val="18"/>
                <w:szCs w:val="18"/>
              </w:rPr>
            </w:pPr>
            <w:r w:rsidRPr="001C2B35">
              <w:rPr>
                <w:rFonts w:ascii="Times New Roman" w:hAnsi="Times New Roman" w:cs="Times New Roman"/>
                <w:sz w:val="18"/>
                <w:szCs w:val="18"/>
              </w:rPr>
              <w:t>100.000</w:t>
            </w:r>
          </w:p>
        </w:tc>
      </w:tr>
      <w:tr w:rsidR="00947C38" w:rsidRPr="001C2B35" w:rsidTr="00B00AE4">
        <w:trPr>
          <w:gridAfter w:val="1"/>
          <w:wAfter w:w="8" w:type="dxa"/>
        </w:trPr>
        <w:tc>
          <w:tcPr>
            <w:tcW w:w="396" w:type="dxa"/>
          </w:tcPr>
          <w:p w:rsidR="00947C38" w:rsidRPr="001C2B35" w:rsidRDefault="00947C38" w:rsidP="00B00AE4">
            <w:pPr>
              <w:pStyle w:val="NoSpacing"/>
              <w:rPr>
                <w:rFonts w:ascii="Times New Roman" w:hAnsi="Times New Roman" w:cs="Times New Roman"/>
                <w:sz w:val="18"/>
                <w:szCs w:val="18"/>
              </w:rPr>
            </w:pPr>
          </w:p>
        </w:tc>
        <w:tc>
          <w:tcPr>
            <w:tcW w:w="571" w:type="dxa"/>
            <w:gridSpan w:val="13"/>
          </w:tcPr>
          <w:p w:rsidR="00947C38" w:rsidRPr="001C2B35" w:rsidRDefault="00947C38" w:rsidP="00B00AE4">
            <w:pPr>
              <w:pStyle w:val="NoSpacing"/>
              <w:rPr>
                <w:rFonts w:ascii="Times New Roman" w:hAnsi="Times New Roman" w:cs="Times New Roman"/>
                <w:sz w:val="18"/>
                <w:szCs w:val="18"/>
              </w:rPr>
            </w:pPr>
          </w:p>
        </w:tc>
        <w:tc>
          <w:tcPr>
            <w:tcW w:w="576" w:type="dxa"/>
            <w:gridSpan w:val="5"/>
          </w:tcPr>
          <w:p w:rsidR="00947C38" w:rsidRPr="001C2B35" w:rsidRDefault="00947C38" w:rsidP="00B00AE4">
            <w:pPr>
              <w:pStyle w:val="NoSpacing"/>
              <w:rPr>
                <w:rFonts w:ascii="Times New Roman" w:hAnsi="Times New Roman" w:cs="Times New Roman"/>
                <w:sz w:val="18"/>
                <w:szCs w:val="18"/>
              </w:rPr>
            </w:pPr>
          </w:p>
        </w:tc>
        <w:tc>
          <w:tcPr>
            <w:tcW w:w="547" w:type="dxa"/>
            <w:gridSpan w:val="2"/>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9</w:t>
            </w:r>
          </w:p>
        </w:tc>
        <w:tc>
          <w:tcPr>
            <w:tcW w:w="499" w:type="dxa"/>
            <w:gridSpan w:val="3"/>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426</w:t>
            </w:r>
          </w:p>
        </w:tc>
        <w:tc>
          <w:tcPr>
            <w:tcW w:w="3263" w:type="dxa"/>
            <w:gridSpan w:val="5"/>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Материјал</w:t>
            </w:r>
          </w:p>
        </w:tc>
        <w:tc>
          <w:tcPr>
            <w:tcW w:w="1195" w:type="dxa"/>
            <w:gridSpan w:val="5"/>
          </w:tcPr>
          <w:p w:rsidR="00947C38" w:rsidRPr="001C2B35" w:rsidRDefault="00947C38" w:rsidP="00B00AE4">
            <w:pPr>
              <w:pStyle w:val="NoSpacing"/>
              <w:jc w:val="right"/>
              <w:rPr>
                <w:rFonts w:ascii="Times New Roman" w:hAnsi="Times New Roman" w:cs="Times New Roman"/>
                <w:sz w:val="18"/>
                <w:szCs w:val="18"/>
              </w:rPr>
            </w:pPr>
            <w:r w:rsidRPr="001C2B35">
              <w:rPr>
                <w:rFonts w:ascii="Times New Roman" w:hAnsi="Times New Roman" w:cs="Times New Roman"/>
                <w:sz w:val="18"/>
                <w:szCs w:val="18"/>
              </w:rPr>
              <w:t>400.000</w:t>
            </w:r>
          </w:p>
        </w:tc>
        <w:tc>
          <w:tcPr>
            <w:tcW w:w="997" w:type="dxa"/>
            <w:gridSpan w:val="7"/>
          </w:tcPr>
          <w:p w:rsidR="00947C38" w:rsidRPr="001C2B35" w:rsidRDefault="00947C38" w:rsidP="00B00AE4">
            <w:pPr>
              <w:pStyle w:val="NoSpacing"/>
              <w:jc w:val="right"/>
              <w:rPr>
                <w:rFonts w:ascii="Times New Roman" w:hAnsi="Times New Roman" w:cs="Times New Roman"/>
                <w:sz w:val="18"/>
                <w:szCs w:val="18"/>
              </w:rPr>
            </w:pPr>
          </w:p>
        </w:tc>
        <w:tc>
          <w:tcPr>
            <w:tcW w:w="893" w:type="dxa"/>
            <w:gridSpan w:val="6"/>
          </w:tcPr>
          <w:p w:rsidR="00947C38" w:rsidRPr="001C2B35" w:rsidRDefault="00947C38" w:rsidP="00B00AE4">
            <w:pPr>
              <w:pStyle w:val="NoSpacing"/>
              <w:jc w:val="right"/>
              <w:rPr>
                <w:rFonts w:ascii="Times New Roman" w:hAnsi="Times New Roman" w:cs="Times New Roman"/>
                <w:sz w:val="18"/>
                <w:szCs w:val="18"/>
              </w:rPr>
            </w:pPr>
          </w:p>
        </w:tc>
        <w:tc>
          <w:tcPr>
            <w:tcW w:w="1094" w:type="dxa"/>
            <w:gridSpan w:val="8"/>
          </w:tcPr>
          <w:p w:rsidR="00947C38" w:rsidRPr="001C2B35" w:rsidRDefault="00947C38" w:rsidP="00B00AE4">
            <w:pPr>
              <w:pStyle w:val="NoSpacing"/>
              <w:jc w:val="right"/>
              <w:rPr>
                <w:rFonts w:ascii="Times New Roman" w:hAnsi="Times New Roman" w:cs="Times New Roman"/>
                <w:sz w:val="18"/>
                <w:szCs w:val="18"/>
              </w:rPr>
            </w:pPr>
            <w:r w:rsidRPr="001C2B35">
              <w:rPr>
                <w:rFonts w:ascii="Times New Roman" w:hAnsi="Times New Roman" w:cs="Times New Roman"/>
                <w:sz w:val="18"/>
                <w:szCs w:val="18"/>
              </w:rPr>
              <w:t>400.000</w:t>
            </w:r>
          </w:p>
        </w:tc>
      </w:tr>
      <w:tr w:rsidR="00947C38" w:rsidRPr="001C2B35" w:rsidTr="00B00AE4">
        <w:trPr>
          <w:gridAfter w:val="1"/>
          <w:wAfter w:w="8" w:type="dxa"/>
        </w:trPr>
        <w:tc>
          <w:tcPr>
            <w:tcW w:w="396" w:type="dxa"/>
          </w:tcPr>
          <w:p w:rsidR="00947C38" w:rsidRPr="001C2B35" w:rsidRDefault="00947C38" w:rsidP="00B00AE4">
            <w:pPr>
              <w:pStyle w:val="NoSpacing"/>
              <w:rPr>
                <w:rFonts w:ascii="Times New Roman" w:hAnsi="Times New Roman" w:cs="Times New Roman"/>
                <w:sz w:val="18"/>
                <w:szCs w:val="18"/>
              </w:rPr>
            </w:pPr>
          </w:p>
        </w:tc>
        <w:tc>
          <w:tcPr>
            <w:tcW w:w="571" w:type="dxa"/>
            <w:gridSpan w:val="13"/>
          </w:tcPr>
          <w:p w:rsidR="00947C38" w:rsidRPr="001C2B35" w:rsidRDefault="00947C38" w:rsidP="00B00AE4">
            <w:pPr>
              <w:pStyle w:val="NoSpacing"/>
              <w:rPr>
                <w:rFonts w:ascii="Times New Roman" w:hAnsi="Times New Roman" w:cs="Times New Roman"/>
                <w:sz w:val="18"/>
                <w:szCs w:val="18"/>
              </w:rPr>
            </w:pPr>
          </w:p>
        </w:tc>
        <w:tc>
          <w:tcPr>
            <w:tcW w:w="576" w:type="dxa"/>
            <w:gridSpan w:val="5"/>
          </w:tcPr>
          <w:p w:rsidR="00947C38" w:rsidRPr="001C2B35" w:rsidRDefault="00947C38" w:rsidP="00B00AE4">
            <w:pPr>
              <w:pStyle w:val="NoSpacing"/>
              <w:rPr>
                <w:rFonts w:ascii="Times New Roman" w:hAnsi="Times New Roman" w:cs="Times New Roman"/>
                <w:sz w:val="18"/>
                <w:szCs w:val="18"/>
              </w:rPr>
            </w:pPr>
          </w:p>
        </w:tc>
        <w:tc>
          <w:tcPr>
            <w:tcW w:w="547" w:type="dxa"/>
            <w:gridSpan w:val="2"/>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10</w:t>
            </w:r>
          </w:p>
        </w:tc>
        <w:tc>
          <w:tcPr>
            <w:tcW w:w="499" w:type="dxa"/>
            <w:gridSpan w:val="3"/>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465</w:t>
            </w:r>
          </w:p>
        </w:tc>
        <w:tc>
          <w:tcPr>
            <w:tcW w:w="3263" w:type="dxa"/>
            <w:gridSpan w:val="5"/>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Остале дотације и трансфери</w:t>
            </w:r>
          </w:p>
        </w:tc>
        <w:tc>
          <w:tcPr>
            <w:tcW w:w="1195" w:type="dxa"/>
            <w:gridSpan w:val="5"/>
          </w:tcPr>
          <w:p w:rsidR="00947C38" w:rsidRPr="001C2B35" w:rsidRDefault="00947C38" w:rsidP="00B00AE4">
            <w:pPr>
              <w:pStyle w:val="NoSpacing"/>
              <w:jc w:val="right"/>
              <w:rPr>
                <w:rFonts w:ascii="Times New Roman" w:hAnsi="Times New Roman" w:cs="Times New Roman"/>
                <w:sz w:val="18"/>
                <w:szCs w:val="18"/>
              </w:rPr>
            </w:pPr>
            <w:r w:rsidRPr="001C2B35">
              <w:rPr>
                <w:rFonts w:ascii="Times New Roman" w:hAnsi="Times New Roman" w:cs="Times New Roman"/>
                <w:sz w:val="18"/>
                <w:szCs w:val="18"/>
              </w:rPr>
              <w:t>160.000</w:t>
            </w:r>
          </w:p>
        </w:tc>
        <w:tc>
          <w:tcPr>
            <w:tcW w:w="997" w:type="dxa"/>
            <w:gridSpan w:val="7"/>
          </w:tcPr>
          <w:p w:rsidR="00947C38" w:rsidRPr="001C2B35" w:rsidRDefault="00947C38" w:rsidP="00B00AE4">
            <w:pPr>
              <w:pStyle w:val="NoSpacing"/>
              <w:jc w:val="right"/>
              <w:rPr>
                <w:rFonts w:ascii="Times New Roman" w:hAnsi="Times New Roman" w:cs="Times New Roman"/>
                <w:sz w:val="18"/>
                <w:szCs w:val="18"/>
              </w:rPr>
            </w:pPr>
          </w:p>
        </w:tc>
        <w:tc>
          <w:tcPr>
            <w:tcW w:w="893" w:type="dxa"/>
            <w:gridSpan w:val="6"/>
          </w:tcPr>
          <w:p w:rsidR="00947C38" w:rsidRPr="001C2B35" w:rsidRDefault="00947C38" w:rsidP="00B00AE4">
            <w:pPr>
              <w:pStyle w:val="NoSpacing"/>
              <w:jc w:val="right"/>
              <w:rPr>
                <w:rFonts w:ascii="Times New Roman" w:hAnsi="Times New Roman" w:cs="Times New Roman"/>
                <w:sz w:val="18"/>
                <w:szCs w:val="18"/>
              </w:rPr>
            </w:pPr>
          </w:p>
        </w:tc>
        <w:tc>
          <w:tcPr>
            <w:tcW w:w="1094" w:type="dxa"/>
            <w:gridSpan w:val="8"/>
          </w:tcPr>
          <w:p w:rsidR="00947C38" w:rsidRPr="001C2B35" w:rsidRDefault="00947C38" w:rsidP="00B00AE4">
            <w:pPr>
              <w:pStyle w:val="NoSpacing"/>
              <w:jc w:val="right"/>
              <w:rPr>
                <w:rFonts w:ascii="Times New Roman" w:hAnsi="Times New Roman" w:cs="Times New Roman"/>
                <w:sz w:val="18"/>
                <w:szCs w:val="18"/>
              </w:rPr>
            </w:pPr>
            <w:r w:rsidRPr="001C2B35">
              <w:rPr>
                <w:rFonts w:ascii="Times New Roman" w:hAnsi="Times New Roman" w:cs="Times New Roman"/>
                <w:sz w:val="18"/>
                <w:szCs w:val="18"/>
              </w:rPr>
              <w:t>160.000</w:t>
            </w:r>
          </w:p>
        </w:tc>
      </w:tr>
      <w:tr w:rsidR="00947C38" w:rsidRPr="001C2B35" w:rsidTr="00B00AE4">
        <w:trPr>
          <w:gridAfter w:val="1"/>
          <w:wAfter w:w="8" w:type="dxa"/>
        </w:trPr>
        <w:tc>
          <w:tcPr>
            <w:tcW w:w="396" w:type="dxa"/>
          </w:tcPr>
          <w:p w:rsidR="00947C38" w:rsidRPr="001C2B35" w:rsidRDefault="00947C38" w:rsidP="00B00AE4">
            <w:pPr>
              <w:pStyle w:val="NoSpacing"/>
              <w:rPr>
                <w:rFonts w:ascii="Times New Roman" w:hAnsi="Times New Roman" w:cs="Times New Roman"/>
                <w:sz w:val="18"/>
                <w:szCs w:val="18"/>
              </w:rPr>
            </w:pPr>
          </w:p>
        </w:tc>
        <w:tc>
          <w:tcPr>
            <w:tcW w:w="571" w:type="dxa"/>
            <w:gridSpan w:val="13"/>
          </w:tcPr>
          <w:p w:rsidR="00947C38" w:rsidRPr="001C2B35" w:rsidRDefault="00947C38" w:rsidP="00B00AE4">
            <w:pPr>
              <w:pStyle w:val="NoSpacing"/>
              <w:rPr>
                <w:rFonts w:ascii="Times New Roman" w:hAnsi="Times New Roman" w:cs="Times New Roman"/>
                <w:sz w:val="18"/>
                <w:szCs w:val="18"/>
              </w:rPr>
            </w:pPr>
          </w:p>
        </w:tc>
        <w:tc>
          <w:tcPr>
            <w:tcW w:w="576" w:type="dxa"/>
            <w:gridSpan w:val="5"/>
          </w:tcPr>
          <w:p w:rsidR="00947C38" w:rsidRPr="001C2B35" w:rsidRDefault="00947C38" w:rsidP="00B00AE4">
            <w:pPr>
              <w:pStyle w:val="NoSpacing"/>
              <w:rPr>
                <w:rFonts w:ascii="Times New Roman" w:hAnsi="Times New Roman" w:cs="Times New Roman"/>
                <w:sz w:val="18"/>
                <w:szCs w:val="18"/>
              </w:rPr>
            </w:pPr>
          </w:p>
        </w:tc>
        <w:tc>
          <w:tcPr>
            <w:tcW w:w="547" w:type="dxa"/>
            <w:gridSpan w:val="2"/>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11</w:t>
            </w:r>
          </w:p>
        </w:tc>
        <w:tc>
          <w:tcPr>
            <w:tcW w:w="499" w:type="dxa"/>
            <w:gridSpan w:val="3"/>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481</w:t>
            </w:r>
          </w:p>
        </w:tc>
        <w:tc>
          <w:tcPr>
            <w:tcW w:w="3263" w:type="dxa"/>
            <w:gridSpan w:val="5"/>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Политичке странке (редован рад-члан 16. Закона о фин. пол. акт.</w:t>
            </w:r>
          </w:p>
        </w:tc>
        <w:tc>
          <w:tcPr>
            <w:tcW w:w="1195" w:type="dxa"/>
            <w:gridSpan w:val="5"/>
          </w:tcPr>
          <w:p w:rsidR="00947C38" w:rsidRPr="001C2B35" w:rsidRDefault="00947C38" w:rsidP="00B00AE4">
            <w:pPr>
              <w:pStyle w:val="NoSpacing"/>
              <w:jc w:val="right"/>
              <w:rPr>
                <w:rFonts w:ascii="Times New Roman" w:hAnsi="Times New Roman" w:cs="Times New Roman"/>
                <w:sz w:val="18"/>
                <w:szCs w:val="18"/>
              </w:rPr>
            </w:pPr>
            <w:r w:rsidRPr="001C2B35">
              <w:rPr>
                <w:rFonts w:ascii="Times New Roman" w:hAnsi="Times New Roman" w:cs="Times New Roman"/>
                <w:sz w:val="18"/>
                <w:szCs w:val="18"/>
              </w:rPr>
              <w:t>180.000</w:t>
            </w:r>
          </w:p>
        </w:tc>
        <w:tc>
          <w:tcPr>
            <w:tcW w:w="997" w:type="dxa"/>
            <w:gridSpan w:val="7"/>
          </w:tcPr>
          <w:p w:rsidR="00947C38" w:rsidRPr="001C2B35" w:rsidRDefault="00947C38" w:rsidP="00B00AE4">
            <w:pPr>
              <w:pStyle w:val="NoSpacing"/>
              <w:jc w:val="right"/>
              <w:rPr>
                <w:rFonts w:ascii="Times New Roman" w:hAnsi="Times New Roman" w:cs="Times New Roman"/>
                <w:sz w:val="18"/>
                <w:szCs w:val="18"/>
              </w:rPr>
            </w:pPr>
          </w:p>
        </w:tc>
        <w:tc>
          <w:tcPr>
            <w:tcW w:w="893" w:type="dxa"/>
            <w:gridSpan w:val="6"/>
          </w:tcPr>
          <w:p w:rsidR="00947C38" w:rsidRPr="001C2B35" w:rsidRDefault="00947C38" w:rsidP="00B00AE4">
            <w:pPr>
              <w:pStyle w:val="NoSpacing"/>
              <w:jc w:val="right"/>
              <w:rPr>
                <w:rFonts w:ascii="Times New Roman" w:hAnsi="Times New Roman" w:cs="Times New Roman"/>
                <w:sz w:val="18"/>
                <w:szCs w:val="18"/>
              </w:rPr>
            </w:pPr>
          </w:p>
        </w:tc>
        <w:tc>
          <w:tcPr>
            <w:tcW w:w="1094" w:type="dxa"/>
            <w:gridSpan w:val="8"/>
          </w:tcPr>
          <w:p w:rsidR="00947C38" w:rsidRPr="001C2B35" w:rsidRDefault="00947C38" w:rsidP="00B00AE4">
            <w:pPr>
              <w:pStyle w:val="NoSpacing"/>
              <w:jc w:val="right"/>
              <w:rPr>
                <w:rFonts w:ascii="Times New Roman" w:hAnsi="Times New Roman" w:cs="Times New Roman"/>
                <w:sz w:val="18"/>
                <w:szCs w:val="18"/>
              </w:rPr>
            </w:pPr>
            <w:r w:rsidRPr="001C2B35">
              <w:rPr>
                <w:rFonts w:ascii="Times New Roman" w:hAnsi="Times New Roman" w:cs="Times New Roman"/>
                <w:sz w:val="18"/>
                <w:szCs w:val="18"/>
              </w:rPr>
              <w:t>180.000</w:t>
            </w:r>
          </w:p>
        </w:tc>
      </w:tr>
      <w:tr w:rsidR="00947C38" w:rsidRPr="001C2B35" w:rsidTr="00B00AE4">
        <w:trPr>
          <w:gridAfter w:val="1"/>
          <w:wAfter w:w="8" w:type="dxa"/>
        </w:trPr>
        <w:tc>
          <w:tcPr>
            <w:tcW w:w="396" w:type="dxa"/>
          </w:tcPr>
          <w:p w:rsidR="00947C38" w:rsidRPr="001C2B35" w:rsidRDefault="00947C38" w:rsidP="00B00AE4">
            <w:pPr>
              <w:pStyle w:val="NoSpacing"/>
              <w:rPr>
                <w:rFonts w:ascii="Times New Roman" w:hAnsi="Times New Roman" w:cs="Times New Roman"/>
                <w:sz w:val="18"/>
                <w:szCs w:val="18"/>
              </w:rPr>
            </w:pPr>
          </w:p>
        </w:tc>
        <w:tc>
          <w:tcPr>
            <w:tcW w:w="571" w:type="dxa"/>
            <w:gridSpan w:val="13"/>
          </w:tcPr>
          <w:p w:rsidR="00947C38" w:rsidRPr="001C2B35" w:rsidRDefault="00947C38" w:rsidP="00B00AE4">
            <w:pPr>
              <w:pStyle w:val="NoSpacing"/>
              <w:rPr>
                <w:rFonts w:ascii="Times New Roman" w:hAnsi="Times New Roman" w:cs="Times New Roman"/>
                <w:sz w:val="18"/>
                <w:szCs w:val="18"/>
              </w:rPr>
            </w:pPr>
          </w:p>
        </w:tc>
        <w:tc>
          <w:tcPr>
            <w:tcW w:w="576" w:type="dxa"/>
            <w:gridSpan w:val="5"/>
          </w:tcPr>
          <w:p w:rsidR="00947C38" w:rsidRPr="001C2B35" w:rsidRDefault="00947C38" w:rsidP="00B00AE4">
            <w:pPr>
              <w:pStyle w:val="NoSpacing"/>
              <w:rPr>
                <w:rFonts w:ascii="Times New Roman" w:hAnsi="Times New Roman" w:cs="Times New Roman"/>
                <w:sz w:val="18"/>
                <w:szCs w:val="18"/>
              </w:rPr>
            </w:pPr>
          </w:p>
        </w:tc>
        <w:tc>
          <w:tcPr>
            <w:tcW w:w="547" w:type="dxa"/>
            <w:gridSpan w:val="2"/>
          </w:tcPr>
          <w:p w:rsidR="00947C38" w:rsidRPr="001C2B35" w:rsidRDefault="00947C38" w:rsidP="00B00AE4">
            <w:pPr>
              <w:pStyle w:val="NoSpacing"/>
              <w:rPr>
                <w:rFonts w:ascii="Times New Roman" w:hAnsi="Times New Roman" w:cs="Times New Roman"/>
                <w:sz w:val="18"/>
                <w:szCs w:val="18"/>
              </w:rPr>
            </w:pPr>
          </w:p>
        </w:tc>
        <w:tc>
          <w:tcPr>
            <w:tcW w:w="499" w:type="dxa"/>
            <w:gridSpan w:val="3"/>
          </w:tcPr>
          <w:p w:rsidR="00947C38" w:rsidRPr="001C2B35" w:rsidRDefault="00947C38" w:rsidP="00B00AE4">
            <w:pPr>
              <w:pStyle w:val="NoSpacing"/>
              <w:rPr>
                <w:rFonts w:ascii="Times New Roman" w:hAnsi="Times New Roman" w:cs="Times New Roman"/>
                <w:sz w:val="18"/>
                <w:szCs w:val="18"/>
              </w:rPr>
            </w:pPr>
          </w:p>
        </w:tc>
        <w:tc>
          <w:tcPr>
            <w:tcW w:w="3263" w:type="dxa"/>
            <w:gridSpan w:val="5"/>
          </w:tcPr>
          <w:p w:rsidR="00947C38" w:rsidRPr="00216C4D" w:rsidRDefault="00947C38" w:rsidP="00B00AE4">
            <w:pPr>
              <w:pStyle w:val="NoSpacing"/>
              <w:rPr>
                <w:rFonts w:ascii="Times New Roman" w:hAnsi="Times New Roman" w:cs="Times New Roman"/>
                <w:b/>
                <w:i/>
                <w:sz w:val="18"/>
                <w:szCs w:val="18"/>
              </w:rPr>
            </w:pPr>
            <w:r w:rsidRPr="00216C4D">
              <w:rPr>
                <w:rFonts w:ascii="Times New Roman" w:hAnsi="Times New Roman" w:cs="Times New Roman"/>
                <w:b/>
                <w:i/>
                <w:sz w:val="18"/>
                <w:szCs w:val="18"/>
              </w:rPr>
              <w:t>Укупно за функц. класиф. 111</w:t>
            </w:r>
          </w:p>
        </w:tc>
        <w:tc>
          <w:tcPr>
            <w:tcW w:w="1195" w:type="dxa"/>
            <w:gridSpan w:val="5"/>
          </w:tcPr>
          <w:p w:rsidR="00947C38" w:rsidRPr="00216C4D" w:rsidRDefault="00947C38" w:rsidP="00B00AE4">
            <w:pPr>
              <w:pStyle w:val="NoSpacing"/>
              <w:jc w:val="right"/>
              <w:rPr>
                <w:rFonts w:ascii="Times New Roman" w:hAnsi="Times New Roman" w:cs="Times New Roman"/>
                <w:b/>
                <w:sz w:val="18"/>
                <w:szCs w:val="18"/>
              </w:rPr>
            </w:pPr>
            <w:r w:rsidRPr="00216C4D">
              <w:rPr>
                <w:rFonts w:ascii="Times New Roman" w:hAnsi="Times New Roman" w:cs="Times New Roman"/>
                <w:b/>
                <w:sz w:val="18"/>
                <w:szCs w:val="18"/>
              </w:rPr>
              <w:t>9.560.000</w:t>
            </w:r>
          </w:p>
        </w:tc>
        <w:tc>
          <w:tcPr>
            <w:tcW w:w="997" w:type="dxa"/>
            <w:gridSpan w:val="7"/>
          </w:tcPr>
          <w:p w:rsidR="00947C38" w:rsidRPr="00216C4D" w:rsidRDefault="00947C38" w:rsidP="00B00AE4">
            <w:pPr>
              <w:pStyle w:val="NoSpacing"/>
              <w:jc w:val="right"/>
              <w:rPr>
                <w:rFonts w:ascii="Times New Roman" w:hAnsi="Times New Roman" w:cs="Times New Roman"/>
                <w:b/>
                <w:sz w:val="18"/>
                <w:szCs w:val="18"/>
              </w:rPr>
            </w:pPr>
          </w:p>
        </w:tc>
        <w:tc>
          <w:tcPr>
            <w:tcW w:w="893" w:type="dxa"/>
            <w:gridSpan w:val="6"/>
          </w:tcPr>
          <w:p w:rsidR="00947C38" w:rsidRPr="00216C4D" w:rsidRDefault="00947C38" w:rsidP="00B00AE4">
            <w:pPr>
              <w:pStyle w:val="NoSpacing"/>
              <w:jc w:val="right"/>
              <w:rPr>
                <w:rFonts w:ascii="Times New Roman" w:hAnsi="Times New Roman" w:cs="Times New Roman"/>
                <w:b/>
                <w:sz w:val="18"/>
                <w:szCs w:val="18"/>
              </w:rPr>
            </w:pPr>
          </w:p>
        </w:tc>
        <w:tc>
          <w:tcPr>
            <w:tcW w:w="1094" w:type="dxa"/>
            <w:gridSpan w:val="8"/>
          </w:tcPr>
          <w:p w:rsidR="00947C38" w:rsidRPr="00216C4D" w:rsidRDefault="00947C38" w:rsidP="00B00AE4">
            <w:pPr>
              <w:pStyle w:val="NoSpacing"/>
              <w:jc w:val="right"/>
              <w:rPr>
                <w:rFonts w:ascii="Times New Roman" w:hAnsi="Times New Roman" w:cs="Times New Roman"/>
                <w:b/>
                <w:sz w:val="18"/>
                <w:szCs w:val="18"/>
              </w:rPr>
            </w:pPr>
            <w:r w:rsidRPr="00216C4D">
              <w:rPr>
                <w:rFonts w:ascii="Times New Roman" w:hAnsi="Times New Roman" w:cs="Times New Roman"/>
                <w:b/>
                <w:sz w:val="18"/>
                <w:szCs w:val="18"/>
              </w:rPr>
              <w:t>9.560.000</w:t>
            </w:r>
          </w:p>
        </w:tc>
      </w:tr>
      <w:tr w:rsidR="00947C38" w:rsidRPr="001C2B35" w:rsidTr="00B00AE4">
        <w:trPr>
          <w:gridAfter w:val="1"/>
          <w:wAfter w:w="8" w:type="dxa"/>
        </w:trPr>
        <w:tc>
          <w:tcPr>
            <w:tcW w:w="396" w:type="dxa"/>
          </w:tcPr>
          <w:p w:rsidR="00947C38" w:rsidRPr="001C2B35" w:rsidRDefault="00947C38" w:rsidP="00B00AE4">
            <w:pPr>
              <w:pStyle w:val="NoSpacing"/>
              <w:rPr>
                <w:rFonts w:ascii="Times New Roman" w:hAnsi="Times New Roman" w:cs="Times New Roman"/>
                <w:sz w:val="18"/>
                <w:szCs w:val="18"/>
              </w:rPr>
            </w:pPr>
          </w:p>
        </w:tc>
        <w:tc>
          <w:tcPr>
            <w:tcW w:w="571" w:type="dxa"/>
            <w:gridSpan w:val="13"/>
          </w:tcPr>
          <w:p w:rsidR="00947C38" w:rsidRPr="001C2B35" w:rsidRDefault="00947C38" w:rsidP="00B00AE4">
            <w:pPr>
              <w:pStyle w:val="NoSpacing"/>
              <w:rPr>
                <w:rFonts w:ascii="Times New Roman" w:hAnsi="Times New Roman" w:cs="Times New Roman"/>
                <w:sz w:val="18"/>
                <w:szCs w:val="18"/>
              </w:rPr>
            </w:pPr>
          </w:p>
        </w:tc>
        <w:tc>
          <w:tcPr>
            <w:tcW w:w="576" w:type="dxa"/>
            <w:gridSpan w:val="5"/>
          </w:tcPr>
          <w:p w:rsidR="00947C38" w:rsidRPr="001C2B35" w:rsidRDefault="00947C38" w:rsidP="00B00AE4">
            <w:pPr>
              <w:pStyle w:val="NoSpacing"/>
              <w:rPr>
                <w:rFonts w:ascii="Times New Roman" w:hAnsi="Times New Roman" w:cs="Times New Roman"/>
                <w:sz w:val="18"/>
                <w:szCs w:val="18"/>
              </w:rPr>
            </w:pPr>
          </w:p>
        </w:tc>
        <w:tc>
          <w:tcPr>
            <w:tcW w:w="547" w:type="dxa"/>
            <w:gridSpan w:val="2"/>
          </w:tcPr>
          <w:p w:rsidR="00947C38" w:rsidRPr="001C2B35" w:rsidRDefault="00947C38" w:rsidP="00B00AE4">
            <w:pPr>
              <w:pStyle w:val="NoSpacing"/>
              <w:rPr>
                <w:rFonts w:ascii="Times New Roman" w:hAnsi="Times New Roman" w:cs="Times New Roman"/>
                <w:sz w:val="18"/>
                <w:szCs w:val="18"/>
              </w:rPr>
            </w:pPr>
          </w:p>
        </w:tc>
        <w:tc>
          <w:tcPr>
            <w:tcW w:w="499" w:type="dxa"/>
            <w:gridSpan w:val="3"/>
          </w:tcPr>
          <w:p w:rsidR="00947C38" w:rsidRPr="001C2B35" w:rsidRDefault="00947C38" w:rsidP="00B00AE4">
            <w:pPr>
              <w:pStyle w:val="NoSpacing"/>
              <w:rPr>
                <w:rFonts w:ascii="Times New Roman" w:hAnsi="Times New Roman" w:cs="Times New Roman"/>
                <w:sz w:val="18"/>
                <w:szCs w:val="18"/>
              </w:rPr>
            </w:pPr>
          </w:p>
        </w:tc>
        <w:tc>
          <w:tcPr>
            <w:tcW w:w="3263" w:type="dxa"/>
            <w:gridSpan w:val="5"/>
          </w:tcPr>
          <w:p w:rsidR="00947C38" w:rsidRPr="00216C4D" w:rsidRDefault="00947C38" w:rsidP="00B00AE4">
            <w:pPr>
              <w:pStyle w:val="NoSpacing"/>
              <w:rPr>
                <w:rFonts w:ascii="Times New Roman" w:hAnsi="Times New Roman" w:cs="Times New Roman"/>
                <w:b/>
                <w:i/>
                <w:sz w:val="18"/>
                <w:szCs w:val="18"/>
              </w:rPr>
            </w:pPr>
            <w:r w:rsidRPr="00216C4D">
              <w:rPr>
                <w:rFonts w:ascii="Times New Roman" w:hAnsi="Times New Roman" w:cs="Times New Roman"/>
                <w:b/>
                <w:i/>
                <w:sz w:val="18"/>
                <w:szCs w:val="18"/>
              </w:rPr>
              <w:t>Приходи из буџета 01</w:t>
            </w:r>
          </w:p>
        </w:tc>
        <w:tc>
          <w:tcPr>
            <w:tcW w:w="1195" w:type="dxa"/>
            <w:gridSpan w:val="5"/>
          </w:tcPr>
          <w:p w:rsidR="00947C38" w:rsidRPr="00216C4D" w:rsidRDefault="00947C38" w:rsidP="00B00AE4">
            <w:pPr>
              <w:pStyle w:val="NoSpacing"/>
              <w:jc w:val="right"/>
              <w:rPr>
                <w:rFonts w:ascii="Times New Roman" w:hAnsi="Times New Roman" w:cs="Times New Roman"/>
                <w:b/>
                <w:sz w:val="18"/>
                <w:szCs w:val="18"/>
              </w:rPr>
            </w:pPr>
            <w:r w:rsidRPr="00216C4D">
              <w:rPr>
                <w:rFonts w:ascii="Times New Roman" w:hAnsi="Times New Roman" w:cs="Times New Roman"/>
                <w:b/>
                <w:sz w:val="18"/>
                <w:szCs w:val="18"/>
              </w:rPr>
              <w:t>9.560.000</w:t>
            </w:r>
          </w:p>
        </w:tc>
        <w:tc>
          <w:tcPr>
            <w:tcW w:w="997" w:type="dxa"/>
            <w:gridSpan w:val="7"/>
          </w:tcPr>
          <w:p w:rsidR="00947C38" w:rsidRPr="00216C4D" w:rsidRDefault="00947C38" w:rsidP="00B00AE4">
            <w:pPr>
              <w:pStyle w:val="NoSpacing"/>
              <w:jc w:val="right"/>
              <w:rPr>
                <w:rFonts w:ascii="Times New Roman" w:hAnsi="Times New Roman" w:cs="Times New Roman"/>
                <w:b/>
                <w:sz w:val="18"/>
                <w:szCs w:val="18"/>
              </w:rPr>
            </w:pPr>
          </w:p>
        </w:tc>
        <w:tc>
          <w:tcPr>
            <w:tcW w:w="893" w:type="dxa"/>
            <w:gridSpan w:val="6"/>
          </w:tcPr>
          <w:p w:rsidR="00947C38" w:rsidRPr="00216C4D" w:rsidRDefault="00947C38" w:rsidP="00B00AE4">
            <w:pPr>
              <w:pStyle w:val="NoSpacing"/>
              <w:jc w:val="right"/>
              <w:rPr>
                <w:rFonts w:ascii="Times New Roman" w:hAnsi="Times New Roman" w:cs="Times New Roman"/>
                <w:b/>
                <w:sz w:val="18"/>
                <w:szCs w:val="18"/>
              </w:rPr>
            </w:pPr>
          </w:p>
        </w:tc>
        <w:tc>
          <w:tcPr>
            <w:tcW w:w="1094" w:type="dxa"/>
            <w:gridSpan w:val="8"/>
          </w:tcPr>
          <w:p w:rsidR="00947C38" w:rsidRPr="00216C4D" w:rsidRDefault="00947C38" w:rsidP="00B00AE4">
            <w:pPr>
              <w:pStyle w:val="NoSpacing"/>
              <w:jc w:val="right"/>
              <w:rPr>
                <w:rFonts w:ascii="Times New Roman" w:hAnsi="Times New Roman" w:cs="Times New Roman"/>
                <w:b/>
                <w:sz w:val="18"/>
                <w:szCs w:val="18"/>
              </w:rPr>
            </w:pPr>
            <w:r w:rsidRPr="00216C4D">
              <w:rPr>
                <w:rFonts w:ascii="Times New Roman" w:hAnsi="Times New Roman" w:cs="Times New Roman"/>
                <w:b/>
                <w:sz w:val="18"/>
                <w:szCs w:val="18"/>
              </w:rPr>
              <w:t>9.560.000</w:t>
            </w:r>
          </w:p>
        </w:tc>
      </w:tr>
      <w:tr w:rsidR="00947C38" w:rsidRPr="001C2B35" w:rsidTr="00B00AE4">
        <w:trPr>
          <w:gridAfter w:val="1"/>
          <w:wAfter w:w="8" w:type="dxa"/>
        </w:trPr>
        <w:tc>
          <w:tcPr>
            <w:tcW w:w="396" w:type="dxa"/>
          </w:tcPr>
          <w:p w:rsidR="00947C38" w:rsidRPr="001C2B35" w:rsidRDefault="00947C38" w:rsidP="00B00AE4">
            <w:pPr>
              <w:pStyle w:val="NoSpacing"/>
              <w:rPr>
                <w:rFonts w:ascii="Times New Roman" w:hAnsi="Times New Roman" w:cs="Times New Roman"/>
                <w:sz w:val="18"/>
                <w:szCs w:val="18"/>
              </w:rPr>
            </w:pPr>
          </w:p>
        </w:tc>
        <w:tc>
          <w:tcPr>
            <w:tcW w:w="571" w:type="dxa"/>
            <w:gridSpan w:val="13"/>
          </w:tcPr>
          <w:p w:rsidR="00947C38" w:rsidRPr="001C2B35" w:rsidRDefault="00947C38" w:rsidP="00B00AE4">
            <w:pPr>
              <w:pStyle w:val="NoSpacing"/>
              <w:rPr>
                <w:rFonts w:ascii="Times New Roman" w:hAnsi="Times New Roman" w:cs="Times New Roman"/>
                <w:sz w:val="18"/>
                <w:szCs w:val="18"/>
              </w:rPr>
            </w:pPr>
          </w:p>
        </w:tc>
        <w:tc>
          <w:tcPr>
            <w:tcW w:w="576" w:type="dxa"/>
            <w:gridSpan w:val="5"/>
          </w:tcPr>
          <w:p w:rsidR="00947C38" w:rsidRPr="001C2B35" w:rsidRDefault="00947C38" w:rsidP="00B00AE4">
            <w:pPr>
              <w:pStyle w:val="NoSpacing"/>
              <w:rPr>
                <w:rFonts w:ascii="Times New Roman" w:hAnsi="Times New Roman" w:cs="Times New Roman"/>
                <w:sz w:val="18"/>
                <w:szCs w:val="18"/>
              </w:rPr>
            </w:pPr>
          </w:p>
        </w:tc>
        <w:tc>
          <w:tcPr>
            <w:tcW w:w="547" w:type="dxa"/>
            <w:gridSpan w:val="2"/>
          </w:tcPr>
          <w:p w:rsidR="00947C38" w:rsidRPr="001C2B35" w:rsidRDefault="00947C38" w:rsidP="00B00AE4">
            <w:pPr>
              <w:pStyle w:val="NoSpacing"/>
              <w:rPr>
                <w:rFonts w:ascii="Times New Roman" w:hAnsi="Times New Roman" w:cs="Times New Roman"/>
                <w:sz w:val="18"/>
                <w:szCs w:val="18"/>
              </w:rPr>
            </w:pPr>
          </w:p>
        </w:tc>
        <w:tc>
          <w:tcPr>
            <w:tcW w:w="499" w:type="dxa"/>
            <w:gridSpan w:val="3"/>
          </w:tcPr>
          <w:p w:rsidR="00947C38" w:rsidRPr="001C2B35" w:rsidRDefault="00947C38" w:rsidP="00B00AE4">
            <w:pPr>
              <w:pStyle w:val="NoSpacing"/>
              <w:rPr>
                <w:rFonts w:ascii="Times New Roman" w:hAnsi="Times New Roman" w:cs="Times New Roman"/>
                <w:sz w:val="18"/>
                <w:szCs w:val="18"/>
              </w:rPr>
            </w:pPr>
          </w:p>
        </w:tc>
        <w:tc>
          <w:tcPr>
            <w:tcW w:w="3263" w:type="dxa"/>
            <w:gridSpan w:val="5"/>
          </w:tcPr>
          <w:p w:rsidR="00947C38" w:rsidRPr="00216C4D" w:rsidRDefault="00947C38" w:rsidP="00B00AE4">
            <w:pPr>
              <w:pStyle w:val="NoSpacing"/>
              <w:rPr>
                <w:rFonts w:ascii="Times New Roman" w:hAnsi="Times New Roman" w:cs="Times New Roman"/>
                <w:b/>
                <w:i/>
                <w:sz w:val="18"/>
                <w:szCs w:val="18"/>
              </w:rPr>
            </w:pPr>
            <w:r w:rsidRPr="00216C4D">
              <w:rPr>
                <w:rFonts w:ascii="Times New Roman" w:hAnsi="Times New Roman" w:cs="Times New Roman"/>
                <w:b/>
                <w:i/>
                <w:sz w:val="18"/>
                <w:szCs w:val="18"/>
              </w:rPr>
              <w:t>Укупно за ПА 0001 (01)</w:t>
            </w:r>
          </w:p>
        </w:tc>
        <w:tc>
          <w:tcPr>
            <w:tcW w:w="1195" w:type="dxa"/>
            <w:gridSpan w:val="5"/>
          </w:tcPr>
          <w:p w:rsidR="00947C38" w:rsidRPr="00216C4D" w:rsidRDefault="00947C38" w:rsidP="00B00AE4">
            <w:pPr>
              <w:pStyle w:val="NoSpacing"/>
              <w:jc w:val="right"/>
              <w:rPr>
                <w:rFonts w:ascii="Times New Roman" w:hAnsi="Times New Roman" w:cs="Times New Roman"/>
                <w:b/>
                <w:sz w:val="18"/>
                <w:szCs w:val="18"/>
              </w:rPr>
            </w:pPr>
            <w:r w:rsidRPr="00216C4D">
              <w:rPr>
                <w:rFonts w:ascii="Times New Roman" w:hAnsi="Times New Roman" w:cs="Times New Roman"/>
                <w:b/>
                <w:sz w:val="18"/>
                <w:szCs w:val="18"/>
              </w:rPr>
              <w:t>9.560.000</w:t>
            </w:r>
          </w:p>
        </w:tc>
        <w:tc>
          <w:tcPr>
            <w:tcW w:w="997" w:type="dxa"/>
            <w:gridSpan w:val="7"/>
          </w:tcPr>
          <w:p w:rsidR="00947C38" w:rsidRPr="00216C4D" w:rsidRDefault="00947C38" w:rsidP="00B00AE4">
            <w:pPr>
              <w:pStyle w:val="NoSpacing"/>
              <w:jc w:val="right"/>
              <w:rPr>
                <w:rFonts w:ascii="Times New Roman" w:hAnsi="Times New Roman" w:cs="Times New Roman"/>
                <w:b/>
                <w:sz w:val="18"/>
                <w:szCs w:val="18"/>
              </w:rPr>
            </w:pPr>
          </w:p>
        </w:tc>
        <w:tc>
          <w:tcPr>
            <w:tcW w:w="893" w:type="dxa"/>
            <w:gridSpan w:val="6"/>
          </w:tcPr>
          <w:p w:rsidR="00947C38" w:rsidRPr="00216C4D" w:rsidRDefault="00947C38" w:rsidP="00B00AE4">
            <w:pPr>
              <w:pStyle w:val="NoSpacing"/>
              <w:jc w:val="right"/>
              <w:rPr>
                <w:rFonts w:ascii="Times New Roman" w:hAnsi="Times New Roman" w:cs="Times New Roman"/>
                <w:b/>
                <w:sz w:val="18"/>
                <w:szCs w:val="18"/>
              </w:rPr>
            </w:pPr>
          </w:p>
        </w:tc>
        <w:tc>
          <w:tcPr>
            <w:tcW w:w="1094" w:type="dxa"/>
            <w:gridSpan w:val="8"/>
          </w:tcPr>
          <w:p w:rsidR="00947C38" w:rsidRPr="00216C4D" w:rsidRDefault="00947C38" w:rsidP="00B00AE4">
            <w:pPr>
              <w:pStyle w:val="NoSpacing"/>
              <w:jc w:val="right"/>
              <w:rPr>
                <w:rFonts w:ascii="Times New Roman" w:hAnsi="Times New Roman" w:cs="Times New Roman"/>
                <w:b/>
                <w:sz w:val="18"/>
                <w:szCs w:val="18"/>
              </w:rPr>
            </w:pPr>
            <w:r w:rsidRPr="00216C4D">
              <w:rPr>
                <w:rFonts w:ascii="Times New Roman" w:hAnsi="Times New Roman" w:cs="Times New Roman"/>
                <w:b/>
                <w:sz w:val="18"/>
                <w:szCs w:val="18"/>
              </w:rPr>
              <w:t>9.560.000</w:t>
            </w:r>
          </w:p>
        </w:tc>
      </w:tr>
      <w:tr w:rsidR="00947C38" w:rsidRPr="001C2B35" w:rsidTr="00B00AE4">
        <w:trPr>
          <w:gridAfter w:val="1"/>
          <w:wAfter w:w="8" w:type="dxa"/>
        </w:trPr>
        <w:tc>
          <w:tcPr>
            <w:tcW w:w="396" w:type="dxa"/>
          </w:tcPr>
          <w:p w:rsidR="00947C38" w:rsidRPr="001C2B35" w:rsidRDefault="00947C38" w:rsidP="00B00AE4">
            <w:pPr>
              <w:pStyle w:val="NoSpacing"/>
              <w:rPr>
                <w:rFonts w:ascii="Times New Roman" w:hAnsi="Times New Roman" w:cs="Times New Roman"/>
                <w:sz w:val="18"/>
                <w:szCs w:val="18"/>
              </w:rPr>
            </w:pPr>
          </w:p>
        </w:tc>
        <w:tc>
          <w:tcPr>
            <w:tcW w:w="571" w:type="dxa"/>
            <w:gridSpan w:val="13"/>
          </w:tcPr>
          <w:p w:rsidR="00947C38" w:rsidRPr="001C2B35" w:rsidRDefault="00947C38" w:rsidP="00B00AE4">
            <w:pPr>
              <w:pStyle w:val="NoSpacing"/>
              <w:rPr>
                <w:rFonts w:ascii="Times New Roman" w:hAnsi="Times New Roman" w:cs="Times New Roman"/>
                <w:sz w:val="18"/>
                <w:szCs w:val="18"/>
              </w:rPr>
            </w:pPr>
          </w:p>
        </w:tc>
        <w:tc>
          <w:tcPr>
            <w:tcW w:w="576" w:type="dxa"/>
            <w:gridSpan w:val="5"/>
          </w:tcPr>
          <w:p w:rsidR="00947C38" w:rsidRPr="001C2B35" w:rsidRDefault="00947C38" w:rsidP="00B00AE4">
            <w:pPr>
              <w:pStyle w:val="NoSpacing"/>
              <w:rPr>
                <w:rFonts w:ascii="Times New Roman" w:hAnsi="Times New Roman" w:cs="Times New Roman"/>
                <w:sz w:val="18"/>
                <w:szCs w:val="18"/>
              </w:rPr>
            </w:pPr>
          </w:p>
        </w:tc>
        <w:tc>
          <w:tcPr>
            <w:tcW w:w="547" w:type="dxa"/>
            <w:gridSpan w:val="2"/>
          </w:tcPr>
          <w:p w:rsidR="00947C38" w:rsidRPr="001C2B35" w:rsidRDefault="00947C38" w:rsidP="00B00AE4">
            <w:pPr>
              <w:pStyle w:val="NoSpacing"/>
              <w:rPr>
                <w:rFonts w:ascii="Times New Roman" w:hAnsi="Times New Roman" w:cs="Times New Roman"/>
                <w:sz w:val="18"/>
                <w:szCs w:val="18"/>
              </w:rPr>
            </w:pPr>
          </w:p>
        </w:tc>
        <w:tc>
          <w:tcPr>
            <w:tcW w:w="499" w:type="dxa"/>
            <w:gridSpan w:val="3"/>
          </w:tcPr>
          <w:p w:rsidR="00947C38" w:rsidRPr="001C2B35" w:rsidRDefault="00947C38" w:rsidP="00B00AE4">
            <w:pPr>
              <w:pStyle w:val="NoSpacing"/>
              <w:rPr>
                <w:rFonts w:ascii="Times New Roman" w:hAnsi="Times New Roman" w:cs="Times New Roman"/>
                <w:sz w:val="18"/>
                <w:szCs w:val="18"/>
              </w:rPr>
            </w:pPr>
          </w:p>
        </w:tc>
        <w:tc>
          <w:tcPr>
            <w:tcW w:w="3263" w:type="dxa"/>
            <w:gridSpan w:val="5"/>
          </w:tcPr>
          <w:p w:rsidR="00947C38" w:rsidRPr="00216C4D" w:rsidRDefault="00947C38" w:rsidP="00B00AE4">
            <w:pPr>
              <w:pStyle w:val="NoSpacing"/>
              <w:rPr>
                <w:rFonts w:ascii="Times New Roman" w:hAnsi="Times New Roman" w:cs="Times New Roman"/>
                <w:b/>
                <w:i/>
                <w:sz w:val="18"/>
                <w:szCs w:val="18"/>
              </w:rPr>
            </w:pPr>
            <w:r w:rsidRPr="00216C4D">
              <w:rPr>
                <w:rFonts w:ascii="Times New Roman" w:hAnsi="Times New Roman" w:cs="Times New Roman"/>
                <w:b/>
                <w:i/>
                <w:sz w:val="18"/>
                <w:szCs w:val="18"/>
              </w:rPr>
              <w:t>Укупно за ПРОГРАМ  16 (01)</w:t>
            </w:r>
          </w:p>
        </w:tc>
        <w:tc>
          <w:tcPr>
            <w:tcW w:w="1195" w:type="dxa"/>
            <w:gridSpan w:val="5"/>
          </w:tcPr>
          <w:p w:rsidR="00947C38" w:rsidRPr="00216C4D" w:rsidRDefault="00947C38" w:rsidP="00B00AE4">
            <w:pPr>
              <w:pStyle w:val="NoSpacing"/>
              <w:jc w:val="right"/>
              <w:rPr>
                <w:rFonts w:ascii="Times New Roman" w:hAnsi="Times New Roman" w:cs="Times New Roman"/>
                <w:b/>
                <w:sz w:val="18"/>
                <w:szCs w:val="18"/>
              </w:rPr>
            </w:pPr>
            <w:r w:rsidRPr="00216C4D">
              <w:rPr>
                <w:rFonts w:ascii="Times New Roman" w:hAnsi="Times New Roman" w:cs="Times New Roman"/>
                <w:b/>
                <w:sz w:val="18"/>
                <w:szCs w:val="18"/>
              </w:rPr>
              <w:t>9.560.000</w:t>
            </w:r>
          </w:p>
        </w:tc>
        <w:tc>
          <w:tcPr>
            <w:tcW w:w="997" w:type="dxa"/>
            <w:gridSpan w:val="7"/>
          </w:tcPr>
          <w:p w:rsidR="00947C38" w:rsidRPr="00216C4D" w:rsidRDefault="00947C38" w:rsidP="00B00AE4">
            <w:pPr>
              <w:pStyle w:val="NoSpacing"/>
              <w:jc w:val="right"/>
              <w:rPr>
                <w:rFonts w:ascii="Times New Roman" w:hAnsi="Times New Roman" w:cs="Times New Roman"/>
                <w:b/>
                <w:sz w:val="18"/>
                <w:szCs w:val="18"/>
              </w:rPr>
            </w:pPr>
          </w:p>
        </w:tc>
        <w:tc>
          <w:tcPr>
            <w:tcW w:w="893" w:type="dxa"/>
            <w:gridSpan w:val="6"/>
          </w:tcPr>
          <w:p w:rsidR="00947C38" w:rsidRPr="00216C4D" w:rsidRDefault="00947C38" w:rsidP="00B00AE4">
            <w:pPr>
              <w:pStyle w:val="NoSpacing"/>
              <w:jc w:val="right"/>
              <w:rPr>
                <w:rFonts w:ascii="Times New Roman" w:hAnsi="Times New Roman" w:cs="Times New Roman"/>
                <w:b/>
                <w:sz w:val="18"/>
                <w:szCs w:val="18"/>
              </w:rPr>
            </w:pPr>
          </w:p>
        </w:tc>
        <w:tc>
          <w:tcPr>
            <w:tcW w:w="1094" w:type="dxa"/>
            <w:gridSpan w:val="8"/>
          </w:tcPr>
          <w:p w:rsidR="00947C38" w:rsidRPr="00216C4D" w:rsidRDefault="00947C38" w:rsidP="00B00AE4">
            <w:pPr>
              <w:pStyle w:val="NoSpacing"/>
              <w:jc w:val="right"/>
              <w:rPr>
                <w:rFonts w:ascii="Times New Roman" w:hAnsi="Times New Roman" w:cs="Times New Roman"/>
                <w:b/>
                <w:sz w:val="18"/>
                <w:szCs w:val="18"/>
              </w:rPr>
            </w:pPr>
            <w:r w:rsidRPr="00216C4D">
              <w:rPr>
                <w:rFonts w:ascii="Times New Roman" w:hAnsi="Times New Roman" w:cs="Times New Roman"/>
                <w:b/>
                <w:sz w:val="18"/>
                <w:szCs w:val="18"/>
              </w:rPr>
              <w:t>9.560.000</w:t>
            </w:r>
          </w:p>
        </w:tc>
      </w:tr>
      <w:tr w:rsidR="00947C38" w:rsidRPr="001C2B35" w:rsidTr="00B00AE4">
        <w:trPr>
          <w:gridAfter w:val="1"/>
          <w:wAfter w:w="8" w:type="dxa"/>
        </w:trPr>
        <w:tc>
          <w:tcPr>
            <w:tcW w:w="396" w:type="dxa"/>
          </w:tcPr>
          <w:p w:rsidR="00947C38" w:rsidRPr="001C2B35" w:rsidRDefault="00947C38" w:rsidP="00B00AE4">
            <w:pPr>
              <w:pStyle w:val="NoSpacing"/>
              <w:rPr>
                <w:rFonts w:ascii="Times New Roman" w:hAnsi="Times New Roman" w:cs="Times New Roman"/>
                <w:sz w:val="18"/>
                <w:szCs w:val="18"/>
              </w:rPr>
            </w:pPr>
          </w:p>
        </w:tc>
        <w:tc>
          <w:tcPr>
            <w:tcW w:w="571" w:type="dxa"/>
            <w:gridSpan w:val="13"/>
          </w:tcPr>
          <w:p w:rsidR="00947C38" w:rsidRPr="001C2B35" w:rsidRDefault="00947C38" w:rsidP="00B00AE4">
            <w:pPr>
              <w:pStyle w:val="NoSpacing"/>
              <w:rPr>
                <w:rFonts w:ascii="Times New Roman" w:hAnsi="Times New Roman" w:cs="Times New Roman"/>
                <w:sz w:val="18"/>
                <w:szCs w:val="18"/>
              </w:rPr>
            </w:pPr>
          </w:p>
        </w:tc>
        <w:tc>
          <w:tcPr>
            <w:tcW w:w="576" w:type="dxa"/>
            <w:gridSpan w:val="5"/>
          </w:tcPr>
          <w:p w:rsidR="00947C38" w:rsidRPr="001C2B35" w:rsidRDefault="00947C38" w:rsidP="00B00AE4">
            <w:pPr>
              <w:pStyle w:val="NoSpacing"/>
              <w:rPr>
                <w:rFonts w:ascii="Times New Roman" w:hAnsi="Times New Roman" w:cs="Times New Roman"/>
                <w:sz w:val="18"/>
                <w:szCs w:val="18"/>
              </w:rPr>
            </w:pPr>
          </w:p>
        </w:tc>
        <w:tc>
          <w:tcPr>
            <w:tcW w:w="547" w:type="dxa"/>
            <w:gridSpan w:val="2"/>
          </w:tcPr>
          <w:p w:rsidR="00947C38" w:rsidRPr="001C2B35" w:rsidRDefault="00947C38" w:rsidP="00B00AE4">
            <w:pPr>
              <w:pStyle w:val="NoSpacing"/>
              <w:rPr>
                <w:rFonts w:ascii="Times New Roman" w:hAnsi="Times New Roman" w:cs="Times New Roman"/>
                <w:sz w:val="18"/>
                <w:szCs w:val="18"/>
              </w:rPr>
            </w:pPr>
          </w:p>
        </w:tc>
        <w:tc>
          <w:tcPr>
            <w:tcW w:w="499" w:type="dxa"/>
            <w:gridSpan w:val="3"/>
          </w:tcPr>
          <w:p w:rsidR="00947C38" w:rsidRPr="001C2B35" w:rsidRDefault="00947C38" w:rsidP="00B00AE4">
            <w:pPr>
              <w:pStyle w:val="NoSpacing"/>
              <w:rPr>
                <w:rFonts w:ascii="Times New Roman" w:hAnsi="Times New Roman" w:cs="Times New Roman"/>
                <w:sz w:val="18"/>
                <w:szCs w:val="18"/>
              </w:rPr>
            </w:pPr>
          </w:p>
        </w:tc>
        <w:tc>
          <w:tcPr>
            <w:tcW w:w="3263" w:type="dxa"/>
            <w:gridSpan w:val="5"/>
          </w:tcPr>
          <w:p w:rsidR="00947C38" w:rsidRPr="00216C4D" w:rsidRDefault="00947C38" w:rsidP="00B00AE4">
            <w:pPr>
              <w:pStyle w:val="NoSpacing"/>
              <w:rPr>
                <w:rFonts w:ascii="Times New Roman" w:hAnsi="Times New Roman" w:cs="Times New Roman"/>
                <w:b/>
                <w:i/>
                <w:sz w:val="18"/>
                <w:szCs w:val="18"/>
              </w:rPr>
            </w:pPr>
            <w:r w:rsidRPr="00216C4D">
              <w:rPr>
                <w:rFonts w:ascii="Times New Roman" w:hAnsi="Times New Roman" w:cs="Times New Roman"/>
                <w:b/>
                <w:i/>
                <w:sz w:val="18"/>
                <w:szCs w:val="18"/>
              </w:rPr>
              <w:t>Укупно за раздео 1</w:t>
            </w:r>
          </w:p>
        </w:tc>
        <w:tc>
          <w:tcPr>
            <w:tcW w:w="1195" w:type="dxa"/>
            <w:gridSpan w:val="5"/>
          </w:tcPr>
          <w:p w:rsidR="00947C38" w:rsidRPr="00216C4D" w:rsidRDefault="00947C38" w:rsidP="00B00AE4">
            <w:pPr>
              <w:pStyle w:val="NoSpacing"/>
              <w:jc w:val="right"/>
              <w:rPr>
                <w:rFonts w:ascii="Times New Roman" w:hAnsi="Times New Roman" w:cs="Times New Roman"/>
                <w:b/>
                <w:sz w:val="18"/>
                <w:szCs w:val="18"/>
              </w:rPr>
            </w:pPr>
            <w:r w:rsidRPr="00216C4D">
              <w:rPr>
                <w:rFonts w:ascii="Times New Roman" w:hAnsi="Times New Roman" w:cs="Times New Roman"/>
                <w:b/>
                <w:sz w:val="18"/>
                <w:szCs w:val="18"/>
              </w:rPr>
              <w:t>9.560.000</w:t>
            </w:r>
          </w:p>
        </w:tc>
        <w:tc>
          <w:tcPr>
            <w:tcW w:w="997" w:type="dxa"/>
            <w:gridSpan w:val="7"/>
          </w:tcPr>
          <w:p w:rsidR="00947C38" w:rsidRPr="00216C4D" w:rsidRDefault="00947C38" w:rsidP="00B00AE4">
            <w:pPr>
              <w:pStyle w:val="NoSpacing"/>
              <w:jc w:val="right"/>
              <w:rPr>
                <w:rFonts w:ascii="Times New Roman" w:hAnsi="Times New Roman" w:cs="Times New Roman"/>
                <w:b/>
                <w:sz w:val="18"/>
                <w:szCs w:val="18"/>
              </w:rPr>
            </w:pPr>
          </w:p>
        </w:tc>
        <w:tc>
          <w:tcPr>
            <w:tcW w:w="893" w:type="dxa"/>
            <w:gridSpan w:val="6"/>
          </w:tcPr>
          <w:p w:rsidR="00947C38" w:rsidRPr="00216C4D" w:rsidRDefault="00947C38" w:rsidP="00B00AE4">
            <w:pPr>
              <w:pStyle w:val="NoSpacing"/>
              <w:jc w:val="right"/>
              <w:rPr>
                <w:rFonts w:ascii="Times New Roman" w:hAnsi="Times New Roman" w:cs="Times New Roman"/>
                <w:b/>
                <w:sz w:val="18"/>
                <w:szCs w:val="18"/>
                <w:lang w:val="sr-Latn-CS"/>
              </w:rPr>
            </w:pPr>
          </w:p>
        </w:tc>
        <w:tc>
          <w:tcPr>
            <w:tcW w:w="1094" w:type="dxa"/>
            <w:gridSpan w:val="8"/>
          </w:tcPr>
          <w:p w:rsidR="00947C38" w:rsidRPr="00216C4D" w:rsidRDefault="00947C38" w:rsidP="00B00AE4">
            <w:pPr>
              <w:pStyle w:val="NoSpacing"/>
              <w:jc w:val="right"/>
              <w:rPr>
                <w:rFonts w:ascii="Times New Roman" w:hAnsi="Times New Roman" w:cs="Times New Roman"/>
                <w:b/>
                <w:sz w:val="18"/>
                <w:szCs w:val="18"/>
              </w:rPr>
            </w:pPr>
            <w:r w:rsidRPr="00216C4D">
              <w:rPr>
                <w:rFonts w:ascii="Times New Roman" w:hAnsi="Times New Roman" w:cs="Times New Roman"/>
                <w:b/>
                <w:sz w:val="18"/>
                <w:szCs w:val="18"/>
              </w:rPr>
              <w:t>9.560.000</w:t>
            </w:r>
          </w:p>
        </w:tc>
      </w:tr>
      <w:tr w:rsidR="00947C38" w:rsidRPr="001C2B35" w:rsidTr="00B00AE4">
        <w:trPr>
          <w:gridAfter w:val="1"/>
          <w:wAfter w:w="8" w:type="dxa"/>
        </w:trPr>
        <w:tc>
          <w:tcPr>
            <w:tcW w:w="967" w:type="dxa"/>
            <w:gridSpan w:val="14"/>
          </w:tcPr>
          <w:p w:rsidR="00947C38" w:rsidRPr="001C2B35" w:rsidRDefault="00947C38" w:rsidP="00B00AE4">
            <w:pPr>
              <w:pStyle w:val="NoSpacing"/>
              <w:rPr>
                <w:rFonts w:ascii="Times New Roman" w:hAnsi="Times New Roman" w:cs="Times New Roman"/>
                <w:sz w:val="18"/>
                <w:szCs w:val="18"/>
              </w:rPr>
            </w:pPr>
          </w:p>
        </w:tc>
        <w:tc>
          <w:tcPr>
            <w:tcW w:w="576" w:type="dxa"/>
            <w:gridSpan w:val="5"/>
          </w:tcPr>
          <w:p w:rsidR="00947C38" w:rsidRPr="001C2B35" w:rsidRDefault="00947C38" w:rsidP="00B00AE4">
            <w:pPr>
              <w:pStyle w:val="NoSpacing"/>
              <w:rPr>
                <w:rFonts w:ascii="Times New Roman" w:hAnsi="Times New Roman" w:cs="Times New Roman"/>
                <w:sz w:val="18"/>
                <w:szCs w:val="18"/>
              </w:rPr>
            </w:pPr>
          </w:p>
        </w:tc>
        <w:tc>
          <w:tcPr>
            <w:tcW w:w="547" w:type="dxa"/>
            <w:gridSpan w:val="2"/>
          </w:tcPr>
          <w:p w:rsidR="00947C38" w:rsidRPr="001C2B35" w:rsidRDefault="00947C38" w:rsidP="00B00AE4">
            <w:pPr>
              <w:pStyle w:val="NoSpacing"/>
              <w:rPr>
                <w:rFonts w:ascii="Times New Roman" w:hAnsi="Times New Roman" w:cs="Times New Roman"/>
                <w:sz w:val="18"/>
                <w:szCs w:val="18"/>
              </w:rPr>
            </w:pPr>
          </w:p>
        </w:tc>
        <w:tc>
          <w:tcPr>
            <w:tcW w:w="499" w:type="dxa"/>
            <w:gridSpan w:val="3"/>
          </w:tcPr>
          <w:p w:rsidR="00947C38" w:rsidRPr="001C2B35" w:rsidRDefault="00947C38" w:rsidP="00B00AE4">
            <w:pPr>
              <w:pStyle w:val="NoSpacing"/>
              <w:rPr>
                <w:rFonts w:ascii="Times New Roman" w:hAnsi="Times New Roman" w:cs="Times New Roman"/>
                <w:sz w:val="18"/>
                <w:szCs w:val="18"/>
              </w:rPr>
            </w:pPr>
          </w:p>
        </w:tc>
        <w:tc>
          <w:tcPr>
            <w:tcW w:w="3263" w:type="dxa"/>
            <w:gridSpan w:val="5"/>
          </w:tcPr>
          <w:p w:rsidR="00947C38" w:rsidRPr="00216C4D" w:rsidRDefault="00947C38" w:rsidP="00B00AE4">
            <w:pPr>
              <w:pStyle w:val="NoSpacing"/>
              <w:rPr>
                <w:rFonts w:ascii="Times New Roman" w:hAnsi="Times New Roman" w:cs="Times New Roman"/>
                <w:b/>
                <w:sz w:val="18"/>
                <w:szCs w:val="18"/>
              </w:rPr>
            </w:pPr>
            <w:r w:rsidRPr="00216C4D">
              <w:rPr>
                <w:rFonts w:ascii="Times New Roman" w:hAnsi="Times New Roman" w:cs="Times New Roman"/>
                <w:b/>
                <w:sz w:val="18"/>
                <w:szCs w:val="18"/>
              </w:rPr>
              <w:t>ПРЕДСЕДНИК ОПШТИНЕ</w:t>
            </w:r>
          </w:p>
        </w:tc>
        <w:tc>
          <w:tcPr>
            <w:tcW w:w="1195" w:type="dxa"/>
            <w:gridSpan w:val="5"/>
          </w:tcPr>
          <w:p w:rsidR="00947C38" w:rsidRPr="00216C4D" w:rsidRDefault="00947C38" w:rsidP="00B00AE4">
            <w:pPr>
              <w:pStyle w:val="NoSpacing"/>
              <w:rPr>
                <w:rFonts w:ascii="Times New Roman" w:hAnsi="Times New Roman" w:cs="Times New Roman"/>
                <w:b/>
                <w:sz w:val="18"/>
                <w:szCs w:val="18"/>
              </w:rPr>
            </w:pPr>
          </w:p>
        </w:tc>
        <w:tc>
          <w:tcPr>
            <w:tcW w:w="997" w:type="dxa"/>
            <w:gridSpan w:val="7"/>
          </w:tcPr>
          <w:p w:rsidR="00947C38" w:rsidRPr="00216C4D" w:rsidRDefault="00947C38" w:rsidP="00B00AE4">
            <w:pPr>
              <w:pStyle w:val="NoSpacing"/>
              <w:rPr>
                <w:rFonts w:ascii="Times New Roman" w:hAnsi="Times New Roman" w:cs="Times New Roman"/>
                <w:b/>
                <w:sz w:val="18"/>
                <w:szCs w:val="18"/>
              </w:rPr>
            </w:pPr>
          </w:p>
        </w:tc>
        <w:tc>
          <w:tcPr>
            <w:tcW w:w="893" w:type="dxa"/>
            <w:gridSpan w:val="6"/>
          </w:tcPr>
          <w:p w:rsidR="00947C38" w:rsidRPr="00216C4D" w:rsidRDefault="00947C38" w:rsidP="00B00AE4">
            <w:pPr>
              <w:pStyle w:val="NoSpacing"/>
              <w:rPr>
                <w:rFonts w:ascii="Times New Roman" w:hAnsi="Times New Roman" w:cs="Times New Roman"/>
                <w:b/>
                <w:sz w:val="18"/>
                <w:szCs w:val="18"/>
              </w:rPr>
            </w:pPr>
          </w:p>
        </w:tc>
        <w:tc>
          <w:tcPr>
            <w:tcW w:w="1094" w:type="dxa"/>
            <w:gridSpan w:val="8"/>
          </w:tcPr>
          <w:p w:rsidR="00947C38" w:rsidRPr="00216C4D" w:rsidRDefault="00947C38" w:rsidP="00B00AE4">
            <w:pPr>
              <w:pStyle w:val="NoSpacing"/>
              <w:rPr>
                <w:rFonts w:ascii="Times New Roman" w:hAnsi="Times New Roman" w:cs="Times New Roman"/>
                <w:b/>
                <w:sz w:val="18"/>
                <w:szCs w:val="18"/>
              </w:rPr>
            </w:pPr>
          </w:p>
        </w:tc>
      </w:tr>
      <w:tr w:rsidR="00947C38" w:rsidRPr="001C2B35" w:rsidTr="00B00AE4">
        <w:trPr>
          <w:gridAfter w:val="1"/>
          <w:wAfter w:w="8" w:type="dxa"/>
        </w:trPr>
        <w:tc>
          <w:tcPr>
            <w:tcW w:w="10031" w:type="dxa"/>
            <w:gridSpan w:val="55"/>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Шифра  2101    ПРОГРАМ 16-ПОЛИТИЧКИ СИСТЕМ ЛОКАЛНЕ САМОУПРАВЕ</w:t>
            </w:r>
          </w:p>
        </w:tc>
      </w:tr>
      <w:tr w:rsidR="00947C38" w:rsidRPr="001C2B35" w:rsidTr="00B00AE4">
        <w:trPr>
          <w:gridAfter w:val="1"/>
          <w:wAfter w:w="8" w:type="dxa"/>
        </w:trPr>
        <w:tc>
          <w:tcPr>
            <w:tcW w:w="10031" w:type="dxa"/>
            <w:gridSpan w:val="55"/>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 xml:space="preserve">                          ПА 0002-ФУНКЦИОНИСАЊЕ ИЗВРШНИХ ОРГАНА</w:t>
            </w:r>
          </w:p>
        </w:tc>
      </w:tr>
      <w:tr w:rsidR="00947C38" w:rsidRPr="001C2B35" w:rsidTr="00B00AE4">
        <w:trPr>
          <w:gridAfter w:val="1"/>
          <w:wAfter w:w="8" w:type="dxa"/>
        </w:trPr>
        <w:tc>
          <w:tcPr>
            <w:tcW w:w="396" w:type="dxa"/>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2.</w:t>
            </w:r>
          </w:p>
        </w:tc>
        <w:tc>
          <w:tcPr>
            <w:tcW w:w="571" w:type="dxa"/>
            <w:gridSpan w:val="13"/>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2.01</w:t>
            </w:r>
          </w:p>
        </w:tc>
        <w:tc>
          <w:tcPr>
            <w:tcW w:w="555" w:type="dxa"/>
            <w:gridSpan w:val="4"/>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111</w:t>
            </w:r>
          </w:p>
        </w:tc>
        <w:tc>
          <w:tcPr>
            <w:tcW w:w="568" w:type="dxa"/>
            <w:gridSpan w:val="3"/>
          </w:tcPr>
          <w:p w:rsidR="00947C38" w:rsidRPr="001C2B35" w:rsidRDefault="00947C38" w:rsidP="00B00AE4">
            <w:pPr>
              <w:pStyle w:val="NoSpacing"/>
              <w:rPr>
                <w:rFonts w:ascii="Times New Roman" w:hAnsi="Times New Roman" w:cs="Times New Roman"/>
                <w:sz w:val="18"/>
                <w:szCs w:val="18"/>
              </w:rPr>
            </w:pPr>
          </w:p>
        </w:tc>
        <w:tc>
          <w:tcPr>
            <w:tcW w:w="499" w:type="dxa"/>
            <w:gridSpan w:val="3"/>
          </w:tcPr>
          <w:p w:rsidR="00947C38" w:rsidRPr="001C2B35" w:rsidRDefault="00947C38" w:rsidP="00B00AE4">
            <w:pPr>
              <w:pStyle w:val="NoSpacing"/>
              <w:rPr>
                <w:rFonts w:ascii="Times New Roman" w:hAnsi="Times New Roman" w:cs="Times New Roman"/>
                <w:sz w:val="18"/>
                <w:szCs w:val="18"/>
              </w:rPr>
            </w:pPr>
          </w:p>
        </w:tc>
        <w:tc>
          <w:tcPr>
            <w:tcW w:w="3315" w:type="dxa"/>
            <w:gridSpan w:val="8"/>
          </w:tcPr>
          <w:p w:rsidR="00947C38" w:rsidRPr="00D14630" w:rsidRDefault="00947C38" w:rsidP="00B00AE4">
            <w:pPr>
              <w:pStyle w:val="NoSpacing"/>
              <w:rPr>
                <w:rFonts w:ascii="Times New Roman" w:hAnsi="Times New Roman" w:cs="Times New Roman"/>
                <w:b/>
                <w:i/>
                <w:sz w:val="18"/>
                <w:szCs w:val="18"/>
              </w:rPr>
            </w:pPr>
            <w:r w:rsidRPr="00D14630">
              <w:rPr>
                <w:rFonts w:ascii="Times New Roman" w:hAnsi="Times New Roman" w:cs="Times New Roman"/>
                <w:b/>
                <w:i/>
                <w:sz w:val="18"/>
                <w:szCs w:val="18"/>
              </w:rPr>
              <w:t>Извршни и законодавни органи</w:t>
            </w:r>
          </w:p>
        </w:tc>
        <w:tc>
          <w:tcPr>
            <w:tcW w:w="1143" w:type="dxa"/>
            <w:gridSpan w:val="2"/>
          </w:tcPr>
          <w:p w:rsidR="00947C38" w:rsidRPr="001C2B35" w:rsidRDefault="00947C38" w:rsidP="00B00AE4">
            <w:pPr>
              <w:pStyle w:val="NoSpacing"/>
              <w:rPr>
                <w:rFonts w:ascii="Times New Roman" w:hAnsi="Times New Roman" w:cs="Times New Roman"/>
                <w:sz w:val="18"/>
                <w:szCs w:val="18"/>
              </w:rPr>
            </w:pPr>
          </w:p>
        </w:tc>
        <w:tc>
          <w:tcPr>
            <w:tcW w:w="997" w:type="dxa"/>
            <w:gridSpan w:val="7"/>
          </w:tcPr>
          <w:p w:rsidR="00947C38" w:rsidRPr="001C2B35" w:rsidRDefault="00947C38" w:rsidP="00B00AE4">
            <w:pPr>
              <w:pStyle w:val="NoSpacing"/>
              <w:rPr>
                <w:rFonts w:ascii="Times New Roman" w:hAnsi="Times New Roman" w:cs="Times New Roman"/>
                <w:sz w:val="18"/>
                <w:szCs w:val="18"/>
              </w:rPr>
            </w:pPr>
          </w:p>
        </w:tc>
        <w:tc>
          <w:tcPr>
            <w:tcW w:w="851" w:type="dxa"/>
            <w:gridSpan w:val="4"/>
          </w:tcPr>
          <w:p w:rsidR="00947C38" w:rsidRPr="001C2B35" w:rsidRDefault="00947C38" w:rsidP="00B00AE4">
            <w:pPr>
              <w:pStyle w:val="NoSpacing"/>
              <w:rPr>
                <w:rFonts w:ascii="Times New Roman" w:hAnsi="Times New Roman" w:cs="Times New Roman"/>
                <w:sz w:val="18"/>
                <w:szCs w:val="18"/>
              </w:rPr>
            </w:pPr>
          </w:p>
        </w:tc>
        <w:tc>
          <w:tcPr>
            <w:tcW w:w="1136" w:type="dxa"/>
            <w:gridSpan w:val="10"/>
          </w:tcPr>
          <w:p w:rsidR="00947C38" w:rsidRPr="001C2B35" w:rsidRDefault="00947C38" w:rsidP="00B00AE4">
            <w:pPr>
              <w:pStyle w:val="NoSpacing"/>
              <w:rPr>
                <w:rFonts w:ascii="Times New Roman" w:hAnsi="Times New Roman" w:cs="Times New Roman"/>
                <w:sz w:val="18"/>
                <w:szCs w:val="18"/>
              </w:rPr>
            </w:pPr>
          </w:p>
        </w:tc>
      </w:tr>
      <w:tr w:rsidR="00947C38" w:rsidRPr="001C2B35" w:rsidTr="00B00AE4">
        <w:trPr>
          <w:gridAfter w:val="1"/>
          <w:wAfter w:w="8" w:type="dxa"/>
        </w:trPr>
        <w:tc>
          <w:tcPr>
            <w:tcW w:w="396" w:type="dxa"/>
          </w:tcPr>
          <w:p w:rsidR="00947C38" w:rsidRPr="001C2B35" w:rsidRDefault="00947C38" w:rsidP="00B00AE4">
            <w:pPr>
              <w:pStyle w:val="NoSpacing"/>
              <w:rPr>
                <w:rFonts w:ascii="Times New Roman" w:hAnsi="Times New Roman" w:cs="Times New Roman"/>
                <w:sz w:val="18"/>
                <w:szCs w:val="18"/>
              </w:rPr>
            </w:pPr>
          </w:p>
        </w:tc>
        <w:tc>
          <w:tcPr>
            <w:tcW w:w="571" w:type="dxa"/>
            <w:gridSpan w:val="13"/>
          </w:tcPr>
          <w:p w:rsidR="00947C38" w:rsidRPr="001C2B35" w:rsidRDefault="00947C38" w:rsidP="00B00AE4">
            <w:pPr>
              <w:pStyle w:val="NoSpacing"/>
              <w:rPr>
                <w:rFonts w:ascii="Times New Roman" w:hAnsi="Times New Roman" w:cs="Times New Roman"/>
                <w:sz w:val="18"/>
                <w:szCs w:val="18"/>
              </w:rPr>
            </w:pPr>
          </w:p>
        </w:tc>
        <w:tc>
          <w:tcPr>
            <w:tcW w:w="555" w:type="dxa"/>
            <w:gridSpan w:val="4"/>
          </w:tcPr>
          <w:p w:rsidR="00947C38" w:rsidRPr="001C2B35" w:rsidRDefault="00947C38" w:rsidP="00B00AE4">
            <w:pPr>
              <w:pStyle w:val="NoSpacing"/>
              <w:rPr>
                <w:rFonts w:ascii="Times New Roman" w:hAnsi="Times New Roman" w:cs="Times New Roman"/>
                <w:sz w:val="18"/>
                <w:szCs w:val="18"/>
              </w:rPr>
            </w:pPr>
          </w:p>
        </w:tc>
        <w:tc>
          <w:tcPr>
            <w:tcW w:w="568" w:type="dxa"/>
            <w:gridSpan w:val="3"/>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12</w:t>
            </w:r>
          </w:p>
        </w:tc>
        <w:tc>
          <w:tcPr>
            <w:tcW w:w="499" w:type="dxa"/>
            <w:gridSpan w:val="3"/>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411</w:t>
            </w:r>
          </w:p>
        </w:tc>
        <w:tc>
          <w:tcPr>
            <w:tcW w:w="3315" w:type="dxa"/>
            <w:gridSpan w:val="8"/>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Плате, додаци и накнаде запосл.</w:t>
            </w:r>
          </w:p>
        </w:tc>
        <w:tc>
          <w:tcPr>
            <w:tcW w:w="1143" w:type="dxa"/>
            <w:gridSpan w:val="2"/>
          </w:tcPr>
          <w:p w:rsidR="00947C38" w:rsidRPr="001C2B35" w:rsidRDefault="00947C38" w:rsidP="00B00AE4">
            <w:pPr>
              <w:pStyle w:val="NoSpacing"/>
              <w:jc w:val="right"/>
              <w:rPr>
                <w:rFonts w:ascii="Times New Roman" w:hAnsi="Times New Roman" w:cs="Times New Roman"/>
                <w:sz w:val="18"/>
                <w:szCs w:val="18"/>
              </w:rPr>
            </w:pPr>
            <w:r w:rsidRPr="001C2B35">
              <w:rPr>
                <w:rFonts w:ascii="Times New Roman" w:hAnsi="Times New Roman" w:cs="Times New Roman"/>
                <w:sz w:val="18"/>
                <w:szCs w:val="18"/>
              </w:rPr>
              <w:t>3.060.000</w:t>
            </w:r>
          </w:p>
        </w:tc>
        <w:tc>
          <w:tcPr>
            <w:tcW w:w="997" w:type="dxa"/>
            <w:gridSpan w:val="7"/>
          </w:tcPr>
          <w:p w:rsidR="00947C38" w:rsidRPr="001C2B35" w:rsidRDefault="00947C38" w:rsidP="00B00AE4">
            <w:pPr>
              <w:pStyle w:val="NoSpacing"/>
              <w:rPr>
                <w:rFonts w:ascii="Times New Roman" w:hAnsi="Times New Roman" w:cs="Times New Roman"/>
                <w:sz w:val="18"/>
                <w:szCs w:val="18"/>
              </w:rPr>
            </w:pPr>
          </w:p>
        </w:tc>
        <w:tc>
          <w:tcPr>
            <w:tcW w:w="851" w:type="dxa"/>
            <w:gridSpan w:val="4"/>
          </w:tcPr>
          <w:p w:rsidR="00947C38" w:rsidRPr="001C2B35" w:rsidRDefault="00947C38" w:rsidP="00B00AE4">
            <w:pPr>
              <w:pStyle w:val="NoSpacing"/>
              <w:rPr>
                <w:rFonts w:ascii="Times New Roman" w:hAnsi="Times New Roman" w:cs="Times New Roman"/>
                <w:sz w:val="18"/>
                <w:szCs w:val="18"/>
              </w:rPr>
            </w:pPr>
          </w:p>
        </w:tc>
        <w:tc>
          <w:tcPr>
            <w:tcW w:w="1136" w:type="dxa"/>
            <w:gridSpan w:val="10"/>
          </w:tcPr>
          <w:p w:rsidR="00947C38" w:rsidRPr="001C2B35" w:rsidRDefault="00947C38" w:rsidP="00B00AE4">
            <w:pPr>
              <w:pStyle w:val="NoSpacing"/>
              <w:jc w:val="right"/>
              <w:rPr>
                <w:rFonts w:ascii="Times New Roman" w:hAnsi="Times New Roman" w:cs="Times New Roman"/>
                <w:sz w:val="18"/>
                <w:szCs w:val="18"/>
              </w:rPr>
            </w:pPr>
            <w:r w:rsidRPr="001C2B35">
              <w:rPr>
                <w:rFonts w:ascii="Times New Roman" w:hAnsi="Times New Roman" w:cs="Times New Roman"/>
                <w:sz w:val="18"/>
                <w:szCs w:val="18"/>
              </w:rPr>
              <w:t>3.060.000</w:t>
            </w:r>
          </w:p>
        </w:tc>
      </w:tr>
      <w:tr w:rsidR="00947C38" w:rsidRPr="001C2B35" w:rsidTr="00B00AE4">
        <w:trPr>
          <w:gridAfter w:val="1"/>
          <w:wAfter w:w="8" w:type="dxa"/>
        </w:trPr>
        <w:tc>
          <w:tcPr>
            <w:tcW w:w="396" w:type="dxa"/>
          </w:tcPr>
          <w:p w:rsidR="00947C38" w:rsidRPr="001C2B35" w:rsidRDefault="00947C38" w:rsidP="00B00AE4">
            <w:pPr>
              <w:pStyle w:val="NoSpacing"/>
              <w:rPr>
                <w:rFonts w:ascii="Times New Roman" w:hAnsi="Times New Roman" w:cs="Times New Roman"/>
                <w:sz w:val="18"/>
                <w:szCs w:val="18"/>
              </w:rPr>
            </w:pPr>
          </w:p>
        </w:tc>
        <w:tc>
          <w:tcPr>
            <w:tcW w:w="571" w:type="dxa"/>
            <w:gridSpan w:val="13"/>
          </w:tcPr>
          <w:p w:rsidR="00947C38" w:rsidRPr="001C2B35" w:rsidRDefault="00947C38" w:rsidP="00B00AE4">
            <w:pPr>
              <w:pStyle w:val="NoSpacing"/>
              <w:rPr>
                <w:rFonts w:ascii="Times New Roman" w:hAnsi="Times New Roman" w:cs="Times New Roman"/>
                <w:sz w:val="18"/>
                <w:szCs w:val="18"/>
              </w:rPr>
            </w:pPr>
          </w:p>
        </w:tc>
        <w:tc>
          <w:tcPr>
            <w:tcW w:w="555" w:type="dxa"/>
            <w:gridSpan w:val="4"/>
          </w:tcPr>
          <w:p w:rsidR="00947C38" w:rsidRPr="001C2B35" w:rsidRDefault="00947C38" w:rsidP="00B00AE4">
            <w:pPr>
              <w:pStyle w:val="NoSpacing"/>
              <w:rPr>
                <w:rFonts w:ascii="Times New Roman" w:hAnsi="Times New Roman" w:cs="Times New Roman"/>
                <w:sz w:val="18"/>
                <w:szCs w:val="18"/>
              </w:rPr>
            </w:pPr>
          </w:p>
        </w:tc>
        <w:tc>
          <w:tcPr>
            <w:tcW w:w="568" w:type="dxa"/>
            <w:gridSpan w:val="3"/>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13</w:t>
            </w:r>
          </w:p>
        </w:tc>
        <w:tc>
          <w:tcPr>
            <w:tcW w:w="499" w:type="dxa"/>
            <w:gridSpan w:val="3"/>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412</w:t>
            </w:r>
          </w:p>
        </w:tc>
        <w:tc>
          <w:tcPr>
            <w:tcW w:w="3315" w:type="dxa"/>
            <w:gridSpan w:val="8"/>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Социј. допр. на терет послодавца</w:t>
            </w:r>
          </w:p>
        </w:tc>
        <w:tc>
          <w:tcPr>
            <w:tcW w:w="1143" w:type="dxa"/>
            <w:gridSpan w:val="2"/>
          </w:tcPr>
          <w:p w:rsidR="00947C38" w:rsidRPr="001C2B35" w:rsidRDefault="00947C38" w:rsidP="00B00AE4">
            <w:pPr>
              <w:pStyle w:val="NoSpacing"/>
              <w:jc w:val="right"/>
              <w:rPr>
                <w:rFonts w:ascii="Times New Roman" w:hAnsi="Times New Roman" w:cs="Times New Roman"/>
                <w:sz w:val="18"/>
                <w:szCs w:val="18"/>
              </w:rPr>
            </w:pPr>
            <w:r w:rsidRPr="001C2B35">
              <w:rPr>
                <w:rFonts w:ascii="Times New Roman" w:hAnsi="Times New Roman" w:cs="Times New Roman"/>
                <w:sz w:val="18"/>
                <w:szCs w:val="18"/>
              </w:rPr>
              <w:t>580.000</w:t>
            </w:r>
          </w:p>
        </w:tc>
        <w:tc>
          <w:tcPr>
            <w:tcW w:w="997" w:type="dxa"/>
            <w:gridSpan w:val="7"/>
          </w:tcPr>
          <w:p w:rsidR="00947C38" w:rsidRPr="001C2B35" w:rsidRDefault="00947C38" w:rsidP="00B00AE4">
            <w:pPr>
              <w:pStyle w:val="NoSpacing"/>
              <w:rPr>
                <w:rFonts w:ascii="Times New Roman" w:hAnsi="Times New Roman" w:cs="Times New Roman"/>
                <w:sz w:val="18"/>
                <w:szCs w:val="18"/>
              </w:rPr>
            </w:pPr>
          </w:p>
        </w:tc>
        <w:tc>
          <w:tcPr>
            <w:tcW w:w="851" w:type="dxa"/>
            <w:gridSpan w:val="4"/>
          </w:tcPr>
          <w:p w:rsidR="00947C38" w:rsidRPr="001C2B35" w:rsidRDefault="00947C38" w:rsidP="00B00AE4">
            <w:pPr>
              <w:pStyle w:val="NoSpacing"/>
              <w:rPr>
                <w:rFonts w:ascii="Times New Roman" w:hAnsi="Times New Roman" w:cs="Times New Roman"/>
                <w:sz w:val="18"/>
                <w:szCs w:val="18"/>
              </w:rPr>
            </w:pPr>
          </w:p>
        </w:tc>
        <w:tc>
          <w:tcPr>
            <w:tcW w:w="1136" w:type="dxa"/>
            <w:gridSpan w:val="10"/>
          </w:tcPr>
          <w:p w:rsidR="00947C38" w:rsidRPr="001C2B35" w:rsidRDefault="00947C38" w:rsidP="00B00AE4">
            <w:pPr>
              <w:pStyle w:val="NoSpacing"/>
              <w:jc w:val="right"/>
              <w:rPr>
                <w:rFonts w:ascii="Times New Roman" w:hAnsi="Times New Roman" w:cs="Times New Roman"/>
                <w:sz w:val="18"/>
                <w:szCs w:val="18"/>
              </w:rPr>
            </w:pPr>
            <w:r w:rsidRPr="001C2B35">
              <w:rPr>
                <w:rFonts w:ascii="Times New Roman" w:hAnsi="Times New Roman" w:cs="Times New Roman"/>
                <w:sz w:val="18"/>
                <w:szCs w:val="18"/>
              </w:rPr>
              <w:t>580.000</w:t>
            </w:r>
          </w:p>
        </w:tc>
      </w:tr>
      <w:tr w:rsidR="00947C38" w:rsidRPr="001C2B35" w:rsidTr="00B00AE4">
        <w:trPr>
          <w:gridAfter w:val="1"/>
          <w:wAfter w:w="8" w:type="dxa"/>
        </w:trPr>
        <w:tc>
          <w:tcPr>
            <w:tcW w:w="396" w:type="dxa"/>
          </w:tcPr>
          <w:p w:rsidR="00947C38" w:rsidRPr="001C2B35" w:rsidRDefault="00947C38" w:rsidP="00B00AE4">
            <w:pPr>
              <w:pStyle w:val="NoSpacing"/>
              <w:rPr>
                <w:rFonts w:ascii="Times New Roman" w:hAnsi="Times New Roman" w:cs="Times New Roman"/>
                <w:sz w:val="18"/>
                <w:szCs w:val="18"/>
              </w:rPr>
            </w:pPr>
          </w:p>
        </w:tc>
        <w:tc>
          <w:tcPr>
            <w:tcW w:w="571" w:type="dxa"/>
            <w:gridSpan w:val="13"/>
          </w:tcPr>
          <w:p w:rsidR="00947C38" w:rsidRPr="001C2B35" w:rsidRDefault="00947C38" w:rsidP="00B00AE4">
            <w:pPr>
              <w:pStyle w:val="NoSpacing"/>
              <w:rPr>
                <w:rFonts w:ascii="Times New Roman" w:hAnsi="Times New Roman" w:cs="Times New Roman"/>
                <w:sz w:val="18"/>
                <w:szCs w:val="18"/>
              </w:rPr>
            </w:pPr>
          </w:p>
        </w:tc>
        <w:tc>
          <w:tcPr>
            <w:tcW w:w="555" w:type="dxa"/>
            <w:gridSpan w:val="4"/>
          </w:tcPr>
          <w:p w:rsidR="00947C38" w:rsidRPr="001C2B35" w:rsidRDefault="00947C38" w:rsidP="00B00AE4">
            <w:pPr>
              <w:pStyle w:val="NoSpacing"/>
              <w:rPr>
                <w:rFonts w:ascii="Times New Roman" w:hAnsi="Times New Roman" w:cs="Times New Roman"/>
                <w:sz w:val="18"/>
                <w:szCs w:val="18"/>
              </w:rPr>
            </w:pPr>
          </w:p>
        </w:tc>
        <w:tc>
          <w:tcPr>
            <w:tcW w:w="568" w:type="dxa"/>
            <w:gridSpan w:val="3"/>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14</w:t>
            </w:r>
          </w:p>
        </w:tc>
        <w:tc>
          <w:tcPr>
            <w:tcW w:w="499" w:type="dxa"/>
            <w:gridSpan w:val="3"/>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414</w:t>
            </w:r>
          </w:p>
        </w:tc>
        <w:tc>
          <w:tcPr>
            <w:tcW w:w="3315" w:type="dxa"/>
            <w:gridSpan w:val="8"/>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Социј. давања запосленима</w:t>
            </w:r>
          </w:p>
        </w:tc>
        <w:tc>
          <w:tcPr>
            <w:tcW w:w="1143" w:type="dxa"/>
            <w:gridSpan w:val="2"/>
          </w:tcPr>
          <w:p w:rsidR="00947C38" w:rsidRPr="001C2B35" w:rsidRDefault="00947C38" w:rsidP="00B00AE4">
            <w:pPr>
              <w:pStyle w:val="NoSpacing"/>
              <w:jc w:val="right"/>
              <w:rPr>
                <w:rFonts w:ascii="Times New Roman" w:hAnsi="Times New Roman" w:cs="Times New Roman"/>
                <w:sz w:val="18"/>
                <w:szCs w:val="18"/>
              </w:rPr>
            </w:pPr>
            <w:r w:rsidRPr="001C2B35">
              <w:rPr>
                <w:rFonts w:ascii="Times New Roman" w:hAnsi="Times New Roman" w:cs="Times New Roman"/>
                <w:sz w:val="18"/>
                <w:szCs w:val="18"/>
              </w:rPr>
              <w:t>200.000</w:t>
            </w:r>
          </w:p>
        </w:tc>
        <w:tc>
          <w:tcPr>
            <w:tcW w:w="997" w:type="dxa"/>
            <w:gridSpan w:val="7"/>
          </w:tcPr>
          <w:p w:rsidR="00947C38" w:rsidRPr="001C2B35" w:rsidRDefault="00947C38" w:rsidP="00B00AE4">
            <w:pPr>
              <w:pStyle w:val="NoSpacing"/>
              <w:rPr>
                <w:rFonts w:ascii="Times New Roman" w:hAnsi="Times New Roman" w:cs="Times New Roman"/>
                <w:sz w:val="18"/>
                <w:szCs w:val="18"/>
              </w:rPr>
            </w:pPr>
          </w:p>
        </w:tc>
        <w:tc>
          <w:tcPr>
            <w:tcW w:w="851" w:type="dxa"/>
            <w:gridSpan w:val="4"/>
          </w:tcPr>
          <w:p w:rsidR="00947C38" w:rsidRPr="001C2B35" w:rsidRDefault="00947C38" w:rsidP="00B00AE4">
            <w:pPr>
              <w:pStyle w:val="NoSpacing"/>
              <w:rPr>
                <w:rFonts w:ascii="Times New Roman" w:hAnsi="Times New Roman" w:cs="Times New Roman"/>
                <w:sz w:val="18"/>
                <w:szCs w:val="18"/>
              </w:rPr>
            </w:pPr>
          </w:p>
        </w:tc>
        <w:tc>
          <w:tcPr>
            <w:tcW w:w="1136" w:type="dxa"/>
            <w:gridSpan w:val="10"/>
          </w:tcPr>
          <w:p w:rsidR="00947C38" w:rsidRPr="001C2B35" w:rsidRDefault="00947C38" w:rsidP="00B00AE4">
            <w:pPr>
              <w:pStyle w:val="NoSpacing"/>
              <w:jc w:val="right"/>
              <w:rPr>
                <w:rFonts w:ascii="Times New Roman" w:hAnsi="Times New Roman" w:cs="Times New Roman"/>
                <w:sz w:val="18"/>
                <w:szCs w:val="18"/>
              </w:rPr>
            </w:pPr>
            <w:r w:rsidRPr="001C2B35">
              <w:rPr>
                <w:rFonts w:ascii="Times New Roman" w:hAnsi="Times New Roman" w:cs="Times New Roman"/>
                <w:sz w:val="18"/>
                <w:szCs w:val="18"/>
              </w:rPr>
              <w:t>200.000</w:t>
            </w:r>
          </w:p>
        </w:tc>
      </w:tr>
      <w:tr w:rsidR="00947C38" w:rsidRPr="001C2B35" w:rsidTr="00B00AE4">
        <w:trPr>
          <w:gridAfter w:val="1"/>
          <w:wAfter w:w="8" w:type="dxa"/>
        </w:trPr>
        <w:tc>
          <w:tcPr>
            <w:tcW w:w="396" w:type="dxa"/>
          </w:tcPr>
          <w:p w:rsidR="00947C38" w:rsidRPr="001C2B35" w:rsidRDefault="00947C38" w:rsidP="00B00AE4">
            <w:pPr>
              <w:pStyle w:val="NoSpacing"/>
              <w:rPr>
                <w:rFonts w:ascii="Times New Roman" w:hAnsi="Times New Roman" w:cs="Times New Roman"/>
                <w:sz w:val="18"/>
                <w:szCs w:val="18"/>
              </w:rPr>
            </w:pPr>
          </w:p>
        </w:tc>
        <w:tc>
          <w:tcPr>
            <w:tcW w:w="571" w:type="dxa"/>
            <w:gridSpan w:val="13"/>
          </w:tcPr>
          <w:p w:rsidR="00947C38" w:rsidRPr="001C2B35" w:rsidRDefault="00947C38" w:rsidP="00B00AE4">
            <w:pPr>
              <w:pStyle w:val="NoSpacing"/>
              <w:rPr>
                <w:rFonts w:ascii="Times New Roman" w:hAnsi="Times New Roman" w:cs="Times New Roman"/>
                <w:sz w:val="18"/>
                <w:szCs w:val="18"/>
              </w:rPr>
            </w:pPr>
          </w:p>
        </w:tc>
        <w:tc>
          <w:tcPr>
            <w:tcW w:w="555" w:type="dxa"/>
            <w:gridSpan w:val="4"/>
          </w:tcPr>
          <w:p w:rsidR="00947C38" w:rsidRPr="001C2B35" w:rsidRDefault="00947C38" w:rsidP="00B00AE4">
            <w:pPr>
              <w:pStyle w:val="NoSpacing"/>
              <w:rPr>
                <w:rFonts w:ascii="Times New Roman" w:hAnsi="Times New Roman" w:cs="Times New Roman"/>
                <w:sz w:val="18"/>
                <w:szCs w:val="18"/>
              </w:rPr>
            </w:pPr>
          </w:p>
        </w:tc>
        <w:tc>
          <w:tcPr>
            <w:tcW w:w="568" w:type="dxa"/>
            <w:gridSpan w:val="3"/>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15</w:t>
            </w:r>
          </w:p>
        </w:tc>
        <w:tc>
          <w:tcPr>
            <w:tcW w:w="499" w:type="dxa"/>
            <w:gridSpan w:val="3"/>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415</w:t>
            </w:r>
          </w:p>
        </w:tc>
        <w:tc>
          <w:tcPr>
            <w:tcW w:w="3315" w:type="dxa"/>
            <w:gridSpan w:val="8"/>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Накнаде трошк. за запослене</w:t>
            </w:r>
          </w:p>
        </w:tc>
        <w:tc>
          <w:tcPr>
            <w:tcW w:w="1143" w:type="dxa"/>
            <w:gridSpan w:val="2"/>
          </w:tcPr>
          <w:p w:rsidR="00947C38" w:rsidRPr="001C2B35" w:rsidRDefault="00947C38" w:rsidP="00B00AE4">
            <w:pPr>
              <w:pStyle w:val="NoSpacing"/>
              <w:jc w:val="right"/>
              <w:rPr>
                <w:rFonts w:ascii="Times New Roman" w:hAnsi="Times New Roman" w:cs="Times New Roman"/>
                <w:sz w:val="18"/>
                <w:szCs w:val="18"/>
              </w:rPr>
            </w:pPr>
            <w:r w:rsidRPr="001C2B35">
              <w:rPr>
                <w:rFonts w:ascii="Times New Roman" w:hAnsi="Times New Roman" w:cs="Times New Roman"/>
                <w:sz w:val="18"/>
                <w:szCs w:val="18"/>
              </w:rPr>
              <w:t>40.000</w:t>
            </w:r>
          </w:p>
        </w:tc>
        <w:tc>
          <w:tcPr>
            <w:tcW w:w="997" w:type="dxa"/>
            <w:gridSpan w:val="7"/>
          </w:tcPr>
          <w:p w:rsidR="00947C38" w:rsidRPr="001C2B35" w:rsidRDefault="00947C38" w:rsidP="00B00AE4">
            <w:pPr>
              <w:pStyle w:val="NoSpacing"/>
              <w:rPr>
                <w:rFonts w:ascii="Times New Roman" w:hAnsi="Times New Roman" w:cs="Times New Roman"/>
                <w:sz w:val="18"/>
                <w:szCs w:val="18"/>
              </w:rPr>
            </w:pPr>
          </w:p>
        </w:tc>
        <w:tc>
          <w:tcPr>
            <w:tcW w:w="851" w:type="dxa"/>
            <w:gridSpan w:val="4"/>
          </w:tcPr>
          <w:p w:rsidR="00947C38" w:rsidRPr="001C2B35" w:rsidRDefault="00947C38" w:rsidP="00B00AE4">
            <w:pPr>
              <w:pStyle w:val="NoSpacing"/>
              <w:rPr>
                <w:rFonts w:ascii="Times New Roman" w:hAnsi="Times New Roman" w:cs="Times New Roman"/>
                <w:sz w:val="18"/>
                <w:szCs w:val="18"/>
              </w:rPr>
            </w:pPr>
          </w:p>
        </w:tc>
        <w:tc>
          <w:tcPr>
            <w:tcW w:w="1136" w:type="dxa"/>
            <w:gridSpan w:val="10"/>
          </w:tcPr>
          <w:p w:rsidR="00947C38" w:rsidRPr="001C2B35" w:rsidRDefault="00947C38" w:rsidP="00B00AE4">
            <w:pPr>
              <w:pStyle w:val="NoSpacing"/>
              <w:jc w:val="right"/>
              <w:rPr>
                <w:rFonts w:ascii="Times New Roman" w:hAnsi="Times New Roman" w:cs="Times New Roman"/>
                <w:sz w:val="18"/>
                <w:szCs w:val="18"/>
              </w:rPr>
            </w:pPr>
            <w:r w:rsidRPr="001C2B35">
              <w:rPr>
                <w:rFonts w:ascii="Times New Roman" w:hAnsi="Times New Roman" w:cs="Times New Roman"/>
                <w:sz w:val="18"/>
                <w:szCs w:val="18"/>
              </w:rPr>
              <w:t>40.000</w:t>
            </w:r>
          </w:p>
        </w:tc>
      </w:tr>
      <w:tr w:rsidR="00947C38" w:rsidRPr="001C2B35" w:rsidTr="00B00AE4">
        <w:trPr>
          <w:gridAfter w:val="1"/>
          <w:wAfter w:w="8" w:type="dxa"/>
        </w:trPr>
        <w:tc>
          <w:tcPr>
            <w:tcW w:w="396" w:type="dxa"/>
          </w:tcPr>
          <w:p w:rsidR="00947C38" w:rsidRPr="001C2B35" w:rsidRDefault="00947C38" w:rsidP="00B00AE4">
            <w:pPr>
              <w:pStyle w:val="NoSpacing"/>
              <w:rPr>
                <w:rFonts w:ascii="Times New Roman" w:hAnsi="Times New Roman" w:cs="Times New Roman"/>
                <w:sz w:val="18"/>
                <w:szCs w:val="18"/>
              </w:rPr>
            </w:pPr>
          </w:p>
        </w:tc>
        <w:tc>
          <w:tcPr>
            <w:tcW w:w="571" w:type="dxa"/>
            <w:gridSpan w:val="13"/>
          </w:tcPr>
          <w:p w:rsidR="00947C38" w:rsidRPr="001C2B35" w:rsidRDefault="00947C38" w:rsidP="00B00AE4">
            <w:pPr>
              <w:pStyle w:val="NoSpacing"/>
              <w:rPr>
                <w:rFonts w:ascii="Times New Roman" w:hAnsi="Times New Roman" w:cs="Times New Roman"/>
                <w:sz w:val="18"/>
                <w:szCs w:val="18"/>
              </w:rPr>
            </w:pPr>
          </w:p>
        </w:tc>
        <w:tc>
          <w:tcPr>
            <w:tcW w:w="555" w:type="dxa"/>
            <w:gridSpan w:val="4"/>
          </w:tcPr>
          <w:p w:rsidR="00947C38" w:rsidRPr="001C2B35" w:rsidRDefault="00947C38" w:rsidP="00B00AE4">
            <w:pPr>
              <w:pStyle w:val="NoSpacing"/>
              <w:rPr>
                <w:rFonts w:ascii="Times New Roman" w:hAnsi="Times New Roman" w:cs="Times New Roman"/>
                <w:sz w:val="18"/>
                <w:szCs w:val="18"/>
              </w:rPr>
            </w:pPr>
          </w:p>
        </w:tc>
        <w:tc>
          <w:tcPr>
            <w:tcW w:w="568" w:type="dxa"/>
            <w:gridSpan w:val="3"/>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16</w:t>
            </w:r>
          </w:p>
        </w:tc>
        <w:tc>
          <w:tcPr>
            <w:tcW w:w="499" w:type="dxa"/>
            <w:gridSpan w:val="3"/>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421</w:t>
            </w:r>
          </w:p>
        </w:tc>
        <w:tc>
          <w:tcPr>
            <w:tcW w:w="3315" w:type="dxa"/>
            <w:gridSpan w:val="8"/>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Стални трошкови</w:t>
            </w:r>
          </w:p>
        </w:tc>
        <w:tc>
          <w:tcPr>
            <w:tcW w:w="1143" w:type="dxa"/>
            <w:gridSpan w:val="2"/>
          </w:tcPr>
          <w:p w:rsidR="00947C38" w:rsidRPr="001C2B35" w:rsidRDefault="00947C38" w:rsidP="00B00AE4">
            <w:pPr>
              <w:pStyle w:val="NoSpacing"/>
              <w:jc w:val="right"/>
              <w:rPr>
                <w:rFonts w:ascii="Times New Roman" w:hAnsi="Times New Roman" w:cs="Times New Roman"/>
                <w:sz w:val="18"/>
                <w:szCs w:val="18"/>
              </w:rPr>
            </w:pPr>
            <w:r w:rsidRPr="001C2B35">
              <w:rPr>
                <w:rFonts w:ascii="Times New Roman" w:hAnsi="Times New Roman" w:cs="Times New Roman"/>
                <w:sz w:val="18"/>
                <w:szCs w:val="18"/>
              </w:rPr>
              <w:t>300.000</w:t>
            </w:r>
          </w:p>
        </w:tc>
        <w:tc>
          <w:tcPr>
            <w:tcW w:w="997" w:type="dxa"/>
            <w:gridSpan w:val="7"/>
          </w:tcPr>
          <w:p w:rsidR="00947C38" w:rsidRPr="001C2B35" w:rsidRDefault="00947C38" w:rsidP="00B00AE4">
            <w:pPr>
              <w:pStyle w:val="NoSpacing"/>
              <w:rPr>
                <w:rFonts w:ascii="Times New Roman" w:hAnsi="Times New Roman" w:cs="Times New Roman"/>
                <w:sz w:val="18"/>
                <w:szCs w:val="18"/>
              </w:rPr>
            </w:pPr>
          </w:p>
        </w:tc>
        <w:tc>
          <w:tcPr>
            <w:tcW w:w="851" w:type="dxa"/>
            <w:gridSpan w:val="4"/>
          </w:tcPr>
          <w:p w:rsidR="00947C38" w:rsidRPr="001C2B35" w:rsidRDefault="00947C38" w:rsidP="00B00AE4">
            <w:pPr>
              <w:pStyle w:val="NoSpacing"/>
              <w:rPr>
                <w:rFonts w:ascii="Times New Roman" w:hAnsi="Times New Roman" w:cs="Times New Roman"/>
                <w:sz w:val="18"/>
                <w:szCs w:val="18"/>
              </w:rPr>
            </w:pPr>
          </w:p>
        </w:tc>
        <w:tc>
          <w:tcPr>
            <w:tcW w:w="1136" w:type="dxa"/>
            <w:gridSpan w:val="10"/>
          </w:tcPr>
          <w:p w:rsidR="00947C38" w:rsidRPr="001C2B35" w:rsidRDefault="00947C38" w:rsidP="00B00AE4">
            <w:pPr>
              <w:pStyle w:val="NoSpacing"/>
              <w:jc w:val="right"/>
              <w:rPr>
                <w:rFonts w:ascii="Times New Roman" w:hAnsi="Times New Roman" w:cs="Times New Roman"/>
                <w:sz w:val="18"/>
                <w:szCs w:val="18"/>
              </w:rPr>
            </w:pPr>
            <w:r w:rsidRPr="001C2B35">
              <w:rPr>
                <w:rFonts w:ascii="Times New Roman" w:hAnsi="Times New Roman" w:cs="Times New Roman"/>
                <w:sz w:val="18"/>
                <w:szCs w:val="18"/>
              </w:rPr>
              <w:t>300.000</w:t>
            </w:r>
          </w:p>
        </w:tc>
      </w:tr>
      <w:tr w:rsidR="00947C38" w:rsidRPr="001C2B35" w:rsidTr="00B00AE4">
        <w:trPr>
          <w:gridAfter w:val="1"/>
          <w:wAfter w:w="8" w:type="dxa"/>
        </w:trPr>
        <w:tc>
          <w:tcPr>
            <w:tcW w:w="396" w:type="dxa"/>
          </w:tcPr>
          <w:p w:rsidR="00947C38" w:rsidRPr="001C2B35" w:rsidRDefault="00947C38" w:rsidP="00B00AE4">
            <w:pPr>
              <w:pStyle w:val="NoSpacing"/>
              <w:rPr>
                <w:rFonts w:ascii="Times New Roman" w:hAnsi="Times New Roman" w:cs="Times New Roman"/>
                <w:sz w:val="18"/>
                <w:szCs w:val="18"/>
              </w:rPr>
            </w:pPr>
          </w:p>
        </w:tc>
        <w:tc>
          <w:tcPr>
            <w:tcW w:w="571" w:type="dxa"/>
            <w:gridSpan w:val="13"/>
          </w:tcPr>
          <w:p w:rsidR="00947C38" w:rsidRPr="001C2B35" w:rsidRDefault="00947C38" w:rsidP="00B00AE4">
            <w:pPr>
              <w:pStyle w:val="NoSpacing"/>
              <w:rPr>
                <w:rFonts w:ascii="Times New Roman" w:hAnsi="Times New Roman" w:cs="Times New Roman"/>
                <w:sz w:val="18"/>
                <w:szCs w:val="18"/>
              </w:rPr>
            </w:pPr>
          </w:p>
        </w:tc>
        <w:tc>
          <w:tcPr>
            <w:tcW w:w="555" w:type="dxa"/>
            <w:gridSpan w:val="4"/>
          </w:tcPr>
          <w:p w:rsidR="00947C38" w:rsidRPr="001C2B35" w:rsidRDefault="00947C38" w:rsidP="00B00AE4">
            <w:pPr>
              <w:pStyle w:val="NoSpacing"/>
              <w:rPr>
                <w:rFonts w:ascii="Times New Roman" w:hAnsi="Times New Roman" w:cs="Times New Roman"/>
                <w:sz w:val="18"/>
                <w:szCs w:val="18"/>
              </w:rPr>
            </w:pPr>
          </w:p>
        </w:tc>
        <w:tc>
          <w:tcPr>
            <w:tcW w:w="568" w:type="dxa"/>
            <w:gridSpan w:val="3"/>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17</w:t>
            </w:r>
          </w:p>
        </w:tc>
        <w:tc>
          <w:tcPr>
            <w:tcW w:w="499" w:type="dxa"/>
            <w:gridSpan w:val="3"/>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422</w:t>
            </w:r>
          </w:p>
        </w:tc>
        <w:tc>
          <w:tcPr>
            <w:tcW w:w="3315" w:type="dxa"/>
            <w:gridSpan w:val="8"/>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Трошкови путовања</w:t>
            </w:r>
          </w:p>
        </w:tc>
        <w:tc>
          <w:tcPr>
            <w:tcW w:w="1143" w:type="dxa"/>
            <w:gridSpan w:val="2"/>
          </w:tcPr>
          <w:p w:rsidR="00947C38" w:rsidRPr="001C2B35" w:rsidRDefault="00947C38" w:rsidP="00B00AE4">
            <w:pPr>
              <w:pStyle w:val="NoSpacing"/>
              <w:jc w:val="right"/>
              <w:rPr>
                <w:rFonts w:ascii="Times New Roman" w:hAnsi="Times New Roman" w:cs="Times New Roman"/>
                <w:sz w:val="18"/>
                <w:szCs w:val="18"/>
              </w:rPr>
            </w:pPr>
            <w:r w:rsidRPr="001C2B35">
              <w:rPr>
                <w:rFonts w:ascii="Times New Roman" w:hAnsi="Times New Roman" w:cs="Times New Roman"/>
                <w:sz w:val="18"/>
                <w:szCs w:val="18"/>
              </w:rPr>
              <w:t>200.000</w:t>
            </w:r>
          </w:p>
        </w:tc>
        <w:tc>
          <w:tcPr>
            <w:tcW w:w="997" w:type="dxa"/>
            <w:gridSpan w:val="7"/>
          </w:tcPr>
          <w:p w:rsidR="00947C38" w:rsidRPr="001C2B35" w:rsidRDefault="00947C38" w:rsidP="00B00AE4">
            <w:pPr>
              <w:pStyle w:val="NoSpacing"/>
              <w:rPr>
                <w:rFonts w:ascii="Times New Roman" w:hAnsi="Times New Roman" w:cs="Times New Roman"/>
                <w:sz w:val="18"/>
                <w:szCs w:val="18"/>
              </w:rPr>
            </w:pPr>
          </w:p>
        </w:tc>
        <w:tc>
          <w:tcPr>
            <w:tcW w:w="851" w:type="dxa"/>
            <w:gridSpan w:val="4"/>
          </w:tcPr>
          <w:p w:rsidR="00947C38" w:rsidRPr="001C2B35" w:rsidRDefault="00947C38" w:rsidP="00B00AE4">
            <w:pPr>
              <w:pStyle w:val="NoSpacing"/>
              <w:rPr>
                <w:rFonts w:ascii="Times New Roman" w:hAnsi="Times New Roman" w:cs="Times New Roman"/>
                <w:sz w:val="18"/>
                <w:szCs w:val="18"/>
              </w:rPr>
            </w:pPr>
          </w:p>
        </w:tc>
        <w:tc>
          <w:tcPr>
            <w:tcW w:w="1136" w:type="dxa"/>
            <w:gridSpan w:val="10"/>
          </w:tcPr>
          <w:p w:rsidR="00947C38" w:rsidRPr="001C2B35" w:rsidRDefault="00947C38" w:rsidP="00B00AE4">
            <w:pPr>
              <w:pStyle w:val="NoSpacing"/>
              <w:jc w:val="right"/>
              <w:rPr>
                <w:rFonts w:ascii="Times New Roman" w:hAnsi="Times New Roman" w:cs="Times New Roman"/>
                <w:sz w:val="18"/>
                <w:szCs w:val="18"/>
              </w:rPr>
            </w:pPr>
            <w:r w:rsidRPr="001C2B35">
              <w:rPr>
                <w:rFonts w:ascii="Times New Roman" w:hAnsi="Times New Roman" w:cs="Times New Roman"/>
                <w:sz w:val="18"/>
                <w:szCs w:val="18"/>
              </w:rPr>
              <w:t>200.000</w:t>
            </w:r>
          </w:p>
        </w:tc>
      </w:tr>
      <w:tr w:rsidR="00947C38" w:rsidRPr="001C2B35" w:rsidTr="00B00AE4">
        <w:trPr>
          <w:gridAfter w:val="1"/>
          <w:wAfter w:w="8" w:type="dxa"/>
        </w:trPr>
        <w:tc>
          <w:tcPr>
            <w:tcW w:w="396" w:type="dxa"/>
          </w:tcPr>
          <w:p w:rsidR="00947C38" w:rsidRPr="001C2B35" w:rsidRDefault="00947C38" w:rsidP="00B00AE4">
            <w:pPr>
              <w:pStyle w:val="NoSpacing"/>
              <w:rPr>
                <w:rFonts w:ascii="Times New Roman" w:hAnsi="Times New Roman" w:cs="Times New Roman"/>
                <w:sz w:val="18"/>
                <w:szCs w:val="18"/>
              </w:rPr>
            </w:pPr>
          </w:p>
        </w:tc>
        <w:tc>
          <w:tcPr>
            <w:tcW w:w="571" w:type="dxa"/>
            <w:gridSpan w:val="13"/>
          </w:tcPr>
          <w:p w:rsidR="00947C38" w:rsidRPr="001C2B35" w:rsidRDefault="00947C38" w:rsidP="00B00AE4">
            <w:pPr>
              <w:pStyle w:val="NoSpacing"/>
              <w:rPr>
                <w:rFonts w:ascii="Times New Roman" w:hAnsi="Times New Roman" w:cs="Times New Roman"/>
                <w:sz w:val="18"/>
                <w:szCs w:val="18"/>
              </w:rPr>
            </w:pPr>
          </w:p>
        </w:tc>
        <w:tc>
          <w:tcPr>
            <w:tcW w:w="555" w:type="dxa"/>
            <w:gridSpan w:val="4"/>
          </w:tcPr>
          <w:p w:rsidR="00947C38" w:rsidRPr="001C2B35" w:rsidRDefault="00947C38" w:rsidP="00B00AE4">
            <w:pPr>
              <w:pStyle w:val="NoSpacing"/>
              <w:rPr>
                <w:rFonts w:ascii="Times New Roman" w:hAnsi="Times New Roman" w:cs="Times New Roman"/>
                <w:sz w:val="18"/>
                <w:szCs w:val="18"/>
              </w:rPr>
            </w:pPr>
          </w:p>
        </w:tc>
        <w:tc>
          <w:tcPr>
            <w:tcW w:w="568" w:type="dxa"/>
            <w:gridSpan w:val="3"/>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18</w:t>
            </w:r>
          </w:p>
        </w:tc>
        <w:tc>
          <w:tcPr>
            <w:tcW w:w="499" w:type="dxa"/>
            <w:gridSpan w:val="3"/>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423</w:t>
            </w:r>
          </w:p>
        </w:tc>
        <w:tc>
          <w:tcPr>
            <w:tcW w:w="3315" w:type="dxa"/>
            <w:gridSpan w:val="8"/>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Услуге по уговору</w:t>
            </w:r>
          </w:p>
        </w:tc>
        <w:tc>
          <w:tcPr>
            <w:tcW w:w="1143" w:type="dxa"/>
            <w:gridSpan w:val="2"/>
          </w:tcPr>
          <w:p w:rsidR="00947C38" w:rsidRPr="001C2B35" w:rsidRDefault="00947C38" w:rsidP="00B00AE4">
            <w:pPr>
              <w:pStyle w:val="NoSpacing"/>
              <w:jc w:val="right"/>
              <w:rPr>
                <w:rFonts w:ascii="Times New Roman" w:hAnsi="Times New Roman" w:cs="Times New Roman"/>
                <w:sz w:val="18"/>
                <w:szCs w:val="18"/>
              </w:rPr>
            </w:pPr>
            <w:r w:rsidRPr="001C2B35">
              <w:rPr>
                <w:rFonts w:ascii="Times New Roman" w:hAnsi="Times New Roman" w:cs="Times New Roman"/>
                <w:sz w:val="18"/>
                <w:szCs w:val="18"/>
              </w:rPr>
              <w:t>5.000.000</w:t>
            </w:r>
          </w:p>
        </w:tc>
        <w:tc>
          <w:tcPr>
            <w:tcW w:w="997" w:type="dxa"/>
            <w:gridSpan w:val="7"/>
          </w:tcPr>
          <w:p w:rsidR="00947C38" w:rsidRPr="001C2B35" w:rsidRDefault="00947C38" w:rsidP="00B00AE4">
            <w:pPr>
              <w:pStyle w:val="NoSpacing"/>
              <w:rPr>
                <w:rFonts w:ascii="Times New Roman" w:hAnsi="Times New Roman" w:cs="Times New Roman"/>
                <w:sz w:val="18"/>
                <w:szCs w:val="18"/>
              </w:rPr>
            </w:pPr>
          </w:p>
        </w:tc>
        <w:tc>
          <w:tcPr>
            <w:tcW w:w="851" w:type="dxa"/>
            <w:gridSpan w:val="4"/>
          </w:tcPr>
          <w:p w:rsidR="00947C38" w:rsidRPr="001C2B35" w:rsidRDefault="00947C38" w:rsidP="00B00AE4">
            <w:pPr>
              <w:pStyle w:val="NoSpacing"/>
              <w:rPr>
                <w:rFonts w:ascii="Times New Roman" w:hAnsi="Times New Roman" w:cs="Times New Roman"/>
                <w:sz w:val="18"/>
                <w:szCs w:val="18"/>
              </w:rPr>
            </w:pPr>
          </w:p>
        </w:tc>
        <w:tc>
          <w:tcPr>
            <w:tcW w:w="1136" w:type="dxa"/>
            <w:gridSpan w:val="10"/>
          </w:tcPr>
          <w:p w:rsidR="00947C38" w:rsidRPr="001C2B35" w:rsidRDefault="00947C38" w:rsidP="00B00AE4">
            <w:pPr>
              <w:pStyle w:val="NoSpacing"/>
              <w:jc w:val="right"/>
              <w:rPr>
                <w:rFonts w:ascii="Times New Roman" w:hAnsi="Times New Roman" w:cs="Times New Roman"/>
                <w:sz w:val="18"/>
                <w:szCs w:val="18"/>
              </w:rPr>
            </w:pPr>
            <w:r w:rsidRPr="001C2B35">
              <w:rPr>
                <w:rFonts w:ascii="Times New Roman" w:hAnsi="Times New Roman" w:cs="Times New Roman"/>
                <w:sz w:val="18"/>
                <w:szCs w:val="18"/>
              </w:rPr>
              <w:t>5.000.000</w:t>
            </w:r>
          </w:p>
        </w:tc>
      </w:tr>
      <w:tr w:rsidR="00947C38" w:rsidRPr="001C2B35" w:rsidTr="00B00AE4">
        <w:trPr>
          <w:gridAfter w:val="1"/>
          <w:wAfter w:w="8" w:type="dxa"/>
          <w:trHeight w:val="215"/>
        </w:trPr>
        <w:tc>
          <w:tcPr>
            <w:tcW w:w="396" w:type="dxa"/>
          </w:tcPr>
          <w:p w:rsidR="00947C38" w:rsidRPr="001C2B35" w:rsidRDefault="00947C38" w:rsidP="00B00AE4">
            <w:pPr>
              <w:pStyle w:val="NoSpacing"/>
              <w:rPr>
                <w:rFonts w:ascii="Times New Roman" w:hAnsi="Times New Roman" w:cs="Times New Roman"/>
                <w:sz w:val="18"/>
                <w:szCs w:val="18"/>
              </w:rPr>
            </w:pPr>
          </w:p>
        </w:tc>
        <w:tc>
          <w:tcPr>
            <w:tcW w:w="571" w:type="dxa"/>
            <w:gridSpan w:val="13"/>
          </w:tcPr>
          <w:p w:rsidR="00947C38" w:rsidRPr="001C2B35" w:rsidRDefault="00947C38" w:rsidP="00B00AE4">
            <w:pPr>
              <w:pStyle w:val="NoSpacing"/>
              <w:rPr>
                <w:rFonts w:ascii="Times New Roman" w:hAnsi="Times New Roman" w:cs="Times New Roman"/>
                <w:sz w:val="18"/>
                <w:szCs w:val="18"/>
              </w:rPr>
            </w:pPr>
          </w:p>
        </w:tc>
        <w:tc>
          <w:tcPr>
            <w:tcW w:w="555" w:type="dxa"/>
            <w:gridSpan w:val="4"/>
          </w:tcPr>
          <w:p w:rsidR="00947C38" w:rsidRPr="001C2B35" w:rsidRDefault="00947C38" w:rsidP="00B00AE4">
            <w:pPr>
              <w:pStyle w:val="NoSpacing"/>
              <w:rPr>
                <w:rFonts w:ascii="Times New Roman" w:hAnsi="Times New Roman" w:cs="Times New Roman"/>
                <w:sz w:val="18"/>
                <w:szCs w:val="18"/>
              </w:rPr>
            </w:pPr>
          </w:p>
        </w:tc>
        <w:tc>
          <w:tcPr>
            <w:tcW w:w="568" w:type="dxa"/>
            <w:gridSpan w:val="3"/>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19</w:t>
            </w:r>
          </w:p>
        </w:tc>
        <w:tc>
          <w:tcPr>
            <w:tcW w:w="499" w:type="dxa"/>
            <w:gridSpan w:val="3"/>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426</w:t>
            </w:r>
          </w:p>
        </w:tc>
        <w:tc>
          <w:tcPr>
            <w:tcW w:w="3315" w:type="dxa"/>
            <w:gridSpan w:val="8"/>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Материјал</w:t>
            </w:r>
          </w:p>
        </w:tc>
        <w:tc>
          <w:tcPr>
            <w:tcW w:w="1143" w:type="dxa"/>
            <w:gridSpan w:val="2"/>
          </w:tcPr>
          <w:p w:rsidR="00947C38" w:rsidRPr="001C2B35" w:rsidRDefault="00947C38" w:rsidP="00B00AE4">
            <w:pPr>
              <w:pStyle w:val="NoSpacing"/>
              <w:jc w:val="right"/>
              <w:rPr>
                <w:rFonts w:ascii="Times New Roman" w:hAnsi="Times New Roman" w:cs="Times New Roman"/>
                <w:sz w:val="18"/>
                <w:szCs w:val="18"/>
              </w:rPr>
            </w:pPr>
            <w:r w:rsidRPr="001C2B35">
              <w:rPr>
                <w:rFonts w:ascii="Times New Roman" w:hAnsi="Times New Roman" w:cs="Times New Roman"/>
                <w:sz w:val="18"/>
                <w:szCs w:val="18"/>
              </w:rPr>
              <w:t>1.500.000</w:t>
            </w:r>
          </w:p>
        </w:tc>
        <w:tc>
          <w:tcPr>
            <w:tcW w:w="997" w:type="dxa"/>
            <w:gridSpan w:val="7"/>
          </w:tcPr>
          <w:p w:rsidR="00947C38" w:rsidRPr="001C2B35" w:rsidRDefault="00947C38" w:rsidP="00B00AE4">
            <w:pPr>
              <w:pStyle w:val="NoSpacing"/>
              <w:rPr>
                <w:rFonts w:ascii="Times New Roman" w:hAnsi="Times New Roman" w:cs="Times New Roman"/>
                <w:sz w:val="18"/>
                <w:szCs w:val="18"/>
              </w:rPr>
            </w:pPr>
          </w:p>
        </w:tc>
        <w:tc>
          <w:tcPr>
            <w:tcW w:w="851" w:type="dxa"/>
            <w:gridSpan w:val="4"/>
          </w:tcPr>
          <w:p w:rsidR="00947C38" w:rsidRPr="001C2B35" w:rsidRDefault="00947C38" w:rsidP="00B00AE4">
            <w:pPr>
              <w:pStyle w:val="NoSpacing"/>
              <w:rPr>
                <w:rFonts w:ascii="Times New Roman" w:hAnsi="Times New Roman" w:cs="Times New Roman"/>
                <w:sz w:val="18"/>
                <w:szCs w:val="18"/>
              </w:rPr>
            </w:pPr>
          </w:p>
        </w:tc>
        <w:tc>
          <w:tcPr>
            <w:tcW w:w="1136" w:type="dxa"/>
            <w:gridSpan w:val="10"/>
          </w:tcPr>
          <w:p w:rsidR="00947C38" w:rsidRPr="001C2B35" w:rsidRDefault="00947C38" w:rsidP="00B00AE4">
            <w:pPr>
              <w:pStyle w:val="NoSpacing"/>
              <w:jc w:val="right"/>
              <w:rPr>
                <w:rFonts w:ascii="Times New Roman" w:hAnsi="Times New Roman" w:cs="Times New Roman"/>
                <w:sz w:val="18"/>
                <w:szCs w:val="18"/>
              </w:rPr>
            </w:pPr>
            <w:r w:rsidRPr="001C2B35">
              <w:rPr>
                <w:rFonts w:ascii="Times New Roman" w:hAnsi="Times New Roman" w:cs="Times New Roman"/>
                <w:sz w:val="18"/>
                <w:szCs w:val="18"/>
              </w:rPr>
              <w:t>1.500.000</w:t>
            </w:r>
          </w:p>
        </w:tc>
      </w:tr>
      <w:tr w:rsidR="00947C38" w:rsidRPr="001C2B35" w:rsidTr="00B00AE4">
        <w:trPr>
          <w:gridAfter w:val="1"/>
          <w:wAfter w:w="8" w:type="dxa"/>
        </w:trPr>
        <w:tc>
          <w:tcPr>
            <w:tcW w:w="396" w:type="dxa"/>
          </w:tcPr>
          <w:p w:rsidR="00947C38" w:rsidRPr="001C2B35" w:rsidRDefault="00947C38" w:rsidP="00B00AE4">
            <w:pPr>
              <w:pStyle w:val="NoSpacing"/>
              <w:rPr>
                <w:rFonts w:ascii="Times New Roman" w:hAnsi="Times New Roman" w:cs="Times New Roman"/>
                <w:sz w:val="18"/>
                <w:szCs w:val="18"/>
              </w:rPr>
            </w:pPr>
          </w:p>
        </w:tc>
        <w:tc>
          <w:tcPr>
            <w:tcW w:w="571" w:type="dxa"/>
            <w:gridSpan w:val="13"/>
          </w:tcPr>
          <w:p w:rsidR="00947C38" w:rsidRPr="001C2B35" w:rsidRDefault="00947C38" w:rsidP="00B00AE4">
            <w:pPr>
              <w:pStyle w:val="NoSpacing"/>
              <w:rPr>
                <w:rFonts w:ascii="Times New Roman" w:hAnsi="Times New Roman" w:cs="Times New Roman"/>
                <w:sz w:val="18"/>
                <w:szCs w:val="18"/>
              </w:rPr>
            </w:pPr>
          </w:p>
        </w:tc>
        <w:tc>
          <w:tcPr>
            <w:tcW w:w="555" w:type="dxa"/>
            <w:gridSpan w:val="4"/>
          </w:tcPr>
          <w:p w:rsidR="00947C38" w:rsidRPr="001C2B35" w:rsidRDefault="00947C38" w:rsidP="00B00AE4">
            <w:pPr>
              <w:pStyle w:val="NoSpacing"/>
              <w:rPr>
                <w:rFonts w:ascii="Times New Roman" w:hAnsi="Times New Roman" w:cs="Times New Roman"/>
                <w:sz w:val="18"/>
                <w:szCs w:val="18"/>
              </w:rPr>
            </w:pPr>
          </w:p>
        </w:tc>
        <w:tc>
          <w:tcPr>
            <w:tcW w:w="568" w:type="dxa"/>
            <w:gridSpan w:val="3"/>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20</w:t>
            </w:r>
          </w:p>
        </w:tc>
        <w:tc>
          <w:tcPr>
            <w:tcW w:w="499" w:type="dxa"/>
            <w:gridSpan w:val="3"/>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465</w:t>
            </w:r>
          </w:p>
        </w:tc>
        <w:tc>
          <w:tcPr>
            <w:tcW w:w="3315" w:type="dxa"/>
            <w:gridSpan w:val="8"/>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Остале дотације и трансфери</w:t>
            </w:r>
          </w:p>
        </w:tc>
        <w:tc>
          <w:tcPr>
            <w:tcW w:w="1143" w:type="dxa"/>
            <w:gridSpan w:val="2"/>
          </w:tcPr>
          <w:p w:rsidR="00947C38" w:rsidRPr="001C2B35" w:rsidRDefault="00947C38" w:rsidP="00B00AE4">
            <w:pPr>
              <w:pStyle w:val="NoSpacing"/>
              <w:jc w:val="right"/>
              <w:rPr>
                <w:rFonts w:ascii="Times New Roman" w:hAnsi="Times New Roman" w:cs="Times New Roman"/>
                <w:sz w:val="18"/>
                <w:szCs w:val="18"/>
              </w:rPr>
            </w:pPr>
            <w:r w:rsidRPr="001C2B35">
              <w:rPr>
                <w:rFonts w:ascii="Times New Roman" w:hAnsi="Times New Roman" w:cs="Times New Roman"/>
                <w:sz w:val="18"/>
                <w:szCs w:val="18"/>
              </w:rPr>
              <w:t>350.000</w:t>
            </w:r>
          </w:p>
        </w:tc>
        <w:tc>
          <w:tcPr>
            <w:tcW w:w="997" w:type="dxa"/>
            <w:gridSpan w:val="7"/>
          </w:tcPr>
          <w:p w:rsidR="00947C38" w:rsidRPr="001C2B35" w:rsidRDefault="00947C38" w:rsidP="00B00AE4">
            <w:pPr>
              <w:pStyle w:val="NoSpacing"/>
              <w:rPr>
                <w:rFonts w:ascii="Times New Roman" w:hAnsi="Times New Roman" w:cs="Times New Roman"/>
                <w:sz w:val="18"/>
                <w:szCs w:val="18"/>
              </w:rPr>
            </w:pPr>
          </w:p>
        </w:tc>
        <w:tc>
          <w:tcPr>
            <w:tcW w:w="851" w:type="dxa"/>
            <w:gridSpan w:val="4"/>
          </w:tcPr>
          <w:p w:rsidR="00947C38" w:rsidRPr="001C2B35" w:rsidRDefault="00947C38" w:rsidP="00B00AE4">
            <w:pPr>
              <w:pStyle w:val="NoSpacing"/>
              <w:rPr>
                <w:rFonts w:ascii="Times New Roman" w:hAnsi="Times New Roman" w:cs="Times New Roman"/>
                <w:sz w:val="18"/>
                <w:szCs w:val="18"/>
              </w:rPr>
            </w:pPr>
          </w:p>
        </w:tc>
        <w:tc>
          <w:tcPr>
            <w:tcW w:w="1136" w:type="dxa"/>
            <w:gridSpan w:val="10"/>
          </w:tcPr>
          <w:p w:rsidR="00947C38" w:rsidRPr="001C2B35" w:rsidRDefault="00947C38" w:rsidP="00B00AE4">
            <w:pPr>
              <w:pStyle w:val="NoSpacing"/>
              <w:jc w:val="right"/>
              <w:rPr>
                <w:rFonts w:ascii="Times New Roman" w:hAnsi="Times New Roman" w:cs="Times New Roman"/>
                <w:sz w:val="18"/>
                <w:szCs w:val="18"/>
              </w:rPr>
            </w:pPr>
            <w:r w:rsidRPr="001C2B35">
              <w:rPr>
                <w:rFonts w:ascii="Times New Roman" w:hAnsi="Times New Roman" w:cs="Times New Roman"/>
                <w:sz w:val="18"/>
                <w:szCs w:val="18"/>
              </w:rPr>
              <w:t>350.000</w:t>
            </w:r>
          </w:p>
        </w:tc>
      </w:tr>
      <w:tr w:rsidR="00947C38" w:rsidRPr="001C2B35" w:rsidTr="00B00AE4">
        <w:trPr>
          <w:gridAfter w:val="1"/>
          <w:wAfter w:w="8" w:type="dxa"/>
        </w:trPr>
        <w:tc>
          <w:tcPr>
            <w:tcW w:w="396" w:type="dxa"/>
          </w:tcPr>
          <w:p w:rsidR="00947C38" w:rsidRPr="001C2B35" w:rsidRDefault="00947C38" w:rsidP="00B00AE4">
            <w:pPr>
              <w:pStyle w:val="NoSpacing"/>
              <w:rPr>
                <w:rFonts w:ascii="Times New Roman" w:hAnsi="Times New Roman" w:cs="Times New Roman"/>
                <w:sz w:val="18"/>
                <w:szCs w:val="18"/>
              </w:rPr>
            </w:pPr>
          </w:p>
        </w:tc>
        <w:tc>
          <w:tcPr>
            <w:tcW w:w="571" w:type="dxa"/>
            <w:gridSpan w:val="13"/>
          </w:tcPr>
          <w:p w:rsidR="00947C38" w:rsidRPr="001C2B35" w:rsidRDefault="00947C38" w:rsidP="00B00AE4">
            <w:pPr>
              <w:pStyle w:val="NoSpacing"/>
              <w:rPr>
                <w:rFonts w:ascii="Times New Roman" w:hAnsi="Times New Roman" w:cs="Times New Roman"/>
                <w:sz w:val="18"/>
                <w:szCs w:val="18"/>
              </w:rPr>
            </w:pPr>
          </w:p>
        </w:tc>
        <w:tc>
          <w:tcPr>
            <w:tcW w:w="555" w:type="dxa"/>
            <w:gridSpan w:val="4"/>
          </w:tcPr>
          <w:p w:rsidR="00947C38" w:rsidRPr="001C2B35" w:rsidRDefault="00947C38" w:rsidP="00B00AE4">
            <w:pPr>
              <w:pStyle w:val="NoSpacing"/>
              <w:rPr>
                <w:rFonts w:ascii="Times New Roman" w:hAnsi="Times New Roman" w:cs="Times New Roman"/>
                <w:sz w:val="18"/>
                <w:szCs w:val="18"/>
              </w:rPr>
            </w:pPr>
          </w:p>
        </w:tc>
        <w:tc>
          <w:tcPr>
            <w:tcW w:w="568" w:type="dxa"/>
            <w:gridSpan w:val="3"/>
          </w:tcPr>
          <w:p w:rsidR="00947C38" w:rsidRPr="001C2B35" w:rsidRDefault="00947C38" w:rsidP="00B00AE4">
            <w:pPr>
              <w:pStyle w:val="NoSpacing"/>
              <w:rPr>
                <w:rFonts w:ascii="Times New Roman" w:hAnsi="Times New Roman" w:cs="Times New Roman"/>
                <w:sz w:val="18"/>
                <w:szCs w:val="18"/>
              </w:rPr>
            </w:pPr>
          </w:p>
        </w:tc>
        <w:tc>
          <w:tcPr>
            <w:tcW w:w="499" w:type="dxa"/>
            <w:gridSpan w:val="3"/>
          </w:tcPr>
          <w:p w:rsidR="00947C38" w:rsidRPr="001C2B35" w:rsidRDefault="00947C38" w:rsidP="00B00AE4">
            <w:pPr>
              <w:pStyle w:val="NoSpacing"/>
              <w:rPr>
                <w:rFonts w:ascii="Times New Roman" w:hAnsi="Times New Roman" w:cs="Times New Roman"/>
                <w:sz w:val="18"/>
                <w:szCs w:val="18"/>
              </w:rPr>
            </w:pPr>
          </w:p>
        </w:tc>
        <w:tc>
          <w:tcPr>
            <w:tcW w:w="3315" w:type="dxa"/>
            <w:gridSpan w:val="8"/>
          </w:tcPr>
          <w:p w:rsidR="00947C38" w:rsidRPr="00D14630" w:rsidRDefault="00947C38" w:rsidP="00B00AE4">
            <w:pPr>
              <w:pStyle w:val="NoSpacing"/>
              <w:rPr>
                <w:rFonts w:ascii="Times New Roman" w:hAnsi="Times New Roman" w:cs="Times New Roman"/>
                <w:b/>
                <w:i/>
                <w:sz w:val="18"/>
                <w:szCs w:val="18"/>
              </w:rPr>
            </w:pPr>
            <w:r w:rsidRPr="00D14630">
              <w:rPr>
                <w:rFonts w:ascii="Times New Roman" w:hAnsi="Times New Roman" w:cs="Times New Roman"/>
                <w:b/>
                <w:i/>
                <w:sz w:val="18"/>
                <w:szCs w:val="18"/>
              </w:rPr>
              <w:t>Укупно за функц. класиф. 111</w:t>
            </w:r>
          </w:p>
        </w:tc>
        <w:tc>
          <w:tcPr>
            <w:tcW w:w="1143" w:type="dxa"/>
            <w:gridSpan w:val="2"/>
          </w:tcPr>
          <w:p w:rsidR="00947C38" w:rsidRPr="00D14630" w:rsidRDefault="00947C38" w:rsidP="00B00AE4">
            <w:pPr>
              <w:pStyle w:val="NoSpacing"/>
              <w:jc w:val="right"/>
              <w:rPr>
                <w:rFonts w:ascii="Times New Roman" w:hAnsi="Times New Roman" w:cs="Times New Roman"/>
                <w:b/>
                <w:sz w:val="18"/>
                <w:szCs w:val="18"/>
              </w:rPr>
            </w:pPr>
            <w:r w:rsidRPr="00D14630">
              <w:rPr>
                <w:rFonts w:ascii="Times New Roman" w:hAnsi="Times New Roman" w:cs="Times New Roman"/>
                <w:b/>
                <w:sz w:val="18"/>
                <w:szCs w:val="18"/>
              </w:rPr>
              <w:t>11.230.000</w:t>
            </w:r>
          </w:p>
        </w:tc>
        <w:tc>
          <w:tcPr>
            <w:tcW w:w="997" w:type="dxa"/>
            <w:gridSpan w:val="7"/>
          </w:tcPr>
          <w:p w:rsidR="00947C38" w:rsidRPr="00D14630" w:rsidRDefault="00947C38" w:rsidP="00B00AE4">
            <w:pPr>
              <w:pStyle w:val="NoSpacing"/>
              <w:rPr>
                <w:rFonts w:ascii="Times New Roman" w:hAnsi="Times New Roman" w:cs="Times New Roman"/>
                <w:b/>
                <w:sz w:val="18"/>
                <w:szCs w:val="18"/>
              </w:rPr>
            </w:pPr>
          </w:p>
        </w:tc>
        <w:tc>
          <w:tcPr>
            <w:tcW w:w="851" w:type="dxa"/>
            <w:gridSpan w:val="4"/>
          </w:tcPr>
          <w:p w:rsidR="00947C38" w:rsidRPr="00D14630" w:rsidRDefault="00947C38" w:rsidP="00B00AE4">
            <w:pPr>
              <w:pStyle w:val="NoSpacing"/>
              <w:rPr>
                <w:rFonts w:ascii="Times New Roman" w:hAnsi="Times New Roman" w:cs="Times New Roman"/>
                <w:b/>
                <w:sz w:val="18"/>
                <w:szCs w:val="18"/>
              </w:rPr>
            </w:pPr>
          </w:p>
        </w:tc>
        <w:tc>
          <w:tcPr>
            <w:tcW w:w="1136" w:type="dxa"/>
            <w:gridSpan w:val="10"/>
          </w:tcPr>
          <w:p w:rsidR="00947C38" w:rsidRPr="00D14630" w:rsidRDefault="00947C38" w:rsidP="00B00AE4">
            <w:pPr>
              <w:pStyle w:val="NoSpacing"/>
              <w:jc w:val="right"/>
              <w:rPr>
                <w:rFonts w:ascii="Times New Roman" w:hAnsi="Times New Roman" w:cs="Times New Roman"/>
                <w:b/>
                <w:sz w:val="18"/>
                <w:szCs w:val="18"/>
              </w:rPr>
            </w:pPr>
            <w:r w:rsidRPr="00D14630">
              <w:rPr>
                <w:rFonts w:ascii="Times New Roman" w:hAnsi="Times New Roman" w:cs="Times New Roman"/>
                <w:b/>
                <w:sz w:val="18"/>
                <w:szCs w:val="18"/>
              </w:rPr>
              <w:t>11.230.000</w:t>
            </w:r>
          </w:p>
        </w:tc>
      </w:tr>
      <w:tr w:rsidR="00947C38" w:rsidRPr="001C2B35" w:rsidTr="00B00AE4">
        <w:trPr>
          <w:gridAfter w:val="1"/>
          <w:wAfter w:w="8" w:type="dxa"/>
        </w:trPr>
        <w:tc>
          <w:tcPr>
            <w:tcW w:w="396" w:type="dxa"/>
          </w:tcPr>
          <w:p w:rsidR="00947C38" w:rsidRPr="001C2B35" w:rsidRDefault="00947C38" w:rsidP="00B00AE4">
            <w:pPr>
              <w:pStyle w:val="NoSpacing"/>
              <w:rPr>
                <w:rFonts w:ascii="Times New Roman" w:hAnsi="Times New Roman" w:cs="Times New Roman"/>
                <w:sz w:val="18"/>
                <w:szCs w:val="18"/>
              </w:rPr>
            </w:pPr>
          </w:p>
        </w:tc>
        <w:tc>
          <w:tcPr>
            <w:tcW w:w="571" w:type="dxa"/>
            <w:gridSpan w:val="13"/>
          </w:tcPr>
          <w:p w:rsidR="00947C38" w:rsidRPr="001C2B35" w:rsidRDefault="00947C38" w:rsidP="00B00AE4">
            <w:pPr>
              <w:pStyle w:val="NoSpacing"/>
              <w:rPr>
                <w:rFonts w:ascii="Times New Roman" w:hAnsi="Times New Roman" w:cs="Times New Roman"/>
                <w:sz w:val="18"/>
                <w:szCs w:val="18"/>
              </w:rPr>
            </w:pPr>
          </w:p>
        </w:tc>
        <w:tc>
          <w:tcPr>
            <w:tcW w:w="555" w:type="dxa"/>
            <w:gridSpan w:val="4"/>
          </w:tcPr>
          <w:p w:rsidR="00947C38" w:rsidRPr="001C2B35" w:rsidRDefault="00947C38" w:rsidP="00B00AE4">
            <w:pPr>
              <w:pStyle w:val="NoSpacing"/>
              <w:rPr>
                <w:rFonts w:ascii="Times New Roman" w:hAnsi="Times New Roman" w:cs="Times New Roman"/>
                <w:sz w:val="18"/>
                <w:szCs w:val="18"/>
              </w:rPr>
            </w:pPr>
          </w:p>
        </w:tc>
        <w:tc>
          <w:tcPr>
            <w:tcW w:w="568" w:type="dxa"/>
            <w:gridSpan w:val="3"/>
          </w:tcPr>
          <w:p w:rsidR="00947C38" w:rsidRPr="001C2B35" w:rsidRDefault="00947C38" w:rsidP="00B00AE4">
            <w:pPr>
              <w:pStyle w:val="NoSpacing"/>
              <w:rPr>
                <w:rFonts w:ascii="Times New Roman" w:hAnsi="Times New Roman" w:cs="Times New Roman"/>
                <w:sz w:val="18"/>
                <w:szCs w:val="18"/>
              </w:rPr>
            </w:pPr>
          </w:p>
        </w:tc>
        <w:tc>
          <w:tcPr>
            <w:tcW w:w="499" w:type="dxa"/>
            <w:gridSpan w:val="3"/>
          </w:tcPr>
          <w:p w:rsidR="00947C38" w:rsidRPr="001C2B35" w:rsidRDefault="00947C38" w:rsidP="00B00AE4">
            <w:pPr>
              <w:pStyle w:val="NoSpacing"/>
              <w:rPr>
                <w:rFonts w:ascii="Times New Roman" w:hAnsi="Times New Roman" w:cs="Times New Roman"/>
                <w:sz w:val="18"/>
                <w:szCs w:val="18"/>
              </w:rPr>
            </w:pPr>
          </w:p>
        </w:tc>
        <w:tc>
          <w:tcPr>
            <w:tcW w:w="3315" w:type="dxa"/>
            <w:gridSpan w:val="8"/>
          </w:tcPr>
          <w:p w:rsidR="00947C38" w:rsidRPr="00D14630" w:rsidRDefault="00947C38" w:rsidP="00B00AE4">
            <w:pPr>
              <w:pStyle w:val="NoSpacing"/>
              <w:rPr>
                <w:rFonts w:ascii="Times New Roman" w:hAnsi="Times New Roman" w:cs="Times New Roman"/>
                <w:b/>
                <w:i/>
                <w:sz w:val="18"/>
                <w:szCs w:val="18"/>
              </w:rPr>
            </w:pPr>
            <w:r w:rsidRPr="00D14630">
              <w:rPr>
                <w:rFonts w:ascii="Times New Roman" w:hAnsi="Times New Roman" w:cs="Times New Roman"/>
                <w:b/>
                <w:i/>
                <w:sz w:val="18"/>
                <w:szCs w:val="18"/>
              </w:rPr>
              <w:t>Приходи из буџета 01</w:t>
            </w:r>
          </w:p>
        </w:tc>
        <w:tc>
          <w:tcPr>
            <w:tcW w:w="1143" w:type="dxa"/>
            <w:gridSpan w:val="2"/>
          </w:tcPr>
          <w:p w:rsidR="00947C38" w:rsidRPr="00D14630" w:rsidRDefault="00947C38" w:rsidP="00B00AE4">
            <w:pPr>
              <w:pStyle w:val="NoSpacing"/>
              <w:jc w:val="right"/>
              <w:rPr>
                <w:rFonts w:ascii="Times New Roman" w:hAnsi="Times New Roman" w:cs="Times New Roman"/>
                <w:b/>
                <w:sz w:val="18"/>
                <w:szCs w:val="18"/>
              </w:rPr>
            </w:pPr>
            <w:r w:rsidRPr="00D14630">
              <w:rPr>
                <w:rFonts w:ascii="Times New Roman" w:hAnsi="Times New Roman" w:cs="Times New Roman"/>
                <w:b/>
                <w:sz w:val="18"/>
                <w:szCs w:val="18"/>
              </w:rPr>
              <w:t>11.230.000</w:t>
            </w:r>
          </w:p>
        </w:tc>
        <w:tc>
          <w:tcPr>
            <w:tcW w:w="997" w:type="dxa"/>
            <w:gridSpan w:val="7"/>
          </w:tcPr>
          <w:p w:rsidR="00947C38" w:rsidRPr="00D14630" w:rsidRDefault="00947C38" w:rsidP="00B00AE4">
            <w:pPr>
              <w:pStyle w:val="NoSpacing"/>
              <w:rPr>
                <w:rFonts w:ascii="Times New Roman" w:hAnsi="Times New Roman" w:cs="Times New Roman"/>
                <w:b/>
                <w:sz w:val="18"/>
                <w:szCs w:val="18"/>
              </w:rPr>
            </w:pPr>
          </w:p>
        </w:tc>
        <w:tc>
          <w:tcPr>
            <w:tcW w:w="851" w:type="dxa"/>
            <w:gridSpan w:val="4"/>
          </w:tcPr>
          <w:p w:rsidR="00947C38" w:rsidRPr="00D14630" w:rsidRDefault="00947C38" w:rsidP="00B00AE4">
            <w:pPr>
              <w:pStyle w:val="NoSpacing"/>
              <w:rPr>
                <w:rFonts w:ascii="Times New Roman" w:hAnsi="Times New Roman" w:cs="Times New Roman"/>
                <w:b/>
                <w:sz w:val="18"/>
                <w:szCs w:val="18"/>
              </w:rPr>
            </w:pPr>
          </w:p>
        </w:tc>
        <w:tc>
          <w:tcPr>
            <w:tcW w:w="1136" w:type="dxa"/>
            <w:gridSpan w:val="10"/>
          </w:tcPr>
          <w:p w:rsidR="00947C38" w:rsidRPr="00D14630" w:rsidRDefault="00947C38" w:rsidP="00B00AE4">
            <w:pPr>
              <w:pStyle w:val="NoSpacing"/>
              <w:jc w:val="right"/>
              <w:rPr>
                <w:rFonts w:ascii="Times New Roman" w:hAnsi="Times New Roman" w:cs="Times New Roman"/>
                <w:b/>
                <w:sz w:val="18"/>
                <w:szCs w:val="18"/>
              </w:rPr>
            </w:pPr>
            <w:r w:rsidRPr="00D14630">
              <w:rPr>
                <w:rFonts w:ascii="Times New Roman" w:hAnsi="Times New Roman" w:cs="Times New Roman"/>
                <w:b/>
                <w:sz w:val="18"/>
                <w:szCs w:val="18"/>
              </w:rPr>
              <w:t>11.230.000</w:t>
            </w:r>
          </w:p>
        </w:tc>
      </w:tr>
      <w:tr w:rsidR="00947C38" w:rsidRPr="001C2B35" w:rsidTr="00B00AE4">
        <w:trPr>
          <w:gridAfter w:val="1"/>
          <w:wAfter w:w="8" w:type="dxa"/>
        </w:trPr>
        <w:tc>
          <w:tcPr>
            <w:tcW w:w="396" w:type="dxa"/>
          </w:tcPr>
          <w:p w:rsidR="00947C38" w:rsidRPr="001C2B35" w:rsidRDefault="00947C38" w:rsidP="00B00AE4">
            <w:pPr>
              <w:pStyle w:val="NoSpacing"/>
              <w:rPr>
                <w:rFonts w:ascii="Times New Roman" w:hAnsi="Times New Roman" w:cs="Times New Roman"/>
                <w:sz w:val="18"/>
                <w:szCs w:val="18"/>
              </w:rPr>
            </w:pPr>
          </w:p>
        </w:tc>
        <w:tc>
          <w:tcPr>
            <w:tcW w:w="571" w:type="dxa"/>
            <w:gridSpan w:val="13"/>
          </w:tcPr>
          <w:p w:rsidR="00947C38" w:rsidRPr="001C2B35" w:rsidRDefault="00947C38" w:rsidP="00B00AE4">
            <w:pPr>
              <w:pStyle w:val="NoSpacing"/>
              <w:rPr>
                <w:rFonts w:ascii="Times New Roman" w:hAnsi="Times New Roman" w:cs="Times New Roman"/>
                <w:sz w:val="18"/>
                <w:szCs w:val="18"/>
              </w:rPr>
            </w:pPr>
          </w:p>
        </w:tc>
        <w:tc>
          <w:tcPr>
            <w:tcW w:w="555" w:type="dxa"/>
            <w:gridSpan w:val="4"/>
          </w:tcPr>
          <w:p w:rsidR="00947C38" w:rsidRPr="001C2B35" w:rsidRDefault="00947C38" w:rsidP="00B00AE4">
            <w:pPr>
              <w:pStyle w:val="NoSpacing"/>
              <w:rPr>
                <w:rFonts w:ascii="Times New Roman" w:hAnsi="Times New Roman" w:cs="Times New Roman"/>
                <w:sz w:val="18"/>
                <w:szCs w:val="18"/>
              </w:rPr>
            </w:pPr>
          </w:p>
        </w:tc>
        <w:tc>
          <w:tcPr>
            <w:tcW w:w="568" w:type="dxa"/>
            <w:gridSpan w:val="3"/>
          </w:tcPr>
          <w:p w:rsidR="00947C38" w:rsidRPr="001C2B35" w:rsidRDefault="00947C38" w:rsidP="00B00AE4">
            <w:pPr>
              <w:pStyle w:val="NoSpacing"/>
              <w:rPr>
                <w:rFonts w:ascii="Times New Roman" w:hAnsi="Times New Roman" w:cs="Times New Roman"/>
                <w:sz w:val="18"/>
                <w:szCs w:val="18"/>
              </w:rPr>
            </w:pPr>
          </w:p>
        </w:tc>
        <w:tc>
          <w:tcPr>
            <w:tcW w:w="499" w:type="dxa"/>
            <w:gridSpan w:val="3"/>
          </w:tcPr>
          <w:p w:rsidR="00947C38" w:rsidRPr="001C2B35" w:rsidRDefault="00947C38" w:rsidP="00B00AE4">
            <w:pPr>
              <w:pStyle w:val="NoSpacing"/>
              <w:rPr>
                <w:rFonts w:ascii="Times New Roman" w:hAnsi="Times New Roman" w:cs="Times New Roman"/>
                <w:sz w:val="18"/>
                <w:szCs w:val="18"/>
              </w:rPr>
            </w:pPr>
          </w:p>
        </w:tc>
        <w:tc>
          <w:tcPr>
            <w:tcW w:w="3315" w:type="dxa"/>
            <w:gridSpan w:val="8"/>
          </w:tcPr>
          <w:p w:rsidR="00947C38" w:rsidRPr="00D14630" w:rsidRDefault="00947C38" w:rsidP="00B00AE4">
            <w:pPr>
              <w:pStyle w:val="NoSpacing"/>
              <w:rPr>
                <w:rFonts w:ascii="Times New Roman" w:hAnsi="Times New Roman" w:cs="Times New Roman"/>
                <w:b/>
                <w:i/>
                <w:sz w:val="18"/>
                <w:szCs w:val="18"/>
              </w:rPr>
            </w:pPr>
            <w:r w:rsidRPr="00D14630">
              <w:rPr>
                <w:rFonts w:ascii="Times New Roman" w:hAnsi="Times New Roman" w:cs="Times New Roman"/>
                <w:b/>
                <w:i/>
                <w:sz w:val="18"/>
                <w:szCs w:val="18"/>
              </w:rPr>
              <w:t>Укупно за ПА 0002(01)</w:t>
            </w:r>
          </w:p>
        </w:tc>
        <w:tc>
          <w:tcPr>
            <w:tcW w:w="1143" w:type="dxa"/>
            <w:gridSpan w:val="2"/>
          </w:tcPr>
          <w:p w:rsidR="00947C38" w:rsidRPr="00D14630" w:rsidRDefault="00947C38" w:rsidP="00B00AE4">
            <w:pPr>
              <w:pStyle w:val="NoSpacing"/>
              <w:jc w:val="right"/>
              <w:rPr>
                <w:rFonts w:ascii="Times New Roman" w:hAnsi="Times New Roman" w:cs="Times New Roman"/>
                <w:b/>
                <w:sz w:val="18"/>
                <w:szCs w:val="18"/>
              </w:rPr>
            </w:pPr>
            <w:r w:rsidRPr="00D14630">
              <w:rPr>
                <w:rFonts w:ascii="Times New Roman" w:hAnsi="Times New Roman" w:cs="Times New Roman"/>
                <w:b/>
                <w:sz w:val="18"/>
                <w:szCs w:val="18"/>
              </w:rPr>
              <w:t>11.230.000</w:t>
            </w:r>
          </w:p>
        </w:tc>
        <w:tc>
          <w:tcPr>
            <w:tcW w:w="997" w:type="dxa"/>
            <w:gridSpan w:val="7"/>
          </w:tcPr>
          <w:p w:rsidR="00947C38" w:rsidRPr="00D14630" w:rsidRDefault="00947C38" w:rsidP="00B00AE4">
            <w:pPr>
              <w:pStyle w:val="NoSpacing"/>
              <w:rPr>
                <w:rFonts w:ascii="Times New Roman" w:hAnsi="Times New Roman" w:cs="Times New Roman"/>
                <w:b/>
                <w:sz w:val="18"/>
                <w:szCs w:val="18"/>
              </w:rPr>
            </w:pPr>
          </w:p>
        </w:tc>
        <w:tc>
          <w:tcPr>
            <w:tcW w:w="851" w:type="dxa"/>
            <w:gridSpan w:val="4"/>
          </w:tcPr>
          <w:p w:rsidR="00947C38" w:rsidRPr="00D14630" w:rsidRDefault="00947C38" w:rsidP="00B00AE4">
            <w:pPr>
              <w:pStyle w:val="NoSpacing"/>
              <w:rPr>
                <w:rFonts w:ascii="Times New Roman" w:hAnsi="Times New Roman" w:cs="Times New Roman"/>
                <w:b/>
                <w:sz w:val="18"/>
                <w:szCs w:val="18"/>
              </w:rPr>
            </w:pPr>
          </w:p>
        </w:tc>
        <w:tc>
          <w:tcPr>
            <w:tcW w:w="1136" w:type="dxa"/>
            <w:gridSpan w:val="10"/>
          </w:tcPr>
          <w:p w:rsidR="00947C38" w:rsidRPr="00D14630" w:rsidRDefault="00947C38" w:rsidP="00B00AE4">
            <w:pPr>
              <w:pStyle w:val="NoSpacing"/>
              <w:jc w:val="right"/>
              <w:rPr>
                <w:rFonts w:ascii="Times New Roman" w:hAnsi="Times New Roman" w:cs="Times New Roman"/>
                <w:b/>
                <w:sz w:val="18"/>
                <w:szCs w:val="18"/>
              </w:rPr>
            </w:pPr>
            <w:r w:rsidRPr="00D14630">
              <w:rPr>
                <w:rFonts w:ascii="Times New Roman" w:hAnsi="Times New Roman" w:cs="Times New Roman"/>
                <w:b/>
                <w:sz w:val="18"/>
                <w:szCs w:val="18"/>
              </w:rPr>
              <w:t>11.230.000</w:t>
            </w:r>
          </w:p>
        </w:tc>
      </w:tr>
      <w:tr w:rsidR="00947C38" w:rsidRPr="001C2B35" w:rsidTr="00B00AE4">
        <w:trPr>
          <w:gridAfter w:val="1"/>
          <w:wAfter w:w="8" w:type="dxa"/>
        </w:trPr>
        <w:tc>
          <w:tcPr>
            <w:tcW w:w="396" w:type="dxa"/>
          </w:tcPr>
          <w:p w:rsidR="00947C38" w:rsidRPr="001C2B35" w:rsidRDefault="00947C38" w:rsidP="00B00AE4">
            <w:pPr>
              <w:pStyle w:val="NoSpacing"/>
              <w:rPr>
                <w:rFonts w:ascii="Times New Roman" w:hAnsi="Times New Roman" w:cs="Times New Roman"/>
                <w:sz w:val="18"/>
                <w:szCs w:val="18"/>
              </w:rPr>
            </w:pPr>
          </w:p>
        </w:tc>
        <w:tc>
          <w:tcPr>
            <w:tcW w:w="571" w:type="dxa"/>
            <w:gridSpan w:val="13"/>
          </w:tcPr>
          <w:p w:rsidR="00947C38" w:rsidRPr="001C2B35" w:rsidRDefault="00947C38" w:rsidP="00B00AE4">
            <w:pPr>
              <w:pStyle w:val="NoSpacing"/>
              <w:rPr>
                <w:rFonts w:ascii="Times New Roman" w:hAnsi="Times New Roman" w:cs="Times New Roman"/>
                <w:sz w:val="18"/>
                <w:szCs w:val="18"/>
              </w:rPr>
            </w:pPr>
          </w:p>
        </w:tc>
        <w:tc>
          <w:tcPr>
            <w:tcW w:w="555" w:type="dxa"/>
            <w:gridSpan w:val="4"/>
          </w:tcPr>
          <w:p w:rsidR="00947C38" w:rsidRPr="001C2B35" w:rsidRDefault="00947C38" w:rsidP="00B00AE4">
            <w:pPr>
              <w:pStyle w:val="NoSpacing"/>
              <w:rPr>
                <w:rFonts w:ascii="Times New Roman" w:hAnsi="Times New Roman" w:cs="Times New Roman"/>
                <w:sz w:val="18"/>
                <w:szCs w:val="18"/>
              </w:rPr>
            </w:pPr>
          </w:p>
        </w:tc>
        <w:tc>
          <w:tcPr>
            <w:tcW w:w="568" w:type="dxa"/>
            <w:gridSpan w:val="3"/>
          </w:tcPr>
          <w:p w:rsidR="00947C38" w:rsidRPr="001C2B35" w:rsidRDefault="00947C38" w:rsidP="00B00AE4">
            <w:pPr>
              <w:pStyle w:val="NoSpacing"/>
              <w:rPr>
                <w:rFonts w:ascii="Times New Roman" w:hAnsi="Times New Roman" w:cs="Times New Roman"/>
                <w:sz w:val="18"/>
                <w:szCs w:val="18"/>
              </w:rPr>
            </w:pPr>
          </w:p>
        </w:tc>
        <w:tc>
          <w:tcPr>
            <w:tcW w:w="499" w:type="dxa"/>
            <w:gridSpan w:val="3"/>
          </w:tcPr>
          <w:p w:rsidR="00947C38" w:rsidRPr="001C2B35" w:rsidRDefault="00947C38" w:rsidP="00B00AE4">
            <w:pPr>
              <w:pStyle w:val="NoSpacing"/>
              <w:rPr>
                <w:rFonts w:ascii="Times New Roman" w:hAnsi="Times New Roman" w:cs="Times New Roman"/>
                <w:sz w:val="18"/>
                <w:szCs w:val="18"/>
              </w:rPr>
            </w:pPr>
          </w:p>
        </w:tc>
        <w:tc>
          <w:tcPr>
            <w:tcW w:w="3315" w:type="dxa"/>
            <w:gridSpan w:val="8"/>
          </w:tcPr>
          <w:p w:rsidR="00947C38" w:rsidRPr="00D14630" w:rsidRDefault="00947C38" w:rsidP="00B00AE4">
            <w:pPr>
              <w:pStyle w:val="NoSpacing"/>
              <w:rPr>
                <w:rFonts w:ascii="Times New Roman" w:hAnsi="Times New Roman" w:cs="Times New Roman"/>
                <w:b/>
                <w:i/>
                <w:sz w:val="18"/>
                <w:szCs w:val="18"/>
              </w:rPr>
            </w:pPr>
            <w:r w:rsidRPr="00D14630">
              <w:rPr>
                <w:rFonts w:ascii="Times New Roman" w:hAnsi="Times New Roman" w:cs="Times New Roman"/>
                <w:b/>
                <w:i/>
                <w:sz w:val="18"/>
                <w:szCs w:val="18"/>
              </w:rPr>
              <w:t>Укупно за ПРОГРАМ 16 (01)</w:t>
            </w:r>
          </w:p>
        </w:tc>
        <w:tc>
          <w:tcPr>
            <w:tcW w:w="1143" w:type="dxa"/>
            <w:gridSpan w:val="2"/>
          </w:tcPr>
          <w:p w:rsidR="00947C38" w:rsidRPr="00D14630" w:rsidRDefault="00947C38" w:rsidP="00B00AE4">
            <w:pPr>
              <w:pStyle w:val="NoSpacing"/>
              <w:jc w:val="right"/>
              <w:rPr>
                <w:rFonts w:ascii="Times New Roman" w:hAnsi="Times New Roman" w:cs="Times New Roman"/>
                <w:b/>
                <w:sz w:val="18"/>
                <w:szCs w:val="18"/>
              </w:rPr>
            </w:pPr>
            <w:r w:rsidRPr="00D14630">
              <w:rPr>
                <w:rFonts w:ascii="Times New Roman" w:hAnsi="Times New Roman" w:cs="Times New Roman"/>
                <w:b/>
                <w:sz w:val="18"/>
                <w:szCs w:val="18"/>
              </w:rPr>
              <w:t>11.230.000</w:t>
            </w:r>
          </w:p>
        </w:tc>
        <w:tc>
          <w:tcPr>
            <w:tcW w:w="997" w:type="dxa"/>
            <w:gridSpan w:val="7"/>
          </w:tcPr>
          <w:p w:rsidR="00947C38" w:rsidRPr="00D14630" w:rsidRDefault="00947C38" w:rsidP="00B00AE4">
            <w:pPr>
              <w:pStyle w:val="NoSpacing"/>
              <w:rPr>
                <w:rFonts w:ascii="Times New Roman" w:hAnsi="Times New Roman" w:cs="Times New Roman"/>
                <w:b/>
                <w:sz w:val="18"/>
                <w:szCs w:val="18"/>
              </w:rPr>
            </w:pPr>
          </w:p>
        </w:tc>
        <w:tc>
          <w:tcPr>
            <w:tcW w:w="851" w:type="dxa"/>
            <w:gridSpan w:val="4"/>
          </w:tcPr>
          <w:p w:rsidR="00947C38" w:rsidRPr="00D14630" w:rsidRDefault="00947C38" w:rsidP="00B00AE4">
            <w:pPr>
              <w:pStyle w:val="NoSpacing"/>
              <w:rPr>
                <w:rFonts w:ascii="Times New Roman" w:hAnsi="Times New Roman" w:cs="Times New Roman"/>
                <w:b/>
                <w:sz w:val="18"/>
                <w:szCs w:val="18"/>
              </w:rPr>
            </w:pPr>
          </w:p>
        </w:tc>
        <w:tc>
          <w:tcPr>
            <w:tcW w:w="1136" w:type="dxa"/>
            <w:gridSpan w:val="10"/>
          </w:tcPr>
          <w:p w:rsidR="00947C38" w:rsidRPr="00D14630" w:rsidRDefault="00947C38" w:rsidP="00B00AE4">
            <w:pPr>
              <w:pStyle w:val="NoSpacing"/>
              <w:jc w:val="right"/>
              <w:rPr>
                <w:rFonts w:ascii="Times New Roman" w:hAnsi="Times New Roman" w:cs="Times New Roman"/>
                <w:b/>
                <w:sz w:val="18"/>
                <w:szCs w:val="18"/>
              </w:rPr>
            </w:pPr>
            <w:r w:rsidRPr="00D14630">
              <w:rPr>
                <w:rFonts w:ascii="Times New Roman" w:hAnsi="Times New Roman" w:cs="Times New Roman"/>
                <w:b/>
                <w:sz w:val="18"/>
                <w:szCs w:val="18"/>
              </w:rPr>
              <w:t>11.230.000</w:t>
            </w:r>
          </w:p>
        </w:tc>
      </w:tr>
      <w:tr w:rsidR="00947C38" w:rsidRPr="001C2B35" w:rsidTr="00B00AE4">
        <w:trPr>
          <w:gridAfter w:val="1"/>
          <w:wAfter w:w="8" w:type="dxa"/>
          <w:trHeight w:val="268"/>
        </w:trPr>
        <w:tc>
          <w:tcPr>
            <w:tcW w:w="10031" w:type="dxa"/>
            <w:gridSpan w:val="55"/>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 xml:space="preserve">Шифра 1201    ПРОГРАМ 13-РАЗВОЈ КУЛТУРЕ </w:t>
            </w:r>
          </w:p>
        </w:tc>
      </w:tr>
      <w:tr w:rsidR="00947C38" w:rsidRPr="001C2B35" w:rsidTr="00B00AE4">
        <w:trPr>
          <w:gridAfter w:val="1"/>
          <w:wAfter w:w="8" w:type="dxa"/>
          <w:trHeight w:val="268"/>
        </w:trPr>
        <w:tc>
          <w:tcPr>
            <w:tcW w:w="10031" w:type="dxa"/>
            <w:gridSpan w:val="55"/>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 xml:space="preserve">                          ПА 0004-ОСТВАРИВАЊЕ И УНАПРЕЂИВАЊЕ ЈАВНОГ ИНТЕРЕСА У ОБЛАСТИ ЈАВНОГ                   </w:t>
            </w:r>
          </w:p>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 xml:space="preserve">                                          ИНФОРМИСАЊА </w:t>
            </w:r>
          </w:p>
        </w:tc>
      </w:tr>
      <w:tr w:rsidR="00947C38" w:rsidRPr="001C2B35" w:rsidTr="00B00AE4">
        <w:trPr>
          <w:gridAfter w:val="1"/>
          <w:wAfter w:w="8" w:type="dxa"/>
        </w:trPr>
        <w:tc>
          <w:tcPr>
            <w:tcW w:w="396" w:type="dxa"/>
          </w:tcPr>
          <w:p w:rsidR="00947C38" w:rsidRPr="001C2B35" w:rsidRDefault="00947C38" w:rsidP="00B00AE4">
            <w:pPr>
              <w:pStyle w:val="NoSpacing"/>
              <w:rPr>
                <w:rFonts w:ascii="Times New Roman" w:hAnsi="Times New Roman" w:cs="Times New Roman"/>
                <w:sz w:val="18"/>
                <w:szCs w:val="18"/>
              </w:rPr>
            </w:pPr>
          </w:p>
        </w:tc>
        <w:tc>
          <w:tcPr>
            <w:tcW w:w="571" w:type="dxa"/>
            <w:gridSpan w:val="13"/>
          </w:tcPr>
          <w:p w:rsidR="00947C38" w:rsidRPr="001C2B35" w:rsidRDefault="00947C38" w:rsidP="00B00AE4">
            <w:pPr>
              <w:pStyle w:val="NoSpacing"/>
              <w:rPr>
                <w:rFonts w:ascii="Times New Roman" w:hAnsi="Times New Roman" w:cs="Times New Roman"/>
                <w:sz w:val="18"/>
                <w:szCs w:val="18"/>
              </w:rPr>
            </w:pPr>
          </w:p>
        </w:tc>
        <w:tc>
          <w:tcPr>
            <w:tcW w:w="555" w:type="dxa"/>
            <w:gridSpan w:val="4"/>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830</w:t>
            </w:r>
          </w:p>
        </w:tc>
        <w:tc>
          <w:tcPr>
            <w:tcW w:w="568" w:type="dxa"/>
            <w:gridSpan w:val="3"/>
          </w:tcPr>
          <w:p w:rsidR="00947C38" w:rsidRPr="001C2B35" w:rsidRDefault="00947C38" w:rsidP="00B00AE4">
            <w:pPr>
              <w:pStyle w:val="NoSpacing"/>
              <w:rPr>
                <w:rFonts w:ascii="Times New Roman" w:hAnsi="Times New Roman" w:cs="Times New Roman"/>
                <w:sz w:val="18"/>
                <w:szCs w:val="18"/>
              </w:rPr>
            </w:pPr>
          </w:p>
        </w:tc>
        <w:tc>
          <w:tcPr>
            <w:tcW w:w="662" w:type="dxa"/>
            <w:gridSpan w:val="7"/>
          </w:tcPr>
          <w:p w:rsidR="00947C38" w:rsidRPr="001C2B35" w:rsidRDefault="00947C38" w:rsidP="00B00AE4">
            <w:pPr>
              <w:pStyle w:val="NoSpacing"/>
              <w:rPr>
                <w:rFonts w:ascii="Times New Roman" w:hAnsi="Times New Roman" w:cs="Times New Roman"/>
                <w:sz w:val="18"/>
                <w:szCs w:val="18"/>
              </w:rPr>
            </w:pPr>
          </w:p>
        </w:tc>
        <w:tc>
          <w:tcPr>
            <w:tcW w:w="3152" w:type="dxa"/>
            <w:gridSpan w:val="4"/>
          </w:tcPr>
          <w:p w:rsidR="00947C38" w:rsidRPr="00D14630" w:rsidRDefault="00947C38" w:rsidP="00B00AE4">
            <w:pPr>
              <w:pStyle w:val="NoSpacing"/>
              <w:rPr>
                <w:rFonts w:ascii="Times New Roman" w:hAnsi="Times New Roman" w:cs="Times New Roman"/>
                <w:b/>
                <w:sz w:val="18"/>
                <w:szCs w:val="18"/>
              </w:rPr>
            </w:pPr>
            <w:r w:rsidRPr="00D14630">
              <w:rPr>
                <w:rFonts w:ascii="Times New Roman" w:hAnsi="Times New Roman" w:cs="Times New Roman"/>
                <w:b/>
                <w:sz w:val="18"/>
                <w:szCs w:val="18"/>
              </w:rPr>
              <w:t>Услуге емитовања и штампања</w:t>
            </w:r>
          </w:p>
        </w:tc>
        <w:tc>
          <w:tcPr>
            <w:tcW w:w="1143" w:type="dxa"/>
            <w:gridSpan w:val="2"/>
          </w:tcPr>
          <w:p w:rsidR="00947C38" w:rsidRPr="001C2B35" w:rsidRDefault="00947C38" w:rsidP="00B00AE4">
            <w:pPr>
              <w:pStyle w:val="NoSpacing"/>
              <w:rPr>
                <w:rFonts w:ascii="Times New Roman" w:hAnsi="Times New Roman" w:cs="Times New Roman"/>
                <w:sz w:val="18"/>
                <w:szCs w:val="18"/>
              </w:rPr>
            </w:pPr>
          </w:p>
        </w:tc>
        <w:tc>
          <w:tcPr>
            <w:tcW w:w="997" w:type="dxa"/>
            <w:gridSpan w:val="7"/>
            <w:tcBorders>
              <w:right w:val="single" w:sz="4" w:space="0" w:color="auto"/>
            </w:tcBorders>
          </w:tcPr>
          <w:p w:rsidR="00947C38" w:rsidRPr="001C2B35" w:rsidRDefault="00947C38" w:rsidP="00B00AE4">
            <w:pPr>
              <w:pStyle w:val="NoSpacing"/>
              <w:rPr>
                <w:rFonts w:ascii="Times New Roman" w:hAnsi="Times New Roman" w:cs="Times New Roman"/>
                <w:sz w:val="18"/>
                <w:szCs w:val="18"/>
              </w:rPr>
            </w:pPr>
          </w:p>
        </w:tc>
        <w:tc>
          <w:tcPr>
            <w:tcW w:w="893" w:type="dxa"/>
            <w:gridSpan w:val="6"/>
            <w:tcBorders>
              <w:left w:val="single" w:sz="4" w:space="0" w:color="auto"/>
            </w:tcBorders>
          </w:tcPr>
          <w:p w:rsidR="00947C38" w:rsidRPr="001C2B35" w:rsidRDefault="00947C38" w:rsidP="00B00AE4">
            <w:pPr>
              <w:pStyle w:val="NoSpacing"/>
              <w:rPr>
                <w:rFonts w:ascii="Times New Roman" w:hAnsi="Times New Roman" w:cs="Times New Roman"/>
                <w:sz w:val="18"/>
                <w:szCs w:val="18"/>
              </w:rPr>
            </w:pPr>
          </w:p>
        </w:tc>
        <w:tc>
          <w:tcPr>
            <w:tcW w:w="1094" w:type="dxa"/>
            <w:gridSpan w:val="8"/>
          </w:tcPr>
          <w:p w:rsidR="00947C38" w:rsidRPr="001C2B35" w:rsidRDefault="00947C38" w:rsidP="00B00AE4">
            <w:pPr>
              <w:pStyle w:val="NoSpacing"/>
              <w:rPr>
                <w:rFonts w:ascii="Times New Roman" w:hAnsi="Times New Roman" w:cs="Times New Roman"/>
                <w:sz w:val="18"/>
                <w:szCs w:val="18"/>
              </w:rPr>
            </w:pPr>
          </w:p>
        </w:tc>
      </w:tr>
      <w:tr w:rsidR="00947C38" w:rsidRPr="001C2B35" w:rsidTr="00B00AE4">
        <w:trPr>
          <w:gridAfter w:val="1"/>
          <w:wAfter w:w="8" w:type="dxa"/>
        </w:trPr>
        <w:tc>
          <w:tcPr>
            <w:tcW w:w="396" w:type="dxa"/>
          </w:tcPr>
          <w:p w:rsidR="00947C38" w:rsidRPr="001C2B35" w:rsidRDefault="00947C38" w:rsidP="00B00AE4">
            <w:pPr>
              <w:pStyle w:val="NoSpacing"/>
              <w:rPr>
                <w:rFonts w:ascii="Times New Roman" w:hAnsi="Times New Roman" w:cs="Times New Roman"/>
                <w:sz w:val="18"/>
                <w:szCs w:val="18"/>
              </w:rPr>
            </w:pPr>
          </w:p>
        </w:tc>
        <w:tc>
          <w:tcPr>
            <w:tcW w:w="571" w:type="dxa"/>
            <w:gridSpan w:val="13"/>
          </w:tcPr>
          <w:p w:rsidR="00947C38" w:rsidRPr="001C2B35" w:rsidRDefault="00947C38" w:rsidP="00B00AE4">
            <w:pPr>
              <w:pStyle w:val="NoSpacing"/>
              <w:rPr>
                <w:rFonts w:ascii="Times New Roman" w:hAnsi="Times New Roman" w:cs="Times New Roman"/>
                <w:sz w:val="18"/>
                <w:szCs w:val="18"/>
              </w:rPr>
            </w:pPr>
          </w:p>
        </w:tc>
        <w:tc>
          <w:tcPr>
            <w:tcW w:w="555" w:type="dxa"/>
            <w:gridSpan w:val="4"/>
          </w:tcPr>
          <w:p w:rsidR="00947C38" w:rsidRPr="001C2B35" w:rsidRDefault="00947C38" w:rsidP="00B00AE4">
            <w:pPr>
              <w:pStyle w:val="NoSpacing"/>
              <w:rPr>
                <w:rFonts w:ascii="Times New Roman" w:hAnsi="Times New Roman" w:cs="Times New Roman"/>
                <w:sz w:val="18"/>
                <w:szCs w:val="18"/>
              </w:rPr>
            </w:pPr>
          </w:p>
        </w:tc>
        <w:tc>
          <w:tcPr>
            <w:tcW w:w="568" w:type="dxa"/>
            <w:gridSpan w:val="3"/>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21</w:t>
            </w:r>
          </w:p>
        </w:tc>
        <w:tc>
          <w:tcPr>
            <w:tcW w:w="662" w:type="dxa"/>
            <w:gridSpan w:val="7"/>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423</w:t>
            </w:r>
          </w:p>
        </w:tc>
        <w:tc>
          <w:tcPr>
            <w:tcW w:w="3152" w:type="dxa"/>
            <w:gridSpan w:val="4"/>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Услуге по уговору</w:t>
            </w:r>
          </w:p>
        </w:tc>
        <w:tc>
          <w:tcPr>
            <w:tcW w:w="1143" w:type="dxa"/>
            <w:gridSpan w:val="2"/>
          </w:tcPr>
          <w:p w:rsidR="00947C38" w:rsidRPr="001C2B35" w:rsidRDefault="00947C38" w:rsidP="00B00AE4">
            <w:pPr>
              <w:pStyle w:val="NoSpacing"/>
              <w:jc w:val="right"/>
              <w:rPr>
                <w:rFonts w:ascii="Times New Roman" w:hAnsi="Times New Roman" w:cs="Times New Roman"/>
                <w:sz w:val="18"/>
                <w:szCs w:val="18"/>
              </w:rPr>
            </w:pPr>
            <w:r w:rsidRPr="001C2B35">
              <w:rPr>
                <w:rFonts w:ascii="Times New Roman" w:hAnsi="Times New Roman" w:cs="Times New Roman"/>
                <w:sz w:val="18"/>
                <w:szCs w:val="18"/>
              </w:rPr>
              <w:t>1.500.000</w:t>
            </w:r>
          </w:p>
        </w:tc>
        <w:tc>
          <w:tcPr>
            <w:tcW w:w="997" w:type="dxa"/>
            <w:gridSpan w:val="7"/>
            <w:tcBorders>
              <w:right w:val="single" w:sz="4" w:space="0" w:color="auto"/>
            </w:tcBorders>
          </w:tcPr>
          <w:p w:rsidR="00947C38" w:rsidRPr="001C2B35" w:rsidRDefault="00947C38" w:rsidP="00B00AE4">
            <w:pPr>
              <w:pStyle w:val="NoSpacing"/>
              <w:jc w:val="right"/>
              <w:rPr>
                <w:rFonts w:ascii="Times New Roman" w:hAnsi="Times New Roman" w:cs="Times New Roman"/>
                <w:sz w:val="18"/>
                <w:szCs w:val="18"/>
              </w:rPr>
            </w:pPr>
          </w:p>
        </w:tc>
        <w:tc>
          <w:tcPr>
            <w:tcW w:w="893" w:type="dxa"/>
            <w:gridSpan w:val="6"/>
            <w:tcBorders>
              <w:left w:val="single" w:sz="4" w:space="0" w:color="auto"/>
            </w:tcBorders>
          </w:tcPr>
          <w:p w:rsidR="00947C38" w:rsidRPr="001C2B35" w:rsidRDefault="00947C38" w:rsidP="00B00AE4">
            <w:pPr>
              <w:pStyle w:val="NoSpacing"/>
              <w:jc w:val="right"/>
              <w:rPr>
                <w:rFonts w:ascii="Times New Roman" w:hAnsi="Times New Roman" w:cs="Times New Roman"/>
                <w:sz w:val="18"/>
                <w:szCs w:val="18"/>
              </w:rPr>
            </w:pPr>
          </w:p>
        </w:tc>
        <w:tc>
          <w:tcPr>
            <w:tcW w:w="1094" w:type="dxa"/>
            <w:gridSpan w:val="8"/>
          </w:tcPr>
          <w:p w:rsidR="00947C38" w:rsidRPr="001C2B35" w:rsidRDefault="00947C38" w:rsidP="00B00AE4">
            <w:pPr>
              <w:pStyle w:val="NoSpacing"/>
              <w:jc w:val="right"/>
              <w:rPr>
                <w:rFonts w:ascii="Times New Roman" w:hAnsi="Times New Roman" w:cs="Times New Roman"/>
                <w:sz w:val="18"/>
                <w:szCs w:val="18"/>
              </w:rPr>
            </w:pPr>
            <w:r w:rsidRPr="001C2B35">
              <w:rPr>
                <w:rFonts w:ascii="Times New Roman" w:hAnsi="Times New Roman" w:cs="Times New Roman"/>
                <w:sz w:val="18"/>
                <w:szCs w:val="18"/>
              </w:rPr>
              <w:t>1.500.000</w:t>
            </w:r>
          </w:p>
        </w:tc>
      </w:tr>
      <w:tr w:rsidR="00947C38" w:rsidRPr="001C2B35" w:rsidTr="00B00AE4">
        <w:trPr>
          <w:gridAfter w:val="1"/>
          <w:wAfter w:w="8" w:type="dxa"/>
        </w:trPr>
        <w:tc>
          <w:tcPr>
            <w:tcW w:w="396" w:type="dxa"/>
          </w:tcPr>
          <w:p w:rsidR="00947C38" w:rsidRPr="001C2B35" w:rsidRDefault="00947C38" w:rsidP="00B00AE4">
            <w:pPr>
              <w:pStyle w:val="NoSpacing"/>
              <w:rPr>
                <w:rFonts w:ascii="Times New Roman" w:hAnsi="Times New Roman" w:cs="Times New Roman"/>
                <w:sz w:val="18"/>
                <w:szCs w:val="18"/>
              </w:rPr>
            </w:pPr>
          </w:p>
        </w:tc>
        <w:tc>
          <w:tcPr>
            <w:tcW w:w="571" w:type="dxa"/>
            <w:gridSpan w:val="13"/>
          </w:tcPr>
          <w:p w:rsidR="00947C38" w:rsidRPr="001C2B35" w:rsidRDefault="00947C38" w:rsidP="00B00AE4">
            <w:pPr>
              <w:pStyle w:val="NoSpacing"/>
              <w:rPr>
                <w:rFonts w:ascii="Times New Roman" w:hAnsi="Times New Roman" w:cs="Times New Roman"/>
                <w:sz w:val="18"/>
                <w:szCs w:val="18"/>
              </w:rPr>
            </w:pPr>
          </w:p>
        </w:tc>
        <w:tc>
          <w:tcPr>
            <w:tcW w:w="555" w:type="dxa"/>
            <w:gridSpan w:val="4"/>
          </w:tcPr>
          <w:p w:rsidR="00947C38" w:rsidRPr="001C2B35" w:rsidRDefault="00947C38" w:rsidP="00B00AE4">
            <w:pPr>
              <w:pStyle w:val="NoSpacing"/>
              <w:rPr>
                <w:rFonts w:ascii="Times New Roman" w:hAnsi="Times New Roman" w:cs="Times New Roman"/>
                <w:sz w:val="18"/>
                <w:szCs w:val="18"/>
              </w:rPr>
            </w:pPr>
          </w:p>
        </w:tc>
        <w:tc>
          <w:tcPr>
            <w:tcW w:w="568" w:type="dxa"/>
            <w:gridSpan w:val="3"/>
          </w:tcPr>
          <w:p w:rsidR="00947C38" w:rsidRPr="001C2B35" w:rsidRDefault="00947C38" w:rsidP="00B00AE4">
            <w:pPr>
              <w:pStyle w:val="NoSpacing"/>
              <w:rPr>
                <w:rFonts w:ascii="Times New Roman" w:hAnsi="Times New Roman" w:cs="Times New Roman"/>
                <w:sz w:val="18"/>
                <w:szCs w:val="18"/>
              </w:rPr>
            </w:pPr>
          </w:p>
        </w:tc>
        <w:tc>
          <w:tcPr>
            <w:tcW w:w="662" w:type="dxa"/>
            <w:gridSpan w:val="7"/>
          </w:tcPr>
          <w:p w:rsidR="00947C38" w:rsidRPr="001C2B35" w:rsidRDefault="00947C38" w:rsidP="00B00AE4">
            <w:pPr>
              <w:pStyle w:val="NoSpacing"/>
              <w:rPr>
                <w:rFonts w:ascii="Times New Roman" w:hAnsi="Times New Roman" w:cs="Times New Roman"/>
                <w:sz w:val="18"/>
                <w:szCs w:val="18"/>
              </w:rPr>
            </w:pPr>
          </w:p>
        </w:tc>
        <w:tc>
          <w:tcPr>
            <w:tcW w:w="3152" w:type="dxa"/>
            <w:gridSpan w:val="4"/>
          </w:tcPr>
          <w:p w:rsidR="00947C38" w:rsidRPr="00D14630" w:rsidRDefault="00947C38" w:rsidP="00B00AE4">
            <w:pPr>
              <w:pStyle w:val="NoSpacing"/>
              <w:rPr>
                <w:rFonts w:ascii="Times New Roman" w:hAnsi="Times New Roman" w:cs="Times New Roman"/>
                <w:b/>
                <w:sz w:val="18"/>
                <w:szCs w:val="18"/>
              </w:rPr>
            </w:pPr>
            <w:r w:rsidRPr="00D14630">
              <w:rPr>
                <w:rFonts w:ascii="Times New Roman" w:hAnsi="Times New Roman" w:cs="Times New Roman"/>
                <w:b/>
                <w:sz w:val="18"/>
                <w:szCs w:val="18"/>
              </w:rPr>
              <w:t>Укупно за функ. класиф. 111</w:t>
            </w:r>
          </w:p>
        </w:tc>
        <w:tc>
          <w:tcPr>
            <w:tcW w:w="1143" w:type="dxa"/>
            <w:gridSpan w:val="2"/>
          </w:tcPr>
          <w:p w:rsidR="00947C38" w:rsidRPr="00D14630" w:rsidRDefault="00947C38" w:rsidP="00B00AE4">
            <w:pPr>
              <w:pStyle w:val="NoSpacing"/>
              <w:jc w:val="right"/>
              <w:rPr>
                <w:rFonts w:ascii="Times New Roman" w:hAnsi="Times New Roman" w:cs="Times New Roman"/>
                <w:b/>
                <w:sz w:val="18"/>
                <w:szCs w:val="18"/>
              </w:rPr>
            </w:pPr>
            <w:r w:rsidRPr="00D14630">
              <w:rPr>
                <w:rFonts w:ascii="Times New Roman" w:hAnsi="Times New Roman" w:cs="Times New Roman"/>
                <w:b/>
                <w:sz w:val="18"/>
                <w:szCs w:val="18"/>
              </w:rPr>
              <w:t>1.500.000</w:t>
            </w:r>
          </w:p>
        </w:tc>
        <w:tc>
          <w:tcPr>
            <w:tcW w:w="997" w:type="dxa"/>
            <w:gridSpan w:val="7"/>
            <w:tcBorders>
              <w:right w:val="single" w:sz="4" w:space="0" w:color="auto"/>
            </w:tcBorders>
          </w:tcPr>
          <w:p w:rsidR="00947C38" w:rsidRPr="00D14630" w:rsidRDefault="00947C38" w:rsidP="00B00AE4">
            <w:pPr>
              <w:pStyle w:val="NoSpacing"/>
              <w:jc w:val="right"/>
              <w:rPr>
                <w:rFonts w:ascii="Times New Roman" w:hAnsi="Times New Roman" w:cs="Times New Roman"/>
                <w:b/>
                <w:sz w:val="18"/>
                <w:szCs w:val="18"/>
              </w:rPr>
            </w:pPr>
          </w:p>
        </w:tc>
        <w:tc>
          <w:tcPr>
            <w:tcW w:w="893" w:type="dxa"/>
            <w:gridSpan w:val="6"/>
            <w:tcBorders>
              <w:left w:val="single" w:sz="4" w:space="0" w:color="auto"/>
            </w:tcBorders>
          </w:tcPr>
          <w:p w:rsidR="00947C38" w:rsidRPr="00D14630" w:rsidRDefault="00947C38" w:rsidP="00B00AE4">
            <w:pPr>
              <w:pStyle w:val="NoSpacing"/>
              <w:jc w:val="right"/>
              <w:rPr>
                <w:rFonts w:ascii="Times New Roman" w:hAnsi="Times New Roman" w:cs="Times New Roman"/>
                <w:b/>
                <w:sz w:val="18"/>
                <w:szCs w:val="18"/>
              </w:rPr>
            </w:pPr>
          </w:p>
        </w:tc>
        <w:tc>
          <w:tcPr>
            <w:tcW w:w="1094" w:type="dxa"/>
            <w:gridSpan w:val="8"/>
          </w:tcPr>
          <w:p w:rsidR="00947C38" w:rsidRPr="00D14630" w:rsidRDefault="00947C38" w:rsidP="00B00AE4">
            <w:pPr>
              <w:pStyle w:val="NoSpacing"/>
              <w:jc w:val="right"/>
              <w:rPr>
                <w:rFonts w:ascii="Times New Roman" w:hAnsi="Times New Roman" w:cs="Times New Roman"/>
                <w:b/>
                <w:sz w:val="18"/>
                <w:szCs w:val="18"/>
              </w:rPr>
            </w:pPr>
            <w:r w:rsidRPr="00D14630">
              <w:rPr>
                <w:rFonts w:ascii="Times New Roman" w:hAnsi="Times New Roman" w:cs="Times New Roman"/>
                <w:b/>
                <w:sz w:val="18"/>
                <w:szCs w:val="18"/>
              </w:rPr>
              <w:t>1.500.000</w:t>
            </w:r>
          </w:p>
        </w:tc>
      </w:tr>
      <w:tr w:rsidR="00947C38" w:rsidRPr="001C2B35" w:rsidTr="00B00AE4">
        <w:trPr>
          <w:gridAfter w:val="1"/>
          <w:wAfter w:w="8" w:type="dxa"/>
        </w:trPr>
        <w:tc>
          <w:tcPr>
            <w:tcW w:w="396" w:type="dxa"/>
          </w:tcPr>
          <w:p w:rsidR="00947C38" w:rsidRPr="001C2B35" w:rsidRDefault="00947C38" w:rsidP="00B00AE4">
            <w:pPr>
              <w:pStyle w:val="NoSpacing"/>
              <w:rPr>
                <w:rFonts w:ascii="Times New Roman" w:hAnsi="Times New Roman" w:cs="Times New Roman"/>
                <w:sz w:val="18"/>
                <w:szCs w:val="18"/>
              </w:rPr>
            </w:pPr>
          </w:p>
        </w:tc>
        <w:tc>
          <w:tcPr>
            <w:tcW w:w="571" w:type="dxa"/>
            <w:gridSpan w:val="13"/>
          </w:tcPr>
          <w:p w:rsidR="00947C38" w:rsidRPr="001C2B35" w:rsidRDefault="00947C38" w:rsidP="00B00AE4">
            <w:pPr>
              <w:pStyle w:val="NoSpacing"/>
              <w:rPr>
                <w:rFonts w:ascii="Times New Roman" w:hAnsi="Times New Roman" w:cs="Times New Roman"/>
                <w:sz w:val="18"/>
                <w:szCs w:val="18"/>
              </w:rPr>
            </w:pPr>
          </w:p>
        </w:tc>
        <w:tc>
          <w:tcPr>
            <w:tcW w:w="555" w:type="dxa"/>
            <w:gridSpan w:val="4"/>
          </w:tcPr>
          <w:p w:rsidR="00947C38" w:rsidRPr="001C2B35" w:rsidRDefault="00947C38" w:rsidP="00B00AE4">
            <w:pPr>
              <w:pStyle w:val="NoSpacing"/>
              <w:rPr>
                <w:rFonts w:ascii="Times New Roman" w:hAnsi="Times New Roman" w:cs="Times New Roman"/>
                <w:sz w:val="18"/>
                <w:szCs w:val="18"/>
              </w:rPr>
            </w:pPr>
          </w:p>
        </w:tc>
        <w:tc>
          <w:tcPr>
            <w:tcW w:w="568" w:type="dxa"/>
            <w:gridSpan w:val="3"/>
          </w:tcPr>
          <w:p w:rsidR="00947C38" w:rsidRPr="001C2B35" w:rsidRDefault="00947C38" w:rsidP="00B00AE4">
            <w:pPr>
              <w:pStyle w:val="NoSpacing"/>
              <w:rPr>
                <w:rFonts w:ascii="Times New Roman" w:hAnsi="Times New Roman" w:cs="Times New Roman"/>
                <w:sz w:val="18"/>
                <w:szCs w:val="18"/>
              </w:rPr>
            </w:pPr>
          </w:p>
        </w:tc>
        <w:tc>
          <w:tcPr>
            <w:tcW w:w="662" w:type="dxa"/>
            <w:gridSpan w:val="7"/>
          </w:tcPr>
          <w:p w:rsidR="00947C38" w:rsidRPr="001C2B35" w:rsidRDefault="00947C38" w:rsidP="00B00AE4">
            <w:pPr>
              <w:pStyle w:val="NoSpacing"/>
              <w:rPr>
                <w:rFonts w:ascii="Times New Roman" w:hAnsi="Times New Roman" w:cs="Times New Roman"/>
                <w:sz w:val="18"/>
                <w:szCs w:val="18"/>
              </w:rPr>
            </w:pPr>
          </w:p>
        </w:tc>
        <w:tc>
          <w:tcPr>
            <w:tcW w:w="3152" w:type="dxa"/>
            <w:gridSpan w:val="4"/>
          </w:tcPr>
          <w:p w:rsidR="00947C38" w:rsidRPr="00D14630" w:rsidRDefault="00947C38" w:rsidP="00B00AE4">
            <w:pPr>
              <w:pStyle w:val="NoSpacing"/>
              <w:rPr>
                <w:rFonts w:ascii="Times New Roman" w:hAnsi="Times New Roman" w:cs="Times New Roman"/>
                <w:b/>
                <w:sz w:val="18"/>
                <w:szCs w:val="18"/>
              </w:rPr>
            </w:pPr>
            <w:r w:rsidRPr="00D14630">
              <w:rPr>
                <w:rFonts w:ascii="Times New Roman" w:hAnsi="Times New Roman" w:cs="Times New Roman"/>
                <w:b/>
                <w:sz w:val="18"/>
                <w:szCs w:val="18"/>
              </w:rPr>
              <w:t>Укупно за ПА 0004 (01)</w:t>
            </w:r>
          </w:p>
        </w:tc>
        <w:tc>
          <w:tcPr>
            <w:tcW w:w="1143" w:type="dxa"/>
            <w:gridSpan w:val="2"/>
          </w:tcPr>
          <w:p w:rsidR="00947C38" w:rsidRPr="00D14630" w:rsidRDefault="00947C38" w:rsidP="00B00AE4">
            <w:pPr>
              <w:pStyle w:val="NoSpacing"/>
              <w:jc w:val="right"/>
              <w:rPr>
                <w:rFonts w:ascii="Times New Roman" w:hAnsi="Times New Roman" w:cs="Times New Roman"/>
                <w:b/>
                <w:sz w:val="18"/>
                <w:szCs w:val="18"/>
              </w:rPr>
            </w:pPr>
            <w:r w:rsidRPr="00D14630">
              <w:rPr>
                <w:rFonts w:ascii="Times New Roman" w:hAnsi="Times New Roman" w:cs="Times New Roman"/>
                <w:b/>
                <w:sz w:val="18"/>
                <w:szCs w:val="18"/>
              </w:rPr>
              <w:t>1.500.000</w:t>
            </w:r>
          </w:p>
        </w:tc>
        <w:tc>
          <w:tcPr>
            <w:tcW w:w="997" w:type="dxa"/>
            <w:gridSpan w:val="7"/>
            <w:tcBorders>
              <w:right w:val="single" w:sz="4" w:space="0" w:color="auto"/>
            </w:tcBorders>
          </w:tcPr>
          <w:p w:rsidR="00947C38" w:rsidRPr="00D14630" w:rsidRDefault="00947C38" w:rsidP="00B00AE4">
            <w:pPr>
              <w:pStyle w:val="NoSpacing"/>
              <w:jc w:val="right"/>
              <w:rPr>
                <w:rFonts w:ascii="Times New Roman" w:hAnsi="Times New Roman" w:cs="Times New Roman"/>
                <w:b/>
                <w:sz w:val="18"/>
                <w:szCs w:val="18"/>
              </w:rPr>
            </w:pPr>
          </w:p>
        </w:tc>
        <w:tc>
          <w:tcPr>
            <w:tcW w:w="893" w:type="dxa"/>
            <w:gridSpan w:val="6"/>
            <w:tcBorders>
              <w:left w:val="single" w:sz="4" w:space="0" w:color="auto"/>
            </w:tcBorders>
          </w:tcPr>
          <w:p w:rsidR="00947C38" w:rsidRPr="00D14630" w:rsidRDefault="00947C38" w:rsidP="00B00AE4">
            <w:pPr>
              <w:pStyle w:val="NoSpacing"/>
              <w:jc w:val="right"/>
              <w:rPr>
                <w:rFonts w:ascii="Times New Roman" w:hAnsi="Times New Roman" w:cs="Times New Roman"/>
                <w:b/>
                <w:sz w:val="18"/>
                <w:szCs w:val="18"/>
              </w:rPr>
            </w:pPr>
          </w:p>
        </w:tc>
        <w:tc>
          <w:tcPr>
            <w:tcW w:w="1094" w:type="dxa"/>
            <w:gridSpan w:val="8"/>
          </w:tcPr>
          <w:p w:rsidR="00947C38" w:rsidRPr="00D14630" w:rsidRDefault="00947C38" w:rsidP="00B00AE4">
            <w:pPr>
              <w:pStyle w:val="NoSpacing"/>
              <w:jc w:val="right"/>
              <w:rPr>
                <w:rFonts w:ascii="Times New Roman" w:hAnsi="Times New Roman" w:cs="Times New Roman"/>
                <w:b/>
                <w:sz w:val="18"/>
                <w:szCs w:val="18"/>
              </w:rPr>
            </w:pPr>
            <w:r w:rsidRPr="00D14630">
              <w:rPr>
                <w:rFonts w:ascii="Times New Roman" w:hAnsi="Times New Roman" w:cs="Times New Roman"/>
                <w:b/>
                <w:sz w:val="18"/>
                <w:szCs w:val="18"/>
              </w:rPr>
              <w:t>1.500.000</w:t>
            </w:r>
          </w:p>
        </w:tc>
      </w:tr>
      <w:tr w:rsidR="00947C38" w:rsidRPr="001C2B35" w:rsidTr="00B00AE4">
        <w:trPr>
          <w:gridAfter w:val="1"/>
          <w:wAfter w:w="8" w:type="dxa"/>
        </w:trPr>
        <w:tc>
          <w:tcPr>
            <w:tcW w:w="396" w:type="dxa"/>
          </w:tcPr>
          <w:p w:rsidR="00947C38" w:rsidRPr="001C2B35" w:rsidRDefault="00947C38" w:rsidP="00B00AE4">
            <w:pPr>
              <w:pStyle w:val="NoSpacing"/>
              <w:rPr>
                <w:rFonts w:ascii="Times New Roman" w:hAnsi="Times New Roman" w:cs="Times New Roman"/>
                <w:sz w:val="18"/>
                <w:szCs w:val="18"/>
              </w:rPr>
            </w:pPr>
          </w:p>
        </w:tc>
        <w:tc>
          <w:tcPr>
            <w:tcW w:w="571" w:type="dxa"/>
            <w:gridSpan w:val="13"/>
          </w:tcPr>
          <w:p w:rsidR="00947C38" w:rsidRPr="001C2B35" w:rsidRDefault="00947C38" w:rsidP="00B00AE4">
            <w:pPr>
              <w:pStyle w:val="NoSpacing"/>
              <w:rPr>
                <w:rFonts w:ascii="Times New Roman" w:hAnsi="Times New Roman" w:cs="Times New Roman"/>
                <w:sz w:val="18"/>
                <w:szCs w:val="18"/>
              </w:rPr>
            </w:pPr>
          </w:p>
        </w:tc>
        <w:tc>
          <w:tcPr>
            <w:tcW w:w="555" w:type="dxa"/>
            <w:gridSpan w:val="4"/>
          </w:tcPr>
          <w:p w:rsidR="00947C38" w:rsidRPr="001C2B35" w:rsidRDefault="00947C38" w:rsidP="00B00AE4">
            <w:pPr>
              <w:pStyle w:val="NoSpacing"/>
              <w:rPr>
                <w:rFonts w:ascii="Times New Roman" w:hAnsi="Times New Roman" w:cs="Times New Roman"/>
                <w:sz w:val="18"/>
                <w:szCs w:val="18"/>
              </w:rPr>
            </w:pPr>
          </w:p>
        </w:tc>
        <w:tc>
          <w:tcPr>
            <w:tcW w:w="568" w:type="dxa"/>
            <w:gridSpan w:val="3"/>
          </w:tcPr>
          <w:p w:rsidR="00947C38" w:rsidRPr="001C2B35" w:rsidRDefault="00947C38" w:rsidP="00B00AE4">
            <w:pPr>
              <w:pStyle w:val="NoSpacing"/>
              <w:rPr>
                <w:rFonts w:ascii="Times New Roman" w:hAnsi="Times New Roman" w:cs="Times New Roman"/>
                <w:sz w:val="18"/>
                <w:szCs w:val="18"/>
              </w:rPr>
            </w:pPr>
          </w:p>
        </w:tc>
        <w:tc>
          <w:tcPr>
            <w:tcW w:w="662" w:type="dxa"/>
            <w:gridSpan w:val="7"/>
          </w:tcPr>
          <w:p w:rsidR="00947C38" w:rsidRPr="001C2B35" w:rsidRDefault="00947C38" w:rsidP="00B00AE4">
            <w:pPr>
              <w:pStyle w:val="NoSpacing"/>
              <w:rPr>
                <w:rFonts w:ascii="Times New Roman" w:hAnsi="Times New Roman" w:cs="Times New Roman"/>
                <w:sz w:val="18"/>
                <w:szCs w:val="18"/>
              </w:rPr>
            </w:pPr>
          </w:p>
        </w:tc>
        <w:tc>
          <w:tcPr>
            <w:tcW w:w="3152" w:type="dxa"/>
            <w:gridSpan w:val="4"/>
          </w:tcPr>
          <w:p w:rsidR="00947C38" w:rsidRPr="00D14630" w:rsidRDefault="00947C38" w:rsidP="00B00AE4">
            <w:pPr>
              <w:pStyle w:val="NoSpacing"/>
              <w:rPr>
                <w:rFonts w:ascii="Times New Roman" w:hAnsi="Times New Roman" w:cs="Times New Roman"/>
                <w:b/>
                <w:sz w:val="18"/>
                <w:szCs w:val="18"/>
              </w:rPr>
            </w:pPr>
            <w:r w:rsidRPr="00D14630">
              <w:rPr>
                <w:rFonts w:ascii="Times New Roman" w:hAnsi="Times New Roman" w:cs="Times New Roman"/>
                <w:b/>
                <w:sz w:val="18"/>
                <w:szCs w:val="18"/>
              </w:rPr>
              <w:t xml:space="preserve">Укупно за ПРОГРАМ 13 (01) </w:t>
            </w:r>
          </w:p>
        </w:tc>
        <w:tc>
          <w:tcPr>
            <w:tcW w:w="1143" w:type="dxa"/>
            <w:gridSpan w:val="2"/>
          </w:tcPr>
          <w:p w:rsidR="00947C38" w:rsidRPr="00D14630" w:rsidRDefault="00947C38" w:rsidP="00B00AE4">
            <w:pPr>
              <w:pStyle w:val="NoSpacing"/>
              <w:jc w:val="right"/>
              <w:rPr>
                <w:rFonts w:ascii="Times New Roman" w:hAnsi="Times New Roman" w:cs="Times New Roman"/>
                <w:b/>
                <w:sz w:val="18"/>
                <w:szCs w:val="18"/>
              </w:rPr>
            </w:pPr>
            <w:r w:rsidRPr="00D14630">
              <w:rPr>
                <w:rFonts w:ascii="Times New Roman" w:hAnsi="Times New Roman" w:cs="Times New Roman"/>
                <w:b/>
                <w:sz w:val="18"/>
                <w:szCs w:val="18"/>
              </w:rPr>
              <w:t>1.500.000</w:t>
            </w:r>
          </w:p>
        </w:tc>
        <w:tc>
          <w:tcPr>
            <w:tcW w:w="997" w:type="dxa"/>
            <w:gridSpan w:val="7"/>
            <w:tcBorders>
              <w:right w:val="single" w:sz="4" w:space="0" w:color="auto"/>
            </w:tcBorders>
          </w:tcPr>
          <w:p w:rsidR="00947C38" w:rsidRPr="00D14630" w:rsidRDefault="00947C38" w:rsidP="00B00AE4">
            <w:pPr>
              <w:pStyle w:val="NoSpacing"/>
              <w:jc w:val="right"/>
              <w:rPr>
                <w:rFonts w:ascii="Times New Roman" w:hAnsi="Times New Roman" w:cs="Times New Roman"/>
                <w:b/>
                <w:sz w:val="18"/>
                <w:szCs w:val="18"/>
              </w:rPr>
            </w:pPr>
          </w:p>
        </w:tc>
        <w:tc>
          <w:tcPr>
            <w:tcW w:w="893" w:type="dxa"/>
            <w:gridSpan w:val="6"/>
            <w:tcBorders>
              <w:left w:val="single" w:sz="4" w:space="0" w:color="auto"/>
            </w:tcBorders>
          </w:tcPr>
          <w:p w:rsidR="00947C38" w:rsidRPr="00D14630" w:rsidRDefault="00947C38" w:rsidP="00B00AE4">
            <w:pPr>
              <w:pStyle w:val="NoSpacing"/>
              <w:jc w:val="right"/>
              <w:rPr>
                <w:rFonts w:ascii="Times New Roman" w:hAnsi="Times New Roman" w:cs="Times New Roman"/>
                <w:b/>
                <w:sz w:val="18"/>
                <w:szCs w:val="18"/>
              </w:rPr>
            </w:pPr>
          </w:p>
        </w:tc>
        <w:tc>
          <w:tcPr>
            <w:tcW w:w="1094" w:type="dxa"/>
            <w:gridSpan w:val="8"/>
          </w:tcPr>
          <w:p w:rsidR="00947C38" w:rsidRPr="00D14630" w:rsidRDefault="00947C38" w:rsidP="00B00AE4">
            <w:pPr>
              <w:pStyle w:val="NoSpacing"/>
              <w:jc w:val="right"/>
              <w:rPr>
                <w:rFonts w:ascii="Times New Roman" w:hAnsi="Times New Roman" w:cs="Times New Roman"/>
                <w:b/>
                <w:sz w:val="18"/>
                <w:szCs w:val="18"/>
              </w:rPr>
            </w:pPr>
            <w:r w:rsidRPr="00D14630">
              <w:rPr>
                <w:rFonts w:ascii="Times New Roman" w:hAnsi="Times New Roman" w:cs="Times New Roman"/>
                <w:b/>
                <w:sz w:val="18"/>
                <w:szCs w:val="18"/>
              </w:rPr>
              <w:t>1.500.000</w:t>
            </w:r>
          </w:p>
        </w:tc>
      </w:tr>
      <w:tr w:rsidR="00947C38" w:rsidRPr="001C2B35" w:rsidTr="00B00AE4">
        <w:trPr>
          <w:gridAfter w:val="1"/>
          <w:wAfter w:w="8" w:type="dxa"/>
        </w:trPr>
        <w:tc>
          <w:tcPr>
            <w:tcW w:w="396" w:type="dxa"/>
          </w:tcPr>
          <w:p w:rsidR="00947C38" w:rsidRPr="001C2B35" w:rsidRDefault="00947C38" w:rsidP="00B00AE4">
            <w:pPr>
              <w:pStyle w:val="NoSpacing"/>
              <w:rPr>
                <w:rFonts w:ascii="Times New Roman" w:hAnsi="Times New Roman" w:cs="Times New Roman"/>
                <w:color w:val="FF0000"/>
                <w:sz w:val="18"/>
                <w:szCs w:val="18"/>
              </w:rPr>
            </w:pPr>
          </w:p>
        </w:tc>
        <w:tc>
          <w:tcPr>
            <w:tcW w:w="571" w:type="dxa"/>
            <w:gridSpan w:val="13"/>
          </w:tcPr>
          <w:p w:rsidR="00947C38" w:rsidRPr="001C2B35" w:rsidRDefault="00947C38" w:rsidP="00B00AE4">
            <w:pPr>
              <w:pStyle w:val="NoSpacing"/>
              <w:rPr>
                <w:rFonts w:ascii="Times New Roman" w:hAnsi="Times New Roman" w:cs="Times New Roman"/>
                <w:color w:val="FF0000"/>
                <w:sz w:val="18"/>
                <w:szCs w:val="18"/>
                <w:highlight w:val="yellow"/>
              </w:rPr>
            </w:pPr>
          </w:p>
        </w:tc>
        <w:tc>
          <w:tcPr>
            <w:tcW w:w="555" w:type="dxa"/>
            <w:gridSpan w:val="4"/>
          </w:tcPr>
          <w:p w:rsidR="00947C38" w:rsidRPr="001C2B35" w:rsidRDefault="00947C38" w:rsidP="00B00AE4">
            <w:pPr>
              <w:pStyle w:val="NoSpacing"/>
              <w:rPr>
                <w:rFonts w:ascii="Times New Roman" w:hAnsi="Times New Roman" w:cs="Times New Roman"/>
                <w:color w:val="FF0000"/>
                <w:sz w:val="18"/>
                <w:szCs w:val="18"/>
                <w:highlight w:val="yellow"/>
              </w:rPr>
            </w:pPr>
          </w:p>
        </w:tc>
        <w:tc>
          <w:tcPr>
            <w:tcW w:w="568" w:type="dxa"/>
            <w:gridSpan w:val="3"/>
          </w:tcPr>
          <w:p w:rsidR="00947C38" w:rsidRPr="001C2B35" w:rsidRDefault="00947C38" w:rsidP="00B00AE4">
            <w:pPr>
              <w:pStyle w:val="NoSpacing"/>
              <w:rPr>
                <w:rFonts w:ascii="Times New Roman" w:hAnsi="Times New Roman" w:cs="Times New Roman"/>
                <w:color w:val="FF0000"/>
                <w:sz w:val="18"/>
                <w:szCs w:val="18"/>
                <w:highlight w:val="yellow"/>
              </w:rPr>
            </w:pPr>
          </w:p>
        </w:tc>
        <w:tc>
          <w:tcPr>
            <w:tcW w:w="662" w:type="dxa"/>
            <w:gridSpan w:val="7"/>
          </w:tcPr>
          <w:p w:rsidR="00947C38" w:rsidRPr="001C2B35" w:rsidRDefault="00947C38" w:rsidP="00B00AE4">
            <w:pPr>
              <w:pStyle w:val="NoSpacing"/>
              <w:rPr>
                <w:rFonts w:ascii="Times New Roman" w:hAnsi="Times New Roman" w:cs="Times New Roman"/>
                <w:sz w:val="18"/>
                <w:szCs w:val="18"/>
              </w:rPr>
            </w:pPr>
          </w:p>
        </w:tc>
        <w:tc>
          <w:tcPr>
            <w:tcW w:w="3152" w:type="dxa"/>
            <w:gridSpan w:val="4"/>
          </w:tcPr>
          <w:p w:rsidR="00947C38" w:rsidRPr="00D14630" w:rsidRDefault="00947C38" w:rsidP="00B00AE4">
            <w:pPr>
              <w:pStyle w:val="NoSpacing"/>
              <w:rPr>
                <w:rFonts w:ascii="Times New Roman" w:hAnsi="Times New Roman" w:cs="Times New Roman"/>
                <w:b/>
                <w:i/>
                <w:sz w:val="18"/>
                <w:szCs w:val="18"/>
              </w:rPr>
            </w:pPr>
            <w:r w:rsidRPr="00D14630">
              <w:rPr>
                <w:rFonts w:ascii="Times New Roman" w:hAnsi="Times New Roman" w:cs="Times New Roman"/>
                <w:b/>
                <w:sz w:val="18"/>
                <w:szCs w:val="18"/>
              </w:rPr>
              <w:t>ОПШТИНСКО ВЕЋЕ</w:t>
            </w:r>
          </w:p>
        </w:tc>
        <w:tc>
          <w:tcPr>
            <w:tcW w:w="1143" w:type="dxa"/>
            <w:gridSpan w:val="2"/>
          </w:tcPr>
          <w:p w:rsidR="00947C38" w:rsidRPr="00D14630" w:rsidRDefault="00947C38" w:rsidP="00B00AE4">
            <w:pPr>
              <w:pStyle w:val="NoSpacing"/>
              <w:rPr>
                <w:rFonts w:ascii="Times New Roman" w:hAnsi="Times New Roman" w:cs="Times New Roman"/>
                <w:b/>
                <w:sz w:val="18"/>
                <w:szCs w:val="18"/>
              </w:rPr>
            </w:pPr>
          </w:p>
        </w:tc>
        <w:tc>
          <w:tcPr>
            <w:tcW w:w="997" w:type="dxa"/>
            <w:gridSpan w:val="7"/>
            <w:tcBorders>
              <w:right w:val="single" w:sz="4" w:space="0" w:color="auto"/>
            </w:tcBorders>
          </w:tcPr>
          <w:p w:rsidR="00947C38" w:rsidRPr="00D14630" w:rsidRDefault="00947C38" w:rsidP="00B00AE4">
            <w:pPr>
              <w:pStyle w:val="NoSpacing"/>
              <w:rPr>
                <w:rFonts w:ascii="Times New Roman" w:hAnsi="Times New Roman" w:cs="Times New Roman"/>
                <w:b/>
                <w:sz w:val="18"/>
                <w:szCs w:val="18"/>
              </w:rPr>
            </w:pPr>
          </w:p>
        </w:tc>
        <w:tc>
          <w:tcPr>
            <w:tcW w:w="893" w:type="dxa"/>
            <w:gridSpan w:val="6"/>
            <w:tcBorders>
              <w:left w:val="single" w:sz="4" w:space="0" w:color="auto"/>
            </w:tcBorders>
          </w:tcPr>
          <w:p w:rsidR="00947C38" w:rsidRPr="00D14630" w:rsidRDefault="00947C38" w:rsidP="00B00AE4">
            <w:pPr>
              <w:pStyle w:val="NoSpacing"/>
              <w:rPr>
                <w:rFonts w:ascii="Times New Roman" w:hAnsi="Times New Roman" w:cs="Times New Roman"/>
                <w:b/>
                <w:sz w:val="18"/>
                <w:szCs w:val="18"/>
              </w:rPr>
            </w:pPr>
          </w:p>
        </w:tc>
        <w:tc>
          <w:tcPr>
            <w:tcW w:w="1094" w:type="dxa"/>
            <w:gridSpan w:val="8"/>
          </w:tcPr>
          <w:p w:rsidR="00947C38" w:rsidRPr="00D14630" w:rsidRDefault="00947C38" w:rsidP="00B00AE4">
            <w:pPr>
              <w:pStyle w:val="NoSpacing"/>
              <w:rPr>
                <w:rFonts w:ascii="Times New Roman" w:hAnsi="Times New Roman" w:cs="Times New Roman"/>
                <w:b/>
                <w:sz w:val="18"/>
                <w:szCs w:val="18"/>
              </w:rPr>
            </w:pPr>
          </w:p>
        </w:tc>
      </w:tr>
      <w:tr w:rsidR="00947C38" w:rsidRPr="001C2B35" w:rsidTr="00B00AE4">
        <w:trPr>
          <w:gridAfter w:val="1"/>
          <w:wAfter w:w="8" w:type="dxa"/>
        </w:trPr>
        <w:tc>
          <w:tcPr>
            <w:tcW w:w="10031" w:type="dxa"/>
            <w:gridSpan w:val="55"/>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Шифра  2101    ПРОГРАМ 16-ПОЛИТИЧКИ СИСТЕМ ЛОКАЛНЕ САМОУПРАВЕ</w:t>
            </w:r>
          </w:p>
        </w:tc>
      </w:tr>
      <w:tr w:rsidR="00947C38" w:rsidRPr="001C2B35" w:rsidTr="00B00AE4">
        <w:trPr>
          <w:gridAfter w:val="1"/>
          <w:wAfter w:w="8" w:type="dxa"/>
        </w:trPr>
        <w:tc>
          <w:tcPr>
            <w:tcW w:w="10031" w:type="dxa"/>
            <w:gridSpan w:val="55"/>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 xml:space="preserve">                           ПА- 0002-ФУНКЦИОНИСАЊЕ ИЗВРШНИХ ОРГАНА</w:t>
            </w:r>
          </w:p>
        </w:tc>
      </w:tr>
      <w:tr w:rsidR="00947C38" w:rsidRPr="001C2B35" w:rsidTr="00B00AE4">
        <w:trPr>
          <w:gridAfter w:val="1"/>
          <w:wAfter w:w="8" w:type="dxa"/>
          <w:trHeight w:val="275"/>
        </w:trPr>
        <w:tc>
          <w:tcPr>
            <w:tcW w:w="403" w:type="dxa"/>
            <w:gridSpan w:val="2"/>
          </w:tcPr>
          <w:p w:rsidR="00947C38" w:rsidRPr="001C2B35" w:rsidRDefault="00947C38" w:rsidP="00B00AE4">
            <w:pPr>
              <w:pStyle w:val="NoSpacing"/>
              <w:rPr>
                <w:rFonts w:ascii="Times New Roman" w:hAnsi="Times New Roman" w:cs="Times New Roman"/>
                <w:sz w:val="18"/>
                <w:szCs w:val="18"/>
              </w:rPr>
            </w:pPr>
          </w:p>
        </w:tc>
        <w:tc>
          <w:tcPr>
            <w:tcW w:w="564" w:type="dxa"/>
            <w:gridSpan w:val="12"/>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2.02</w:t>
            </w:r>
          </w:p>
        </w:tc>
        <w:tc>
          <w:tcPr>
            <w:tcW w:w="555" w:type="dxa"/>
            <w:gridSpan w:val="4"/>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111</w:t>
            </w:r>
          </w:p>
        </w:tc>
        <w:tc>
          <w:tcPr>
            <w:tcW w:w="568" w:type="dxa"/>
            <w:gridSpan w:val="3"/>
          </w:tcPr>
          <w:p w:rsidR="00947C38" w:rsidRPr="001C2B35" w:rsidRDefault="00947C38" w:rsidP="00B00AE4">
            <w:pPr>
              <w:pStyle w:val="NoSpacing"/>
              <w:rPr>
                <w:rFonts w:ascii="Times New Roman" w:hAnsi="Times New Roman" w:cs="Times New Roman"/>
                <w:color w:val="FF0000"/>
                <w:sz w:val="18"/>
                <w:szCs w:val="18"/>
              </w:rPr>
            </w:pPr>
          </w:p>
        </w:tc>
        <w:tc>
          <w:tcPr>
            <w:tcW w:w="569" w:type="dxa"/>
            <w:gridSpan w:val="4"/>
          </w:tcPr>
          <w:p w:rsidR="00947C38" w:rsidRPr="001C2B35" w:rsidRDefault="00947C38" w:rsidP="00B00AE4">
            <w:pPr>
              <w:pStyle w:val="NoSpacing"/>
              <w:rPr>
                <w:rFonts w:ascii="Times New Roman" w:hAnsi="Times New Roman" w:cs="Times New Roman"/>
                <w:sz w:val="18"/>
                <w:szCs w:val="18"/>
              </w:rPr>
            </w:pPr>
          </w:p>
        </w:tc>
        <w:tc>
          <w:tcPr>
            <w:tcW w:w="3245" w:type="dxa"/>
            <w:gridSpan w:val="7"/>
          </w:tcPr>
          <w:p w:rsidR="00947C38" w:rsidRPr="00D14630" w:rsidRDefault="00947C38" w:rsidP="00B00AE4">
            <w:pPr>
              <w:pStyle w:val="NoSpacing"/>
              <w:rPr>
                <w:rFonts w:ascii="Times New Roman" w:hAnsi="Times New Roman" w:cs="Times New Roman"/>
                <w:b/>
                <w:sz w:val="18"/>
                <w:szCs w:val="18"/>
              </w:rPr>
            </w:pPr>
            <w:r w:rsidRPr="00D14630">
              <w:rPr>
                <w:rFonts w:ascii="Times New Roman" w:hAnsi="Times New Roman" w:cs="Times New Roman"/>
                <w:b/>
                <w:sz w:val="18"/>
                <w:szCs w:val="18"/>
              </w:rPr>
              <w:t>Извршни и законодавни органи</w:t>
            </w:r>
          </w:p>
        </w:tc>
        <w:tc>
          <w:tcPr>
            <w:tcW w:w="1143" w:type="dxa"/>
            <w:gridSpan w:val="2"/>
          </w:tcPr>
          <w:p w:rsidR="00947C38" w:rsidRPr="001C2B35" w:rsidRDefault="00947C38" w:rsidP="00B00AE4">
            <w:pPr>
              <w:pStyle w:val="NoSpacing"/>
              <w:rPr>
                <w:rFonts w:ascii="Times New Roman" w:hAnsi="Times New Roman" w:cs="Times New Roman"/>
                <w:sz w:val="18"/>
                <w:szCs w:val="18"/>
              </w:rPr>
            </w:pPr>
          </w:p>
        </w:tc>
        <w:tc>
          <w:tcPr>
            <w:tcW w:w="997" w:type="dxa"/>
            <w:gridSpan w:val="7"/>
          </w:tcPr>
          <w:p w:rsidR="00947C38" w:rsidRPr="001C2B35" w:rsidRDefault="00947C38" w:rsidP="00B00AE4">
            <w:pPr>
              <w:pStyle w:val="NoSpacing"/>
              <w:rPr>
                <w:rFonts w:ascii="Times New Roman" w:hAnsi="Times New Roman" w:cs="Times New Roman"/>
                <w:sz w:val="18"/>
                <w:szCs w:val="18"/>
              </w:rPr>
            </w:pPr>
          </w:p>
        </w:tc>
        <w:tc>
          <w:tcPr>
            <w:tcW w:w="893" w:type="dxa"/>
            <w:gridSpan w:val="6"/>
          </w:tcPr>
          <w:p w:rsidR="00947C38" w:rsidRPr="001C2B35" w:rsidRDefault="00947C38" w:rsidP="00B00AE4">
            <w:pPr>
              <w:pStyle w:val="NoSpacing"/>
              <w:rPr>
                <w:rFonts w:ascii="Times New Roman" w:hAnsi="Times New Roman" w:cs="Times New Roman"/>
                <w:sz w:val="18"/>
                <w:szCs w:val="18"/>
              </w:rPr>
            </w:pPr>
          </w:p>
        </w:tc>
        <w:tc>
          <w:tcPr>
            <w:tcW w:w="1094" w:type="dxa"/>
            <w:gridSpan w:val="8"/>
          </w:tcPr>
          <w:p w:rsidR="00947C38" w:rsidRPr="001C2B35" w:rsidRDefault="00947C38" w:rsidP="00B00AE4">
            <w:pPr>
              <w:pStyle w:val="NoSpacing"/>
              <w:rPr>
                <w:rFonts w:ascii="Times New Roman" w:hAnsi="Times New Roman" w:cs="Times New Roman"/>
                <w:sz w:val="18"/>
                <w:szCs w:val="18"/>
              </w:rPr>
            </w:pPr>
          </w:p>
        </w:tc>
      </w:tr>
      <w:tr w:rsidR="00947C38" w:rsidRPr="001C2B35" w:rsidTr="00B00AE4">
        <w:trPr>
          <w:gridAfter w:val="1"/>
          <w:wAfter w:w="8" w:type="dxa"/>
          <w:trHeight w:val="180"/>
        </w:trPr>
        <w:tc>
          <w:tcPr>
            <w:tcW w:w="403" w:type="dxa"/>
            <w:gridSpan w:val="2"/>
          </w:tcPr>
          <w:p w:rsidR="00947C38" w:rsidRPr="001C2B35" w:rsidRDefault="00947C38" w:rsidP="00B00AE4">
            <w:pPr>
              <w:pStyle w:val="NoSpacing"/>
              <w:rPr>
                <w:rFonts w:ascii="Times New Roman" w:hAnsi="Times New Roman" w:cs="Times New Roman"/>
                <w:color w:val="FF0000"/>
                <w:sz w:val="18"/>
                <w:szCs w:val="18"/>
              </w:rPr>
            </w:pPr>
          </w:p>
        </w:tc>
        <w:tc>
          <w:tcPr>
            <w:tcW w:w="564" w:type="dxa"/>
            <w:gridSpan w:val="12"/>
          </w:tcPr>
          <w:p w:rsidR="00947C38" w:rsidRPr="001C2B35" w:rsidRDefault="00947C38" w:rsidP="00B00AE4">
            <w:pPr>
              <w:pStyle w:val="NoSpacing"/>
              <w:rPr>
                <w:rFonts w:ascii="Times New Roman" w:hAnsi="Times New Roman" w:cs="Times New Roman"/>
                <w:color w:val="FF0000"/>
                <w:sz w:val="18"/>
                <w:szCs w:val="18"/>
              </w:rPr>
            </w:pPr>
          </w:p>
        </w:tc>
        <w:tc>
          <w:tcPr>
            <w:tcW w:w="555" w:type="dxa"/>
            <w:gridSpan w:val="4"/>
          </w:tcPr>
          <w:p w:rsidR="00947C38" w:rsidRPr="001C2B35" w:rsidRDefault="00947C38" w:rsidP="00B00AE4">
            <w:pPr>
              <w:pStyle w:val="NoSpacing"/>
              <w:rPr>
                <w:rFonts w:ascii="Times New Roman" w:hAnsi="Times New Roman" w:cs="Times New Roman"/>
                <w:color w:val="FF0000"/>
                <w:sz w:val="18"/>
                <w:szCs w:val="18"/>
              </w:rPr>
            </w:pPr>
          </w:p>
        </w:tc>
        <w:tc>
          <w:tcPr>
            <w:tcW w:w="568" w:type="dxa"/>
            <w:gridSpan w:val="3"/>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22</w:t>
            </w:r>
          </w:p>
        </w:tc>
        <w:tc>
          <w:tcPr>
            <w:tcW w:w="569" w:type="dxa"/>
            <w:gridSpan w:val="4"/>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411</w:t>
            </w:r>
          </w:p>
        </w:tc>
        <w:tc>
          <w:tcPr>
            <w:tcW w:w="3245" w:type="dxa"/>
            <w:gridSpan w:val="7"/>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Плате, додаци и накнаде запос.</w:t>
            </w:r>
          </w:p>
        </w:tc>
        <w:tc>
          <w:tcPr>
            <w:tcW w:w="1143" w:type="dxa"/>
            <w:gridSpan w:val="2"/>
          </w:tcPr>
          <w:p w:rsidR="00947C38" w:rsidRPr="001C2B35" w:rsidRDefault="00947C38" w:rsidP="00B00AE4">
            <w:pPr>
              <w:pStyle w:val="NoSpacing"/>
              <w:jc w:val="right"/>
              <w:rPr>
                <w:rFonts w:ascii="Times New Roman" w:hAnsi="Times New Roman" w:cs="Times New Roman"/>
                <w:sz w:val="18"/>
                <w:szCs w:val="18"/>
              </w:rPr>
            </w:pPr>
            <w:r w:rsidRPr="001C2B35">
              <w:rPr>
                <w:rFonts w:ascii="Times New Roman" w:hAnsi="Times New Roman" w:cs="Times New Roman"/>
                <w:sz w:val="18"/>
                <w:szCs w:val="18"/>
              </w:rPr>
              <w:t>2.000.000</w:t>
            </w:r>
          </w:p>
        </w:tc>
        <w:tc>
          <w:tcPr>
            <w:tcW w:w="997" w:type="dxa"/>
            <w:gridSpan w:val="7"/>
          </w:tcPr>
          <w:p w:rsidR="00947C38" w:rsidRPr="001C2B35" w:rsidRDefault="00947C38" w:rsidP="00B00AE4">
            <w:pPr>
              <w:pStyle w:val="NoSpacing"/>
              <w:jc w:val="right"/>
              <w:rPr>
                <w:rFonts w:ascii="Times New Roman" w:hAnsi="Times New Roman" w:cs="Times New Roman"/>
                <w:sz w:val="18"/>
                <w:szCs w:val="18"/>
              </w:rPr>
            </w:pPr>
          </w:p>
        </w:tc>
        <w:tc>
          <w:tcPr>
            <w:tcW w:w="893" w:type="dxa"/>
            <w:gridSpan w:val="6"/>
          </w:tcPr>
          <w:p w:rsidR="00947C38" w:rsidRPr="001C2B35" w:rsidRDefault="00947C38" w:rsidP="00B00AE4">
            <w:pPr>
              <w:pStyle w:val="NoSpacing"/>
              <w:jc w:val="right"/>
              <w:rPr>
                <w:rFonts w:ascii="Times New Roman" w:hAnsi="Times New Roman" w:cs="Times New Roman"/>
                <w:sz w:val="18"/>
                <w:szCs w:val="18"/>
              </w:rPr>
            </w:pPr>
          </w:p>
        </w:tc>
        <w:tc>
          <w:tcPr>
            <w:tcW w:w="1094" w:type="dxa"/>
            <w:gridSpan w:val="8"/>
          </w:tcPr>
          <w:p w:rsidR="00947C38" w:rsidRPr="001C2B35" w:rsidRDefault="00947C38" w:rsidP="00B00AE4">
            <w:pPr>
              <w:pStyle w:val="NoSpacing"/>
              <w:jc w:val="right"/>
              <w:rPr>
                <w:rFonts w:ascii="Times New Roman" w:hAnsi="Times New Roman" w:cs="Times New Roman"/>
                <w:sz w:val="18"/>
                <w:szCs w:val="18"/>
              </w:rPr>
            </w:pPr>
            <w:r w:rsidRPr="001C2B35">
              <w:rPr>
                <w:rFonts w:ascii="Times New Roman" w:hAnsi="Times New Roman" w:cs="Times New Roman"/>
                <w:sz w:val="18"/>
                <w:szCs w:val="18"/>
              </w:rPr>
              <w:t>2.000.000</w:t>
            </w:r>
          </w:p>
        </w:tc>
      </w:tr>
      <w:tr w:rsidR="00947C38" w:rsidRPr="001C2B35" w:rsidTr="00B00AE4">
        <w:trPr>
          <w:gridAfter w:val="1"/>
          <w:wAfter w:w="8" w:type="dxa"/>
        </w:trPr>
        <w:tc>
          <w:tcPr>
            <w:tcW w:w="403" w:type="dxa"/>
            <w:gridSpan w:val="2"/>
          </w:tcPr>
          <w:p w:rsidR="00947C38" w:rsidRPr="001C2B35" w:rsidRDefault="00947C38" w:rsidP="00B00AE4">
            <w:pPr>
              <w:pStyle w:val="NoSpacing"/>
              <w:rPr>
                <w:rFonts w:ascii="Times New Roman" w:hAnsi="Times New Roman" w:cs="Times New Roman"/>
                <w:color w:val="FF0000"/>
                <w:sz w:val="18"/>
                <w:szCs w:val="18"/>
              </w:rPr>
            </w:pPr>
          </w:p>
        </w:tc>
        <w:tc>
          <w:tcPr>
            <w:tcW w:w="564" w:type="dxa"/>
            <w:gridSpan w:val="12"/>
          </w:tcPr>
          <w:p w:rsidR="00947C38" w:rsidRPr="001C2B35" w:rsidRDefault="00947C38" w:rsidP="00B00AE4">
            <w:pPr>
              <w:pStyle w:val="NoSpacing"/>
              <w:rPr>
                <w:rFonts w:ascii="Times New Roman" w:hAnsi="Times New Roman" w:cs="Times New Roman"/>
                <w:color w:val="FF0000"/>
                <w:sz w:val="18"/>
                <w:szCs w:val="18"/>
              </w:rPr>
            </w:pPr>
          </w:p>
        </w:tc>
        <w:tc>
          <w:tcPr>
            <w:tcW w:w="555" w:type="dxa"/>
            <w:gridSpan w:val="4"/>
          </w:tcPr>
          <w:p w:rsidR="00947C38" w:rsidRPr="001C2B35" w:rsidRDefault="00947C38" w:rsidP="00B00AE4">
            <w:pPr>
              <w:pStyle w:val="NoSpacing"/>
              <w:rPr>
                <w:rFonts w:ascii="Times New Roman" w:hAnsi="Times New Roman" w:cs="Times New Roman"/>
                <w:color w:val="FF0000"/>
                <w:sz w:val="18"/>
                <w:szCs w:val="18"/>
              </w:rPr>
            </w:pPr>
          </w:p>
        </w:tc>
        <w:tc>
          <w:tcPr>
            <w:tcW w:w="568" w:type="dxa"/>
            <w:gridSpan w:val="3"/>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23</w:t>
            </w:r>
          </w:p>
        </w:tc>
        <w:tc>
          <w:tcPr>
            <w:tcW w:w="569" w:type="dxa"/>
            <w:gridSpan w:val="4"/>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412</w:t>
            </w:r>
          </w:p>
        </w:tc>
        <w:tc>
          <w:tcPr>
            <w:tcW w:w="3245" w:type="dxa"/>
            <w:gridSpan w:val="7"/>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Социј. допр. на терет послодавца</w:t>
            </w:r>
          </w:p>
        </w:tc>
        <w:tc>
          <w:tcPr>
            <w:tcW w:w="1143" w:type="dxa"/>
            <w:gridSpan w:val="2"/>
          </w:tcPr>
          <w:p w:rsidR="00947C38" w:rsidRPr="001C2B35" w:rsidRDefault="00947C38" w:rsidP="00B00AE4">
            <w:pPr>
              <w:pStyle w:val="NoSpacing"/>
              <w:jc w:val="right"/>
              <w:rPr>
                <w:rFonts w:ascii="Times New Roman" w:hAnsi="Times New Roman" w:cs="Times New Roman"/>
                <w:sz w:val="18"/>
                <w:szCs w:val="18"/>
              </w:rPr>
            </w:pPr>
            <w:r w:rsidRPr="001C2B35">
              <w:rPr>
                <w:rFonts w:ascii="Times New Roman" w:hAnsi="Times New Roman" w:cs="Times New Roman"/>
                <w:sz w:val="18"/>
                <w:szCs w:val="18"/>
              </w:rPr>
              <w:t>430.000</w:t>
            </w:r>
          </w:p>
        </w:tc>
        <w:tc>
          <w:tcPr>
            <w:tcW w:w="997" w:type="dxa"/>
            <w:gridSpan w:val="7"/>
          </w:tcPr>
          <w:p w:rsidR="00947C38" w:rsidRPr="001C2B35" w:rsidRDefault="00947C38" w:rsidP="00B00AE4">
            <w:pPr>
              <w:pStyle w:val="NoSpacing"/>
              <w:jc w:val="right"/>
              <w:rPr>
                <w:rFonts w:ascii="Times New Roman" w:hAnsi="Times New Roman" w:cs="Times New Roman"/>
                <w:sz w:val="18"/>
                <w:szCs w:val="18"/>
              </w:rPr>
            </w:pPr>
          </w:p>
        </w:tc>
        <w:tc>
          <w:tcPr>
            <w:tcW w:w="893" w:type="dxa"/>
            <w:gridSpan w:val="6"/>
          </w:tcPr>
          <w:p w:rsidR="00947C38" w:rsidRPr="001C2B35" w:rsidRDefault="00947C38" w:rsidP="00B00AE4">
            <w:pPr>
              <w:pStyle w:val="NoSpacing"/>
              <w:jc w:val="right"/>
              <w:rPr>
                <w:rFonts w:ascii="Times New Roman" w:hAnsi="Times New Roman" w:cs="Times New Roman"/>
                <w:sz w:val="18"/>
                <w:szCs w:val="18"/>
              </w:rPr>
            </w:pPr>
          </w:p>
        </w:tc>
        <w:tc>
          <w:tcPr>
            <w:tcW w:w="1094" w:type="dxa"/>
            <w:gridSpan w:val="8"/>
          </w:tcPr>
          <w:p w:rsidR="00947C38" w:rsidRPr="001C2B35" w:rsidRDefault="00947C38" w:rsidP="00B00AE4">
            <w:pPr>
              <w:pStyle w:val="NoSpacing"/>
              <w:jc w:val="right"/>
              <w:rPr>
                <w:rFonts w:ascii="Times New Roman" w:hAnsi="Times New Roman" w:cs="Times New Roman"/>
                <w:sz w:val="18"/>
                <w:szCs w:val="18"/>
              </w:rPr>
            </w:pPr>
            <w:r w:rsidRPr="001C2B35">
              <w:rPr>
                <w:rFonts w:ascii="Times New Roman" w:hAnsi="Times New Roman" w:cs="Times New Roman"/>
                <w:sz w:val="18"/>
                <w:szCs w:val="18"/>
              </w:rPr>
              <w:t>430.000</w:t>
            </w:r>
          </w:p>
        </w:tc>
      </w:tr>
      <w:tr w:rsidR="00947C38" w:rsidRPr="001C2B35" w:rsidTr="00B00AE4">
        <w:trPr>
          <w:gridAfter w:val="1"/>
          <w:wAfter w:w="8" w:type="dxa"/>
        </w:trPr>
        <w:tc>
          <w:tcPr>
            <w:tcW w:w="403" w:type="dxa"/>
            <w:gridSpan w:val="2"/>
          </w:tcPr>
          <w:p w:rsidR="00947C38" w:rsidRPr="001C2B35" w:rsidRDefault="00947C38" w:rsidP="00B00AE4">
            <w:pPr>
              <w:pStyle w:val="NoSpacing"/>
              <w:rPr>
                <w:rFonts w:ascii="Times New Roman" w:hAnsi="Times New Roman" w:cs="Times New Roman"/>
                <w:color w:val="FF0000"/>
                <w:sz w:val="18"/>
                <w:szCs w:val="18"/>
              </w:rPr>
            </w:pPr>
          </w:p>
        </w:tc>
        <w:tc>
          <w:tcPr>
            <w:tcW w:w="564" w:type="dxa"/>
            <w:gridSpan w:val="12"/>
          </w:tcPr>
          <w:p w:rsidR="00947C38" w:rsidRPr="001C2B35" w:rsidRDefault="00947C38" w:rsidP="00B00AE4">
            <w:pPr>
              <w:pStyle w:val="NoSpacing"/>
              <w:rPr>
                <w:rFonts w:ascii="Times New Roman" w:hAnsi="Times New Roman" w:cs="Times New Roman"/>
                <w:color w:val="FF0000"/>
                <w:sz w:val="18"/>
                <w:szCs w:val="18"/>
              </w:rPr>
            </w:pPr>
          </w:p>
        </w:tc>
        <w:tc>
          <w:tcPr>
            <w:tcW w:w="555" w:type="dxa"/>
            <w:gridSpan w:val="4"/>
          </w:tcPr>
          <w:p w:rsidR="00947C38" w:rsidRPr="001C2B35" w:rsidRDefault="00947C38" w:rsidP="00B00AE4">
            <w:pPr>
              <w:pStyle w:val="NoSpacing"/>
              <w:rPr>
                <w:rFonts w:ascii="Times New Roman" w:hAnsi="Times New Roman" w:cs="Times New Roman"/>
                <w:color w:val="FF0000"/>
                <w:sz w:val="18"/>
                <w:szCs w:val="18"/>
              </w:rPr>
            </w:pPr>
          </w:p>
        </w:tc>
        <w:tc>
          <w:tcPr>
            <w:tcW w:w="568" w:type="dxa"/>
            <w:gridSpan w:val="3"/>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24</w:t>
            </w:r>
          </w:p>
        </w:tc>
        <w:tc>
          <w:tcPr>
            <w:tcW w:w="569" w:type="dxa"/>
            <w:gridSpan w:val="4"/>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414</w:t>
            </w:r>
          </w:p>
        </w:tc>
        <w:tc>
          <w:tcPr>
            <w:tcW w:w="3245" w:type="dxa"/>
            <w:gridSpan w:val="7"/>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Социј. давања запосленима</w:t>
            </w:r>
          </w:p>
        </w:tc>
        <w:tc>
          <w:tcPr>
            <w:tcW w:w="1143" w:type="dxa"/>
            <w:gridSpan w:val="2"/>
          </w:tcPr>
          <w:p w:rsidR="00947C38" w:rsidRPr="001C2B35" w:rsidRDefault="00947C38" w:rsidP="00B00AE4">
            <w:pPr>
              <w:pStyle w:val="NoSpacing"/>
              <w:jc w:val="right"/>
              <w:rPr>
                <w:rFonts w:ascii="Times New Roman" w:hAnsi="Times New Roman" w:cs="Times New Roman"/>
                <w:sz w:val="18"/>
                <w:szCs w:val="18"/>
              </w:rPr>
            </w:pPr>
            <w:r w:rsidRPr="001C2B35">
              <w:rPr>
                <w:rFonts w:ascii="Times New Roman" w:hAnsi="Times New Roman" w:cs="Times New Roman"/>
                <w:sz w:val="18"/>
                <w:szCs w:val="18"/>
              </w:rPr>
              <w:t>100.000</w:t>
            </w:r>
          </w:p>
        </w:tc>
        <w:tc>
          <w:tcPr>
            <w:tcW w:w="997" w:type="dxa"/>
            <w:gridSpan w:val="7"/>
          </w:tcPr>
          <w:p w:rsidR="00947C38" w:rsidRPr="001C2B35" w:rsidRDefault="00947C38" w:rsidP="00B00AE4">
            <w:pPr>
              <w:pStyle w:val="NoSpacing"/>
              <w:jc w:val="right"/>
              <w:rPr>
                <w:rFonts w:ascii="Times New Roman" w:hAnsi="Times New Roman" w:cs="Times New Roman"/>
                <w:sz w:val="18"/>
                <w:szCs w:val="18"/>
              </w:rPr>
            </w:pPr>
          </w:p>
        </w:tc>
        <w:tc>
          <w:tcPr>
            <w:tcW w:w="893" w:type="dxa"/>
            <w:gridSpan w:val="6"/>
          </w:tcPr>
          <w:p w:rsidR="00947C38" w:rsidRPr="001C2B35" w:rsidRDefault="00947C38" w:rsidP="00B00AE4">
            <w:pPr>
              <w:pStyle w:val="NoSpacing"/>
              <w:jc w:val="right"/>
              <w:rPr>
                <w:rFonts w:ascii="Times New Roman" w:hAnsi="Times New Roman" w:cs="Times New Roman"/>
                <w:sz w:val="18"/>
                <w:szCs w:val="18"/>
              </w:rPr>
            </w:pPr>
          </w:p>
        </w:tc>
        <w:tc>
          <w:tcPr>
            <w:tcW w:w="1094" w:type="dxa"/>
            <w:gridSpan w:val="8"/>
          </w:tcPr>
          <w:p w:rsidR="00947C38" w:rsidRPr="001C2B35" w:rsidRDefault="00947C38" w:rsidP="00B00AE4">
            <w:pPr>
              <w:pStyle w:val="NoSpacing"/>
              <w:jc w:val="right"/>
              <w:rPr>
                <w:rFonts w:ascii="Times New Roman" w:hAnsi="Times New Roman" w:cs="Times New Roman"/>
                <w:sz w:val="18"/>
                <w:szCs w:val="18"/>
              </w:rPr>
            </w:pPr>
            <w:r w:rsidRPr="001C2B35">
              <w:rPr>
                <w:rFonts w:ascii="Times New Roman" w:hAnsi="Times New Roman" w:cs="Times New Roman"/>
                <w:sz w:val="18"/>
                <w:szCs w:val="18"/>
              </w:rPr>
              <w:t>100.000</w:t>
            </w:r>
          </w:p>
        </w:tc>
      </w:tr>
      <w:tr w:rsidR="00947C38" w:rsidRPr="001C2B35" w:rsidTr="00B00AE4">
        <w:trPr>
          <w:gridAfter w:val="1"/>
          <w:wAfter w:w="8" w:type="dxa"/>
        </w:trPr>
        <w:tc>
          <w:tcPr>
            <w:tcW w:w="403" w:type="dxa"/>
            <w:gridSpan w:val="2"/>
          </w:tcPr>
          <w:p w:rsidR="00947C38" w:rsidRPr="001C2B35" w:rsidRDefault="00947C38" w:rsidP="00B00AE4">
            <w:pPr>
              <w:pStyle w:val="NoSpacing"/>
              <w:rPr>
                <w:rFonts w:ascii="Times New Roman" w:hAnsi="Times New Roman" w:cs="Times New Roman"/>
                <w:color w:val="FF0000"/>
                <w:sz w:val="18"/>
                <w:szCs w:val="18"/>
              </w:rPr>
            </w:pPr>
          </w:p>
        </w:tc>
        <w:tc>
          <w:tcPr>
            <w:tcW w:w="564" w:type="dxa"/>
            <w:gridSpan w:val="12"/>
          </w:tcPr>
          <w:p w:rsidR="00947C38" w:rsidRPr="001C2B35" w:rsidRDefault="00947C38" w:rsidP="00B00AE4">
            <w:pPr>
              <w:pStyle w:val="NoSpacing"/>
              <w:rPr>
                <w:rFonts w:ascii="Times New Roman" w:hAnsi="Times New Roman" w:cs="Times New Roman"/>
                <w:color w:val="FF0000"/>
                <w:sz w:val="18"/>
                <w:szCs w:val="18"/>
              </w:rPr>
            </w:pPr>
          </w:p>
        </w:tc>
        <w:tc>
          <w:tcPr>
            <w:tcW w:w="555" w:type="dxa"/>
            <w:gridSpan w:val="4"/>
          </w:tcPr>
          <w:p w:rsidR="00947C38" w:rsidRPr="001C2B35" w:rsidRDefault="00947C38" w:rsidP="00B00AE4">
            <w:pPr>
              <w:pStyle w:val="NoSpacing"/>
              <w:rPr>
                <w:rFonts w:ascii="Times New Roman" w:hAnsi="Times New Roman" w:cs="Times New Roman"/>
                <w:color w:val="FF0000"/>
                <w:sz w:val="18"/>
                <w:szCs w:val="18"/>
              </w:rPr>
            </w:pPr>
          </w:p>
        </w:tc>
        <w:tc>
          <w:tcPr>
            <w:tcW w:w="568" w:type="dxa"/>
            <w:gridSpan w:val="3"/>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25</w:t>
            </w:r>
          </w:p>
        </w:tc>
        <w:tc>
          <w:tcPr>
            <w:tcW w:w="569" w:type="dxa"/>
            <w:gridSpan w:val="4"/>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421</w:t>
            </w:r>
          </w:p>
        </w:tc>
        <w:tc>
          <w:tcPr>
            <w:tcW w:w="3245" w:type="dxa"/>
            <w:gridSpan w:val="7"/>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Стални трошкови</w:t>
            </w:r>
          </w:p>
        </w:tc>
        <w:tc>
          <w:tcPr>
            <w:tcW w:w="1143" w:type="dxa"/>
            <w:gridSpan w:val="2"/>
          </w:tcPr>
          <w:p w:rsidR="00947C38" w:rsidRPr="001C2B35" w:rsidRDefault="00947C38" w:rsidP="00B00AE4">
            <w:pPr>
              <w:pStyle w:val="NoSpacing"/>
              <w:jc w:val="right"/>
              <w:rPr>
                <w:rFonts w:ascii="Times New Roman" w:hAnsi="Times New Roman" w:cs="Times New Roman"/>
                <w:sz w:val="18"/>
                <w:szCs w:val="18"/>
              </w:rPr>
            </w:pPr>
            <w:r w:rsidRPr="001C2B35">
              <w:rPr>
                <w:rFonts w:ascii="Times New Roman" w:hAnsi="Times New Roman" w:cs="Times New Roman"/>
                <w:sz w:val="18"/>
                <w:szCs w:val="18"/>
              </w:rPr>
              <w:t>100.000</w:t>
            </w:r>
          </w:p>
        </w:tc>
        <w:tc>
          <w:tcPr>
            <w:tcW w:w="997" w:type="dxa"/>
            <w:gridSpan w:val="7"/>
          </w:tcPr>
          <w:p w:rsidR="00947C38" w:rsidRPr="001C2B35" w:rsidRDefault="00947C38" w:rsidP="00B00AE4">
            <w:pPr>
              <w:pStyle w:val="NoSpacing"/>
              <w:jc w:val="right"/>
              <w:rPr>
                <w:rFonts w:ascii="Times New Roman" w:hAnsi="Times New Roman" w:cs="Times New Roman"/>
                <w:sz w:val="18"/>
                <w:szCs w:val="18"/>
              </w:rPr>
            </w:pPr>
          </w:p>
        </w:tc>
        <w:tc>
          <w:tcPr>
            <w:tcW w:w="893" w:type="dxa"/>
            <w:gridSpan w:val="6"/>
          </w:tcPr>
          <w:p w:rsidR="00947C38" w:rsidRPr="001C2B35" w:rsidRDefault="00947C38" w:rsidP="00B00AE4">
            <w:pPr>
              <w:pStyle w:val="NoSpacing"/>
              <w:jc w:val="right"/>
              <w:rPr>
                <w:rFonts w:ascii="Times New Roman" w:hAnsi="Times New Roman" w:cs="Times New Roman"/>
                <w:sz w:val="18"/>
                <w:szCs w:val="18"/>
              </w:rPr>
            </w:pPr>
          </w:p>
        </w:tc>
        <w:tc>
          <w:tcPr>
            <w:tcW w:w="1094" w:type="dxa"/>
            <w:gridSpan w:val="8"/>
          </w:tcPr>
          <w:p w:rsidR="00947C38" w:rsidRPr="001C2B35" w:rsidRDefault="00947C38" w:rsidP="00B00AE4">
            <w:pPr>
              <w:pStyle w:val="NoSpacing"/>
              <w:jc w:val="right"/>
              <w:rPr>
                <w:rFonts w:ascii="Times New Roman" w:hAnsi="Times New Roman" w:cs="Times New Roman"/>
                <w:sz w:val="18"/>
                <w:szCs w:val="18"/>
              </w:rPr>
            </w:pPr>
            <w:r w:rsidRPr="001C2B35">
              <w:rPr>
                <w:rFonts w:ascii="Times New Roman" w:hAnsi="Times New Roman" w:cs="Times New Roman"/>
                <w:sz w:val="18"/>
                <w:szCs w:val="18"/>
              </w:rPr>
              <w:t>100.000</w:t>
            </w:r>
          </w:p>
        </w:tc>
      </w:tr>
      <w:tr w:rsidR="00947C38" w:rsidRPr="001C2B35" w:rsidTr="00B00AE4">
        <w:trPr>
          <w:gridAfter w:val="1"/>
          <w:wAfter w:w="8" w:type="dxa"/>
        </w:trPr>
        <w:tc>
          <w:tcPr>
            <w:tcW w:w="403" w:type="dxa"/>
            <w:gridSpan w:val="2"/>
          </w:tcPr>
          <w:p w:rsidR="00947C38" w:rsidRPr="001C2B35" w:rsidRDefault="00947C38" w:rsidP="00B00AE4">
            <w:pPr>
              <w:pStyle w:val="NoSpacing"/>
              <w:rPr>
                <w:rFonts w:ascii="Times New Roman" w:hAnsi="Times New Roman" w:cs="Times New Roman"/>
                <w:color w:val="FF0000"/>
                <w:sz w:val="18"/>
                <w:szCs w:val="18"/>
              </w:rPr>
            </w:pPr>
          </w:p>
        </w:tc>
        <w:tc>
          <w:tcPr>
            <w:tcW w:w="564" w:type="dxa"/>
            <w:gridSpan w:val="12"/>
          </w:tcPr>
          <w:p w:rsidR="00947C38" w:rsidRPr="001C2B35" w:rsidRDefault="00947C38" w:rsidP="00B00AE4">
            <w:pPr>
              <w:pStyle w:val="NoSpacing"/>
              <w:rPr>
                <w:rFonts w:ascii="Times New Roman" w:hAnsi="Times New Roman" w:cs="Times New Roman"/>
                <w:color w:val="FF0000"/>
                <w:sz w:val="18"/>
                <w:szCs w:val="18"/>
              </w:rPr>
            </w:pPr>
          </w:p>
        </w:tc>
        <w:tc>
          <w:tcPr>
            <w:tcW w:w="555" w:type="dxa"/>
            <w:gridSpan w:val="4"/>
          </w:tcPr>
          <w:p w:rsidR="00947C38" w:rsidRPr="001C2B35" w:rsidRDefault="00947C38" w:rsidP="00B00AE4">
            <w:pPr>
              <w:pStyle w:val="NoSpacing"/>
              <w:rPr>
                <w:rFonts w:ascii="Times New Roman" w:hAnsi="Times New Roman" w:cs="Times New Roman"/>
                <w:color w:val="FF0000"/>
                <w:sz w:val="18"/>
                <w:szCs w:val="18"/>
              </w:rPr>
            </w:pPr>
          </w:p>
        </w:tc>
        <w:tc>
          <w:tcPr>
            <w:tcW w:w="568" w:type="dxa"/>
            <w:gridSpan w:val="3"/>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26</w:t>
            </w:r>
          </w:p>
        </w:tc>
        <w:tc>
          <w:tcPr>
            <w:tcW w:w="569" w:type="dxa"/>
            <w:gridSpan w:val="4"/>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422</w:t>
            </w:r>
          </w:p>
        </w:tc>
        <w:tc>
          <w:tcPr>
            <w:tcW w:w="3245" w:type="dxa"/>
            <w:gridSpan w:val="7"/>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Трошкови путовања</w:t>
            </w:r>
          </w:p>
        </w:tc>
        <w:tc>
          <w:tcPr>
            <w:tcW w:w="1143" w:type="dxa"/>
            <w:gridSpan w:val="2"/>
          </w:tcPr>
          <w:p w:rsidR="00947C38" w:rsidRPr="001C2B35" w:rsidRDefault="00947C38" w:rsidP="00B00AE4">
            <w:pPr>
              <w:pStyle w:val="NoSpacing"/>
              <w:jc w:val="right"/>
              <w:rPr>
                <w:rFonts w:ascii="Times New Roman" w:hAnsi="Times New Roman" w:cs="Times New Roman"/>
                <w:sz w:val="18"/>
                <w:szCs w:val="18"/>
              </w:rPr>
            </w:pPr>
            <w:r w:rsidRPr="001C2B35">
              <w:rPr>
                <w:rFonts w:ascii="Times New Roman" w:hAnsi="Times New Roman" w:cs="Times New Roman"/>
                <w:sz w:val="18"/>
                <w:szCs w:val="18"/>
              </w:rPr>
              <w:t>50.000</w:t>
            </w:r>
          </w:p>
        </w:tc>
        <w:tc>
          <w:tcPr>
            <w:tcW w:w="997" w:type="dxa"/>
            <w:gridSpan w:val="7"/>
          </w:tcPr>
          <w:p w:rsidR="00947C38" w:rsidRPr="001C2B35" w:rsidRDefault="00947C38" w:rsidP="00B00AE4">
            <w:pPr>
              <w:pStyle w:val="NoSpacing"/>
              <w:jc w:val="right"/>
              <w:rPr>
                <w:rFonts w:ascii="Times New Roman" w:hAnsi="Times New Roman" w:cs="Times New Roman"/>
                <w:sz w:val="18"/>
                <w:szCs w:val="18"/>
              </w:rPr>
            </w:pPr>
          </w:p>
        </w:tc>
        <w:tc>
          <w:tcPr>
            <w:tcW w:w="893" w:type="dxa"/>
            <w:gridSpan w:val="6"/>
          </w:tcPr>
          <w:p w:rsidR="00947C38" w:rsidRPr="001C2B35" w:rsidRDefault="00947C38" w:rsidP="00B00AE4">
            <w:pPr>
              <w:pStyle w:val="NoSpacing"/>
              <w:jc w:val="right"/>
              <w:rPr>
                <w:rFonts w:ascii="Times New Roman" w:hAnsi="Times New Roman" w:cs="Times New Roman"/>
                <w:sz w:val="18"/>
                <w:szCs w:val="18"/>
              </w:rPr>
            </w:pPr>
          </w:p>
        </w:tc>
        <w:tc>
          <w:tcPr>
            <w:tcW w:w="1094" w:type="dxa"/>
            <w:gridSpan w:val="8"/>
          </w:tcPr>
          <w:p w:rsidR="00947C38" w:rsidRPr="001C2B35" w:rsidRDefault="00947C38" w:rsidP="00B00AE4">
            <w:pPr>
              <w:pStyle w:val="NoSpacing"/>
              <w:jc w:val="right"/>
              <w:rPr>
                <w:rFonts w:ascii="Times New Roman" w:hAnsi="Times New Roman" w:cs="Times New Roman"/>
                <w:sz w:val="18"/>
                <w:szCs w:val="18"/>
              </w:rPr>
            </w:pPr>
            <w:r w:rsidRPr="001C2B35">
              <w:rPr>
                <w:rFonts w:ascii="Times New Roman" w:hAnsi="Times New Roman" w:cs="Times New Roman"/>
                <w:sz w:val="18"/>
                <w:szCs w:val="18"/>
              </w:rPr>
              <w:t>50.000</w:t>
            </w:r>
          </w:p>
        </w:tc>
      </w:tr>
      <w:tr w:rsidR="00947C38" w:rsidRPr="001C2B35" w:rsidTr="00B00AE4">
        <w:trPr>
          <w:gridAfter w:val="1"/>
          <w:wAfter w:w="8" w:type="dxa"/>
        </w:trPr>
        <w:tc>
          <w:tcPr>
            <w:tcW w:w="403" w:type="dxa"/>
            <w:gridSpan w:val="2"/>
          </w:tcPr>
          <w:p w:rsidR="00947C38" w:rsidRPr="001C2B35" w:rsidRDefault="00947C38" w:rsidP="00B00AE4">
            <w:pPr>
              <w:pStyle w:val="NoSpacing"/>
              <w:rPr>
                <w:rFonts w:ascii="Times New Roman" w:hAnsi="Times New Roman" w:cs="Times New Roman"/>
                <w:color w:val="FF0000"/>
                <w:sz w:val="18"/>
                <w:szCs w:val="18"/>
              </w:rPr>
            </w:pPr>
          </w:p>
        </w:tc>
        <w:tc>
          <w:tcPr>
            <w:tcW w:w="564" w:type="dxa"/>
            <w:gridSpan w:val="12"/>
          </w:tcPr>
          <w:p w:rsidR="00947C38" w:rsidRPr="001C2B35" w:rsidRDefault="00947C38" w:rsidP="00B00AE4">
            <w:pPr>
              <w:pStyle w:val="NoSpacing"/>
              <w:rPr>
                <w:rFonts w:ascii="Times New Roman" w:hAnsi="Times New Roman" w:cs="Times New Roman"/>
                <w:color w:val="FF0000"/>
                <w:sz w:val="18"/>
                <w:szCs w:val="18"/>
              </w:rPr>
            </w:pPr>
          </w:p>
        </w:tc>
        <w:tc>
          <w:tcPr>
            <w:tcW w:w="555" w:type="dxa"/>
            <w:gridSpan w:val="4"/>
          </w:tcPr>
          <w:p w:rsidR="00947C38" w:rsidRPr="001C2B35" w:rsidRDefault="00947C38" w:rsidP="00B00AE4">
            <w:pPr>
              <w:pStyle w:val="NoSpacing"/>
              <w:rPr>
                <w:rFonts w:ascii="Times New Roman" w:hAnsi="Times New Roman" w:cs="Times New Roman"/>
                <w:color w:val="FF0000"/>
                <w:sz w:val="18"/>
                <w:szCs w:val="18"/>
              </w:rPr>
            </w:pPr>
          </w:p>
        </w:tc>
        <w:tc>
          <w:tcPr>
            <w:tcW w:w="568" w:type="dxa"/>
            <w:gridSpan w:val="3"/>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27</w:t>
            </w:r>
          </w:p>
        </w:tc>
        <w:tc>
          <w:tcPr>
            <w:tcW w:w="569" w:type="dxa"/>
            <w:gridSpan w:val="4"/>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423</w:t>
            </w:r>
          </w:p>
        </w:tc>
        <w:tc>
          <w:tcPr>
            <w:tcW w:w="3245" w:type="dxa"/>
            <w:gridSpan w:val="7"/>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Услуге по уговору</w:t>
            </w:r>
          </w:p>
        </w:tc>
        <w:tc>
          <w:tcPr>
            <w:tcW w:w="1143" w:type="dxa"/>
            <w:gridSpan w:val="2"/>
          </w:tcPr>
          <w:p w:rsidR="00947C38" w:rsidRPr="001C2B35" w:rsidRDefault="00947C38" w:rsidP="00B00AE4">
            <w:pPr>
              <w:pStyle w:val="NoSpacing"/>
              <w:jc w:val="right"/>
              <w:rPr>
                <w:rFonts w:ascii="Times New Roman" w:hAnsi="Times New Roman" w:cs="Times New Roman"/>
                <w:sz w:val="18"/>
                <w:szCs w:val="18"/>
              </w:rPr>
            </w:pPr>
            <w:r w:rsidRPr="001C2B35">
              <w:rPr>
                <w:rFonts w:ascii="Times New Roman" w:hAnsi="Times New Roman" w:cs="Times New Roman"/>
                <w:sz w:val="18"/>
                <w:szCs w:val="18"/>
              </w:rPr>
              <w:t>3.000.000</w:t>
            </w:r>
          </w:p>
        </w:tc>
        <w:tc>
          <w:tcPr>
            <w:tcW w:w="997" w:type="dxa"/>
            <w:gridSpan w:val="7"/>
          </w:tcPr>
          <w:p w:rsidR="00947C38" w:rsidRPr="001C2B35" w:rsidRDefault="00947C38" w:rsidP="00B00AE4">
            <w:pPr>
              <w:pStyle w:val="NoSpacing"/>
              <w:jc w:val="right"/>
              <w:rPr>
                <w:rFonts w:ascii="Times New Roman" w:hAnsi="Times New Roman" w:cs="Times New Roman"/>
                <w:sz w:val="18"/>
                <w:szCs w:val="18"/>
              </w:rPr>
            </w:pPr>
          </w:p>
        </w:tc>
        <w:tc>
          <w:tcPr>
            <w:tcW w:w="893" w:type="dxa"/>
            <w:gridSpan w:val="6"/>
          </w:tcPr>
          <w:p w:rsidR="00947C38" w:rsidRPr="001C2B35" w:rsidRDefault="00947C38" w:rsidP="00B00AE4">
            <w:pPr>
              <w:pStyle w:val="NoSpacing"/>
              <w:jc w:val="right"/>
              <w:rPr>
                <w:rFonts w:ascii="Times New Roman" w:hAnsi="Times New Roman" w:cs="Times New Roman"/>
                <w:sz w:val="18"/>
                <w:szCs w:val="18"/>
              </w:rPr>
            </w:pPr>
          </w:p>
        </w:tc>
        <w:tc>
          <w:tcPr>
            <w:tcW w:w="1094" w:type="dxa"/>
            <w:gridSpan w:val="8"/>
          </w:tcPr>
          <w:p w:rsidR="00947C38" w:rsidRPr="001C2B35" w:rsidRDefault="00947C38" w:rsidP="00B00AE4">
            <w:pPr>
              <w:pStyle w:val="NoSpacing"/>
              <w:jc w:val="right"/>
              <w:rPr>
                <w:rFonts w:ascii="Times New Roman" w:hAnsi="Times New Roman" w:cs="Times New Roman"/>
                <w:sz w:val="18"/>
                <w:szCs w:val="18"/>
              </w:rPr>
            </w:pPr>
            <w:r w:rsidRPr="001C2B35">
              <w:rPr>
                <w:rFonts w:ascii="Times New Roman" w:hAnsi="Times New Roman" w:cs="Times New Roman"/>
                <w:sz w:val="18"/>
                <w:szCs w:val="18"/>
              </w:rPr>
              <w:t>3.000.000</w:t>
            </w:r>
          </w:p>
        </w:tc>
      </w:tr>
      <w:tr w:rsidR="00947C38" w:rsidRPr="001C2B35" w:rsidTr="00B00AE4">
        <w:trPr>
          <w:gridAfter w:val="1"/>
          <w:wAfter w:w="8" w:type="dxa"/>
        </w:trPr>
        <w:tc>
          <w:tcPr>
            <w:tcW w:w="403" w:type="dxa"/>
            <w:gridSpan w:val="2"/>
          </w:tcPr>
          <w:p w:rsidR="00947C38" w:rsidRPr="001C2B35" w:rsidRDefault="00947C38" w:rsidP="00B00AE4">
            <w:pPr>
              <w:pStyle w:val="NoSpacing"/>
              <w:rPr>
                <w:rFonts w:ascii="Times New Roman" w:hAnsi="Times New Roman" w:cs="Times New Roman"/>
                <w:color w:val="FF0000"/>
                <w:sz w:val="18"/>
                <w:szCs w:val="18"/>
              </w:rPr>
            </w:pPr>
          </w:p>
        </w:tc>
        <w:tc>
          <w:tcPr>
            <w:tcW w:w="564" w:type="dxa"/>
            <w:gridSpan w:val="12"/>
          </w:tcPr>
          <w:p w:rsidR="00947C38" w:rsidRPr="001C2B35" w:rsidRDefault="00947C38" w:rsidP="00B00AE4">
            <w:pPr>
              <w:pStyle w:val="NoSpacing"/>
              <w:rPr>
                <w:rFonts w:ascii="Times New Roman" w:hAnsi="Times New Roman" w:cs="Times New Roman"/>
                <w:color w:val="FF0000"/>
                <w:sz w:val="18"/>
                <w:szCs w:val="18"/>
              </w:rPr>
            </w:pPr>
          </w:p>
        </w:tc>
        <w:tc>
          <w:tcPr>
            <w:tcW w:w="555" w:type="dxa"/>
            <w:gridSpan w:val="4"/>
          </w:tcPr>
          <w:p w:rsidR="00947C38" w:rsidRPr="001C2B35" w:rsidRDefault="00947C38" w:rsidP="00B00AE4">
            <w:pPr>
              <w:pStyle w:val="NoSpacing"/>
              <w:rPr>
                <w:rFonts w:ascii="Times New Roman" w:hAnsi="Times New Roman" w:cs="Times New Roman"/>
                <w:color w:val="FF0000"/>
                <w:sz w:val="18"/>
                <w:szCs w:val="18"/>
              </w:rPr>
            </w:pPr>
          </w:p>
        </w:tc>
        <w:tc>
          <w:tcPr>
            <w:tcW w:w="568" w:type="dxa"/>
            <w:gridSpan w:val="3"/>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28</w:t>
            </w:r>
          </w:p>
        </w:tc>
        <w:tc>
          <w:tcPr>
            <w:tcW w:w="569" w:type="dxa"/>
            <w:gridSpan w:val="4"/>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426</w:t>
            </w:r>
          </w:p>
        </w:tc>
        <w:tc>
          <w:tcPr>
            <w:tcW w:w="3245" w:type="dxa"/>
            <w:gridSpan w:val="7"/>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Материјал</w:t>
            </w:r>
          </w:p>
        </w:tc>
        <w:tc>
          <w:tcPr>
            <w:tcW w:w="1143" w:type="dxa"/>
            <w:gridSpan w:val="2"/>
          </w:tcPr>
          <w:p w:rsidR="00947C38" w:rsidRPr="001C2B35" w:rsidRDefault="00947C38" w:rsidP="00B00AE4">
            <w:pPr>
              <w:pStyle w:val="NoSpacing"/>
              <w:jc w:val="right"/>
              <w:rPr>
                <w:rFonts w:ascii="Times New Roman" w:hAnsi="Times New Roman" w:cs="Times New Roman"/>
                <w:sz w:val="18"/>
                <w:szCs w:val="18"/>
              </w:rPr>
            </w:pPr>
            <w:r w:rsidRPr="001C2B35">
              <w:rPr>
                <w:rFonts w:ascii="Times New Roman" w:hAnsi="Times New Roman" w:cs="Times New Roman"/>
                <w:sz w:val="18"/>
                <w:szCs w:val="18"/>
              </w:rPr>
              <w:t>200.000</w:t>
            </w:r>
          </w:p>
        </w:tc>
        <w:tc>
          <w:tcPr>
            <w:tcW w:w="997" w:type="dxa"/>
            <w:gridSpan w:val="7"/>
          </w:tcPr>
          <w:p w:rsidR="00947C38" w:rsidRPr="001C2B35" w:rsidRDefault="00947C38" w:rsidP="00B00AE4">
            <w:pPr>
              <w:pStyle w:val="NoSpacing"/>
              <w:jc w:val="right"/>
              <w:rPr>
                <w:rFonts w:ascii="Times New Roman" w:hAnsi="Times New Roman" w:cs="Times New Roman"/>
                <w:sz w:val="18"/>
                <w:szCs w:val="18"/>
              </w:rPr>
            </w:pPr>
          </w:p>
        </w:tc>
        <w:tc>
          <w:tcPr>
            <w:tcW w:w="893" w:type="dxa"/>
            <w:gridSpan w:val="6"/>
          </w:tcPr>
          <w:p w:rsidR="00947C38" w:rsidRPr="001C2B35" w:rsidRDefault="00947C38" w:rsidP="00B00AE4">
            <w:pPr>
              <w:pStyle w:val="NoSpacing"/>
              <w:jc w:val="right"/>
              <w:rPr>
                <w:rFonts w:ascii="Times New Roman" w:hAnsi="Times New Roman" w:cs="Times New Roman"/>
                <w:sz w:val="18"/>
                <w:szCs w:val="18"/>
              </w:rPr>
            </w:pPr>
          </w:p>
        </w:tc>
        <w:tc>
          <w:tcPr>
            <w:tcW w:w="1094" w:type="dxa"/>
            <w:gridSpan w:val="8"/>
          </w:tcPr>
          <w:p w:rsidR="00947C38" w:rsidRPr="001C2B35" w:rsidRDefault="00947C38" w:rsidP="00B00AE4">
            <w:pPr>
              <w:pStyle w:val="NoSpacing"/>
              <w:jc w:val="right"/>
              <w:rPr>
                <w:rFonts w:ascii="Times New Roman" w:hAnsi="Times New Roman" w:cs="Times New Roman"/>
                <w:sz w:val="18"/>
                <w:szCs w:val="18"/>
              </w:rPr>
            </w:pPr>
            <w:r w:rsidRPr="001C2B35">
              <w:rPr>
                <w:rFonts w:ascii="Times New Roman" w:hAnsi="Times New Roman" w:cs="Times New Roman"/>
                <w:sz w:val="18"/>
                <w:szCs w:val="18"/>
              </w:rPr>
              <w:t>200.000</w:t>
            </w:r>
          </w:p>
        </w:tc>
      </w:tr>
      <w:tr w:rsidR="00947C38" w:rsidRPr="001C2B35" w:rsidTr="00B00AE4">
        <w:trPr>
          <w:gridAfter w:val="1"/>
          <w:wAfter w:w="8" w:type="dxa"/>
        </w:trPr>
        <w:tc>
          <w:tcPr>
            <w:tcW w:w="403" w:type="dxa"/>
            <w:gridSpan w:val="2"/>
          </w:tcPr>
          <w:p w:rsidR="00947C38" w:rsidRPr="001C2B35" w:rsidRDefault="00947C38" w:rsidP="00B00AE4">
            <w:pPr>
              <w:pStyle w:val="NoSpacing"/>
              <w:rPr>
                <w:rFonts w:ascii="Times New Roman" w:hAnsi="Times New Roman" w:cs="Times New Roman"/>
                <w:color w:val="FF0000"/>
                <w:sz w:val="18"/>
                <w:szCs w:val="18"/>
              </w:rPr>
            </w:pPr>
          </w:p>
        </w:tc>
        <w:tc>
          <w:tcPr>
            <w:tcW w:w="564" w:type="dxa"/>
            <w:gridSpan w:val="12"/>
          </w:tcPr>
          <w:p w:rsidR="00947C38" w:rsidRPr="001C2B35" w:rsidRDefault="00947C38" w:rsidP="00B00AE4">
            <w:pPr>
              <w:pStyle w:val="NoSpacing"/>
              <w:rPr>
                <w:rFonts w:ascii="Times New Roman" w:hAnsi="Times New Roman" w:cs="Times New Roman"/>
                <w:color w:val="FF0000"/>
                <w:sz w:val="18"/>
                <w:szCs w:val="18"/>
              </w:rPr>
            </w:pPr>
          </w:p>
        </w:tc>
        <w:tc>
          <w:tcPr>
            <w:tcW w:w="555" w:type="dxa"/>
            <w:gridSpan w:val="4"/>
          </w:tcPr>
          <w:p w:rsidR="00947C38" w:rsidRPr="001C2B35" w:rsidRDefault="00947C38" w:rsidP="00B00AE4">
            <w:pPr>
              <w:pStyle w:val="NoSpacing"/>
              <w:rPr>
                <w:rFonts w:ascii="Times New Roman" w:hAnsi="Times New Roman" w:cs="Times New Roman"/>
                <w:color w:val="FF0000"/>
                <w:sz w:val="18"/>
                <w:szCs w:val="18"/>
              </w:rPr>
            </w:pPr>
          </w:p>
        </w:tc>
        <w:tc>
          <w:tcPr>
            <w:tcW w:w="568" w:type="dxa"/>
            <w:gridSpan w:val="3"/>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29</w:t>
            </w:r>
          </w:p>
        </w:tc>
        <w:tc>
          <w:tcPr>
            <w:tcW w:w="569" w:type="dxa"/>
            <w:gridSpan w:val="4"/>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465</w:t>
            </w:r>
          </w:p>
        </w:tc>
        <w:tc>
          <w:tcPr>
            <w:tcW w:w="3245" w:type="dxa"/>
            <w:gridSpan w:val="7"/>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Остале дотације и трансфери</w:t>
            </w:r>
          </w:p>
        </w:tc>
        <w:tc>
          <w:tcPr>
            <w:tcW w:w="1143" w:type="dxa"/>
            <w:gridSpan w:val="2"/>
          </w:tcPr>
          <w:p w:rsidR="00947C38" w:rsidRPr="001C2B35" w:rsidRDefault="00947C38" w:rsidP="00B00AE4">
            <w:pPr>
              <w:pStyle w:val="NoSpacing"/>
              <w:jc w:val="right"/>
              <w:rPr>
                <w:rFonts w:ascii="Times New Roman" w:hAnsi="Times New Roman" w:cs="Times New Roman"/>
                <w:sz w:val="18"/>
                <w:szCs w:val="18"/>
              </w:rPr>
            </w:pPr>
            <w:r w:rsidRPr="001C2B35">
              <w:rPr>
                <w:rFonts w:ascii="Times New Roman" w:hAnsi="Times New Roman" w:cs="Times New Roman"/>
                <w:sz w:val="18"/>
                <w:szCs w:val="18"/>
              </w:rPr>
              <w:t>250.000</w:t>
            </w:r>
          </w:p>
        </w:tc>
        <w:tc>
          <w:tcPr>
            <w:tcW w:w="997" w:type="dxa"/>
            <w:gridSpan w:val="7"/>
          </w:tcPr>
          <w:p w:rsidR="00947C38" w:rsidRPr="001C2B35" w:rsidRDefault="00947C38" w:rsidP="00B00AE4">
            <w:pPr>
              <w:pStyle w:val="NoSpacing"/>
              <w:jc w:val="right"/>
              <w:rPr>
                <w:rFonts w:ascii="Times New Roman" w:hAnsi="Times New Roman" w:cs="Times New Roman"/>
                <w:sz w:val="18"/>
                <w:szCs w:val="18"/>
              </w:rPr>
            </w:pPr>
          </w:p>
        </w:tc>
        <w:tc>
          <w:tcPr>
            <w:tcW w:w="893" w:type="dxa"/>
            <w:gridSpan w:val="6"/>
          </w:tcPr>
          <w:p w:rsidR="00947C38" w:rsidRPr="001C2B35" w:rsidRDefault="00947C38" w:rsidP="00B00AE4">
            <w:pPr>
              <w:pStyle w:val="NoSpacing"/>
              <w:jc w:val="right"/>
              <w:rPr>
                <w:rFonts w:ascii="Times New Roman" w:hAnsi="Times New Roman" w:cs="Times New Roman"/>
                <w:sz w:val="18"/>
                <w:szCs w:val="18"/>
              </w:rPr>
            </w:pPr>
          </w:p>
        </w:tc>
        <w:tc>
          <w:tcPr>
            <w:tcW w:w="1094" w:type="dxa"/>
            <w:gridSpan w:val="8"/>
          </w:tcPr>
          <w:p w:rsidR="00947C38" w:rsidRPr="001C2B35" w:rsidRDefault="00947C38" w:rsidP="00B00AE4">
            <w:pPr>
              <w:pStyle w:val="NoSpacing"/>
              <w:jc w:val="right"/>
              <w:rPr>
                <w:rFonts w:ascii="Times New Roman" w:hAnsi="Times New Roman" w:cs="Times New Roman"/>
                <w:sz w:val="18"/>
                <w:szCs w:val="18"/>
              </w:rPr>
            </w:pPr>
            <w:r w:rsidRPr="001C2B35">
              <w:rPr>
                <w:rFonts w:ascii="Times New Roman" w:hAnsi="Times New Roman" w:cs="Times New Roman"/>
                <w:sz w:val="18"/>
                <w:szCs w:val="18"/>
              </w:rPr>
              <w:t>250.000</w:t>
            </w:r>
          </w:p>
        </w:tc>
      </w:tr>
      <w:tr w:rsidR="00947C38" w:rsidRPr="001C2B35" w:rsidTr="00B00AE4">
        <w:trPr>
          <w:gridAfter w:val="1"/>
          <w:wAfter w:w="8" w:type="dxa"/>
        </w:trPr>
        <w:tc>
          <w:tcPr>
            <w:tcW w:w="403" w:type="dxa"/>
            <w:gridSpan w:val="2"/>
          </w:tcPr>
          <w:p w:rsidR="00947C38" w:rsidRPr="001C2B35" w:rsidRDefault="00947C38" w:rsidP="00B00AE4">
            <w:pPr>
              <w:pStyle w:val="NoSpacing"/>
              <w:rPr>
                <w:rFonts w:ascii="Times New Roman" w:hAnsi="Times New Roman" w:cs="Times New Roman"/>
                <w:color w:val="FF0000"/>
                <w:sz w:val="18"/>
                <w:szCs w:val="18"/>
              </w:rPr>
            </w:pPr>
          </w:p>
        </w:tc>
        <w:tc>
          <w:tcPr>
            <w:tcW w:w="564" w:type="dxa"/>
            <w:gridSpan w:val="12"/>
          </w:tcPr>
          <w:p w:rsidR="00947C38" w:rsidRPr="001C2B35" w:rsidRDefault="00947C38" w:rsidP="00B00AE4">
            <w:pPr>
              <w:pStyle w:val="NoSpacing"/>
              <w:rPr>
                <w:rFonts w:ascii="Times New Roman" w:hAnsi="Times New Roman" w:cs="Times New Roman"/>
                <w:color w:val="FF0000"/>
                <w:sz w:val="18"/>
                <w:szCs w:val="18"/>
              </w:rPr>
            </w:pPr>
          </w:p>
        </w:tc>
        <w:tc>
          <w:tcPr>
            <w:tcW w:w="555" w:type="dxa"/>
            <w:gridSpan w:val="4"/>
          </w:tcPr>
          <w:p w:rsidR="00947C38" w:rsidRPr="001C2B35" w:rsidRDefault="00947C38" w:rsidP="00B00AE4">
            <w:pPr>
              <w:pStyle w:val="NoSpacing"/>
              <w:rPr>
                <w:rFonts w:ascii="Times New Roman" w:hAnsi="Times New Roman" w:cs="Times New Roman"/>
                <w:color w:val="FF0000"/>
                <w:sz w:val="18"/>
                <w:szCs w:val="18"/>
              </w:rPr>
            </w:pPr>
          </w:p>
        </w:tc>
        <w:tc>
          <w:tcPr>
            <w:tcW w:w="568" w:type="dxa"/>
            <w:gridSpan w:val="3"/>
          </w:tcPr>
          <w:p w:rsidR="00947C38" w:rsidRPr="001C2B35" w:rsidRDefault="00947C38" w:rsidP="00B00AE4">
            <w:pPr>
              <w:pStyle w:val="NoSpacing"/>
              <w:rPr>
                <w:rFonts w:ascii="Times New Roman" w:hAnsi="Times New Roman" w:cs="Times New Roman"/>
                <w:color w:val="FF0000"/>
                <w:sz w:val="18"/>
                <w:szCs w:val="18"/>
              </w:rPr>
            </w:pPr>
          </w:p>
        </w:tc>
        <w:tc>
          <w:tcPr>
            <w:tcW w:w="569" w:type="dxa"/>
            <w:gridSpan w:val="4"/>
          </w:tcPr>
          <w:p w:rsidR="00947C38" w:rsidRPr="001C2B35" w:rsidRDefault="00947C38" w:rsidP="00B00AE4">
            <w:pPr>
              <w:pStyle w:val="NoSpacing"/>
              <w:rPr>
                <w:rFonts w:ascii="Times New Roman" w:hAnsi="Times New Roman" w:cs="Times New Roman"/>
                <w:sz w:val="18"/>
                <w:szCs w:val="18"/>
              </w:rPr>
            </w:pPr>
          </w:p>
        </w:tc>
        <w:tc>
          <w:tcPr>
            <w:tcW w:w="3245" w:type="dxa"/>
            <w:gridSpan w:val="7"/>
          </w:tcPr>
          <w:p w:rsidR="00947C38" w:rsidRPr="00D14630" w:rsidRDefault="00947C38" w:rsidP="00B00AE4">
            <w:pPr>
              <w:pStyle w:val="NoSpacing"/>
              <w:rPr>
                <w:rFonts w:ascii="Times New Roman" w:hAnsi="Times New Roman" w:cs="Times New Roman"/>
                <w:b/>
                <w:i/>
                <w:sz w:val="18"/>
                <w:szCs w:val="18"/>
              </w:rPr>
            </w:pPr>
            <w:r w:rsidRPr="00D14630">
              <w:rPr>
                <w:rFonts w:ascii="Times New Roman" w:hAnsi="Times New Roman" w:cs="Times New Roman"/>
                <w:b/>
                <w:i/>
                <w:sz w:val="18"/>
                <w:szCs w:val="18"/>
              </w:rPr>
              <w:t>Укупно за функц. класиф. 111</w:t>
            </w:r>
          </w:p>
        </w:tc>
        <w:tc>
          <w:tcPr>
            <w:tcW w:w="1143" w:type="dxa"/>
            <w:gridSpan w:val="2"/>
          </w:tcPr>
          <w:p w:rsidR="00947C38" w:rsidRPr="001C2B35" w:rsidRDefault="00947C38" w:rsidP="00B00AE4">
            <w:pPr>
              <w:pStyle w:val="NoSpacing"/>
              <w:jc w:val="right"/>
              <w:rPr>
                <w:rFonts w:ascii="Times New Roman" w:hAnsi="Times New Roman" w:cs="Times New Roman"/>
                <w:sz w:val="18"/>
                <w:szCs w:val="18"/>
              </w:rPr>
            </w:pPr>
            <w:r w:rsidRPr="001C2B35">
              <w:rPr>
                <w:rFonts w:ascii="Times New Roman" w:hAnsi="Times New Roman" w:cs="Times New Roman"/>
                <w:sz w:val="18"/>
                <w:szCs w:val="18"/>
              </w:rPr>
              <w:t>6.130.000</w:t>
            </w:r>
          </w:p>
        </w:tc>
        <w:tc>
          <w:tcPr>
            <w:tcW w:w="997" w:type="dxa"/>
            <w:gridSpan w:val="7"/>
          </w:tcPr>
          <w:p w:rsidR="00947C38" w:rsidRPr="001C2B35" w:rsidRDefault="00947C38" w:rsidP="00B00AE4">
            <w:pPr>
              <w:pStyle w:val="NoSpacing"/>
              <w:jc w:val="right"/>
              <w:rPr>
                <w:rFonts w:ascii="Times New Roman" w:hAnsi="Times New Roman" w:cs="Times New Roman"/>
                <w:sz w:val="18"/>
                <w:szCs w:val="18"/>
              </w:rPr>
            </w:pPr>
          </w:p>
        </w:tc>
        <w:tc>
          <w:tcPr>
            <w:tcW w:w="893" w:type="dxa"/>
            <w:gridSpan w:val="6"/>
          </w:tcPr>
          <w:p w:rsidR="00947C38" w:rsidRPr="001C2B35" w:rsidRDefault="00947C38" w:rsidP="00B00AE4">
            <w:pPr>
              <w:pStyle w:val="NoSpacing"/>
              <w:jc w:val="right"/>
              <w:rPr>
                <w:rFonts w:ascii="Times New Roman" w:hAnsi="Times New Roman" w:cs="Times New Roman"/>
                <w:sz w:val="18"/>
                <w:szCs w:val="18"/>
              </w:rPr>
            </w:pPr>
          </w:p>
        </w:tc>
        <w:tc>
          <w:tcPr>
            <w:tcW w:w="1094" w:type="dxa"/>
            <w:gridSpan w:val="8"/>
          </w:tcPr>
          <w:p w:rsidR="00947C38" w:rsidRPr="001C2B35" w:rsidRDefault="00947C38" w:rsidP="00B00AE4">
            <w:pPr>
              <w:pStyle w:val="NoSpacing"/>
              <w:jc w:val="right"/>
              <w:rPr>
                <w:rFonts w:ascii="Times New Roman" w:hAnsi="Times New Roman" w:cs="Times New Roman"/>
                <w:sz w:val="18"/>
                <w:szCs w:val="18"/>
              </w:rPr>
            </w:pPr>
            <w:r w:rsidRPr="001C2B35">
              <w:rPr>
                <w:rFonts w:ascii="Times New Roman" w:hAnsi="Times New Roman" w:cs="Times New Roman"/>
                <w:sz w:val="18"/>
                <w:szCs w:val="18"/>
              </w:rPr>
              <w:t>6.130.000</w:t>
            </w:r>
          </w:p>
        </w:tc>
      </w:tr>
      <w:tr w:rsidR="00947C38" w:rsidRPr="001C2B35" w:rsidTr="00B00AE4">
        <w:trPr>
          <w:gridAfter w:val="1"/>
          <w:wAfter w:w="8" w:type="dxa"/>
        </w:trPr>
        <w:tc>
          <w:tcPr>
            <w:tcW w:w="403" w:type="dxa"/>
            <w:gridSpan w:val="2"/>
          </w:tcPr>
          <w:p w:rsidR="00947C38" w:rsidRPr="001C2B35" w:rsidRDefault="00947C38" w:rsidP="00B00AE4">
            <w:pPr>
              <w:pStyle w:val="NoSpacing"/>
              <w:rPr>
                <w:rFonts w:ascii="Times New Roman" w:hAnsi="Times New Roman" w:cs="Times New Roman"/>
                <w:color w:val="FF0000"/>
                <w:sz w:val="18"/>
                <w:szCs w:val="18"/>
              </w:rPr>
            </w:pPr>
          </w:p>
        </w:tc>
        <w:tc>
          <w:tcPr>
            <w:tcW w:w="564" w:type="dxa"/>
            <w:gridSpan w:val="12"/>
          </w:tcPr>
          <w:p w:rsidR="00947C38" w:rsidRPr="001C2B35" w:rsidRDefault="00947C38" w:rsidP="00B00AE4">
            <w:pPr>
              <w:pStyle w:val="NoSpacing"/>
              <w:rPr>
                <w:rFonts w:ascii="Times New Roman" w:hAnsi="Times New Roman" w:cs="Times New Roman"/>
                <w:color w:val="FF0000"/>
                <w:sz w:val="18"/>
                <w:szCs w:val="18"/>
              </w:rPr>
            </w:pPr>
          </w:p>
        </w:tc>
        <w:tc>
          <w:tcPr>
            <w:tcW w:w="555" w:type="dxa"/>
            <w:gridSpan w:val="4"/>
          </w:tcPr>
          <w:p w:rsidR="00947C38" w:rsidRPr="001C2B35" w:rsidRDefault="00947C38" w:rsidP="00B00AE4">
            <w:pPr>
              <w:pStyle w:val="NoSpacing"/>
              <w:rPr>
                <w:rFonts w:ascii="Times New Roman" w:hAnsi="Times New Roman" w:cs="Times New Roman"/>
                <w:color w:val="FF0000"/>
                <w:sz w:val="18"/>
                <w:szCs w:val="18"/>
              </w:rPr>
            </w:pPr>
          </w:p>
        </w:tc>
        <w:tc>
          <w:tcPr>
            <w:tcW w:w="568" w:type="dxa"/>
            <w:gridSpan w:val="3"/>
          </w:tcPr>
          <w:p w:rsidR="00947C38" w:rsidRPr="001C2B35" w:rsidRDefault="00947C38" w:rsidP="00B00AE4">
            <w:pPr>
              <w:pStyle w:val="NoSpacing"/>
              <w:rPr>
                <w:rFonts w:ascii="Times New Roman" w:hAnsi="Times New Roman" w:cs="Times New Roman"/>
                <w:color w:val="FF0000"/>
                <w:sz w:val="18"/>
                <w:szCs w:val="18"/>
              </w:rPr>
            </w:pPr>
          </w:p>
        </w:tc>
        <w:tc>
          <w:tcPr>
            <w:tcW w:w="569" w:type="dxa"/>
            <w:gridSpan w:val="4"/>
          </w:tcPr>
          <w:p w:rsidR="00947C38" w:rsidRPr="001C2B35" w:rsidRDefault="00947C38" w:rsidP="00B00AE4">
            <w:pPr>
              <w:pStyle w:val="NoSpacing"/>
              <w:rPr>
                <w:rFonts w:ascii="Times New Roman" w:hAnsi="Times New Roman" w:cs="Times New Roman"/>
                <w:sz w:val="18"/>
                <w:szCs w:val="18"/>
              </w:rPr>
            </w:pPr>
          </w:p>
        </w:tc>
        <w:tc>
          <w:tcPr>
            <w:tcW w:w="3245" w:type="dxa"/>
            <w:gridSpan w:val="7"/>
          </w:tcPr>
          <w:p w:rsidR="00947C38" w:rsidRPr="00D14630" w:rsidRDefault="00947C38" w:rsidP="00B00AE4">
            <w:pPr>
              <w:pStyle w:val="NoSpacing"/>
              <w:rPr>
                <w:rFonts w:ascii="Times New Roman" w:hAnsi="Times New Roman" w:cs="Times New Roman"/>
                <w:b/>
                <w:i/>
                <w:sz w:val="18"/>
                <w:szCs w:val="18"/>
              </w:rPr>
            </w:pPr>
            <w:r w:rsidRPr="00D14630">
              <w:rPr>
                <w:rFonts w:ascii="Times New Roman" w:hAnsi="Times New Roman" w:cs="Times New Roman"/>
                <w:b/>
                <w:i/>
                <w:sz w:val="18"/>
                <w:szCs w:val="18"/>
              </w:rPr>
              <w:t>Приходи из буџета 01</w:t>
            </w:r>
          </w:p>
        </w:tc>
        <w:tc>
          <w:tcPr>
            <w:tcW w:w="1143" w:type="dxa"/>
            <w:gridSpan w:val="2"/>
          </w:tcPr>
          <w:p w:rsidR="00947C38" w:rsidRPr="001C2B35" w:rsidRDefault="00947C38" w:rsidP="00B00AE4">
            <w:pPr>
              <w:pStyle w:val="NoSpacing"/>
              <w:jc w:val="right"/>
              <w:rPr>
                <w:rFonts w:ascii="Times New Roman" w:hAnsi="Times New Roman" w:cs="Times New Roman"/>
                <w:sz w:val="18"/>
                <w:szCs w:val="18"/>
              </w:rPr>
            </w:pPr>
            <w:r w:rsidRPr="001C2B35">
              <w:rPr>
                <w:rFonts w:ascii="Times New Roman" w:hAnsi="Times New Roman" w:cs="Times New Roman"/>
                <w:sz w:val="18"/>
                <w:szCs w:val="18"/>
              </w:rPr>
              <w:t>6.130.000</w:t>
            </w:r>
          </w:p>
        </w:tc>
        <w:tc>
          <w:tcPr>
            <w:tcW w:w="997" w:type="dxa"/>
            <w:gridSpan w:val="7"/>
          </w:tcPr>
          <w:p w:rsidR="00947C38" w:rsidRPr="001C2B35" w:rsidRDefault="00947C38" w:rsidP="00B00AE4">
            <w:pPr>
              <w:pStyle w:val="NoSpacing"/>
              <w:jc w:val="right"/>
              <w:rPr>
                <w:rFonts w:ascii="Times New Roman" w:hAnsi="Times New Roman" w:cs="Times New Roman"/>
                <w:sz w:val="18"/>
                <w:szCs w:val="18"/>
              </w:rPr>
            </w:pPr>
          </w:p>
        </w:tc>
        <w:tc>
          <w:tcPr>
            <w:tcW w:w="893" w:type="dxa"/>
            <w:gridSpan w:val="6"/>
          </w:tcPr>
          <w:p w:rsidR="00947C38" w:rsidRPr="001C2B35" w:rsidRDefault="00947C38" w:rsidP="00B00AE4">
            <w:pPr>
              <w:pStyle w:val="NoSpacing"/>
              <w:jc w:val="right"/>
              <w:rPr>
                <w:rFonts w:ascii="Times New Roman" w:hAnsi="Times New Roman" w:cs="Times New Roman"/>
                <w:sz w:val="18"/>
                <w:szCs w:val="18"/>
              </w:rPr>
            </w:pPr>
          </w:p>
        </w:tc>
        <w:tc>
          <w:tcPr>
            <w:tcW w:w="1094" w:type="dxa"/>
            <w:gridSpan w:val="8"/>
          </w:tcPr>
          <w:p w:rsidR="00947C38" w:rsidRPr="001C2B35" w:rsidRDefault="00947C38" w:rsidP="00B00AE4">
            <w:pPr>
              <w:pStyle w:val="NoSpacing"/>
              <w:jc w:val="right"/>
              <w:rPr>
                <w:rFonts w:ascii="Times New Roman" w:hAnsi="Times New Roman" w:cs="Times New Roman"/>
                <w:sz w:val="18"/>
                <w:szCs w:val="18"/>
              </w:rPr>
            </w:pPr>
            <w:r w:rsidRPr="001C2B35">
              <w:rPr>
                <w:rFonts w:ascii="Times New Roman" w:hAnsi="Times New Roman" w:cs="Times New Roman"/>
                <w:sz w:val="18"/>
                <w:szCs w:val="18"/>
              </w:rPr>
              <w:t>6.130.000</w:t>
            </w:r>
          </w:p>
        </w:tc>
      </w:tr>
      <w:tr w:rsidR="00947C38" w:rsidRPr="001C2B35" w:rsidTr="00B00AE4">
        <w:trPr>
          <w:gridAfter w:val="1"/>
          <w:wAfter w:w="8" w:type="dxa"/>
        </w:trPr>
        <w:tc>
          <w:tcPr>
            <w:tcW w:w="403" w:type="dxa"/>
            <w:gridSpan w:val="2"/>
          </w:tcPr>
          <w:p w:rsidR="00947C38" w:rsidRPr="001C2B35" w:rsidRDefault="00947C38" w:rsidP="00B00AE4">
            <w:pPr>
              <w:pStyle w:val="NoSpacing"/>
              <w:rPr>
                <w:rFonts w:ascii="Times New Roman" w:hAnsi="Times New Roman" w:cs="Times New Roman"/>
                <w:color w:val="FF0000"/>
                <w:sz w:val="18"/>
                <w:szCs w:val="18"/>
              </w:rPr>
            </w:pPr>
          </w:p>
        </w:tc>
        <w:tc>
          <w:tcPr>
            <w:tcW w:w="564" w:type="dxa"/>
            <w:gridSpan w:val="12"/>
          </w:tcPr>
          <w:p w:rsidR="00947C38" w:rsidRPr="001C2B35" w:rsidRDefault="00947C38" w:rsidP="00B00AE4">
            <w:pPr>
              <w:pStyle w:val="NoSpacing"/>
              <w:rPr>
                <w:rFonts w:ascii="Times New Roman" w:hAnsi="Times New Roman" w:cs="Times New Roman"/>
                <w:color w:val="FF0000"/>
                <w:sz w:val="18"/>
                <w:szCs w:val="18"/>
              </w:rPr>
            </w:pPr>
          </w:p>
        </w:tc>
        <w:tc>
          <w:tcPr>
            <w:tcW w:w="555" w:type="dxa"/>
            <w:gridSpan w:val="4"/>
          </w:tcPr>
          <w:p w:rsidR="00947C38" w:rsidRPr="001C2B35" w:rsidRDefault="00947C38" w:rsidP="00B00AE4">
            <w:pPr>
              <w:pStyle w:val="NoSpacing"/>
              <w:rPr>
                <w:rFonts w:ascii="Times New Roman" w:hAnsi="Times New Roman" w:cs="Times New Roman"/>
                <w:color w:val="FF0000"/>
                <w:sz w:val="18"/>
                <w:szCs w:val="18"/>
              </w:rPr>
            </w:pPr>
          </w:p>
        </w:tc>
        <w:tc>
          <w:tcPr>
            <w:tcW w:w="568" w:type="dxa"/>
            <w:gridSpan w:val="3"/>
          </w:tcPr>
          <w:p w:rsidR="00947C38" w:rsidRPr="001C2B35" w:rsidRDefault="00947C38" w:rsidP="00B00AE4">
            <w:pPr>
              <w:pStyle w:val="NoSpacing"/>
              <w:rPr>
                <w:rFonts w:ascii="Times New Roman" w:hAnsi="Times New Roman" w:cs="Times New Roman"/>
                <w:color w:val="FF0000"/>
                <w:sz w:val="18"/>
                <w:szCs w:val="18"/>
              </w:rPr>
            </w:pPr>
          </w:p>
        </w:tc>
        <w:tc>
          <w:tcPr>
            <w:tcW w:w="569" w:type="dxa"/>
            <w:gridSpan w:val="4"/>
          </w:tcPr>
          <w:p w:rsidR="00947C38" w:rsidRPr="001C2B35" w:rsidRDefault="00947C38" w:rsidP="00B00AE4">
            <w:pPr>
              <w:pStyle w:val="NoSpacing"/>
              <w:rPr>
                <w:rFonts w:ascii="Times New Roman" w:hAnsi="Times New Roman" w:cs="Times New Roman"/>
                <w:sz w:val="18"/>
                <w:szCs w:val="18"/>
              </w:rPr>
            </w:pPr>
          </w:p>
        </w:tc>
        <w:tc>
          <w:tcPr>
            <w:tcW w:w="3245" w:type="dxa"/>
            <w:gridSpan w:val="7"/>
          </w:tcPr>
          <w:p w:rsidR="00947C38" w:rsidRPr="00D14630" w:rsidRDefault="00947C38" w:rsidP="00B00AE4">
            <w:pPr>
              <w:pStyle w:val="NoSpacing"/>
              <w:rPr>
                <w:rFonts w:ascii="Times New Roman" w:hAnsi="Times New Roman" w:cs="Times New Roman"/>
                <w:b/>
                <w:i/>
                <w:sz w:val="18"/>
                <w:szCs w:val="18"/>
              </w:rPr>
            </w:pPr>
            <w:r w:rsidRPr="00D14630">
              <w:rPr>
                <w:rFonts w:ascii="Times New Roman" w:hAnsi="Times New Roman" w:cs="Times New Roman"/>
                <w:b/>
                <w:i/>
                <w:sz w:val="18"/>
                <w:szCs w:val="18"/>
              </w:rPr>
              <w:t>Укупно за ПА 0002 (01)</w:t>
            </w:r>
          </w:p>
        </w:tc>
        <w:tc>
          <w:tcPr>
            <w:tcW w:w="1143" w:type="dxa"/>
            <w:gridSpan w:val="2"/>
          </w:tcPr>
          <w:p w:rsidR="00947C38" w:rsidRPr="001C2B35" w:rsidRDefault="00947C38" w:rsidP="00B00AE4">
            <w:pPr>
              <w:pStyle w:val="NoSpacing"/>
              <w:jc w:val="right"/>
              <w:rPr>
                <w:rFonts w:ascii="Times New Roman" w:hAnsi="Times New Roman" w:cs="Times New Roman"/>
                <w:sz w:val="18"/>
                <w:szCs w:val="18"/>
              </w:rPr>
            </w:pPr>
            <w:r w:rsidRPr="001C2B35">
              <w:rPr>
                <w:rFonts w:ascii="Times New Roman" w:hAnsi="Times New Roman" w:cs="Times New Roman"/>
                <w:sz w:val="18"/>
                <w:szCs w:val="18"/>
              </w:rPr>
              <w:t>6.130.000</w:t>
            </w:r>
          </w:p>
        </w:tc>
        <w:tc>
          <w:tcPr>
            <w:tcW w:w="997" w:type="dxa"/>
            <w:gridSpan w:val="7"/>
          </w:tcPr>
          <w:p w:rsidR="00947C38" w:rsidRPr="001C2B35" w:rsidRDefault="00947C38" w:rsidP="00B00AE4">
            <w:pPr>
              <w:pStyle w:val="NoSpacing"/>
              <w:jc w:val="right"/>
              <w:rPr>
                <w:rFonts w:ascii="Times New Roman" w:hAnsi="Times New Roman" w:cs="Times New Roman"/>
                <w:sz w:val="18"/>
                <w:szCs w:val="18"/>
              </w:rPr>
            </w:pPr>
          </w:p>
        </w:tc>
        <w:tc>
          <w:tcPr>
            <w:tcW w:w="893" w:type="dxa"/>
            <w:gridSpan w:val="6"/>
          </w:tcPr>
          <w:p w:rsidR="00947C38" w:rsidRPr="001C2B35" w:rsidRDefault="00947C38" w:rsidP="00B00AE4">
            <w:pPr>
              <w:pStyle w:val="NoSpacing"/>
              <w:jc w:val="right"/>
              <w:rPr>
                <w:rFonts w:ascii="Times New Roman" w:hAnsi="Times New Roman" w:cs="Times New Roman"/>
                <w:sz w:val="18"/>
                <w:szCs w:val="18"/>
              </w:rPr>
            </w:pPr>
          </w:p>
        </w:tc>
        <w:tc>
          <w:tcPr>
            <w:tcW w:w="1094" w:type="dxa"/>
            <w:gridSpan w:val="8"/>
          </w:tcPr>
          <w:p w:rsidR="00947C38" w:rsidRPr="001C2B35" w:rsidRDefault="00947C38" w:rsidP="00B00AE4">
            <w:pPr>
              <w:pStyle w:val="NoSpacing"/>
              <w:jc w:val="right"/>
              <w:rPr>
                <w:rFonts w:ascii="Times New Roman" w:hAnsi="Times New Roman" w:cs="Times New Roman"/>
                <w:sz w:val="18"/>
                <w:szCs w:val="18"/>
              </w:rPr>
            </w:pPr>
            <w:r w:rsidRPr="001C2B35">
              <w:rPr>
                <w:rFonts w:ascii="Times New Roman" w:hAnsi="Times New Roman" w:cs="Times New Roman"/>
                <w:sz w:val="18"/>
                <w:szCs w:val="18"/>
              </w:rPr>
              <w:t>6.130.000</w:t>
            </w:r>
          </w:p>
        </w:tc>
      </w:tr>
      <w:tr w:rsidR="00947C38" w:rsidRPr="001C2B35" w:rsidTr="00B00AE4">
        <w:trPr>
          <w:gridAfter w:val="1"/>
          <w:wAfter w:w="8" w:type="dxa"/>
        </w:trPr>
        <w:tc>
          <w:tcPr>
            <w:tcW w:w="403" w:type="dxa"/>
            <w:gridSpan w:val="2"/>
          </w:tcPr>
          <w:p w:rsidR="00947C38" w:rsidRPr="001C2B35" w:rsidRDefault="00947C38" w:rsidP="00B00AE4">
            <w:pPr>
              <w:pStyle w:val="NoSpacing"/>
              <w:rPr>
                <w:rFonts w:ascii="Times New Roman" w:hAnsi="Times New Roman" w:cs="Times New Roman"/>
                <w:color w:val="FF0000"/>
                <w:sz w:val="18"/>
                <w:szCs w:val="18"/>
              </w:rPr>
            </w:pPr>
          </w:p>
        </w:tc>
        <w:tc>
          <w:tcPr>
            <w:tcW w:w="564" w:type="dxa"/>
            <w:gridSpan w:val="12"/>
          </w:tcPr>
          <w:p w:rsidR="00947C38" w:rsidRPr="001C2B35" w:rsidRDefault="00947C38" w:rsidP="00B00AE4">
            <w:pPr>
              <w:pStyle w:val="NoSpacing"/>
              <w:rPr>
                <w:rFonts w:ascii="Times New Roman" w:hAnsi="Times New Roman" w:cs="Times New Roman"/>
                <w:color w:val="FF0000"/>
                <w:sz w:val="18"/>
                <w:szCs w:val="18"/>
              </w:rPr>
            </w:pPr>
          </w:p>
        </w:tc>
        <w:tc>
          <w:tcPr>
            <w:tcW w:w="555" w:type="dxa"/>
            <w:gridSpan w:val="4"/>
          </w:tcPr>
          <w:p w:rsidR="00947C38" w:rsidRPr="001C2B35" w:rsidRDefault="00947C38" w:rsidP="00B00AE4">
            <w:pPr>
              <w:pStyle w:val="NoSpacing"/>
              <w:rPr>
                <w:rFonts w:ascii="Times New Roman" w:hAnsi="Times New Roman" w:cs="Times New Roman"/>
                <w:color w:val="FF0000"/>
                <w:sz w:val="18"/>
                <w:szCs w:val="18"/>
              </w:rPr>
            </w:pPr>
          </w:p>
        </w:tc>
        <w:tc>
          <w:tcPr>
            <w:tcW w:w="568" w:type="dxa"/>
            <w:gridSpan w:val="3"/>
          </w:tcPr>
          <w:p w:rsidR="00947C38" w:rsidRPr="001C2B35" w:rsidRDefault="00947C38" w:rsidP="00B00AE4">
            <w:pPr>
              <w:pStyle w:val="NoSpacing"/>
              <w:rPr>
                <w:rFonts w:ascii="Times New Roman" w:hAnsi="Times New Roman" w:cs="Times New Roman"/>
                <w:color w:val="FF0000"/>
                <w:sz w:val="18"/>
                <w:szCs w:val="18"/>
              </w:rPr>
            </w:pPr>
          </w:p>
        </w:tc>
        <w:tc>
          <w:tcPr>
            <w:tcW w:w="569" w:type="dxa"/>
            <w:gridSpan w:val="4"/>
          </w:tcPr>
          <w:p w:rsidR="00947C38" w:rsidRPr="001C2B35" w:rsidRDefault="00947C38" w:rsidP="00B00AE4">
            <w:pPr>
              <w:pStyle w:val="NoSpacing"/>
              <w:rPr>
                <w:rFonts w:ascii="Times New Roman" w:hAnsi="Times New Roman" w:cs="Times New Roman"/>
                <w:sz w:val="18"/>
                <w:szCs w:val="18"/>
              </w:rPr>
            </w:pPr>
          </w:p>
        </w:tc>
        <w:tc>
          <w:tcPr>
            <w:tcW w:w="3245" w:type="dxa"/>
            <w:gridSpan w:val="7"/>
          </w:tcPr>
          <w:p w:rsidR="00947C38" w:rsidRPr="00D14630" w:rsidRDefault="00947C38" w:rsidP="00B00AE4">
            <w:pPr>
              <w:pStyle w:val="NoSpacing"/>
              <w:rPr>
                <w:rFonts w:ascii="Times New Roman" w:hAnsi="Times New Roman" w:cs="Times New Roman"/>
                <w:b/>
                <w:i/>
                <w:sz w:val="18"/>
                <w:szCs w:val="18"/>
              </w:rPr>
            </w:pPr>
            <w:r w:rsidRPr="00D14630">
              <w:rPr>
                <w:rFonts w:ascii="Times New Roman" w:hAnsi="Times New Roman" w:cs="Times New Roman"/>
                <w:b/>
                <w:i/>
                <w:sz w:val="18"/>
                <w:szCs w:val="18"/>
              </w:rPr>
              <w:t>Укупно за ПРОГРАМ 16 (01)</w:t>
            </w:r>
          </w:p>
        </w:tc>
        <w:tc>
          <w:tcPr>
            <w:tcW w:w="1143" w:type="dxa"/>
            <w:gridSpan w:val="2"/>
          </w:tcPr>
          <w:p w:rsidR="00947C38" w:rsidRPr="001C2B35" w:rsidRDefault="00947C38" w:rsidP="00B00AE4">
            <w:pPr>
              <w:pStyle w:val="NoSpacing"/>
              <w:jc w:val="right"/>
              <w:rPr>
                <w:rFonts w:ascii="Times New Roman" w:hAnsi="Times New Roman" w:cs="Times New Roman"/>
                <w:sz w:val="18"/>
                <w:szCs w:val="18"/>
              </w:rPr>
            </w:pPr>
            <w:r w:rsidRPr="001C2B35">
              <w:rPr>
                <w:rFonts w:ascii="Times New Roman" w:hAnsi="Times New Roman" w:cs="Times New Roman"/>
                <w:sz w:val="18"/>
                <w:szCs w:val="18"/>
              </w:rPr>
              <w:t>6.130.000</w:t>
            </w:r>
          </w:p>
        </w:tc>
        <w:tc>
          <w:tcPr>
            <w:tcW w:w="997" w:type="dxa"/>
            <w:gridSpan w:val="7"/>
          </w:tcPr>
          <w:p w:rsidR="00947C38" w:rsidRPr="001C2B35" w:rsidRDefault="00947C38" w:rsidP="00B00AE4">
            <w:pPr>
              <w:pStyle w:val="NoSpacing"/>
              <w:jc w:val="right"/>
              <w:rPr>
                <w:rFonts w:ascii="Times New Roman" w:hAnsi="Times New Roman" w:cs="Times New Roman"/>
                <w:sz w:val="18"/>
                <w:szCs w:val="18"/>
              </w:rPr>
            </w:pPr>
          </w:p>
        </w:tc>
        <w:tc>
          <w:tcPr>
            <w:tcW w:w="893" w:type="dxa"/>
            <w:gridSpan w:val="6"/>
          </w:tcPr>
          <w:p w:rsidR="00947C38" w:rsidRPr="001C2B35" w:rsidRDefault="00947C38" w:rsidP="00B00AE4">
            <w:pPr>
              <w:pStyle w:val="NoSpacing"/>
              <w:jc w:val="right"/>
              <w:rPr>
                <w:rFonts w:ascii="Times New Roman" w:hAnsi="Times New Roman" w:cs="Times New Roman"/>
                <w:sz w:val="18"/>
                <w:szCs w:val="18"/>
              </w:rPr>
            </w:pPr>
          </w:p>
        </w:tc>
        <w:tc>
          <w:tcPr>
            <w:tcW w:w="1094" w:type="dxa"/>
            <w:gridSpan w:val="8"/>
          </w:tcPr>
          <w:p w:rsidR="00947C38" w:rsidRPr="001C2B35" w:rsidRDefault="00947C38" w:rsidP="00B00AE4">
            <w:pPr>
              <w:pStyle w:val="NoSpacing"/>
              <w:jc w:val="right"/>
              <w:rPr>
                <w:rFonts w:ascii="Times New Roman" w:hAnsi="Times New Roman" w:cs="Times New Roman"/>
                <w:sz w:val="18"/>
                <w:szCs w:val="18"/>
              </w:rPr>
            </w:pPr>
            <w:r w:rsidRPr="001C2B35">
              <w:rPr>
                <w:rFonts w:ascii="Times New Roman" w:hAnsi="Times New Roman" w:cs="Times New Roman"/>
                <w:sz w:val="18"/>
                <w:szCs w:val="18"/>
              </w:rPr>
              <w:t>6.130.000</w:t>
            </w:r>
          </w:p>
        </w:tc>
      </w:tr>
      <w:tr w:rsidR="00947C38" w:rsidRPr="001C2B35" w:rsidTr="00B00AE4">
        <w:trPr>
          <w:gridAfter w:val="1"/>
          <w:wAfter w:w="8" w:type="dxa"/>
        </w:trPr>
        <w:tc>
          <w:tcPr>
            <w:tcW w:w="403" w:type="dxa"/>
            <w:gridSpan w:val="2"/>
          </w:tcPr>
          <w:p w:rsidR="00947C38" w:rsidRPr="001C2B35" w:rsidRDefault="00947C38" w:rsidP="00B00AE4">
            <w:pPr>
              <w:pStyle w:val="NoSpacing"/>
              <w:rPr>
                <w:rFonts w:ascii="Times New Roman" w:hAnsi="Times New Roman" w:cs="Times New Roman"/>
                <w:color w:val="FF0000"/>
                <w:sz w:val="18"/>
                <w:szCs w:val="18"/>
              </w:rPr>
            </w:pPr>
          </w:p>
        </w:tc>
        <w:tc>
          <w:tcPr>
            <w:tcW w:w="564" w:type="dxa"/>
            <w:gridSpan w:val="12"/>
          </w:tcPr>
          <w:p w:rsidR="00947C38" w:rsidRPr="001C2B35" w:rsidRDefault="00947C38" w:rsidP="00B00AE4">
            <w:pPr>
              <w:pStyle w:val="NoSpacing"/>
              <w:rPr>
                <w:rFonts w:ascii="Times New Roman" w:hAnsi="Times New Roman" w:cs="Times New Roman"/>
                <w:color w:val="FF0000"/>
                <w:sz w:val="18"/>
                <w:szCs w:val="18"/>
              </w:rPr>
            </w:pPr>
          </w:p>
        </w:tc>
        <w:tc>
          <w:tcPr>
            <w:tcW w:w="555" w:type="dxa"/>
            <w:gridSpan w:val="4"/>
          </w:tcPr>
          <w:p w:rsidR="00947C38" w:rsidRPr="001C2B35" w:rsidRDefault="00947C38" w:rsidP="00B00AE4">
            <w:pPr>
              <w:pStyle w:val="NoSpacing"/>
              <w:rPr>
                <w:rFonts w:ascii="Times New Roman" w:hAnsi="Times New Roman" w:cs="Times New Roman"/>
                <w:color w:val="FF0000"/>
                <w:sz w:val="18"/>
                <w:szCs w:val="18"/>
              </w:rPr>
            </w:pPr>
          </w:p>
        </w:tc>
        <w:tc>
          <w:tcPr>
            <w:tcW w:w="568" w:type="dxa"/>
            <w:gridSpan w:val="3"/>
          </w:tcPr>
          <w:p w:rsidR="00947C38" w:rsidRPr="001C2B35" w:rsidRDefault="00947C38" w:rsidP="00B00AE4">
            <w:pPr>
              <w:pStyle w:val="NoSpacing"/>
              <w:rPr>
                <w:rFonts w:ascii="Times New Roman" w:hAnsi="Times New Roman" w:cs="Times New Roman"/>
                <w:color w:val="FF0000"/>
                <w:sz w:val="18"/>
                <w:szCs w:val="18"/>
              </w:rPr>
            </w:pPr>
          </w:p>
        </w:tc>
        <w:tc>
          <w:tcPr>
            <w:tcW w:w="569" w:type="dxa"/>
            <w:gridSpan w:val="4"/>
          </w:tcPr>
          <w:p w:rsidR="00947C38" w:rsidRPr="001C2B35" w:rsidRDefault="00947C38" w:rsidP="00B00AE4">
            <w:pPr>
              <w:pStyle w:val="NoSpacing"/>
              <w:rPr>
                <w:rFonts w:ascii="Times New Roman" w:hAnsi="Times New Roman" w:cs="Times New Roman"/>
                <w:sz w:val="18"/>
                <w:szCs w:val="18"/>
              </w:rPr>
            </w:pPr>
          </w:p>
        </w:tc>
        <w:tc>
          <w:tcPr>
            <w:tcW w:w="3245" w:type="dxa"/>
            <w:gridSpan w:val="7"/>
          </w:tcPr>
          <w:p w:rsidR="00947C38" w:rsidRPr="00D14630" w:rsidRDefault="00947C38" w:rsidP="00B00AE4">
            <w:pPr>
              <w:pStyle w:val="NoSpacing"/>
              <w:rPr>
                <w:rFonts w:ascii="Times New Roman" w:hAnsi="Times New Roman" w:cs="Times New Roman"/>
                <w:b/>
                <w:i/>
                <w:sz w:val="18"/>
                <w:szCs w:val="18"/>
              </w:rPr>
            </w:pPr>
            <w:r w:rsidRPr="00D14630">
              <w:rPr>
                <w:rFonts w:ascii="Times New Roman" w:hAnsi="Times New Roman" w:cs="Times New Roman"/>
                <w:b/>
                <w:i/>
                <w:sz w:val="18"/>
                <w:szCs w:val="18"/>
              </w:rPr>
              <w:t>Укупно за раздео 2</w:t>
            </w:r>
          </w:p>
        </w:tc>
        <w:tc>
          <w:tcPr>
            <w:tcW w:w="1143" w:type="dxa"/>
            <w:gridSpan w:val="2"/>
          </w:tcPr>
          <w:p w:rsidR="00947C38" w:rsidRPr="001C2B35" w:rsidRDefault="00947C38" w:rsidP="00B00AE4">
            <w:pPr>
              <w:pStyle w:val="NoSpacing"/>
              <w:jc w:val="right"/>
              <w:rPr>
                <w:rFonts w:ascii="Times New Roman" w:hAnsi="Times New Roman" w:cs="Times New Roman"/>
                <w:sz w:val="18"/>
                <w:szCs w:val="18"/>
              </w:rPr>
            </w:pPr>
            <w:r w:rsidRPr="001C2B35">
              <w:rPr>
                <w:rFonts w:ascii="Times New Roman" w:hAnsi="Times New Roman" w:cs="Times New Roman"/>
                <w:sz w:val="18"/>
                <w:szCs w:val="18"/>
              </w:rPr>
              <w:t>18.860.000</w:t>
            </w:r>
          </w:p>
        </w:tc>
        <w:tc>
          <w:tcPr>
            <w:tcW w:w="997" w:type="dxa"/>
            <w:gridSpan w:val="7"/>
          </w:tcPr>
          <w:p w:rsidR="00947C38" w:rsidRPr="001C2B35" w:rsidRDefault="00947C38" w:rsidP="00B00AE4">
            <w:pPr>
              <w:pStyle w:val="NoSpacing"/>
              <w:jc w:val="right"/>
              <w:rPr>
                <w:rFonts w:ascii="Times New Roman" w:hAnsi="Times New Roman" w:cs="Times New Roman"/>
                <w:sz w:val="18"/>
                <w:szCs w:val="18"/>
              </w:rPr>
            </w:pPr>
          </w:p>
        </w:tc>
        <w:tc>
          <w:tcPr>
            <w:tcW w:w="893" w:type="dxa"/>
            <w:gridSpan w:val="6"/>
          </w:tcPr>
          <w:p w:rsidR="00947C38" w:rsidRPr="001C2B35" w:rsidRDefault="00947C38" w:rsidP="00B00AE4">
            <w:pPr>
              <w:pStyle w:val="NoSpacing"/>
              <w:jc w:val="right"/>
              <w:rPr>
                <w:rFonts w:ascii="Times New Roman" w:hAnsi="Times New Roman" w:cs="Times New Roman"/>
                <w:sz w:val="18"/>
                <w:szCs w:val="18"/>
              </w:rPr>
            </w:pPr>
          </w:p>
        </w:tc>
        <w:tc>
          <w:tcPr>
            <w:tcW w:w="1094" w:type="dxa"/>
            <w:gridSpan w:val="8"/>
          </w:tcPr>
          <w:p w:rsidR="00947C38" w:rsidRPr="001C2B35" w:rsidRDefault="00947C38" w:rsidP="00B00AE4">
            <w:pPr>
              <w:pStyle w:val="NoSpacing"/>
              <w:jc w:val="right"/>
              <w:rPr>
                <w:rFonts w:ascii="Times New Roman" w:hAnsi="Times New Roman" w:cs="Times New Roman"/>
                <w:sz w:val="18"/>
                <w:szCs w:val="18"/>
              </w:rPr>
            </w:pPr>
            <w:r w:rsidRPr="001C2B35">
              <w:rPr>
                <w:rFonts w:ascii="Times New Roman" w:hAnsi="Times New Roman" w:cs="Times New Roman"/>
                <w:sz w:val="18"/>
                <w:szCs w:val="18"/>
              </w:rPr>
              <w:t>18.860.000</w:t>
            </w:r>
          </w:p>
        </w:tc>
      </w:tr>
      <w:tr w:rsidR="00947C38" w:rsidRPr="001C2B35" w:rsidTr="00B00AE4">
        <w:trPr>
          <w:gridAfter w:val="1"/>
          <w:wAfter w:w="8" w:type="dxa"/>
        </w:trPr>
        <w:tc>
          <w:tcPr>
            <w:tcW w:w="403" w:type="dxa"/>
            <w:gridSpan w:val="2"/>
          </w:tcPr>
          <w:p w:rsidR="00947C38" w:rsidRPr="001C2B35" w:rsidRDefault="00947C38" w:rsidP="00B00AE4">
            <w:pPr>
              <w:pStyle w:val="NoSpacing"/>
              <w:rPr>
                <w:rFonts w:ascii="Times New Roman" w:hAnsi="Times New Roman"/>
                <w:color w:val="FF0000"/>
                <w:sz w:val="18"/>
                <w:szCs w:val="18"/>
              </w:rPr>
            </w:pPr>
          </w:p>
        </w:tc>
        <w:tc>
          <w:tcPr>
            <w:tcW w:w="564" w:type="dxa"/>
            <w:gridSpan w:val="12"/>
          </w:tcPr>
          <w:p w:rsidR="00947C38" w:rsidRPr="001C2B35" w:rsidRDefault="00947C38" w:rsidP="00B00AE4">
            <w:pPr>
              <w:pStyle w:val="NoSpacing"/>
              <w:rPr>
                <w:rFonts w:ascii="Times New Roman" w:hAnsi="Times New Roman"/>
                <w:color w:val="FF0000"/>
                <w:sz w:val="18"/>
                <w:szCs w:val="18"/>
              </w:rPr>
            </w:pPr>
          </w:p>
        </w:tc>
        <w:tc>
          <w:tcPr>
            <w:tcW w:w="555" w:type="dxa"/>
            <w:gridSpan w:val="4"/>
          </w:tcPr>
          <w:p w:rsidR="00947C38" w:rsidRPr="001C2B35" w:rsidRDefault="00947C38" w:rsidP="00B00AE4">
            <w:pPr>
              <w:pStyle w:val="NoSpacing"/>
              <w:rPr>
                <w:rFonts w:ascii="Times New Roman" w:hAnsi="Times New Roman"/>
                <w:color w:val="FF0000"/>
                <w:sz w:val="18"/>
                <w:szCs w:val="18"/>
              </w:rPr>
            </w:pPr>
          </w:p>
        </w:tc>
        <w:tc>
          <w:tcPr>
            <w:tcW w:w="568" w:type="dxa"/>
            <w:gridSpan w:val="3"/>
          </w:tcPr>
          <w:p w:rsidR="00947C38" w:rsidRPr="001C2B35" w:rsidRDefault="00947C38" w:rsidP="00B00AE4">
            <w:pPr>
              <w:pStyle w:val="NoSpacing"/>
              <w:rPr>
                <w:rFonts w:ascii="Times New Roman" w:hAnsi="Times New Roman"/>
                <w:color w:val="FF0000"/>
                <w:sz w:val="18"/>
                <w:szCs w:val="18"/>
              </w:rPr>
            </w:pPr>
          </w:p>
        </w:tc>
        <w:tc>
          <w:tcPr>
            <w:tcW w:w="569" w:type="dxa"/>
            <w:gridSpan w:val="4"/>
          </w:tcPr>
          <w:p w:rsidR="00947C38" w:rsidRPr="001C2B35" w:rsidRDefault="00947C38" w:rsidP="00B00AE4">
            <w:pPr>
              <w:pStyle w:val="NoSpacing"/>
              <w:rPr>
                <w:rFonts w:ascii="Times New Roman" w:hAnsi="Times New Roman"/>
                <w:sz w:val="18"/>
                <w:szCs w:val="18"/>
              </w:rPr>
            </w:pPr>
          </w:p>
        </w:tc>
        <w:tc>
          <w:tcPr>
            <w:tcW w:w="3245" w:type="dxa"/>
            <w:gridSpan w:val="7"/>
          </w:tcPr>
          <w:p w:rsidR="00947C38" w:rsidRPr="00D14630" w:rsidRDefault="00947C38" w:rsidP="00B00AE4">
            <w:pPr>
              <w:pStyle w:val="NoSpacing"/>
              <w:rPr>
                <w:rFonts w:ascii="Times New Roman" w:hAnsi="Times New Roman"/>
                <w:b/>
                <w:i/>
                <w:sz w:val="18"/>
                <w:szCs w:val="18"/>
              </w:rPr>
            </w:pPr>
            <w:r w:rsidRPr="00D14630">
              <w:rPr>
                <w:rFonts w:ascii="Times New Roman" w:hAnsi="Times New Roman" w:cs="Times New Roman"/>
                <w:b/>
                <w:sz w:val="18"/>
                <w:szCs w:val="18"/>
              </w:rPr>
              <w:t xml:space="preserve">ОПШТИНСКО  </w:t>
            </w:r>
            <w:r w:rsidRPr="00D14630">
              <w:rPr>
                <w:rFonts w:ascii="Times New Roman" w:hAnsi="Times New Roman" w:cs="Times New Roman"/>
                <w:b/>
                <w:sz w:val="18"/>
                <w:szCs w:val="18"/>
              </w:rPr>
              <w:lastRenderedPageBreak/>
              <w:t>ПРАВОБРАНИЛАШТВО</w:t>
            </w:r>
          </w:p>
        </w:tc>
        <w:tc>
          <w:tcPr>
            <w:tcW w:w="1143" w:type="dxa"/>
            <w:gridSpan w:val="2"/>
          </w:tcPr>
          <w:p w:rsidR="00947C38" w:rsidRPr="001C2B35" w:rsidRDefault="00947C38" w:rsidP="00B00AE4">
            <w:pPr>
              <w:pStyle w:val="NoSpacing"/>
              <w:jc w:val="right"/>
              <w:rPr>
                <w:rFonts w:ascii="Times New Roman" w:hAnsi="Times New Roman"/>
                <w:sz w:val="18"/>
                <w:szCs w:val="18"/>
              </w:rPr>
            </w:pPr>
          </w:p>
        </w:tc>
        <w:tc>
          <w:tcPr>
            <w:tcW w:w="997" w:type="dxa"/>
            <w:gridSpan w:val="7"/>
          </w:tcPr>
          <w:p w:rsidR="00947C38" w:rsidRPr="001C2B35" w:rsidRDefault="00947C38" w:rsidP="00B00AE4">
            <w:pPr>
              <w:pStyle w:val="NoSpacing"/>
              <w:jc w:val="right"/>
              <w:rPr>
                <w:rFonts w:ascii="Times New Roman" w:hAnsi="Times New Roman"/>
                <w:sz w:val="18"/>
                <w:szCs w:val="18"/>
              </w:rPr>
            </w:pPr>
          </w:p>
        </w:tc>
        <w:tc>
          <w:tcPr>
            <w:tcW w:w="893" w:type="dxa"/>
            <w:gridSpan w:val="6"/>
          </w:tcPr>
          <w:p w:rsidR="00947C38" w:rsidRPr="001C2B35" w:rsidRDefault="00947C38" w:rsidP="00B00AE4">
            <w:pPr>
              <w:pStyle w:val="NoSpacing"/>
              <w:jc w:val="right"/>
              <w:rPr>
                <w:rFonts w:ascii="Times New Roman" w:hAnsi="Times New Roman"/>
                <w:sz w:val="18"/>
                <w:szCs w:val="18"/>
              </w:rPr>
            </w:pPr>
          </w:p>
        </w:tc>
        <w:tc>
          <w:tcPr>
            <w:tcW w:w="1094" w:type="dxa"/>
            <w:gridSpan w:val="8"/>
          </w:tcPr>
          <w:p w:rsidR="00947C38" w:rsidRPr="001C2B35" w:rsidRDefault="00947C38" w:rsidP="00B00AE4">
            <w:pPr>
              <w:pStyle w:val="NoSpacing"/>
              <w:jc w:val="right"/>
              <w:rPr>
                <w:rFonts w:ascii="Times New Roman" w:hAnsi="Times New Roman"/>
                <w:sz w:val="18"/>
                <w:szCs w:val="18"/>
              </w:rPr>
            </w:pPr>
          </w:p>
        </w:tc>
      </w:tr>
      <w:tr w:rsidR="00947C38" w:rsidRPr="001C2B35" w:rsidTr="00B00AE4">
        <w:trPr>
          <w:gridAfter w:val="1"/>
          <w:wAfter w:w="8" w:type="dxa"/>
        </w:trPr>
        <w:tc>
          <w:tcPr>
            <w:tcW w:w="10031" w:type="dxa"/>
            <w:gridSpan w:val="55"/>
            <w:tcBorders>
              <w:top w:val="single" w:sz="4" w:space="0" w:color="auto"/>
              <w:bottom w:val="single" w:sz="4" w:space="0" w:color="auto"/>
            </w:tcBorders>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lastRenderedPageBreak/>
              <w:t>Шифра 0602   ПРОГРАМ 15- ОПШТЕ  УСЛУГЕ ЛОКАЛНЕ САМОУПРАВЕ</w:t>
            </w:r>
          </w:p>
        </w:tc>
      </w:tr>
      <w:tr w:rsidR="00947C38" w:rsidRPr="001C2B35" w:rsidTr="00B00AE4">
        <w:trPr>
          <w:gridAfter w:val="1"/>
          <w:wAfter w:w="8" w:type="dxa"/>
        </w:trPr>
        <w:tc>
          <w:tcPr>
            <w:tcW w:w="10031" w:type="dxa"/>
            <w:gridSpan w:val="55"/>
            <w:tcBorders>
              <w:top w:val="single" w:sz="4" w:space="0" w:color="auto"/>
              <w:bottom w:val="single" w:sz="4" w:space="0" w:color="auto"/>
            </w:tcBorders>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 xml:space="preserve">                         ПА  0004- ОПШТИНСКО  ПРАВОБРАНИЛАШТВО</w:t>
            </w:r>
          </w:p>
        </w:tc>
      </w:tr>
      <w:tr w:rsidR="00947C38" w:rsidRPr="001C2B35" w:rsidTr="00B00AE4">
        <w:trPr>
          <w:gridAfter w:val="1"/>
          <w:wAfter w:w="8" w:type="dxa"/>
          <w:trHeight w:val="222"/>
        </w:trPr>
        <w:tc>
          <w:tcPr>
            <w:tcW w:w="403" w:type="dxa"/>
            <w:gridSpan w:val="2"/>
            <w:tcBorders>
              <w:top w:val="single" w:sz="4" w:space="0" w:color="auto"/>
              <w:bottom w:val="single" w:sz="4" w:space="0" w:color="auto"/>
              <w:right w:val="single" w:sz="4" w:space="0" w:color="auto"/>
            </w:tcBorders>
          </w:tcPr>
          <w:p w:rsidR="00947C38" w:rsidRPr="001C2B35" w:rsidRDefault="00947C38" w:rsidP="00B00AE4">
            <w:pPr>
              <w:pStyle w:val="NoSpacing"/>
              <w:rPr>
                <w:rFonts w:ascii="Times New Roman" w:hAnsi="Times New Roman" w:cs="Times New Roman"/>
                <w:color w:val="000000" w:themeColor="text1"/>
                <w:sz w:val="18"/>
                <w:szCs w:val="18"/>
              </w:rPr>
            </w:pPr>
            <w:r w:rsidRPr="001C2B35">
              <w:rPr>
                <w:rFonts w:ascii="Times New Roman" w:hAnsi="Times New Roman" w:cs="Times New Roman"/>
                <w:color w:val="000000" w:themeColor="text1"/>
                <w:sz w:val="18"/>
                <w:szCs w:val="18"/>
              </w:rPr>
              <w:t>3</w:t>
            </w:r>
          </w:p>
        </w:tc>
        <w:tc>
          <w:tcPr>
            <w:tcW w:w="573" w:type="dxa"/>
            <w:gridSpan w:val="13"/>
            <w:tcBorders>
              <w:top w:val="single" w:sz="4" w:space="0" w:color="auto"/>
              <w:bottom w:val="single" w:sz="4" w:space="0" w:color="auto"/>
              <w:right w:val="single" w:sz="4" w:space="0" w:color="auto"/>
            </w:tcBorders>
          </w:tcPr>
          <w:p w:rsidR="00947C38" w:rsidRPr="001C2B35" w:rsidRDefault="00947C38" w:rsidP="00B00AE4">
            <w:pPr>
              <w:pStyle w:val="NoSpacing"/>
              <w:rPr>
                <w:rFonts w:ascii="Times New Roman" w:hAnsi="Times New Roman" w:cs="Times New Roman"/>
                <w:color w:val="000000" w:themeColor="text1"/>
                <w:sz w:val="18"/>
                <w:szCs w:val="18"/>
              </w:rPr>
            </w:pPr>
            <w:r w:rsidRPr="001C2B35">
              <w:rPr>
                <w:rFonts w:ascii="Times New Roman" w:hAnsi="Times New Roman" w:cs="Times New Roman"/>
                <w:color w:val="000000" w:themeColor="text1"/>
                <w:sz w:val="18"/>
                <w:szCs w:val="18"/>
              </w:rPr>
              <w:t>3.01</w:t>
            </w:r>
          </w:p>
        </w:tc>
        <w:tc>
          <w:tcPr>
            <w:tcW w:w="546" w:type="dxa"/>
            <w:gridSpan w:val="3"/>
            <w:tcBorders>
              <w:top w:val="single" w:sz="4" w:space="0" w:color="auto"/>
              <w:bottom w:val="single" w:sz="4" w:space="0" w:color="auto"/>
              <w:right w:val="single" w:sz="4" w:space="0" w:color="auto"/>
            </w:tcBorders>
          </w:tcPr>
          <w:p w:rsidR="00947C38" w:rsidRPr="001C2B35" w:rsidRDefault="00947C38" w:rsidP="00B00AE4">
            <w:pPr>
              <w:pStyle w:val="NoSpacing"/>
              <w:rPr>
                <w:rFonts w:ascii="Times New Roman" w:hAnsi="Times New Roman" w:cs="Times New Roman"/>
                <w:color w:val="000000" w:themeColor="text1"/>
                <w:sz w:val="18"/>
                <w:szCs w:val="18"/>
              </w:rPr>
            </w:pPr>
            <w:r w:rsidRPr="001C2B35">
              <w:rPr>
                <w:rFonts w:ascii="Times New Roman" w:hAnsi="Times New Roman" w:cs="Times New Roman"/>
                <w:color w:val="000000" w:themeColor="text1"/>
                <w:sz w:val="18"/>
                <w:szCs w:val="18"/>
              </w:rPr>
              <w:t>330</w:t>
            </w:r>
          </w:p>
        </w:tc>
        <w:tc>
          <w:tcPr>
            <w:tcW w:w="568" w:type="dxa"/>
            <w:gridSpan w:val="3"/>
            <w:tcBorders>
              <w:top w:val="single" w:sz="4" w:space="0" w:color="auto"/>
              <w:bottom w:val="single" w:sz="4" w:space="0" w:color="auto"/>
              <w:right w:val="single" w:sz="4" w:space="0" w:color="auto"/>
            </w:tcBorders>
          </w:tcPr>
          <w:p w:rsidR="00947C38" w:rsidRPr="001C2B35" w:rsidRDefault="00947C38" w:rsidP="00B00AE4">
            <w:pPr>
              <w:pStyle w:val="NoSpacing"/>
              <w:rPr>
                <w:rFonts w:ascii="Times New Roman" w:hAnsi="Times New Roman" w:cs="Times New Roman"/>
                <w:color w:val="000000" w:themeColor="text1"/>
                <w:sz w:val="18"/>
                <w:szCs w:val="18"/>
              </w:rPr>
            </w:pPr>
          </w:p>
        </w:tc>
        <w:tc>
          <w:tcPr>
            <w:tcW w:w="569" w:type="dxa"/>
            <w:gridSpan w:val="4"/>
            <w:tcBorders>
              <w:top w:val="single" w:sz="4" w:space="0" w:color="auto"/>
              <w:bottom w:val="single" w:sz="4" w:space="0" w:color="auto"/>
              <w:right w:val="single" w:sz="4" w:space="0" w:color="auto"/>
            </w:tcBorders>
          </w:tcPr>
          <w:p w:rsidR="00947C38" w:rsidRPr="001C2B35" w:rsidRDefault="00947C38" w:rsidP="00B00AE4">
            <w:pPr>
              <w:pStyle w:val="NoSpacing"/>
              <w:rPr>
                <w:rFonts w:ascii="Times New Roman" w:hAnsi="Times New Roman" w:cs="Times New Roman"/>
                <w:color w:val="000000" w:themeColor="text1"/>
                <w:sz w:val="18"/>
                <w:szCs w:val="18"/>
              </w:rPr>
            </w:pPr>
          </w:p>
        </w:tc>
        <w:tc>
          <w:tcPr>
            <w:tcW w:w="3236" w:type="dxa"/>
            <w:gridSpan w:val="6"/>
            <w:tcBorders>
              <w:top w:val="single" w:sz="4" w:space="0" w:color="auto"/>
              <w:bottom w:val="single" w:sz="4" w:space="0" w:color="auto"/>
              <w:right w:val="single" w:sz="4" w:space="0" w:color="auto"/>
            </w:tcBorders>
          </w:tcPr>
          <w:p w:rsidR="00947C38" w:rsidRPr="00D14630" w:rsidRDefault="00947C38" w:rsidP="00B00AE4">
            <w:pPr>
              <w:pStyle w:val="NoSpacing"/>
              <w:rPr>
                <w:rFonts w:ascii="Times New Roman" w:hAnsi="Times New Roman" w:cs="Times New Roman"/>
                <w:b/>
                <w:i/>
                <w:color w:val="000000" w:themeColor="text1"/>
                <w:sz w:val="18"/>
                <w:szCs w:val="18"/>
              </w:rPr>
            </w:pPr>
            <w:r w:rsidRPr="00D14630">
              <w:rPr>
                <w:rFonts w:ascii="Times New Roman" w:hAnsi="Times New Roman" w:cs="Times New Roman"/>
                <w:b/>
                <w:i/>
                <w:color w:val="000000" w:themeColor="text1"/>
                <w:sz w:val="18"/>
                <w:szCs w:val="18"/>
              </w:rPr>
              <w:t>Општински   правобранилац</w:t>
            </w:r>
          </w:p>
        </w:tc>
        <w:tc>
          <w:tcPr>
            <w:tcW w:w="1159" w:type="dxa"/>
            <w:gridSpan w:val="4"/>
            <w:tcBorders>
              <w:top w:val="single" w:sz="4" w:space="0" w:color="auto"/>
              <w:bottom w:val="single" w:sz="4" w:space="0" w:color="auto"/>
              <w:right w:val="single" w:sz="4" w:space="0" w:color="auto"/>
            </w:tcBorders>
          </w:tcPr>
          <w:p w:rsidR="00947C38" w:rsidRPr="001C2B35" w:rsidRDefault="00947C38" w:rsidP="00B00AE4">
            <w:pPr>
              <w:pStyle w:val="NoSpacing"/>
              <w:rPr>
                <w:rFonts w:ascii="Times New Roman" w:hAnsi="Times New Roman" w:cs="Times New Roman"/>
                <w:color w:val="FF0000"/>
                <w:sz w:val="18"/>
                <w:szCs w:val="18"/>
              </w:rPr>
            </w:pPr>
          </w:p>
        </w:tc>
        <w:tc>
          <w:tcPr>
            <w:tcW w:w="979" w:type="dxa"/>
            <w:gridSpan w:val="5"/>
            <w:tcBorders>
              <w:top w:val="single" w:sz="4" w:space="0" w:color="auto"/>
              <w:bottom w:val="single" w:sz="4" w:space="0" w:color="auto"/>
              <w:right w:val="single" w:sz="4" w:space="0" w:color="auto"/>
            </w:tcBorders>
          </w:tcPr>
          <w:p w:rsidR="00947C38" w:rsidRPr="001C2B35" w:rsidRDefault="00947C38" w:rsidP="00B00AE4">
            <w:pPr>
              <w:pStyle w:val="NoSpacing"/>
              <w:rPr>
                <w:rFonts w:ascii="Times New Roman" w:hAnsi="Times New Roman" w:cs="Times New Roman"/>
                <w:color w:val="FF0000"/>
                <w:sz w:val="18"/>
                <w:szCs w:val="18"/>
              </w:rPr>
            </w:pPr>
          </w:p>
        </w:tc>
        <w:tc>
          <w:tcPr>
            <w:tcW w:w="885" w:type="dxa"/>
            <w:gridSpan w:val="6"/>
            <w:tcBorders>
              <w:top w:val="single" w:sz="4" w:space="0" w:color="auto"/>
              <w:bottom w:val="single" w:sz="4" w:space="0" w:color="auto"/>
              <w:right w:val="single" w:sz="4" w:space="0" w:color="auto"/>
            </w:tcBorders>
          </w:tcPr>
          <w:p w:rsidR="00947C38" w:rsidRPr="001C2B35" w:rsidRDefault="00947C38" w:rsidP="00B00AE4">
            <w:pPr>
              <w:pStyle w:val="NoSpacing"/>
              <w:rPr>
                <w:rFonts w:ascii="Times New Roman" w:hAnsi="Times New Roman" w:cs="Times New Roman"/>
                <w:color w:val="FF0000"/>
                <w:sz w:val="18"/>
                <w:szCs w:val="18"/>
              </w:rPr>
            </w:pPr>
          </w:p>
        </w:tc>
        <w:tc>
          <w:tcPr>
            <w:tcW w:w="1113" w:type="dxa"/>
            <w:gridSpan w:val="9"/>
            <w:tcBorders>
              <w:top w:val="single" w:sz="4" w:space="0" w:color="auto"/>
              <w:left w:val="single" w:sz="4" w:space="0" w:color="auto"/>
              <w:bottom w:val="single" w:sz="4" w:space="0" w:color="auto"/>
            </w:tcBorders>
          </w:tcPr>
          <w:p w:rsidR="00947C38" w:rsidRPr="001C2B35" w:rsidRDefault="00947C38" w:rsidP="00B00AE4">
            <w:pPr>
              <w:pStyle w:val="NoSpacing"/>
              <w:rPr>
                <w:rFonts w:ascii="Times New Roman" w:hAnsi="Times New Roman" w:cs="Times New Roman"/>
                <w:color w:val="FF0000"/>
                <w:sz w:val="18"/>
                <w:szCs w:val="18"/>
              </w:rPr>
            </w:pPr>
          </w:p>
        </w:tc>
      </w:tr>
      <w:tr w:rsidR="00947C38" w:rsidRPr="001C2B35" w:rsidTr="00B00AE4">
        <w:trPr>
          <w:gridAfter w:val="1"/>
          <w:wAfter w:w="8" w:type="dxa"/>
          <w:trHeight w:val="222"/>
        </w:trPr>
        <w:tc>
          <w:tcPr>
            <w:tcW w:w="403" w:type="dxa"/>
            <w:gridSpan w:val="2"/>
            <w:tcBorders>
              <w:top w:val="single" w:sz="4" w:space="0" w:color="auto"/>
              <w:bottom w:val="single" w:sz="4" w:space="0" w:color="auto"/>
              <w:right w:val="single" w:sz="4" w:space="0" w:color="auto"/>
            </w:tcBorders>
          </w:tcPr>
          <w:p w:rsidR="00947C38" w:rsidRPr="001C2B35" w:rsidRDefault="00947C38" w:rsidP="00B00AE4">
            <w:pPr>
              <w:pStyle w:val="NoSpacing"/>
              <w:rPr>
                <w:rFonts w:ascii="Times New Roman" w:hAnsi="Times New Roman" w:cs="Times New Roman"/>
                <w:color w:val="000000" w:themeColor="text1"/>
                <w:sz w:val="18"/>
                <w:szCs w:val="18"/>
              </w:rPr>
            </w:pPr>
          </w:p>
        </w:tc>
        <w:tc>
          <w:tcPr>
            <w:tcW w:w="573" w:type="dxa"/>
            <w:gridSpan w:val="13"/>
            <w:tcBorders>
              <w:top w:val="single" w:sz="4" w:space="0" w:color="auto"/>
              <w:bottom w:val="single" w:sz="4" w:space="0" w:color="auto"/>
              <w:right w:val="single" w:sz="4" w:space="0" w:color="auto"/>
            </w:tcBorders>
          </w:tcPr>
          <w:p w:rsidR="00947C38" w:rsidRPr="001C2B35" w:rsidRDefault="00947C38" w:rsidP="00B00AE4">
            <w:pPr>
              <w:pStyle w:val="NoSpacing"/>
              <w:rPr>
                <w:rFonts w:ascii="Times New Roman" w:hAnsi="Times New Roman" w:cs="Times New Roman"/>
                <w:color w:val="000000" w:themeColor="text1"/>
                <w:sz w:val="18"/>
                <w:szCs w:val="18"/>
              </w:rPr>
            </w:pPr>
          </w:p>
        </w:tc>
        <w:tc>
          <w:tcPr>
            <w:tcW w:w="546" w:type="dxa"/>
            <w:gridSpan w:val="3"/>
            <w:tcBorders>
              <w:top w:val="single" w:sz="4" w:space="0" w:color="auto"/>
              <w:bottom w:val="single" w:sz="4" w:space="0" w:color="auto"/>
              <w:right w:val="single" w:sz="4" w:space="0" w:color="auto"/>
            </w:tcBorders>
          </w:tcPr>
          <w:p w:rsidR="00947C38" w:rsidRPr="001C2B35" w:rsidRDefault="00947C38" w:rsidP="00B00AE4">
            <w:pPr>
              <w:pStyle w:val="NoSpacing"/>
              <w:rPr>
                <w:rFonts w:ascii="Times New Roman" w:hAnsi="Times New Roman" w:cs="Times New Roman"/>
                <w:color w:val="000000" w:themeColor="text1"/>
                <w:sz w:val="18"/>
                <w:szCs w:val="18"/>
              </w:rPr>
            </w:pPr>
          </w:p>
        </w:tc>
        <w:tc>
          <w:tcPr>
            <w:tcW w:w="568" w:type="dxa"/>
            <w:gridSpan w:val="3"/>
            <w:tcBorders>
              <w:top w:val="single" w:sz="4" w:space="0" w:color="auto"/>
              <w:bottom w:val="single" w:sz="4" w:space="0" w:color="auto"/>
              <w:right w:val="single" w:sz="4" w:space="0" w:color="auto"/>
            </w:tcBorders>
          </w:tcPr>
          <w:p w:rsidR="00947C38" w:rsidRPr="001C2B35" w:rsidRDefault="00947C38" w:rsidP="00B00AE4">
            <w:pPr>
              <w:pStyle w:val="NoSpacing"/>
              <w:rPr>
                <w:rFonts w:ascii="Times New Roman" w:hAnsi="Times New Roman" w:cs="Times New Roman"/>
                <w:color w:val="000000" w:themeColor="text1"/>
                <w:sz w:val="18"/>
                <w:szCs w:val="18"/>
              </w:rPr>
            </w:pPr>
            <w:r w:rsidRPr="001C2B35">
              <w:rPr>
                <w:rFonts w:ascii="Times New Roman" w:hAnsi="Times New Roman" w:cs="Times New Roman"/>
                <w:color w:val="000000" w:themeColor="text1"/>
                <w:sz w:val="18"/>
                <w:szCs w:val="18"/>
              </w:rPr>
              <w:t>30</w:t>
            </w:r>
          </w:p>
        </w:tc>
        <w:tc>
          <w:tcPr>
            <w:tcW w:w="569" w:type="dxa"/>
            <w:gridSpan w:val="4"/>
            <w:tcBorders>
              <w:top w:val="single" w:sz="4" w:space="0" w:color="auto"/>
              <w:bottom w:val="single" w:sz="4" w:space="0" w:color="auto"/>
              <w:right w:val="single" w:sz="4" w:space="0" w:color="auto"/>
            </w:tcBorders>
          </w:tcPr>
          <w:p w:rsidR="00947C38" w:rsidRPr="001C2B35" w:rsidRDefault="00947C38" w:rsidP="00B00AE4">
            <w:pPr>
              <w:pStyle w:val="NoSpacing"/>
              <w:rPr>
                <w:rFonts w:ascii="Times New Roman" w:hAnsi="Times New Roman" w:cs="Times New Roman"/>
                <w:color w:val="000000" w:themeColor="text1"/>
                <w:sz w:val="18"/>
                <w:szCs w:val="18"/>
              </w:rPr>
            </w:pPr>
            <w:r w:rsidRPr="001C2B35">
              <w:rPr>
                <w:rFonts w:ascii="Times New Roman" w:hAnsi="Times New Roman" w:cs="Times New Roman"/>
                <w:color w:val="000000" w:themeColor="text1"/>
                <w:sz w:val="18"/>
                <w:szCs w:val="18"/>
              </w:rPr>
              <w:t>411</w:t>
            </w:r>
          </w:p>
        </w:tc>
        <w:tc>
          <w:tcPr>
            <w:tcW w:w="3236" w:type="dxa"/>
            <w:gridSpan w:val="6"/>
            <w:tcBorders>
              <w:top w:val="single" w:sz="4" w:space="0" w:color="auto"/>
              <w:bottom w:val="single" w:sz="4" w:space="0" w:color="auto"/>
              <w:right w:val="single" w:sz="4" w:space="0" w:color="auto"/>
            </w:tcBorders>
          </w:tcPr>
          <w:p w:rsidR="00947C38" w:rsidRPr="001C2B35" w:rsidRDefault="00947C38" w:rsidP="00B00AE4">
            <w:pPr>
              <w:pStyle w:val="NoSpacing"/>
              <w:rPr>
                <w:rFonts w:ascii="Times New Roman" w:hAnsi="Times New Roman" w:cs="Times New Roman"/>
                <w:color w:val="000000" w:themeColor="text1"/>
                <w:sz w:val="18"/>
                <w:szCs w:val="18"/>
              </w:rPr>
            </w:pPr>
            <w:r w:rsidRPr="001C2B35">
              <w:rPr>
                <w:rFonts w:ascii="Times New Roman" w:hAnsi="Times New Roman" w:cs="Times New Roman"/>
                <w:color w:val="000000" w:themeColor="text1"/>
                <w:sz w:val="18"/>
                <w:szCs w:val="18"/>
              </w:rPr>
              <w:t>Плате, додаци и накнаде запослених</w:t>
            </w:r>
          </w:p>
        </w:tc>
        <w:tc>
          <w:tcPr>
            <w:tcW w:w="1159" w:type="dxa"/>
            <w:gridSpan w:val="4"/>
            <w:tcBorders>
              <w:top w:val="single" w:sz="4" w:space="0" w:color="auto"/>
              <w:bottom w:val="single" w:sz="4" w:space="0" w:color="auto"/>
              <w:right w:val="single" w:sz="4" w:space="0" w:color="auto"/>
            </w:tcBorders>
          </w:tcPr>
          <w:p w:rsidR="00947C38" w:rsidRPr="001C2B35" w:rsidRDefault="00947C38" w:rsidP="00B00AE4">
            <w:pPr>
              <w:pStyle w:val="NoSpacing"/>
              <w:jc w:val="right"/>
              <w:rPr>
                <w:rFonts w:ascii="Times New Roman" w:hAnsi="Times New Roman" w:cs="Times New Roman"/>
                <w:sz w:val="18"/>
                <w:szCs w:val="18"/>
              </w:rPr>
            </w:pPr>
            <w:r w:rsidRPr="001C2B35">
              <w:rPr>
                <w:rFonts w:ascii="Times New Roman" w:hAnsi="Times New Roman" w:cs="Times New Roman"/>
                <w:sz w:val="18"/>
                <w:szCs w:val="18"/>
              </w:rPr>
              <w:t>610.000</w:t>
            </w:r>
          </w:p>
        </w:tc>
        <w:tc>
          <w:tcPr>
            <w:tcW w:w="979" w:type="dxa"/>
            <w:gridSpan w:val="5"/>
            <w:tcBorders>
              <w:top w:val="single" w:sz="4" w:space="0" w:color="auto"/>
              <w:bottom w:val="single" w:sz="4" w:space="0" w:color="auto"/>
              <w:right w:val="single" w:sz="4" w:space="0" w:color="auto"/>
            </w:tcBorders>
          </w:tcPr>
          <w:p w:rsidR="00947C38" w:rsidRPr="001C2B35" w:rsidRDefault="00947C38" w:rsidP="00B00AE4">
            <w:pPr>
              <w:pStyle w:val="NoSpacing"/>
              <w:jc w:val="right"/>
              <w:rPr>
                <w:rFonts w:ascii="Times New Roman" w:hAnsi="Times New Roman" w:cs="Times New Roman"/>
                <w:color w:val="FF0000"/>
                <w:sz w:val="18"/>
                <w:szCs w:val="18"/>
              </w:rPr>
            </w:pPr>
          </w:p>
        </w:tc>
        <w:tc>
          <w:tcPr>
            <w:tcW w:w="885" w:type="dxa"/>
            <w:gridSpan w:val="6"/>
            <w:tcBorders>
              <w:top w:val="single" w:sz="4" w:space="0" w:color="auto"/>
              <w:bottom w:val="single" w:sz="4" w:space="0" w:color="auto"/>
              <w:right w:val="single" w:sz="4" w:space="0" w:color="auto"/>
            </w:tcBorders>
          </w:tcPr>
          <w:p w:rsidR="00947C38" w:rsidRPr="001C2B35" w:rsidRDefault="00947C38" w:rsidP="00B00AE4">
            <w:pPr>
              <w:pStyle w:val="NoSpacing"/>
              <w:jc w:val="right"/>
              <w:rPr>
                <w:rFonts w:ascii="Times New Roman" w:hAnsi="Times New Roman" w:cs="Times New Roman"/>
                <w:color w:val="FF0000"/>
                <w:sz w:val="18"/>
                <w:szCs w:val="18"/>
              </w:rPr>
            </w:pPr>
          </w:p>
        </w:tc>
        <w:tc>
          <w:tcPr>
            <w:tcW w:w="1113" w:type="dxa"/>
            <w:gridSpan w:val="9"/>
            <w:tcBorders>
              <w:top w:val="single" w:sz="4" w:space="0" w:color="auto"/>
              <w:left w:val="single" w:sz="4" w:space="0" w:color="auto"/>
              <w:bottom w:val="single" w:sz="4" w:space="0" w:color="auto"/>
            </w:tcBorders>
          </w:tcPr>
          <w:p w:rsidR="00947C38" w:rsidRPr="001C2B35" w:rsidRDefault="00947C38" w:rsidP="00B00AE4">
            <w:pPr>
              <w:pStyle w:val="NoSpacing"/>
              <w:jc w:val="right"/>
              <w:rPr>
                <w:rFonts w:ascii="Times New Roman" w:hAnsi="Times New Roman" w:cs="Times New Roman"/>
                <w:sz w:val="18"/>
                <w:szCs w:val="18"/>
              </w:rPr>
            </w:pPr>
            <w:r w:rsidRPr="001C2B35">
              <w:rPr>
                <w:rFonts w:ascii="Times New Roman" w:hAnsi="Times New Roman" w:cs="Times New Roman"/>
                <w:sz w:val="18"/>
                <w:szCs w:val="18"/>
              </w:rPr>
              <w:t>610.000</w:t>
            </w:r>
          </w:p>
        </w:tc>
      </w:tr>
      <w:tr w:rsidR="00947C38" w:rsidRPr="001C2B35" w:rsidTr="00B00AE4">
        <w:trPr>
          <w:gridAfter w:val="1"/>
          <w:wAfter w:w="8" w:type="dxa"/>
          <w:trHeight w:val="222"/>
        </w:trPr>
        <w:tc>
          <w:tcPr>
            <w:tcW w:w="403" w:type="dxa"/>
            <w:gridSpan w:val="2"/>
            <w:tcBorders>
              <w:top w:val="single" w:sz="4" w:space="0" w:color="auto"/>
              <w:bottom w:val="single" w:sz="4" w:space="0" w:color="auto"/>
              <w:right w:val="single" w:sz="4" w:space="0" w:color="auto"/>
            </w:tcBorders>
          </w:tcPr>
          <w:p w:rsidR="00947C38" w:rsidRPr="001C2B35" w:rsidRDefault="00947C38" w:rsidP="00B00AE4">
            <w:pPr>
              <w:pStyle w:val="NoSpacing"/>
              <w:rPr>
                <w:rFonts w:ascii="Times New Roman" w:hAnsi="Times New Roman" w:cs="Times New Roman"/>
                <w:color w:val="000000" w:themeColor="text1"/>
                <w:sz w:val="18"/>
                <w:szCs w:val="18"/>
              </w:rPr>
            </w:pPr>
          </w:p>
        </w:tc>
        <w:tc>
          <w:tcPr>
            <w:tcW w:w="573" w:type="dxa"/>
            <w:gridSpan w:val="13"/>
            <w:tcBorders>
              <w:top w:val="single" w:sz="4" w:space="0" w:color="auto"/>
              <w:bottom w:val="single" w:sz="4" w:space="0" w:color="auto"/>
              <w:right w:val="single" w:sz="4" w:space="0" w:color="auto"/>
            </w:tcBorders>
          </w:tcPr>
          <w:p w:rsidR="00947C38" w:rsidRPr="001C2B35" w:rsidRDefault="00947C38" w:rsidP="00B00AE4">
            <w:pPr>
              <w:pStyle w:val="NoSpacing"/>
              <w:rPr>
                <w:rFonts w:ascii="Times New Roman" w:hAnsi="Times New Roman" w:cs="Times New Roman"/>
                <w:color w:val="000000" w:themeColor="text1"/>
                <w:sz w:val="18"/>
                <w:szCs w:val="18"/>
              </w:rPr>
            </w:pPr>
          </w:p>
        </w:tc>
        <w:tc>
          <w:tcPr>
            <w:tcW w:w="546" w:type="dxa"/>
            <w:gridSpan w:val="3"/>
            <w:tcBorders>
              <w:top w:val="single" w:sz="4" w:space="0" w:color="auto"/>
              <w:bottom w:val="single" w:sz="4" w:space="0" w:color="auto"/>
              <w:right w:val="single" w:sz="4" w:space="0" w:color="auto"/>
            </w:tcBorders>
          </w:tcPr>
          <w:p w:rsidR="00947C38" w:rsidRPr="001C2B35" w:rsidRDefault="00947C38" w:rsidP="00B00AE4">
            <w:pPr>
              <w:pStyle w:val="NoSpacing"/>
              <w:rPr>
                <w:rFonts w:ascii="Times New Roman" w:hAnsi="Times New Roman" w:cs="Times New Roman"/>
                <w:color w:val="000000" w:themeColor="text1"/>
                <w:sz w:val="18"/>
                <w:szCs w:val="18"/>
              </w:rPr>
            </w:pPr>
          </w:p>
        </w:tc>
        <w:tc>
          <w:tcPr>
            <w:tcW w:w="568" w:type="dxa"/>
            <w:gridSpan w:val="3"/>
            <w:tcBorders>
              <w:top w:val="single" w:sz="4" w:space="0" w:color="auto"/>
              <w:bottom w:val="single" w:sz="4" w:space="0" w:color="auto"/>
              <w:right w:val="single" w:sz="4" w:space="0" w:color="auto"/>
            </w:tcBorders>
          </w:tcPr>
          <w:p w:rsidR="00947C38" w:rsidRPr="001C2B35" w:rsidRDefault="00947C38" w:rsidP="00B00AE4">
            <w:pPr>
              <w:pStyle w:val="NoSpacing"/>
              <w:rPr>
                <w:rFonts w:ascii="Times New Roman" w:hAnsi="Times New Roman" w:cs="Times New Roman"/>
                <w:color w:val="000000" w:themeColor="text1"/>
                <w:sz w:val="18"/>
                <w:szCs w:val="18"/>
              </w:rPr>
            </w:pPr>
            <w:r w:rsidRPr="001C2B35">
              <w:rPr>
                <w:rFonts w:ascii="Times New Roman" w:hAnsi="Times New Roman" w:cs="Times New Roman"/>
                <w:color w:val="000000" w:themeColor="text1"/>
                <w:sz w:val="18"/>
                <w:szCs w:val="18"/>
              </w:rPr>
              <w:t>31</w:t>
            </w:r>
          </w:p>
        </w:tc>
        <w:tc>
          <w:tcPr>
            <w:tcW w:w="569" w:type="dxa"/>
            <w:gridSpan w:val="4"/>
            <w:tcBorders>
              <w:top w:val="single" w:sz="4" w:space="0" w:color="auto"/>
              <w:bottom w:val="single" w:sz="4" w:space="0" w:color="auto"/>
              <w:right w:val="single" w:sz="4" w:space="0" w:color="auto"/>
            </w:tcBorders>
          </w:tcPr>
          <w:p w:rsidR="00947C38" w:rsidRPr="001C2B35" w:rsidRDefault="00947C38" w:rsidP="00B00AE4">
            <w:pPr>
              <w:pStyle w:val="NoSpacing"/>
              <w:rPr>
                <w:rFonts w:ascii="Times New Roman" w:hAnsi="Times New Roman" w:cs="Times New Roman"/>
                <w:color w:val="000000" w:themeColor="text1"/>
                <w:sz w:val="18"/>
                <w:szCs w:val="18"/>
              </w:rPr>
            </w:pPr>
            <w:r w:rsidRPr="001C2B35">
              <w:rPr>
                <w:rFonts w:ascii="Times New Roman" w:hAnsi="Times New Roman" w:cs="Times New Roman"/>
                <w:color w:val="000000" w:themeColor="text1"/>
                <w:sz w:val="18"/>
                <w:szCs w:val="18"/>
              </w:rPr>
              <w:t>412</w:t>
            </w:r>
          </w:p>
        </w:tc>
        <w:tc>
          <w:tcPr>
            <w:tcW w:w="3236" w:type="dxa"/>
            <w:gridSpan w:val="6"/>
            <w:tcBorders>
              <w:top w:val="single" w:sz="4" w:space="0" w:color="auto"/>
              <w:bottom w:val="single" w:sz="4" w:space="0" w:color="auto"/>
              <w:right w:val="single" w:sz="4" w:space="0" w:color="auto"/>
            </w:tcBorders>
          </w:tcPr>
          <w:p w:rsidR="00947C38" w:rsidRPr="001C2B35" w:rsidRDefault="00947C38" w:rsidP="00B00AE4">
            <w:pPr>
              <w:pStyle w:val="NoSpacing"/>
              <w:rPr>
                <w:rFonts w:ascii="Times New Roman" w:hAnsi="Times New Roman" w:cs="Times New Roman"/>
                <w:color w:val="000000" w:themeColor="text1"/>
                <w:sz w:val="18"/>
                <w:szCs w:val="18"/>
              </w:rPr>
            </w:pPr>
            <w:r w:rsidRPr="001C2B35">
              <w:rPr>
                <w:rFonts w:ascii="Times New Roman" w:hAnsi="Times New Roman" w:cs="Times New Roman"/>
                <w:color w:val="000000" w:themeColor="text1"/>
                <w:sz w:val="18"/>
                <w:szCs w:val="18"/>
              </w:rPr>
              <w:t>Социјални доприноси</w:t>
            </w:r>
          </w:p>
        </w:tc>
        <w:tc>
          <w:tcPr>
            <w:tcW w:w="1159" w:type="dxa"/>
            <w:gridSpan w:val="4"/>
            <w:tcBorders>
              <w:top w:val="single" w:sz="4" w:space="0" w:color="auto"/>
              <w:bottom w:val="single" w:sz="4" w:space="0" w:color="auto"/>
              <w:right w:val="single" w:sz="4" w:space="0" w:color="auto"/>
            </w:tcBorders>
          </w:tcPr>
          <w:p w:rsidR="00947C38" w:rsidRPr="001C2B35" w:rsidRDefault="00947C38" w:rsidP="00B00AE4">
            <w:pPr>
              <w:pStyle w:val="NoSpacing"/>
              <w:jc w:val="right"/>
              <w:rPr>
                <w:rFonts w:ascii="Times New Roman" w:hAnsi="Times New Roman" w:cs="Times New Roman"/>
                <w:sz w:val="18"/>
                <w:szCs w:val="18"/>
              </w:rPr>
            </w:pPr>
            <w:r w:rsidRPr="001C2B35">
              <w:rPr>
                <w:rFonts w:ascii="Times New Roman" w:hAnsi="Times New Roman" w:cs="Times New Roman"/>
                <w:sz w:val="18"/>
                <w:szCs w:val="18"/>
              </w:rPr>
              <w:t>120.000</w:t>
            </w:r>
          </w:p>
        </w:tc>
        <w:tc>
          <w:tcPr>
            <w:tcW w:w="979" w:type="dxa"/>
            <w:gridSpan w:val="5"/>
            <w:tcBorders>
              <w:top w:val="single" w:sz="4" w:space="0" w:color="auto"/>
              <w:bottom w:val="single" w:sz="4" w:space="0" w:color="auto"/>
              <w:right w:val="single" w:sz="4" w:space="0" w:color="auto"/>
            </w:tcBorders>
          </w:tcPr>
          <w:p w:rsidR="00947C38" w:rsidRPr="001C2B35" w:rsidRDefault="00947C38" w:rsidP="00B00AE4">
            <w:pPr>
              <w:pStyle w:val="NoSpacing"/>
              <w:jc w:val="right"/>
              <w:rPr>
                <w:rFonts w:ascii="Times New Roman" w:hAnsi="Times New Roman" w:cs="Times New Roman"/>
                <w:color w:val="FF0000"/>
                <w:sz w:val="18"/>
                <w:szCs w:val="18"/>
              </w:rPr>
            </w:pPr>
          </w:p>
        </w:tc>
        <w:tc>
          <w:tcPr>
            <w:tcW w:w="885" w:type="dxa"/>
            <w:gridSpan w:val="6"/>
            <w:tcBorders>
              <w:top w:val="single" w:sz="4" w:space="0" w:color="auto"/>
              <w:bottom w:val="single" w:sz="4" w:space="0" w:color="auto"/>
              <w:right w:val="single" w:sz="4" w:space="0" w:color="auto"/>
            </w:tcBorders>
          </w:tcPr>
          <w:p w:rsidR="00947C38" w:rsidRPr="001C2B35" w:rsidRDefault="00947C38" w:rsidP="00B00AE4">
            <w:pPr>
              <w:pStyle w:val="NoSpacing"/>
              <w:jc w:val="right"/>
              <w:rPr>
                <w:rFonts w:ascii="Times New Roman" w:hAnsi="Times New Roman" w:cs="Times New Roman"/>
                <w:color w:val="FF0000"/>
                <w:sz w:val="18"/>
                <w:szCs w:val="18"/>
              </w:rPr>
            </w:pPr>
          </w:p>
        </w:tc>
        <w:tc>
          <w:tcPr>
            <w:tcW w:w="1113" w:type="dxa"/>
            <w:gridSpan w:val="9"/>
            <w:tcBorders>
              <w:top w:val="single" w:sz="4" w:space="0" w:color="auto"/>
              <w:left w:val="single" w:sz="4" w:space="0" w:color="auto"/>
              <w:bottom w:val="single" w:sz="4" w:space="0" w:color="auto"/>
            </w:tcBorders>
          </w:tcPr>
          <w:p w:rsidR="00947C38" w:rsidRPr="001C2B35" w:rsidRDefault="00947C38" w:rsidP="00B00AE4">
            <w:pPr>
              <w:pStyle w:val="NoSpacing"/>
              <w:jc w:val="right"/>
              <w:rPr>
                <w:rFonts w:ascii="Times New Roman" w:hAnsi="Times New Roman" w:cs="Times New Roman"/>
                <w:sz w:val="18"/>
                <w:szCs w:val="18"/>
              </w:rPr>
            </w:pPr>
            <w:r w:rsidRPr="001C2B35">
              <w:rPr>
                <w:rFonts w:ascii="Times New Roman" w:hAnsi="Times New Roman" w:cs="Times New Roman"/>
                <w:sz w:val="18"/>
                <w:szCs w:val="18"/>
              </w:rPr>
              <w:t>120.000</w:t>
            </w:r>
          </w:p>
        </w:tc>
      </w:tr>
      <w:tr w:rsidR="00947C38" w:rsidRPr="001C2B35" w:rsidTr="00B00AE4">
        <w:trPr>
          <w:gridAfter w:val="1"/>
          <w:wAfter w:w="8" w:type="dxa"/>
          <w:trHeight w:val="222"/>
        </w:trPr>
        <w:tc>
          <w:tcPr>
            <w:tcW w:w="403" w:type="dxa"/>
            <w:gridSpan w:val="2"/>
            <w:tcBorders>
              <w:top w:val="single" w:sz="4" w:space="0" w:color="auto"/>
              <w:bottom w:val="single" w:sz="4" w:space="0" w:color="auto"/>
              <w:right w:val="single" w:sz="4" w:space="0" w:color="auto"/>
            </w:tcBorders>
          </w:tcPr>
          <w:p w:rsidR="00947C38" w:rsidRPr="001C2B35" w:rsidRDefault="00947C38" w:rsidP="00B00AE4">
            <w:pPr>
              <w:pStyle w:val="NoSpacing"/>
              <w:rPr>
                <w:rFonts w:ascii="Times New Roman" w:hAnsi="Times New Roman" w:cs="Times New Roman"/>
                <w:color w:val="000000" w:themeColor="text1"/>
                <w:sz w:val="18"/>
                <w:szCs w:val="18"/>
              </w:rPr>
            </w:pPr>
          </w:p>
        </w:tc>
        <w:tc>
          <w:tcPr>
            <w:tcW w:w="573" w:type="dxa"/>
            <w:gridSpan w:val="13"/>
            <w:tcBorders>
              <w:top w:val="single" w:sz="4" w:space="0" w:color="auto"/>
              <w:bottom w:val="single" w:sz="4" w:space="0" w:color="auto"/>
              <w:right w:val="single" w:sz="4" w:space="0" w:color="auto"/>
            </w:tcBorders>
          </w:tcPr>
          <w:p w:rsidR="00947C38" w:rsidRPr="001C2B35" w:rsidRDefault="00947C38" w:rsidP="00B00AE4">
            <w:pPr>
              <w:pStyle w:val="NoSpacing"/>
              <w:rPr>
                <w:rFonts w:ascii="Times New Roman" w:hAnsi="Times New Roman" w:cs="Times New Roman"/>
                <w:color w:val="000000" w:themeColor="text1"/>
                <w:sz w:val="18"/>
                <w:szCs w:val="18"/>
              </w:rPr>
            </w:pPr>
          </w:p>
        </w:tc>
        <w:tc>
          <w:tcPr>
            <w:tcW w:w="546" w:type="dxa"/>
            <w:gridSpan w:val="3"/>
            <w:tcBorders>
              <w:top w:val="single" w:sz="4" w:space="0" w:color="auto"/>
              <w:bottom w:val="single" w:sz="4" w:space="0" w:color="auto"/>
              <w:right w:val="single" w:sz="4" w:space="0" w:color="auto"/>
            </w:tcBorders>
          </w:tcPr>
          <w:p w:rsidR="00947C38" w:rsidRPr="001C2B35" w:rsidRDefault="00947C38" w:rsidP="00B00AE4">
            <w:pPr>
              <w:pStyle w:val="NoSpacing"/>
              <w:rPr>
                <w:rFonts w:ascii="Times New Roman" w:hAnsi="Times New Roman" w:cs="Times New Roman"/>
                <w:color w:val="000000" w:themeColor="text1"/>
                <w:sz w:val="18"/>
                <w:szCs w:val="18"/>
              </w:rPr>
            </w:pPr>
          </w:p>
        </w:tc>
        <w:tc>
          <w:tcPr>
            <w:tcW w:w="568" w:type="dxa"/>
            <w:gridSpan w:val="3"/>
            <w:tcBorders>
              <w:top w:val="single" w:sz="4" w:space="0" w:color="auto"/>
              <w:bottom w:val="single" w:sz="4" w:space="0" w:color="auto"/>
              <w:right w:val="single" w:sz="4" w:space="0" w:color="auto"/>
            </w:tcBorders>
          </w:tcPr>
          <w:p w:rsidR="00947C38" w:rsidRPr="001C2B35" w:rsidRDefault="00947C38" w:rsidP="00B00AE4">
            <w:pPr>
              <w:pStyle w:val="NoSpacing"/>
              <w:rPr>
                <w:rFonts w:ascii="Times New Roman" w:hAnsi="Times New Roman" w:cs="Times New Roman"/>
                <w:color w:val="000000" w:themeColor="text1"/>
                <w:sz w:val="18"/>
                <w:szCs w:val="18"/>
              </w:rPr>
            </w:pPr>
            <w:r w:rsidRPr="001C2B35">
              <w:rPr>
                <w:rFonts w:ascii="Times New Roman" w:hAnsi="Times New Roman" w:cs="Times New Roman"/>
                <w:color w:val="000000" w:themeColor="text1"/>
                <w:sz w:val="18"/>
                <w:szCs w:val="18"/>
              </w:rPr>
              <w:t>32</w:t>
            </w:r>
          </w:p>
        </w:tc>
        <w:tc>
          <w:tcPr>
            <w:tcW w:w="569" w:type="dxa"/>
            <w:gridSpan w:val="4"/>
            <w:tcBorders>
              <w:top w:val="single" w:sz="4" w:space="0" w:color="auto"/>
              <w:bottom w:val="single" w:sz="4" w:space="0" w:color="auto"/>
              <w:right w:val="single" w:sz="4" w:space="0" w:color="auto"/>
            </w:tcBorders>
          </w:tcPr>
          <w:p w:rsidR="00947C38" w:rsidRPr="001C2B35" w:rsidRDefault="00947C38" w:rsidP="00B00AE4">
            <w:pPr>
              <w:pStyle w:val="NoSpacing"/>
              <w:rPr>
                <w:rFonts w:ascii="Times New Roman" w:hAnsi="Times New Roman" w:cs="Times New Roman"/>
                <w:color w:val="000000" w:themeColor="text1"/>
                <w:sz w:val="18"/>
                <w:szCs w:val="18"/>
              </w:rPr>
            </w:pPr>
            <w:r w:rsidRPr="001C2B35">
              <w:rPr>
                <w:rFonts w:ascii="Times New Roman" w:hAnsi="Times New Roman" w:cs="Times New Roman"/>
                <w:color w:val="000000" w:themeColor="text1"/>
                <w:sz w:val="18"/>
                <w:szCs w:val="18"/>
              </w:rPr>
              <w:t>414</w:t>
            </w:r>
          </w:p>
        </w:tc>
        <w:tc>
          <w:tcPr>
            <w:tcW w:w="3236" w:type="dxa"/>
            <w:gridSpan w:val="6"/>
            <w:tcBorders>
              <w:top w:val="single" w:sz="4" w:space="0" w:color="auto"/>
              <w:bottom w:val="single" w:sz="4" w:space="0" w:color="auto"/>
              <w:right w:val="single" w:sz="4" w:space="0" w:color="auto"/>
            </w:tcBorders>
          </w:tcPr>
          <w:p w:rsidR="00947C38" w:rsidRPr="001C2B35" w:rsidRDefault="00947C38" w:rsidP="00B00AE4">
            <w:pPr>
              <w:pStyle w:val="NoSpacing"/>
              <w:rPr>
                <w:rFonts w:ascii="Times New Roman" w:hAnsi="Times New Roman" w:cs="Times New Roman"/>
                <w:color w:val="000000" w:themeColor="text1"/>
                <w:sz w:val="18"/>
                <w:szCs w:val="18"/>
              </w:rPr>
            </w:pPr>
            <w:r w:rsidRPr="001C2B35">
              <w:rPr>
                <w:rFonts w:ascii="Times New Roman" w:hAnsi="Times New Roman" w:cs="Times New Roman"/>
                <w:color w:val="000000" w:themeColor="text1"/>
                <w:sz w:val="18"/>
                <w:szCs w:val="18"/>
              </w:rPr>
              <w:t>Социјална давања запосленима</w:t>
            </w:r>
          </w:p>
        </w:tc>
        <w:tc>
          <w:tcPr>
            <w:tcW w:w="1159" w:type="dxa"/>
            <w:gridSpan w:val="4"/>
            <w:tcBorders>
              <w:top w:val="single" w:sz="4" w:space="0" w:color="auto"/>
              <w:bottom w:val="single" w:sz="4" w:space="0" w:color="auto"/>
              <w:right w:val="single" w:sz="4" w:space="0" w:color="auto"/>
            </w:tcBorders>
          </w:tcPr>
          <w:p w:rsidR="00947C38" w:rsidRPr="001C2B35" w:rsidRDefault="00947C38" w:rsidP="00B00AE4">
            <w:pPr>
              <w:pStyle w:val="NoSpacing"/>
              <w:jc w:val="right"/>
              <w:rPr>
                <w:rFonts w:ascii="Times New Roman" w:hAnsi="Times New Roman" w:cs="Times New Roman"/>
                <w:sz w:val="18"/>
                <w:szCs w:val="18"/>
              </w:rPr>
            </w:pPr>
            <w:r w:rsidRPr="001C2B35">
              <w:rPr>
                <w:rFonts w:ascii="Times New Roman" w:hAnsi="Times New Roman" w:cs="Times New Roman"/>
                <w:sz w:val="18"/>
                <w:szCs w:val="18"/>
              </w:rPr>
              <w:t>400.000</w:t>
            </w:r>
          </w:p>
        </w:tc>
        <w:tc>
          <w:tcPr>
            <w:tcW w:w="979" w:type="dxa"/>
            <w:gridSpan w:val="5"/>
            <w:tcBorders>
              <w:top w:val="single" w:sz="4" w:space="0" w:color="auto"/>
              <w:bottom w:val="single" w:sz="4" w:space="0" w:color="auto"/>
              <w:right w:val="single" w:sz="4" w:space="0" w:color="auto"/>
            </w:tcBorders>
          </w:tcPr>
          <w:p w:rsidR="00947C38" w:rsidRPr="001C2B35" w:rsidRDefault="00947C38" w:rsidP="00B00AE4">
            <w:pPr>
              <w:pStyle w:val="NoSpacing"/>
              <w:jc w:val="right"/>
              <w:rPr>
                <w:rFonts w:ascii="Times New Roman" w:hAnsi="Times New Roman" w:cs="Times New Roman"/>
                <w:color w:val="FF0000"/>
                <w:sz w:val="18"/>
                <w:szCs w:val="18"/>
              </w:rPr>
            </w:pPr>
          </w:p>
        </w:tc>
        <w:tc>
          <w:tcPr>
            <w:tcW w:w="885" w:type="dxa"/>
            <w:gridSpan w:val="6"/>
            <w:tcBorders>
              <w:top w:val="single" w:sz="4" w:space="0" w:color="auto"/>
              <w:bottom w:val="single" w:sz="4" w:space="0" w:color="auto"/>
              <w:right w:val="single" w:sz="4" w:space="0" w:color="auto"/>
            </w:tcBorders>
          </w:tcPr>
          <w:p w:rsidR="00947C38" w:rsidRPr="001C2B35" w:rsidRDefault="00947C38" w:rsidP="00B00AE4">
            <w:pPr>
              <w:pStyle w:val="NoSpacing"/>
              <w:jc w:val="right"/>
              <w:rPr>
                <w:rFonts w:ascii="Times New Roman" w:hAnsi="Times New Roman" w:cs="Times New Roman"/>
                <w:color w:val="FF0000"/>
                <w:sz w:val="18"/>
                <w:szCs w:val="18"/>
              </w:rPr>
            </w:pPr>
          </w:p>
        </w:tc>
        <w:tc>
          <w:tcPr>
            <w:tcW w:w="1113" w:type="dxa"/>
            <w:gridSpan w:val="9"/>
            <w:tcBorders>
              <w:top w:val="single" w:sz="4" w:space="0" w:color="auto"/>
              <w:left w:val="single" w:sz="4" w:space="0" w:color="auto"/>
              <w:bottom w:val="single" w:sz="4" w:space="0" w:color="auto"/>
            </w:tcBorders>
          </w:tcPr>
          <w:p w:rsidR="00947C38" w:rsidRPr="001C2B35" w:rsidRDefault="00947C38" w:rsidP="00B00AE4">
            <w:pPr>
              <w:pStyle w:val="NoSpacing"/>
              <w:jc w:val="right"/>
              <w:rPr>
                <w:rFonts w:ascii="Times New Roman" w:hAnsi="Times New Roman" w:cs="Times New Roman"/>
                <w:sz w:val="18"/>
                <w:szCs w:val="18"/>
              </w:rPr>
            </w:pPr>
            <w:r w:rsidRPr="001C2B35">
              <w:rPr>
                <w:rFonts w:ascii="Times New Roman" w:hAnsi="Times New Roman" w:cs="Times New Roman"/>
                <w:sz w:val="18"/>
                <w:szCs w:val="18"/>
              </w:rPr>
              <w:t>100.000</w:t>
            </w:r>
          </w:p>
        </w:tc>
      </w:tr>
      <w:tr w:rsidR="00947C38" w:rsidRPr="001C2B35" w:rsidTr="00B00AE4">
        <w:trPr>
          <w:gridAfter w:val="1"/>
          <w:wAfter w:w="8" w:type="dxa"/>
          <w:trHeight w:val="222"/>
        </w:trPr>
        <w:tc>
          <w:tcPr>
            <w:tcW w:w="403" w:type="dxa"/>
            <w:gridSpan w:val="2"/>
            <w:tcBorders>
              <w:top w:val="single" w:sz="4" w:space="0" w:color="auto"/>
              <w:bottom w:val="single" w:sz="4" w:space="0" w:color="auto"/>
              <w:right w:val="single" w:sz="4" w:space="0" w:color="auto"/>
            </w:tcBorders>
          </w:tcPr>
          <w:p w:rsidR="00947C38" w:rsidRPr="001C2B35" w:rsidRDefault="00947C38" w:rsidP="00B00AE4">
            <w:pPr>
              <w:pStyle w:val="NoSpacing"/>
              <w:rPr>
                <w:rFonts w:ascii="Times New Roman" w:hAnsi="Times New Roman" w:cs="Times New Roman"/>
                <w:color w:val="000000" w:themeColor="text1"/>
                <w:sz w:val="18"/>
                <w:szCs w:val="18"/>
              </w:rPr>
            </w:pPr>
          </w:p>
        </w:tc>
        <w:tc>
          <w:tcPr>
            <w:tcW w:w="573" w:type="dxa"/>
            <w:gridSpan w:val="13"/>
            <w:tcBorders>
              <w:top w:val="single" w:sz="4" w:space="0" w:color="auto"/>
              <w:bottom w:val="single" w:sz="4" w:space="0" w:color="auto"/>
              <w:right w:val="single" w:sz="4" w:space="0" w:color="auto"/>
            </w:tcBorders>
          </w:tcPr>
          <w:p w:rsidR="00947C38" w:rsidRPr="001C2B35" w:rsidRDefault="00947C38" w:rsidP="00B00AE4">
            <w:pPr>
              <w:pStyle w:val="NoSpacing"/>
              <w:rPr>
                <w:rFonts w:ascii="Times New Roman" w:hAnsi="Times New Roman" w:cs="Times New Roman"/>
                <w:color w:val="000000" w:themeColor="text1"/>
                <w:sz w:val="18"/>
                <w:szCs w:val="18"/>
              </w:rPr>
            </w:pPr>
          </w:p>
        </w:tc>
        <w:tc>
          <w:tcPr>
            <w:tcW w:w="546" w:type="dxa"/>
            <w:gridSpan w:val="3"/>
            <w:tcBorders>
              <w:top w:val="single" w:sz="4" w:space="0" w:color="auto"/>
              <w:bottom w:val="single" w:sz="4" w:space="0" w:color="auto"/>
              <w:right w:val="single" w:sz="4" w:space="0" w:color="auto"/>
            </w:tcBorders>
          </w:tcPr>
          <w:p w:rsidR="00947C38" w:rsidRPr="001C2B35" w:rsidRDefault="00947C38" w:rsidP="00B00AE4">
            <w:pPr>
              <w:pStyle w:val="NoSpacing"/>
              <w:rPr>
                <w:rFonts w:ascii="Times New Roman" w:hAnsi="Times New Roman" w:cs="Times New Roman"/>
                <w:color w:val="000000" w:themeColor="text1"/>
                <w:sz w:val="18"/>
                <w:szCs w:val="18"/>
              </w:rPr>
            </w:pPr>
          </w:p>
        </w:tc>
        <w:tc>
          <w:tcPr>
            <w:tcW w:w="568" w:type="dxa"/>
            <w:gridSpan w:val="3"/>
            <w:tcBorders>
              <w:top w:val="single" w:sz="4" w:space="0" w:color="auto"/>
              <w:bottom w:val="single" w:sz="4" w:space="0" w:color="auto"/>
              <w:right w:val="single" w:sz="4" w:space="0" w:color="auto"/>
            </w:tcBorders>
          </w:tcPr>
          <w:p w:rsidR="00947C38" w:rsidRPr="001C2B35" w:rsidRDefault="00947C38" w:rsidP="00B00AE4">
            <w:pPr>
              <w:pStyle w:val="NoSpacing"/>
              <w:rPr>
                <w:rFonts w:ascii="Times New Roman" w:hAnsi="Times New Roman" w:cs="Times New Roman"/>
                <w:color w:val="000000" w:themeColor="text1"/>
                <w:sz w:val="18"/>
                <w:szCs w:val="18"/>
              </w:rPr>
            </w:pPr>
            <w:r w:rsidRPr="001C2B35">
              <w:rPr>
                <w:rFonts w:ascii="Times New Roman" w:hAnsi="Times New Roman" w:cs="Times New Roman"/>
                <w:color w:val="000000" w:themeColor="text1"/>
                <w:sz w:val="18"/>
                <w:szCs w:val="18"/>
              </w:rPr>
              <w:t>33</w:t>
            </w:r>
          </w:p>
        </w:tc>
        <w:tc>
          <w:tcPr>
            <w:tcW w:w="569" w:type="dxa"/>
            <w:gridSpan w:val="4"/>
            <w:tcBorders>
              <w:top w:val="single" w:sz="4" w:space="0" w:color="auto"/>
              <w:bottom w:val="single" w:sz="4" w:space="0" w:color="auto"/>
              <w:right w:val="single" w:sz="4" w:space="0" w:color="auto"/>
            </w:tcBorders>
          </w:tcPr>
          <w:p w:rsidR="00947C38" w:rsidRPr="001C2B35" w:rsidRDefault="00947C38" w:rsidP="00B00AE4">
            <w:pPr>
              <w:pStyle w:val="NoSpacing"/>
              <w:rPr>
                <w:rFonts w:ascii="Times New Roman" w:hAnsi="Times New Roman" w:cs="Times New Roman"/>
                <w:color w:val="000000" w:themeColor="text1"/>
                <w:sz w:val="18"/>
                <w:szCs w:val="18"/>
              </w:rPr>
            </w:pPr>
            <w:r w:rsidRPr="001C2B35">
              <w:rPr>
                <w:rFonts w:ascii="Times New Roman" w:hAnsi="Times New Roman" w:cs="Times New Roman"/>
                <w:color w:val="000000" w:themeColor="text1"/>
                <w:sz w:val="18"/>
                <w:szCs w:val="18"/>
              </w:rPr>
              <w:t>421</w:t>
            </w:r>
          </w:p>
        </w:tc>
        <w:tc>
          <w:tcPr>
            <w:tcW w:w="3236" w:type="dxa"/>
            <w:gridSpan w:val="6"/>
            <w:tcBorders>
              <w:top w:val="single" w:sz="4" w:space="0" w:color="auto"/>
              <w:bottom w:val="single" w:sz="4" w:space="0" w:color="auto"/>
              <w:right w:val="single" w:sz="4" w:space="0" w:color="auto"/>
            </w:tcBorders>
          </w:tcPr>
          <w:p w:rsidR="00947C38" w:rsidRPr="001C2B35" w:rsidRDefault="00947C38" w:rsidP="00B00AE4">
            <w:pPr>
              <w:pStyle w:val="NoSpacing"/>
              <w:rPr>
                <w:rFonts w:ascii="Times New Roman" w:hAnsi="Times New Roman" w:cs="Times New Roman"/>
                <w:color w:val="000000" w:themeColor="text1"/>
                <w:sz w:val="18"/>
                <w:szCs w:val="18"/>
              </w:rPr>
            </w:pPr>
            <w:r w:rsidRPr="001C2B35">
              <w:rPr>
                <w:rFonts w:ascii="Times New Roman" w:hAnsi="Times New Roman" w:cs="Times New Roman"/>
                <w:color w:val="000000" w:themeColor="text1"/>
                <w:sz w:val="18"/>
                <w:szCs w:val="18"/>
              </w:rPr>
              <w:t>Стални трошкови</w:t>
            </w:r>
          </w:p>
        </w:tc>
        <w:tc>
          <w:tcPr>
            <w:tcW w:w="1159" w:type="dxa"/>
            <w:gridSpan w:val="4"/>
            <w:tcBorders>
              <w:top w:val="single" w:sz="4" w:space="0" w:color="auto"/>
              <w:bottom w:val="single" w:sz="4" w:space="0" w:color="auto"/>
              <w:right w:val="single" w:sz="4" w:space="0" w:color="auto"/>
            </w:tcBorders>
          </w:tcPr>
          <w:p w:rsidR="00947C38" w:rsidRPr="001C2B35" w:rsidRDefault="00947C38" w:rsidP="00B00AE4">
            <w:pPr>
              <w:pStyle w:val="NoSpacing"/>
              <w:jc w:val="right"/>
              <w:rPr>
                <w:rFonts w:ascii="Times New Roman" w:hAnsi="Times New Roman" w:cs="Times New Roman"/>
                <w:sz w:val="18"/>
                <w:szCs w:val="18"/>
              </w:rPr>
            </w:pPr>
            <w:r w:rsidRPr="001C2B35">
              <w:rPr>
                <w:rFonts w:ascii="Times New Roman" w:hAnsi="Times New Roman" w:cs="Times New Roman"/>
                <w:sz w:val="18"/>
                <w:szCs w:val="18"/>
              </w:rPr>
              <w:t>10.000</w:t>
            </w:r>
          </w:p>
        </w:tc>
        <w:tc>
          <w:tcPr>
            <w:tcW w:w="979" w:type="dxa"/>
            <w:gridSpan w:val="5"/>
            <w:tcBorders>
              <w:top w:val="single" w:sz="4" w:space="0" w:color="auto"/>
              <w:bottom w:val="single" w:sz="4" w:space="0" w:color="auto"/>
              <w:right w:val="single" w:sz="4" w:space="0" w:color="auto"/>
            </w:tcBorders>
          </w:tcPr>
          <w:p w:rsidR="00947C38" w:rsidRPr="001C2B35" w:rsidRDefault="00947C38" w:rsidP="00B00AE4">
            <w:pPr>
              <w:pStyle w:val="NoSpacing"/>
              <w:jc w:val="right"/>
              <w:rPr>
                <w:rFonts w:ascii="Times New Roman" w:hAnsi="Times New Roman" w:cs="Times New Roman"/>
                <w:color w:val="FF0000"/>
                <w:sz w:val="18"/>
                <w:szCs w:val="18"/>
              </w:rPr>
            </w:pPr>
          </w:p>
        </w:tc>
        <w:tc>
          <w:tcPr>
            <w:tcW w:w="885" w:type="dxa"/>
            <w:gridSpan w:val="6"/>
            <w:tcBorders>
              <w:top w:val="single" w:sz="4" w:space="0" w:color="auto"/>
              <w:bottom w:val="single" w:sz="4" w:space="0" w:color="auto"/>
              <w:right w:val="single" w:sz="4" w:space="0" w:color="auto"/>
            </w:tcBorders>
          </w:tcPr>
          <w:p w:rsidR="00947C38" w:rsidRPr="001C2B35" w:rsidRDefault="00947C38" w:rsidP="00B00AE4">
            <w:pPr>
              <w:pStyle w:val="NoSpacing"/>
              <w:jc w:val="right"/>
              <w:rPr>
                <w:rFonts w:ascii="Times New Roman" w:hAnsi="Times New Roman" w:cs="Times New Roman"/>
                <w:color w:val="FF0000"/>
                <w:sz w:val="18"/>
                <w:szCs w:val="18"/>
              </w:rPr>
            </w:pPr>
          </w:p>
        </w:tc>
        <w:tc>
          <w:tcPr>
            <w:tcW w:w="1113" w:type="dxa"/>
            <w:gridSpan w:val="9"/>
            <w:tcBorders>
              <w:top w:val="single" w:sz="4" w:space="0" w:color="auto"/>
              <w:left w:val="single" w:sz="4" w:space="0" w:color="auto"/>
              <w:bottom w:val="single" w:sz="4" w:space="0" w:color="auto"/>
            </w:tcBorders>
          </w:tcPr>
          <w:p w:rsidR="00947C38" w:rsidRPr="001C2B35" w:rsidRDefault="00947C38" w:rsidP="00B00AE4">
            <w:pPr>
              <w:pStyle w:val="NoSpacing"/>
              <w:jc w:val="right"/>
              <w:rPr>
                <w:rFonts w:ascii="Times New Roman" w:hAnsi="Times New Roman" w:cs="Times New Roman"/>
                <w:sz w:val="18"/>
                <w:szCs w:val="18"/>
              </w:rPr>
            </w:pPr>
            <w:r w:rsidRPr="001C2B35">
              <w:rPr>
                <w:rFonts w:ascii="Times New Roman" w:hAnsi="Times New Roman" w:cs="Times New Roman"/>
                <w:sz w:val="18"/>
                <w:szCs w:val="18"/>
              </w:rPr>
              <w:t>10.000</w:t>
            </w:r>
          </w:p>
        </w:tc>
      </w:tr>
      <w:tr w:rsidR="00947C38" w:rsidRPr="001C2B35" w:rsidTr="00B00AE4">
        <w:trPr>
          <w:gridAfter w:val="1"/>
          <w:wAfter w:w="8" w:type="dxa"/>
          <w:trHeight w:val="222"/>
        </w:trPr>
        <w:tc>
          <w:tcPr>
            <w:tcW w:w="403" w:type="dxa"/>
            <w:gridSpan w:val="2"/>
            <w:tcBorders>
              <w:top w:val="single" w:sz="4" w:space="0" w:color="auto"/>
              <w:bottom w:val="single" w:sz="4" w:space="0" w:color="auto"/>
              <w:right w:val="single" w:sz="4" w:space="0" w:color="auto"/>
            </w:tcBorders>
          </w:tcPr>
          <w:p w:rsidR="00947C38" w:rsidRPr="001C2B35" w:rsidRDefault="00947C38" w:rsidP="00B00AE4">
            <w:pPr>
              <w:pStyle w:val="NoSpacing"/>
              <w:rPr>
                <w:rFonts w:ascii="Times New Roman" w:hAnsi="Times New Roman" w:cs="Times New Roman"/>
                <w:color w:val="000000" w:themeColor="text1"/>
                <w:sz w:val="18"/>
                <w:szCs w:val="18"/>
              </w:rPr>
            </w:pPr>
          </w:p>
        </w:tc>
        <w:tc>
          <w:tcPr>
            <w:tcW w:w="573" w:type="dxa"/>
            <w:gridSpan w:val="13"/>
            <w:tcBorders>
              <w:top w:val="single" w:sz="4" w:space="0" w:color="auto"/>
              <w:bottom w:val="single" w:sz="4" w:space="0" w:color="auto"/>
              <w:right w:val="single" w:sz="4" w:space="0" w:color="auto"/>
            </w:tcBorders>
          </w:tcPr>
          <w:p w:rsidR="00947C38" w:rsidRPr="001C2B35" w:rsidRDefault="00947C38" w:rsidP="00B00AE4">
            <w:pPr>
              <w:pStyle w:val="NoSpacing"/>
              <w:rPr>
                <w:rFonts w:ascii="Times New Roman" w:hAnsi="Times New Roman" w:cs="Times New Roman"/>
                <w:color w:val="000000" w:themeColor="text1"/>
                <w:sz w:val="18"/>
                <w:szCs w:val="18"/>
              </w:rPr>
            </w:pPr>
          </w:p>
        </w:tc>
        <w:tc>
          <w:tcPr>
            <w:tcW w:w="546" w:type="dxa"/>
            <w:gridSpan w:val="3"/>
            <w:tcBorders>
              <w:top w:val="single" w:sz="4" w:space="0" w:color="auto"/>
              <w:bottom w:val="single" w:sz="4" w:space="0" w:color="auto"/>
              <w:right w:val="single" w:sz="4" w:space="0" w:color="auto"/>
            </w:tcBorders>
          </w:tcPr>
          <w:p w:rsidR="00947C38" w:rsidRPr="001C2B35" w:rsidRDefault="00947C38" w:rsidP="00B00AE4">
            <w:pPr>
              <w:pStyle w:val="NoSpacing"/>
              <w:rPr>
                <w:rFonts w:ascii="Times New Roman" w:hAnsi="Times New Roman" w:cs="Times New Roman"/>
                <w:color w:val="000000" w:themeColor="text1"/>
                <w:sz w:val="18"/>
                <w:szCs w:val="18"/>
              </w:rPr>
            </w:pPr>
          </w:p>
        </w:tc>
        <w:tc>
          <w:tcPr>
            <w:tcW w:w="568" w:type="dxa"/>
            <w:gridSpan w:val="3"/>
            <w:tcBorders>
              <w:top w:val="single" w:sz="4" w:space="0" w:color="auto"/>
              <w:bottom w:val="single" w:sz="4" w:space="0" w:color="auto"/>
              <w:right w:val="single" w:sz="4" w:space="0" w:color="auto"/>
            </w:tcBorders>
          </w:tcPr>
          <w:p w:rsidR="00947C38" w:rsidRPr="001C2B35" w:rsidRDefault="00947C38" w:rsidP="00B00AE4">
            <w:pPr>
              <w:pStyle w:val="NoSpacing"/>
              <w:rPr>
                <w:rFonts w:ascii="Times New Roman" w:hAnsi="Times New Roman" w:cs="Times New Roman"/>
                <w:color w:val="000000" w:themeColor="text1"/>
                <w:sz w:val="18"/>
                <w:szCs w:val="18"/>
              </w:rPr>
            </w:pPr>
            <w:r w:rsidRPr="001C2B35">
              <w:rPr>
                <w:rFonts w:ascii="Times New Roman" w:hAnsi="Times New Roman" w:cs="Times New Roman"/>
                <w:color w:val="000000" w:themeColor="text1"/>
                <w:sz w:val="18"/>
                <w:szCs w:val="18"/>
              </w:rPr>
              <w:t>34</w:t>
            </w:r>
          </w:p>
        </w:tc>
        <w:tc>
          <w:tcPr>
            <w:tcW w:w="569" w:type="dxa"/>
            <w:gridSpan w:val="4"/>
            <w:tcBorders>
              <w:top w:val="single" w:sz="4" w:space="0" w:color="auto"/>
              <w:bottom w:val="single" w:sz="4" w:space="0" w:color="auto"/>
              <w:right w:val="single" w:sz="4" w:space="0" w:color="auto"/>
            </w:tcBorders>
          </w:tcPr>
          <w:p w:rsidR="00947C38" w:rsidRPr="001C2B35" w:rsidRDefault="00947C38" w:rsidP="00B00AE4">
            <w:pPr>
              <w:pStyle w:val="NoSpacing"/>
              <w:rPr>
                <w:rFonts w:ascii="Times New Roman" w:hAnsi="Times New Roman" w:cs="Times New Roman"/>
                <w:color w:val="000000" w:themeColor="text1"/>
                <w:sz w:val="18"/>
                <w:szCs w:val="18"/>
              </w:rPr>
            </w:pPr>
            <w:r w:rsidRPr="001C2B35">
              <w:rPr>
                <w:rFonts w:ascii="Times New Roman" w:hAnsi="Times New Roman" w:cs="Times New Roman"/>
                <w:color w:val="000000" w:themeColor="text1"/>
                <w:sz w:val="18"/>
                <w:szCs w:val="18"/>
              </w:rPr>
              <w:t>422</w:t>
            </w:r>
          </w:p>
        </w:tc>
        <w:tc>
          <w:tcPr>
            <w:tcW w:w="3236" w:type="dxa"/>
            <w:gridSpan w:val="6"/>
            <w:tcBorders>
              <w:top w:val="single" w:sz="4" w:space="0" w:color="auto"/>
              <w:bottom w:val="single" w:sz="4" w:space="0" w:color="auto"/>
              <w:right w:val="single" w:sz="4" w:space="0" w:color="auto"/>
            </w:tcBorders>
          </w:tcPr>
          <w:p w:rsidR="00947C38" w:rsidRPr="001C2B35" w:rsidRDefault="00947C38" w:rsidP="00B00AE4">
            <w:pPr>
              <w:pStyle w:val="NoSpacing"/>
              <w:rPr>
                <w:rFonts w:ascii="Times New Roman" w:hAnsi="Times New Roman" w:cs="Times New Roman"/>
                <w:color w:val="000000" w:themeColor="text1"/>
                <w:sz w:val="18"/>
                <w:szCs w:val="18"/>
              </w:rPr>
            </w:pPr>
            <w:r w:rsidRPr="001C2B35">
              <w:rPr>
                <w:rFonts w:ascii="Times New Roman" w:hAnsi="Times New Roman" w:cs="Times New Roman"/>
                <w:color w:val="000000" w:themeColor="text1"/>
                <w:sz w:val="18"/>
                <w:szCs w:val="18"/>
              </w:rPr>
              <w:t>Трошкови путовања</w:t>
            </w:r>
          </w:p>
        </w:tc>
        <w:tc>
          <w:tcPr>
            <w:tcW w:w="1159" w:type="dxa"/>
            <w:gridSpan w:val="4"/>
            <w:tcBorders>
              <w:top w:val="single" w:sz="4" w:space="0" w:color="auto"/>
              <w:bottom w:val="single" w:sz="4" w:space="0" w:color="auto"/>
              <w:right w:val="single" w:sz="4" w:space="0" w:color="auto"/>
            </w:tcBorders>
          </w:tcPr>
          <w:p w:rsidR="00947C38" w:rsidRPr="001C2B35" w:rsidRDefault="00947C38" w:rsidP="00B00AE4">
            <w:pPr>
              <w:pStyle w:val="NoSpacing"/>
              <w:jc w:val="right"/>
              <w:rPr>
                <w:rFonts w:ascii="Times New Roman" w:hAnsi="Times New Roman" w:cs="Times New Roman"/>
                <w:sz w:val="18"/>
                <w:szCs w:val="18"/>
              </w:rPr>
            </w:pPr>
            <w:r w:rsidRPr="001C2B35">
              <w:rPr>
                <w:rFonts w:ascii="Times New Roman" w:hAnsi="Times New Roman" w:cs="Times New Roman"/>
                <w:sz w:val="18"/>
                <w:szCs w:val="18"/>
              </w:rPr>
              <w:t>10.000</w:t>
            </w:r>
          </w:p>
        </w:tc>
        <w:tc>
          <w:tcPr>
            <w:tcW w:w="979" w:type="dxa"/>
            <w:gridSpan w:val="5"/>
            <w:tcBorders>
              <w:top w:val="single" w:sz="4" w:space="0" w:color="auto"/>
              <w:bottom w:val="single" w:sz="4" w:space="0" w:color="auto"/>
              <w:right w:val="single" w:sz="4" w:space="0" w:color="auto"/>
            </w:tcBorders>
          </w:tcPr>
          <w:p w:rsidR="00947C38" w:rsidRPr="001C2B35" w:rsidRDefault="00947C38" w:rsidP="00B00AE4">
            <w:pPr>
              <w:pStyle w:val="NoSpacing"/>
              <w:jc w:val="right"/>
              <w:rPr>
                <w:rFonts w:ascii="Times New Roman" w:hAnsi="Times New Roman" w:cs="Times New Roman"/>
                <w:color w:val="FF0000"/>
                <w:sz w:val="18"/>
                <w:szCs w:val="18"/>
              </w:rPr>
            </w:pPr>
          </w:p>
        </w:tc>
        <w:tc>
          <w:tcPr>
            <w:tcW w:w="885" w:type="dxa"/>
            <w:gridSpan w:val="6"/>
            <w:tcBorders>
              <w:top w:val="single" w:sz="4" w:space="0" w:color="auto"/>
              <w:bottom w:val="single" w:sz="4" w:space="0" w:color="auto"/>
              <w:right w:val="single" w:sz="4" w:space="0" w:color="auto"/>
            </w:tcBorders>
          </w:tcPr>
          <w:p w:rsidR="00947C38" w:rsidRPr="001C2B35" w:rsidRDefault="00947C38" w:rsidP="00B00AE4">
            <w:pPr>
              <w:pStyle w:val="NoSpacing"/>
              <w:jc w:val="right"/>
              <w:rPr>
                <w:rFonts w:ascii="Times New Roman" w:hAnsi="Times New Roman" w:cs="Times New Roman"/>
                <w:color w:val="FF0000"/>
                <w:sz w:val="18"/>
                <w:szCs w:val="18"/>
              </w:rPr>
            </w:pPr>
          </w:p>
        </w:tc>
        <w:tc>
          <w:tcPr>
            <w:tcW w:w="1113" w:type="dxa"/>
            <w:gridSpan w:val="9"/>
            <w:tcBorders>
              <w:top w:val="single" w:sz="4" w:space="0" w:color="auto"/>
              <w:left w:val="single" w:sz="4" w:space="0" w:color="auto"/>
              <w:bottom w:val="single" w:sz="4" w:space="0" w:color="auto"/>
            </w:tcBorders>
          </w:tcPr>
          <w:p w:rsidR="00947C38" w:rsidRPr="001C2B35" w:rsidRDefault="00947C38" w:rsidP="00B00AE4">
            <w:pPr>
              <w:pStyle w:val="NoSpacing"/>
              <w:jc w:val="right"/>
              <w:rPr>
                <w:rFonts w:ascii="Times New Roman" w:hAnsi="Times New Roman" w:cs="Times New Roman"/>
                <w:sz w:val="18"/>
                <w:szCs w:val="18"/>
              </w:rPr>
            </w:pPr>
            <w:r w:rsidRPr="001C2B35">
              <w:rPr>
                <w:rFonts w:ascii="Times New Roman" w:hAnsi="Times New Roman" w:cs="Times New Roman"/>
                <w:sz w:val="18"/>
                <w:szCs w:val="18"/>
              </w:rPr>
              <w:t>10.000</w:t>
            </w:r>
          </w:p>
        </w:tc>
      </w:tr>
      <w:tr w:rsidR="00947C38" w:rsidRPr="001C2B35" w:rsidTr="00B00AE4">
        <w:trPr>
          <w:gridAfter w:val="1"/>
          <w:wAfter w:w="8" w:type="dxa"/>
          <w:trHeight w:val="222"/>
        </w:trPr>
        <w:tc>
          <w:tcPr>
            <w:tcW w:w="403" w:type="dxa"/>
            <w:gridSpan w:val="2"/>
            <w:tcBorders>
              <w:top w:val="single" w:sz="4" w:space="0" w:color="auto"/>
              <w:bottom w:val="single" w:sz="4" w:space="0" w:color="auto"/>
              <w:right w:val="single" w:sz="4" w:space="0" w:color="auto"/>
            </w:tcBorders>
          </w:tcPr>
          <w:p w:rsidR="00947C38" w:rsidRPr="001C2B35" w:rsidRDefault="00947C38" w:rsidP="00B00AE4">
            <w:pPr>
              <w:pStyle w:val="NoSpacing"/>
              <w:rPr>
                <w:rFonts w:ascii="Times New Roman" w:hAnsi="Times New Roman" w:cs="Times New Roman"/>
                <w:color w:val="000000" w:themeColor="text1"/>
                <w:sz w:val="18"/>
                <w:szCs w:val="18"/>
              </w:rPr>
            </w:pPr>
          </w:p>
        </w:tc>
        <w:tc>
          <w:tcPr>
            <w:tcW w:w="573" w:type="dxa"/>
            <w:gridSpan w:val="13"/>
            <w:tcBorders>
              <w:top w:val="single" w:sz="4" w:space="0" w:color="auto"/>
              <w:bottom w:val="single" w:sz="4" w:space="0" w:color="auto"/>
              <w:right w:val="single" w:sz="4" w:space="0" w:color="auto"/>
            </w:tcBorders>
          </w:tcPr>
          <w:p w:rsidR="00947C38" w:rsidRPr="001C2B35" w:rsidRDefault="00947C38" w:rsidP="00B00AE4">
            <w:pPr>
              <w:pStyle w:val="NoSpacing"/>
              <w:rPr>
                <w:rFonts w:ascii="Times New Roman" w:hAnsi="Times New Roman" w:cs="Times New Roman"/>
                <w:color w:val="000000" w:themeColor="text1"/>
                <w:sz w:val="18"/>
                <w:szCs w:val="18"/>
              </w:rPr>
            </w:pPr>
          </w:p>
        </w:tc>
        <w:tc>
          <w:tcPr>
            <w:tcW w:w="546" w:type="dxa"/>
            <w:gridSpan w:val="3"/>
            <w:tcBorders>
              <w:top w:val="single" w:sz="4" w:space="0" w:color="auto"/>
              <w:bottom w:val="single" w:sz="4" w:space="0" w:color="auto"/>
              <w:right w:val="single" w:sz="4" w:space="0" w:color="auto"/>
            </w:tcBorders>
          </w:tcPr>
          <w:p w:rsidR="00947C38" w:rsidRPr="001C2B35" w:rsidRDefault="00947C38" w:rsidP="00B00AE4">
            <w:pPr>
              <w:pStyle w:val="NoSpacing"/>
              <w:rPr>
                <w:rFonts w:ascii="Times New Roman" w:hAnsi="Times New Roman" w:cs="Times New Roman"/>
                <w:color w:val="000000" w:themeColor="text1"/>
                <w:sz w:val="18"/>
                <w:szCs w:val="18"/>
              </w:rPr>
            </w:pPr>
          </w:p>
        </w:tc>
        <w:tc>
          <w:tcPr>
            <w:tcW w:w="568" w:type="dxa"/>
            <w:gridSpan w:val="3"/>
            <w:tcBorders>
              <w:top w:val="single" w:sz="4" w:space="0" w:color="auto"/>
              <w:bottom w:val="single" w:sz="4" w:space="0" w:color="auto"/>
              <w:right w:val="single" w:sz="4" w:space="0" w:color="auto"/>
            </w:tcBorders>
          </w:tcPr>
          <w:p w:rsidR="00947C38" w:rsidRPr="001C2B35" w:rsidRDefault="00947C38" w:rsidP="00B00AE4">
            <w:pPr>
              <w:pStyle w:val="NoSpacing"/>
              <w:rPr>
                <w:rFonts w:ascii="Times New Roman" w:hAnsi="Times New Roman" w:cs="Times New Roman"/>
                <w:color w:val="000000" w:themeColor="text1"/>
                <w:sz w:val="18"/>
                <w:szCs w:val="18"/>
              </w:rPr>
            </w:pPr>
            <w:r w:rsidRPr="001C2B35">
              <w:rPr>
                <w:rFonts w:ascii="Times New Roman" w:hAnsi="Times New Roman" w:cs="Times New Roman"/>
                <w:color w:val="000000" w:themeColor="text1"/>
                <w:sz w:val="18"/>
                <w:szCs w:val="18"/>
              </w:rPr>
              <w:t>35</w:t>
            </w:r>
          </w:p>
        </w:tc>
        <w:tc>
          <w:tcPr>
            <w:tcW w:w="569" w:type="dxa"/>
            <w:gridSpan w:val="4"/>
            <w:tcBorders>
              <w:top w:val="single" w:sz="4" w:space="0" w:color="auto"/>
              <w:bottom w:val="single" w:sz="4" w:space="0" w:color="auto"/>
              <w:right w:val="single" w:sz="4" w:space="0" w:color="auto"/>
            </w:tcBorders>
          </w:tcPr>
          <w:p w:rsidR="00947C38" w:rsidRPr="001C2B35" w:rsidRDefault="00947C38" w:rsidP="00B00AE4">
            <w:pPr>
              <w:pStyle w:val="NoSpacing"/>
              <w:rPr>
                <w:rFonts w:ascii="Times New Roman" w:hAnsi="Times New Roman" w:cs="Times New Roman"/>
                <w:color w:val="000000" w:themeColor="text1"/>
                <w:sz w:val="18"/>
                <w:szCs w:val="18"/>
              </w:rPr>
            </w:pPr>
            <w:r w:rsidRPr="001C2B35">
              <w:rPr>
                <w:rFonts w:ascii="Times New Roman" w:hAnsi="Times New Roman" w:cs="Times New Roman"/>
                <w:color w:val="000000" w:themeColor="text1"/>
                <w:sz w:val="18"/>
                <w:szCs w:val="18"/>
              </w:rPr>
              <w:t>423</w:t>
            </w:r>
          </w:p>
        </w:tc>
        <w:tc>
          <w:tcPr>
            <w:tcW w:w="3236" w:type="dxa"/>
            <w:gridSpan w:val="6"/>
            <w:tcBorders>
              <w:top w:val="single" w:sz="4" w:space="0" w:color="auto"/>
              <w:bottom w:val="single" w:sz="4" w:space="0" w:color="auto"/>
              <w:right w:val="single" w:sz="4" w:space="0" w:color="auto"/>
            </w:tcBorders>
          </w:tcPr>
          <w:p w:rsidR="00947C38" w:rsidRPr="001C2B35" w:rsidRDefault="00947C38" w:rsidP="00B00AE4">
            <w:pPr>
              <w:pStyle w:val="NoSpacing"/>
              <w:rPr>
                <w:rFonts w:ascii="Times New Roman" w:hAnsi="Times New Roman" w:cs="Times New Roman"/>
                <w:color w:val="000000" w:themeColor="text1"/>
                <w:sz w:val="18"/>
                <w:szCs w:val="18"/>
              </w:rPr>
            </w:pPr>
            <w:r w:rsidRPr="001C2B35">
              <w:rPr>
                <w:rFonts w:ascii="Times New Roman" w:hAnsi="Times New Roman" w:cs="Times New Roman"/>
                <w:color w:val="000000" w:themeColor="text1"/>
                <w:sz w:val="18"/>
                <w:szCs w:val="18"/>
              </w:rPr>
              <w:t>Услуге по уговору</w:t>
            </w:r>
          </w:p>
        </w:tc>
        <w:tc>
          <w:tcPr>
            <w:tcW w:w="1159" w:type="dxa"/>
            <w:gridSpan w:val="4"/>
            <w:tcBorders>
              <w:top w:val="single" w:sz="4" w:space="0" w:color="auto"/>
              <w:bottom w:val="single" w:sz="4" w:space="0" w:color="auto"/>
              <w:right w:val="single" w:sz="4" w:space="0" w:color="auto"/>
            </w:tcBorders>
          </w:tcPr>
          <w:p w:rsidR="00947C38" w:rsidRPr="001C2B35" w:rsidRDefault="00947C38" w:rsidP="00B00AE4">
            <w:pPr>
              <w:pStyle w:val="NoSpacing"/>
              <w:jc w:val="right"/>
              <w:rPr>
                <w:rFonts w:ascii="Times New Roman" w:hAnsi="Times New Roman" w:cs="Times New Roman"/>
                <w:sz w:val="18"/>
                <w:szCs w:val="18"/>
              </w:rPr>
            </w:pPr>
            <w:r w:rsidRPr="001C2B35">
              <w:rPr>
                <w:rFonts w:ascii="Times New Roman" w:hAnsi="Times New Roman" w:cs="Times New Roman"/>
                <w:sz w:val="18"/>
                <w:szCs w:val="18"/>
              </w:rPr>
              <w:t>100.000</w:t>
            </w:r>
          </w:p>
        </w:tc>
        <w:tc>
          <w:tcPr>
            <w:tcW w:w="979" w:type="dxa"/>
            <w:gridSpan w:val="5"/>
            <w:tcBorders>
              <w:top w:val="single" w:sz="4" w:space="0" w:color="auto"/>
              <w:bottom w:val="single" w:sz="4" w:space="0" w:color="auto"/>
              <w:right w:val="single" w:sz="4" w:space="0" w:color="auto"/>
            </w:tcBorders>
          </w:tcPr>
          <w:p w:rsidR="00947C38" w:rsidRPr="001C2B35" w:rsidRDefault="00947C38" w:rsidP="00B00AE4">
            <w:pPr>
              <w:pStyle w:val="NoSpacing"/>
              <w:jc w:val="right"/>
              <w:rPr>
                <w:rFonts w:ascii="Times New Roman" w:hAnsi="Times New Roman" w:cs="Times New Roman"/>
                <w:color w:val="FF0000"/>
                <w:sz w:val="18"/>
                <w:szCs w:val="18"/>
              </w:rPr>
            </w:pPr>
          </w:p>
        </w:tc>
        <w:tc>
          <w:tcPr>
            <w:tcW w:w="885" w:type="dxa"/>
            <w:gridSpan w:val="6"/>
            <w:tcBorders>
              <w:top w:val="single" w:sz="4" w:space="0" w:color="auto"/>
              <w:bottom w:val="single" w:sz="4" w:space="0" w:color="auto"/>
              <w:right w:val="single" w:sz="4" w:space="0" w:color="auto"/>
            </w:tcBorders>
          </w:tcPr>
          <w:p w:rsidR="00947C38" w:rsidRPr="001C2B35" w:rsidRDefault="00947C38" w:rsidP="00B00AE4">
            <w:pPr>
              <w:pStyle w:val="NoSpacing"/>
              <w:jc w:val="right"/>
              <w:rPr>
                <w:rFonts w:ascii="Times New Roman" w:hAnsi="Times New Roman" w:cs="Times New Roman"/>
                <w:color w:val="FF0000"/>
                <w:sz w:val="18"/>
                <w:szCs w:val="18"/>
              </w:rPr>
            </w:pPr>
          </w:p>
        </w:tc>
        <w:tc>
          <w:tcPr>
            <w:tcW w:w="1113" w:type="dxa"/>
            <w:gridSpan w:val="9"/>
            <w:tcBorders>
              <w:top w:val="single" w:sz="4" w:space="0" w:color="auto"/>
              <w:left w:val="single" w:sz="4" w:space="0" w:color="auto"/>
              <w:bottom w:val="single" w:sz="4" w:space="0" w:color="auto"/>
            </w:tcBorders>
          </w:tcPr>
          <w:p w:rsidR="00947C38" w:rsidRPr="001C2B35" w:rsidRDefault="00947C38" w:rsidP="00B00AE4">
            <w:pPr>
              <w:pStyle w:val="NoSpacing"/>
              <w:jc w:val="right"/>
              <w:rPr>
                <w:rFonts w:ascii="Times New Roman" w:hAnsi="Times New Roman" w:cs="Times New Roman"/>
                <w:sz w:val="18"/>
                <w:szCs w:val="18"/>
              </w:rPr>
            </w:pPr>
            <w:r w:rsidRPr="001C2B35">
              <w:rPr>
                <w:rFonts w:ascii="Times New Roman" w:hAnsi="Times New Roman" w:cs="Times New Roman"/>
                <w:sz w:val="18"/>
                <w:szCs w:val="18"/>
              </w:rPr>
              <w:t>100.000</w:t>
            </w:r>
          </w:p>
        </w:tc>
      </w:tr>
      <w:tr w:rsidR="00947C38" w:rsidRPr="001C2B35" w:rsidTr="00B00AE4">
        <w:trPr>
          <w:gridAfter w:val="1"/>
          <w:wAfter w:w="8" w:type="dxa"/>
          <w:trHeight w:val="222"/>
        </w:trPr>
        <w:tc>
          <w:tcPr>
            <w:tcW w:w="403" w:type="dxa"/>
            <w:gridSpan w:val="2"/>
            <w:tcBorders>
              <w:top w:val="single" w:sz="4" w:space="0" w:color="auto"/>
              <w:bottom w:val="single" w:sz="4" w:space="0" w:color="auto"/>
              <w:right w:val="single" w:sz="4" w:space="0" w:color="auto"/>
            </w:tcBorders>
          </w:tcPr>
          <w:p w:rsidR="00947C38" w:rsidRPr="001C2B35" w:rsidRDefault="00947C38" w:rsidP="00B00AE4">
            <w:pPr>
              <w:pStyle w:val="NoSpacing"/>
              <w:rPr>
                <w:rFonts w:ascii="Times New Roman" w:hAnsi="Times New Roman" w:cs="Times New Roman"/>
                <w:color w:val="FF0000"/>
                <w:sz w:val="18"/>
                <w:szCs w:val="18"/>
              </w:rPr>
            </w:pPr>
          </w:p>
        </w:tc>
        <w:tc>
          <w:tcPr>
            <w:tcW w:w="573" w:type="dxa"/>
            <w:gridSpan w:val="13"/>
            <w:tcBorders>
              <w:top w:val="single" w:sz="4" w:space="0" w:color="auto"/>
              <w:bottom w:val="single" w:sz="4" w:space="0" w:color="auto"/>
              <w:right w:val="single" w:sz="4" w:space="0" w:color="auto"/>
            </w:tcBorders>
          </w:tcPr>
          <w:p w:rsidR="00947C38" w:rsidRPr="001C2B35" w:rsidRDefault="00947C38" w:rsidP="00B00AE4">
            <w:pPr>
              <w:pStyle w:val="NoSpacing"/>
              <w:rPr>
                <w:rFonts w:ascii="Times New Roman" w:hAnsi="Times New Roman" w:cs="Times New Roman"/>
                <w:color w:val="FF0000"/>
                <w:sz w:val="18"/>
                <w:szCs w:val="18"/>
              </w:rPr>
            </w:pPr>
          </w:p>
        </w:tc>
        <w:tc>
          <w:tcPr>
            <w:tcW w:w="546" w:type="dxa"/>
            <w:gridSpan w:val="3"/>
            <w:tcBorders>
              <w:top w:val="single" w:sz="4" w:space="0" w:color="auto"/>
              <w:bottom w:val="single" w:sz="4" w:space="0" w:color="auto"/>
              <w:right w:val="single" w:sz="4" w:space="0" w:color="auto"/>
            </w:tcBorders>
          </w:tcPr>
          <w:p w:rsidR="00947C38" w:rsidRPr="001C2B35" w:rsidRDefault="00947C38" w:rsidP="00B00AE4">
            <w:pPr>
              <w:pStyle w:val="NoSpacing"/>
              <w:rPr>
                <w:rFonts w:ascii="Times New Roman" w:hAnsi="Times New Roman" w:cs="Times New Roman"/>
                <w:color w:val="FF0000"/>
                <w:sz w:val="18"/>
                <w:szCs w:val="18"/>
              </w:rPr>
            </w:pPr>
          </w:p>
        </w:tc>
        <w:tc>
          <w:tcPr>
            <w:tcW w:w="568" w:type="dxa"/>
            <w:gridSpan w:val="3"/>
            <w:tcBorders>
              <w:top w:val="single" w:sz="4" w:space="0" w:color="auto"/>
              <w:bottom w:val="single" w:sz="4" w:space="0" w:color="auto"/>
              <w:right w:val="single" w:sz="4" w:space="0" w:color="auto"/>
            </w:tcBorders>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36</w:t>
            </w:r>
          </w:p>
        </w:tc>
        <w:tc>
          <w:tcPr>
            <w:tcW w:w="569" w:type="dxa"/>
            <w:gridSpan w:val="4"/>
            <w:tcBorders>
              <w:top w:val="single" w:sz="4" w:space="0" w:color="auto"/>
              <w:bottom w:val="single" w:sz="4" w:space="0" w:color="auto"/>
              <w:right w:val="single" w:sz="4" w:space="0" w:color="auto"/>
            </w:tcBorders>
          </w:tcPr>
          <w:p w:rsidR="00947C38" w:rsidRPr="001C2B35" w:rsidRDefault="00947C38" w:rsidP="00B00AE4">
            <w:pPr>
              <w:pStyle w:val="NoSpacing"/>
              <w:rPr>
                <w:rFonts w:ascii="Times New Roman" w:hAnsi="Times New Roman" w:cs="Times New Roman"/>
                <w:color w:val="000000" w:themeColor="text1"/>
                <w:sz w:val="18"/>
                <w:szCs w:val="18"/>
              </w:rPr>
            </w:pPr>
            <w:r w:rsidRPr="001C2B35">
              <w:rPr>
                <w:rFonts w:ascii="Times New Roman" w:hAnsi="Times New Roman" w:cs="Times New Roman"/>
                <w:color w:val="000000" w:themeColor="text1"/>
                <w:sz w:val="18"/>
                <w:szCs w:val="18"/>
              </w:rPr>
              <w:t>426</w:t>
            </w:r>
          </w:p>
        </w:tc>
        <w:tc>
          <w:tcPr>
            <w:tcW w:w="3236" w:type="dxa"/>
            <w:gridSpan w:val="6"/>
            <w:tcBorders>
              <w:top w:val="single" w:sz="4" w:space="0" w:color="auto"/>
              <w:bottom w:val="single" w:sz="4" w:space="0" w:color="auto"/>
              <w:right w:val="single" w:sz="4" w:space="0" w:color="auto"/>
            </w:tcBorders>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Материјал</w:t>
            </w:r>
          </w:p>
        </w:tc>
        <w:tc>
          <w:tcPr>
            <w:tcW w:w="1159" w:type="dxa"/>
            <w:gridSpan w:val="4"/>
            <w:tcBorders>
              <w:top w:val="single" w:sz="4" w:space="0" w:color="auto"/>
              <w:bottom w:val="single" w:sz="4" w:space="0" w:color="auto"/>
              <w:right w:val="single" w:sz="4" w:space="0" w:color="auto"/>
            </w:tcBorders>
          </w:tcPr>
          <w:p w:rsidR="00947C38" w:rsidRPr="001C2B35" w:rsidRDefault="00947C38" w:rsidP="00B00AE4">
            <w:pPr>
              <w:pStyle w:val="NoSpacing"/>
              <w:jc w:val="right"/>
              <w:rPr>
                <w:rFonts w:ascii="Times New Roman" w:hAnsi="Times New Roman" w:cs="Times New Roman"/>
                <w:sz w:val="18"/>
                <w:szCs w:val="18"/>
              </w:rPr>
            </w:pPr>
            <w:r w:rsidRPr="001C2B35">
              <w:rPr>
                <w:rFonts w:ascii="Times New Roman" w:hAnsi="Times New Roman" w:cs="Times New Roman"/>
                <w:sz w:val="18"/>
                <w:szCs w:val="18"/>
              </w:rPr>
              <w:t>100.000</w:t>
            </w:r>
          </w:p>
        </w:tc>
        <w:tc>
          <w:tcPr>
            <w:tcW w:w="979" w:type="dxa"/>
            <w:gridSpan w:val="5"/>
            <w:tcBorders>
              <w:top w:val="single" w:sz="4" w:space="0" w:color="auto"/>
              <w:bottom w:val="single" w:sz="4" w:space="0" w:color="auto"/>
              <w:right w:val="single" w:sz="4" w:space="0" w:color="auto"/>
            </w:tcBorders>
          </w:tcPr>
          <w:p w:rsidR="00947C38" w:rsidRPr="001C2B35" w:rsidRDefault="00947C38" w:rsidP="00B00AE4">
            <w:pPr>
              <w:pStyle w:val="NoSpacing"/>
              <w:jc w:val="right"/>
              <w:rPr>
                <w:rFonts w:ascii="Times New Roman" w:hAnsi="Times New Roman" w:cs="Times New Roman"/>
                <w:color w:val="FF0000"/>
                <w:sz w:val="18"/>
                <w:szCs w:val="18"/>
              </w:rPr>
            </w:pPr>
          </w:p>
        </w:tc>
        <w:tc>
          <w:tcPr>
            <w:tcW w:w="885" w:type="dxa"/>
            <w:gridSpan w:val="6"/>
            <w:tcBorders>
              <w:top w:val="single" w:sz="4" w:space="0" w:color="auto"/>
              <w:bottom w:val="single" w:sz="4" w:space="0" w:color="auto"/>
              <w:right w:val="single" w:sz="4" w:space="0" w:color="auto"/>
            </w:tcBorders>
          </w:tcPr>
          <w:p w:rsidR="00947C38" w:rsidRPr="001C2B35" w:rsidRDefault="00947C38" w:rsidP="00B00AE4">
            <w:pPr>
              <w:pStyle w:val="NoSpacing"/>
              <w:jc w:val="right"/>
              <w:rPr>
                <w:rFonts w:ascii="Times New Roman" w:hAnsi="Times New Roman" w:cs="Times New Roman"/>
                <w:color w:val="FF0000"/>
                <w:sz w:val="18"/>
                <w:szCs w:val="18"/>
              </w:rPr>
            </w:pPr>
          </w:p>
        </w:tc>
        <w:tc>
          <w:tcPr>
            <w:tcW w:w="1113" w:type="dxa"/>
            <w:gridSpan w:val="9"/>
            <w:tcBorders>
              <w:top w:val="single" w:sz="4" w:space="0" w:color="auto"/>
              <w:left w:val="single" w:sz="4" w:space="0" w:color="auto"/>
              <w:bottom w:val="single" w:sz="4" w:space="0" w:color="auto"/>
            </w:tcBorders>
          </w:tcPr>
          <w:p w:rsidR="00947C38" w:rsidRPr="001C2B35" w:rsidRDefault="00947C38" w:rsidP="00B00AE4">
            <w:pPr>
              <w:pStyle w:val="NoSpacing"/>
              <w:jc w:val="right"/>
              <w:rPr>
                <w:rFonts w:ascii="Times New Roman" w:hAnsi="Times New Roman" w:cs="Times New Roman"/>
                <w:sz w:val="18"/>
                <w:szCs w:val="18"/>
              </w:rPr>
            </w:pPr>
            <w:r w:rsidRPr="001C2B35">
              <w:rPr>
                <w:rFonts w:ascii="Times New Roman" w:hAnsi="Times New Roman" w:cs="Times New Roman"/>
                <w:sz w:val="18"/>
                <w:szCs w:val="18"/>
              </w:rPr>
              <w:t>100.000</w:t>
            </w:r>
          </w:p>
        </w:tc>
      </w:tr>
      <w:tr w:rsidR="00947C38" w:rsidRPr="001C2B35" w:rsidTr="00B00AE4">
        <w:trPr>
          <w:gridAfter w:val="1"/>
          <w:wAfter w:w="8" w:type="dxa"/>
          <w:trHeight w:val="222"/>
        </w:trPr>
        <w:tc>
          <w:tcPr>
            <w:tcW w:w="403" w:type="dxa"/>
            <w:gridSpan w:val="2"/>
            <w:tcBorders>
              <w:top w:val="single" w:sz="4" w:space="0" w:color="auto"/>
              <w:bottom w:val="single" w:sz="4" w:space="0" w:color="auto"/>
              <w:right w:val="single" w:sz="4" w:space="0" w:color="auto"/>
            </w:tcBorders>
          </w:tcPr>
          <w:p w:rsidR="00947C38" w:rsidRPr="001C2B35" w:rsidRDefault="00947C38" w:rsidP="00B00AE4">
            <w:pPr>
              <w:pStyle w:val="NoSpacing"/>
              <w:rPr>
                <w:rFonts w:ascii="Times New Roman" w:hAnsi="Times New Roman" w:cs="Times New Roman"/>
                <w:sz w:val="18"/>
                <w:szCs w:val="18"/>
              </w:rPr>
            </w:pPr>
          </w:p>
        </w:tc>
        <w:tc>
          <w:tcPr>
            <w:tcW w:w="573" w:type="dxa"/>
            <w:gridSpan w:val="13"/>
            <w:tcBorders>
              <w:top w:val="single" w:sz="4" w:space="0" w:color="auto"/>
              <w:bottom w:val="single" w:sz="4" w:space="0" w:color="auto"/>
              <w:right w:val="single" w:sz="4" w:space="0" w:color="auto"/>
            </w:tcBorders>
          </w:tcPr>
          <w:p w:rsidR="00947C38" w:rsidRPr="001C2B35" w:rsidRDefault="00947C38" w:rsidP="00B00AE4">
            <w:pPr>
              <w:pStyle w:val="NoSpacing"/>
              <w:rPr>
                <w:rFonts w:ascii="Times New Roman" w:hAnsi="Times New Roman" w:cs="Times New Roman"/>
                <w:sz w:val="18"/>
                <w:szCs w:val="18"/>
              </w:rPr>
            </w:pPr>
          </w:p>
        </w:tc>
        <w:tc>
          <w:tcPr>
            <w:tcW w:w="546" w:type="dxa"/>
            <w:gridSpan w:val="3"/>
            <w:tcBorders>
              <w:top w:val="single" w:sz="4" w:space="0" w:color="auto"/>
              <w:bottom w:val="single" w:sz="4" w:space="0" w:color="auto"/>
              <w:right w:val="single" w:sz="4" w:space="0" w:color="auto"/>
            </w:tcBorders>
          </w:tcPr>
          <w:p w:rsidR="00947C38" w:rsidRPr="001C2B35" w:rsidRDefault="00947C38" w:rsidP="00B00AE4">
            <w:pPr>
              <w:pStyle w:val="NoSpacing"/>
              <w:rPr>
                <w:rFonts w:ascii="Times New Roman" w:hAnsi="Times New Roman" w:cs="Times New Roman"/>
                <w:sz w:val="18"/>
                <w:szCs w:val="18"/>
              </w:rPr>
            </w:pPr>
          </w:p>
        </w:tc>
        <w:tc>
          <w:tcPr>
            <w:tcW w:w="568" w:type="dxa"/>
            <w:gridSpan w:val="3"/>
            <w:tcBorders>
              <w:top w:val="single" w:sz="4" w:space="0" w:color="auto"/>
              <w:bottom w:val="single" w:sz="4" w:space="0" w:color="auto"/>
              <w:right w:val="single" w:sz="4" w:space="0" w:color="auto"/>
            </w:tcBorders>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37</w:t>
            </w:r>
          </w:p>
        </w:tc>
        <w:tc>
          <w:tcPr>
            <w:tcW w:w="569" w:type="dxa"/>
            <w:gridSpan w:val="4"/>
            <w:tcBorders>
              <w:top w:val="single" w:sz="4" w:space="0" w:color="auto"/>
              <w:bottom w:val="single" w:sz="4" w:space="0" w:color="auto"/>
              <w:right w:val="single" w:sz="4" w:space="0" w:color="auto"/>
            </w:tcBorders>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465</w:t>
            </w:r>
          </w:p>
        </w:tc>
        <w:tc>
          <w:tcPr>
            <w:tcW w:w="3236" w:type="dxa"/>
            <w:gridSpan w:val="6"/>
            <w:tcBorders>
              <w:top w:val="single" w:sz="4" w:space="0" w:color="auto"/>
              <w:bottom w:val="single" w:sz="4" w:space="0" w:color="auto"/>
              <w:right w:val="single" w:sz="4" w:space="0" w:color="auto"/>
            </w:tcBorders>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Остале датације и трансфери</w:t>
            </w:r>
          </w:p>
        </w:tc>
        <w:tc>
          <w:tcPr>
            <w:tcW w:w="1159" w:type="dxa"/>
            <w:gridSpan w:val="4"/>
            <w:tcBorders>
              <w:top w:val="single" w:sz="4" w:space="0" w:color="auto"/>
              <w:bottom w:val="single" w:sz="4" w:space="0" w:color="auto"/>
              <w:right w:val="single" w:sz="4" w:space="0" w:color="auto"/>
            </w:tcBorders>
          </w:tcPr>
          <w:p w:rsidR="00947C38" w:rsidRPr="001C2B35" w:rsidRDefault="00947C38" w:rsidP="00B00AE4">
            <w:pPr>
              <w:pStyle w:val="NoSpacing"/>
              <w:jc w:val="right"/>
              <w:rPr>
                <w:rFonts w:ascii="Times New Roman" w:hAnsi="Times New Roman" w:cs="Times New Roman"/>
                <w:sz w:val="18"/>
                <w:szCs w:val="18"/>
              </w:rPr>
            </w:pPr>
            <w:r w:rsidRPr="001C2B35">
              <w:rPr>
                <w:rFonts w:ascii="Times New Roman" w:hAnsi="Times New Roman" w:cs="Times New Roman"/>
                <w:sz w:val="18"/>
                <w:szCs w:val="18"/>
              </w:rPr>
              <w:t>50.000</w:t>
            </w:r>
          </w:p>
        </w:tc>
        <w:tc>
          <w:tcPr>
            <w:tcW w:w="979" w:type="dxa"/>
            <w:gridSpan w:val="5"/>
            <w:tcBorders>
              <w:top w:val="single" w:sz="4" w:space="0" w:color="auto"/>
              <w:bottom w:val="single" w:sz="4" w:space="0" w:color="auto"/>
              <w:right w:val="single" w:sz="4" w:space="0" w:color="auto"/>
            </w:tcBorders>
          </w:tcPr>
          <w:p w:rsidR="00947C38" w:rsidRPr="001C2B35" w:rsidRDefault="00947C38" w:rsidP="00B00AE4">
            <w:pPr>
              <w:pStyle w:val="NoSpacing"/>
              <w:jc w:val="right"/>
              <w:rPr>
                <w:rFonts w:ascii="Times New Roman" w:hAnsi="Times New Roman" w:cs="Times New Roman"/>
                <w:sz w:val="18"/>
                <w:szCs w:val="18"/>
              </w:rPr>
            </w:pPr>
          </w:p>
        </w:tc>
        <w:tc>
          <w:tcPr>
            <w:tcW w:w="885" w:type="dxa"/>
            <w:gridSpan w:val="6"/>
            <w:tcBorders>
              <w:top w:val="single" w:sz="4" w:space="0" w:color="auto"/>
              <w:bottom w:val="single" w:sz="4" w:space="0" w:color="auto"/>
              <w:right w:val="single" w:sz="4" w:space="0" w:color="auto"/>
            </w:tcBorders>
          </w:tcPr>
          <w:p w:rsidR="00947C38" w:rsidRPr="001C2B35" w:rsidRDefault="00947C38" w:rsidP="00B00AE4">
            <w:pPr>
              <w:pStyle w:val="NoSpacing"/>
              <w:jc w:val="right"/>
              <w:rPr>
                <w:rFonts w:ascii="Times New Roman" w:hAnsi="Times New Roman" w:cs="Times New Roman"/>
                <w:sz w:val="18"/>
                <w:szCs w:val="18"/>
              </w:rPr>
            </w:pPr>
          </w:p>
        </w:tc>
        <w:tc>
          <w:tcPr>
            <w:tcW w:w="1113" w:type="dxa"/>
            <w:gridSpan w:val="9"/>
            <w:tcBorders>
              <w:top w:val="single" w:sz="4" w:space="0" w:color="auto"/>
              <w:left w:val="single" w:sz="4" w:space="0" w:color="auto"/>
              <w:bottom w:val="single" w:sz="4" w:space="0" w:color="auto"/>
            </w:tcBorders>
          </w:tcPr>
          <w:p w:rsidR="00947C38" w:rsidRPr="001C2B35" w:rsidRDefault="00947C38" w:rsidP="00B00AE4">
            <w:pPr>
              <w:pStyle w:val="NoSpacing"/>
              <w:jc w:val="right"/>
              <w:rPr>
                <w:rFonts w:ascii="Times New Roman" w:hAnsi="Times New Roman" w:cs="Times New Roman"/>
                <w:sz w:val="18"/>
                <w:szCs w:val="18"/>
              </w:rPr>
            </w:pPr>
            <w:r w:rsidRPr="001C2B35">
              <w:rPr>
                <w:rFonts w:ascii="Times New Roman" w:hAnsi="Times New Roman" w:cs="Times New Roman"/>
                <w:sz w:val="18"/>
                <w:szCs w:val="18"/>
              </w:rPr>
              <w:t>80.000</w:t>
            </w:r>
          </w:p>
        </w:tc>
      </w:tr>
      <w:tr w:rsidR="00947C38" w:rsidRPr="001C2B35" w:rsidTr="00B00AE4">
        <w:trPr>
          <w:gridAfter w:val="1"/>
          <w:wAfter w:w="8" w:type="dxa"/>
          <w:trHeight w:val="222"/>
        </w:trPr>
        <w:tc>
          <w:tcPr>
            <w:tcW w:w="403" w:type="dxa"/>
            <w:gridSpan w:val="2"/>
            <w:tcBorders>
              <w:top w:val="single" w:sz="4" w:space="0" w:color="auto"/>
              <w:bottom w:val="single" w:sz="4" w:space="0" w:color="auto"/>
              <w:right w:val="single" w:sz="4" w:space="0" w:color="auto"/>
            </w:tcBorders>
          </w:tcPr>
          <w:p w:rsidR="00947C38" w:rsidRPr="001C2B35" w:rsidRDefault="00947C38" w:rsidP="00B00AE4">
            <w:pPr>
              <w:pStyle w:val="NoSpacing"/>
              <w:rPr>
                <w:rFonts w:ascii="Times New Roman" w:hAnsi="Times New Roman" w:cs="Times New Roman"/>
                <w:sz w:val="18"/>
                <w:szCs w:val="18"/>
              </w:rPr>
            </w:pPr>
          </w:p>
        </w:tc>
        <w:tc>
          <w:tcPr>
            <w:tcW w:w="573" w:type="dxa"/>
            <w:gridSpan w:val="13"/>
            <w:tcBorders>
              <w:top w:val="single" w:sz="4" w:space="0" w:color="auto"/>
              <w:bottom w:val="single" w:sz="4" w:space="0" w:color="auto"/>
              <w:right w:val="single" w:sz="4" w:space="0" w:color="auto"/>
            </w:tcBorders>
          </w:tcPr>
          <w:p w:rsidR="00947C38" w:rsidRPr="001C2B35" w:rsidRDefault="00947C38" w:rsidP="00B00AE4">
            <w:pPr>
              <w:pStyle w:val="NoSpacing"/>
              <w:rPr>
                <w:rFonts w:ascii="Times New Roman" w:hAnsi="Times New Roman" w:cs="Times New Roman"/>
                <w:sz w:val="18"/>
                <w:szCs w:val="18"/>
              </w:rPr>
            </w:pPr>
          </w:p>
        </w:tc>
        <w:tc>
          <w:tcPr>
            <w:tcW w:w="546" w:type="dxa"/>
            <w:gridSpan w:val="3"/>
            <w:tcBorders>
              <w:top w:val="single" w:sz="4" w:space="0" w:color="auto"/>
              <w:bottom w:val="single" w:sz="4" w:space="0" w:color="auto"/>
              <w:right w:val="single" w:sz="4" w:space="0" w:color="auto"/>
            </w:tcBorders>
          </w:tcPr>
          <w:p w:rsidR="00947C38" w:rsidRPr="001C2B35" w:rsidRDefault="00947C38" w:rsidP="00B00AE4">
            <w:pPr>
              <w:pStyle w:val="NoSpacing"/>
              <w:rPr>
                <w:rFonts w:ascii="Times New Roman" w:hAnsi="Times New Roman" w:cs="Times New Roman"/>
                <w:sz w:val="18"/>
                <w:szCs w:val="18"/>
              </w:rPr>
            </w:pPr>
          </w:p>
        </w:tc>
        <w:tc>
          <w:tcPr>
            <w:tcW w:w="568" w:type="dxa"/>
            <w:gridSpan w:val="3"/>
            <w:tcBorders>
              <w:top w:val="single" w:sz="4" w:space="0" w:color="auto"/>
              <w:bottom w:val="single" w:sz="4" w:space="0" w:color="auto"/>
              <w:right w:val="single" w:sz="4" w:space="0" w:color="auto"/>
            </w:tcBorders>
          </w:tcPr>
          <w:p w:rsidR="00947C38" w:rsidRPr="001C2B35" w:rsidRDefault="00947C38" w:rsidP="00B00AE4">
            <w:pPr>
              <w:pStyle w:val="NoSpacing"/>
              <w:rPr>
                <w:rFonts w:ascii="Times New Roman" w:hAnsi="Times New Roman" w:cs="Times New Roman"/>
                <w:sz w:val="18"/>
                <w:szCs w:val="18"/>
              </w:rPr>
            </w:pPr>
          </w:p>
        </w:tc>
        <w:tc>
          <w:tcPr>
            <w:tcW w:w="569" w:type="dxa"/>
            <w:gridSpan w:val="4"/>
            <w:tcBorders>
              <w:top w:val="single" w:sz="4" w:space="0" w:color="auto"/>
              <w:bottom w:val="single" w:sz="4" w:space="0" w:color="auto"/>
              <w:right w:val="single" w:sz="4" w:space="0" w:color="auto"/>
            </w:tcBorders>
          </w:tcPr>
          <w:p w:rsidR="00947C38" w:rsidRPr="001C2B35" w:rsidRDefault="00947C38" w:rsidP="00B00AE4">
            <w:pPr>
              <w:pStyle w:val="NoSpacing"/>
              <w:rPr>
                <w:rFonts w:ascii="Times New Roman" w:hAnsi="Times New Roman" w:cs="Times New Roman"/>
                <w:sz w:val="18"/>
                <w:szCs w:val="18"/>
              </w:rPr>
            </w:pPr>
          </w:p>
        </w:tc>
        <w:tc>
          <w:tcPr>
            <w:tcW w:w="3236" w:type="dxa"/>
            <w:gridSpan w:val="6"/>
            <w:tcBorders>
              <w:top w:val="single" w:sz="4" w:space="0" w:color="auto"/>
              <w:bottom w:val="single" w:sz="4" w:space="0" w:color="auto"/>
              <w:right w:val="single" w:sz="4" w:space="0" w:color="auto"/>
            </w:tcBorders>
          </w:tcPr>
          <w:p w:rsidR="00947C38" w:rsidRPr="004D42AB" w:rsidRDefault="00947C38" w:rsidP="00B00AE4">
            <w:pPr>
              <w:pStyle w:val="NoSpacing"/>
              <w:rPr>
                <w:rFonts w:ascii="Times New Roman" w:hAnsi="Times New Roman" w:cs="Times New Roman"/>
                <w:b/>
                <w:i/>
                <w:sz w:val="18"/>
                <w:szCs w:val="18"/>
              </w:rPr>
            </w:pPr>
            <w:r w:rsidRPr="004D42AB">
              <w:rPr>
                <w:rFonts w:ascii="Times New Roman" w:hAnsi="Times New Roman" w:cs="Times New Roman"/>
                <w:b/>
                <w:i/>
                <w:sz w:val="18"/>
                <w:szCs w:val="18"/>
              </w:rPr>
              <w:t>Укупно за функц. класиф. 330</w:t>
            </w:r>
          </w:p>
        </w:tc>
        <w:tc>
          <w:tcPr>
            <w:tcW w:w="1159" w:type="dxa"/>
            <w:gridSpan w:val="4"/>
            <w:tcBorders>
              <w:top w:val="single" w:sz="4" w:space="0" w:color="auto"/>
              <w:bottom w:val="single" w:sz="4" w:space="0" w:color="auto"/>
              <w:right w:val="single" w:sz="4" w:space="0" w:color="auto"/>
            </w:tcBorders>
          </w:tcPr>
          <w:p w:rsidR="00947C38" w:rsidRPr="004D42AB" w:rsidRDefault="00947C38" w:rsidP="00B00AE4">
            <w:pPr>
              <w:pStyle w:val="NoSpacing"/>
              <w:jc w:val="right"/>
              <w:rPr>
                <w:rFonts w:ascii="Times New Roman" w:hAnsi="Times New Roman" w:cs="Times New Roman"/>
                <w:b/>
                <w:sz w:val="18"/>
                <w:szCs w:val="18"/>
              </w:rPr>
            </w:pPr>
            <w:r w:rsidRPr="004D42AB">
              <w:rPr>
                <w:rFonts w:ascii="Times New Roman" w:hAnsi="Times New Roman" w:cs="Times New Roman"/>
                <w:b/>
                <w:sz w:val="18"/>
                <w:szCs w:val="18"/>
              </w:rPr>
              <w:t>1.400.000</w:t>
            </w:r>
          </w:p>
        </w:tc>
        <w:tc>
          <w:tcPr>
            <w:tcW w:w="979" w:type="dxa"/>
            <w:gridSpan w:val="5"/>
            <w:tcBorders>
              <w:top w:val="single" w:sz="4" w:space="0" w:color="auto"/>
              <w:bottom w:val="single" w:sz="4" w:space="0" w:color="auto"/>
              <w:right w:val="single" w:sz="4" w:space="0" w:color="auto"/>
            </w:tcBorders>
          </w:tcPr>
          <w:p w:rsidR="00947C38" w:rsidRPr="004D42AB" w:rsidRDefault="00947C38" w:rsidP="00B00AE4">
            <w:pPr>
              <w:pStyle w:val="NoSpacing"/>
              <w:jc w:val="right"/>
              <w:rPr>
                <w:rFonts w:ascii="Times New Roman" w:hAnsi="Times New Roman" w:cs="Times New Roman"/>
                <w:b/>
                <w:sz w:val="18"/>
                <w:szCs w:val="18"/>
              </w:rPr>
            </w:pPr>
          </w:p>
        </w:tc>
        <w:tc>
          <w:tcPr>
            <w:tcW w:w="885" w:type="dxa"/>
            <w:gridSpan w:val="6"/>
            <w:tcBorders>
              <w:top w:val="single" w:sz="4" w:space="0" w:color="auto"/>
              <w:bottom w:val="single" w:sz="4" w:space="0" w:color="auto"/>
              <w:right w:val="single" w:sz="4" w:space="0" w:color="auto"/>
            </w:tcBorders>
          </w:tcPr>
          <w:p w:rsidR="00947C38" w:rsidRPr="004D42AB" w:rsidRDefault="00947C38" w:rsidP="00B00AE4">
            <w:pPr>
              <w:pStyle w:val="NoSpacing"/>
              <w:jc w:val="right"/>
              <w:rPr>
                <w:rFonts w:ascii="Times New Roman" w:hAnsi="Times New Roman" w:cs="Times New Roman"/>
                <w:b/>
                <w:sz w:val="18"/>
                <w:szCs w:val="18"/>
              </w:rPr>
            </w:pPr>
          </w:p>
        </w:tc>
        <w:tc>
          <w:tcPr>
            <w:tcW w:w="1113" w:type="dxa"/>
            <w:gridSpan w:val="9"/>
            <w:tcBorders>
              <w:top w:val="single" w:sz="4" w:space="0" w:color="auto"/>
              <w:left w:val="single" w:sz="4" w:space="0" w:color="auto"/>
              <w:bottom w:val="single" w:sz="4" w:space="0" w:color="auto"/>
            </w:tcBorders>
          </w:tcPr>
          <w:p w:rsidR="00947C38" w:rsidRPr="004D42AB" w:rsidRDefault="00947C38" w:rsidP="00B00AE4">
            <w:pPr>
              <w:pStyle w:val="NoSpacing"/>
              <w:jc w:val="right"/>
              <w:rPr>
                <w:rFonts w:ascii="Times New Roman" w:hAnsi="Times New Roman" w:cs="Times New Roman"/>
                <w:b/>
                <w:sz w:val="18"/>
                <w:szCs w:val="18"/>
              </w:rPr>
            </w:pPr>
            <w:r w:rsidRPr="004D42AB">
              <w:rPr>
                <w:rFonts w:ascii="Times New Roman" w:hAnsi="Times New Roman" w:cs="Times New Roman"/>
                <w:b/>
                <w:sz w:val="18"/>
                <w:szCs w:val="18"/>
              </w:rPr>
              <w:t>1.400.000</w:t>
            </w:r>
          </w:p>
        </w:tc>
      </w:tr>
      <w:tr w:rsidR="00947C38" w:rsidRPr="001C2B35" w:rsidTr="00B00AE4">
        <w:trPr>
          <w:gridAfter w:val="1"/>
          <w:wAfter w:w="8" w:type="dxa"/>
          <w:trHeight w:val="222"/>
        </w:trPr>
        <w:tc>
          <w:tcPr>
            <w:tcW w:w="403" w:type="dxa"/>
            <w:gridSpan w:val="2"/>
            <w:tcBorders>
              <w:top w:val="single" w:sz="4" w:space="0" w:color="auto"/>
              <w:bottom w:val="single" w:sz="4" w:space="0" w:color="auto"/>
              <w:right w:val="single" w:sz="4" w:space="0" w:color="auto"/>
            </w:tcBorders>
          </w:tcPr>
          <w:p w:rsidR="00947C38" w:rsidRPr="001C2B35" w:rsidRDefault="00947C38" w:rsidP="00B00AE4">
            <w:pPr>
              <w:pStyle w:val="NoSpacing"/>
              <w:rPr>
                <w:rFonts w:ascii="Times New Roman" w:hAnsi="Times New Roman" w:cs="Times New Roman"/>
                <w:sz w:val="18"/>
                <w:szCs w:val="18"/>
              </w:rPr>
            </w:pPr>
          </w:p>
        </w:tc>
        <w:tc>
          <w:tcPr>
            <w:tcW w:w="573" w:type="dxa"/>
            <w:gridSpan w:val="13"/>
            <w:tcBorders>
              <w:top w:val="single" w:sz="4" w:space="0" w:color="auto"/>
              <w:bottom w:val="single" w:sz="4" w:space="0" w:color="auto"/>
              <w:right w:val="single" w:sz="4" w:space="0" w:color="auto"/>
            </w:tcBorders>
          </w:tcPr>
          <w:p w:rsidR="00947C38" w:rsidRPr="001C2B35" w:rsidRDefault="00947C38" w:rsidP="00B00AE4">
            <w:pPr>
              <w:pStyle w:val="NoSpacing"/>
              <w:rPr>
                <w:rFonts w:ascii="Times New Roman" w:hAnsi="Times New Roman" w:cs="Times New Roman"/>
                <w:sz w:val="18"/>
                <w:szCs w:val="18"/>
              </w:rPr>
            </w:pPr>
          </w:p>
        </w:tc>
        <w:tc>
          <w:tcPr>
            <w:tcW w:w="546" w:type="dxa"/>
            <w:gridSpan w:val="3"/>
            <w:tcBorders>
              <w:top w:val="single" w:sz="4" w:space="0" w:color="auto"/>
              <w:bottom w:val="single" w:sz="4" w:space="0" w:color="auto"/>
              <w:right w:val="single" w:sz="4" w:space="0" w:color="auto"/>
            </w:tcBorders>
          </w:tcPr>
          <w:p w:rsidR="00947C38" w:rsidRPr="001C2B35" w:rsidRDefault="00947C38" w:rsidP="00B00AE4">
            <w:pPr>
              <w:pStyle w:val="NoSpacing"/>
              <w:rPr>
                <w:rFonts w:ascii="Times New Roman" w:hAnsi="Times New Roman" w:cs="Times New Roman"/>
                <w:sz w:val="18"/>
                <w:szCs w:val="18"/>
              </w:rPr>
            </w:pPr>
          </w:p>
        </w:tc>
        <w:tc>
          <w:tcPr>
            <w:tcW w:w="568" w:type="dxa"/>
            <w:gridSpan w:val="3"/>
            <w:tcBorders>
              <w:top w:val="single" w:sz="4" w:space="0" w:color="auto"/>
              <w:bottom w:val="single" w:sz="4" w:space="0" w:color="auto"/>
              <w:right w:val="single" w:sz="4" w:space="0" w:color="auto"/>
            </w:tcBorders>
          </w:tcPr>
          <w:p w:rsidR="00947C38" w:rsidRPr="001C2B35" w:rsidRDefault="00947C38" w:rsidP="00B00AE4">
            <w:pPr>
              <w:pStyle w:val="NoSpacing"/>
              <w:rPr>
                <w:rFonts w:ascii="Times New Roman" w:hAnsi="Times New Roman" w:cs="Times New Roman"/>
                <w:sz w:val="18"/>
                <w:szCs w:val="18"/>
              </w:rPr>
            </w:pPr>
          </w:p>
        </w:tc>
        <w:tc>
          <w:tcPr>
            <w:tcW w:w="569" w:type="dxa"/>
            <w:gridSpan w:val="4"/>
            <w:tcBorders>
              <w:top w:val="single" w:sz="4" w:space="0" w:color="auto"/>
              <w:bottom w:val="single" w:sz="4" w:space="0" w:color="auto"/>
              <w:right w:val="single" w:sz="4" w:space="0" w:color="auto"/>
            </w:tcBorders>
          </w:tcPr>
          <w:p w:rsidR="00947C38" w:rsidRPr="001C2B35" w:rsidRDefault="00947C38" w:rsidP="00B00AE4">
            <w:pPr>
              <w:pStyle w:val="NoSpacing"/>
              <w:rPr>
                <w:rFonts w:ascii="Times New Roman" w:hAnsi="Times New Roman" w:cs="Times New Roman"/>
                <w:sz w:val="18"/>
                <w:szCs w:val="18"/>
              </w:rPr>
            </w:pPr>
          </w:p>
        </w:tc>
        <w:tc>
          <w:tcPr>
            <w:tcW w:w="3236" w:type="dxa"/>
            <w:gridSpan w:val="6"/>
            <w:tcBorders>
              <w:top w:val="single" w:sz="4" w:space="0" w:color="auto"/>
              <w:bottom w:val="single" w:sz="4" w:space="0" w:color="auto"/>
              <w:right w:val="single" w:sz="4" w:space="0" w:color="auto"/>
            </w:tcBorders>
          </w:tcPr>
          <w:p w:rsidR="00947C38" w:rsidRPr="004D42AB" w:rsidRDefault="00947C38" w:rsidP="00B00AE4">
            <w:pPr>
              <w:pStyle w:val="NoSpacing"/>
              <w:rPr>
                <w:rFonts w:ascii="Times New Roman" w:hAnsi="Times New Roman" w:cs="Times New Roman"/>
                <w:b/>
                <w:i/>
                <w:sz w:val="18"/>
                <w:szCs w:val="18"/>
              </w:rPr>
            </w:pPr>
            <w:r w:rsidRPr="004D42AB">
              <w:rPr>
                <w:rFonts w:ascii="Times New Roman" w:hAnsi="Times New Roman" w:cs="Times New Roman"/>
                <w:b/>
                <w:i/>
                <w:sz w:val="18"/>
                <w:szCs w:val="18"/>
              </w:rPr>
              <w:t>Приходи из буџета (01)</w:t>
            </w:r>
          </w:p>
        </w:tc>
        <w:tc>
          <w:tcPr>
            <w:tcW w:w="1159" w:type="dxa"/>
            <w:gridSpan w:val="4"/>
            <w:tcBorders>
              <w:top w:val="single" w:sz="4" w:space="0" w:color="auto"/>
              <w:bottom w:val="single" w:sz="4" w:space="0" w:color="auto"/>
              <w:right w:val="single" w:sz="4" w:space="0" w:color="auto"/>
            </w:tcBorders>
          </w:tcPr>
          <w:p w:rsidR="00947C38" w:rsidRPr="004D42AB" w:rsidRDefault="00947C38" w:rsidP="00B00AE4">
            <w:pPr>
              <w:pStyle w:val="NoSpacing"/>
              <w:jc w:val="right"/>
              <w:rPr>
                <w:rFonts w:ascii="Times New Roman" w:hAnsi="Times New Roman" w:cs="Times New Roman"/>
                <w:b/>
                <w:sz w:val="18"/>
                <w:szCs w:val="18"/>
              </w:rPr>
            </w:pPr>
            <w:r w:rsidRPr="004D42AB">
              <w:rPr>
                <w:rFonts w:ascii="Times New Roman" w:hAnsi="Times New Roman" w:cs="Times New Roman"/>
                <w:b/>
                <w:sz w:val="18"/>
                <w:szCs w:val="18"/>
              </w:rPr>
              <w:t>1.400.000</w:t>
            </w:r>
          </w:p>
        </w:tc>
        <w:tc>
          <w:tcPr>
            <w:tcW w:w="979" w:type="dxa"/>
            <w:gridSpan w:val="5"/>
            <w:tcBorders>
              <w:top w:val="single" w:sz="4" w:space="0" w:color="auto"/>
              <w:bottom w:val="single" w:sz="4" w:space="0" w:color="auto"/>
              <w:right w:val="single" w:sz="4" w:space="0" w:color="auto"/>
            </w:tcBorders>
          </w:tcPr>
          <w:p w:rsidR="00947C38" w:rsidRPr="004D42AB" w:rsidRDefault="00947C38" w:rsidP="00B00AE4">
            <w:pPr>
              <w:pStyle w:val="NoSpacing"/>
              <w:jc w:val="right"/>
              <w:rPr>
                <w:rFonts w:ascii="Times New Roman" w:hAnsi="Times New Roman" w:cs="Times New Roman"/>
                <w:b/>
                <w:sz w:val="18"/>
                <w:szCs w:val="18"/>
              </w:rPr>
            </w:pPr>
          </w:p>
        </w:tc>
        <w:tc>
          <w:tcPr>
            <w:tcW w:w="885" w:type="dxa"/>
            <w:gridSpan w:val="6"/>
            <w:tcBorders>
              <w:top w:val="single" w:sz="4" w:space="0" w:color="auto"/>
              <w:bottom w:val="single" w:sz="4" w:space="0" w:color="auto"/>
              <w:right w:val="single" w:sz="4" w:space="0" w:color="auto"/>
            </w:tcBorders>
          </w:tcPr>
          <w:p w:rsidR="00947C38" w:rsidRPr="004D42AB" w:rsidRDefault="00947C38" w:rsidP="00B00AE4">
            <w:pPr>
              <w:pStyle w:val="NoSpacing"/>
              <w:jc w:val="right"/>
              <w:rPr>
                <w:rFonts w:ascii="Times New Roman" w:hAnsi="Times New Roman" w:cs="Times New Roman"/>
                <w:b/>
                <w:sz w:val="18"/>
                <w:szCs w:val="18"/>
              </w:rPr>
            </w:pPr>
          </w:p>
        </w:tc>
        <w:tc>
          <w:tcPr>
            <w:tcW w:w="1113" w:type="dxa"/>
            <w:gridSpan w:val="9"/>
            <w:tcBorders>
              <w:top w:val="single" w:sz="4" w:space="0" w:color="auto"/>
              <w:left w:val="single" w:sz="4" w:space="0" w:color="auto"/>
              <w:bottom w:val="single" w:sz="4" w:space="0" w:color="auto"/>
            </w:tcBorders>
          </w:tcPr>
          <w:p w:rsidR="00947C38" w:rsidRPr="004D42AB" w:rsidRDefault="00947C38" w:rsidP="00B00AE4">
            <w:pPr>
              <w:pStyle w:val="NoSpacing"/>
              <w:jc w:val="right"/>
              <w:rPr>
                <w:rFonts w:ascii="Times New Roman" w:hAnsi="Times New Roman" w:cs="Times New Roman"/>
                <w:b/>
                <w:sz w:val="18"/>
                <w:szCs w:val="18"/>
              </w:rPr>
            </w:pPr>
            <w:r w:rsidRPr="004D42AB">
              <w:rPr>
                <w:rFonts w:ascii="Times New Roman" w:hAnsi="Times New Roman" w:cs="Times New Roman"/>
                <w:b/>
                <w:sz w:val="18"/>
                <w:szCs w:val="18"/>
              </w:rPr>
              <w:t>1.400.000</w:t>
            </w:r>
          </w:p>
        </w:tc>
      </w:tr>
      <w:tr w:rsidR="00947C38" w:rsidRPr="001C2B35" w:rsidTr="00B00AE4">
        <w:trPr>
          <w:gridAfter w:val="1"/>
          <w:wAfter w:w="8" w:type="dxa"/>
          <w:trHeight w:val="222"/>
        </w:trPr>
        <w:tc>
          <w:tcPr>
            <w:tcW w:w="403" w:type="dxa"/>
            <w:gridSpan w:val="2"/>
            <w:tcBorders>
              <w:top w:val="single" w:sz="4" w:space="0" w:color="auto"/>
              <w:bottom w:val="single" w:sz="4" w:space="0" w:color="auto"/>
              <w:right w:val="single" w:sz="4" w:space="0" w:color="auto"/>
            </w:tcBorders>
          </w:tcPr>
          <w:p w:rsidR="00947C38" w:rsidRPr="001C2B35" w:rsidRDefault="00947C38" w:rsidP="00B00AE4">
            <w:pPr>
              <w:pStyle w:val="NoSpacing"/>
              <w:rPr>
                <w:rFonts w:ascii="Times New Roman" w:hAnsi="Times New Roman" w:cs="Times New Roman"/>
                <w:sz w:val="18"/>
                <w:szCs w:val="18"/>
              </w:rPr>
            </w:pPr>
          </w:p>
        </w:tc>
        <w:tc>
          <w:tcPr>
            <w:tcW w:w="573" w:type="dxa"/>
            <w:gridSpan w:val="13"/>
            <w:tcBorders>
              <w:top w:val="single" w:sz="4" w:space="0" w:color="auto"/>
              <w:bottom w:val="single" w:sz="4" w:space="0" w:color="auto"/>
              <w:right w:val="single" w:sz="4" w:space="0" w:color="auto"/>
            </w:tcBorders>
          </w:tcPr>
          <w:p w:rsidR="00947C38" w:rsidRPr="001C2B35" w:rsidRDefault="00947C38" w:rsidP="00B00AE4">
            <w:pPr>
              <w:pStyle w:val="NoSpacing"/>
              <w:rPr>
                <w:rFonts w:ascii="Times New Roman" w:hAnsi="Times New Roman" w:cs="Times New Roman"/>
                <w:sz w:val="18"/>
                <w:szCs w:val="18"/>
              </w:rPr>
            </w:pPr>
          </w:p>
        </w:tc>
        <w:tc>
          <w:tcPr>
            <w:tcW w:w="546" w:type="dxa"/>
            <w:gridSpan w:val="3"/>
            <w:tcBorders>
              <w:top w:val="single" w:sz="4" w:space="0" w:color="auto"/>
              <w:bottom w:val="single" w:sz="4" w:space="0" w:color="auto"/>
              <w:right w:val="single" w:sz="4" w:space="0" w:color="auto"/>
            </w:tcBorders>
          </w:tcPr>
          <w:p w:rsidR="00947C38" w:rsidRPr="001C2B35" w:rsidRDefault="00947C38" w:rsidP="00B00AE4">
            <w:pPr>
              <w:pStyle w:val="NoSpacing"/>
              <w:rPr>
                <w:rFonts w:ascii="Times New Roman" w:hAnsi="Times New Roman" w:cs="Times New Roman"/>
                <w:sz w:val="18"/>
                <w:szCs w:val="18"/>
              </w:rPr>
            </w:pPr>
          </w:p>
        </w:tc>
        <w:tc>
          <w:tcPr>
            <w:tcW w:w="568" w:type="dxa"/>
            <w:gridSpan w:val="3"/>
            <w:tcBorders>
              <w:top w:val="single" w:sz="4" w:space="0" w:color="auto"/>
              <w:bottom w:val="single" w:sz="4" w:space="0" w:color="auto"/>
              <w:right w:val="single" w:sz="4" w:space="0" w:color="auto"/>
            </w:tcBorders>
          </w:tcPr>
          <w:p w:rsidR="00947C38" w:rsidRPr="001C2B35" w:rsidRDefault="00947C38" w:rsidP="00B00AE4">
            <w:pPr>
              <w:pStyle w:val="NoSpacing"/>
              <w:rPr>
                <w:rFonts w:ascii="Times New Roman" w:hAnsi="Times New Roman" w:cs="Times New Roman"/>
                <w:sz w:val="18"/>
                <w:szCs w:val="18"/>
              </w:rPr>
            </w:pPr>
          </w:p>
        </w:tc>
        <w:tc>
          <w:tcPr>
            <w:tcW w:w="569" w:type="dxa"/>
            <w:gridSpan w:val="4"/>
            <w:tcBorders>
              <w:top w:val="single" w:sz="4" w:space="0" w:color="auto"/>
              <w:bottom w:val="single" w:sz="4" w:space="0" w:color="auto"/>
              <w:right w:val="single" w:sz="4" w:space="0" w:color="auto"/>
            </w:tcBorders>
          </w:tcPr>
          <w:p w:rsidR="00947C38" w:rsidRPr="001C2B35" w:rsidRDefault="00947C38" w:rsidP="00B00AE4">
            <w:pPr>
              <w:pStyle w:val="NoSpacing"/>
              <w:rPr>
                <w:rFonts w:ascii="Times New Roman" w:hAnsi="Times New Roman" w:cs="Times New Roman"/>
                <w:sz w:val="18"/>
                <w:szCs w:val="18"/>
              </w:rPr>
            </w:pPr>
          </w:p>
        </w:tc>
        <w:tc>
          <w:tcPr>
            <w:tcW w:w="3236" w:type="dxa"/>
            <w:gridSpan w:val="6"/>
            <w:tcBorders>
              <w:top w:val="single" w:sz="4" w:space="0" w:color="auto"/>
              <w:bottom w:val="single" w:sz="4" w:space="0" w:color="auto"/>
              <w:right w:val="single" w:sz="4" w:space="0" w:color="auto"/>
            </w:tcBorders>
          </w:tcPr>
          <w:p w:rsidR="00947C38" w:rsidRPr="004D42AB" w:rsidRDefault="00947C38" w:rsidP="00B00AE4">
            <w:pPr>
              <w:pStyle w:val="NoSpacing"/>
              <w:rPr>
                <w:rFonts w:ascii="Times New Roman" w:hAnsi="Times New Roman" w:cs="Times New Roman"/>
                <w:b/>
                <w:i/>
                <w:sz w:val="18"/>
                <w:szCs w:val="18"/>
              </w:rPr>
            </w:pPr>
            <w:r w:rsidRPr="004D42AB">
              <w:rPr>
                <w:rFonts w:ascii="Times New Roman" w:hAnsi="Times New Roman" w:cs="Times New Roman"/>
                <w:b/>
                <w:i/>
                <w:sz w:val="18"/>
                <w:szCs w:val="18"/>
              </w:rPr>
              <w:t>Укупно за ПА 0004 (01)</w:t>
            </w:r>
          </w:p>
        </w:tc>
        <w:tc>
          <w:tcPr>
            <w:tcW w:w="1159" w:type="dxa"/>
            <w:gridSpan w:val="4"/>
            <w:tcBorders>
              <w:top w:val="single" w:sz="4" w:space="0" w:color="auto"/>
              <w:bottom w:val="single" w:sz="4" w:space="0" w:color="auto"/>
              <w:right w:val="single" w:sz="4" w:space="0" w:color="auto"/>
            </w:tcBorders>
          </w:tcPr>
          <w:p w:rsidR="00947C38" w:rsidRPr="004D42AB" w:rsidRDefault="00947C38" w:rsidP="00B00AE4">
            <w:pPr>
              <w:pStyle w:val="NoSpacing"/>
              <w:jc w:val="right"/>
              <w:rPr>
                <w:rFonts w:ascii="Times New Roman" w:hAnsi="Times New Roman" w:cs="Times New Roman"/>
                <w:b/>
                <w:sz w:val="18"/>
                <w:szCs w:val="18"/>
              </w:rPr>
            </w:pPr>
            <w:r w:rsidRPr="004D42AB">
              <w:rPr>
                <w:rFonts w:ascii="Times New Roman" w:hAnsi="Times New Roman" w:cs="Times New Roman"/>
                <w:b/>
                <w:sz w:val="18"/>
                <w:szCs w:val="18"/>
              </w:rPr>
              <w:t>1.400.000</w:t>
            </w:r>
          </w:p>
        </w:tc>
        <w:tc>
          <w:tcPr>
            <w:tcW w:w="979" w:type="dxa"/>
            <w:gridSpan w:val="5"/>
            <w:tcBorders>
              <w:top w:val="single" w:sz="4" w:space="0" w:color="auto"/>
              <w:bottom w:val="single" w:sz="4" w:space="0" w:color="auto"/>
              <w:right w:val="single" w:sz="4" w:space="0" w:color="auto"/>
            </w:tcBorders>
          </w:tcPr>
          <w:p w:rsidR="00947C38" w:rsidRPr="004D42AB" w:rsidRDefault="00947C38" w:rsidP="00B00AE4">
            <w:pPr>
              <w:pStyle w:val="NoSpacing"/>
              <w:jc w:val="right"/>
              <w:rPr>
                <w:rFonts w:ascii="Times New Roman" w:hAnsi="Times New Roman" w:cs="Times New Roman"/>
                <w:b/>
                <w:sz w:val="18"/>
                <w:szCs w:val="18"/>
              </w:rPr>
            </w:pPr>
          </w:p>
        </w:tc>
        <w:tc>
          <w:tcPr>
            <w:tcW w:w="885" w:type="dxa"/>
            <w:gridSpan w:val="6"/>
            <w:tcBorders>
              <w:top w:val="single" w:sz="4" w:space="0" w:color="auto"/>
              <w:bottom w:val="single" w:sz="4" w:space="0" w:color="auto"/>
              <w:right w:val="single" w:sz="4" w:space="0" w:color="auto"/>
            </w:tcBorders>
          </w:tcPr>
          <w:p w:rsidR="00947C38" w:rsidRPr="004D42AB" w:rsidRDefault="00947C38" w:rsidP="00B00AE4">
            <w:pPr>
              <w:pStyle w:val="NoSpacing"/>
              <w:jc w:val="right"/>
              <w:rPr>
                <w:rFonts w:ascii="Times New Roman" w:hAnsi="Times New Roman" w:cs="Times New Roman"/>
                <w:b/>
                <w:sz w:val="18"/>
                <w:szCs w:val="18"/>
              </w:rPr>
            </w:pPr>
          </w:p>
        </w:tc>
        <w:tc>
          <w:tcPr>
            <w:tcW w:w="1113" w:type="dxa"/>
            <w:gridSpan w:val="9"/>
            <w:tcBorders>
              <w:top w:val="single" w:sz="4" w:space="0" w:color="auto"/>
              <w:left w:val="single" w:sz="4" w:space="0" w:color="auto"/>
              <w:bottom w:val="single" w:sz="4" w:space="0" w:color="auto"/>
            </w:tcBorders>
          </w:tcPr>
          <w:p w:rsidR="00947C38" w:rsidRPr="004D42AB" w:rsidRDefault="00947C38" w:rsidP="00B00AE4">
            <w:pPr>
              <w:pStyle w:val="NoSpacing"/>
              <w:jc w:val="right"/>
              <w:rPr>
                <w:rFonts w:ascii="Times New Roman" w:hAnsi="Times New Roman" w:cs="Times New Roman"/>
                <w:b/>
                <w:sz w:val="18"/>
                <w:szCs w:val="18"/>
              </w:rPr>
            </w:pPr>
            <w:r w:rsidRPr="004D42AB">
              <w:rPr>
                <w:rFonts w:ascii="Times New Roman" w:hAnsi="Times New Roman" w:cs="Times New Roman"/>
                <w:b/>
                <w:sz w:val="18"/>
                <w:szCs w:val="18"/>
              </w:rPr>
              <w:t>1.400.000</w:t>
            </w:r>
          </w:p>
        </w:tc>
      </w:tr>
      <w:tr w:rsidR="00947C38" w:rsidRPr="001C2B35" w:rsidTr="00B00AE4">
        <w:trPr>
          <w:gridAfter w:val="1"/>
          <w:wAfter w:w="8" w:type="dxa"/>
          <w:trHeight w:val="222"/>
        </w:trPr>
        <w:tc>
          <w:tcPr>
            <w:tcW w:w="403" w:type="dxa"/>
            <w:gridSpan w:val="2"/>
            <w:tcBorders>
              <w:top w:val="single" w:sz="4" w:space="0" w:color="auto"/>
              <w:bottom w:val="single" w:sz="4" w:space="0" w:color="auto"/>
              <w:right w:val="single" w:sz="4" w:space="0" w:color="auto"/>
            </w:tcBorders>
          </w:tcPr>
          <w:p w:rsidR="00947C38" w:rsidRPr="001C2B35" w:rsidRDefault="00947C38" w:rsidP="00B00AE4">
            <w:pPr>
              <w:pStyle w:val="NoSpacing"/>
              <w:rPr>
                <w:rFonts w:ascii="Times New Roman" w:hAnsi="Times New Roman" w:cs="Times New Roman"/>
                <w:sz w:val="18"/>
                <w:szCs w:val="18"/>
              </w:rPr>
            </w:pPr>
          </w:p>
        </w:tc>
        <w:tc>
          <w:tcPr>
            <w:tcW w:w="573" w:type="dxa"/>
            <w:gridSpan w:val="13"/>
            <w:tcBorders>
              <w:top w:val="single" w:sz="4" w:space="0" w:color="auto"/>
              <w:bottom w:val="single" w:sz="4" w:space="0" w:color="auto"/>
              <w:right w:val="single" w:sz="4" w:space="0" w:color="auto"/>
            </w:tcBorders>
          </w:tcPr>
          <w:p w:rsidR="00947C38" w:rsidRPr="001C2B35" w:rsidRDefault="00947C38" w:rsidP="00B00AE4">
            <w:pPr>
              <w:pStyle w:val="NoSpacing"/>
              <w:rPr>
                <w:rFonts w:ascii="Times New Roman" w:hAnsi="Times New Roman" w:cs="Times New Roman"/>
                <w:sz w:val="18"/>
                <w:szCs w:val="18"/>
              </w:rPr>
            </w:pPr>
          </w:p>
        </w:tc>
        <w:tc>
          <w:tcPr>
            <w:tcW w:w="546" w:type="dxa"/>
            <w:gridSpan w:val="3"/>
            <w:tcBorders>
              <w:top w:val="single" w:sz="4" w:space="0" w:color="auto"/>
              <w:bottom w:val="single" w:sz="4" w:space="0" w:color="auto"/>
              <w:right w:val="single" w:sz="4" w:space="0" w:color="auto"/>
            </w:tcBorders>
          </w:tcPr>
          <w:p w:rsidR="00947C38" w:rsidRPr="001C2B35" w:rsidRDefault="00947C38" w:rsidP="00B00AE4">
            <w:pPr>
              <w:pStyle w:val="NoSpacing"/>
              <w:rPr>
                <w:rFonts w:ascii="Times New Roman" w:hAnsi="Times New Roman" w:cs="Times New Roman"/>
                <w:sz w:val="18"/>
                <w:szCs w:val="18"/>
              </w:rPr>
            </w:pPr>
          </w:p>
        </w:tc>
        <w:tc>
          <w:tcPr>
            <w:tcW w:w="568" w:type="dxa"/>
            <w:gridSpan w:val="3"/>
            <w:tcBorders>
              <w:top w:val="single" w:sz="4" w:space="0" w:color="auto"/>
              <w:bottom w:val="single" w:sz="4" w:space="0" w:color="auto"/>
              <w:right w:val="single" w:sz="4" w:space="0" w:color="auto"/>
            </w:tcBorders>
          </w:tcPr>
          <w:p w:rsidR="00947C38" w:rsidRPr="001C2B35" w:rsidRDefault="00947C38" w:rsidP="00B00AE4">
            <w:pPr>
              <w:pStyle w:val="NoSpacing"/>
              <w:rPr>
                <w:rFonts w:ascii="Times New Roman" w:hAnsi="Times New Roman" w:cs="Times New Roman"/>
                <w:sz w:val="18"/>
                <w:szCs w:val="18"/>
              </w:rPr>
            </w:pPr>
          </w:p>
        </w:tc>
        <w:tc>
          <w:tcPr>
            <w:tcW w:w="569" w:type="dxa"/>
            <w:gridSpan w:val="4"/>
            <w:tcBorders>
              <w:top w:val="single" w:sz="4" w:space="0" w:color="auto"/>
              <w:bottom w:val="single" w:sz="4" w:space="0" w:color="auto"/>
              <w:right w:val="single" w:sz="4" w:space="0" w:color="auto"/>
            </w:tcBorders>
          </w:tcPr>
          <w:p w:rsidR="00947C38" w:rsidRPr="001C2B35" w:rsidRDefault="00947C38" w:rsidP="00B00AE4">
            <w:pPr>
              <w:pStyle w:val="NoSpacing"/>
              <w:rPr>
                <w:rFonts w:ascii="Times New Roman" w:hAnsi="Times New Roman" w:cs="Times New Roman"/>
                <w:sz w:val="18"/>
                <w:szCs w:val="18"/>
              </w:rPr>
            </w:pPr>
          </w:p>
        </w:tc>
        <w:tc>
          <w:tcPr>
            <w:tcW w:w="3236" w:type="dxa"/>
            <w:gridSpan w:val="6"/>
            <w:tcBorders>
              <w:top w:val="single" w:sz="4" w:space="0" w:color="auto"/>
              <w:bottom w:val="single" w:sz="4" w:space="0" w:color="auto"/>
              <w:right w:val="single" w:sz="4" w:space="0" w:color="auto"/>
            </w:tcBorders>
          </w:tcPr>
          <w:p w:rsidR="00947C38" w:rsidRPr="004D42AB" w:rsidRDefault="00947C38" w:rsidP="00B00AE4">
            <w:pPr>
              <w:pStyle w:val="NoSpacing"/>
              <w:rPr>
                <w:rFonts w:ascii="Times New Roman" w:hAnsi="Times New Roman" w:cs="Times New Roman"/>
                <w:b/>
                <w:i/>
                <w:sz w:val="18"/>
                <w:szCs w:val="18"/>
              </w:rPr>
            </w:pPr>
            <w:r w:rsidRPr="004D42AB">
              <w:rPr>
                <w:rFonts w:ascii="Times New Roman" w:hAnsi="Times New Roman" w:cs="Times New Roman"/>
                <w:b/>
                <w:i/>
                <w:sz w:val="18"/>
                <w:szCs w:val="18"/>
              </w:rPr>
              <w:t>Укупно за ПРОГРАМ 15 (01)</w:t>
            </w:r>
          </w:p>
        </w:tc>
        <w:tc>
          <w:tcPr>
            <w:tcW w:w="1159" w:type="dxa"/>
            <w:gridSpan w:val="4"/>
            <w:tcBorders>
              <w:top w:val="single" w:sz="4" w:space="0" w:color="auto"/>
              <w:bottom w:val="single" w:sz="4" w:space="0" w:color="auto"/>
              <w:right w:val="single" w:sz="4" w:space="0" w:color="auto"/>
            </w:tcBorders>
          </w:tcPr>
          <w:p w:rsidR="00947C38" w:rsidRPr="004D42AB" w:rsidRDefault="00947C38" w:rsidP="00B00AE4">
            <w:pPr>
              <w:pStyle w:val="NoSpacing"/>
              <w:jc w:val="right"/>
              <w:rPr>
                <w:rFonts w:ascii="Times New Roman" w:hAnsi="Times New Roman" w:cs="Times New Roman"/>
                <w:b/>
                <w:sz w:val="18"/>
                <w:szCs w:val="18"/>
              </w:rPr>
            </w:pPr>
            <w:r w:rsidRPr="004D42AB">
              <w:rPr>
                <w:rFonts w:ascii="Times New Roman" w:hAnsi="Times New Roman" w:cs="Times New Roman"/>
                <w:b/>
                <w:sz w:val="18"/>
                <w:szCs w:val="18"/>
              </w:rPr>
              <w:t>1.400.000</w:t>
            </w:r>
          </w:p>
        </w:tc>
        <w:tc>
          <w:tcPr>
            <w:tcW w:w="979" w:type="dxa"/>
            <w:gridSpan w:val="5"/>
            <w:tcBorders>
              <w:top w:val="single" w:sz="4" w:space="0" w:color="auto"/>
              <w:bottom w:val="single" w:sz="4" w:space="0" w:color="auto"/>
              <w:right w:val="single" w:sz="4" w:space="0" w:color="auto"/>
            </w:tcBorders>
          </w:tcPr>
          <w:p w:rsidR="00947C38" w:rsidRPr="004D42AB" w:rsidRDefault="00947C38" w:rsidP="00B00AE4">
            <w:pPr>
              <w:pStyle w:val="NoSpacing"/>
              <w:jc w:val="right"/>
              <w:rPr>
                <w:rFonts w:ascii="Times New Roman" w:hAnsi="Times New Roman" w:cs="Times New Roman"/>
                <w:b/>
                <w:sz w:val="18"/>
                <w:szCs w:val="18"/>
              </w:rPr>
            </w:pPr>
          </w:p>
        </w:tc>
        <w:tc>
          <w:tcPr>
            <w:tcW w:w="885" w:type="dxa"/>
            <w:gridSpan w:val="6"/>
            <w:tcBorders>
              <w:top w:val="single" w:sz="4" w:space="0" w:color="auto"/>
              <w:bottom w:val="single" w:sz="4" w:space="0" w:color="auto"/>
              <w:right w:val="single" w:sz="4" w:space="0" w:color="auto"/>
            </w:tcBorders>
          </w:tcPr>
          <w:p w:rsidR="00947C38" w:rsidRPr="004D42AB" w:rsidRDefault="00947C38" w:rsidP="00B00AE4">
            <w:pPr>
              <w:pStyle w:val="NoSpacing"/>
              <w:jc w:val="right"/>
              <w:rPr>
                <w:rFonts w:ascii="Times New Roman" w:hAnsi="Times New Roman" w:cs="Times New Roman"/>
                <w:b/>
                <w:sz w:val="18"/>
                <w:szCs w:val="18"/>
              </w:rPr>
            </w:pPr>
          </w:p>
        </w:tc>
        <w:tc>
          <w:tcPr>
            <w:tcW w:w="1113" w:type="dxa"/>
            <w:gridSpan w:val="9"/>
            <w:tcBorders>
              <w:top w:val="single" w:sz="4" w:space="0" w:color="auto"/>
              <w:left w:val="single" w:sz="4" w:space="0" w:color="auto"/>
              <w:bottom w:val="single" w:sz="4" w:space="0" w:color="auto"/>
            </w:tcBorders>
          </w:tcPr>
          <w:p w:rsidR="00947C38" w:rsidRPr="004D42AB" w:rsidRDefault="00947C38" w:rsidP="00B00AE4">
            <w:pPr>
              <w:pStyle w:val="NoSpacing"/>
              <w:jc w:val="right"/>
              <w:rPr>
                <w:rFonts w:ascii="Times New Roman" w:hAnsi="Times New Roman" w:cs="Times New Roman"/>
                <w:b/>
                <w:sz w:val="18"/>
                <w:szCs w:val="18"/>
              </w:rPr>
            </w:pPr>
            <w:r w:rsidRPr="004D42AB">
              <w:rPr>
                <w:rFonts w:ascii="Times New Roman" w:hAnsi="Times New Roman" w:cs="Times New Roman"/>
                <w:b/>
                <w:sz w:val="18"/>
                <w:szCs w:val="18"/>
              </w:rPr>
              <w:t>1.400.000</w:t>
            </w:r>
          </w:p>
        </w:tc>
      </w:tr>
      <w:tr w:rsidR="00947C38" w:rsidRPr="001C2B35" w:rsidTr="00B00AE4">
        <w:trPr>
          <w:gridAfter w:val="1"/>
          <w:wAfter w:w="8" w:type="dxa"/>
          <w:trHeight w:val="222"/>
        </w:trPr>
        <w:tc>
          <w:tcPr>
            <w:tcW w:w="403" w:type="dxa"/>
            <w:gridSpan w:val="2"/>
            <w:tcBorders>
              <w:top w:val="single" w:sz="4" w:space="0" w:color="auto"/>
              <w:bottom w:val="single" w:sz="4" w:space="0" w:color="auto"/>
              <w:right w:val="single" w:sz="4" w:space="0" w:color="auto"/>
            </w:tcBorders>
          </w:tcPr>
          <w:p w:rsidR="00947C38" w:rsidRPr="001C2B35" w:rsidRDefault="00947C38" w:rsidP="00B00AE4">
            <w:pPr>
              <w:pStyle w:val="NoSpacing"/>
              <w:rPr>
                <w:rFonts w:ascii="Times New Roman" w:hAnsi="Times New Roman" w:cs="Times New Roman"/>
                <w:sz w:val="18"/>
                <w:szCs w:val="18"/>
              </w:rPr>
            </w:pPr>
          </w:p>
        </w:tc>
        <w:tc>
          <w:tcPr>
            <w:tcW w:w="573" w:type="dxa"/>
            <w:gridSpan w:val="13"/>
            <w:tcBorders>
              <w:top w:val="single" w:sz="4" w:space="0" w:color="auto"/>
              <w:bottom w:val="single" w:sz="4" w:space="0" w:color="auto"/>
              <w:right w:val="single" w:sz="4" w:space="0" w:color="auto"/>
            </w:tcBorders>
          </w:tcPr>
          <w:p w:rsidR="00947C38" w:rsidRPr="001C2B35" w:rsidRDefault="00947C38" w:rsidP="00B00AE4">
            <w:pPr>
              <w:pStyle w:val="NoSpacing"/>
              <w:rPr>
                <w:rFonts w:ascii="Times New Roman" w:hAnsi="Times New Roman" w:cs="Times New Roman"/>
                <w:sz w:val="18"/>
                <w:szCs w:val="18"/>
              </w:rPr>
            </w:pPr>
          </w:p>
        </w:tc>
        <w:tc>
          <w:tcPr>
            <w:tcW w:w="546" w:type="dxa"/>
            <w:gridSpan w:val="3"/>
            <w:tcBorders>
              <w:top w:val="single" w:sz="4" w:space="0" w:color="auto"/>
              <w:bottom w:val="single" w:sz="4" w:space="0" w:color="auto"/>
              <w:right w:val="single" w:sz="4" w:space="0" w:color="auto"/>
            </w:tcBorders>
          </w:tcPr>
          <w:p w:rsidR="00947C38" w:rsidRPr="001C2B35" w:rsidRDefault="00947C38" w:rsidP="00B00AE4">
            <w:pPr>
              <w:pStyle w:val="NoSpacing"/>
              <w:rPr>
                <w:rFonts w:ascii="Times New Roman" w:hAnsi="Times New Roman" w:cs="Times New Roman"/>
                <w:sz w:val="18"/>
                <w:szCs w:val="18"/>
              </w:rPr>
            </w:pPr>
          </w:p>
        </w:tc>
        <w:tc>
          <w:tcPr>
            <w:tcW w:w="568" w:type="dxa"/>
            <w:gridSpan w:val="3"/>
            <w:tcBorders>
              <w:top w:val="single" w:sz="4" w:space="0" w:color="auto"/>
              <w:bottom w:val="single" w:sz="4" w:space="0" w:color="auto"/>
              <w:right w:val="single" w:sz="4" w:space="0" w:color="auto"/>
            </w:tcBorders>
          </w:tcPr>
          <w:p w:rsidR="00947C38" w:rsidRPr="001C2B35" w:rsidRDefault="00947C38" w:rsidP="00B00AE4">
            <w:pPr>
              <w:pStyle w:val="NoSpacing"/>
              <w:rPr>
                <w:rFonts w:ascii="Times New Roman" w:hAnsi="Times New Roman" w:cs="Times New Roman"/>
                <w:sz w:val="18"/>
                <w:szCs w:val="18"/>
              </w:rPr>
            </w:pPr>
          </w:p>
        </w:tc>
        <w:tc>
          <w:tcPr>
            <w:tcW w:w="569" w:type="dxa"/>
            <w:gridSpan w:val="4"/>
            <w:tcBorders>
              <w:top w:val="single" w:sz="4" w:space="0" w:color="auto"/>
              <w:bottom w:val="single" w:sz="4" w:space="0" w:color="auto"/>
              <w:right w:val="single" w:sz="4" w:space="0" w:color="auto"/>
            </w:tcBorders>
          </w:tcPr>
          <w:p w:rsidR="00947C38" w:rsidRPr="001C2B35" w:rsidRDefault="00947C38" w:rsidP="00B00AE4">
            <w:pPr>
              <w:pStyle w:val="NoSpacing"/>
              <w:rPr>
                <w:rFonts w:ascii="Times New Roman" w:hAnsi="Times New Roman" w:cs="Times New Roman"/>
                <w:sz w:val="18"/>
                <w:szCs w:val="18"/>
              </w:rPr>
            </w:pPr>
          </w:p>
        </w:tc>
        <w:tc>
          <w:tcPr>
            <w:tcW w:w="3236" w:type="dxa"/>
            <w:gridSpan w:val="6"/>
            <w:tcBorders>
              <w:top w:val="single" w:sz="4" w:space="0" w:color="auto"/>
              <w:bottom w:val="single" w:sz="4" w:space="0" w:color="auto"/>
              <w:right w:val="single" w:sz="4" w:space="0" w:color="auto"/>
            </w:tcBorders>
          </w:tcPr>
          <w:p w:rsidR="00947C38" w:rsidRPr="004D42AB" w:rsidRDefault="00947C38" w:rsidP="00B00AE4">
            <w:pPr>
              <w:pStyle w:val="NoSpacing"/>
              <w:rPr>
                <w:rFonts w:ascii="Times New Roman" w:hAnsi="Times New Roman" w:cs="Times New Roman"/>
                <w:b/>
                <w:i/>
                <w:sz w:val="18"/>
                <w:szCs w:val="18"/>
              </w:rPr>
            </w:pPr>
            <w:r w:rsidRPr="004D42AB">
              <w:rPr>
                <w:rFonts w:ascii="Times New Roman" w:hAnsi="Times New Roman" w:cs="Times New Roman"/>
                <w:b/>
                <w:i/>
                <w:sz w:val="18"/>
                <w:szCs w:val="18"/>
              </w:rPr>
              <w:t>Укупно за раздео 3</w:t>
            </w:r>
          </w:p>
        </w:tc>
        <w:tc>
          <w:tcPr>
            <w:tcW w:w="1159" w:type="dxa"/>
            <w:gridSpan w:val="4"/>
            <w:tcBorders>
              <w:top w:val="single" w:sz="4" w:space="0" w:color="auto"/>
              <w:bottom w:val="single" w:sz="4" w:space="0" w:color="auto"/>
              <w:right w:val="single" w:sz="4" w:space="0" w:color="auto"/>
            </w:tcBorders>
          </w:tcPr>
          <w:p w:rsidR="00947C38" w:rsidRPr="004D42AB" w:rsidRDefault="00947C38" w:rsidP="00B00AE4">
            <w:pPr>
              <w:pStyle w:val="NoSpacing"/>
              <w:jc w:val="right"/>
              <w:rPr>
                <w:rFonts w:ascii="Times New Roman" w:hAnsi="Times New Roman" w:cs="Times New Roman"/>
                <w:b/>
                <w:sz w:val="18"/>
                <w:szCs w:val="18"/>
              </w:rPr>
            </w:pPr>
            <w:r w:rsidRPr="004D42AB">
              <w:rPr>
                <w:rFonts w:ascii="Times New Roman" w:hAnsi="Times New Roman" w:cs="Times New Roman"/>
                <w:b/>
                <w:sz w:val="18"/>
                <w:szCs w:val="18"/>
              </w:rPr>
              <w:t>1.400.000</w:t>
            </w:r>
          </w:p>
        </w:tc>
        <w:tc>
          <w:tcPr>
            <w:tcW w:w="979" w:type="dxa"/>
            <w:gridSpan w:val="5"/>
            <w:tcBorders>
              <w:top w:val="single" w:sz="4" w:space="0" w:color="auto"/>
              <w:bottom w:val="single" w:sz="4" w:space="0" w:color="auto"/>
              <w:right w:val="single" w:sz="4" w:space="0" w:color="auto"/>
            </w:tcBorders>
          </w:tcPr>
          <w:p w:rsidR="00947C38" w:rsidRPr="004D42AB" w:rsidRDefault="00947C38" w:rsidP="00B00AE4">
            <w:pPr>
              <w:pStyle w:val="NoSpacing"/>
              <w:jc w:val="right"/>
              <w:rPr>
                <w:rFonts w:ascii="Times New Roman" w:hAnsi="Times New Roman" w:cs="Times New Roman"/>
                <w:b/>
                <w:sz w:val="18"/>
                <w:szCs w:val="18"/>
              </w:rPr>
            </w:pPr>
          </w:p>
        </w:tc>
        <w:tc>
          <w:tcPr>
            <w:tcW w:w="885" w:type="dxa"/>
            <w:gridSpan w:val="6"/>
            <w:tcBorders>
              <w:top w:val="single" w:sz="4" w:space="0" w:color="auto"/>
              <w:bottom w:val="single" w:sz="4" w:space="0" w:color="auto"/>
              <w:right w:val="single" w:sz="4" w:space="0" w:color="auto"/>
            </w:tcBorders>
          </w:tcPr>
          <w:p w:rsidR="00947C38" w:rsidRPr="004D42AB" w:rsidRDefault="00947C38" w:rsidP="00B00AE4">
            <w:pPr>
              <w:pStyle w:val="NoSpacing"/>
              <w:jc w:val="right"/>
              <w:rPr>
                <w:rFonts w:ascii="Times New Roman" w:hAnsi="Times New Roman" w:cs="Times New Roman"/>
                <w:b/>
                <w:sz w:val="18"/>
                <w:szCs w:val="18"/>
              </w:rPr>
            </w:pPr>
          </w:p>
        </w:tc>
        <w:tc>
          <w:tcPr>
            <w:tcW w:w="1113" w:type="dxa"/>
            <w:gridSpan w:val="9"/>
            <w:tcBorders>
              <w:top w:val="single" w:sz="4" w:space="0" w:color="auto"/>
              <w:left w:val="single" w:sz="4" w:space="0" w:color="auto"/>
              <w:bottom w:val="single" w:sz="4" w:space="0" w:color="auto"/>
            </w:tcBorders>
          </w:tcPr>
          <w:p w:rsidR="00947C38" w:rsidRPr="004D42AB" w:rsidRDefault="00947C38" w:rsidP="00B00AE4">
            <w:pPr>
              <w:pStyle w:val="NoSpacing"/>
              <w:jc w:val="right"/>
              <w:rPr>
                <w:rFonts w:ascii="Times New Roman" w:hAnsi="Times New Roman" w:cs="Times New Roman"/>
                <w:b/>
                <w:sz w:val="18"/>
                <w:szCs w:val="18"/>
              </w:rPr>
            </w:pPr>
            <w:r w:rsidRPr="004D42AB">
              <w:rPr>
                <w:rFonts w:ascii="Times New Roman" w:hAnsi="Times New Roman" w:cs="Times New Roman"/>
                <w:b/>
                <w:sz w:val="18"/>
                <w:szCs w:val="18"/>
              </w:rPr>
              <w:t>1.400.000</w:t>
            </w:r>
          </w:p>
        </w:tc>
      </w:tr>
      <w:tr w:rsidR="00947C38" w:rsidRPr="001C2B35" w:rsidTr="00B00AE4">
        <w:trPr>
          <w:gridAfter w:val="1"/>
          <w:wAfter w:w="8" w:type="dxa"/>
          <w:trHeight w:val="222"/>
        </w:trPr>
        <w:tc>
          <w:tcPr>
            <w:tcW w:w="403" w:type="dxa"/>
            <w:gridSpan w:val="2"/>
            <w:tcBorders>
              <w:top w:val="single" w:sz="4" w:space="0" w:color="auto"/>
              <w:bottom w:val="single" w:sz="4" w:space="0" w:color="auto"/>
              <w:right w:val="single" w:sz="4" w:space="0" w:color="auto"/>
            </w:tcBorders>
          </w:tcPr>
          <w:p w:rsidR="00947C38" w:rsidRPr="001C2B35" w:rsidRDefault="00947C38" w:rsidP="00B00AE4">
            <w:pPr>
              <w:pStyle w:val="NoSpacing"/>
              <w:rPr>
                <w:rFonts w:ascii="Times New Roman" w:hAnsi="Times New Roman"/>
                <w:sz w:val="18"/>
                <w:szCs w:val="18"/>
              </w:rPr>
            </w:pPr>
          </w:p>
        </w:tc>
        <w:tc>
          <w:tcPr>
            <w:tcW w:w="573" w:type="dxa"/>
            <w:gridSpan w:val="13"/>
            <w:tcBorders>
              <w:top w:val="single" w:sz="4" w:space="0" w:color="auto"/>
              <w:bottom w:val="single" w:sz="4" w:space="0" w:color="auto"/>
              <w:right w:val="single" w:sz="4" w:space="0" w:color="auto"/>
            </w:tcBorders>
          </w:tcPr>
          <w:p w:rsidR="00947C38" w:rsidRPr="001C2B35" w:rsidRDefault="00947C38" w:rsidP="00B00AE4">
            <w:pPr>
              <w:pStyle w:val="NoSpacing"/>
              <w:rPr>
                <w:rFonts w:ascii="Times New Roman" w:hAnsi="Times New Roman"/>
                <w:sz w:val="18"/>
                <w:szCs w:val="18"/>
              </w:rPr>
            </w:pPr>
          </w:p>
        </w:tc>
        <w:tc>
          <w:tcPr>
            <w:tcW w:w="546" w:type="dxa"/>
            <w:gridSpan w:val="3"/>
            <w:tcBorders>
              <w:top w:val="single" w:sz="4" w:space="0" w:color="auto"/>
              <w:bottom w:val="single" w:sz="4" w:space="0" w:color="auto"/>
              <w:right w:val="single" w:sz="4" w:space="0" w:color="auto"/>
            </w:tcBorders>
          </w:tcPr>
          <w:p w:rsidR="00947C38" w:rsidRPr="001C2B35" w:rsidRDefault="00947C38" w:rsidP="00B00AE4">
            <w:pPr>
              <w:pStyle w:val="NoSpacing"/>
              <w:rPr>
                <w:rFonts w:ascii="Times New Roman" w:hAnsi="Times New Roman"/>
                <w:sz w:val="18"/>
                <w:szCs w:val="18"/>
              </w:rPr>
            </w:pPr>
          </w:p>
        </w:tc>
        <w:tc>
          <w:tcPr>
            <w:tcW w:w="568" w:type="dxa"/>
            <w:gridSpan w:val="3"/>
            <w:tcBorders>
              <w:top w:val="single" w:sz="4" w:space="0" w:color="auto"/>
              <w:bottom w:val="single" w:sz="4" w:space="0" w:color="auto"/>
              <w:right w:val="single" w:sz="4" w:space="0" w:color="auto"/>
            </w:tcBorders>
          </w:tcPr>
          <w:p w:rsidR="00947C38" w:rsidRPr="001C2B35" w:rsidRDefault="00947C38" w:rsidP="00B00AE4">
            <w:pPr>
              <w:pStyle w:val="NoSpacing"/>
              <w:rPr>
                <w:rFonts w:ascii="Times New Roman" w:hAnsi="Times New Roman"/>
                <w:sz w:val="18"/>
                <w:szCs w:val="18"/>
              </w:rPr>
            </w:pPr>
          </w:p>
        </w:tc>
        <w:tc>
          <w:tcPr>
            <w:tcW w:w="569" w:type="dxa"/>
            <w:gridSpan w:val="4"/>
            <w:tcBorders>
              <w:top w:val="single" w:sz="4" w:space="0" w:color="auto"/>
              <w:bottom w:val="single" w:sz="4" w:space="0" w:color="auto"/>
              <w:right w:val="single" w:sz="4" w:space="0" w:color="auto"/>
            </w:tcBorders>
          </w:tcPr>
          <w:p w:rsidR="00947C38" w:rsidRPr="001C2B35" w:rsidRDefault="00947C38" w:rsidP="00B00AE4">
            <w:pPr>
              <w:pStyle w:val="NoSpacing"/>
              <w:rPr>
                <w:rFonts w:ascii="Times New Roman" w:hAnsi="Times New Roman"/>
                <w:sz w:val="18"/>
                <w:szCs w:val="18"/>
              </w:rPr>
            </w:pPr>
          </w:p>
        </w:tc>
        <w:tc>
          <w:tcPr>
            <w:tcW w:w="3236" w:type="dxa"/>
            <w:gridSpan w:val="6"/>
            <w:tcBorders>
              <w:top w:val="single" w:sz="4" w:space="0" w:color="auto"/>
              <w:bottom w:val="single" w:sz="4" w:space="0" w:color="auto"/>
              <w:right w:val="single" w:sz="4" w:space="0" w:color="auto"/>
            </w:tcBorders>
          </w:tcPr>
          <w:p w:rsidR="00947C38" w:rsidRPr="004D42AB" w:rsidRDefault="00947C38" w:rsidP="00B00AE4">
            <w:pPr>
              <w:pStyle w:val="NoSpacing"/>
              <w:rPr>
                <w:rFonts w:ascii="Times New Roman" w:hAnsi="Times New Roman"/>
                <w:b/>
                <w:i/>
                <w:sz w:val="18"/>
                <w:szCs w:val="18"/>
              </w:rPr>
            </w:pPr>
            <w:r w:rsidRPr="004D42AB">
              <w:rPr>
                <w:rFonts w:ascii="Times New Roman" w:hAnsi="Times New Roman" w:cs="Times New Roman"/>
                <w:b/>
                <w:sz w:val="18"/>
                <w:szCs w:val="18"/>
              </w:rPr>
              <w:t>ОПШТИНСКА УПРАВА</w:t>
            </w:r>
          </w:p>
        </w:tc>
        <w:tc>
          <w:tcPr>
            <w:tcW w:w="1159" w:type="dxa"/>
            <w:gridSpan w:val="4"/>
            <w:tcBorders>
              <w:top w:val="single" w:sz="4" w:space="0" w:color="auto"/>
              <w:bottom w:val="single" w:sz="4" w:space="0" w:color="auto"/>
              <w:right w:val="single" w:sz="4" w:space="0" w:color="auto"/>
            </w:tcBorders>
          </w:tcPr>
          <w:p w:rsidR="00947C38" w:rsidRPr="004D42AB" w:rsidRDefault="00947C38" w:rsidP="00B00AE4">
            <w:pPr>
              <w:pStyle w:val="NoSpacing"/>
              <w:jc w:val="right"/>
              <w:rPr>
                <w:rFonts w:ascii="Times New Roman" w:hAnsi="Times New Roman"/>
                <w:b/>
                <w:sz w:val="18"/>
                <w:szCs w:val="18"/>
              </w:rPr>
            </w:pPr>
          </w:p>
        </w:tc>
        <w:tc>
          <w:tcPr>
            <w:tcW w:w="979" w:type="dxa"/>
            <w:gridSpan w:val="5"/>
            <w:tcBorders>
              <w:top w:val="single" w:sz="4" w:space="0" w:color="auto"/>
              <w:bottom w:val="single" w:sz="4" w:space="0" w:color="auto"/>
              <w:right w:val="single" w:sz="4" w:space="0" w:color="auto"/>
            </w:tcBorders>
          </w:tcPr>
          <w:p w:rsidR="00947C38" w:rsidRPr="004D42AB" w:rsidRDefault="00947C38" w:rsidP="00B00AE4">
            <w:pPr>
              <w:pStyle w:val="NoSpacing"/>
              <w:jc w:val="right"/>
              <w:rPr>
                <w:rFonts w:ascii="Times New Roman" w:hAnsi="Times New Roman"/>
                <w:b/>
                <w:sz w:val="18"/>
                <w:szCs w:val="18"/>
              </w:rPr>
            </w:pPr>
          </w:p>
        </w:tc>
        <w:tc>
          <w:tcPr>
            <w:tcW w:w="885" w:type="dxa"/>
            <w:gridSpan w:val="6"/>
            <w:tcBorders>
              <w:top w:val="single" w:sz="4" w:space="0" w:color="auto"/>
              <w:bottom w:val="single" w:sz="4" w:space="0" w:color="auto"/>
              <w:right w:val="single" w:sz="4" w:space="0" w:color="auto"/>
            </w:tcBorders>
          </w:tcPr>
          <w:p w:rsidR="00947C38" w:rsidRPr="004D42AB" w:rsidRDefault="00947C38" w:rsidP="00B00AE4">
            <w:pPr>
              <w:pStyle w:val="NoSpacing"/>
              <w:jc w:val="right"/>
              <w:rPr>
                <w:rFonts w:ascii="Times New Roman" w:hAnsi="Times New Roman"/>
                <w:b/>
                <w:sz w:val="18"/>
                <w:szCs w:val="18"/>
              </w:rPr>
            </w:pPr>
          </w:p>
        </w:tc>
        <w:tc>
          <w:tcPr>
            <w:tcW w:w="1113" w:type="dxa"/>
            <w:gridSpan w:val="9"/>
            <w:tcBorders>
              <w:top w:val="single" w:sz="4" w:space="0" w:color="auto"/>
              <w:left w:val="single" w:sz="4" w:space="0" w:color="auto"/>
              <w:bottom w:val="single" w:sz="4" w:space="0" w:color="auto"/>
            </w:tcBorders>
          </w:tcPr>
          <w:p w:rsidR="00947C38" w:rsidRPr="004D42AB" w:rsidRDefault="00947C38" w:rsidP="00B00AE4">
            <w:pPr>
              <w:pStyle w:val="NoSpacing"/>
              <w:jc w:val="right"/>
              <w:rPr>
                <w:rFonts w:ascii="Times New Roman" w:hAnsi="Times New Roman"/>
                <w:b/>
                <w:sz w:val="18"/>
                <w:szCs w:val="18"/>
              </w:rPr>
            </w:pPr>
          </w:p>
        </w:tc>
      </w:tr>
      <w:tr w:rsidR="00947C38" w:rsidRPr="001C2B35" w:rsidTr="00B00AE4">
        <w:trPr>
          <w:gridAfter w:val="1"/>
          <w:wAfter w:w="8" w:type="dxa"/>
        </w:trPr>
        <w:tc>
          <w:tcPr>
            <w:tcW w:w="10031" w:type="dxa"/>
            <w:gridSpan w:val="55"/>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Шифра 0602    ПРОГРАМ 15-ОПШТЕ  УСЛУГЕ ЛОКАЛНЕ САМО УПРАВЕ</w:t>
            </w:r>
          </w:p>
        </w:tc>
      </w:tr>
      <w:tr w:rsidR="00947C38" w:rsidRPr="001C2B35" w:rsidTr="00B00AE4">
        <w:trPr>
          <w:gridAfter w:val="1"/>
          <w:wAfter w:w="8" w:type="dxa"/>
        </w:trPr>
        <w:tc>
          <w:tcPr>
            <w:tcW w:w="10031" w:type="dxa"/>
            <w:gridSpan w:val="55"/>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 xml:space="preserve">                          ПА 0001-ФУНКЦИОНИСАЊЕ ЛОКАЛНЕ САМОУПРАВЕ</w:t>
            </w:r>
          </w:p>
        </w:tc>
      </w:tr>
      <w:tr w:rsidR="00947C38" w:rsidRPr="001C2B35" w:rsidTr="00B00AE4">
        <w:trPr>
          <w:gridAfter w:val="1"/>
          <w:wAfter w:w="8" w:type="dxa"/>
        </w:trPr>
        <w:tc>
          <w:tcPr>
            <w:tcW w:w="403" w:type="dxa"/>
            <w:gridSpan w:val="2"/>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4</w:t>
            </w:r>
          </w:p>
        </w:tc>
        <w:tc>
          <w:tcPr>
            <w:tcW w:w="564" w:type="dxa"/>
            <w:gridSpan w:val="12"/>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4.01</w:t>
            </w:r>
          </w:p>
        </w:tc>
        <w:tc>
          <w:tcPr>
            <w:tcW w:w="555" w:type="dxa"/>
            <w:gridSpan w:val="4"/>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133</w:t>
            </w:r>
          </w:p>
        </w:tc>
        <w:tc>
          <w:tcPr>
            <w:tcW w:w="622" w:type="dxa"/>
            <w:gridSpan w:val="4"/>
          </w:tcPr>
          <w:p w:rsidR="00947C38" w:rsidRPr="001C2B35" w:rsidRDefault="00947C38" w:rsidP="00B00AE4">
            <w:pPr>
              <w:pStyle w:val="NoSpacing"/>
              <w:rPr>
                <w:rFonts w:ascii="Times New Roman" w:hAnsi="Times New Roman" w:cs="Times New Roman"/>
                <w:sz w:val="18"/>
                <w:szCs w:val="18"/>
              </w:rPr>
            </w:pPr>
          </w:p>
        </w:tc>
        <w:tc>
          <w:tcPr>
            <w:tcW w:w="589" w:type="dxa"/>
            <w:gridSpan w:val="5"/>
          </w:tcPr>
          <w:p w:rsidR="00947C38" w:rsidRPr="001C2B35" w:rsidRDefault="00947C38" w:rsidP="00B00AE4">
            <w:pPr>
              <w:pStyle w:val="NoSpacing"/>
              <w:rPr>
                <w:rFonts w:ascii="Times New Roman" w:hAnsi="Times New Roman" w:cs="Times New Roman"/>
                <w:sz w:val="18"/>
                <w:szCs w:val="18"/>
              </w:rPr>
            </w:pPr>
          </w:p>
        </w:tc>
        <w:tc>
          <w:tcPr>
            <w:tcW w:w="3152" w:type="dxa"/>
            <w:gridSpan w:val="3"/>
          </w:tcPr>
          <w:p w:rsidR="00947C38" w:rsidRPr="004D42AB" w:rsidRDefault="00947C38" w:rsidP="00B00AE4">
            <w:pPr>
              <w:pStyle w:val="NoSpacing"/>
              <w:rPr>
                <w:rFonts w:ascii="Times New Roman" w:hAnsi="Times New Roman" w:cs="Times New Roman"/>
                <w:b/>
                <w:sz w:val="18"/>
                <w:szCs w:val="18"/>
              </w:rPr>
            </w:pPr>
            <w:r w:rsidRPr="004D42AB">
              <w:rPr>
                <w:rFonts w:ascii="Times New Roman" w:hAnsi="Times New Roman" w:cs="Times New Roman"/>
                <w:b/>
                <w:sz w:val="18"/>
                <w:szCs w:val="18"/>
              </w:rPr>
              <w:t>Извршни и законодавни органи</w:t>
            </w:r>
          </w:p>
        </w:tc>
        <w:tc>
          <w:tcPr>
            <w:tcW w:w="1162" w:type="dxa"/>
            <w:gridSpan w:val="4"/>
          </w:tcPr>
          <w:p w:rsidR="00947C38" w:rsidRPr="001C2B35" w:rsidRDefault="00947C38" w:rsidP="00B00AE4">
            <w:pPr>
              <w:pStyle w:val="NoSpacing"/>
              <w:rPr>
                <w:rFonts w:ascii="Times New Roman" w:hAnsi="Times New Roman" w:cs="Times New Roman"/>
                <w:sz w:val="18"/>
                <w:szCs w:val="18"/>
              </w:rPr>
            </w:pPr>
          </w:p>
        </w:tc>
        <w:tc>
          <w:tcPr>
            <w:tcW w:w="997" w:type="dxa"/>
            <w:gridSpan w:val="7"/>
          </w:tcPr>
          <w:p w:rsidR="00947C38" w:rsidRPr="001C2B35" w:rsidRDefault="00947C38" w:rsidP="00B00AE4">
            <w:pPr>
              <w:pStyle w:val="NoSpacing"/>
              <w:rPr>
                <w:rFonts w:ascii="Times New Roman" w:hAnsi="Times New Roman" w:cs="Times New Roman"/>
                <w:sz w:val="18"/>
                <w:szCs w:val="18"/>
              </w:rPr>
            </w:pPr>
          </w:p>
        </w:tc>
        <w:tc>
          <w:tcPr>
            <w:tcW w:w="893" w:type="dxa"/>
            <w:gridSpan w:val="6"/>
          </w:tcPr>
          <w:p w:rsidR="00947C38" w:rsidRPr="001C2B35" w:rsidRDefault="00947C38" w:rsidP="00B00AE4">
            <w:pPr>
              <w:pStyle w:val="NoSpacing"/>
              <w:rPr>
                <w:rFonts w:ascii="Times New Roman" w:hAnsi="Times New Roman" w:cs="Times New Roman"/>
                <w:sz w:val="18"/>
                <w:szCs w:val="18"/>
              </w:rPr>
            </w:pPr>
          </w:p>
        </w:tc>
        <w:tc>
          <w:tcPr>
            <w:tcW w:w="1094" w:type="dxa"/>
            <w:gridSpan w:val="8"/>
          </w:tcPr>
          <w:p w:rsidR="00947C38" w:rsidRPr="001C2B35" w:rsidRDefault="00947C38" w:rsidP="00B00AE4">
            <w:pPr>
              <w:pStyle w:val="NoSpacing"/>
              <w:rPr>
                <w:rFonts w:ascii="Times New Roman" w:hAnsi="Times New Roman" w:cs="Times New Roman"/>
                <w:sz w:val="18"/>
                <w:szCs w:val="18"/>
              </w:rPr>
            </w:pPr>
          </w:p>
        </w:tc>
      </w:tr>
      <w:tr w:rsidR="00947C38" w:rsidRPr="001C2B35" w:rsidTr="00B00AE4">
        <w:trPr>
          <w:gridAfter w:val="1"/>
          <w:wAfter w:w="8" w:type="dxa"/>
          <w:trHeight w:val="272"/>
        </w:trPr>
        <w:tc>
          <w:tcPr>
            <w:tcW w:w="403" w:type="dxa"/>
            <w:gridSpan w:val="2"/>
          </w:tcPr>
          <w:p w:rsidR="00947C38" w:rsidRPr="001C2B35" w:rsidRDefault="00947C38" w:rsidP="00B00AE4">
            <w:pPr>
              <w:pStyle w:val="NoSpacing"/>
              <w:rPr>
                <w:rFonts w:ascii="Times New Roman" w:hAnsi="Times New Roman" w:cs="Times New Roman"/>
                <w:sz w:val="18"/>
                <w:szCs w:val="18"/>
              </w:rPr>
            </w:pPr>
          </w:p>
        </w:tc>
        <w:tc>
          <w:tcPr>
            <w:tcW w:w="564" w:type="dxa"/>
            <w:gridSpan w:val="12"/>
          </w:tcPr>
          <w:p w:rsidR="00947C38" w:rsidRPr="001C2B35" w:rsidRDefault="00947C38" w:rsidP="00B00AE4">
            <w:pPr>
              <w:pStyle w:val="NoSpacing"/>
              <w:rPr>
                <w:rFonts w:ascii="Times New Roman" w:hAnsi="Times New Roman" w:cs="Times New Roman"/>
                <w:sz w:val="18"/>
                <w:szCs w:val="18"/>
              </w:rPr>
            </w:pPr>
          </w:p>
        </w:tc>
        <w:tc>
          <w:tcPr>
            <w:tcW w:w="555" w:type="dxa"/>
            <w:gridSpan w:val="4"/>
          </w:tcPr>
          <w:p w:rsidR="00947C38" w:rsidRPr="001C2B35" w:rsidRDefault="00947C38" w:rsidP="00B00AE4">
            <w:pPr>
              <w:pStyle w:val="NoSpacing"/>
              <w:rPr>
                <w:rFonts w:ascii="Times New Roman" w:hAnsi="Times New Roman" w:cs="Times New Roman"/>
                <w:sz w:val="18"/>
                <w:szCs w:val="18"/>
              </w:rPr>
            </w:pPr>
          </w:p>
        </w:tc>
        <w:tc>
          <w:tcPr>
            <w:tcW w:w="622" w:type="dxa"/>
            <w:gridSpan w:val="4"/>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38</w:t>
            </w:r>
          </w:p>
        </w:tc>
        <w:tc>
          <w:tcPr>
            <w:tcW w:w="589" w:type="dxa"/>
            <w:gridSpan w:val="5"/>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411</w:t>
            </w:r>
          </w:p>
        </w:tc>
        <w:tc>
          <w:tcPr>
            <w:tcW w:w="3152" w:type="dxa"/>
            <w:gridSpan w:val="3"/>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Плате, додаци и накнаде запосл.</w:t>
            </w:r>
          </w:p>
        </w:tc>
        <w:tc>
          <w:tcPr>
            <w:tcW w:w="1162" w:type="dxa"/>
            <w:gridSpan w:val="4"/>
          </w:tcPr>
          <w:p w:rsidR="00947C38" w:rsidRPr="001C2B35" w:rsidRDefault="00947C38" w:rsidP="00B00AE4">
            <w:pPr>
              <w:pStyle w:val="NoSpacing"/>
              <w:jc w:val="right"/>
              <w:rPr>
                <w:rFonts w:ascii="Times New Roman" w:hAnsi="Times New Roman" w:cs="Times New Roman"/>
                <w:sz w:val="18"/>
                <w:szCs w:val="18"/>
              </w:rPr>
            </w:pPr>
            <w:r w:rsidRPr="001C2B35">
              <w:rPr>
                <w:rFonts w:ascii="Times New Roman" w:hAnsi="Times New Roman" w:cs="Times New Roman"/>
                <w:sz w:val="18"/>
                <w:szCs w:val="18"/>
              </w:rPr>
              <w:t>35.500.000</w:t>
            </w:r>
          </w:p>
        </w:tc>
        <w:tc>
          <w:tcPr>
            <w:tcW w:w="997" w:type="dxa"/>
            <w:gridSpan w:val="7"/>
          </w:tcPr>
          <w:p w:rsidR="00947C38" w:rsidRPr="001C2B35" w:rsidRDefault="00947C38" w:rsidP="00B00AE4">
            <w:pPr>
              <w:pStyle w:val="NoSpacing"/>
              <w:jc w:val="right"/>
              <w:rPr>
                <w:rFonts w:ascii="Times New Roman" w:hAnsi="Times New Roman" w:cs="Times New Roman"/>
                <w:sz w:val="18"/>
                <w:szCs w:val="18"/>
              </w:rPr>
            </w:pPr>
          </w:p>
        </w:tc>
        <w:tc>
          <w:tcPr>
            <w:tcW w:w="893" w:type="dxa"/>
            <w:gridSpan w:val="6"/>
          </w:tcPr>
          <w:p w:rsidR="00947C38" w:rsidRPr="001C2B35" w:rsidRDefault="00947C38" w:rsidP="00B00AE4">
            <w:pPr>
              <w:pStyle w:val="NoSpacing"/>
              <w:jc w:val="right"/>
              <w:rPr>
                <w:rFonts w:ascii="Times New Roman" w:hAnsi="Times New Roman" w:cs="Times New Roman"/>
                <w:sz w:val="18"/>
                <w:szCs w:val="18"/>
              </w:rPr>
            </w:pPr>
          </w:p>
        </w:tc>
        <w:tc>
          <w:tcPr>
            <w:tcW w:w="1094" w:type="dxa"/>
            <w:gridSpan w:val="8"/>
          </w:tcPr>
          <w:p w:rsidR="00947C38" w:rsidRPr="001C2B35" w:rsidRDefault="00947C38" w:rsidP="00B00AE4">
            <w:pPr>
              <w:pStyle w:val="NoSpacing"/>
              <w:jc w:val="right"/>
              <w:rPr>
                <w:rFonts w:ascii="Times New Roman" w:hAnsi="Times New Roman" w:cs="Times New Roman"/>
                <w:sz w:val="18"/>
                <w:szCs w:val="18"/>
              </w:rPr>
            </w:pPr>
            <w:r w:rsidRPr="001C2B35">
              <w:rPr>
                <w:rFonts w:ascii="Times New Roman" w:hAnsi="Times New Roman" w:cs="Times New Roman"/>
                <w:sz w:val="18"/>
                <w:szCs w:val="18"/>
              </w:rPr>
              <w:t>35.500.000</w:t>
            </w:r>
          </w:p>
        </w:tc>
      </w:tr>
      <w:tr w:rsidR="00947C38" w:rsidRPr="001C2B35" w:rsidTr="00B00AE4">
        <w:trPr>
          <w:gridAfter w:val="1"/>
          <w:wAfter w:w="8" w:type="dxa"/>
          <w:trHeight w:val="272"/>
        </w:trPr>
        <w:tc>
          <w:tcPr>
            <w:tcW w:w="403" w:type="dxa"/>
            <w:gridSpan w:val="2"/>
          </w:tcPr>
          <w:p w:rsidR="00947C38" w:rsidRPr="001C2B35" w:rsidRDefault="00947C38" w:rsidP="00B00AE4">
            <w:pPr>
              <w:pStyle w:val="NoSpacing"/>
              <w:rPr>
                <w:rFonts w:ascii="Times New Roman" w:hAnsi="Times New Roman" w:cs="Times New Roman"/>
                <w:sz w:val="18"/>
                <w:szCs w:val="18"/>
              </w:rPr>
            </w:pPr>
          </w:p>
        </w:tc>
        <w:tc>
          <w:tcPr>
            <w:tcW w:w="564" w:type="dxa"/>
            <w:gridSpan w:val="12"/>
          </w:tcPr>
          <w:p w:rsidR="00947C38" w:rsidRPr="001C2B35" w:rsidRDefault="00947C38" w:rsidP="00B00AE4">
            <w:pPr>
              <w:pStyle w:val="NoSpacing"/>
              <w:rPr>
                <w:rFonts w:ascii="Times New Roman" w:hAnsi="Times New Roman" w:cs="Times New Roman"/>
                <w:sz w:val="18"/>
                <w:szCs w:val="18"/>
              </w:rPr>
            </w:pPr>
          </w:p>
        </w:tc>
        <w:tc>
          <w:tcPr>
            <w:tcW w:w="555" w:type="dxa"/>
            <w:gridSpan w:val="4"/>
          </w:tcPr>
          <w:p w:rsidR="00947C38" w:rsidRPr="001C2B35" w:rsidRDefault="00947C38" w:rsidP="00B00AE4">
            <w:pPr>
              <w:pStyle w:val="NoSpacing"/>
              <w:rPr>
                <w:rFonts w:ascii="Times New Roman" w:hAnsi="Times New Roman" w:cs="Times New Roman"/>
                <w:sz w:val="18"/>
                <w:szCs w:val="18"/>
              </w:rPr>
            </w:pPr>
          </w:p>
        </w:tc>
        <w:tc>
          <w:tcPr>
            <w:tcW w:w="622" w:type="dxa"/>
            <w:gridSpan w:val="4"/>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39</w:t>
            </w:r>
          </w:p>
        </w:tc>
        <w:tc>
          <w:tcPr>
            <w:tcW w:w="589" w:type="dxa"/>
            <w:gridSpan w:val="5"/>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412</w:t>
            </w:r>
          </w:p>
        </w:tc>
        <w:tc>
          <w:tcPr>
            <w:tcW w:w="3152" w:type="dxa"/>
            <w:gridSpan w:val="3"/>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Социј. допр. на терет посл.</w:t>
            </w:r>
          </w:p>
        </w:tc>
        <w:tc>
          <w:tcPr>
            <w:tcW w:w="1162" w:type="dxa"/>
            <w:gridSpan w:val="4"/>
          </w:tcPr>
          <w:p w:rsidR="00947C38" w:rsidRPr="001C2B35" w:rsidRDefault="00947C38" w:rsidP="00B00AE4">
            <w:pPr>
              <w:pStyle w:val="NoSpacing"/>
              <w:jc w:val="right"/>
              <w:rPr>
                <w:rFonts w:ascii="Times New Roman" w:hAnsi="Times New Roman" w:cs="Times New Roman"/>
                <w:sz w:val="18"/>
                <w:szCs w:val="18"/>
              </w:rPr>
            </w:pPr>
            <w:r w:rsidRPr="001C2B35">
              <w:rPr>
                <w:rFonts w:ascii="Times New Roman" w:hAnsi="Times New Roman" w:cs="Times New Roman"/>
                <w:sz w:val="18"/>
                <w:szCs w:val="18"/>
              </w:rPr>
              <w:t>6.800.000</w:t>
            </w:r>
          </w:p>
        </w:tc>
        <w:tc>
          <w:tcPr>
            <w:tcW w:w="997" w:type="dxa"/>
            <w:gridSpan w:val="7"/>
          </w:tcPr>
          <w:p w:rsidR="00947C38" w:rsidRPr="001C2B35" w:rsidRDefault="00947C38" w:rsidP="00B00AE4">
            <w:pPr>
              <w:pStyle w:val="NoSpacing"/>
              <w:jc w:val="right"/>
              <w:rPr>
                <w:rFonts w:ascii="Times New Roman" w:hAnsi="Times New Roman" w:cs="Times New Roman"/>
                <w:sz w:val="18"/>
                <w:szCs w:val="18"/>
              </w:rPr>
            </w:pPr>
          </w:p>
        </w:tc>
        <w:tc>
          <w:tcPr>
            <w:tcW w:w="893" w:type="dxa"/>
            <w:gridSpan w:val="6"/>
          </w:tcPr>
          <w:p w:rsidR="00947C38" w:rsidRPr="001C2B35" w:rsidRDefault="00947C38" w:rsidP="00B00AE4">
            <w:pPr>
              <w:pStyle w:val="NoSpacing"/>
              <w:jc w:val="right"/>
              <w:rPr>
                <w:rFonts w:ascii="Times New Roman" w:hAnsi="Times New Roman" w:cs="Times New Roman"/>
                <w:sz w:val="18"/>
                <w:szCs w:val="18"/>
              </w:rPr>
            </w:pPr>
          </w:p>
        </w:tc>
        <w:tc>
          <w:tcPr>
            <w:tcW w:w="1094" w:type="dxa"/>
            <w:gridSpan w:val="8"/>
          </w:tcPr>
          <w:p w:rsidR="00947C38" w:rsidRPr="001C2B35" w:rsidRDefault="00947C38" w:rsidP="00B00AE4">
            <w:pPr>
              <w:pStyle w:val="NoSpacing"/>
              <w:jc w:val="right"/>
              <w:rPr>
                <w:rFonts w:ascii="Times New Roman" w:hAnsi="Times New Roman" w:cs="Times New Roman"/>
                <w:sz w:val="18"/>
                <w:szCs w:val="18"/>
              </w:rPr>
            </w:pPr>
            <w:r w:rsidRPr="001C2B35">
              <w:rPr>
                <w:rFonts w:ascii="Times New Roman" w:hAnsi="Times New Roman" w:cs="Times New Roman"/>
                <w:sz w:val="18"/>
                <w:szCs w:val="18"/>
              </w:rPr>
              <w:t>6.800.000</w:t>
            </w:r>
          </w:p>
        </w:tc>
      </w:tr>
      <w:tr w:rsidR="00947C38" w:rsidRPr="001C2B35" w:rsidTr="00B00AE4">
        <w:trPr>
          <w:gridAfter w:val="1"/>
          <w:wAfter w:w="8" w:type="dxa"/>
        </w:trPr>
        <w:tc>
          <w:tcPr>
            <w:tcW w:w="403" w:type="dxa"/>
            <w:gridSpan w:val="2"/>
          </w:tcPr>
          <w:p w:rsidR="00947C38" w:rsidRPr="001C2B35" w:rsidRDefault="00947C38" w:rsidP="00B00AE4">
            <w:pPr>
              <w:pStyle w:val="NoSpacing"/>
              <w:rPr>
                <w:rFonts w:ascii="Times New Roman" w:hAnsi="Times New Roman" w:cs="Times New Roman"/>
                <w:sz w:val="18"/>
                <w:szCs w:val="18"/>
              </w:rPr>
            </w:pPr>
          </w:p>
        </w:tc>
        <w:tc>
          <w:tcPr>
            <w:tcW w:w="564" w:type="dxa"/>
            <w:gridSpan w:val="12"/>
          </w:tcPr>
          <w:p w:rsidR="00947C38" w:rsidRPr="001C2B35" w:rsidRDefault="00947C38" w:rsidP="00B00AE4">
            <w:pPr>
              <w:pStyle w:val="NoSpacing"/>
              <w:rPr>
                <w:rFonts w:ascii="Times New Roman" w:hAnsi="Times New Roman" w:cs="Times New Roman"/>
                <w:sz w:val="18"/>
                <w:szCs w:val="18"/>
              </w:rPr>
            </w:pPr>
          </w:p>
        </w:tc>
        <w:tc>
          <w:tcPr>
            <w:tcW w:w="555" w:type="dxa"/>
            <w:gridSpan w:val="4"/>
          </w:tcPr>
          <w:p w:rsidR="00947C38" w:rsidRPr="001C2B35" w:rsidRDefault="00947C38" w:rsidP="00B00AE4">
            <w:pPr>
              <w:pStyle w:val="NoSpacing"/>
              <w:rPr>
                <w:rFonts w:ascii="Times New Roman" w:hAnsi="Times New Roman" w:cs="Times New Roman"/>
                <w:sz w:val="18"/>
                <w:szCs w:val="18"/>
              </w:rPr>
            </w:pPr>
          </w:p>
        </w:tc>
        <w:tc>
          <w:tcPr>
            <w:tcW w:w="622" w:type="dxa"/>
            <w:gridSpan w:val="4"/>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40</w:t>
            </w:r>
          </w:p>
        </w:tc>
        <w:tc>
          <w:tcPr>
            <w:tcW w:w="589" w:type="dxa"/>
            <w:gridSpan w:val="5"/>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414</w:t>
            </w:r>
          </w:p>
        </w:tc>
        <w:tc>
          <w:tcPr>
            <w:tcW w:w="3152" w:type="dxa"/>
            <w:gridSpan w:val="3"/>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Социјална давања запосленима</w:t>
            </w:r>
          </w:p>
        </w:tc>
        <w:tc>
          <w:tcPr>
            <w:tcW w:w="1162" w:type="dxa"/>
            <w:gridSpan w:val="4"/>
          </w:tcPr>
          <w:p w:rsidR="00947C38" w:rsidRPr="001C2B35" w:rsidRDefault="00947C38" w:rsidP="00B00AE4">
            <w:pPr>
              <w:pStyle w:val="NoSpacing"/>
              <w:jc w:val="right"/>
              <w:rPr>
                <w:rFonts w:ascii="Times New Roman" w:hAnsi="Times New Roman" w:cs="Times New Roman"/>
                <w:sz w:val="18"/>
                <w:szCs w:val="18"/>
              </w:rPr>
            </w:pPr>
            <w:r w:rsidRPr="001C2B35">
              <w:rPr>
                <w:rFonts w:ascii="Times New Roman" w:hAnsi="Times New Roman" w:cs="Times New Roman"/>
                <w:sz w:val="18"/>
                <w:szCs w:val="18"/>
              </w:rPr>
              <w:t>2.000.000</w:t>
            </w:r>
          </w:p>
        </w:tc>
        <w:tc>
          <w:tcPr>
            <w:tcW w:w="997" w:type="dxa"/>
            <w:gridSpan w:val="7"/>
          </w:tcPr>
          <w:p w:rsidR="00947C38" w:rsidRPr="001C2B35" w:rsidRDefault="00947C38" w:rsidP="00B00AE4">
            <w:pPr>
              <w:pStyle w:val="NoSpacing"/>
              <w:jc w:val="right"/>
              <w:rPr>
                <w:rFonts w:ascii="Times New Roman" w:hAnsi="Times New Roman" w:cs="Times New Roman"/>
                <w:sz w:val="18"/>
                <w:szCs w:val="18"/>
              </w:rPr>
            </w:pPr>
          </w:p>
        </w:tc>
        <w:tc>
          <w:tcPr>
            <w:tcW w:w="893" w:type="dxa"/>
            <w:gridSpan w:val="6"/>
          </w:tcPr>
          <w:p w:rsidR="00947C38" w:rsidRPr="001C2B35" w:rsidRDefault="00947C38" w:rsidP="00B00AE4">
            <w:pPr>
              <w:pStyle w:val="NoSpacing"/>
              <w:jc w:val="right"/>
              <w:rPr>
                <w:rFonts w:ascii="Times New Roman" w:hAnsi="Times New Roman" w:cs="Times New Roman"/>
                <w:sz w:val="18"/>
                <w:szCs w:val="18"/>
              </w:rPr>
            </w:pPr>
          </w:p>
        </w:tc>
        <w:tc>
          <w:tcPr>
            <w:tcW w:w="1094" w:type="dxa"/>
            <w:gridSpan w:val="8"/>
          </w:tcPr>
          <w:p w:rsidR="00947C38" w:rsidRPr="001C2B35" w:rsidRDefault="00947C38" w:rsidP="00B00AE4">
            <w:pPr>
              <w:pStyle w:val="NoSpacing"/>
              <w:jc w:val="right"/>
              <w:rPr>
                <w:rFonts w:ascii="Times New Roman" w:hAnsi="Times New Roman" w:cs="Times New Roman"/>
                <w:sz w:val="18"/>
                <w:szCs w:val="18"/>
              </w:rPr>
            </w:pPr>
            <w:r w:rsidRPr="001C2B35">
              <w:rPr>
                <w:rFonts w:ascii="Times New Roman" w:hAnsi="Times New Roman" w:cs="Times New Roman"/>
                <w:sz w:val="18"/>
                <w:szCs w:val="18"/>
              </w:rPr>
              <w:t>2.000.000</w:t>
            </w:r>
          </w:p>
        </w:tc>
      </w:tr>
      <w:tr w:rsidR="00947C38" w:rsidRPr="001C2B35" w:rsidTr="00B00AE4">
        <w:trPr>
          <w:gridAfter w:val="1"/>
          <w:wAfter w:w="8" w:type="dxa"/>
        </w:trPr>
        <w:tc>
          <w:tcPr>
            <w:tcW w:w="403" w:type="dxa"/>
            <w:gridSpan w:val="2"/>
          </w:tcPr>
          <w:p w:rsidR="00947C38" w:rsidRPr="001C2B35" w:rsidRDefault="00947C38" w:rsidP="00B00AE4">
            <w:pPr>
              <w:pStyle w:val="NoSpacing"/>
              <w:rPr>
                <w:rFonts w:ascii="Times New Roman" w:hAnsi="Times New Roman" w:cs="Times New Roman"/>
                <w:sz w:val="18"/>
                <w:szCs w:val="18"/>
              </w:rPr>
            </w:pPr>
          </w:p>
        </w:tc>
        <w:tc>
          <w:tcPr>
            <w:tcW w:w="564" w:type="dxa"/>
            <w:gridSpan w:val="12"/>
          </w:tcPr>
          <w:p w:rsidR="00947C38" w:rsidRPr="001C2B35" w:rsidRDefault="00947C38" w:rsidP="00B00AE4">
            <w:pPr>
              <w:pStyle w:val="NoSpacing"/>
              <w:rPr>
                <w:rFonts w:ascii="Times New Roman" w:hAnsi="Times New Roman" w:cs="Times New Roman"/>
                <w:sz w:val="18"/>
                <w:szCs w:val="18"/>
              </w:rPr>
            </w:pPr>
          </w:p>
        </w:tc>
        <w:tc>
          <w:tcPr>
            <w:tcW w:w="555" w:type="dxa"/>
            <w:gridSpan w:val="4"/>
          </w:tcPr>
          <w:p w:rsidR="00947C38" w:rsidRPr="001C2B35" w:rsidRDefault="00947C38" w:rsidP="00B00AE4">
            <w:pPr>
              <w:pStyle w:val="NoSpacing"/>
              <w:rPr>
                <w:rFonts w:ascii="Times New Roman" w:hAnsi="Times New Roman" w:cs="Times New Roman"/>
                <w:sz w:val="18"/>
                <w:szCs w:val="18"/>
              </w:rPr>
            </w:pPr>
          </w:p>
        </w:tc>
        <w:tc>
          <w:tcPr>
            <w:tcW w:w="622" w:type="dxa"/>
            <w:gridSpan w:val="4"/>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41</w:t>
            </w:r>
          </w:p>
        </w:tc>
        <w:tc>
          <w:tcPr>
            <w:tcW w:w="589" w:type="dxa"/>
            <w:gridSpan w:val="5"/>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415</w:t>
            </w:r>
          </w:p>
        </w:tc>
        <w:tc>
          <w:tcPr>
            <w:tcW w:w="3152" w:type="dxa"/>
            <w:gridSpan w:val="3"/>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Накнаде трошкова за запослене</w:t>
            </w:r>
          </w:p>
        </w:tc>
        <w:tc>
          <w:tcPr>
            <w:tcW w:w="1162" w:type="dxa"/>
            <w:gridSpan w:val="4"/>
          </w:tcPr>
          <w:p w:rsidR="00947C38" w:rsidRPr="001C2B35" w:rsidRDefault="00947C38" w:rsidP="00B00AE4">
            <w:pPr>
              <w:pStyle w:val="NoSpacing"/>
              <w:jc w:val="right"/>
              <w:rPr>
                <w:rFonts w:ascii="Times New Roman" w:hAnsi="Times New Roman" w:cs="Times New Roman"/>
                <w:sz w:val="18"/>
                <w:szCs w:val="18"/>
              </w:rPr>
            </w:pPr>
            <w:r w:rsidRPr="001C2B35">
              <w:rPr>
                <w:rFonts w:ascii="Times New Roman" w:hAnsi="Times New Roman" w:cs="Times New Roman"/>
                <w:sz w:val="18"/>
                <w:szCs w:val="18"/>
              </w:rPr>
              <w:t>900.000</w:t>
            </w:r>
          </w:p>
        </w:tc>
        <w:tc>
          <w:tcPr>
            <w:tcW w:w="997" w:type="dxa"/>
            <w:gridSpan w:val="7"/>
          </w:tcPr>
          <w:p w:rsidR="00947C38" w:rsidRPr="001C2B35" w:rsidRDefault="00947C38" w:rsidP="00B00AE4">
            <w:pPr>
              <w:pStyle w:val="NoSpacing"/>
              <w:jc w:val="right"/>
              <w:rPr>
                <w:rFonts w:ascii="Times New Roman" w:hAnsi="Times New Roman" w:cs="Times New Roman"/>
                <w:sz w:val="18"/>
                <w:szCs w:val="18"/>
              </w:rPr>
            </w:pPr>
          </w:p>
        </w:tc>
        <w:tc>
          <w:tcPr>
            <w:tcW w:w="893" w:type="dxa"/>
            <w:gridSpan w:val="6"/>
          </w:tcPr>
          <w:p w:rsidR="00947C38" w:rsidRPr="001C2B35" w:rsidRDefault="00947C38" w:rsidP="00B00AE4">
            <w:pPr>
              <w:pStyle w:val="NoSpacing"/>
              <w:jc w:val="right"/>
              <w:rPr>
                <w:rFonts w:ascii="Times New Roman" w:hAnsi="Times New Roman" w:cs="Times New Roman"/>
                <w:sz w:val="18"/>
                <w:szCs w:val="18"/>
              </w:rPr>
            </w:pPr>
          </w:p>
        </w:tc>
        <w:tc>
          <w:tcPr>
            <w:tcW w:w="1094" w:type="dxa"/>
            <w:gridSpan w:val="8"/>
          </w:tcPr>
          <w:p w:rsidR="00947C38" w:rsidRPr="001C2B35" w:rsidRDefault="00947C38" w:rsidP="00B00AE4">
            <w:pPr>
              <w:pStyle w:val="NoSpacing"/>
              <w:jc w:val="right"/>
              <w:rPr>
                <w:rFonts w:ascii="Times New Roman" w:hAnsi="Times New Roman" w:cs="Times New Roman"/>
                <w:sz w:val="18"/>
                <w:szCs w:val="18"/>
              </w:rPr>
            </w:pPr>
            <w:r w:rsidRPr="001C2B35">
              <w:rPr>
                <w:rFonts w:ascii="Times New Roman" w:hAnsi="Times New Roman" w:cs="Times New Roman"/>
                <w:sz w:val="18"/>
                <w:szCs w:val="18"/>
              </w:rPr>
              <w:t>900.000</w:t>
            </w:r>
          </w:p>
        </w:tc>
      </w:tr>
      <w:tr w:rsidR="00947C38" w:rsidRPr="001C2B35" w:rsidTr="00B00AE4">
        <w:trPr>
          <w:gridAfter w:val="1"/>
          <w:wAfter w:w="8" w:type="dxa"/>
        </w:trPr>
        <w:tc>
          <w:tcPr>
            <w:tcW w:w="403" w:type="dxa"/>
            <w:gridSpan w:val="2"/>
          </w:tcPr>
          <w:p w:rsidR="00947C38" w:rsidRPr="001C2B35" w:rsidRDefault="00947C38" w:rsidP="00B00AE4">
            <w:pPr>
              <w:pStyle w:val="NoSpacing"/>
              <w:rPr>
                <w:rFonts w:ascii="Times New Roman" w:hAnsi="Times New Roman" w:cs="Times New Roman"/>
                <w:sz w:val="18"/>
                <w:szCs w:val="18"/>
              </w:rPr>
            </w:pPr>
          </w:p>
        </w:tc>
        <w:tc>
          <w:tcPr>
            <w:tcW w:w="564" w:type="dxa"/>
            <w:gridSpan w:val="12"/>
          </w:tcPr>
          <w:p w:rsidR="00947C38" w:rsidRPr="001C2B35" w:rsidRDefault="00947C38" w:rsidP="00B00AE4">
            <w:pPr>
              <w:pStyle w:val="NoSpacing"/>
              <w:rPr>
                <w:rFonts w:ascii="Times New Roman" w:hAnsi="Times New Roman" w:cs="Times New Roman"/>
                <w:sz w:val="18"/>
                <w:szCs w:val="18"/>
              </w:rPr>
            </w:pPr>
          </w:p>
        </w:tc>
        <w:tc>
          <w:tcPr>
            <w:tcW w:w="555" w:type="dxa"/>
            <w:gridSpan w:val="4"/>
          </w:tcPr>
          <w:p w:rsidR="00947C38" w:rsidRPr="001C2B35" w:rsidRDefault="00947C38" w:rsidP="00B00AE4">
            <w:pPr>
              <w:pStyle w:val="NoSpacing"/>
              <w:rPr>
                <w:rFonts w:ascii="Times New Roman" w:hAnsi="Times New Roman" w:cs="Times New Roman"/>
                <w:sz w:val="18"/>
                <w:szCs w:val="18"/>
              </w:rPr>
            </w:pPr>
          </w:p>
        </w:tc>
        <w:tc>
          <w:tcPr>
            <w:tcW w:w="622" w:type="dxa"/>
            <w:gridSpan w:val="4"/>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42</w:t>
            </w:r>
          </w:p>
        </w:tc>
        <w:tc>
          <w:tcPr>
            <w:tcW w:w="589" w:type="dxa"/>
            <w:gridSpan w:val="5"/>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416</w:t>
            </w:r>
          </w:p>
        </w:tc>
        <w:tc>
          <w:tcPr>
            <w:tcW w:w="3152" w:type="dxa"/>
            <w:gridSpan w:val="3"/>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Награде запосленима и остали посебни  расходи</w:t>
            </w:r>
          </w:p>
        </w:tc>
        <w:tc>
          <w:tcPr>
            <w:tcW w:w="1162" w:type="dxa"/>
            <w:gridSpan w:val="4"/>
          </w:tcPr>
          <w:p w:rsidR="00947C38" w:rsidRPr="001C2B35" w:rsidRDefault="00947C38" w:rsidP="00B00AE4">
            <w:pPr>
              <w:pStyle w:val="NoSpacing"/>
              <w:jc w:val="right"/>
              <w:rPr>
                <w:rFonts w:ascii="Times New Roman" w:hAnsi="Times New Roman" w:cs="Times New Roman"/>
                <w:sz w:val="18"/>
                <w:szCs w:val="18"/>
              </w:rPr>
            </w:pPr>
            <w:r w:rsidRPr="001C2B35">
              <w:rPr>
                <w:rFonts w:ascii="Times New Roman" w:hAnsi="Times New Roman" w:cs="Times New Roman"/>
                <w:sz w:val="18"/>
                <w:szCs w:val="18"/>
              </w:rPr>
              <w:t>300.000</w:t>
            </w:r>
          </w:p>
        </w:tc>
        <w:tc>
          <w:tcPr>
            <w:tcW w:w="997" w:type="dxa"/>
            <w:gridSpan w:val="7"/>
          </w:tcPr>
          <w:p w:rsidR="00947C38" w:rsidRPr="001C2B35" w:rsidRDefault="00947C38" w:rsidP="00B00AE4">
            <w:pPr>
              <w:pStyle w:val="NoSpacing"/>
              <w:jc w:val="right"/>
              <w:rPr>
                <w:rFonts w:ascii="Times New Roman" w:hAnsi="Times New Roman" w:cs="Times New Roman"/>
                <w:sz w:val="18"/>
                <w:szCs w:val="18"/>
              </w:rPr>
            </w:pPr>
          </w:p>
        </w:tc>
        <w:tc>
          <w:tcPr>
            <w:tcW w:w="893" w:type="dxa"/>
            <w:gridSpan w:val="6"/>
          </w:tcPr>
          <w:p w:rsidR="00947C38" w:rsidRPr="001C2B35" w:rsidRDefault="00947C38" w:rsidP="00B00AE4">
            <w:pPr>
              <w:pStyle w:val="NoSpacing"/>
              <w:jc w:val="right"/>
              <w:rPr>
                <w:rFonts w:ascii="Times New Roman" w:hAnsi="Times New Roman" w:cs="Times New Roman"/>
                <w:sz w:val="18"/>
                <w:szCs w:val="18"/>
              </w:rPr>
            </w:pPr>
          </w:p>
        </w:tc>
        <w:tc>
          <w:tcPr>
            <w:tcW w:w="1094" w:type="dxa"/>
            <w:gridSpan w:val="8"/>
          </w:tcPr>
          <w:p w:rsidR="00947C38" w:rsidRPr="001C2B35" w:rsidRDefault="00947C38" w:rsidP="00B00AE4">
            <w:pPr>
              <w:pStyle w:val="NoSpacing"/>
              <w:jc w:val="right"/>
              <w:rPr>
                <w:rFonts w:ascii="Times New Roman" w:hAnsi="Times New Roman" w:cs="Times New Roman"/>
                <w:sz w:val="18"/>
                <w:szCs w:val="18"/>
              </w:rPr>
            </w:pPr>
            <w:r w:rsidRPr="001C2B35">
              <w:rPr>
                <w:rFonts w:ascii="Times New Roman" w:hAnsi="Times New Roman" w:cs="Times New Roman"/>
                <w:sz w:val="18"/>
                <w:szCs w:val="18"/>
              </w:rPr>
              <w:t>300.000</w:t>
            </w:r>
          </w:p>
        </w:tc>
      </w:tr>
      <w:tr w:rsidR="00947C38" w:rsidRPr="001C2B35" w:rsidTr="00B00AE4">
        <w:trPr>
          <w:gridAfter w:val="1"/>
          <w:wAfter w:w="8" w:type="dxa"/>
        </w:trPr>
        <w:tc>
          <w:tcPr>
            <w:tcW w:w="403" w:type="dxa"/>
            <w:gridSpan w:val="2"/>
          </w:tcPr>
          <w:p w:rsidR="00947C38" w:rsidRPr="001C2B35" w:rsidRDefault="00947C38" w:rsidP="00B00AE4">
            <w:pPr>
              <w:pStyle w:val="NoSpacing"/>
              <w:rPr>
                <w:rFonts w:ascii="Times New Roman" w:hAnsi="Times New Roman" w:cs="Times New Roman"/>
                <w:sz w:val="18"/>
                <w:szCs w:val="18"/>
              </w:rPr>
            </w:pPr>
          </w:p>
        </w:tc>
        <w:tc>
          <w:tcPr>
            <w:tcW w:w="564" w:type="dxa"/>
            <w:gridSpan w:val="12"/>
          </w:tcPr>
          <w:p w:rsidR="00947C38" w:rsidRPr="001C2B35" w:rsidRDefault="00947C38" w:rsidP="00B00AE4">
            <w:pPr>
              <w:pStyle w:val="NoSpacing"/>
              <w:rPr>
                <w:rFonts w:ascii="Times New Roman" w:hAnsi="Times New Roman" w:cs="Times New Roman"/>
                <w:sz w:val="18"/>
                <w:szCs w:val="18"/>
              </w:rPr>
            </w:pPr>
          </w:p>
        </w:tc>
        <w:tc>
          <w:tcPr>
            <w:tcW w:w="555" w:type="dxa"/>
            <w:gridSpan w:val="4"/>
          </w:tcPr>
          <w:p w:rsidR="00947C38" w:rsidRPr="001C2B35" w:rsidRDefault="00947C38" w:rsidP="00B00AE4">
            <w:pPr>
              <w:pStyle w:val="NoSpacing"/>
              <w:rPr>
                <w:rFonts w:ascii="Times New Roman" w:hAnsi="Times New Roman" w:cs="Times New Roman"/>
                <w:sz w:val="18"/>
                <w:szCs w:val="18"/>
              </w:rPr>
            </w:pPr>
          </w:p>
        </w:tc>
        <w:tc>
          <w:tcPr>
            <w:tcW w:w="622" w:type="dxa"/>
            <w:gridSpan w:val="4"/>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43</w:t>
            </w:r>
          </w:p>
        </w:tc>
        <w:tc>
          <w:tcPr>
            <w:tcW w:w="589" w:type="dxa"/>
            <w:gridSpan w:val="5"/>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421</w:t>
            </w:r>
          </w:p>
        </w:tc>
        <w:tc>
          <w:tcPr>
            <w:tcW w:w="3152" w:type="dxa"/>
            <w:gridSpan w:val="3"/>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Стални трошкови</w:t>
            </w:r>
          </w:p>
        </w:tc>
        <w:tc>
          <w:tcPr>
            <w:tcW w:w="1162" w:type="dxa"/>
            <w:gridSpan w:val="4"/>
          </w:tcPr>
          <w:p w:rsidR="00947C38" w:rsidRPr="001C2B35" w:rsidRDefault="00947C38" w:rsidP="00B00AE4">
            <w:pPr>
              <w:pStyle w:val="NoSpacing"/>
              <w:jc w:val="right"/>
              <w:rPr>
                <w:rFonts w:ascii="Times New Roman" w:hAnsi="Times New Roman" w:cs="Times New Roman"/>
                <w:sz w:val="18"/>
                <w:szCs w:val="18"/>
              </w:rPr>
            </w:pPr>
            <w:r w:rsidRPr="001C2B35">
              <w:rPr>
                <w:rFonts w:ascii="Times New Roman" w:hAnsi="Times New Roman" w:cs="Times New Roman"/>
                <w:sz w:val="18"/>
                <w:szCs w:val="18"/>
              </w:rPr>
              <w:t>5.000.000</w:t>
            </w:r>
          </w:p>
        </w:tc>
        <w:tc>
          <w:tcPr>
            <w:tcW w:w="997" w:type="dxa"/>
            <w:gridSpan w:val="7"/>
          </w:tcPr>
          <w:p w:rsidR="00947C38" w:rsidRPr="001C2B35" w:rsidRDefault="00947C38" w:rsidP="00B00AE4">
            <w:pPr>
              <w:pStyle w:val="NoSpacing"/>
              <w:jc w:val="right"/>
              <w:rPr>
                <w:rFonts w:ascii="Times New Roman" w:hAnsi="Times New Roman" w:cs="Times New Roman"/>
                <w:sz w:val="18"/>
                <w:szCs w:val="18"/>
              </w:rPr>
            </w:pPr>
          </w:p>
        </w:tc>
        <w:tc>
          <w:tcPr>
            <w:tcW w:w="893" w:type="dxa"/>
            <w:gridSpan w:val="6"/>
          </w:tcPr>
          <w:p w:rsidR="00947C38" w:rsidRPr="001C2B35" w:rsidRDefault="00947C38" w:rsidP="00B00AE4">
            <w:pPr>
              <w:pStyle w:val="NoSpacing"/>
              <w:jc w:val="right"/>
              <w:rPr>
                <w:rFonts w:ascii="Times New Roman" w:hAnsi="Times New Roman" w:cs="Times New Roman"/>
                <w:sz w:val="18"/>
                <w:szCs w:val="18"/>
              </w:rPr>
            </w:pPr>
          </w:p>
        </w:tc>
        <w:tc>
          <w:tcPr>
            <w:tcW w:w="1094" w:type="dxa"/>
            <w:gridSpan w:val="8"/>
          </w:tcPr>
          <w:p w:rsidR="00947C38" w:rsidRPr="001C2B35" w:rsidRDefault="00947C38" w:rsidP="00B00AE4">
            <w:pPr>
              <w:pStyle w:val="NoSpacing"/>
              <w:jc w:val="right"/>
              <w:rPr>
                <w:rFonts w:ascii="Times New Roman" w:hAnsi="Times New Roman" w:cs="Times New Roman"/>
                <w:sz w:val="18"/>
                <w:szCs w:val="18"/>
              </w:rPr>
            </w:pPr>
            <w:r w:rsidRPr="001C2B35">
              <w:rPr>
                <w:rFonts w:ascii="Times New Roman" w:hAnsi="Times New Roman" w:cs="Times New Roman"/>
                <w:sz w:val="18"/>
                <w:szCs w:val="18"/>
              </w:rPr>
              <w:t>5.000.000</w:t>
            </w:r>
          </w:p>
        </w:tc>
      </w:tr>
      <w:tr w:rsidR="00947C38" w:rsidRPr="001C2B35" w:rsidTr="00B00AE4">
        <w:trPr>
          <w:gridAfter w:val="1"/>
          <w:wAfter w:w="8" w:type="dxa"/>
        </w:trPr>
        <w:tc>
          <w:tcPr>
            <w:tcW w:w="403" w:type="dxa"/>
            <w:gridSpan w:val="2"/>
          </w:tcPr>
          <w:p w:rsidR="00947C38" w:rsidRPr="001C2B35" w:rsidRDefault="00947C38" w:rsidP="00B00AE4">
            <w:pPr>
              <w:pStyle w:val="NoSpacing"/>
              <w:rPr>
                <w:rFonts w:ascii="Times New Roman" w:hAnsi="Times New Roman" w:cs="Times New Roman"/>
                <w:sz w:val="18"/>
                <w:szCs w:val="18"/>
              </w:rPr>
            </w:pPr>
          </w:p>
        </w:tc>
        <w:tc>
          <w:tcPr>
            <w:tcW w:w="564" w:type="dxa"/>
            <w:gridSpan w:val="12"/>
          </w:tcPr>
          <w:p w:rsidR="00947C38" w:rsidRPr="001C2B35" w:rsidRDefault="00947C38" w:rsidP="00B00AE4">
            <w:pPr>
              <w:pStyle w:val="NoSpacing"/>
              <w:rPr>
                <w:rFonts w:ascii="Times New Roman" w:hAnsi="Times New Roman" w:cs="Times New Roman"/>
                <w:sz w:val="18"/>
                <w:szCs w:val="18"/>
              </w:rPr>
            </w:pPr>
          </w:p>
        </w:tc>
        <w:tc>
          <w:tcPr>
            <w:tcW w:w="555" w:type="dxa"/>
            <w:gridSpan w:val="4"/>
          </w:tcPr>
          <w:p w:rsidR="00947C38" w:rsidRPr="001C2B35" w:rsidRDefault="00947C38" w:rsidP="00B00AE4">
            <w:pPr>
              <w:pStyle w:val="NoSpacing"/>
              <w:rPr>
                <w:rFonts w:ascii="Times New Roman" w:hAnsi="Times New Roman" w:cs="Times New Roman"/>
                <w:sz w:val="18"/>
                <w:szCs w:val="18"/>
              </w:rPr>
            </w:pPr>
          </w:p>
        </w:tc>
        <w:tc>
          <w:tcPr>
            <w:tcW w:w="622" w:type="dxa"/>
            <w:gridSpan w:val="4"/>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44</w:t>
            </w:r>
          </w:p>
        </w:tc>
        <w:tc>
          <w:tcPr>
            <w:tcW w:w="589" w:type="dxa"/>
            <w:gridSpan w:val="5"/>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422</w:t>
            </w:r>
          </w:p>
        </w:tc>
        <w:tc>
          <w:tcPr>
            <w:tcW w:w="3152" w:type="dxa"/>
            <w:gridSpan w:val="3"/>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Трошкови путовања</w:t>
            </w:r>
          </w:p>
        </w:tc>
        <w:tc>
          <w:tcPr>
            <w:tcW w:w="1162" w:type="dxa"/>
            <w:gridSpan w:val="4"/>
          </w:tcPr>
          <w:p w:rsidR="00947C38" w:rsidRPr="001C2B35" w:rsidRDefault="00947C38" w:rsidP="00B00AE4">
            <w:pPr>
              <w:pStyle w:val="NoSpacing"/>
              <w:jc w:val="right"/>
              <w:rPr>
                <w:rFonts w:ascii="Times New Roman" w:hAnsi="Times New Roman" w:cs="Times New Roman"/>
                <w:sz w:val="18"/>
                <w:szCs w:val="18"/>
              </w:rPr>
            </w:pPr>
            <w:r w:rsidRPr="001C2B35">
              <w:rPr>
                <w:rFonts w:ascii="Times New Roman" w:hAnsi="Times New Roman" w:cs="Times New Roman"/>
                <w:sz w:val="18"/>
                <w:szCs w:val="18"/>
              </w:rPr>
              <w:t>300.000</w:t>
            </w:r>
          </w:p>
        </w:tc>
        <w:tc>
          <w:tcPr>
            <w:tcW w:w="997" w:type="dxa"/>
            <w:gridSpan w:val="7"/>
          </w:tcPr>
          <w:p w:rsidR="00947C38" w:rsidRPr="001C2B35" w:rsidRDefault="00947C38" w:rsidP="00B00AE4">
            <w:pPr>
              <w:pStyle w:val="NoSpacing"/>
              <w:jc w:val="right"/>
              <w:rPr>
                <w:rFonts w:ascii="Times New Roman" w:hAnsi="Times New Roman" w:cs="Times New Roman"/>
                <w:sz w:val="18"/>
                <w:szCs w:val="18"/>
              </w:rPr>
            </w:pPr>
          </w:p>
        </w:tc>
        <w:tc>
          <w:tcPr>
            <w:tcW w:w="893" w:type="dxa"/>
            <w:gridSpan w:val="6"/>
          </w:tcPr>
          <w:p w:rsidR="00947C38" w:rsidRPr="001C2B35" w:rsidRDefault="00947C38" w:rsidP="00B00AE4">
            <w:pPr>
              <w:pStyle w:val="NoSpacing"/>
              <w:jc w:val="right"/>
              <w:rPr>
                <w:rFonts w:ascii="Times New Roman" w:hAnsi="Times New Roman" w:cs="Times New Roman"/>
                <w:sz w:val="18"/>
                <w:szCs w:val="18"/>
              </w:rPr>
            </w:pPr>
          </w:p>
        </w:tc>
        <w:tc>
          <w:tcPr>
            <w:tcW w:w="1094" w:type="dxa"/>
            <w:gridSpan w:val="8"/>
          </w:tcPr>
          <w:p w:rsidR="00947C38" w:rsidRPr="001C2B35" w:rsidRDefault="00947C38" w:rsidP="00B00AE4">
            <w:pPr>
              <w:pStyle w:val="NoSpacing"/>
              <w:jc w:val="right"/>
              <w:rPr>
                <w:rFonts w:ascii="Times New Roman" w:hAnsi="Times New Roman" w:cs="Times New Roman"/>
                <w:sz w:val="18"/>
                <w:szCs w:val="18"/>
              </w:rPr>
            </w:pPr>
            <w:r w:rsidRPr="001C2B35">
              <w:rPr>
                <w:rFonts w:ascii="Times New Roman" w:hAnsi="Times New Roman" w:cs="Times New Roman"/>
                <w:sz w:val="18"/>
                <w:szCs w:val="18"/>
              </w:rPr>
              <w:t>300.000</w:t>
            </w:r>
          </w:p>
        </w:tc>
      </w:tr>
      <w:tr w:rsidR="00947C38" w:rsidRPr="001C2B35" w:rsidTr="00B00AE4">
        <w:trPr>
          <w:gridAfter w:val="1"/>
          <w:wAfter w:w="8" w:type="dxa"/>
        </w:trPr>
        <w:tc>
          <w:tcPr>
            <w:tcW w:w="403" w:type="dxa"/>
            <w:gridSpan w:val="2"/>
          </w:tcPr>
          <w:p w:rsidR="00947C38" w:rsidRPr="001C2B35" w:rsidRDefault="00947C38" w:rsidP="00B00AE4">
            <w:pPr>
              <w:pStyle w:val="NoSpacing"/>
              <w:rPr>
                <w:rFonts w:ascii="Times New Roman" w:hAnsi="Times New Roman" w:cs="Times New Roman"/>
                <w:sz w:val="18"/>
                <w:szCs w:val="18"/>
              </w:rPr>
            </w:pPr>
          </w:p>
        </w:tc>
        <w:tc>
          <w:tcPr>
            <w:tcW w:w="564" w:type="dxa"/>
            <w:gridSpan w:val="12"/>
          </w:tcPr>
          <w:p w:rsidR="00947C38" w:rsidRPr="001C2B35" w:rsidRDefault="00947C38" w:rsidP="00B00AE4">
            <w:pPr>
              <w:pStyle w:val="NoSpacing"/>
              <w:rPr>
                <w:rFonts w:ascii="Times New Roman" w:hAnsi="Times New Roman" w:cs="Times New Roman"/>
                <w:sz w:val="18"/>
                <w:szCs w:val="18"/>
              </w:rPr>
            </w:pPr>
          </w:p>
        </w:tc>
        <w:tc>
          <w:tcPr>
            <w:tcW w:w="555" w:type="dxa"/>
            <w:gridSpan w:val="4"/>
          </w:tcPr>
          <w:p w:rsidR="00947C38" w:rsidRPr="001C2B35" w:rsidRDefault="00947C38" w:rsidP="00B00AE4">
            <w:pPr>
              <w:pStyle w:val="NoSpacing"/>
              <w:rPr>
                <w:rFonts w:ascii="Times New Roman" w:hAnsi="Times New Roman" w:cs="Times New Roman"/>
                <w:sz w:val="18"/>
                <w:szCs w:val="18"/>
              </w:rPr>
            </w:pPr>
          </w:p>
        </w:tc>
        <w:tc>
          <w:tcPr>
            <w:tcW w:w="622" w:type="dxa"/>
            <w:gridSpan w:val="4"/>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45</w:t>
            </w:r>
          </w:p>
        </w:tc>
        <w:tc>
          <w:tcPr>
            <w:tcW w:w="589" w:type="dxa"/>
            <w:gridSpan w:val="5"/>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423</w:t>
            </w:r>
          </w:p>
        </w:tc>
        <w:tc>
          <w:tcPr>
            <w:tcW w:w="3152" w:type="dxa"/>
            <w:gridSpan w:val="3"/>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Услуге по уговору (комисија за озакоњење)</w:t>
            </w:r>
          </w:p>
        </w:tc>
        <w:tc>
          <w:tcPr>
            <w:tcW w:w="1162" w:type="dxa"/>
            <w:gridSpan w:val="4"/>
          </w:tcPr>
          <w:p w:rsidR="00947C38" w:rsidRPr="001C2B35" w:rsidRDefault="00947C38" w:rsidP="00B00AE4">
            <w:pPr>
              <w:pStyle w:val="NoSpacing"/>
              <w:jc w:val="right"/>
              <w:rPr>
                <w:rFonts w:ascii="Times New Roman" w:hAnsi="Times New Roman" w:cs="Times New Roman"/>
                <w:sz w:val="18"/>
                <w:szCs w:val="18"/>
              </w:rPr>
            </w:pPr>
            <w:r w:rsidRPr="001C2B35">
              <w:rPr>
                <w:rFonts w:ascii="Times New Roman" w:hAnsi="Times New Roman" w:cs="Times New Roman"/>
                <w:sz w:val="18"/>
                <w:szCs w:val="18"/>
              </w:rPr>
              <w:t>5.500.000</w:t>
            </w:r>
          </w:p>
        </w:tc>
        <w:tc>
          <w:tcPr>
            <w:tcW w:w="997" w:type="dxa"/>
            <w:gridSpan w:val="7"/>
          </w:tcPr>
          <w:p w:rsidR="00947C38" w:rsidRPr="001C2B35" w:rsidRDefault="00947C38" w:rsidP="00B00AE4">
            <w:pPr>
              <w:pStyle w:val="NoSpacing"/>
              <w:jc w:val="right"/>
              <w:rPr>
                <w:rFonts w:ascii="Times New Roman" w:hAnsi="Times New Roman" w:cs="Times New Roman"/>
                <w:sz w:val="18"/>
                <w:szCs w:val="18"/>
              </w:rPr>
            </w:pPr>
          </w:p>
        </w:tc>
        <w:tc>
          <w:tcPr>
            <w:tcW w:w="893" w:type="dxa"/>
            <w:gridSpan w:val="6"/>
          </w:tcPr>
          <w:p w:rsidR="00947C38" w:rsidRPr="001C2B35" w:rsidRDefault="00947C38" w:rsidP="00B00AE4">
            <w:pPr>
              <w:pStyle w:val="NoSpacing"/>
              <w:jc w:val="right"/>
              <w:rPr>
                <w:rFonts w:ascii="Times New Roman" w:hAnsi="Times New Roman" w:cs="Times New Roman"/>
                <w:sz w:val="18"/>
                <w:szCs w:val="18"/>
              </w:rPr>
            </w:pPr>
          </w:p>
        </w:tc>
        <w:tc>
          <w:tcPr>
            <w:tcW w:w="1094" w:type="dxa"/>
            <w:gridSpan w:val="8"/>
          </w:tcPr>
          <w:p w:rsidR="00947C38" w:rsidRPr="001C2B35" w:rsidRDefault="00947C38" w:rsidP="00B00AE4">
            <w:pPr>
              <w:pStyle w:val="NoSpacing"/>
              <w:jc w:val="right"/>
              <w:rPr>
                <w:rFonts w:ascii="Times New Roman" w:hAnsi="Times New Roman" w:cs="Times New Roman"/>
                <w:sz w:val="18"/>
                <w:szCs w:val="18"/>
              </w:rPr>
            </w:pPr>
            <w:r w:rsidRPr="001C2B35">
              <w:rPr>
                <w:rFonts w:ascii="Times New Roman" w:hAnsi="Times New Roman" w:cs="Times New Roman"/>
                <w:sz w:val="18"/>
                <w:szCs w:val="18"/>
              </w:rPr>
              <w:t>5.500.000</w:t>
            </w:r>
          </w:p>
        </w:tc>
      </w:tr>
      <w:tr w:rsidR="00947C38" w:rsidRPr="001C2B35" w:rsidTr="00B00AE4">
        <w:trPr>
          <w:gridAfter w:val="1"/>
          <w:wAfter w:w="8" w:type="dxa"/>
        </w:trPr>
        <w:tc>
          <w:tcPr>
            <w:tcW w:w="403" w:type="dxa"/>
            <w:gridSpan w:val="2"/>
          </w:tcPr>
          <w:p w:rsidR="00947C38" w:rsidRPr="001C2B35" w:rsidRDefault="00947C38" w:rsidP="00B00AE4">
            <w:pPr>
              <w:pStyle w:val="NoSpacing"/>
              <w:rPr>
                <w:rFonts w:ascii="Times New Roman" w:hAnsi="Times New Roman" w:cs="Times New Roman"/>
                <w:sz w:val="18"/>
                <w:szCs w:val="18"/>
              </w:rPr>
            </w:pPr>
          </w:p>
        </w:tc>
        <w:tc>
          <w:tcPr>
            <w:tcW w:w="564" w:type="dxa"/>
            <w:gridSpan w:val="12"/>
          </w:tcPr>
          <w:p w:rsidR="00947C38" w:rsidRPr="001C2B35" w:rsidRDefault="00947C38" w:rsidP="00B00AE4">
            <w:pPr>
              <w:pStyle w:val="NoSpacing"/>
              <w:rPr>
                <w:rFonts w:ascii="Times New Roman" w:hAnsi="Times New Roman" w:cs="Times New Roman"/>
                <w:sz w:val="18"/>
                <w:szCs w:val="18"/>
              </w:rPr>
            </w:pPr>
          </w:p>
        </w:tc>
        <w:tc>
          <w:tcPr>
            <w:tcW w:w="555" w:type="dxa"/>
            <w:gridSpan w:val="4"/>
          </w:tcPr>
          <w:p w:rsidR="00947C38" w:rsidRPr="001C2B35" w:rsidRDefault="00947C38" w:rsidP="00B00AE4">
            <w:pPr>
              <w:pStyle w:val="NoSpacing"/>
              <w:rPr>
                <w:rFonts w:ascii="Times New Roman" w:hAnsi="Times New Roman" w:cs="Times New Roman"/>
                <w:sz w:val="18"/>
                <w:szCs w:val="18"/>
              </w:rPr>
            </w:pPr>
          </w:p>
        </w:tc>
        <w:tc>
          <w:tcPr>
            <w:tcW w:w="622" w:type="dxa"/>
            <w:gridSpan w:val="4"/>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46</w:t>
            </w:r>
          </w:p>
        </w:tc>
        <w:tc>
          <w:tcPr>
            <w:tcW w:w="589" w:type="dxa"/>
            <w:gridSpan w:val="5"/>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424</w:t>
            </w:r>
          </w:p>
        </w:tc>
        <w:tc>
          <w:tcPr>
            <w:tcW w:w="3152" w:type="dxa"/>
            <w:gridSpan w:val="3"/>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Специјализоване услуге</w:t>
            </w:r>
          </w:p>
        </w:tc>
        <w:tc>
          <w:tcPr>
            <w:tcW w:w="1162" w:type="dxa"/>
            <w:gridSpan w:val="4"/>
          </w:tcPr>
          <w:p w:rsidR="00947C38" w:rsidRPr="001C2B35" w:rsidRDefault="00947C38" w:rsidP="00B00AE4">
            <w:pPr>
              <w:pStyle w:val="NoSpacing"/>
              <w:jc w:val="right"/>
              <w:rPr>
                <w:rFonts w:ascii="Times New Roman" w:hAnsi="Times New Roman" w:cs="Times New Roman"/>
                <w:sz w:val="18"/>
                <w:szCs w:val="18"/>
              </w:rPr>
            </w:pPr>
            <w:r w:rsidRPr="001C2B35">
              <w:rPr>
                <w:rFonts w:ascii="Times New Roman" w:hAnsi="Times New Roman" w:cs="Times New Roman"/>
                <w:sz w:val="18"/>
                <w:szCs w:val="18"/>
              </w:rPr>
              <w:t>2.000.000</w:t>
            </w:r>
          </w:p>
        </w:tc>
        <w:tc>
          <w:tcPr>
            <w:tcW w:w="997" w:type="dxa"/>
            <w:gridSpan w:val="7"/>
          </w:tcPr>
          <w:p w:rsidR="00947C38" w:rsidRPr="001C2B35" w:rsidRDefault="00947C38" w:rsidP="00B00AE4">
            <w:pPr>
              <w:pStyle w:val="NoSpacing"/>
              <w:jc w:val="right"/>
              <w:rPr>
                <w:rFonts w:ascii="Times New Roman" w:hAnsi="Times New Roman" w:cs="Times New Roman"/>
                <w:sz w:val="18"/>
                <w:szCs w:val="18"/>
              </w:rPr>
            </w:pPr>
          </w:p>
        </w:tc>
        <w:tc>
          <w:tcPr>
            <w:tcW w:w="893" w:type="dxa"/>
            <w:gridSpan w:val="6"/>
          </w:tcPr>
          <w:p w:rsidR="00947C38" w:rsidRPr="001C2B35" w:rsidRDefault="00947C38" w:rsidP="00B00AE4">
            <w:pPr>
              <w:pStyle w:val="NoSpacing"/>
              <w:jc w:val="right"/>
              <w:rPr>
                <w:rFonts w:ascii="Times New Roman" w:hAnsi="Times New Roman" w:cs="Times New Roman"/>
                <w:sz w:val="18"/>
                <w:szCs w:val="18"/>
              </w:rPr>
            </w:pPr>
          </w:p>
        </w:tc>
        <w:tc>
          <w:tcPr>
            <w:tcW w:w="1094" w:type="dxa"/>
            <w:gridSpan w:val="8"/>
          </w:tcPr>
          <w:p w:rsidR="00947C38" w:rsidRPr="001C2B35" w:rsidRDefault="00947C38" w:rsidP="00B00AE4">
            <w:pPr>
              <w:pStyle w:val="NoSpacing"/>
              <w:jc w:val="right"/>
              <w:rPr>
                <w:rFonts w:ascii="Times New Roman" w:hAnsi="Times New Roman" w:cs="Times New Roman"/>
                <w:sz w:val="18"/>
                <w:szCs w:val="18"/>
              </w:rPr>
            </w:pPr>
            <w:r w:rsidRPr="001C2B35">
              <w:rPr>
                <w:rFonts w:ascii="Times New Roman" w:hAnsi="Times New Roman" w:cs="Times New Roman"/>
                <w:sz w:val="18"/>
                <w:szCs w:val="18"/>
              </w:rPr>
              <w:t>2.000.000</w:t>
            </w:r>
          </w:p>
        </w:tc>
      </w:tr>
      <w:tr w:rsidR="00947C38" w:rsidRPr="001C2B35" w:rsidTr="00B00AE4">
        <w:trPr>
          <w:gridAfter w:val="1"/>
          <w:wAfter w:w="8" w:type="dxa"/>
          <w:trHeight w:val="128"/>
        </w:trPr>
        <w:tc>
          <w:tcPr>
            <w:tcW w:w="403" w:type="dxa"/>
            <w:gridSpan w:val="2"/>
          </w:tcPr>
          <w:p w:rsidR="00947C38" w:rsidRPr="001C2B35" w:rsidRDefault="00947C38" w:rsidP="00B00AE4">
            <w:pPr>
              <w:pStyle w:val="NoSpacing"/>
              <w:rPr>
                <w:rFonts w:ascii="Times New Roman" w:hAnsi="Times New Roman" w:cs="Times New Roman"/>
                <w:sz w:val="18"/>
                <w:szCs w:val="18"/>
              </w:rPr>
            </w:pPr>
          </w:p>
        </w:tc>
        <w:tc>
          <w:tcPr>
            <w:tcW w:w="564" w:type="dxa"/>
            <w:gridSpan w:val="12"/>
          </w:tcPr>
          <w:p w:rsidR="00947C38" w:rsidRPr="001C2B35" w:rsidRDefault="00947C38" w:rsidP="00B00AE4">
            <w:pPr>
              <w:pStyle w:val="NoSpacing"/>
              <w:rPr>
                <w:rFonts w:ascii="Times New Roman" w:hAnsi="Times New Roman" w:cs="Times New Roman"/>
                <w:sz w:val="18"/>
                <w:szCs w:val="18"/>
              </w:rPr>
            </w:pPr>
          </w:p>
        </w:tc>
        <w:tc>
          <w:tcPr>
            <w:tcW w:w="555" w:type="dxa"/>
            <w:gridSpan w:val="4"/>
          </w:tcPr>
          <w:p w:rsidR="00947C38" w:rsidRPr="001C2B35" w:rsidRDefault="00947C38" w:rsidP="00B00AE4">
            <w:pPr>
              <w:pStyle w:val="NoSpacing"/>
              <w:rPr>
                <w:rFonts w:ascii="Times New Roman" w:hAnsi="Times New Roman" w:cs="Times New Roman"/>
                <w:sz w:val="18"/>
                <w:szCs w:val="18"/>
              </w:rPr>
            </w:pPr>
          </w:p>
        </w:tc>
        <w:tc>
          <w:tcPr>
            <w:tcW w:w="622" w:type="dxa"/>
            <w:gridSpan w:val="4"/>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47</w:t>
            </w:r>
          </w:p>
        </w:tc>
        <w:tc>
          <w:tcPr>
            <w:tcW w:w="589" w:type="dxa"/>
            <w:gridSpan w:val="5"/>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425</w:t>
            </w:r>
          </w:p>
        </w:tc>
        <w:tc>
          <w:tcPr>
            <w:tcW w:w="3152" w:type="dxa"/>
            <w:gridSpan w:val="3"/>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 xml:space="preserve">Текуће поправке и одржавање </w:t>
            </w:r>
          </w:p>
        </w:tc>
        <w:tc>
          <w:tcPr>
            <w:tcW w:w="1162" w:type="dxa"/>
            <w:gridSpan w:val="4"/>
          </w:tcPr>
          <w:p w:rsidR="00947C38" w:rsidRPr="001C2B35" w:rsidRDefault="00947C38" w:rsidP="00B00AE4">
            <w:pPr>
              <w:pStyle w:val="NoSpacing"/>
              <w:jc w:val="right"/>
              <w:rPr>
                <w:rFonts w:ascii="Times New Roman" w:hAnsi="Times New Roman" w:cs="Times New Roman"/>
                <w:sz w:val="18"/>
                <w:szCs w:val="18"/>
              </w:rPr>
            </w:pPr>
            <w:r w:rsidRPr="001C2B35">
              <w:rPr>
                <w:rFonts w:ascii="Times New Roman" w:hAnsi="Times New Roman" w:cs="Times New Roman"/>
                <w:sz w:val="18"/>
                <w:szCs w:val="18"/>
              </w:rPr>
              <w:t>2.000.000</w:t>
            </w:r>
          </w:p>
        </w:tc>
        <w:tc>
          <w:tcPr>
            <w:tcW w:w="997" w:type="dxa"/>
            <w:gridSpan w:val="7"/>
          </w:tcPr>
          <w:p w:rsidR="00947C38" w:rsidRPr="001C2B35" w:rsidRDefault="00947C38" w:rsidP="00B00AE4">
            <w:pPr>
              <w:pStyle w:val="NoSpacing"/>
              <w:jc w:val="right"/>
              <w:rPr>
                <w:rFonts w:ascii="Times New Roman" w:hAnsi="Times New Roman" w:cs="Times New Roman"/>
                <w:sz w:val="18"/>
                <w:szCs w:val="18"/>
              </w:rPr>
            </w:pPr>
          </w:p>
        </w:tc>
        <w:tc>
          <w:tcPr>
            <w:tcW w:w="893" w:type="dxa"/>
            <w:gridSpan w:val="6"/>
          </w:tcPr>
          <w:p w:rsidR="00947C38" w:rsidRPr="001C2B35" w:rsidRDefault="00947C38" w:rsidP="00B00AE4">
            <w:pPr>
              <w:pStyle w:val="NoSpacing"/>
              <w:jc w:val="right"/>
              <w:rPr>
                <w:rFonts w:ascii="Times New Roman" w:hAnsi="Times New Roman" w:cs="Times New Roman"/>
                <w:sz w:val="18"/>
                <w:szCs w:val="18"/>
              </w:rPr>
            </w:pPr>
          </w:p>
        </w:tc>
        <w:tc>
          <w:tcPr>
            <w:tcW w:w="1094" w:type="dxa"/>
            <w:gridSpan w:val="8"/>
          </w:tcPr>
          <w:p w:rsidR="00947C38" w:rsidRPr="001C2B35" w:rsidRDefault="00947C38" w:rsidP="00B00AE4">
            <w:pPr>
              <w:pStyle w:val="NoSpacing"/>
              <w:jc w:val="right"/>
              <w:rPr>
                <w:rFonts w:ascii="Times New Roman" w:hAnsi="Times New Roman" w:cs="Times New Roman"/>
                <w:sz w:val="18"/>
                <w:szCs w:val="18"/>
              </w:rPr>
            </w:pPr>
            <w:r w:rsidRPr="001C2B35">
              <w:rPr>
                <w:rFonts w:ascii="Times New Roman" w:hAnsi="Times New Roman" w:cs="Times New Roman"/>
                <w:sz w:val="18"/>
                <w:szCs w:val="18"/>
              </w:rPr>
              <w:t>2.000.000</w:t>
            </w:r>
          </w:p>
        </w:tc>
      </w:tr>
      <w:tr w:rsidR="00947C38" w:rsidRPr="001C2B35" w:rsidTr="00B00AE4">
        <w:trPr>
          <w:gridAfter w:val="1"/>
          <w:wAfter w:w="8" w:type="dxa"/>
          <w:trHeight w:val="146"/>
        </w:trPr>
        <w:tc>
          <w:tcPr>
            <w:tcW w:w="403" w:type="dxa"/>
            <w:gridSpan w:val="2"/>
          </w:tcPr>
          <w:p w:rsidR="00947C38" w:rsidRPr="001C2B35" w:rsidRDefault="00947C38" w:rsidP="00B00AE4">
            <w:pPr>
              <w:pStyle w:val="NoSpacing"/>
              <w:rPr>
                <w:rFonts w:ascii="Times New Roman" w:hAnsi="Times New Roman" w:cs="Times New Roman"/>
                <w:sz w:val="18"/>
                <w:szCs w:val="18"/>
              </w:rPr>
            </w:pPr>
          </w:p>
        </w:tc>
        <w:tc>
          <w:tcPr>
            <w:tcW w:w="564" w:type="dxa"/>
            <w:gridSpan w:val="12"/>
          </w:tcPr>
          <w:p w:rsidR="00947C38" w:rsidRPr="001C2B35" w:rsidRDefault="00947C38" w:rsidP="00B00AE4">
            <w:pPr>
              <w:pStyle w:val="NoSpacing"/>
              <w:rPr>
                <w:rFonts w:ascii="Times New Roman" w:hAnsi="Times New Roman" w:cs="Times New Roman"/>
                <w:sz w:val="18"/>
                <w:szCs w:val="18"/>
              </w:rPr>
            </w:pPr>
          </w:p>
        </w:tc>
        <w:tc>
          <w:tcPr>
            <w:tcW w:w="555" w:type="dxa"/>
            <w:gridSpan w:val="4"/>
          </w:tcPr>
          <w:p w:rsidR="00947C38" w:rsidRPr="001C2B35" w:rsidRDefault="00947C38" w:rsidP="00B00AE4">
            <w:pPr>
              <w:pStyle w:val="NoSpacing"/>
              <w:rPr>
                <w:rFonts w:ascii="Times New Roman" w:hAnsi="Times New Roman" w:cs="Times New Roman"/>
                <w:sz w:val="18"/>
                <w:szCs w:val="18"/>
              </w:rPr>
            </w:pPr>
          </w:p>
        </w:tc>
        <w:tc>
          <w:tcPr>
            <w:tcW w:w="622" w:type="dxa"/>
            <w:gridSpan w:val="4"/>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48</w:t>
            </w:r>
          </w:p>
        </w:tc>
        <w:tc>
          <w:tcPr>
            <w:tcW w:w="589" w:type="dxa"/>
            <w:gridSpan w:val="5"/>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426</w:t>
            </w:r>
          </w:p>
        </w:tc>
        <w:tc>
          <w:tcPr>
            <w:tcW w:w="3152" w:type="dxa"/>
            <w:gridSpan w:val="3"/>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Материјал</w:t>
            </w:r>
          </w:p>
        </w:tc>
        <w:tc>
          <w:tcPr>
            <w:tcW w:w="1162" w:type="dxa"/>
            <w:gridSpan w:val="4"/>
          </w:tcPr>
          <w:p w:rsidR="00947C38" w:rsidRPr="001C2B35" w:rsidRDefault="00947C38" w:rsidP="00B00AE4">
            <w:pPr>
              <w:pStyle w:val="NoSpacing"/>
              <w:jc w:val="right"/>
              <w:rPr>
                <w:rFonts w:ascii="Times New Roman" w:hAnsi="Times New Roman" w:cs="Times New Roman"/>
                <w:sz w:val="18"/>
                <w:szCs w:val="18"/>
              </w:rPr>
            </w:pPr>
            <w:r w:rsidRPr="001C2B35">
              <w:rPr>
                <w:rFonts w:ascii="Times New Roman" w:hAnsi="Times New Roman" w:cs="Times New Roman"/>
                <w:sz w:val="18"/>
                <w:szCs w:val="18"/>
              </w:rPr>
              <w:t>4.000.000</w:t>
            </w:r>
          </w:p>
        </w:tc>
        <w:tc>
          <w:tcPr>
            <w:tcW w:w="997" w:type="dxa"/>
            <w:gridSpan w:val="7"/>
          </w:tcPr>
          <w:p w:rsidR="00947C38" w:rsidRPr="001C2B35" w:rsidRDefault="00947C38" w:rsidP="00B00AE4">
            <w:pPr>
              <w:pStyle w:val="NoSpacing"/>
              <w:jc w:val="right"/>
              <w:rPr>
                <w:rFonts w:ascii="Times New Roman" w:hAnsi="Times New Roman" w:cs="Times New Roman"/>
                <w:sz w:val="18"/>
                <w:szCs w:val="18"/>
              </w:rPr>
            </w:pPr>
          </w:p>
        </w:tc>
        <w:tc>
          <w:tcPr>
            <w:tcW w:w="893" w:type="dxa"/>
            <w:gridSpan w:val="6"/>
          </w:tcPr>
          <w:p w:rsidR="00947C38" w:rsidRPr="001C2B35" w:rsidRDefault="00947C38" w:rsidP="00B00AE4">
            <w:pPr>
              <w:pStyle w:val="NoSpacing"/>
              <w:jc w:val="right"/>
              <w:rPr>
                <w:rFonts w:ascii="Times New Roman" w:hAnsi="Times New Roman" w:cs="Times New Roman"/>
                <w:sz w:val="18"/>
                <w:szCs w:val="18"/>
              </w:rPr>
            </w:pPr>
          </w:p>
        </w:tc>
        <w:tc>
          <w:tcPr>
            <w:tcW w:w="1094" w:type="dxa"/>
            <w:gridSpan w:val="8"/>
          </w:tcPr>
          <w:p w:rsidR="00947C38" w:rsidRPr="001C2B35" w:rsidRDefault="00947C38" w:rsidP="00B00AE4">
            <w:pPr>
              <w:pStyle w:val="NoSpacing"/>
              <w:jc w:val="right"/>
              <w:rPr>
                <w:rFonts w:ascii="Times New Roman" w:hAnsi="Times New Roman" w:cs="Times New Roman"/>
                <w:sz w:val="18"/>
                <w:szCs w:val="18"/>
              </w:rPr>
            </w:pPr>
            <w:r w:rsidRPr="001C2B35">
              <w:rPr>
                <w:rFonts w:ascii="Times New Roman" w:hAnsi="Times New Roman" w:cs="Times New Roman"/>
                <w:sz w:val="18"/>
                <w:szCs w:val="18"/>
              </w:rPr>
              <w:t>4.000.000</w:t>
            </w:r>
          </w:p>
        </w:tc>
      </w:tr>
      <w:tr w:rsidR="00947C38" w:rsidRPr="001C2B35" w:rsidTr="00B00AE4">
        <w:trPr>
          <w:gridAfter w:val="1"/>
          <w:wAfter w:w="8" w:type="dxa"/>
          <w:trHeight w:val="133"/>
        </w:trPr>
        <w:tc>
          <w:tcPr>
            <w:tcW w:w="403" w:type="dxa"/>
            <w:gridSpan w:val="2"/>
          </w:tcPr>
          <w:p w:rsidR="00947C38" w:rsidRPr="001C2B35" w:rsidRDefault="00947C38" w:rsidP="00B00AE4">
            <w:pPr>
              <w:pStyle w:val="NoSpacing"/>
              <w:rPr>
                <w:rFonts w:ascii="Times New Roman" w:hAnsi="Times New Roman" w:cs="Times New Roman"/>
                <w:sz w:val="18"/>
                <w:szCs w:val="18"/>
              </w:rPr>
            </w:pPr>
          </w:p>
        </w:tc>
        <w:tc>
          <w:tcPr>
            <w:tcW w:w="564" w:type="dxa"/>
            <w:gridSpan w:val="12"/>
          </w:tcPr>
          <w:p w:rsidR="00947C38" w:rsidRPr="001C2B35" w:rsidRDefault="00947C38" w:rsidP="00B00AE4">
            <w:pPr>
              <w:pStyle w:val="NoSpacing"/>
              <w:rPr>
                <w:rFonts w:ascii="Times New Roman" w:hAnsi="Times New Roman" w:cs="Times New Roman"/>
                <w:sz w:val="18"/>
                <w:szCs w:val="18"/>
              </w:rPr>
            </w:pPr>
          </w:p>
        </w:tc>
        <w:tc>
          <w:tcPr>
            <w:tcW w:w="555" w:type="dxa"/>
            <w:gridSpan w:val="4"/>
          </w:tcPr>
          <w:p w:rsidR="00947C38" w:rsidRPr="001C2B35" w:rsidRDefault="00947C38" w:rsidP="00B00AE4">
            <w:pPr>
              <w:pStyle w:val="NoSpacing"/>
              <w:rPr>
                <w:rFonts w:ascii="Times New Roman" w:hAnsi="Times New Roman" w:cs="Times New Roman"/>
                <w:sz w:val="18"/>
                <w:szCs w:val="18"/>
              </w:rPr>
            </w:pPr>
          </w:p>
        </w:tc>
        <w:tc>
          <w:tcPr>
            <w:tcW w:w="622" w:type="dxa"/>
            <w:gridSpan w:val="4"/>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49</w:t>
            </w:r>
          </w:p>
        </w:tc>
        <w:tc>
          <w:tcPr>
            <w:tcW w:w="589" w:type="dxa"/>
            <w:gridSpan w:val="5"/>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465</w:t>
            </w:r>
          </w:p>
        </w:tc>
        <w:tc>
          <w:tcPr>
            <w:tcW w:w="3152" w:type="dxa"/>
            <w:gridSpan w:val="3"/>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Остале дотације и трансфери</w:t>
            </w:r>
          </w:p>
        </w:tc>
        <w:tc>
          <w:tcPr>
            <w:tcW w:w="1162" w:type="dxa"/>
            <w:gridSpan w:val="4"/>
          </w:tcPr>
          <w:p w:rsidR="00947C38" w:rsidRPr="001C2B35" w:rsidRDefault="00947C38" w:rsidP="00B00AE4">
            <w:pPr>
              <w:pStyle w:val="NoSpacing"/>
              <w:jc w:val="right"/>
              <w:rPr>
                <w:rFonts w:ascii="Times New Roman" w:hAnsi="Times New Roman" w:cs="Times New Roman"/>
                <w:sz w:val="18"/>
                <w:szCs w:val="18"/>
              </w:rPr>
            </w:pPr>
            <w:r w:rsidRPr="001C2B35">
              <w:rPr>
                <w:rFonts w:ascii="Times New Roman" w:hAnsi="Times New Roman" w:cs="Times New Roman"/>
                <w:sz w:val="18"/>
                <w:szCs w:val="18"/>
              </w:rPr>
              <w:t>4.200.000</w:t>
            </w:r>
          </w:p>
        </w:tc>
        <w:tc>
          <w:tcPr>
            <w:tcW w:w="997" w:type="dxa"/>
            <w:gridSpan w:val="7"/>
          </w:tcPr>
          <w:p w:rsidR="00947C38" w:rsidRPr="001C2B35" w:rsidRDefault="00947C38" w:rsidP="00B00AE4">
            <w:pPr>
              <w:pStyle w:val="NoSpacing"/>
              <w:jc w:val="right"/>
              <w:rPr>
                <w:rFonts w:ascii="Times New Roman" w:hAnsi="Times New Roman" w:cs="Times New Roman"/>
                <w:sz w:val="18"/>
                <w:szCs w:val="18"/>
              </w:rPr>
            </w:pPr>
          </w:p>
        </w:tc>
        <w:tc>
          <w:tcPr>
            <w:tcW w:w="893" w:type="dxa"/>
            <w:gridSpan w:val="6"/>
          </w:tcPr>
          <w:p w:rsidR="00947C38" w:rsidRPr="001C2B35" w:rsidRDefault="00947C38" w:rsidP="00B00AE4">
            <w:pPr>
              <w:pStyle w:val="NoSpacing"/>
              <w:jc w:val="right"/>
              <w:rPr>
                <w:rFonts w:ascii="Times New Roman" w:hAnsi="Times New Roman" w:cs="Times New Roman"/>
                <w:sz w:val="18"/>
                <w:szCs w:val="18"/>
              </w:rPr>
            </w:pPr>
          </w:p>
        </w:tc>
        <w:tc>
          <w:tcPr>
            <w:tcW w:w="1094" w:type="dxa"/>
            <w:gridSpan w:val="8"/>
          </w:tcPr>
          <w:p w:rsidR="00947C38" w:rsidRPr="001C2B35" w:rsidRDefault="00947C38" w:rsidP="00B00AE4">
            <w:pPr>
              <w:pStyle w:val="NoSpacing"/>
              <w:jc w:val="right"/>
              <w:rPr>
                <w:rFonts w:ascii="Times New Roman" w:hAnsi="Times New Roman" w:cs="Times New Roman"/>
                <w:sz w:val="18"/>
                <w:szCs w:val="18"/>
              </w:rPr>
            </w:pPr>
            <w:r w:rsidRPr="001C2B35">
              <w:rPr>
                <w:rFonts w:ascii="Times New Roman" w:hAnsi="Times New Roman" w:cs="Times New Roman"/>
                <w:sz w:val="18"/>
                <w:szCs w:val="18"/>
              </w:rPr>
              <w:t>4.200.000</w:t>
            </w:r>
          </w:p>
        </w:tc>
      </w:tr>
      <w:tr w:rsidR="00947C38" w:rsidRPr="001C2B35" w:rsidTr="00B00AE4">
        <w:trPr>
          <w:gridAfter w:val="1"/>
          <w:wAfter w:w="8" w:type="dxa"/>
        </w:trPr>
        <w:tc>
          <w:tcPr>
            <w:tcW w:w="403" w:type="dxa"/>
            <w:gridSpan w:val="2"/>
          </w:tcPr>
          <w:p w:rsidR="00947C38" w:rsidRPr="001C2B35" w:rsidRDefault="00947C38" w:rsidP="00B00AE4">
            <w:pPr>
              <w:pStyle w:val="NoSpacing"/>
              <w:rPr>
                <w:rFonts w:ascii="Times New Roman" w:hAnsi="Times New Roman" w:cs="Times New Roman"/>
                <w:sz w:val="18"/>
                <w:szCs w:val="18"/>
              </w:rPr>
            </w:pPr>
          </w:p>
        </w:tc>
        <w:tc>
          <w:tcPr>
            <w:tcW w:w="564" w:type="dxa"/>
            <w:gridSpan w:val="12"/>
          </w:tcPr>
          <w:p w:rsidR="00947C38" w:rsidRPr="001C2B35" w:rsidRDefault="00947C38" w:rsidP="00B00AE4">
            <w:pPr>
              <w:pStyle w:val="NoSpacing"/>
              <w:rPr>
                <w:rFonts w:ascii="Times New Roman" w:hAnsi="Times New Roman" w:cs="Times New Roman"/>
                <w:sz w:val="18"/>
                <w:szCs w:val="18"/>
              </w:rPr>
            </w:pPr>
          </w:p>
        </w:tc>
        <w:tc>
          <w:tcPr>
            <w:tcW w:w="555" w:type="dxa"/>
            <w:gridSpan w:val="4"/>
          </w:tcPr>
          <w:p w:rsidR="00947C38" w:rsidRPr="001C2B35" w:rsidRDefault="00947C38" w:rsidP="00B00AE4">
            <w:pPr>
              <w:pStyle w:val="NoSpacing"/>
              <w:rPr>
                <w:rFonts w:ascii="Times New Roman" w:hAnsi="Times New Roman" w:cs="Times New Roman"/>
                <w:sz w:val="18"/>
                <w:szCs w:val="18"/>
              </w:rPr>
            </w:pPr>
          </w:p>
        </w:tc>
        <w:tc>
          <w:tcPr>
            <w:tcW w:w="622" w:type="dxa"/>
            <w:gridSpan w:val="4"/>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50</w:t>
            </w:r>
          </w:p>
        </w:tc>
        <w:tc>
          <w:tcPr>
            <w:tcW w:w="589" w:type="dxa"/>
            <w:gridSpan w:val="5"/>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482</w:t>
            </w:r>
          </w:p>
        </w:tc>
        <w:tc>
          <w:tcPr>
            <w:tcW w:w="3152" w:type="dxa"/>
            <w:gridSpan w:val="3"/>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Порези, обавезне таксе и казне</w:t>
            </w:r>
          </w:p>
        </w:tc>
        <w:tc>
          <w:tcPr>
            <w:tcW w:w="1162" w:type="dxa"/>
            <w:gridSpan w:val="4"/>
          </w:tcPr>
          <w:p w:rsidR="00947C38" w:rsidRPr="001C2B35" w:rsidRDefault="00947C38" w:rsidP="00B00AE4">
            <w:pPr>
              <w:pStyle w:val="NoSpacing"/>
              <w:jc w:val="right"/>
              <w:rPr>
                <w:rFonts w:ascii="Times New Roman" w:hAnsi="Times New Roman" w:cs="Times New Roman"/>
                <w:sz w:val="18"/>
                <w:szCs w:val="18"/>
              </w:rPr>
            </w:pPr>
            <w:r w:rsidRPr="001C2B35">
              <w:rPr>
                <w:rFonts w:ascii="Times New Roman" w:hAnsi="Times New Roman" w:cs="Times New Roman"/>
                <w:sz w:val="18"/>
                <w:szCs w:val="18"/>
              </w:rPr>
              <w:t>250.000</w:t>
            </w:r>
          </w:p>
        </w:tc>
        <w:tc>
          <w:tcPr>
            <w:tcW w:w="997" w:type="dxa"/>
            <w:gridSpan w:val="7"/>
          </w:tcPr>
          <w:p w:rsidR="00947C38" w:rsidRPr="001C2B35" w:rsidRDefault="00947C38" w:rsidP="00B00AE4">
            <w:pPr>
              <w:pStyle w:val="NoSpacing"/>
              <w:jc w:val="right"/>
              <w:rPr>
                <w:rFonts w:ascii="Times New Roman" w:hAnsi="Times New Roman" w:cs="Times New Roman"/>
                <w:sz w:val="18"/>
                <w:szCs w:val="18"/>
              </w:rPr>
            </w:pPr>
          </w:p>
        </w:tc>
        <w:tc>
          <w:tcPr>
            <w:tcW w:w="893" w:type="dxa"/>
            <w:gridSpan w:val="6"/>
          </w:tcPr>
          <w:p w:rsidR="00947C38" w:rsidRPr="001C2B35" w:rsidRDefault="00947C38" w:rsidP="00B00AE4">
            <w:pPr>
              <w:pStyle w:val="NoSpacing"/>
              <w:jc w:val="right"/>
              <w:rPr>
                <w:rFonts w:ascii="Times New Roman" w:hAnsi="Times New Roman" w:cs="Times New Roman"/>
                <w:sz w:val="18"/>
                <w:szCs w:val="18"/>
              </w:rPr>
            </w:pPr>
          </w:p>
        </w:tc>
        <w:tc>
          <w:tcPr>
            <w:tcW w:w="1094" w:type="dxa"/>
            <w:gridSpan w:val="8"/>
          </w:tcPr>
          <w:p w:rsidR="00947C38" w:rsidRPr="001C2B35" w:rsidRDefault="00947C38" w:rsidP="00B00AE4">
            <w:pPr>
              <w:pStyle w:val="NoSpacing"/>
              <w:jc w:val="right"/>
              <w:rPr>
                <w:rFonts w:ascii="Times New Roman" w:hAnsi="Times New Roman" w:cs="Times New Roman"/>
                <w:sz w:val="18"/>
                <w:szCs w:val="18"/>
              </w:rPr>
            </w:pPr>
            <w:r w:rsidRPr="001C2B35">
              <w:rPr>
                <w:rFonts w:ascii="Times New Roman" w:hAnsi="Times New Roman" w:cs="Times New Roman"/>
                <w:sz w:val="18"/>
                <w:szCs w:val="18"/>
              </w:rPr>
              <w:t>250.000</w:t>
            </w:r>
          </w:p>
        </w:tc>
      </w:tr>
      <w:tr w:rsidR="00947C38" w:rsidRPr="001C2B35" w:rsidTr="00B00AE4">
        <w:trPr>
          <w:gridAfter w:val="1"/>
          <w:wAfter w:w="8" w:type="dxa"/>
        </w:trPr>
        <w:tc>
          <w:tcPr>
            <w:tcW w:w="403" w:type="dxa"/>
            <w:gridSpan w:val="2"/>
          </w:tcPr>
          <w:p w:rsidR="00947C38" w:rsidRPr="001C2B35" w:rsidRDefault="00947C38" w:rsidP="00B00AE4">
            <w:pPr>
              <w:pStyle w:val="NoSpacing"/>
              <w:rPr>
                <w:rFonts w:ascii="Times New Roman" w:hAnsi="Times New Roman" w:cs="Times New Roman"/>
                <w:sz w:val="18"/>
                <w:szCs w:val="18"/>
              </w:rPr>
            </w:pPr>
          </w:p>
        </w:tc>
        <w:tc>
          <w:tcPr>
            <w:tcW w:w="564" w:type="dxa"/>
            <w:gridSpan w:val="12"/>
          </w:tcPr>
          <w:p w:rsidR="00947C38" w:rsidRPr="001C2B35" w:rsidRDefault="00947C38" w:rsidP="00B00AE4">
            <w:pPr>
              <w:pStyle w:val="NoSpacing"/>
              <w:rPr>
                <w:rFonts w:ascii="Times New Roman" w:hAnsi="Times New Roman" w:cs="Times New Roman"/>
                <w:sz w:val="18"/>
                <w:szCs w:val="18"/>
              </w:rPr>
            </w:pPr>
          </w:p>
        </w:tc>
        <w:tc>
          <w:tcPr>
            <w:tcW w:w="555" w:type="dxa"/>
            <w:gridSpan w:val="4"/>
          </w:tcPr>
          <w:p w:rsidR="00947C38" w:rsidRPr="001C2B35" w:rsidRDefault="00947C38" w:rsidP="00B00AE4">
            <w:pPr>
              <w:pStyle w:val="NoSpacing"/>
              <w:rPr>
                <w:rFonts w:ascii="Times New Roman" w:hAnsi="Times New Roman" w:cs="Times New Roman"/>
                <w:sz w:val="18"/>
                <w:szCs w:val="18"/>
              </w:rPr>
            </w:pPr>
          </w:p>
        </w:tc>
        <w:tc>
          <w:tcPr>
            <w:tcW w:w="622" w:type="dxa"/>
            <w:gridSpan w:val="4"/>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51</w:t>
            </w:r>
          </w:p>
        </w:tc>
        <w:tc>
          <w:tcPr>
            <w:tcW w:w="589" w:type="dxa"/>
            <w:gridSpan w:val="5"/>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483</w:t>
            </w:r>
          </w:p>
        </w:tc>
        <w:tc>
          <w:tcPr>
            <w:tcW w:w="3152" w:type="dxa"/>
            <w:gridSpan w:val="3"/>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Новчане казне и пенали</w:t>
            </w:r>
          </w:p>
        </w:tc>
        <w:tc>
          <w:tcPr>
            <w:tcW w:w="1162" w:type="dxa"/>
            <w:gridSpan w:val="4"/>
          </w:tcPr>
          <w:p w:rsidR="00947C38" w:rsidRPr="001C2B35" w:rsidRDefault="00947C38" w:rsidP="00B00AE4">
            <w:pPr>
              <w:pStyle w:val="NoSpacing"/>
              <w:jc w:val="right"/>
              <w:rPr>
                <w:rFonts w:ascii="Times New Roman" w:hAnsi="Times New Roman" w:cs="Times New Roman"/>
                <w:sz w:val="18"/>
                <w:szCs w:val="18"/>
              </w:rPr>
            </w:pPr>
            <w:r w:rsidRPr="001C2B35">
              <w:rPr>
                <w:rFonts w:ascii="Times New Roman" w:hAnsi="Times New Roman" w:cs="Times New Roman"/>
                <w:sz w:val="18"/>
                <w:szCs w:val="18"/>
              </w:rPr>
              <w:t>1.000.000</w:t>
            </w:r>
          </w:p>
        </w:tc>
        <w:tc>
          <w:tcPr>
            <w:tcW w:w="997" w:type="dxa"/>
            <w:gridSpan w:val="7"/>
          </w:tcPr>
          <w:p w:rsidR="00947C38" w:rsidRPr="001C2B35" w:rsidRDefault="00947C38" w:rsidP="00B00AE4">
            <w:pPr>
              <w:pStyle w:val="NoSpacing"/>
              <w:jc w:val="right"/>
              <w:rPr>
                <w:rFonts w:ascii="Times New Roman" w:hAnsi="Times New Roman" w:cs="Times New Roman"/>
                <w:sz w:val="18"/>
                <w:szCs w:val="18"/>
              </w:rPr>
            </w:pPr>
          </w:p>
        </w:tc>
        <w:tc>
          <w:tcPr>
            <w:tcW w:w="893" w:type="dxa"/>
            <w:gridSpan w:val="6"/>
          </w:tcPr>
          <w:p w:rsidR="00947C38" w:rsidRPr="001C2B35" w:rsidRDefault="00947C38" w:rsidP="00B00AE4">
            <w:pPr>
              <w:pStyle w:val="NoSpacing"/>
              <w:jc w:val="right"/>
              <w:rPr>
                <w:rFonts w:ascii="Times New Roman" w:hAnsi="Times New Roman" w:cs="Times New Roman"/>
                <w:sz w:val="18"/>
                <w:szCs w:val="18"/>
              </w:rPr>
            </w:pPr>
          </w:p>
        </w:tc>
        <w:tc>
          <w:tcPr>
            <w:tcW w:w="1094" w:type="dxa"/>
            <w:gridSpan w:val="8"/>
          </w:tcPr>
          <w:p w:rsidR="00947C38" w:rsidRPr="001C2B35" w:rsidRDefault="00947C38" w:rsidP="00B00AE4">
            <w:pPr>
              <w:pStyle w:val="NoSpacing"/>
              <w:jc w:val="right"/>
              <w:rPr>
                <w:rFonts w:ascii="Times New Roman" w:hAnsi="Times New Roman" w:cs="Times New Roman"/>
                <w:sz w:val="18"/>
                <w:szCs w:val="18"/>
              </w:rPr>
            </w:pPr>
            <w:r w:rsidRPr="001C2B35">
              <w:rPr>
                <w:rFonts w:ascii="Times New Roman" w:hAnsi="Times New Roman" w:cs="Times New Roman"/>
                <w:sz w:val="18"/>
                <w:szCs w:val="18"/>
              </w:rPr>
              <w:t>1.000.000</w:t>
            </w:r>
          </w:p>
        </w:tc>
      </w:tr>
      <w:tr w:rsidR="00947C38" w:rsidRPr="001C2B35" w:rsidTr="00B00AE4">
        <w:trPr>
          <w:gridAfter w:val="1"/>
          <w:wAfter w:w="8" w:type="dxa"/>
        </w:trPr>
        <w:tc>
          <w:tcPr>
            <w:tcW w:w="403" w:type="dxa"/>
            <w:gridSpan w:val="2"/>
          </w:tcPr>
          <w:p w:rsidR="00947C38" w:rsidRPr="001C2B35" w:rsidRDefault="00947C38" w:rsidP="00B00AE4">
            <w:pPr>
              <w:pStyle w:val="NoSpacing"/>
              <w:rPr>
                <w:rFonts w:ascii="Times New Roman" w:hAnsi="Times New Roman" w:cs="Times New Roman"/>
                <w:sz w:val="18"/>
                <w:szCs w:val="18"/>
              </w:rPr>
            </w:pPr>
          </w:p>
        </w:tc>
        <w:tc>
          <w:tcPr>
            <w:tcW w:w="564" w:type="dxa"/>
            <w:gridSpan w:val="12"/>
          </w:tcPr>
          <w:p w:rsidR="00947C38" w:rsidRPr="001C2B35" w:rsidRDefault="00947C38" w:rsidP="00B00AE4">
            <w:pPr>
              <w:pStyle w:val="NoSpacing"/>
              <w:rPr>
                <w:rFonts w:ascii="Times New Roman" w:hAnsi="Times New Roman" w:cs="Times New Roman"/>
                <w:sz w:val="18"/>
                <w:szCs w:val="18"/>
              </w:rPr>
            </w:pPr>
          </w:p>
        </w:tc>
        <w:tc>
          <w:tcPr>
            <w:tcW w:w="555" w:type="dxa"/>
            <w:gridSpan w:val="4"/>
          </w:tcPr>
          <w:p w:rsidR="00947C38" w:rsidRPr="001C2B35" w:rsidRDefault="00947C38" w:rsidP="00B00AE4">
            <w:pPr>
              <w:pStyle w:val="NoSpacing"/>
              <w:rPr>
                <w:rFonts w:ascii="Times New Roman" w:hAnsi="Times New Roman" w:cs="Times New Roman"/>
                <w:sz w:val="18"/>
                <w:szCs w:val="18"/>
              </w:rPr>
            </w:pPr>
          </w:p>
        </w:tc>
        <w:tc>
          <w:tcPr>
            <w:tcW w:w="622" w:type="dxa"/>
            <w:gridSpan w:val="4"/>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52</w:t>
            </w:r>
          </w:p>
        </w:tc>
        <w:tc>
          <w:tcPr>
            <w:tcW w:w="589" w:type="dxa"/>
            <w:gridSpan w:val="5"/>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485</w:t>
            </w:r>
          </w:p>
        </w:tc>
        <w:tc>
          <w:tcPr>
            <w:tcW w:w="3152" w:type="dxa"/>
            <w:gridSpan w:val="3"/>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Остале накнаде штете</w:t>
            </w:r>
          </w:p>
        </w:tc>
        <w:tc>
          <w:tcPr>
            <w:tcW w:w="1162" w:type="dxa"/>
            <w:gridSpan w:val="4"/>
          </w:tcPr>
          <w:p w:rsidR="00947C38" w:rsidRPr="001C2B35" w:rsidRDefault="00947C38" w:rsidP="00B00AE4">
            <w:pPr>
              <w:pStyle w:val="NoSpacing"/>
              <w:jc w:val="right"/>
              <w:rPr>
                <w:rFonts w:ascii="Times New Roman" w:hAnsi="Times New Roman" w:cs="Times New Roman"/>
                <w:sz w:val="18"/>
                <w:szCs w:val="18"/>
              </w:rPr>
            </w:pPr>
            <w:r w:rsidRPr="001C2B35">
              <w:rPr>
                <w:rFonts w:ascii="Times New Roman" w:hAnsi="Times New Roman" w:cs="Times New Roman"/>
                <w:sz w:val="18"/>
                <w:szCs w:val="18"/>
              </w:rPr>
              <w:t>100.000</w:t>
            </w:r>
          </w:p>
        </w:tc>
        <w:tc>
          <w:tcPr>
            <w:tcW w:w="997" w:type="dxa"/>
            <w:gridSpan w:val="7"/>
          </w:tcPr>
          <w:p w:rsidR="00947C38" w:rsidRPr="001C2B35" w:rsidRDefault="00947C38" w:rsidP="00B00AE4">
            <w:pPr>
              <w:pStyle w:val="NoSpacing"/>
              <w:jc w:val="right"/>
              <w:rPr>
                <w:rFonts w:ascii="Times New Roman" w:hAnsi="Times New Roman" w:cs="Times New Roman"/>
                <w:sz w:val="18"/>
                <w:szCs w:val="18"/>
              </w:rPr>
            </w:pPr>
          </w:p>
        </w:tc>
        <w:tc>
          <w:tcPr>
            <w:tcW w:w="893" w:type="dxa"/>
            <w:gridSpan w:val="6"/>
          </w:tcPr>
          <w:p w:rsidR="00947C38" w:rsidRPr="001C2B35" w:rsidRDefault="00947C38" w:rsidP="00B00AE4">
            <w:pPr>
              <w:pStyle w:val="NoSpacing"/>
              <w:jc w:val="right"/>
              <w:rPr>
                <w:rFonts w:ascii="Times New Roman" w:hAnsi="Times New Roman" w:cs="Times New Roman"/>
                <w:sz w:val="18"/>
                <w:szCs w:val="18"/>
              </w:rPr>
            </w:pPr>
          </w:p>
        </w:tc>
        <w:tc>
          <w:tcPr>
            <w:tcW w:w="1094" w:type="dxa"/>
            <w:gridSpan w:val="8"/>
          </w:tcPr>
          <w:p w:rsidR="00947C38" w:rsidRPr="001C2B35" w:rsidRDefault="00947C38" w:rsidP="00B00AE4">
            <w:pPr>
              <w:pStyle w:val="NoSpacing"/>
              <w:jc w:val="right"/>
              <w:rPr>
                <w:rFonts w:ascii="Times New Roman" w:hAnsi="Times New Roman" w:cs="Times New Roman"/>
                <w:sz w:val="18"/>
                <w:szCs w:val="18"/>
              </w:rPr>
            </w:pPr>
            <w:r w:rsidRPr="001C2B35">
              <w:rPr>
                <w:rFonts w:ascii="Times New Roman" w:hAnsi="Times New Roman" w:cs="Times New Roman"/>
                <w:sz w:val="18"/>
                <w:szCs w:val="18"/>
              </w:rPr>
              <w:t>100.000</w:t>
            </w:r>
          </w:p>
        </w:tc>
      </w:tr>
      <w:tr w:rsidR="00947C38" w:rsidRPr="001C2B35" w:rsidTr="00B00AE4">
        <w:trPr>
          <w:gridAfter w:val="1"/>
          <w:wAfter w:w="8" w:type="dxa"/>
        </w:trPr>
        <w:tc>
          <w:tcPr>
            <w:tcW w:w="403" w:type="dxa"/>
            <w:gridSpan w:val="2"/>
          </w:tcPr>
          <w:p w:rsidR="00947C38" w:rsidRPr="001C2B35" w:rsidRDefault="00947C38" w:rsidP="00B00AE4">
            <w:pPr>
              <w:pStyle w:val="NoSpacing"/>
              <w:rPr>
                <w:rFonts w:ascii="Times New Roman" w:hAnsi="Times New Roman" w:cs="Times New Roman"/>
                <w:sz w:val="18"/>
                <w:szCs w:val="18"/>
              </w:rPr>
            </w:pPr>
          </w:p>
        </w:tc>
        <w:tc>
          <w:tcPr>
            <w:tcW w:w="564" w:type="dxa"/>
            <w:gridSpan w:val="12"/>
          </w:tcPr>
          <w:p w:rsidR="00947C38" w:rsidRPr="001C2B35" w:rsidRDefault="00947C38" w:rsidP="00B00AE4">
            <w:pPr>
              <w:pStyle w:val="NoSpacing"/>
              <w:rPr>
                <w:rFonts w:ascii="Times New Roman" w:hAnsi="Times New Roman" w:cs="Times New Roman"/>
                <w:sz w:val="18"/>
                <w:szCs w:val="18"/>
              </w:rPr>
            </w:pPr>
          </w:p>
        </w:tc>
        <w:tc>
          <w:tcPr>
            <w:tcW w:w="555" w:type="dxa"/>
            <w:gridSpan w:val="4"/>
          </w:tcPr>
          <w:p w:rsidR="00947C38" w:rsidRPr="001C2B35" w:rsidRDefault="00947C38" w:rsidP="00B00AE4">
            <w:pPr>
              <w:pStyle w:val="NoSpacing"/>
              <w:rPr>
                <w:rFonts w:ascii="Times New Roman" w:hAnsi="Times New Roman" w:cs="Times New Roman"/>
                <w:sz w:val="18"/>
                <w:szCs w:val="18"/>
              </w:rPr>
            </w:pPr>
          </w:p>
        </w:tc>
        <w:tc>
          <w:tcPr>
            <w:tcW w:w="622" w:type="dxa"/>
            <w:gridSpan w:val="4"/>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53</w:t>
            </w:r>
          </w:p>
        </w:tc>
        <w:tc>
          <w:tcPr>
            <w:tcW w:w="589" w:type="dxa"/>
            <w:gridSpan w:val="5"/>
          </w:tcPr>
          <w:p w:rsidR="00947C38" w:rsidRPr="001C2B35" w:rsidRDefault="00947C38" w:rsidP="00B00AE4">
            <w:pPr>
              <w:pStyle w:val="NoSpacing"/>
              <w:rPr>
                <w:rFonts w:ascii="Times New Roman" w:hAnsi="Times New Roman" w:cs="Times New Roman"/>
                <w:color w:val="000000" w:themeColor="text1"/>
                <w:sz w:val="18"/>
                <w:szCs w:val="18"/>
              </w:rPr>
            </w:pPr>
            <w:r w:rsidRPr="001C2B35">
              <w:rPr>
                <w:rFonts w:ascii="Times New Roman" w:hAnsi="Times New Roman" w:cs="Times New Roman"/>
                <w:color w:val="000000" w:themeColor="text1"/>
                <w:sz w:val="18"/>
                <w:szCs w:val="18"/>
              </w:rPr>
              <w:t>511</w:t>
            </w:r>
          </w:p>
        </w:tc>
        <w:tc>
          <w:tcPr>
            <w:tcW w:w="3152" w:type="dxa"/>
            <w:gridSpan w:val="3"/>
          </w:tcPr>
          <w:p w:rsidR="00947C38" w:rsidRPr="001C2B35" w:rsidRDefault="00947C38" w:rsidP="00B00AE4">
            <w:pPr>
              <w:pStyle w:val="NoSpacing"/>
              <w:rPr>
                <w:rFonts w:ascii="Times New Roman" w:hAnsi="Times New Roman" w:cs="Times New Roman"/>
                <w:color w:val="000000" w:themeColor="text1"/>
                <w:sz w:val="18"/>
                <w:szCs w:val="18"/>
              </w:rPr>
            </w:pPr>
            <w:r w:rsidRPr="001C2B35">
              <w:rPr>
                <w:rFonts w:ascii="Times New Roman" w:hAnsi="Times New Roman" w:cs="Times New Roman"/>
                <w:color w:val="000000" w:themeColor="text1"/>
                <w:sz w:val="18"/>
                <w:szCs w:val="18"/>
              </w:rPr>
              <w:t>Зграде и грађ. објекти</w:t>
            </w:r>
          </w:p>
        </w:tc>
        <w:tc>
          <w:tcPr>
            <w:tcW w:w="1162" w:type="dxa"/>
            <w:gridSpan w:val="4"/>
          </w:tcPr>
          <w:p w:rsidR="00947C38" w:rsidRPr="001C2B35" w:rsidRDefault="00947C38" w:rsidP="00B00AE4">
            <w:pPr>
              <w:pStyle w:val="NoSpacing"/>
              <w:jc w:val="right"/>
              <w:rPr>
                <w:rFonts w:ascii="Times New Roman" w:hAnsi="Times New Roman" w:cs="Times New Roman"/>
                <w:color w:val="000000" w:themeColor="text1"/>
                <w:sz w:val="18"/>
                <w:szCs w:val="18"/>
              </w:rPr>
            </w:pPr>
            <w:r w:rsidRPr="001C2B35">
              <w:rPr>
                <w:rFonts w:ascii="Times New Roman" w:hAnsi="Times New Roman" w:cs="Times New Roman"/>
                <w:color w:val="000000" w:themeColor="text1"/>
                <w:sz w:val="18"/>
                <w:szCs w:val="18"/>
              </w:rPr>
              <w:t>2.000.000</w:t>
            </w:r>
          </w:p>
        </w:tc>
        <w:tc>
          <w:tcPr>
            <w:tcW w:w="997" w:type="dxa"/>
            <w:gridSpan w:val="7"/>
          </w:tcPr>
          <w:p w:rsidR="00947C38" w:rsidRPr="001C2B35" w:rsidRDefault="00947C38" w:rsidP="00B00AE4">
            <w:pPr>
              <w:pStyle w:val="NoSpacing"/>
              <w:jc w:val="right"/>
              <w:rPr>
                <w:rFonts w:ascii="Times New Roman" w:hAnsi="Times New Roman" w:cs="Times New Roman"/>
                <w:color w:val="000000" w:themeColor="text1"/>
                <w:sz w:val="18"/>
                <w:szCs w:val="18"/>
              </w:rPr>
            </w:pPr>
          </w:p>
        </w:tc>
        <w:tc>
          <w:tcPr>
            <w:tcW w:w="893" w:type="dxa"/>
            <w:gridSpan w:val="6"/>
          </w:tcPr>
          <w:p w:rsidR="00947C38" w:rsidRPr="001C2B35" w:rsidRDefault="00947C38" w:rsidP="00B00AE4">
            <w:pPr>
              <w:pStyle w:val="NoSpacing"/>
              <w:jc w:val="right"/>
              <w:rPr>
                <w:rFonts w:ascii="Times New Roman" w:hAnsi="Times New Roman" w:cs="Times New Roman"/>
                <w:color w:val="000000" w:themeColor="text1"/>
                <w:sz w:val="18"/>
                <w:szCs w:val="18"/>
              </w:rPr>
            </w:pPr>
          </w:p>
        </w:tc>
        <w:tc>
          <w:tcPr>
            <w:tcW w:w="1094" w:type="dxa"/>
            <w:gridSpan w:val="8"/>
          </w:tcPr>
          <w:p w:rsidR="00947C38" w:rsidRPr="001C2B35" w:rsidRDefault="00947C38" w:rsidP="00B00AE4">
            <w:pPr>
              <w:pStyle w:val="NoSpacing"/>
              <w:jc w:val="right"/>
              <w:rPr>
                <w:rFonts w:ascii="Times New Roman" w:hAnsi="Times New Roman" w:cs="Times New Roman"/>
                <w:color w:val="000000" w:themeColor="text1"/>
                <w:sz w:val="18"/>
                <w:szCs w:val="18"/>
              </w:rPr>
            </w:pPr>
            <w:r w:rsidRPr="001C2B35">
              <w:rPr>
                <w:rFonts w:ascii="Times New Roman" w:hAnsi="Times New Roman" w:cs="Times New Roman"/>
                <w:color w:val="000000" w:themeColor="text1"/>
                <w:sz w:val="18"/>
                <w:szCs w:val="18"/>
              </w:rPr>
              <w:t>2.000.000</w:t>
            </w:r>
          </w:p>
        </w:tc>
      </w:tr>
      <w:tr w:rsidR="00947C38" w:rsidRPr="001C2B35" w:rsidTr="00B00AE4">
        <w:trPr>
          <w:gridAfter w:val="1"/>
          <w:wAfter w:w="8" w:type="dxa"/>
        </w:trPr>
        <w:tc>
          <w:tcPr>
            <w:tcW w:w="403" w:type="dxa"/>
            <w:gridSpan w:val="2"/>
          </w:tcPr>
          <w:p w:rsidR="00947C38" w:rsidRPr="001C2B35" w:rsidRDefault="00947C38" w:rsidP="00B00AE4">
            <w:pPr>
              <w:pStyle w:val="NoSpacing"/>
              <w:rPr>
                <w:rFonts w:ascii="Times New Roman" w:hAnsi="Times New Roman" w:cs="Times New Roman"/>
                <w:sz w:val="18"/>
                <w:szCs w:val="18"/>
              </w:rPr>
            </w:pPr>
          </w:p>
        </w:tc>
        <w:tc>
          <w:tcPr>
            <w:tcW w:w="564" w:type="dxa"/>
            <w:gridSpan w:val="12"/>
          </w:tcPr>
          <w:p w:rsidR="00947C38" w:rsidRPr="001C2B35" w:rsidRDefault="00947C38" w:rsidP="00B00AE4">
            <w:pPr>
              <w:pStyle w:val="NoSpacing"/>
              <w:rPr>
                <w:rFonts w:ascii="Times New Roman" w:hAnsi="Times New Roman" w:cs="Times New Roman"/>
                <w:sz w:val="18"/>
                <w:szCs w:val="18"/>
              </w:rPr>
            </w:pPr>
          </w:p>
        </w:tc>
        <w:tc>
          <w:tcPr>
            <w:tcW w:w="555" w:type="dxa"/>
            <w:gridSpan w:val="4"/>
          </w:tcPr>
          <w:p w:rsidR="00947C38" w:rsidRPr="001C2B35" w:rsidRDefault="00947C38" w:rsidP="00B00AE4">
            <w:pPr>
              <w:pStyle w:val="NoSpacing"/>
              <w:rPr>
                <w:rFonts w:ascii="Times New Roman" w:hAnsi="Times New Roman" w:cs="Times New Roman"/>
                <w:sz w:val="18"/>
                <w:szCs w:val="18"/>
              </w:rPr>
            </w:pPr>
          </w:p>
        </w:tc>
        <w:tc>
          <w:tcPr>
            <w:tcW w:w="622" w:type="dxa"/>
            <w:gridSpan w:val="4"/>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54</w:t>
            </w:r>
          </w:p>
        </w:tc>
        <w:tc>
          <w:tcPr>
            <w:tcW w:w="589" w:type="dxa"/>
            <w:gridSpan w:val="5"/>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512</w:t>
            </w:r>
          </w:p>
        </w:tc>
        <w:tc>
          <w:tcPr>
            <w:tcW w:w="3152" w:type="dxa"/>
            <w:gridSpan w:val="3"/>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Машине и опрема</w:t>
            </w:r>
          </w:p>
        </w:tc>
        <w:tc>
          <w:tcPr>
            <w:tcW w:w="1162" w:type="dxa"/>
            <w:gridSpan w:val="4"/>
          </w:tcPr>
          <w:p w:rsidR="00947C38" w:rsidRPr="001C2B35" w:rsidRDefault="00947C38" w:rsidP="00B00AE4">
            <w:pPr>
              <w:pStyle w:val="NoSpacing"/>
              <w:jc w:val="right"/>
              <w:rPr>
                <w:rFonts w:ascii="Times New Roman" w:hAnsi="Times New Roman" w:cs="Times New Roman"/>
                <w:sz w:val="18"/>
                <w:szCs w:val="18"/>
              </w:rPr>
            </w:pPr>
            <w:r w:rsidRPr="001C2B35">
              <w:rPr>
                <w:rFonts w:ascii="Times New Roman" w:hAnsi="Times New Roman" w:cs="Times New Roman"/>
                <w:sz w:val="18"/>
                <w:szCs w:val="18"/>
              </w:rPr>
              <w:t>1.000.000</w:t>
            </w:r>
          </w:p>
        </w:tc>
        <w:tc>
          <w:tcPr>
            <w:tcW w:w="997" w:type="dxa"/>
            <w:gridSpan w:val="7"/>
          </w:tcPr>
          <w:p w:rsidR="00947C38" w:rsidRPr="001C2B35" w:rsidRDefault="00947C38" w:rsidP="00B00AE4">
            <w:pPr>
              <w:pStyle w:val="NoSpacing"/>
              <w:jc w:val="right"/>
              <w:rPr>
                <w:rFonts w:ascii="Times New Roman" w:hAnsi="Times New Roman" w:cs="Times New Roman"/>
                <w:sz w:val="18"/>
                <w:szCs w:val="18"/>
              </w:rPr>
            </w:pPr>
          </w:p>
        </w:tc>
        <w:tc>
          <w:tcPr>
            <w:tcW w:w="893" w:type="dxa"/>
            <w:gridSpan w:val="6"/>
          </w:tcPr>
          <w:p w:rsidR="00947C38" w:rsidRPr="001C2B35" w:rsidRDefault="00947C38" w:rsidP="00B00AE4">
            <w:pPr>
              <w:pStyle w:val="NoSpacing"/>
              <w:jc w:val="right"/>
              <w:rPr>
                <w:rFonts w:ascii="Times New Roman" w:hAnsi="Times New Roman" w:cs="Times New Roman"/>
                <w:sz w:val="18"/>
                <w:szCs w:val="18"/>
              </w:rPr>
            </w:pPr>
          </w:p>
        </w:tc>
        <w:tc>
          <w:tcPr>
            <w:tcW w:w="1094" w:type="dxa"/>
            <w:gridSpan w:val="8"/>
          </w:tcPr>
          <w:p w:rsidR="00947C38" w:rsidRPr="001C2B35" w:rsidRDefault="00947C38" w:rsidP="00B00AE4">
            <w:pPr>
              <w:pStyle w:val="NoSpacing"/>
              <w:jc w:val="right"/>
              <w:rPr>
                <w:rFonts w:ascii="Times New Roman" w:hAnsi="Times New Roman" w:cs="Times New Roman"/>
                <w:sz w:val="18"/>
                <w:szCs w:val="18"/>
              </w:rPr>
            </w:pPr>
            <w:r w:rsidRPr="001C2B35">
              <w:rPr>
                <w:rFonts w:ascii="Times New Roman" w:hAnsi="Times New Roman" w:cs="Times New Roman"/>
                <w:sz w:val="18"/>
                <w:szCs w:val="18"/>
              </w:rPr>
              <w:t>1.000.000</w:t>
            </w:r>
          </w:p>
        </w:tc>
      </w:tr>
      <w:tr w:rsidR="00947C38" w:rsidRPr="001C2B35" w:rsidTr="00B00AE4">
        <w:trPr>
          <w:gridAfter w:val="1"/>
          <w:wAfter w:w="8" w:type="dxa"/>
        </w:trPr>
        <w:tc>
          <w:tcPr>
            <w:tcW w:w="403" w:type="dxa"/>
            <w:gridSpan w:val="2"/>
          </w:tcPr>
          <w:p w:rsidR="00947C38" w:rsidRPr="001C2B35" w:rsidRDefault="00947C38" w:rsidP="00B00AE4">
            <w:pPr>
              <w:pStyle w:val="NoSpacing"/>
              <w:rPr>
                <w:rFonts w:ascii="Times New Roman" w:hAnsi="Times New Roman" w:cs="Times New Roman"/>
                <w:sz w:val="18"/>
                <w:szCs w:val="18"/>
              </w:rPr>
            </w:pPr>
          </w:p>
        </w:tc>
        <w:tc>
          <w:tcPr>
            <w:tcW w:w="564" w:type="dxa"/>
            <w:gridSpan w:val="12"/>
          </w:tcPr>
          <w:p w:rsidR="00947C38" w:rsidRPr="001C2B35" w:rsidRDefault="00947C38" w:rsidP="00B00AE4">
            <w:pPr>
              <w:pStyle w:val="NoSpacing"/>
              <w:rPr>
                <w:rFonts w:ascii="Times New Roman" w:hAnsi="Times New Roman" w:cs="Times New Roman"/>
                <w:sz w:val="18"/>
                <w:szCs w:val="18"/>
              </w:rPr>
            </w:pPr>
          </w:p>
        </w:tc>
        <w:tc>
          <w:tcPr>
            <w:tcW w:w="555" w:type="dxa"/>
            <w:gridSpan w:val="4"/>
          </w:tcPr>
          <w:p w:rsidR="00947C38" w:rsidRPr="001C2B35" w:rsidRDefault="00947C38" w:rsidP="00B00AE4">
            <w:pPr>
              <w:pStyle w:val="NoSpacing"/>
              <w:rPr>
                <w:rFonts w:ascii="Times New Roman" w:hAnsi="Times New Roman" w:cs="Times New Roman"/>
                <w:sz w:val="18"/>
                <w:szCs w:val="18"/>
              </w:rPr>
            </w:pPr>
          </w:p>
        </w:tc>
        <w:tc>
          <w:tcPr>
            <w:tcW w:w="622" w:type="dxa"/>
            <w:gridSpan w:val="4"/>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55</w:t>
            </w:r>
          </w:p>
        </w:tc>
        <w:tc>
          <w:tcPr>
            <w:tcW w:w="589" w:type="dxa"/>
            <w:gridSpan w:val="5"/>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513</w:t>
            </w:r>
          </w:p>
        </w:tc>
        <w:tc>
          <w:tcPr>
            <w:tcW w:w="3152" w:type="dxa"/>
            <w:gridSpan w:val="3"/>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Остала основна средства</w:t>
            </w:r>
          </w:p>
        </w:tc>
        <w:tc>
          <w:tcPr>
            <w:tcW w:w="1162" w:type="dxa"/>
            <w:gridSpan w:val="4"/>
          </w:tcPr>
          <w:p w:rsidR="00947C38" w:rsidRPr="001C2B35" w:rsidRDefault="00947C38" w:rsidP="00B00AE4">
            <w:pPr>
              <w:pStyle w:val="NoSpacing"/>
              <w:jc w:val="right"/>
              <w:rPr>
                <w:rFonts w:ascii="Times New Roman" w:hAnsi="Times New Roman" w:cs="Times New Roman"/>
                <w:sz w:val="18"/>
                <w:szCs w:val="18"/>
              </w:rPr>
            </w:pPr>
            <w:r w:rsidRPr="001C2B35">
              <w:rPr>
                <w:rFonts w:ascii="Times New Roman" w:hAnsi="Times New Roman" w:cs="Times New Roman"/>
                <w:sz w:val="18"/>
                <w:szCs w:val="18"/>
              </w:rPr>
              <w:t>150.000</w:t>
            </w:r>
          </w:p>
        </w:tc>
        <w:tc>
          <w:tcPr>
            <w:tcW w:w="997" w:type="dxa"/>
            <w:gridSpan w:val="7"/>
          </w:tcPr>
          <w:p w:rsidR="00947C38" w:rsidRPr="001C2B35" w:rsidRDefault="00947C38" w:rsidP="00B00AE4">
            <w:pPr>
              <w:pStyle w:val="NoSpacing"/>
              <w:jc w:val="right"/>
              <w:rPr>
                <w:rFonts w:ascii="Times New Roman" w:hAnsi="Times New Roman" w:cs="Times New Roman"/>
                <w:sz w:val="18"/>
                <w:szCs w:val="18"/>
              </w:rPr>
            </w:pPr>
          </w:p>
        </w:tc>
        <w:tc>
          <w:tcPr>
            <w:tcW w:w="893" w:type="dxa"/>
            <w:gridSpan w:val="6"/>
          </w:tcPr>
          <w:p w:rsidR="00947C38" w:rsidRPr="001C2B35" w:rsidRDefault="00947C38" w:rsidP="00B00AE4">
            <w:pPr>
              <w:pStyle w:val="NoSpacing"/>
              <w:jc w:val="right"/>
              <w:rPr>
                <w:rFonts w:ascii="Times New Roman" w:hAnsi="Times New Roman" w:cs="Times New Roman"/>
                <w:sz w:val="18"/>
                <w:szCs w:val="18"/>
              </w:rPr>
            </w:pPr>
          </w:p>
        </w:tc>
        <w:tc>
          <w:tcPr>
            <w:tcW w:w="1094" w:type="dxa"/>
            <w:gridSpan w:val="8"/>
          </w:tcPr>
          <w:p w:rsidR="00947C38" w:rsidRPr="001C2B35" w:rsidRDefault="00947C38" w:rsidP="00B00AE4">
            <w:pPr>
              <w:pStyle w:val="NoSpacing"/>
              <w:jc w:val="right"/>
              <w:rPr>
                <w:rFonts w:ascii="Times New Roman" w:hAnsi="Times New Roman" w:cs="Times New Roman"/>
                <w:sz w:val="18"/>
                <w:szCs w:val="18"/>
              </w:rPr>
            </w:pPr>
            <w:r w:rsidRPr="001C2B35">
              <w:rPr>
                <w:rFonts w:ascii="Times New Roman" w:hAnsi="Times New Roman" w:cs="Times New Roman"/>
                <w:sz w:val="18"/>
                <w:szCs w:val="18"/>
              </w:rPr>
              <w:t>150.000</w:t>
            </w:r>
          </w:p>
        </w:tc>
      </w:tr>
      <w:tr w:rsidR="00947C38" w:rsidRPr="001C2B35" w:rsidTr="00B00AE4">
        <w:trPr>
          <w:gridAfter w:val="1"/>
          <w:wAfter w:w="8" w:type="dxa"/>
        </w:trPr>
        <w:tc>
          <w:tcPr>
            <w:tcW w:w="403" w:type="dxa"/>
            <w:gridSpan w:val="2"/>
          </w:tcPr>
          <w:p w:rsidR="00947C38" w:rsidRPr="001C2B35" w:rsidRDefault="00947C38" w:rsidP="00B00AE4">
            <w:pPr>
              <w:pStyle w:val="NoSpacing"/>
              <w:rPr>
                <w:rFonts w:ascii="Times New Roman" w:hAnsi="Times New Roman" w:cs="Times New Roman"/>
                <w:sz w:val="18"/>
                <w:szCs w:val="18"/>
              </w:rPr>
            </w:pPr>
          </w:p>
        </w:tc>
        <w:tc>
          <w:tcPr>
            <w:tcW w:w="564" w:type="dxa"/>
            <w:gridSpan w:val="12"/>
          </w:tcPr>
          <w:p w:rsidR="00947C38" w:rsidRPr="001C2B35" w:rsidRDefault="00947C38" w:rsidP="00B00AE4">
            <w:pPr>
              <w:pStyle w:val="NoSpacing"/>
              <w:rPr>
                <w:rFonts w:ascii="Times New Roman" w:hAnsi="Times New Roman" w:cs="Times New Roman"/>
                <w:sz w:val="18"/>
                <w:szCs w:val="18"/>
              </w:rPr>
            </w:pPr>
          </w:p>
        </w:tc>
        <w:tc>
          <w:tcPr>
            <w:tcW w:w="555" w:type="dxa"/>
            <w:gridSpan w:val="4"/>
          </w:tcPr>
          <w:p w:rsidR="00947C38" w:rsidRPr="001C2B35" w:rsidRDefault="00947C38" w:rsidP="00B00AE4">
            <w:pPr>
              <w:pStyle w:val="NoSpacing"/>
              <w:rPr>
                <w:rFonts w:ascii="Times New Roman" w:hAnsi="Times New Roman" w:cs="Times New Roman"/>
                <w:sz w:val="18"/>
                <w:szCs w:val="18"/>
              </w:rPr>
            </w:pPr>
          </w:p>
        </w:tc>
        <w:tc>
          <w:tcPr>
            <w:tcW w:w="622" w:type="dxa"/>
            <w:gridSpan w:val="4"/>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56</w:t>
            </w:r>
          </w:p>
        </w:tc>
        <w:tc>
          <w:tcPr>
            <w:tcW w:w="589" w:type="dxa"/>
            <w:gridSpan w:val="5"/>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515</w:t>
            </w:r>
          </w:p>
        </w:tc>
        <w:tc>
          <w:tcPr>
            <w:tcW w:w="3152" w:type="dxa"/>
            <w:gridSpan w:val="3"/>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Нематеријална имовина</w:t>
            </w:r>
          </w:p>
        </w:tc>
        <w:tc>
          <w:tcPr>
            <w:tcW w:w="1162" w:type="dxa"/>
            <w:gridSpan w:val="4"/>
          </w:tcPr>
          <w:p w:rsidR="00947C38" w:rsidRPr="001C2B35" w:rsidRDefault="00947C38" w:rsidP="00B00AE4">
            <w:pPr>
              <w:pStyle w:val="NoSpacing"/>
              <w:jc w:val="right"/>
              <w:rPr>
                <w:rFonts w:ascii="Times New Roman" w:hAnsi="Times New Roman" w:cs="Times New Roman"/>
                <w:sz w:val="18"/>
                <w:szCs w:val="18"/>
              </w:rPr>
            </w:pPr>
            <w:r w:rsidRPr="001C2B35">
              <w:rPr>
                <w:rFonts w:ascii="Times New Roman" w:hAnsi="Times New Roman" w:cs="Times New Roman"/>
                <w:sz w:val="18"/>
                <w:szCs w:val="18"/>
              </w:rPr>
              <w:t>1.000.000</w:t>
            </w:r>
          </w:p>
        </w:tc>
        <w:tc>
          <w:tcPr>
            <w:tcW w:w="997" w:type="dxa"/>
            <w:gridSpan w:val="7"/>
          </w:tcPr>
          <w:p w:rsidR="00947C38" w:rsidRPr="001C2B35" w:rsidRDefault="00947C38" w:rsidP="00B00AE4">
            <w:pPr>
              <w:pStyle w:val="NoSpacing"/>
              <w:jc w:val="right"/>
              <w:rPr>
                <w:rFonts w:ascii="Times New Roman" w:hAnsi="Times New Roman" w:cs="Times New Roman"/>
                <w:sz w:val="18"/>
                <w:szCs w:val="18"/>
              </w:rPr>
            </w:pPr>
          </w:p>
        </w:tc>
        <w:tc>
          <w:tcPr>
            <w:tcW w:w="893" w:type="dxa"/>
            <w:gridSpan w:val="6"/>
          </w:tcPr>
          <w:p w:rsidR="00947C38" w:rsidRPr="001C2B35" w:rsidRDefault="00947C38" w:rsidP="00B00AE4">
            <w:pPr>
              <w:pStyle w:val="NoSpacing"/>
              <w:jc w:val="right"/>
              <w:rPr>
                <w:rFonts w:ascii="Times New Roman" w:hAnsi="Times New Roman" w:cs="Times New Roman"/>
                <w:sz w:val="18"/>
                <w:szCs w:val="18"/>
              </w:rPr>
            </w:pPr>
          </w:p>
        </w:tc>
        <w:tc>
          <w:tcPr>
            <w:tcW w:w="1094" w:type="dxa"/>
            <w:gridSpan w:val="8"/>
          </w:tcPr>
          <w:p w:rsidR="00947C38" w:rsidRPr="001C2B35" w:rsidRDefault="00947C38" w:rsidP="00B00AE4">
            <w:pPr>
              <w:pStyle w:val="NoSpacing"/>
              <w:jc w:val="right"/>
              <w:rPr>
                <w:rFonts w:ascii="Times New Roman" w:hAnsi="Times New Roman" w:cs="Times New Roman"/>
                <w:sz w:val="18"/>
                <w:szCs w:val="18"/>
              </w:rPr>
            </w:pPr>
            <w:r w:rsidRPr="001C2B35">
              <w:rPr>
                <w:rFonts w:ascii="Times New Roman" w:hAnsi="Times New Roman" w:cs="Times New Roman"/>
                <w:sz w:val="18"/>
                <w:szCs w:val="18"/>
              </w:rPr>
              <w:t>1.000.000</w:t>
            </w:r>
          </w:p>
        </w:tc>
      </w:tr>
      <w:tr w:rsidR="00947C38" w:rsidRPr="001C2B35" w:rsidTr="00B00AE4">
        <w:trPr>
          <w:gridAfter w:val="1"/>
          <w:wAfter w:w="8" w:type="dxa"/>
        </w:trPr>
        <w:tc>
          <w:tcPr>
            <w:tcW w:w="403" w:type="dxa"/>
            <w:gridSpan w:val="2"/>
          </w:tcPr>
          <w:p w:rsidR="00947C38" w:rsidRPr="001C2B35" w:rsidRDefault="00947C38" w:rsidP="00B00AE4">
            <w:pPr>
              <w:pStyle w:val="NoSpacing"/>
              <w:rPr>
                <w:rFonts w:ascii="Times New Roman" w:hAnsi="Times New Roman" w:cs="Times New Roman"/>
                <w:sz w:val="18"/>
                <w:szCs w:val="18"/>
              </w:rPr>
            </w:pPr>
          </w:p>
        </w:tc>
        <w:tc>
          <w:tcPr>
            <w:tcW w:w="564" w:type="dxa"/>
            <w:gridSpan w:val="12"/>
          </w:tcPr>
          <w:p w:rsidR="00947C38" w:rsidRPr="001C2B35" w:rsidRDefault="00947C38" w:rsidP="00B00AE4">
            <w:pPr>
              <w:pStyle w:val="NoSpacing"/>
              <w:rPr>
                <w:rFonts w:ascii="Times New Roman" w:hAnsi="Times New Roman" w:cs="Times New Roman"/>
                <w:sz w:val="18"/>
                <w:szCs w:val="18"/>
              </w:rPr>
            </w:pPr>
          </w:p>
        </w:tc>
        <w:tc>
          <w:tcPr>
            <w:tcW w:w="555" w:type="dxa"/>
            <w:gridSpan w:val="4"/>
          </w:tcPr>
          <w:p w:rsidR="00947C38" w:rsidRPr="001C2B35" w:rsidRDefault="00947C38" w:rsidP="00B00AE4">
            <w:pPr>
              <w:pStyle w:val="NoSpacing"/>
              <w:rPr>
                <w:rFonts w:ascii="Times New Roman" w:hAnsi="Times New Roman" w:cs="Times New Roman"/>
                <w:sz w:val="18"/>
                <w:szCs w:val="18"/>
              </w:rPr>
            </w:pPr>
          </w:p>
        </w:tc>
        <w:tc>
          <w:tcPr>
            <w:tcW w:w="622" w:type="dxa"/>
            <w:gridSpan w:val="4"/>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57</w:t>
            </w:r>
          </w:p>
        </w:tc>
        <w:tc>
          <w:tcPr>
            <w:tcW w:w="589" w:type="dxa"/>
            <w:gridSpan w:val="5"/>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541</w:t>
            </w:r>
          </w:p>
        </w:tc>
        <w:tc>
          <w:tcPr>
            <w:tcW w:w="3152" w:type="dxa"/>
            <w:gridSpan w:val="3"/>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Земљиште</w:t>
            </w:r>
          </w:p>
        </w:tc>
        <w:tc>
          <w:tcPr>
            <w:tcW w:w="1162" w:type="dxa"/>
            <w:gridSpan w:val="4"/>
          </w:tcPr>
          <w:p w:rsidR="00947C38" w:rsidRPr="001C2B35" w:rsidRDefault="00947C38" w:rsidP="00B00AE4">
            <w:pPr>
              <w:pStyle w:val="NoSpacing"/>
              <w:jc w:val="right"/>
              <w:rPr>
                <w:rFonts w:ascii="Times New Roman" w:hAnsi="Times New Roman" w:cs="Times New Roman"/>
                <w:color w:val="000000" w:themeColor="text1"/>
                <w:sz w:val="18"/>
                <w:szCs w:val="18"/>
              </w:rPr>
            </w:pPr>
            <w:r w:rsidRPr="001C2B35">
              <w:rPr>
                <w:rFonts w:ascii="Times New Roman" w:hAnsi="Times New Roman" w:cs="Times New Roman"/>
                <w:color w:val="000000" w:themeColor="text1"/>
                <w:sz w:val="18"/>
                <w:szCs w:val="18"/>
              </w:rPr>
              <w:t>2.000.000</w:t>
            </w:r>
          </w:p>
        </w:tc>
        <w:tc>
          <w:tcPr>
            <w:tcW w:w="997" w:type="dxa"/>
            <w:gridSpan w:val="7"/>
          </w:tcPr>
          <w:p w:rsidR="00947C38" w:rsidRPr="001C2B35" w:rsidRDefault="00947C38" w:rsidP="00B00AE4">
            <w:pPr>
              <w:pStyle w:val="NoSpacing"/>
              <w:jc w:val="right"/>
              <w:rPr>
                <w:rFonts w:ascii="Times New Roman" w:hAnsi="Times New Roman" w:cs="Times New Roman"/>
                <w:color w:val="FF0000"/>
                <w:sz w:val="18"/>
                <w:szCs w:val="18"/>
              </w:rPr>
            </w:pPr>
          </w:p>
        </w:tc>
        <w:tc>
          <w:tcPr>
            <w:tcW w:w="893" w:type="dxa"/>
            <w:gridSpan w:val="6"/>
          </w:tcPr>
          <w:p w:rsidR="00947C38" w:rsidRPr="001C2B35" w:rsidRDefault="00947C38" w:rsidP="00B00AE4">
            <w:pPr>
              <w:pStyle w:val="NoSpacing"/>
              <w:jc w:val="right"/>
              <w:rPr>
                <w:rFonts w:ascii="Times New Roman" w:hAnsi="Times New Roman" w:cs="Times New Roman"/>
                <w:color w:val="FF0000"/>
                <w:sz w:val="18"/>
                <w:szCs w:val="18"/>
              </w:rPr>
            </w:pPr>
          </w:p>
        </w:tc>
        <w:tc>
          <w:tcPr>
            <w:tcW w:w="1094" w:type="dxa"/>
            <w:gridSpan w:val="8"/>
          </w:tcPr>
          <w:p w:rsidR="00947C38" w:rsidRPr="001C2B35" w:rsidRDefault="00947C38" w:rsidP="00B00AE4">
            <w:pPr>
              <w:pStyle w:val="NoSpacing"/>
              <w:jc w:val="right"/>
              <w:rPr>
                <w:rFonts w:ascii="Times New Roman" w:hAnsi="Times New Roman" w:cs="Times New Roman"/>
                <w:color w:val="000000" w:themeColor="text1"/>
                <w:sz w:val="18"/>
                <w:szCs w:val="18"/>
              </w:rPr>
            </w:pPr>
            <w:r w:rsidRPr="001C2B35">
              <w:rPr>
                <w:rFonts w:ascii="Times New Roman" w:hAnsi="Times New Roman" w:cs="Times New Roman"/>
                <w:color w:val="000000" w:themeColor="text1"/>
                <w:sz w:val="18"/>
                <w:szCs w:val="18"/>
              </w:rPr>
              <w:t>2.000.000</w:t>
            </w:r>
          </w:p>
        </w:tc>
      </w:tr>
      <w:tr w:rsidR="00947C38" w:rsidRPr="001C2B35" w:rsidTr="00B00AE4">
        <w:trPr>
          <w:gridAfter w:val="1"/>
          <w:wAfter w:w="8" w:type="dxa"/>
        </w:trPr>
        <w:tc>
          <w:tcPr>
            <w:tcW w:w="403" w:type="dxa"/>
            <w:gridSpan w:val="2"/>
          </w:tcPr>
          <w:p w:rsidR="00947C38" w:rsidRPr="001C2B35" w:rsidRDefault="00947C38" w:rsidP="00B00AE4">
            <w:pPr>
              <w:pStyle w:val="NoSpacing"/>
              <w:rPr>
                <w:rFonts w:ascii="Times New Roman" w:hAnsi="Times New Roman" w:cs="Times New Roman"/>
                <w:sz w:val="18"/>
                <w:szCs w:val="18"/>
              </w:rPr>
            </w:pPr>
          </w:p>
        </w:tc>
        <w:tc>
          <w:tcPr>
            <w:tcW w:w="564" w:type="dxa"/>
            <w:gridSpan w:val="12"/>
          </w:tcPr>
          <w:p w:rsidR="00947C38" w:rsidRPr="001C2B35" w:rsidRDefault="00947C38" w:rsidP="00B00AE4">
            <w:pPr>
              <w:pStyle w:val="NoSpacing"/>
              <w:rPr>
                <w:rFonts w:ascii="Times New Roman" w:hAnsi="Times New Roman" w:cs="Times New Roman"/>
                <w:sz w:val="18"/>
                <w:szCs w:val="18"/>
              </w:rPr>
            </w:pPr>
          </w:p>
        </w:tc>
        <w:tc>
          <w:tcPr>
            <w:tcW w:w="555" w:type="dxa"/>
            <w:gridSpan w:val="4"/>
          </w:tcPr>
          <w:p w:rsidR="00947C38" w:rsidRPr="001C2B35" w:rsidRDefault="00947C38" w:rsidP="00B00AE4">
            <w:pPr>
              <w:pStyle w:val="NoSpacing"/>
              <w:rPr>
                <w:rFonts w:ascii="Times New Roman" w:hAnsi="Times New Roman" w:cs="Times New Roman"/>
                <w:sz w:val="18"/>
                <w:szCs w:val="18"/>
              </w:rPr>
            </w:pPr>
          </w:p>
        </w:tc>
        <w:tc>
          <w:tcPr>
            <w:tcW w:w="622" w:type="dxa"/>
            <w:gridSpan w:val="4"/>
          </w:tcPr>
          <w:p w:rsidR="00947C38" w:rsidRPr="001C2B35" w:rsidRDefault="00947C38" w:rsidP="00B00AE4">
            <w:pPr>
              <w:pStyle w:val="NoSpacing"/>
              <w:rPr>
                <w:rFonts w:ascii="Times New Roman" w:hAnsi="Times New Roman" w:cs="Times New Roman"/>
                <w:sz w:val="18"/>
                <w:szCs w:val="18"/>
              </w:rPr>
            </w:pPr>
          </w:p>
        </w:tc>
        <w:tc>
          <w:tcPr>
            <w:tcW w:w="589" w:type="dxa"/>
            <w:gridSpan w:val="5"/>
          </w:tcPr>
          <w:p w:rsidR="00947C38" w:rsidRPr="001C2B35" w:rsidRDefault="00947C38" w:rsidP="00B00AE4">
            <w:pPr>
              <w:pStyle w:val="NoSpacing"/>
              <w:rPr>
                <w:rFonts w:ascii="Times New Roman" w:hAnsi="Times New Roman" w:cs="Times New Roman"/>
                <w:sz w:val="18"/>
                <w:szCs w:val="18"/>
              </w:rPr>
            </w:pPr>
          </w:p>
        </w:tc>
        <w:tc>
          <w:tcPr>
            <w:tcW w:w="3152" w:type="dxa"/>
            <w:gridSpan w:val="3"/>
          </w:tcPr>
          <w:p w:rsidR="00947C38" w:rsidRPr="004D42AB" w:rsidRDefault="00947C38" w:rsidP="00B00AE4">
            <w:pPr>
              <w:pStyle w:val="NoSpacing"/>
              <w:rPr>
                <w:rFonts w:ascii="Times New Roman" w:hAnsi="Times New Roman" w:cs="Times New Roman"/>
                <w:b/>
                <w:sz w:val="18"/>
                <w:szCs w:val="18"/>
              </w:rPr>
            </w:pPr>
            <w:r w:rsidRPr="004D42AB">
              <w:rPr>
                <w:rFonts w:ascii="Times New Roman" w:hAnsi="Times New Roman" w:cs="Times New Roman"/>
                <w:b/>
                <w:sz w:val="18"/>
                <w:szCs w:val="18"/>
              </w:rPr>
              <w:t>Укупно за функц. класиф. 133</w:t>
            </w:r>
          </w:p>
        </w:tc>
        <w:tc>
          <w:tcPr>
            <w:tcW w:w="1162" w:type="dxa"/>
            <w:gridSpan w:val="4"/>
          </w:tcPr>
          <w:p w:rsidR="00947C38" w:rsidRPr="004D42AB" w:rsidRDefault="00947C38" w:rsidP="00B00AE4">
            <w:pPr>
              <w:pStyle w:val="NoSpacing"/>
              <w:jc w:val="right"/>
              <w:rPr>
                <w:rFonts w:ascii="Times New Roman" w:hAnsi="Times New Roman" w:cs="Times New Roman"/>
                <w:b/>
                <w:sz w:val="18"/>
                <w:szCs w:val="18"/>
              </w:rPr>
            </w:pPr>
            <w:r w:rsidRPr="004D42AB">
              <w:rPr>
                <w:rFonts w:ascii="Times New Roman" w:hAnsi="Times New Roman" w:cs="Times New Roman"/>
                <w:b/>
                <w:sz w:val="18"/>
                <w:szCs w:val="18"/>
              </w:rPr>
              <w:t>76.000.000</w:t>
            </w:r>
          </w:p>
        </w:tc>
        <w:tc>
          <w:tcPr>
            <w:tcW w:w="997" w:type="dxa"/>
            <w:gridSpan w:val="7"/>
          </w:tcPr>
          <w:p w:rsidR="00947C38" w:rsidRPr="004D42AB" w:rsidRDefault="00947C38" w:rsidP="00B00AE4">
            <w:pPr>
              <w:pStyle w:val="NoSpacing"/>
              <w:jc w:val="right"/>
              <w:rPr>
                <w:rFonts w:ascii="Times New Roman" w:hAnsi="Times New Roman" w:cs="Times New Roman"/>
                <w:b/>
                <w:sz w:val="18"/>
                <w:szCs w:val="18"/>
              </w:rPr>
            </w:pPr>
          </w:p>
        </w:tc>
        <w:tc>
          <w:tcPr>
            <w:tcW w:w="893" w:type="dxa"/>
            <w:gridSpan w:val="6"/>
          </w:tcPr>
          <w:p w:rsidR="00947C38" w:rsidRPr="004D42AB" w:rsidRDefault="00947C38" w:rsidP="00B00AE4">
            <w:pPr>
              <w:pStyle w:val="NoSpacing"/>
              <w:jc w:val="right"/>
              <w:rPr>
                <w:rFonts w:ascii="Times New Roman" w:hAnsi="Times New Roman" w:cs="Times New Roman"/>
                <w:b/>
                <w:sz w:val="18"/>
                <w:szCs w:val="18"/>
              </w:rPr>
            </w:pPr>
          </w:p>
        </w:tc>
        <w:tc>
          <w:tcPr>
            <w:tcW w:w="1094" w:type="dxa"/>
            <w:gridSpan w:val="8"/>
          </w:tcPr>
          <w:p w:rsidR="00947C38" w:rsidRPr="004D42AB" w:rsidRDefault="00947C38" w:rsidP="00B00AE4">
            <w:pPr>
              <w:pStyle w:val="NoSpacing"/>
              <w:jc w:val="right"/>
              <w:rPr>
                <w:rFonts w:ascii="Times New Roman" w:hAnsi="Times New Roman" w:cs="Times New Roman"/>
                <w:b/>
                <w:sz w:val="18"/>
                <w:szCs w:val="18"/>
              </w:rPr>
            </w:pPr>
            <w:r w:rsidRPr="004D42AB">
              <w:rPr>
                <w:rFonts w:ascii="Times New Roman" w:hAnsi="Times New Roman" w:cs="Times New Roman"/>
                <w:b/>
                <w:sz w:val="18"/>
                <w:szCs w:val="18"/>
              </w:rPr>
              <w:t>76.000.000</w:t>
            </w:r>
          </w:p>
        </w:tc>
      </w:tr>
      <w:tr w:rsidR="00947C38" w:rsidRPr="001C2B35" w:rsidTr="00B00AE4">
        <w:trPr>
          <w:gridAfter w:val="1"/>
          <w:wAfter w:w="8" w:type="dxa"/>
        </w:trPr>
        <w:tc>
          <w:tcPr>
            <w:tcW w:w="403" w:type="dxa"/>
            <w:gridSpan w:val="2"/>
          </w:tcPr>
          <w:p w:rsidR="00947C38" w:rsidRPr="001C2B35" w:rsidRDefault="00947C38" w:rsidP="00B00AE4">
            <w:pPr>
              <w:pStyle w:val="NoSpacing"/>
              <w:rPr>
                <w:rFonts w:ascii="Times New Roman" w:hAnsi="Times New Roman" w:cs="Times New Roman"/>
                <w:sz w:val="18"/>
                <w:szCs w:val="18"/>
              </w:rPr>
            </w:pPr>
          </w:p>
        </w:tc>
        <w:tc>
          <w:tcPr>
            <w:tcW w:w="564" w:type="dxa"/>
            <w:gridSpan w:val="12"/>
          </w:tcPr>
          <w:p w:rsidR="00947C38" w:rsidRPr="001C2B35" w:rsidRDefault="00947C38" w:rsidP="00B00AE4">
            <w:pPr>
              <w:pStyle w:val="NoSpacing"/>
              <w:rPr>
                <w:rFonts w:ascii="Times New Roman" w:hAnsi="Times New Roman" w:cs="Times New Roman"/>
                <w:sz w:val="18"/>
                <w:szCs w:val="18"/>
              </w:rPr>
            </w:pPr>
          </w:p>
        </w:tc>
        <w:tc>
          <w:tcPr>
            <w:tcW w:w="555" w:type="dxa"/>
            <w:gridSpan w:val="4"/>
          </w:tcPr>
          <w:p w:rsidR="00947C38" w:rsidRPr="001C2B35" w:rsidRDefault="00947C38" w:rsidP="00B00AE4">
            <w:pPr>
              <w:pStyle w:val="NoSpacing"/>
              <w:rPr>
                <w:rFonts w:ascii="Times New Roman" w:hAnsi="Times New Roman" w:cs="Times New Roman"/>
                <w:sz w:val="18"/>
                <w:szCs w:val="18"/>
              </w:rPr>
            </w:pPr>
          </w:p>
        </w:tc>
        <w:tc>
          <w:tcPr>
            <w:tcW w:w="622" w:type="dxa"/>
            <w:gridSpan w:val="4"/>
          </w:tcPr>
          <w:p w:rsidR="00947C38" w:rsidRPr="001C2B35" w:rsidRDefault="00947C38" w:rsidP="00B00AE4">
            <w:pPr>
              <w:pStyle w:val="NoSpacing"/>
              <w:rPr>
                <w:rFonts w:ascii="Times New Roman" w:hAnsi="Times New Roman" w:cs="Times New Roman"/>
                <w:sz w:val="18"/>
                <w:szCs w:val="18"/>
              </w:rPr>
            </w:pPr>
          </w:p>
        </w:tc>
        <w:tc>
          <w:tcPr>
            <w:tcW w:w="589" w:type="dxa"/>
            <w:gridSpan w:val="5"/>
          </w:tcPr>
          <w:p w:rsidR="00947C38" w:rsidRPr="001C2B35" w:rsidRDefault="00947C38" w:rsidP="00B00AE4">
            <w:pPr>
              <w:pStyle w:val="NoSpacing"/>
              <w:rPr>
                <w:rFonts w:ascii="Times New Roman" w:hAnsi="Times New Roman" w:cs="Times New Roman"/>
                <w:sz w:val="18"/>
                <w:szCs w:val="18"/>
              </w:rPr>
            </w:pPr>
          </w:p>
        </w:tc>
        <w:tc>
          <w:tcPr>
            <w:tcW w:w="3152" w:type="dxa"/>
            <w:gridSpan w:val="3"/>
          </w:tcPr>
          <w:p w:rsidR="00947C38" w:rsidRPr="004D42AB" w:rsidRDefault="00947C38" w:rsidP="00B00AE4">
            <w:pPr>
              <w:pStyle w:val="NoSpacing"/>
              <w:rPr>
                <w:rFonts w:ascii="Times New Roman" w:hAnsi="Times New Roman" w:cs="Times New Roman"/>
                <w:b/>
                <w:sz w:val="18"/>
                <w:szCs w:val="18"/>
              </w:rPr>
            </w:pPr>
            <w:r w:rsidRPr="004D42AB">
              <w:rPr>
                <w:rFonts w:ascii="Times New Roman" w:hAnsi="Times New Roman" w:cs="Times New Roman"/>
                <w:b/>
                <w:sz w:val="18"/>
                <w:szCs w:val="18"/>
              </w:rPr>
              <w:t>Приходи из буџета 01</w:t>
            </w:r>
          </w:p>
        </w:tc>
        <w:tc>
          <w:tcPr>
            <w:tcW w:w="1162" w:type="dxa"/>
            <w:gridSpan w:val="4"/>
          </w:tcPr>
          <w:p w:rsidR="00947C38" w:rsidRPr="004D42AB" w:rsidRDefault="00947C38" w:rsidP="00B00AE4">
            <w:pPr>
              <w:pStyle w:val="NoSpacing"/>
              <w:jc w:val="right"/>
              <w:rPr>
                <w:rFonts w:ascii="Times New Roman" w:hAnsi="Times New Roman" w:cs="Times New Roman"/>
                <w:b/>
                <w:sz w:val="18"/>
                <w:szCs w:val="18"/>
              </w:rPr>
            </w:pPr>
            <w:r w:rsidRPr="004D42AB">
              <w:rPr>
                <w:rFonts w:ascii="Times New Roman" w:hAnsi="Times New Roman" w:cs="Times New Roman"/>
                <w:b/>
                <w:sz w:val="18"/>
                <w:szCs w:val="18"/>
              </w:rPr>
              <w:t>76.000.000</w:t>
            </w:r>
          </w:p>
        </w:tc>
        <w:tc>
          <w:tcPr>
            <w:tcW w:w="997" w:type="dxa"/>
            <w:gridSpan w:val="7"/>
          </w:tcPr>
          <w:p w:rsidR="00947C38" w:rsidRPr="004D42AB" w:rsidRDefault="00947C38" w:rsidP="00B00AE4">
            <w:pPr>
              <w:pStyle w:val="NoSpacing"/>
              <w:jc w:val="right"/>
              <w:rPr>
                <w:rFonts w:ascii="Times New Roman" w:hAnsi="Times New Roman" w:cs="Times New Roman"/>
                <w:b/>
                <w:sz w:val="18"/>
                <w:szCs w:val="18"/>
              </w:rPr>
            </w:pPr>
          </w:p>
        </w:tc>
        <w:tc>
          <w:tcPr>
            <w:tcW w:w="893" w:type="dxa"/>
            <w:gridSpan w:val="6"/>
          </w:tcPr>
          <w:p w:rsidR="00947C38" w:rsidRPr="004D42AB" w:rsidRDefault="00947C38" w:rsidP="00B00AE4">
            <w:pPr>
              <w:pStyle w:val="NoSpacing"/>
              <w:jc w:val="right"/>
              <w:rPr>
                <w:rFonts w:ascii="Times New Roman" w:hAnsi="Times New Roman" w:cs="Times New Roman"/>
                <w:b/>
                <w:sz w:val="18"/>
                <w:szCs w:val="18"/>
              </w:rPr>
            </w:pPr>
          </w:p>
        </w:tc>
        <w:tc>
          <w:tcPr>
            <w:tcW w:w="1094" w:type="dxa"/>
            <w:gridSpan w:val="8"/>
          </w:tcPr>
          <w:p w:rsidR="00947C38" w:rsidRPr="004D42AB" w:rsidRDefault="00947C38" w:rsidP="00B00AE4">
            <w:pPr>
              <w:pStyle w:val="NoSpacing"/>
              <w:jc w:val="right"/>
              <w:rPr>
                <w:rFonts w:ascii="Times New Roman" w:hAnsi="Times New Roman" w:cs="Times New Roman"/>
                <w:b/>
                <w:sz w:val="18"/>
                <w:szCs w:val="18"/>
              </w:rPr>
            </w:pPr>
            <w:r w:rsidRPr="004D42AB">
              <w:rPr>
                <w:rFonts w:ascii="Times New Roman" w:hAnsi="Times New Roman" w:cs="Times New Roman"/>
                <w:b/>
                <w:sz w:val="18"/>
                <w:szCs w:val="18"/>
              </w:rPr>
              <w:t>76.000.000</w:t>
            </w:r>
          </w:p>
        </w:tc>
      </w:tr>
      <w:tr w:rsidR="00947C38" w:rsidRPr="001C2B35" w:rsidTr="00B00AE4">
        <w:trPr>
          <w:gridAfter w:val="1"/>
          <w:wAfter w:w="8" w:type="dxa"/>
        </w:trPr>
        <w:tc>
          <w:tcPr>
            <w:tcW w:w="403" w:type="dxa"/>
            <w:gridSpan w:val="2"/>
          </w:tcPr>
          <w:p w:rsidR="00947C38" w:rsidRPr="001C2B35" w:rsidRDefault="00947C38" w:rsidP="00B00AE4">
            <w:pPr>
              <w:pStyle w:val="NoSpacing"/>
              <w:rPr>
                <w:rFonts w:ascii="Times New Roman" w:hAnsi="Times New Roman" w:cs="Times New Roman"/>
                <w:sz w:val="18"/>
                <w:szCs w:val="18"/>
              </w:rPr>
            </w:pPr>
          </w:p>
        </w:tc>
        <w:tc>
          <w:tcPr>
            <w:tcW w:w="564" w:type="dxa"/>
            <w:gridSpan w:val="12"/>
          </w:tcPr>
          <w:p w:rsidR="00947C38" w:rsidRPr="001C2B35" w:rsidRDefault="00947C38" w:rsidP="00B00AE4">
            <w:pPr>
              <w:pStyle w:val="NoSpacing"/>
              <w:rPr>
                <w:rFonts w:ascii="Times New Roman" w:hAnsi="Times New Roman" w:cs="Times New Roman"/>
                <w:sz w:val="18"/>
                <w:szCs w:val="18"/>
              </w:rPr>
            </w:pPr>
          </w:p>
        </w:tc>
        <w:tc>
          <w:tcPr>
            <w:tcW w:w="555" w:type="dxa"/>
            <w:gridSpan w:val="4"/>
          </w:tcPr>
          <w:p w:rsidR="00947C38" w:rsidRPr="001C2B35" w:rsidRDefault="00947C38" w:rsidP="00B00AE4">
            <w:pPr>
              <w:pStyle w:val="NoSpacing"/>
              <w:rPr>
                <w:rFonts w:ascii="Times New Roman" w:hAnsi="Times New Roman" w:cs="Times New Roman"/>
                <w:sz w:val="18"/>
                <w:szCs w:val="18"/>
              </w:rPr>
            </w:pPr>
          </w:p>
        </w:tc>
        <w:tc>
          <w:tcPr>
            <w:tcW w:w="622" w:type="dxa"/>
            <w:gridSpan w:val="4"/>
          </w:tcPr>
          <w:p w:rsidR="00947C38" w:rsidRPr="001C2B35" w:rsidRDefault="00947C38" w:rsidP="00B00AE4">
            <w:pPr>
              <w:pStyle w:val="NoSpacing"/>
              <w:rPr>
                <w:rFonts w:ascii="Times New Roman" w:hAnsi="Times New Roman" w:cs="Times New Roman"/>
                <w:sz w:val="18"/>
                <w:szCs w:val="18"/>
              </w:rPr>
            </w:pPr>
          </w:p>
        </w:tc>
        <w:tc>
          <w:tcPr>
            <w:tcW w:w="589" w:type="dxa"/>
            <w:gridSpan w:val="5"/>
          </w:tcPr>
          <w:p w:rsidR="00947C38" w:rsidRPr="001C2B35" w:rsidRDefault="00947C38" w:rsidP="00B00AE4">
            <w:pPr>
              <w:pStyle w:val="NoSpacing"/>
              <w:rPr>
                <w:rFonts w:ascii="Times New Roman" w:hAnsi="Times New Roman" w:cs="Times New Roman"/>
                <w:sz w:val="18"/>
                <w:szCs w:val="18"/>
              </w:rPr>
            </w:pPr>
          </w:p>
        </w:tc>
        <w:tc>
          <w:tcPr>
            <w:tcW w:w="3152" w:type="dxa"/>
            <w:gridSpan w:val="3"/>
          </w:tcPr>
          <w:p w:rsidR="00947C38" w:rsidRPr="004D42AB" w:rsidRDefault="00947C38" w:rsidP="00B00AE4">
            <w:pPr>
              <w:pStyle w:val="NoSpacing"/>
              <w:rPr>
                <w:rFonts w:ascii="Times New Roman" w:hAnsi="Times New Roman" w:cs="Times New Roman"/>
                <w:b/>
                <w:sz w:val="18"/>
                <w:szCs w:val="18"/>
              </w:rPr>
            </w:pPr>
            <w:r w:rsidRPr="004D42AB">
              <w:rPr>
                <w:rFonts w:ascii="Times New Roman" w:hAnsi="Times New Roman" w:cs="Times New Roman"/>
                <w:b/>
                <w:sz w:val="18"/>
                <w:szCs w:val="18"/>
              </w:rPr>
              <w:t>Укупно за ПА 0001  (01)</w:t>
            </w:r>
          </w:p>
        </w:tc>
        <w:tc>
          <w:tcPr>
            <w:tcW w:w="1162" w:type="dxa"/>
            <w:gridSpan w:val="4"/>
          </w:tcPr>
          <w:p w:rsidR="00947C38" w:rsidRPr="004D42AB" w:rsidRDefault="00947C38" w:rsidP="00B00AE4">
            <w:pPr>
              <w:pStyle w:val="NoSpacing"/>
              <w:jc w:val="right"/>
              <w:rPr>
                <w:rFonts w:ascii="Times New Roman" w:hAnsi="Times New Roman" w:cs="Times New Roman"/>
                <w:b/>
                <w:sz w:val="18"/>
                <w:szCs w:val="18"/>
              </w:rPr>
            </w:pPr>
            <w:r w:rsidRPr="004D42AB">
              <w:rPr>
                <w:rFonts w:ascii="Times New Roman" w:hAnsi="Times New Roman" w:cs="Times New Roman"/>
                <w:b/>
                <w:sz w:val="18"/>
                <w:szCs w:val="18"/>
              </w:rPr>
              <w:t>76.000.000</w:t>
            </w:r>
          </w:p>
        </w:tc>
        <w:tc>
          <w:tcPr>
            <w:tcW w:w="997" w:type="dxa"/>
            <w:gridSpan w:val="7"/>
          </w:tcPr>
          <w:p w:rsidR="00947C38" w:rsidRPr="004D42AB" w:rsidRDefault="00947C38" w:rsidP="00B00AE4">
            <w:pPr>
              <w:pStyle w:val="NoSpacing"/>
              <w:jc w:val="right"/>
              <w:rPr>
                <w:rFonts w:ascii="Times New Roman" w:hAnsi="Times New Roman" w:cs="Times New Roman"/>
                <w:b/>
                <w:sz w:val="18"/>
                <w:szCs w:val="18"/>
              </w:rPr>
            </w:pPr>
          </w:p>
        </w:tc>
        <w:tc>
          <w:tcPr>
            <w:tcW w:w="893" w:type="dxa"/>
            <w:gridSpan w:val="6"/>
          </w:tcPr>
          <w:p w:rsidR="00947C38" w:rsidRPr="004D42AB" w:rsidRDefault="00947C38" w:rsidP="00B00AE4">
            <w:pPr>
              <w:pStyle w:val="NoSpacing"/>
              <w:jc w:val="right"/>
              <w:rPr>
                <w:rFonts w:ascii="Times New Roman" w:hAnsi="Times New Roman" w:cs="Times New Roman"/>
                <w:b/>
                <w:sz w:val="18"/>
                <w:szCs w:val="18"/>
              </w:rPr>
            </w:pPr>
          </w:p>
        </w:tc>
        <w:tc>
          <w:tcPr>
            <w:tcW w:w="1094" w:type="dxa"/>
            <w:gridSpan w:val="8"/>
          </w:tcPr>
          <w:p w:rsidR="00947C38" w:rsidRPr="004D42AB" w:rsidRDefault="00947C38" w:rsidP="00B00AE4">
            <w:pPr>
              <w:pStyle w:val="NoSpacing"/>
              <w:jc w:val="right"/>
              <w:rPr>
                <w:rFonts w:ascii="Times New Roman" w:hAnsi="Times New Roman" w:cs="Times New Roman"/>
                <w:b/>
                <w:sz w:val="18"/>
                <w:szCs w:val="18"/>
              </w:rPr>
            </w:pPr>
            <w:r w:rsidRPr="004D42AB">
              <w:rPr>
                <w:rFonts w:ascii="Times New Roman" w:hAnsi="Times New Roman" w:cs="Times New Roman"/>
                <w:b/>
                <w:sz w:val="18"/>
                <w:szCs w:val="18"/>
              </w:rPr>
              <w:t>76.000.000</w:t>
            </w:r>
          </w:p>
        </w:tc>
      </w:tr>
      <w:tr w:rsidR="00947C38" w:rsidRPr="001C2B35" w:rsidTr="00B00AE4">
        <w:trPr>
          <w:gridAfter w:val="1"/>
          <w:wAfter w:w="8" w:type="dxa"/>
        </w:trPr>
        <w:tc>
          <w:tcPr>
            <w:tcW w:w="403" w:type="dxa"/>
            <w:gridSpan w:val="2"/>
          </w:tcPr>
          <w:p w:rsidR="00947C38" w:rsidRPr="001C2B35" w:rsidRDefault="00947C38" w:rsidP="00B00AE4">
            <w:pPr>
              <w:pStyle w:val="NoSpacing"/>
              <w:rPr>
                <w:rFonts w:ascii="Times New Roman" w:hAnsi="Times New Roman" w:cs="Times New Roman"/>
                <w:sz w:val="18"/>
                <w:szCs w:val="18"/>
              </w:rPr>
            </w:pPr>
          </w:p>
        </w:tc>
        <w:tc>
          <w:tcPr>
            <w:tcW w:w="564" w:type="dxa"/>
            <w:gridSpan w:val="12"/>
          </w:tcPr>
          <w:p w:rsidR="00947C38" w:rsidRPr="001C2B35" w:rsidRDefault="00947C38" w:rsidP="00B00AE4">
            <w:pPr>
              <w:pStyle w:val="NoSpacing"/>
              <w:rPr>
                <w:rFonts w:ascii="Times New Roman" w:hAnsi="Times New Roman" w:cs="Times New Roman"/>
                <w:sz w:val="18"/>
                <w:szCs w:val="18"/>
              </w:rPr>
            </w:pPr>
          </w:p>
        </w:tc>
        <w:tc>
          <w:tcPr>
            <w:tcW w:w="555" w:type="dxa"/>
            <w:gridSpan w:val="4"/>
          </w:tcPr>
          <w:p w:rsidR="00947C38" w:rsidRPr="001C2B35" w:rsidRDefault="00947C38" w:rsidP="00B00AE4">
            <w:pPr>
              <w:pStyle w:val="NoSpacing"/>
              <w:rPr>
                <w:rFonts w:ascii="Times New Roman" w:hAnsi="Times New Roman" w:cs="Times New Roman"/>
                <w:sz w:val="18"/>
                <w:szCs w:val="18"/>
              </w:rPr>
            </w:pPr>
          </w:p>
        </w:tc>
        <w:tc>
          <w:tcPr>
            <w:tcW w:w="622" w:type="dxa"/>
            <w:gridSpan w:val="4"/>
          </w:tcPr>
          <w:p w:rsidR="00947C38" w:rsidRPr="001C2B35" w:rsidRDefault="00947C38" w:rsidP="00B00AE4">
            <w:pPr>
              <w:pStyle w:val="NoSpacing"/>
              <w:rPr>
                <w:rFonts w:ascii="Times New Roman" w:hAnsi="Times New Roman" w:cs="Times New Roman"/>
                <w:sz w:val="18"/>
                <w:szCs w:val="18"/>
              </w:rPr>
            </w:pPr>
          </w:p>
        </w:tc>
        <w:tc>
          <w:tcPr>
            <w:tcW w:w="589" w:type="dxa"/>
            <w:gridSpan w:val="5"/>
          </w:tcPr>
          <w:p w:rsidR="00947C38" w:rsidRPr="001C2B35" w:rsidRDefault="00947C38" w:rsidP="00B00AE4">
            <w:pPr>
              <w:pStyle w:val="NoSpacing"/>
              <w:rPr>
                <w:rFonts w:ascii="Times New Roman" w:hAnsi="Times New Roman" w:cs="Times New Roman"/>
                <w:sz w:val="18"/>
                <w:szCs w:val="18"/>
              </w:rPr>
            </w:pPr>
          </w:p>
        </w:tc>
        <w:tc>
          <w:tcPr>
            <w:tcW w:w="3152" w:type="dxa"/>
            <w:gridSpan w:val="3"/>
          </w:tcPr>
          <w:p w:rsidR="00947C38" w:rsidRPr="004D42AB" w:rsidRDefault="00947C38" w:rsidP="00B00AE4">
            <w:pPr>
              <w:pStyle w:val="NoSpacing"/>
              <w:rPr>
                <w:rFonts w:ascii="Times New Roman" w:hAnsi="Times New Roman" w:cs="Times New Roman"/>
                <w:b/>
                <w:sz w:val="18"/>
                <w:szCs w:val="18"/>
              </w:rPr>
            </w:pPr>
            <w:r w:rsidRPr="004D42AB">
              <w:rPr>
                <w:rFonts w:ascii="Times New Roman" w:hAnsi="Times New Roman" w:cs="Times New Roman"/>
                <w:b/>
                <w:sz w:val="18"/>
                <w:szCs w:val="18"/>
              </w:rPr>
              <w:t>Укупно за ПРОГРАМ 15 (01)</w:t>
            </w:r>
          </w:p>
        </w:tc>
        <w:tc>
          <w:tcPr>
            <w:tcW w:w="1162" w:type="dxa"/>
            <w:gridSpan w:val="4"/>
          </w:tcPr>
          <w:p w:rsidR="00947C38" w:rsidRPr="004D42AB" w:rsidRDefault="00947C38" w:rsidP="00B00AE4">
            <w:pPr>
              <w:pStyle w:val="NoSpacing"/>
              <w:jc w:val="right"/>
              <w:rPr>
                <w:rFonts w:ascii="Times New Roman" w:hAnsi="Times New Roman" w:cs="Times New Roman"/>
                <w:b/>
                <w:sz w:val="18"/>
                <w:szCs w:val="18"/>
              </w:rPr>
            </w:pPr>
            <w:r w:rsidRPr="004D42AB">
              <w:rPr>
                <w:rFonts w:ascii="Times New Roman" w:hAnsi="Times New Roman" w:cs="Times New Roman"/>
                <w:b/>
                <w:sz w:val="18"/>
                <w:szCs w:val="18"/>
              </w:rPr>
              <w:t>76.000.000</w:t>
            </w:r>
          </w:p>
        </w:tc>
        <w:tc>
          <w:tcPr>
            <w:tcW w:w="997" w:type="dxa"/>
            <w:gridSpan w:val="7"/>
          </w:tcPr>
          <w:p w:rsidR="00947C38" w:rsidRPr="004D42AB" w:rsidRDefault="00947C38" w:rsidP="00B00AE4">
            <w:pPr>
              <w:pStyle w:val="NoSpacing"/>
              <w:jc w:val="right"/>
              <w:rPr>
                <w:rFonts w:ascii="Times New Roman" w:hAnsi="Times New Roman" w:cs="Times New Roman"/>
                <w:b/>
                <w:sz w:val="18"/>
                <w:szCs w:val="18"/>
              </w:rPr>
            </w:pPr>
          </w:p>
        </w:tc>
        <w:tc>
          <w:tcPr>
            <w:tcW w:w="893" w:type="dxa"/>
            <w:gridSpan w:val="6"/>
          </w:tcPr>
          <w:p w:rsidR="00947C38" w:rsidRPr="004D42AB" w:rsidRDefault="00947C38" w:rsidP="00B00AE4">
            <w:pPr>
              <w:pStyle w:val="NoSpacing"/>
              <w:jc w:val="right"/>
              <w:rPr>
                <w:rFonts w:ascii="Times New Roman" w:hAnsi="Times New Roman" w:cs="Times New Roman"/>
                <w:b/>
                <w:sz w:val="18"/>
                <w:szCs w:val="18"/>
              </w:rPr>
            </w:pPr>
          </w:p>
        </w:tc>
        <w:tc>
          <w:tcPr>
            <w:tcW w:w="1094" w:type="dxa"/>
            <w:gridSpan w:val="8"/>
          </w:tcPr>
          <w:p w:rsidR="00947C38" w:rsidRPr="004D42AB" w:rsidRDefault="00947C38" w:rsidP="00B00AE4">
            <w:pPr>
              <w:pStyle w:val="NoSpacing"/>
              <w:jc w:val="right"/>
              <w:rPr>
                <w:rFonts w:ascii="Times New Roman" w:hAnsi="Times New Roman" w:cs="Times New Roman"/>
                <w:b/>
                <w:sz w:val="18"/>
                <w:szCs w:val="18"/>
              </w:rPr>
            </w:pPr>
            <w:r w:rsidRPr="004D42AB">
              <w:rPr>
                <w:rFonts w:ascii="Times New Roman" w:hAnsi="Times New Roman" w:cs="Times New Roman"/>
                <w:b/>
                <w:sz w:val="18"/>
                <w:szCs w:val="18"/>
              </w:rPr>
              <w:t>76.000.000</w:t>
            </w:r>
          </w:p>
        </w:tc>
      </w:tr>
      <w:tr w:rsidR="00947C38" w:rsidRPr="001C2B35" w:rsidTr="00B00AE4">
        <w:trPr>
          <w:gridAfter w:val="1"/>
          <w:wAfter w:w="8" w:type="dxa"/>
        </w:trPr>
        <w:tc>
          <w:tcPr>
            <w:tcW w:w="403" w:type="dxa"/>
            <w:gridSpan w:val="2"/>
          </w:tcPr>
          <w:p w:rsidR="00947C38" w:rsidRPr="001C2B35" w:rsidRDefault="00947C38" w:rsidP="00B00AE4">
            <w:pPr>
              <w:pStyle w:val="NoSpacing"/>
              <w:rPr>
                <w:rFonts w:ascii="Times New Roman" w:hAnsi="Times New Roman" w:cs="Times New Roman"/>
                <w:sz w:val="18"/>
                <w:szCs w:val="18"/>
              </w:rPr>
            </w:pPr>
          </w:p>
        </w:tc>
        <w:tc>
          <w:tcPr>
            <w:tcW w:w="564" w:type="dxa"/>
            <w:gridSpan w:val="12"/>
          </w:tcPr>
          <w:p w:rsidR="00947C38" w:rsidRPr="001C2B35" w:rsidRDefault="00947C38" w:rsidP="00B00AE4">
            <w:pPr>
              <w:pStyle w:val="NoSpacing"/>
              <w:rPr>
                <w:rFonts w:ascii="Times New Roman" w:hAnsi="Times New Roman" w:cs="Times New Roman"/>
                <w:sz w:val="18"/>
                <w:szCs w:val="18"/>
              </w:rPr>
            </w:pPr>
          </w:p>
        </w:tc>
        <w:tc>
          <w:tcPr>
            <w:tcW w:w="555" w:type="dxa"/>
            <w:gridSpan w:val="4"/>
          </w:tcPr>
          <w:p w:rsidR="00947C38" w:rsidRPr="001C2B35" w:rsidRDefault="00947C38" w:rsidP="00B00AE4">
            <w:pPr>
              <w:pStyle w:val="NoSpacing"/>
              <w:rPr>
                <w:rFonts w:ascii="Times New Roman" w:hAnsi="Times New Roman" w:cs="Times New Roman"/>
                <w:sz w:val="18"/>
                <w:szCs w:val="18"/>
              </w:rPr>
            </w:pPr>
          </w:p>
        </w:tc>
        <w:tc>
          <w:tcPr>
            <w:tcW w:w="622" w:type="dxa"/>
            <w:gridSpan w:val="4"/>
          </w:tcPr>
          <w:p w:rsidR="00947C38" w:rsidRPr="001C2B35" w:rsidRDefault="00947C38" w:rsidP="00B00AE4">
            <w:pPr>
              <w:pStyle w:val="NoSpacing"/>
              <w:rPr>
                <w:rFonts w:ascii="Times New Roman" w:hAnsi="Times New Roman" w:cs="Times New Roman"/>
                <w:sz w:val="18"/>
                <w:szCs w:val="18"/>
              </w:rPr>
            </w:pPr>
          </w:p>
        </w:tc>
        <w:tc>
          <w:tcPr>
            <w:tcW w:w="589" w:type="dxa"/>
            <w:gridSpan w:val="5"/>
          </w:tcPr>
          <w:p w:rsidR="00947C38" w:rsidRPr="001C2B35" w:rsidRDefault="00947C38" w:rsidP="00B00AE4">
            <w:pPr>
              <w:pStyle w:val="NoSpacing"/>
              <w:rPr>
                <w:rFonts w:ascii="Times New Roman" w:hAnsi="Times New Roman" w:cs="Times New Roman"/>
                <w:sz w:val="18"/>
                <w:szCs w:val="18"/>
              </w:rPr>
            </w:pPr>
          </w:p>
        </w:tc>
        <w:tc>
          <w:tcPr>
            <w:tcW w:w="3152" w:type="dxa"/>
            <w:gridSpan w:val="3"/>
          </w:tcPr>
          <w:p w:rsidR="00947C38" w:rsidRPr="004D42AB" w:rsidRDefault="00947C38" w:rsidP="00B00AE4">
            <w:pPr>
              <w:pStyle w:val="NoSpacing"/>
              <w:rPr>
                <w:rFonts w:ascii="Times New Roman" w:hAnsi="Times New Roman" w:cs="Times New Roman"/>
                <w:b/>
                <w:sz w:val="18"/>
                <w:szCs w:val="18"/>
              </w:rPr>
            </w:pPr>
            <w:r w:rsidRPr="004D42AB">
              <w:rPr>
                <w:rFonts w:ascii="Times New Roman" w:hAnsi="Times New Roman" w:cs="Times New Roman"/>
                <w:b/>
                <w:sz w:val="18"/>
                <w:szCs w:val="18"/>
              </w:rPr>
              <w:t>ОПШТИНСКА УПРАВА</w:t>
            </w:r>
          </w:p>
        </w:tc>
        <w:tc>
          <w:tcPr>
            <w:tcW w:w="1162" w:type="dxa"/>
            <w:gridSpan w:val="4"/>
          </w:tcPr>
          <w:p w:rsidR="00947C38" w:rsidRPr="001C2B35" w:rsidRDefault="00947C38" w:rsidP="00B00AE4">
            <w:pPr>
              <w:pStyle w:val="NoSpacing"/>
              <w:jc w:val="right"/>
              <w:rPr>
                <w:rFonts w:ascii="Times New Roman" w:hAnsi="Times New Roman" w:cs="Times New Roman"/>
                <w:sz w:val="18"/>
                <w:szCs w:val="18"/>
              </w:rPr>
            </w:pPr>
          </w:p>
        </w:tc>
        <w:tc>
          <w:tcPr>
            <w:tcW w:w="997" w:type="dxa"/>
            <w:gridSpan w:val="7"/>
          </w:tcPr>
          <w:p w:rsidR="00947C38" w:rsidRPr="001C2B35" w:rsidRDefault="00947C38" w:rsidP="00B00AE4">
            <w:pPr>
              <w:pStyle w:val="NoSpacing"/>
              <w:jc w:val="right"/>
              <w:rPr>
                <w:rFonts w:ascii="Times New Roman" w:hAnsi="Times New Roman" w:cs="Times New Roman"/>
                <w:sz w:val="18"/>
                <w:szCs w:val="18"/>
              </w:rPr>
            </w:pPr>
          </w:p>
        </w:tc>
        <w:tc>
          <w:tcPr>
            <w:tcW w:w="893" w:type="dxa"/>
            <w:gridSpan w:val="6"/>
          </w:tcPr>
          <w:p w:rsidR="00947C38" w:rsidRPr="001C2B35" w:rsidRDefault="00947C38" w:rsidP="00B00AE4">
            <w:pPr>
              <w:pStyle w:val="NoSpacing"/>
              <w:jc w:val="right"/>
              <w:rPr>
                <w:rFonts w:ascii="Times New Roman" w:hAnsi="Times New Roman" w:cs="Times New Roman"/>
                <w:sz w:val="18"/>
                <w:szCs w:val="18"/>
              </w:rPr>
            </w:pPr>
          </w:p>
        </w:tc>
        <w:tc>
          <w:tcPr>
            <w:tcW w:w="1094" w:type="dxa"/>
            <w:gridSpan w:val="8"/>
          </w:tcPr>
          <w:p w:rsidR="00947C38" w:rsidRPr="001C2B35" w:rsidRDefault="00947C38" w:rsidP="00B00AE4">
            <w:pPr>
              <w:pStyle w:val="NoSpacing"/>
              <w:jc w:val="right"/>
              <w:rPr>
                <w:rFonts w:ascii="Times New Roman" w:hAnsi="Times New Roman" w:cs="Times New Roman"/>
                <w:sz w:val="18"/>
                <w:szCs w:val="18"/>
              </w:rPr>
            </w:pPr>
          </w:p>
        </w:tc>
      </w:tr>
      <w:tr w:rsidR="00947C38" w:rsidRPr="001C2B35" w:rsidTr="00B00AE4">
        <w:trPr>
          <w:gridAfter w:val="1"/>
          <w:wAfter w:w="8" w:type="dxa"/>
        </w:trPr>
        <w:tc>
          <w:tcPr>
            <w:tcW w:w="10031" w:type="dxa"/>
            <w:gridSpan w:val="55"/>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Шифра 0602    ПРОГРАМ 15-ОПШТЕ  УСЛУГЕ ЛОКАЛНЕ САМОУПРАВЕ</w:t>
            </w:r>
          </w:p>
        </w:tc>
      </w:tr>
      <w:tr w:rsidR="00947C38" w:rsidRPr="001C2B35" w:rsidTr="00B00AE4">
        <w:trPr>
          <w:gridAfter w:val="1"/>
          <w:wAfter w:w="8" w:type="dxa"/>
        </w:trPr>
        <w:tc>
          <w:tcPr>
            <w:tcW w:w="10031" w:type="dxa"/>
            <w:gridSpan w:val="55"/>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 xml:space="preserve">                          ПА 0009-   ТЕКУЋА БУЏЕТСКА РЕЗЕРВА</w:t>
            </w:r>
          </w:p>
        </w:tc>
      </w:tr>
      <w:tr w:rsidR="00947C38" w:rsidRPr="001C2B35" w:rsidTr="00B00AE4">
        <w:trPr>
          <w:gridAfter w:val="1"/>
          <w:wAfter w:w="8" w:type="dxa"/>
          <w:trHeight w:val="236"/>
        </w:trPr>
        <w:tc>
          <w:tcPr>
            <w:tcW w:w="403" w:type="dxa"/>
            <w:gridSpan w:val="2"/>
          </w:tcPr>
          <w:p w:rsidR="00947C38" w:rsidRPr="001C2B35" w:rsidRDefault="00947C38" w:rsidP="00B00AE4">
            <w:pPr>
              <w:pStyle w:val="NoSpacing"/>
              <w:rPr>
                <w:rFonts w:ascii="Times New Roman" w:hAnsi="Times New Roman" w:cs="Times New Roman"/>
                <w:sz w:val="18"/>
                <w:szCs w:val="18"/>
              </w:rPr>
            </w:pPr>
          </w:p>
        </w:tc>
        <w:tc>
          <w:tcPr>
            <w:tcW w:w="564" w:type="dxa"/>
            <w:gridSpan w:val="12"/>
          </w:tcPr>
          <w:p w:rsidR="00947C38" w:rsidRPr="001C2B35" w:rsidRDefault="00947C38" w:rsidP="00B00AE4">
            <w:pPr>
              <w:pStyle w:val="NoSpacing"/>
              <w:rPr>
                <w:rFonts w:ascii="Times New Roman" w:hAnsi="Times New Roman" w:cs="Times New Roman"/>
                <w:sz w:val="18"/>
                <w:szCs w:val="18"/>
              </w:rPr>
            </w:pPr>
          </w:p>
        </w:tc>
        <w:tc>
          <w:tcPr>
            <w:tcW w:w="555" w:type="dxa"/>
            <w:gridSpan w:val="4"/>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133</w:t>
            </w:r>
          </w:p>
        </w:tc>
        <w:tc>
          <w:tcPr>
            <w:tcW w:w="622" w:type="dxa"/>
            <w:gridSpan w:val="4"/>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58</w:t>
            </w:r>
          </w:p>
        </w:tc>
        <w:tc>
          <w:tcPr>
            <w:tcW w:w="589" w:type="dxa"/>
            <w:gridSpan w:val="5"/>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499</w:t>
            </w:r>
          </w:p>
        </w:tc>
        <w:tc>
          <w:tcPr>
            <w:tcW w:w="3152" w:type="dxa"/>
            <w:gridSpan w:val="3"/>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Текућа буџетска резерва</w:t>
            </w:r>
          </w:p>
        </w:tc>
        <w:tc>
          <w:tcPr>
            <w:tcW w:w="1162" w:type="dxa"/>
            <w:gridSpan w:val="4"/>
          </w:tcPr>
          <w:p w:rsidR="00947C38" w:rsidRPr="001C2B35" w:rsidRDefault="00947C38" w:rsidP="00B00AE4">
            <w:pPr>
              <w:pStyle w:val="NoSpacing"/>
              <w:jc w:val="right"/>
              <w:rPr>
                <w:rFonts w:ascii="Times New Roman" w:hAnsi="Times New Roman" w:cs="Times New Roman"/>
                <w:sz w:val="18"/>
                <w:szCs w:val="18"/>
              </w:rPr>
            </w:pPr>
            <w:r w:rsidRPr="001C2B35">
              <w:rPr>
                <w:rFonts w:ascii="Times New Roman" w:hAnsi="Times New Roman" w:cs="Times New Roman"/>
                <w:sz w:val="18"/>
                <w:szCs w:val="18"/>
              </w:rPr>
              <w:t>4.000.000</w:t>
            </w:r>
          </w:p>
        </w:tc>
        <w:tc>
          <w:tcPr>
            <w:tcW w:w="997" w:type="dxa"/>
            <w:gridSpan w:val="7"/>
          </w:tcPr>
          <w:p w:rsidR="00947C38" w:rsidRPr="001C2B35" w:rsidRDefault="00947C38" w:rsidP="00B00AE4">
            <w:pPr>
              <w:pStyle w:val="NoSpacing"/>
              <w:jc w:val="right"/>
              <w:rPr>
                <w:rFonts w:ascii="Times New Roman" w:hAnsi="Times New Roman" w:cs="Times New Roman"/>
                <w:sz w:val="18"/>
                <w:szCs w:val="18"/>
              </w:rPr>
            </w:pPr>
          </w:p>
        </w:tc>
        <w:tc>
          <w:tcPr>
            <w:tcW w:w="893" w:type="dxa"/>
            <w:gridSpan w:val="6"/>
          </w:tcPr>
          <w:p w:rsidR="00947C38" w:rsidRPr="001C2B35" w:rsidRDefault="00947C38" w:rsidP="00B00AE4">
            <w:pPr>
              <w:pStyle w:val="NoSpacing"/>
              <w:jc w:val="right"/>
              <w:rPr>
                <w:rFonts w:ascii="Times New Roman" w:hAnsi="Times New Roman" w:cs="Times New Roman"/>
                <w:sz w:val="18"/>
                <w:szCs w:val="18"/>
              </w:rPr>
            </w:pPr>
          </w:p>
        </w:tc>
        <w:tc>
          <w:tcPr>
            <w:tcW w:w="1094" w:type="dxa"/>
            <w:gridSpan w:val="8"/>
          </w:tcPr>
          <w:p w:rsidR="00947C38" w:rsidRPr="001C2B35" w:rsidRDefault="00947C38" w:rsidP="00B00AE4">
            <w:pPr>
              <w:pStyle w:val="NoSpacing"/>
              <w:jc w:val="right"/>
              <w:rPr>
                <w:rFonts w:ascii="Times New Roman" w:hAnsi="Times New Roman" w:cs="Times New Roman"/>
                <w:sz w:val="18"/>
                <w:szCs w:val="18"/>
              </w:rPr>
            </w:pPr>
            <w:r w:rsidRPr="001C2B35">
              <w:rPr>
                <w:rFonts w:ascii="Times New Roman" w:hAnsi="Times New Roman" w:cs="Times New Roman"/>
                <w:sz w:val="18"/>
                <w:szCs w:val="18"/>
              </w:rPr>
              <w:t>4.000.000</w:t>
            </w:r>
          </w:p>
        </w:tc>
      </w:tr>
      <w:tr w:rsidR="00947C38" w:rsidRPr="001C2B35" w:rsidTr="00B00AE4">
        <w:trPr>
          <w:gridAfter w:val="1"/>
          <w:wAfter w:w="8" w:type="dxa"/>
          <w:trHeight w:val="236"/>
        </w:trPr>
        <w:tc>
          <w:tcPr>
            <w:tcW w:w="403" w:type="dxa"/>
            <w:gridSpan w:val="2"/>
          </w:tcPr>
          <w:p w:rsidR="00947C38" w:rsidRPr="001C2B35" w:rsidRDefault="00947C38" w:rsidP="00B00AE4">
            <w:pPr>
              <w:pStyle w:val="NoSpacing"/>
              <w:rPr>
                <w:rFonts w:ascii="Times New Roman" w:hAnsi="Times New Roman" w:cs="Times New Roman"/>
                <w:sz w:val="18"/>
                <w:szCs w:val="18"/>
              </w:rPr>
            </w:pPr>
          </w:p>
        </w:tc>
        <w:tc>
          <w:tcPr>
            <w:tcW w:w="564" w:type="dxa"/>
            <w:gridSpan w:val="12"/>
          </w:tcPr>
          <w:p w:rsidR="00947C38" w:rsidRPr="001C2B35" w:rsidRDefault="00947C38" w:rsidP="00B00AE4">
            <w:pPr>
              <w:pStyle w:val="NoSpacing"/>
              <w:rPr>
                <w:rFonts w:ascii="Times New Roman" w:hAnsi="Times New Roman" w:cs="Times New Roman"/>
                <w:sz w:val="18"/>
                <w:szCs w:val="18"/>
              </w:rPr>
            </w:pPr>
          </w:p>
        </w:tc>
        <w:tc>
          <w:tcPr>
            <w:tcW w:w="555" w:type="dxa"/>
            <w:gridSpan w:val="4"/>
          </w:tcPr>
          <w:p w:rsidR="00947C38" w:rsidRPr="001C2B35" w:rsidRDefault="00947C38" w:rsidP="00B00AE4">
            <w:pPr>
              <w:pStyle w:val="NoSpacing"/>
              <w:rPr>
                <w:rFonts w:ascii="Times New Roman" w:hAnsi="Times New Roman" w:cs="Times New Roman"/>
                <w:sz w:val="18"/>
                <w:szCs w:val="18"/>
              </w:rPr>
            </w:pPr>
          </w:p>
        </w:tc>
        <w:tc>
          <w:tcPr>
            <w:tcW w:w="622" w:type="dxa"/>
            <w:gridSpan w:val="4"/>
          </w:tcPr>
          <w:p w:rsidR="00947C38" w:rsidRPr="001C2B35" w:rsidRDefault="00947C38" w:rsidP="00B00AE4">
            <w:pPr>
              <w:pStyle w:val="NoSpacing"/>
              <w:rPr>
                <w:rFonts w:ascii="Times New Roman" w:hAnsi="Times New Roman" w:cs="Times New Roman"/>
                <w:sz w:val="18"/>
                <w:szCs w:val="18"/>
              </w:rPr>
            </w:pPr>
          </w:p>
        </w:tc>
        <w:tc>
          <w:tcPr>
            <w:tcW w:w="589" w:type="dxa"/>
            <w:gridSpan w:val="5"/>
          </w:tcPr>
          <w:p w:rsidR="00947C38" w:rsidRPr="001C2B35" w:rsidRDefault="00947C38" w:rsidP="00B00AE4">
            <w:pPr>
              <w:pStyle w:val="NoSpacing"/>
              <w:rPr>
                <w:rFonts w:ascii="Times New Roman" w:hAnsi="Times New Roman" w:cs="Times New Roman"/>
                <w:sz w:val="18"/>
                <w:szCs w:val="18"/>
              </w:rPr>
            </w:pPr>
          </w:p>
        </w:tc>
        <w:tc>
          <w:tcPr>
            <w:tcW w:w="3152" w:type="dxa"/>
            <w:gridSpan w:val="3"/>
          </w:tcPr>
          <w:p w:rsidR="00947C38" w:rsidRPr="004D42AB" w:rsidRDefault="00947C38" w:rsidP="00B00AE4">
            <w:pPr>
              <w:pStyle w:val="NoSpacing"/>
              <w:rPr>
                <w:rFonts w:ascii="Times New Roman" w:hAnsi="Times New Roman" w:cs="Times New Roman"/>
                <w:b/>
                <w:sz w:val="18"/>
                <w:szCs w:val="18"/>
              </w:rPr>
            </w:pPr>
            <w:r w:rsidRPr="004D42AB">
              <w:rPr>
                <w:rFonts w:ascii="Times New Roman" w:hAnsi="Times New Roman" w:cs="Times New Roman"/>
                <w:b/>
                <w:sz w:val="18"/>
                <w:szCs w:val="18"/>
              </w:rPr>
              <w:t>Укупно за функц. класиф. 133</w:t>
            </w:r>
          </w:p>
        </w:tc>
        <w:tc>
          <w:tcPr>
            <w:tcW w:w="1162" w:type="dxa"/>
            <w:gridSpan w:val="4"/>
          </w:tcPr>
          <w:p w:rsidR="00947C38" w:rsidRPr="004D42AB" w:rsidRDefault="00947C38" w:rsidP="00B00AE4">
            <w:pPr>
              <w:pStyle w:val="NoSpacing"/>
              <w:jc w:val="right"/>
              <w:rPr>
                <w:rFonts w:ascii="Times New Roman" w:hAnsi="Times New Roman" w:cs="Times New Roman"/>
                <w:b/>
                <w:sz w:val="18"/>
                <w:szCs w:val="18"/>
              </w:rPr>
            </w:pPr>
            <w:r w:rsidRPr="004D42AB">
              <w:rPr>
                <w:rFonts w:ascii="Times New Roman" w:hAnsi="Times New Roman" w:cs="Times New Roman"/>
                <w:b/>
                <w:sz w:val="18"/>
                <w:szCs w:val="18"/>
              </w:rPr>
              <w:t>4.000.000</w:t>
            </w:r>
          </w:p>
        </w:tc>
        <w:tc>
          <w:tcPr>
            <w:tcW w:w="997" w:type="dxa"/>
            <w:gridSpan w:val="7"/>
          </w:tcPr>
          <w:p w:rsidR="00947C38" w:rsidRPr="004D42AB" w:rsidRDefault="00947C38" w:rsidP="00B00AE4">
            <w:pPr>
              <w:pStyle w:val="NoSpacing"/>
              <w:jc w:val="right"/>
              <w:rPr>
                <w:rFonts w:ascii="Times New Roman" w:hAnsi="Times New Roman" w:cs="Times New Roman"/>
                <w:b/>
                <w:sz w:val="18"/>
                <w:szCs w:val="18"/>
              </w:rPr>
            </w:pPr>
          </w:p>
        </w:tc>
        <w:tc>
          <w:tcPr>
            <w:tcW w:w="893" w:type="dxa"/>
            <w:gridSpan w:val="6"/>
          </w:tcPr>
          <w:p w:rsidR="00947C38" w:rsidRPr="004D42AB" w:rsidRDefault="00947C38" w:rsidP="00B00AE4">
            <w:pPr>
              <w:pStyle w:val="NoSpacing"/>
              <w:jc w:val="right"/>
              <w:rPr>
                <w:rFonts w:ascii="Times New Roman" w:hAnsi="Times New Roman" w:cs="Times New Roman"/>
                <w:b/>
                <w:sz w:val="18"/>
                <w:szCs w:val="18"/>
              </w:rPr>
            </w:pPr>
          </w:p>
        </w:tc>
        <w:tc>
          <w:tcPr>
            <w:tcW w:w="1094" w:type="dxa"/>
            <w:gridSpan w:val="8"/>
          </w:tcPr>
          <w:p w:rsidR="00947C38" w:rsidRPr="004D42AB" w:rsidRDefault="00947C38" w:rsidP="00B00AE4">
            <w:pPr>
              <w:pStyle w:val="NoSpacing"/>
              <w:jc w:val="right"/>
              <w:rPr>
                <w:rFonts w:ascii="Times New Roman" w:hAnsi="Times New Roman" w:cs="Times New Roman"/>
                <w:b/>
                <w:sz w:val="18"/>
                <w:szCs w:val="18"/>
              </w:rPr>
            </w:pPr>
            <w:r w:rsidRPr="004D42AB">
              <w:rPr>
                <w:rFonts w:ascii="Times New Roman" w:hAnsi="Times New Roman" w:cs="Times New Roman"/>
                <w:b/>
                <w:sz w:val="18"/>
                <w:szCs w:val="18"/>
              </w:rPr>
              <w:t>4.000.000</w:t>
            </w:r>
          </w:p>
        </w:tc>
      </w:tr>
      <w:tr w:rsidR="00947C38" w:rsidRPr="001C2B35" w:rsidTr="00B00AE4">
        <w:trPr>
          <w:gridAfter w:val="1"/>
          <w:wAfter w:w="8" w:type="dxa"/>
          <w:trHeight w:val="236"/>
        </w:trPr>
        <w:tc>
          <w:tcPr>
            <w:tcW w:w="403" w:type="dxa"/>
            <w:gridSpan w:val="2"/>
          </w:tcPr>
          <w:p w:rsidR="00947C38" w:rsidRPr="001C2B35" w:rsidRDefault="00947C38" w:rsidP="00B00AE4">
            <w:pPr>
              <w:pStyle w:val="NoSpacing"/>
              <w:rPr>
                <w:rFonts w:ascii="Times New Roman" w:hAnsi="Times New Roman" w:cs="Times New Roman"/>
                <w:sz w:val="18"/>
                <w:szCs w:val="18"/>
              </w:rPr>
            </w:pPr>
          </w:p>
        </w:tc>
        <w:tc>
          <w:tcPr>
            <w:tcW w:w="564" w:type="dxa"/>
            <w:gridSpan w:val="12"/>
          </w:tcPr>
          <w:p w:rsidR="00947C38" w:rsidRPr="001C2B35" w:rsidRDefault="00947C38" w:rsidP="00B00AE4">
            <w:pPr>
              <w:pStyle w:val="NoSpacing"/>
              <w:rPr>
                <w:rFonts w:ascii="Times New Roman" w:hAnsi="Times New Roman" w:cs="Times New Roman"/>
                <w:sz w:val="18"/>
                <w:szCs w:val="18"/>
              </w:rPr>
            </w:pPr>
          </w:p>
        </w:tc>
        <w:tc>
          <w:tcPr>
            <w:tcW w:w="555" w:type="dxa"/>
            <w:gridSpan w:val="4"/>
          </w:tcPr>
          <w:p w:rsidR="00947C38" w:rsidRPr="001C2B35" w:rsidRDefault="00947C38" w:rsidP="00B00AE4">
            <w:pPr>
              <w:pStyle w:val="NoSpacing"/>
              <w:rPr>
                <w:rFonts w:ascii="Times New Roman" w:hAnsi="Times New Roman" w:cs="Times New Roman"/>
                <w:sz w:val="18"/>
                <w:szCs w:val="18"/>
              </w:rPr>
            </w:pPr>
          </w:p>
        </w:tc>
        <w:tc>
          <w:tcPr>
            <w:tcW w:w="622" w:type="dxa"/>
            <w:gridSpan w:val="4"/>
          </w:tcPr>
          <w:p w:rsidR="00947C38" w:rsidRPr="001C2B35" w:rsidRDefault="00947C38" w:rsidP="00B00AE4">
            <w:pPr>
              <w:pStyle w:val="NoSpacing"/>
              <w:rPr>
                <w:rFonts w:ascii="Times New Roman" w:hAnsi="Times New Roman" w:cs="Times New Roman"/>
                <w:sz w:val="18"/>
                <w:szCs w:val="18"/>
              </w:rPr>
            </w:pPr>
          </w:p>
        </w:tc>
        <w:tc>
          <w:tcPr>
            <w:tcW w:w="589" w:type="dxa"/>
            <w:gridSpan w:val="5"/>
          </w:tcPr>
          <w:p w:rsidR="00947C38" w:rsidRPr="001C2B35" w:rsidRDefault="00947C38" w:rsidP="00B00AE4">
            <w:pPr>
              <w:pStyle w:val="NoSpacing"/>
              <w:rPr>
                <w:rFonts w:ascii="Times New Roman" w:hAnsi="Times New Roman" w:cs="Times New Roman"/>
                <w:sz w:val="18"/>
                <w:szCs w:val="18"/>
              </w:rPr>
            </w:pPr>
          </w:p>
        </w:tc>
        <w:tc>
          <w:tcPr>
            <w:tcW w:w="3152" w:type="dxa"/>
            <w:gridSpan w:val="3"/>
          </w:tcPr>
          <w:p w:rsidR="00947C38" w:rsidRPr="004D42AB" w:rsidRDefault="00947C38" w:rsidP="00B00AE4">
            <w:pPr>
              <w:pStyle w:val="NoSpacing"/>
              <w:rPr>
                <w:rFonts w:ascii="Times New Roman" w:hAnsi="Times New Roman" w:cs="Times New Roman"/>
                <w:b/>
                <w:sz w:val="18"/>
                <w:szCs w:val="18"/>
              </w:rPr>
            </w:pPr>
            <w:r w:rsidRPr="004D42AB">
              <w:rPr>
                <w:rFonts w:ascii="Times New Roman" w:hAnsi="Times New Roman" w:cs="Times New Roman"/>
                <w:b/>
                <w:sz w:val="18"/>
                <w:szCs w:val="18"/>
              </w:rPr>
              <w:t>Приходи из буџета (01)</w:t>
            </w:r>
          </w:p>
        </w:tc>
        <w:tc>
          <w:tcPr>
            <w:tcW w:w="1162" w:type="dxa"/>
            <w:gridSpan w:val="4"/>
          </w:tcPr>
          <w:p w:rsidR="00947C38" w:rsidRPr="004D42AB" w:rsidRDefault="00947C38" w:rsidP="00B00AE4">
            <w:pPr>
              <w:pStyle w:val="NoSpacing"/>
              <w:jc w:val="right"/>
              <w:rPr>
                <w:rFonts w:ascii="Times New Roman" w:hAnsi="Times New Roman" w:cs="Times New Roman"/>
                <w:b/>
                <w:sz w:val="18"/>
                <w:szCs w:val="18"/>
              </w:rPr>
            </w:pPr>
            <w:r w:rsidRPr="004D42AB">
              <w:rPr>
                <w:rFonts w:ascii="Times New Roman" w:hAnsi="Times New Roman" w:cs="Times New Roman"/>
                <w:b/>
                <w:sz w:val="18"/>
                <w:szCs w:val="18"/>
              </w:rPr>
              <w:t>4.000.000</w:t>
            </w:r>
          </w:p>
        </w:tc>
        <w:tc>
          <w:tcPr>
            <w:tcW w:w="997" w:type="dxa"/>
            <w:gridSpan w:val="7"/>
          </w:tcPr>
          <w:p w:rsidR="00947C38" w:rsidRPr="004D42AB" w:rsidRDefault="00947C38" w:rsidP="00B00AE4">
            <w:pPr>
              <w:pStyle w:val="NoSpacing"/>
              <w:jc w:val="right"/>
              <w:rPr>
                <w:rFonts w:ascii="Times New Roman" w:hAnsi="Times New Roman" w:cs="Times New Roman"/>
                <w:b/>
                <w:sz w:val="18"/>
                <w:szCs w:val="18"/>
              </w:rPr>
            </w:pPr>
          </w:p>
        </w:tc>
        <w:tc>
          <w:tcPr>
            <w:tcW w:w="893" w:type="dxa"/>
            <w:gridSpan w:val="6"/>
          </w:tcPr>
          <w:p w:rsidR="00947C38" w:rsidRPr="004D42AB" w:rsidRDefault="00947C38" w:rsidP="00B00AE4">
            <w:pPr>
              <w:pStyle w:val="NoSpacing"/>
              <w:jc w:val="right"/>
              <w:rPr>
                <w:rFonts w:ascii="Times New Roman" w:hAnsi="Times New Roman" w:cs="Times New Roman"/>
                <w:b/>
                <w:sz w:val="18"/>
                <w:szCs w:val="18"/>
              </w:rPr>
            </w:pPr>
          </w:p>
        </w:tc>
        <w:tc>
          <w:tcPr>
            <w:tcW w:w="1094" w:type="dxa"/>
            <w:gridSpan w:val="8"/>
          </w:tcPr>
          <w:p w:rsidR="00947C38" w:rsidRPr="004D42AB" w:rsidRDefault="00947C38" w:rsidP="00B00AE4">
            <w:pPr>
              <w:pStyle w:val="NoSpacing"/>
              <w:jc w:val="right"/>
              <w:rPr>
                <w:rFonts w:ascii="Times New Roman" w:hAnsi="Times New Roman" w:cs="Times New Roman"/>
                <w:b/>
                <w:sz w:val="18"/>
                <w:szCs w:val="18"/>
              </w:rPr>
            </w:pPr>
            <w:r w:rsidRPr="004D42AB">
              <w:rPr>
                <w:rFonts w:ascii="Times New Roman" w:hAnsi="Times New Roman" w:cs="Times New Roman"/>
                <w:b/>
                <w:sz w:val="18"/>
                <w:szCs w:val="18"/>
              </w:rPr>
              <w:t>4.000.000</w:t>
            </w:r>
          </w:p>
        </w:tc>
      </w:tr>
      <w:tr w:rsidR="00947C38" w:rsidRPr="001C2B35" w:rsidTr="00B00AE4">
        <w:trPr>
          <w:gridAfter w:val="1"/>
          <w:wAfter w:w="8" w:type="dxa"/>
          <w:trHeight w:val="236"/>
        </w:trPr>
        <w:tc>
          <w:tcPr>
            <w:tcW w:w="403" w:type="dxa"/>
            <w:gridSpan w:val="2"/>
          </w:tcPr>
          <w:p w:rsidR="00947C38" w:rsidRPr="001C2B35" w:rsidRDefault="00947C38" w:rsidP="00B00AE4">
            <w:pPr>
              <w:pStyle w:val="NoSpacing"/>
              <w:rPr>
                <w:rFonts w:ascii="Times New Roman" w:hAnsi="Times New Roman" w:cs="Times New Roman"/>
                <w:sz w:val="18"/>
                <w:szCs w:val="18"/>
              </w:rPr>
            </w:pPr>
          </w:p>
        </w:tc>
        <w:tc>
          <w:tcPr>
            <w:tcW w:w="564" w:type="dxa"/>
            <w:gridSpan w:val="12"/>
          </w:tcPr>
          <w:p w:rsidR="00947C38" w:rsidRPr="001C2B35" w:rsidRDefault="00947C38" w:rsidP="00B00AE4">
            <w:pPr>
              <w:pStyle w:val="NoSpacing"/>
              <w:rPr>
                <w:rFonts w:ascii="Times New Roman" w:hAnsi="Times New Roman" w:cs="Times New Roman"/>
                <w:sz w:val="18"/>
                <w:szCs w:val="18"/>
              </w:rPr>
            </w:pPr>
          </w:p>
        </w:tc>
        <w:tc>
          <w:tcPr>
            <w:tcW w:w="555" w:type="dxa"/>
            <w:gridSpan w:val="4"/>
          </w:tcPr>
          <w:p w:rsidR="00947C38" w:rsidRPr="001C2B35" w:rsidRDefault="00947C38" w:rsidP="00B00AE4">
            <w:pPr>
              <w:pStyle w:val="NoSpacing"/>
              <w:rPr>
                <w:rFonts w:ascii="Times New Roman" w:hAnsi="Times New Roman" w:cs="Times New Roman"/>
                <w:sz w:val="18"/>
                <w:szCs w:val="18"/>
              </w:rPr>
            </w:pPr>
          </w:p>
        </w:tc>
        <w:tc>
          <w:tcPr>
            <w:tcW w:w="622" w:type="dxa"/>
            <w:gridSpan w:val="4"/>
          </w:tcPr>
          <w:p w:rsidR="00947C38" w:rsidRPr="001C2B35" w:rsidRDefault="00947C38" w:rsidP="00B00AE4">
            <w:pPr>
              <w:pStyle w:val="NoSpacing"/>
              <w:rPr>
                <w:rFonts w:ascii="Times New Roman" w:hAnsi="Times New Roman" w:cs="Times New Roman"/>
                <w:sz w:val="18"/>
                <w:szCs w:val="18"/>
              </w:rPr>
            </w:pPr>
          </w:p>
        </w:tc>
        <w:tc>
          <w:tcPr>
            <w:tcW w:w="589" w:type="dxa"/>
            <w:gridSpan w:val="5"/>
          </w:tcPr>
          <w:p w:rsidR="00947C38" w:rsidRPr="001C2B35" w:rsidRDefault="00947C38" w:rsidP="00B00AE4">
            <w:pPr>
              <w:pStyle w:val="NoSpacing"/>
              <w:rPr>
                <w:rFonts w:ascii="Times New Roman" w:hAnsi="Times New Roman" w:cs="Times New Roman"/>
                <w:sz w:val="18"/>
                <w:szCs w:val="18"/>
              </w:rPr>
            </w:pPr>
          </w:p>
        </w:tc>
        <w:tc>
          <w:tcPr>
            <w:tcW w:w="3152" w:type="dxa"/>
            <w:gridSpan w:val="3"/>
          </w:tcPr>
          <w:p w:rsidR="00947C38" w:rsidRPr="004D42AB" w:rsidRDefault="00947C38" w:rsidP="00B00AE4">
            <w:pPr>
              <w:pStyle w:val="NoSpacing"/>
              <w:rPr>
                <w:rFonts w:ascii="Times New Roman" w:hAnsi="Times New Roman" w:cs="Times New Roman"/>
                <w:b/>
                <w:sz w:val="18"/>
                <w:szCs w:val="18"/>
              </w:rPr>
            </w:pPr>
            <w:r w:rsidRPr="004D42AB">
              <w:rPr>
                <w:rFonts w:ascii="Times New Roman" w:hAnsi="Times New Roman" w:cs="Times New Roman"/>
                <w:b/>
                <w:sz w:val="18"/>
                <w:szCs w:val="18"/>
              </w:rPr>
              <w:t>Укупно за ПА 0009 (01)</w:t>
            </w:r>
          </w:p>
        </w:tc>
        <w:tc>
          <w:tcPr>
            <w:tcW w:w="1162" w:type="dxa"/>
            <w:gridSpan w:val="4"/>
          </w:tcPr>
          <w:p w:rsidR="00947C38" w:rsidRPr="004D42AB" w:rsidRDefault="00947C38" w:rsidP="00B00AE4">
            <w:pPr>
              <w:pStyle w:val="NoSpacing"/>
              <w:jc w:val="right"/>
              <w:rPr>
                <w:rFonts w:ascii="Times New Roman" w:hAnsi="Times New Roman" w:cs="Times New Roman"/>
                <w:b/>
                <w:sz w:val="18"/>
                <w:szCs w:val="18"/>
              </w:rPr>
            </w:pPr>
            <w:r w:rsidRPr="004D42AB">
              <w:rPr>
                <w:rFonts w:ascii="Times New Roman" w:hAnsi="Times New Roman" w:cs="Times New Roman"/>
                <w:b/>
                <w:sz w:val="18"/>
                <w:szCs w:val="18"/>
              </w:rPr>
              <w:t>4.000.000</w:t>
            </w:r>
          </w:p>
        </w:tc>
        <w:tc>
          <w:tcPr>
            <w:tcW w:w="997" w:type="dxa"/>
            <w:gridSpan w:val="7"/>
          </w:tcPr>
          <w:p w:rsidR="00947C38" w:rsidRPr="004D42AB" w:rsidRDefault="00947C38" w:rsidP="00B00AE4">
            <w:pPr>
              <w:pStyle w:val="NoSpacing"/>
              <w:jc w:val="right"/>
              <w:rPr>
                <w:rFonts w:ascii="Times New Roman" w:hAnsi="Times New Roman" w:cs="Times New Roman"/>
                <w:b/>
                <w:sz w:val="18"/>
                <w:szCs w:val="18"/>
              </w:rPr>
            </w:pPr>
          </w:p>
        </w:tc>
        <w:tc>
          <w:tcPr>
            <w:tcW w:w="893" w:type="dxa"/>
            <w:gridSpan w:val="6"/>
          </w:tcPr>
          <w:p w:rsidR="00947C38" w:rsidRPr="004D42AB" w:rsidRDefault="00947C38" w:rsidP="00B00AE4">
            <w:pPr>
              <w:pStyle w:val="NoSpacing"/>
              <w:jc w:val="right"/>
              <w:rPr>
                <w:rFonts w:ascii="Times New Roman" w:hAnsi="Times New Roman" w:cs="Times New Roman"/>
                <w:b/>
                <w:sz w:val="18"/>
                <w:szCs w:val="18"/>
              </w:rPr>
            </w:pPr>
          </w:p>
        </w:tc>
        <w:tc>
          <w:tcPr>
            <w:tcW w:w="1094" w:type="dxa"/>
            <w:gridSpan w:val="8"/>
          </w:tcPr>
          <w:p w:rsidR="00947C38" w:rsidRPr="004D42AB" w:rsidRDefault="00947C38" w:rsidP="00B00AE4">
            <w:pPr>
              <w:pStyle w:val="NoSpacing"/>
              <w:jc w:val="right"/>
              <w:rPr>
                <w:rFonts w:ascii="Times New Roman" w:hAnsi="Times New Roman" w:cs="Times New Roman"/>
                <w:b/>
                <w:sz w:val="18"/>
                <w:szCs w:val="18"/>
              </w:rPr>
            </w:pPr>
            <w:r w:rsidRPr="004D42AB">
              <w:rPr>
                <w:rFonts w:ascii="Times New Roman" w:hAnsi="Times New Roman" w:cs="Times New Roman"/>
                <w:b/>
                <w:sz w:val="18"/>
                <w:szCs w:val="18"/>
              </w:rPr>
              <w:t>4.000.000</w:t>
            </w:r>
          </w:p>
        </w:tc>
      </w:tr>
      <w:tr w:rsidR="00947C38" w:rsidRPr="001C2B35" w:rsidTr="00B00AE4">
        <w:trPr>
          <w:gridAfter w:val="1"/>
          <w:wAfter w:w="8" w:type="dxa"/>
          <w:trHeight w:val="236"/>
        </w:trPr>
        <w:tc>
          <w:tcPr>
            <w:tcW w:w="403" w:type="dxa"/>
            <w:gridSpan w:val="2"/>
          </w:tcPr>
          <w:p w:rsidR="00947C38" w:rsidRPr="001C2B35" w:rsidRDefault="00947C38" w:rsidP="00B00AE4">
            <w:pPr>
              <w:pStyle w:val="NoSpacing"/>
              <w:rPr>
                <w:rFonts w:ascii="Times New Roman" w:hAnsi="Times New Roman" w:cs="Times New Roman"/>
                <w:sz w:val="18"/>
                <w:szCs w:val="18"/>
              </w:rPr>
            </w:pPr>
          </w:p>
        </w:tc>
        <w:tc>
          <w:tcPr>
            <w:tcW w:w="564" w:type="dxa"/>
            <w:gridSpan w:val="12"/>
          </w:tcPr>
          <w:p w:rsidR="00947C38" w:rsidRPr="001C2B35" w:rsidRDefault="00947C38" w:rsidP="00B00AE4">
            <w:pPr>
              <w:pStyle w:val="NoSpacing"/>
              <w:rPr>
                <w:rFonts w:ascii="Times New Roman" w:hAnsi="Times New Roman" w:cs="Times New Roman"/>
                <w:sz w:val="18"/>
                <w:szCs w:val="18"/>
              </w:rPr>
            </w:pPr>
          </w:p>
        </w:tc>
        <w:tc>
          <w:tcPr>
            <w:tcW w:w="555" w:type="dxa"/>
            <w:gridSpan w:val="4"/>
          </w:tcPr>
          <w:p w:rsidR="00947C38" w:rsidRPr="001C2B35" w:rsidRDefault="00947C38" w:rsidP="00B00AE4">
            <w:pPr>
              <w:pStyle w:val="NoSpacing"/>
              <w:rPr>
                <w:rFonts w:ascii="Times New Roman" w:hAnsi="Times New Roman" w:cs="Times New Roman"/>
                <w:sz w:val="18"/>
                <w:szCs w:val="18"/>
              </w:rPr>
            </w:pPr>
          </w:p>
        </w:tc>
        <w:tc>
          <w:tcPr>
            <w:tcW w:w="622" w:type="dxa"/>
            <w:gridSpan w:val="4"/>
          </w:tcPr>
          <w:p w:rsidR="00947C38" w:rsidRPr="001C2B35" w:rsidRDefault="00947C38" w:rsidP="00B00AE4">
            <w:pPr>
              <w:pStyle w:val="NoSpacing"/>
              <w:rPr>
                <w:rFonts w:ascii="Times New Roman" w:hAnsi="Times New Roman" w:cs="Times New Roman"/>
                <w:sz w:val="18"/>
                <w:szCs w:val="18"/>
              </w:rPr>
            </w:pPr>
          </w:p>
        </w:tc>
        <w:tc>
          <w:tcPr>
            <w:tcW w:w="589" w:type="dxa"/>
            <w:gridSpan w:val="5"/>
          </w:tcPr>
          <w:p w:rsidR="00947C38" w:rsidRPr="001C2B35" w:rsidRDefault="00947C38" w:rsidP="00B00AE4">
            <w:pPr>
              <w:pStyle w:val="NoSpacing"/>
              <w:rPr>
                <w:rFonts w:ascii="Times New Roman" w:hAnsi="Times New Roman" w:cs="Times New Roman"/>
                <w:sz w:val="18"/>
                <w:szCs w:val="18"/>
              </w:rPr>
            </w:pPr>
          </w:p>
        </w:tc>
        <w:tc>
          <w:tcPr>
            <w:tcW w:w="3152" w:type="dxa"/>
            <w:gridSpan w:val="3"/>
          </w:tcPr>
          <w:p w:rsidR="00947C38" w:rsidRPr="004D42AB" w:rsidRDefault="00947C38" w:rsidP="00B00AE4">
            <w:pPr>
              <w:pStyle w:val="NoSpacing"/>
              <w:rPr>
                <w:rFonts w:ascii="Times New Roman" w:hAnsi="Times New Roman" w:cs="Times New Roman"/>
                <w:b/>
                <w:sz w:val="18"/>
                <w:szCs w:val="18"/>
              </w:rPr>
            </w:pPr>
            <w:r w:rsidRPr="004D42AB">
              <w:rPr>
                <w:rFonts w:ascii="Times New Roman" w:hAnsi="Times New Roman" w:cs="Times New Roman"/>
                <w:b/>
                <w:sz w:val="18"/>
                <w:szCs w:val="18"/>
              </w:rPr>
              <w:t>Укупно за ПРОГРАМ 15 (01)</w:t>
            </w:r>
          </w:p>
        </w:tc>
        <w:tc>
          <w:tcPr>
            <w:tcW w:w="1162" w:type="dxa"/>
            <w:gridSpan w:val="4"/>
          </w:tcPr>
          <w:p w:rsidR="00947C38" w:rsidRPr="004D42AB" w:rsidRDefault="00947C38" w:rsidP="00B00AE4">
            <w:pPr>
              <w:pStyle w:val="NoSpacing"/>
              <w:jc w:val="right"/>
              <w:rPr>
                <w:rFonts w:ascii="Times New Roman" w:hAnsi="Times New Roman" w:cs="Times New Roman"/>
                <w:b/>
                <w:sz w:val="18"/>
                <w:szCs w:val="18"/>
              </w:rPr>
            </w:pPr>
            <w:r w:rsidRPr="004D42AB">
              <w:rPr>
                <w:rFonts w:ascii="Times New Roman" w:hAnsi="Times New Roman" w:cs="Times New Roman"/>
                <w:b/>
                <w:sz w:val="18"/>
                <w:szCs w:val="18"/>
              </w:rPr>
              <w:t>4.000.000</w:t>
            </w:r>
          </w:p>
        </w:tc>
        <w:tc>
          <w:tcPr>
            <w:tcW w:w="997" w:type="dxa"/>
            <w:gridSpan w:val="7"/>
          </w:tcPr>
          <w:p w:rsidR="00947C38" w:rsidRPr="004D42AB" w:rsidRDefault="00947C38" w:rsidP="00B00AE4">
            <w:pPr>
              <w:pStyle w:val="NoSpacing"/>
              <w:jc w:val="right"/>
              <w:rPr>
                <w:rFonts w:ascii="Times New Roman" w:hAnsi="Times New Roman" w:cs="Times New Roman"/>
                <w:b/>
                <w:sz w:val="18"/>
                <w:szCs w:val="18"/>
              </w:rPr>
            </w:pPr>
          </w:p>
        </w:tc>
        <w:tc>
          <w:tcPr>
            <w:tcW w:w="893" w:type="dxa"/>
            <w:gridSpan w:val="6"/>
          </w:tcPr>
          <w:p w:rsidR="00947C38" w:rsidRPr="004D42AB" w:rsidRDefault="00947C38" w:rsidP="00B00AE4">
            <w:pPr>
              <w:pStyle w:val="NoSpacing"/>
              <w:jc w:val="right"/>
              <w:rPr>
                <w:rFonts w:ascii="Times New Roman" w:hAnsi="Times New Roman" w:cs="Times New Roman"/>
                <w:b/>
                <w:sz w:val="18"/>
                <w:szCs w:val="18"/>
              </w:rPr>
            </w:pPr>
          </w:p>
        </w:tc>
        <w:tc>
          <w:tcPr>
            <w:tcW w:w="1094" w:type="dxa"/>
            <w:gridSpan w:val="8"/>
          </w:tcPr>
          <w:p w:rsidR="00947C38" w:rsidRPr="004D42AB" w:rsidRDefault="00947C38" w:rsidP="00B00AE4">
            <w:pPr>
              <w:pStyle w:val="NoSpacing"/>
              <w:jc w:val="right"/>
              <w:rPr>
                <w:rFonts w:ascii="Times New Roman" w:hAnsi="Times New Roman" w:cs="Times New Roman"/>
                <w:b/>
                <w:sz w:val="18"/>
                <w:szCs w:val="18"/>
              </w:rPr>
            </w:pPr>
            <w:r w:rsidRPr="004D42AB">
              <w:rPr>
                <w:rFonts w:ascii="Times New Roman" w:hAnsi="Times New Roman" w:cs="Times New Roman"/>
                <w:b/>
                <w:sz w:val="18"/>
                <w:szCs w:val="18"/>
              </w:rPr>
              <w:t>4.000.000</w:t>
            </w:r>
          </w:p>
        </w:tc>
      </w:tr>
      <w:tr w:rsidR="00947C38" w:rsidRPr="001C2B35" w:rsidTr="00B00AE4">
        <w:trPr>
          <w:gridAfter w:val="1"/>
          <w:wAfter w:w="8" w:type="dxa"/>
          <w:trHeight w:val="236"/>
        </w:trPr>
        <w:tc>
          <w:tcPr>
            <w:tcW w:w="10031" w:type="dxa"/>
            <w:gridSpan w:val="55"/>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 xml:space="preserve">                         ПА 0010-   СТАЛНА  БУЏЕТСКА РЕЗЕРВА</w:t>
            </w:r>
          </w:p>
        </w:tc>
      </w:tr>
      <w:tr w:rsidR="00947C38" w:rsidRPr="001C2B35" w:rsidTr="00B00AE4">
        <w:trPr>
          <w:gridAfter w:val="1"/>
          <w:wAfter w:w="8" w:type="dxa"/>
        </w:trPr>
        <w:tc>
          <w:tcPr>
            <w:tcW w:w="403" w:type="dxa"/>
            <w:gridSpan w:val="2"/>
          </w:tcPr>
          <w:p w:rsidR="00947C38" w:rsidRPr="001C2B35" w:rsidRDefault="00947C38" w:rsidP="00B00AE4">
            <w:pPr>
              <w:pStyle w:val="NoSpacing"/>
              <w:rPr>
                <w:rFonts w:ascii="Times New Roman" w:hAnsi="Times New Roman" w:cs="Times New Roman"/>
                <w:sz w:val="18"/>
                <w:szCs w:val="18"/>
              </w:rPr>
            </w:pPr>
          </w:p>
        </w:tc>
        <w:tc>
          <w:tcPr>
            <w:tcW w:w="564" w:type="dxa"/>
            <w:gridSpan w:val="12"/>
          </w:tcPr>
          <w:p w:rsidR="00947C38" w:rsidRPr="001C2B35" w:rsidRDefault="00947C38" w:rsidP="00B00AE4">
            <w:pPr>
              <w:pStyle w:val="NoSpacing"/>
              <w:rPr>
                <w:rFonts w:ascii="Times New Roman" w:hAnsi="Times New Roman" w:cs="Times New Roman"/>
                <w:sz w:val="18"/>
                <w:szCs w:val="18"/>
              </w:rPr>
            </w:pPr>
          </w:p>
        </w:tc>
        <w:tc>
          <w:tcPr>
            <w:tcW w:w="555" w:type="dxa"/>
            <w:gridSpan w:val="4"/>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133</w:t>
            </w:r>
          </w:p>
        </w:tc>
        <w:tc>
          <w:tcPr>
            <w:tcW w:w="622" w:type="dxa"/>
            <w:gridSpan w:val="4"/>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59</w:t>
            </w:r>
          </w:p>
        </w:tc>
        <w:tc>
          <w:tcPr>
            <w:tcW w:w="589" w:type="dxa"/>
            <w:gridSpan w:val="5"/>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499</w:t>
            </w:r>
          </w:p>
        </w:tc>
        <w:tc>
          <w:tcPr>
            <w:tcW w:w="3152" w:type="dxa"/>
            <w:gridSpan w:val="3"/>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Стална буџетска резерва</w:t>
            </w:r>
          </w:p>
        </w:tc>
        <w:tc>
          <w:tcPr>
            <w:tcW w:w="1162" w:type="dxa"/>
            <w:gridSpan w:val="4"/>
          </w:tcPr>
          <w:p w:rsidR="00947C38" w:rsidRPr="001C2B35" w:rsidRDefault="00947C38" w:rsidP="00B00AE4">
            <w:pPr>
              <w:pStyle w:val="NoSpacing"/>
              <w:jc w:val="right"/>
              <w:rPr>
                <w:rFonts w:ascii="Times New Roman" w:hAnsi="Times New Roman" w:cs="Times New Roman"/>
                <w:sz w:val="18"/>
                <w:szCs w:val="18"/>
              </w:rPr>
            </w:pPr>
            <w:r w:rsidRPr="001C2B35">
              <w:rPr>
                <w:rFonts w:ascii="Times New Roman" w:hAnsi="Times New Roman" w:cs="Times New Roman"/>
                <w:sz w:val="18"/>
                <w:szCs w:val="18"/>
              </w:rPr>
              <w:t>800.000</w:t>
            </w:r>
          </w:p>
        </w:tc>
        <w:tc>
          <w:tcPr>
            <w:tcW w:w="997" w:type="dxa"/>
            <w:gridSpan w:val="7"/>
          </w:tcPr>
          <w:p w:rsidR="00947C38" w:rsidRPr="001C2B35" w:rsidRDefault="00947C38" w:rsidP="00B00AE4">
            <w:pPr>
              <w:pStyle w:val="NoSpacing"/>
              <w:jc w:val="right"/>
              <w:rPr>
                <w:rFonts w:ascii="Times New Roman" w:hAnsi="Times New Roman" w:cs="Times New Roman"/>
                <w:sz w:val="18"/>
                <w:szCs w:val="18"/>
              </w:rPr>
            </w:pPr>
          </w:p>
        </w:tc>
        <w:tc>
          <w:tcPr>
            <w:tcW w:w="893" w:type="dxa"/>
            <w:gridSpan w:val="6"/>
          </w:tcPr>
          <w:p w:rsidR="00947C38" w:rsidRPr="001C2B35" w:rsidRDefault="00947C38" w:rsidP="00B00AE4">
            <w:pPr>
              <w:pStyle w:val="NoSpacing"/>
              <w:jc w:val="right"/>
              <w:rPr>
                <w:rFonts w:ascii="Times New Roman" w:hAnsi="Times New Roman" w:cs="Times New Roman"/>
                <w:sz w:val="18"/>
                <w:szCs w:val="18"/>
              </w:rPr>
            </w:pPr>
          </w:p>
        </w:tc>
        <w:tc>
          <w:tcPr>
            <w:tcW w:w="1094" w:type="dxa"/>
            <w:gridSpan w:val="8"/>
          </w:tcPr>
          <w:p w:rsidR="00947C38" w:rsidRPr="001C2B35" w:rsidRDefault="00947C38" w:rsidP="00B00AE4">
            <w:pPr>
              <w:pStyle w:val="NoSpacing"/>
              <w:jc w:val="right"/>
              <w:rPr>
                <w:rFonts w:ascii="Times New Roman" w:hAnsi="Times New Roman" w:cs="Times New Roman"/>
                <w:sz w:val="18"/>
                <w:szCs w:val="18"/>
              </w:rPr>
            </w:pPr>
            <w:r w:rsidRPr="001C2B35">
              <w:rPr>
                <w:rFonts w:ascii="Times New Roman" w:hAnsi="Times New Roman" w:cs="Times New Roman"/>
                <w:sz w:val="18"/>
                <w:szCs w:val="18"/>
              </w:rPr>
              <w:t>800.000</w:t>
            </w:r>
          </w:p>
        </w:tc>
      </w:tr>
      <w:tr w:rsidR="00947C38" w:rsidRPr="001C2B35" w:rsidTr="00B00AE4">
        <w:trPr>
          <w:gridAfter w:val="1"/>
          <w:wAfter w:w="8" w:type="dxa"/>
        </w:trPr>
        <w:tc>
          <w:tcPr>
            <w:tcW w:w="403" w:type="dxa"/>
            <w:gridSpan w:val="2"/>
          </w:tcPr>
          <w:p w:rsidR="00947C38" w:rsidRPr="001C2B35" w:rsidRDefault="00947C38" w:rsidP="00B00AE4">
            <w:pPr>
              <w:pStyle w:val="NoSpacing"/>
              <w:rPr>
                <w:rFonts w:ascii="Times New Roman" w:hAnsi="Times New Roman" w:cs="Times New Roman"/>
                <w:sz w:val="18"/>
                <w:szCs w:val="18"/>
              </w:rPr>
            </w:pPr>
          </w:p>
        </w:tc>
        <w:tc>
          <w:tcPr>
            <w:tcW w:w="564" w:type="dxa"/>
            <w:gridSpan w:val="12"/>
          </w:tcPr>
          <w:p w:rsidR="00947C38" w:rsidRPr="001C2B35" w:rsidRDefault="00947C38" w:rsidP="00B00AE4">
            <w:pPr>
              <w:pStyle w:val="NoSpacing"/>
              <w:rPr>
                <w:rFonts w:ascii="Times New Roman" w:hAnsi="Times New Roman" w:cs="Times New Roman"/>
                <w:sz w:val="18"/>
                <w:szCs w:val="18"/>
              </w:rPr>
            </w:pPr>
          </w:p>
        </w:tc>
        <w:tc>
          <w:tcPr>
            <w:tcW w:w="555" w:type="dxa"/>
            <w:gridSpan w:val="4"/>
          </w:tcPr>
          <w:p w:rsidR="00947C38" w:rsidRPr="001C2B35" w:rsidRDefault="00947C38" w:rsidP="00B00AE4">
            <w:pPr>
              <w:pStyle w:val="NoSpacing"/>
              <w:rPr>
                <w:rFonts w:ascii="Times New Roman" w:hAnsi="Times New Roman" w:cs="Times New Roman"/>
                <w:sz w:val="18"/>
                <w:szCs w:val="18"/>
              </w:rPr>
            </w:pPr>
          </w:p>
        </w:tc>
        <w:tc>
          <w:tcPr>
            <w:tcW w:w="622" w:type="dxa"/>
            <w:gridSpan w:val="4"/>
          </w:tcPr>
          <w:p w:rsidR="00947C38" w:rsidRPr="001C2B35" w:rsidRDefault="00947C38" w:rsidP="00B00AE4">
            <w:pPr>
              <w:pStyle w:val="NoSpacing"/>
              <w:rPr>
                <w:rFonts w:ascii="Times New Roman" w:hAnsi="Times New Roman" w:cs="Times New Roman"/>
                <w:sz w:val="18"/>
                <w:szCs w:val="18"/>
              </w:rPr>
            </w:pPr>
          </w:p>
        </w:tc>
        <w:tc>
          <w:tcPr>
            <w:tcW w:w="589" w:type="dxa"/>
            <w:gridSpan w:val="5"/>
          </w:tcPr>
          <w:p w:rsidR="00947C38" w:rsidRPr="001C2B35" w:rsidRDefault="00947C38" w:rsidP="00B00AE4">
            <w:pPr>
              <w:pStyle w:val="NoSpacing"/>
              <w:rPr>
                <w:rFonts w:ascii="Times New Roman" w:hAnsi="Times New Roman" w:cs="Times New Roman"/>
                <w:sz w:val="18"/>
                <w:szCs w:val="18"/>
              </w:rPr>
            </w:pPr>
          </w:p>
        </w:tc>
        <w:tc>
          <w:tcPr>
            <w:tcW w:w="3152" w:type="dxa"/>
            <w:gridSpan w:val="3"/>
          </w:tcPr>
          <w:p w:rsidR="00947C38" w:rsidRPr="004D42AB" w:rsidRDefault="00947C38" w:rsidP="00B00AE4">
            <w:pPr>
              <w:pStyle w:val="NoSpacing"/>
              <w:rPr>
                <w:rFonts w:ascii="Times New Roman" w:hAnsi="Times New Roman" w:cs="Times New Roman"/>
                <w:b/>
                <w:sz w:val="18"/>
                <w:szCs w:val="18"/>
              </w:rPr>
            </w:pPr>
            <w:r w:rsidRPr="004D42AB">
              <w:rPr>
                <w:rFonts w:ascii="Times New Roman" w:hAnsi="Times New Roman" w:cs="Times New Roman"/>
                <w:b/>
                <w:sz w:val="18"/>
                <w:szCs w:val="18"/>
              </w:rPr>
              <w:t>Укупно за функц. класиф. 133</w:t>
            </w:r>
          </w:p>
        </w:tc>
        <w:tc>
          <w:tcPr>
            <w:tcW w:w="1162" w:type="dxa"/>
            <w:gridSpan w:val="4"/>
          </w:tcPr>
          <w:p w:rsidR="00947C38" w:rsidRPr="004D42AB" w:rsidRDefault="00947C38" w:rsidP="00B00AE4">
            <w:pPr>
              <w:pStyle w:val="NoSpacing"/>
              <w:jc w:val="right"/>
              <w:rPr>
                <w:rFonts w:ascii="Times New Roman" w:hAnsi="Times New Roman" w:cs="Times New Roman"/>
                <w:b/>
                <w:sz w:val="18"/>
                <w:szCs w:val="18"/>
              </w:rPr>
            </w:pPr>
            <w:r w:rsidRPr="004D42AB">
              <w:rPr>
                <w:rFonts w:ascii="Times New Roman" w:hAnsi="Times New Roman" w:cs="Times New Roman"/>
                <w:b/>
                <w:sz w:val="18"/>
                <w:szCs w:val="18"/>
              </w:rPr>
              <w:t>800.000</w:t>
            </w:r>
          </w:p>
        </w:tc>
        <w:tc>
          <w:tcPr>
            <w:tcW w:w="997" w:type="dxa"/>
            <w:gridSpan w:val="7"/>
          </w:tcPr>
          <w:p w:rsidR="00947C38" w:rsidRPr="004D42AB" w:rsidRDefault="00947C38" w:rsidP="00B00AE4">
            <w:pPr>
              <w:pStyle w:val="NoSpacing"/>
              <w:jc w:val="right"/>
              <w:rPr>
                <w:rFonts w:ascii="Times New Roman" w:hAnsi="Times New Roman" w:cs="Times New Roman"/>
                <w:b/>
                <w:sz w:val="18"/>
                <w:szCs w:val="18"/>
              </w:rPr>
            </w:pPr>
          </w:p>
        </w:tc>
        <w:tc>
          <w:tcPr>
            <w:tcW w:w="893" w:type="dxa"/>
            <w:gridSpan w:val="6"/>
          </w:tcPr>
          <w:p w:rsidR="00947C38" w:rsidRPr="004D42AB" w:rsidRDefault="00947C38" w:rsidP="00B00AE4">
            <w:pPr>
              <w:pStyle w:val="NoSpacing"/>
              <w:jc w:val="right"/>
              <w:rPr>
                <w:rFonts w:ascii="Times New Roman" w:hAnsi="Times New Roman" w:cs="Times New Roman"/>
                <w:b/>
                <w:sz w:val="18"/>
                <w:szCs w:val="18"/>
              </w:rPr>
            </w:pPr>
          </w:p>
        </w:tc>
        <w:tc>
          <w:tcPr>
            <w:tcW w:w="1094" w:type="dxa"/>
            <w:gridSpan w:val="8"/>
          </w:tcPr>
          <w:p w:rsidR="00947C38" w:rsidRPr="004D42AB" w:rsidRDefault="00947C38" w:rsidP="00B00AE4">
            <w:pPr>
              <w:pStyle w:val="NoSpacing"/>
              <w:jc w:val="right"/>
              <w:rPr>
                <w:rFonts w:ascii="Times New Roman" w:hAnsi="Times New Roman" w:cs="Times New Roman"/>
                <w:b/>
                <w:sz w:val="18"/>
                <w:szCs w:val="18"/>
              </w:rPr>
            </w:pPr>
            <w:r w:rsidRPr="004D42AB">
              <w:rPr>
                <w:rFonts w:ascii="Times New Roman" w:hAnsi="Times New Roman" w:cs="Times New Roman"/>
                <w:b/>
                <w:sz w:val="18"/>
                <w:szCs w:val="18"/>
              </w:rPr>
              <w:t>800.000</w:t>
            </w:r>
          </w:p>
        </w:tc>
      </w:tr>
      <w:tr w:rsidR="00947C38" w:rsidRPr="001C2B35" w:rsidTr="00B00AE4">
        <w:trPr>
          <w:gridAfter w:val="1"/>
          <w:wAfter w:w="8" w:type="dxa"/>
        </w:trPr>
        <w:tc>
          <w:tcPr>
            <w:tcW w:w="403" w:type="dxa"/>
            <w:gridSpan w:val="2"/>
          </w:tcPr>
          <w:p w:rsidR="00947C38" w:rsidRPr="001C2B35" w:rsidRDefault="00947C38" w:rsidP="00B00AE4">
            <w:pPr>
              <w:pStyle w:val="NoSpacing"/>
              <w:rPr>
                <w:rFonts w:ascii="Times New Roman" w:hAnsi="Times New Roman" w:cs="Times New Roman"/>
                <w:sz w:val="18"/>
                <w:szCs w:val="18"/>
              </w:rPr>
            </w:pPr>
          </w:p>
        </w:tc>
        <w:tc>
          <w:tcPr>
            <w:tcW w:w="564" w:type="dxa"/>
            <w:gridSpan w:val="12"/>
          </w:tcPr>
          <w:p w:rsidR="00947C38" w:rsidRPr="001C2B35" w:rsidRDefault="00947C38" w:rsidP="00B00AE4">
            <w:pPr>
              <w:pStyle w:val="NoSpacing"/>
              <w:rPr>
                <w:rFonts w:ascii="Times New Roman" w:hAnsi="Times New Roman" w:cs="Times New Roman"/>
                <w:sz w:val="18"/>
                <w:szCs w:val="18"/>
              </w:rPr>
            </w:pPr>
          </w:p>
        </w:tc>
        <w:tc>
          <w:tcPr>
            <w:tcW w:w="555" w:type="dxa"/>
            <w:gridSpan w:val="4"/>
          </w:tcPr>
          <w:p w:rsidR="00947C38" w:rsidRPr="001C2B35" w:rsidRDefault="00947C38" w:rsidP="00B00AE4">
            <w:pPr>
              <w:pStyle w:val="NoSpacing"/>
              <w:rPr>
                <w:rFonts w:ascii="Times New Roman" w:hAnsi="Times New Roman" w:cs="Times New Roman"/>
                <w:sz w:val="18"/>
                <w:szCs w:val="18"/>
              </w:rPr>
            </w:pPr>
          </w:p>
        </w:tc>
        <w:tc>
          <w:tcPr>
            <w:tcW w:w="622" w:type="dxa"/>
            <w:gridSpan w:val="4"/>
          </w:tcPr>
          <w:p w:rsidR="00947C38" w:rsidRPr="001C2B35" w:rsidRDefault="00947C38" w:rsidP="00B00AE4">
            <w:pPr>
              <w:pStyle w:val="NoSpacing"/>
              <w:rPr>
                <w:rFonts w:ascii="Times New Roman" w:hAnsi="Times New Roman" w:cs="Times New Roman"/>
                <w:sz w:val="18"/>
                <w:szCs w:val="18"/>
              </w:rPr>
            </w:pPr>
          </w:p>
        </w:tc>
        <w:tc>
          <w:tcPr>
            <w:tcW w:w="589" w:type="dxa"/>
            <w:gridSpan w:val="5"/>
          </w:tcPr>
          <w:p w:rsidR="00947C38" w:rsidRPr="001C2B35" w:rsidRDefault="00947C38" w:rsidP="00B00AE4">
            <w:pPr>
              <w:pStyle w:val="NoSpacing"/>
              <w:rPr>
                <w:rFonts w:ascii="Times New Roman" w:hAnsi="Times New Roman" w:cs="Times New Roman"/>
                <w:sz w:val="18"/>
                <w:szCs w:val="18"/>
              </w:rPr>
            </w:pPr>
          </w:p>
        </w:tc>
        <w:tc>
          <w:tcPr>
            <w:tcW w:w="3152" w:type="dxa"/>
            <w:gridSpan w:val="3"/>
          </w:tcPr>
          <w:p w:rsidR="00947C38" w:rsidRPr="004D42AB" w:rsidRDefault="00947C38" w:rsidP="00B00AE4">
            <w:pPr>
              <w:pStyle w:val="NoSpacing"/>
              <w:rPr>
                <w:rFonts w:ascii="Times New Roman" w:hAnsi="Times New Roman" w:cs="Times New Roman"/>
                <w:b/>
                <w:sz w:val="18"/>
                <w:szCs w:val="18"/>
              </w:rPr>
            </w:pPr>
            <w:r w:rsidRPr="004D42AB">
              <w:rPr>
                <w:rFonts w:ascii="Times New Roman" w:hAnsi="Times New Roman" w:cs="Times New Roman"/>
                <w:b/>
                <w:sz w:val="18"/>
                <w:szCs w:val="18"/>
              </w:rPr>
              <w:t>Приходи из буџета (01)</w:t>
            </w:r>
          </w:p>
        </w:tc>
        <w:tc>
          <w:tcPr>
            <w:tcW w:w="1162" w:type="dxa"/>
            <w:gridSpan w:val="4"/>
          </w:tcPr>
          <w:p w:rsidR="00947C38" w:rsidRPr="004D42AB" w:rsidRDefault="00947C38" w:rsidP="00B00AE4">
            <w:pPr>
              <w:pStyle w:val="NoSpacing"/>
              <w:jc w:val="right"/>
              <w:rPr>
                <w:rFonts w:ascii="Times New Roman" w:hAnsi="Times New Roman" w:cs="Times New Roman"/>
                <w:b/>
                <w:sz w:val="18"/>
                <w:szCs w:val="18"/>
              </w:rPr>
            </w:pPr>
            <w:r w:rsidRPr="004D42AB">
              <w:rPr>
                <w:rFonts w:ascii="Times New Roman" w:hAnsi="Times New Roman" w:cs="Times New Roman"/>
                <w:b/>
                <w:sz w:val="18"/>
                <w:szCs w:val="18"/>
              </w:rPr>
              <w:t>800.000</w:t>
            </w:r>
          </w:p>
        </w:tc>
        <w:tc>
          <w:tcPr>
            <w:tcW w:w="997" w:type="dxa"/>
            <w:gridSpan w:val="7"/>
          </w:tcPr>
          <w:p w:rsidR="00947C38" w:rsidRPr="004D42AB" w:rsidRDefault="00947C38" w:rsidP="00B00AE4">
            <w:pPr>
              <w:pStyle w:val="NoSpacing"/>
              <w:jc w:val="right"/>
              <w:rPr>
                <w:rFonts w:ascii="Times New Roman" w:hAnsi="Times New Roman" w:cs="Times New Roman"/>
                <w:b/>
                <w:sz w:val="18"/>
                <w:szCs w:val="18"/>
              </w:rPr>
            </w:pPr>
          </w:p>
        </w:tc>
        <w:tc>
          <w:tcPr>
            <w:tcW w:w="893" w:type="dxa"/>
            <w:gridSpan w:val="6"/>
          </w:tcPr>
          <w:p w:rsidR="00947C38" w:rsidRPr="004D42AB" w:rsidRDefault="00947C38" w:rsidP="00B00AE4">
            <w:pPr>
              <w:pStyle w:val="NoSpacing"/>
              <w:jc w:val="right"/>
              <w:rPr>
                <w:rFonts w:ascii="Times New Roman" w:hAnsi="Times New Roman" w:cs="Times New Roman"/>
                <w:b/>
                <w:sz w:val="18"/>
                <w:szCs w:val="18"/>
              </w:rPr>
            </w:pPr>
          </w:p>
        </w:tc>
        <w:tc>
          <w:tcPr>
            <w:tcW w:w="1094" w:type="dxa"/>
            <w:gridSpan w:val="8"/>
          </w:tcPr>
          <w:p w:rsidR="00947C38" w:rsidRPr="004D42AB" w:rsidRDefault="00947C38" w:rsidP="00B00AE4">
            <w:pPr>
              <w:pStyle w:val="NoSpacing"/>
              <w:jc w:val="right"/>
              <w:rPr>
                <w:rFonts w:ascii="Times New Roman" w:hAnsi="Times New Roman" w:cs="Times New Roman"/>
                <w:b/>
                <w:sz w:val="18"/>
                <w:szCs w:val="18"/>
              </w:rPr>
            </w:pPr>
            <w:r w:rsidRPr="004D42AB">
              <w:rPr>
                <w:rFonts w:ascii="Times New Roman" w:hAnsi="Times New Roman" w:cs="Times New Roman"/>
                <w:b/>
                <w:sz w:val="18"/>
                <w:szCs w:val="18"/>
              </w:rPr>
              <w:t>800.000</w:t>
            </w:r>
          </w:p>
        </w:tc>
      </w:tr>
      <w:tr w:rsidR="00947C38" w:rsidRPr="001C2B35" w:rsidTr="00B00AE4">
        <w:trPr>
          <w:gridAfter w:val="1"/>
          <w:wAfter w:w="8" w:type="dxa"/>
        </w:trPr>
        <w:tc>
          <w:tcPr>
            <w:tcW w:w="403" w:type="dxa"/>
            <w:gridSpan w:val="2"/>
          </w:tcPr>
          <w:p w:rsidR="00947C38" w:rsidRPr="001C2B35" w:rsidRDefault="00947C38" w:rsidP="00B00AE4">
            <w:pPr>
              <w:pStyle w:val="NoSpacing"/>
              <w:rPr>
                <w:rFonts w:ascii="Times New Roman" w:hAnsi="Times New Roman" w:cs="Times New Roman"/>
                <w:sz w:val="18"/>
                <w:szCs w:val="18"/>
              </w:rPr>
            </w:pPr>
          </w:p>
        </w:tc>
        <w:tc>
          <w:tcPr>
            <w:tcW w:w="564" w:type="dxa"/>
            <w:gridSpan w:val="12"/>
          </w:tcPr>
          <w:p w:rsidR="00947C38" w:rsidRPr="001C2B35" w:rsidRDefault="00947C38" w:rsidP="00B00AE4">
            <w:pPr>
              <w:pStyle w:val="NoSpacing"/>
              <w:rPr>
                <w:rFonts w:ascii="Times New Roman" w:hAnsi="Times New Roman" w:cs="Times New Roman"/>
                <w:sz w:val="18"/>
                <w:szCs w:val="18"/>
              </w:rPr>
            </w:pPr>
          </w:p>
        </w:tc>
        <w:tc>
          <w:tcPr>
            <w:tcW w:w="555" w:type="dxa"/>
            <w:gridSpan w:val="4"/>
          </w:tcPr>
          <w:p w:rsidR="00947C38" w:rsidRPr="001C2B35" w:rsidRDefault="00947C38" w:rsidP="00B00AE4">
            <w:pPr>
              <w:pStyle w:val="NoSpacing"/>
              <w:rPr>
                <w:rFonts w:ascii="Times New Roman" w:hAnsi="Times New Roman" w:cs="Times New Roman"/>
                <w:sz w:val="18"/>
                <w:szCs w:val="18"/>
              </w:rPr>
            </w:pPr>
          </w:p>
        </w:tc>
        <w:tc>
          <w:tcPr>
            <w:tcW w:w="622" w:type="dxa"/>
            <w:gridSpan w:val="4"/>
          </w:tcPr>
          <w:p w:rsidR="00947C38" w:rsidRPr="001C2B35" w:rsidRDefault="00947C38" w:rsidP="00B00AE4">
            <w:pPr>
              <w:pStyle w:val="NoSpacing"/>
              <w:rPr>
                <w:rFonts w:ascii="Times New Roman" w:hAnsi="Times New Roman" w:cs="Times New Roman"/>
                <w:sz w:val="18"/>
                <w:szCs w:val="18"/>
              </w:rPr>
            </w:pPr>
          </w:p>
        </w:tc>
        <w:tc>
          <w:tcPr>
            <w:tcW w:w="589" w:type="dxa"/>
            <w:gridSpan w:val="5"/>
          </w:tcPr>
          <w:p w:rsidR="00947C38" w:rsidRPr="001C2B35" w:rsidRDefault="00947C38" w:rsidP="00B00AE4">
            <w:pPr>
              <w:pStyle w:val="NoSpacing"/>
              <w:rPr>
                <w:rFonts w:ascii="Times New Roman" w:hAnsi="Times New Roman" w:cs="Times New Roman"/>
                <w:sz w:val="18"/>
                <w:szCs w:val="18"/>
              </w:rPr>
            </w:pPr>
          </w:p>
        </w:tc>
        <w:tc>
          <w:tcPr>
            <w:tcW w:w="3152" w:type="dxa"/>
            <w:gridSpan w:val="3"/>
          </w:tcPr>
          <w:p w:rsidR="00947C38" w:rsidRPr="004D42AB" w:rsidRDefault="00947C38" w:rsidP="00B00AE4">
            <w:pPr>
              <w:pStyle w:val="NoSpacing"/>
              <w:rPr>
                <w:rFonts w:ascii="Times New Roman" w:hAnsi="Times New Roman" w:cs="Times New Roman"/>
                <w:b/>
                <w:sz w:val="18"/>
                <w:szCs w:val="18"/>
              </w:rPr>
            </w:pPr>
            <w:r w:rsidRPr="004D42AB">
              <w:rPr>
                <w:rFonts w:ascii="Times New Roman" w:hAnsi="Times New Roman" w:cs="Times New Roman"/>
                <w:b/>
                <w:sz w:val="18"/>
                <w:szCs w:val="18"/>
              </w:rPr>
              <w:t>Укупно за ПА 0010 (01)</w:t>
            </w:r>
          </w:p>
        </w:tc>
        <w:tc>
          <w:tcPr>
            <w:tcW w:w="1162" w:type="dxa"/>
            <w:gridSpan w:val="4"/>
          </w:tcPr>
          <w:p w:rsidR="00947C38" w:rsidRPr="004D42AB" w:rsidRDefault="00947C38" w:rsidP="00B00AE4">
            <w:pPr>
              <w:pStyle w:val="NoSpacing"/>
              <w:jc w:val="right"/>
              <w:rPr>
                <w:rFonts w:ascii="Times New Roman" w:hAnsi="Times New Roman" w:cs="Times New Roman"/>
                <w:b/>
                <w:sz w:val="18"/>
                <w:szCs w:val="18"/>
              </w:rPr>
            </w:pPr>
            <w:r w:rsidRPr="004D42AB">
              <w:rPr>
                <w:rFonts w:ascii="Times New Roman" w:hAnsi="Times New Roman" w:cs="Times New Roman"/>
                <w:b/>
                <w:sz w:val="18"/>
                <w:szCs w:val="18"/>
              </w:rPr>
              <w:t>800.000</w:t>
            </w:r>
          </w:p>
        </w:tc>
        <w:tc>
          <w:tcPr>
            <w:tcW w:w="997" w:type="dxa"/>
            <w:gridSpan w:val="7"/>
          </w:tcPr>
          <w:p w:rsidR="00947C38" w:rsidRPr="004D42AB" w:rsidRDefault="00947C38" w:rsidP="00B00AE4">
            <w:pPr>
              <w:pStyle w:val="NoSpacing"/>
              <w:jc w:val="right"/>
              <w:rPr>
                <w:rFonts w:ascii="Times New Roman" w:hAnsi="Times New Roman" w:cs="Times New Roman"/>
                <w:b/>
                <w:sz w:val="18"/>
                <w:szCs w:val="18"/>
              </w:rPr>
            </w:pPr>
          </w:p>
        </w:tc>
        <w:tc>
          <w:tcPr>
            <w:tcW w:w="893" w:type="dxa"/>
            <w:gridSpan w:val="6"/>
          </w:tcPr>
          <w:p w:rsidR="00947C38" w:rsidRPr="004D42AB" w:rsidRDefault="00947C38" w:rsidP="00B00AE4">
            <w:pPr>
              <w:pStyle w:val="NoSpacing"/>
              <w:jc w:val="right"/>
              <w:rPr>
                <w:rFonts w:ascii="Times New Roman" w:hAnsi="Times New Roman" w:cs="Times New Roman"/>
                <w:b/>
                <w:sz w:val="18"/>
                <w:szCs w:val="18"/>
              </w:rPr>
            </w:pPr>
          </w:p>
        </w:tc>
        <w:tc>
          <w:tcPr>
            <w:tcW w:w="1094" w:type="dxa"/>
            <w:gridSpan w:val="8"/>
          </w:tcPr>
          <w:p w:rsidR="00947C38" w:rsidRPr="004D42AB" w:rsidRDefault="00947C38" w:rsidP="00B00AE4">
            <w:pPr>
              <w:pStyle w:val="NoSpacing"/>
              <w:jc w:val="right"/>
              <w:rPr>
                <w:rFonts w:ascii="Times New Roman" w:hAnsi="Times New Roman" w:cs="Times New Roman"/>
                <w:b/>
                <w:sz w:val="18"/>
                <w:szCs w:val="18"/>
              </w:rPr>
            </w:pPr>
            <w:r w:rsidRPr="004D42AB">
              <w:rPr>
                <w:rFonts w:ascii="Times New Roman" w:hAnsi="Times New Roman" w:cs="Times New Roman"/>
                <w:b/>
                <w:sz w:val="18"/>
                <w:szCs w:val="18"/>
              </w:rPr>
              <w:t>800.000</w:t>
            </w:r>
          </w:p>
        </w:tc>
      </w:tr>
      <w:tr w:rsidR="00947C38" w:rsidRPr="001C2B35" w:rsidTr="00B00AE4">
        <w:trPr>
          <w:gridAfter w:val="1"/>
          <w:wAfter w:w="8" w:type="dxa"/>
        </w:trPr>
        <w:tc>
          <w:tcPr>
            <w:tcW w:w="403" w:type="dxa"/>
            <w:gridSpan w:val="2"/>
          </w:tcPr>
          <w:p w:rsidR="00947C38" w:rsidRPr="001C2B35" w:rsidRDefault="00947C38" w:rsidP="00B00AE4">
            <w:pPr>
              <w:pStyle w:val="NoSpacing"/>
              <w:rPr>
                <w:rFonts w:ascii="Times New Roman" w:hAnsi="Times New Roman" w:cs="Times New Roman"/>
                <w:sz w:val="18"/>
                <w:szCs w:val="18"/>
              </w:rPr>
            </w:pPr>
          </w:p>
        </w:tc>
        <w:tc>
          <w:tcPr>
            <w:tcW w:w="564" w:type="dxa"/>
            <w:gridSpan w:val="12"/>
          </w:tcPr>
          <w:p w:rsidR="00947C38" w:rsidRPr="001C2B35" w:rsidRDefault="00947C38" w:rsidP="00B00AE4">
            <w:pPr>
              <w:pStyle w:val="NoSpacing"/>
              <w:rPr>
                <w:rFonts w:ascii="Times New Roman" w:hAnsi="Times New Roman" w:cs="Times New Roman"/>
                <w:sz w:val="18"/>
                <w:szCs w:val="18"/>
              </w:rPr>
            </w:pPr>
          </w:p>
        </w:tc>
        <w:tc>
          <w:tcPr>
            <w:tcW w:w="555" w:type="dxa"/>
            <w:gridSpan w:val="4"/>
          </w:tcPr>
          <w:p w:rsidR="00947C38" w:rsidRPr="001C2B35" w:rsidRDefault="00947C38" w:rsidP="00B00AE4">
            <w:pPr>
              <w:pStyle w:val="NoSpacing"/>
              <w:rPr>
                <w:rFonts w:ascii="Times New Roman" w:hAnsi="Times New Roman" w:cs="Times New Roman"/>
                <w:sz w:val="18"/>
                <w:szCs w:val="18"/>
              </w:rPr>
            </w:pPr>
          </w:p>
        </w:tc>
        <w:tc>
          <w:tcPr>
            <w:tcW w:w="622" w:type="dxa"/>
            <w:gridSpan w:val="4"/>
          </w:tcPr>
          <w:p w:rsidR="00947C38" w:rsidRPr="001C2B35" w:rsidRDefault="00947C38" w:rsidP="00B00AE4">
            <w:pPr>
              <w:pStyle w:val="NoSpacing"/>
              <w:rPr>
                <w:rFonts w:ascii="Times New Roman" w:hAnsi="Times New Roman" w:cs="Times New Roman"/>
                <w:sz w:val="18"/>
                <w:szCs w:val="18"/>
              </w:rPr>
            </w:pPr>
          </w:p>
        </w:tc>
        <w:tc>
          <w:tcPr>
            <w:tcW w:w="589" w:type="dxa"/>
            <w:gridSpan w:val="5"/>
          </w:tcPr>
          <w:p w:rsidR="00947C38" w:rsidRPr="001C2B35" w:rsidRDefault="00947C38" w:rsidP="00B00AE4">
            <w:pPr>
              <w:pStyle w:val="NoSpacing"/>
              <w:rPr>
                <w:rFonts w:ascii="Times New Roman" w:hAnsi="Times New Roman" w:cs="Times New Roman"/>
                <w:sz w:val="18"/>
                <w:szCs w:val="18"/>
              </w:rPr>
            </w:pPr>
          </w:p>
        </w:tc>
        <w:tc>
          <w:tcPr>
            <w:tcW w:w="3152" w:type="dxa"/>
            <w:gridSpan w:val="3"/>
          </w:tcPr>
          <w:p w:rsidR="00947C38" w:rsidRPr="004D42AB" w:rsidRDefault="00947C38" w:rsidP="00B00AE4">
            <w:pPr>
              <w:pStyle w:val="NoSpacing"/>
              <w:rPr>
                <w:rFonts w:ascii="Times New Roman" w:hAnsi="Times New Roman" w:cs="Times New Roman"/>
                <w:b/>
                <w:sz w:val="18"/>
                <w:szCs w:val="18"/>
              </w:rPr>
            </w:pPr>
            <w:r w:rsidRPr="004D42AB">
              <w:rPr>
                <w:rFonts w:ascii="Times New Roman" w:hAnsi="Times New Roman" w:cs="Times New Roman"/>
                <w:b/>
                <w:sz w:val="18"/>
                <w:szCs w:val="18"/>
              </w:rPr>
              <w:t>Укупно за ПРОГРАМ 15 (01)</w:t>
            </w:r>
          </w:p>
        </w:tc>
        <w:tc>
          <w:tcPr>
            <w:tcW w:w="1162" w:type="dxa"/>
            <w:gridSpan w:val="4"/>
          </w:tcPr>
          <w:p w:rsidR="00947C38" w:rsidRPr="004D42AB" w:rsidRDefault="00947C38" w:rsidP="00B00AE4">
            <w:pPr>
              <w:pStyle w:val="NoSpacing"/>
              <w:jc w:val="right"/>
              <w:rPr>
                <w:rFonts w:ascii="Times New Roman" w:hAnsi="Times New Roman" w:cs="Times New Roman"/>
                <w:b/>
                <w:sz w:val="18"/>
                <w:szCs w:val="18"/>
              </w:rPr>
            </w:pPr>
            <w:r w:rsidRPr="004D42AB">
              <w:rPr>
                <w:rFonts w:ascii="Times New Roman" w:hAnsi="Times New Roman" w:cs="Times New Roman"/>
                <w:b/>
                <w:sz w:val="18"/>
                <w:szCs w:val="18"/>
              </w:rPr>
              <w:t>800.000</w:t>
            </w:r>
          </w:p>
        </w:tc>
        <w:tc>
          <w:tcPr>
            <w:tcW w:w="997" w:type="dxa"/>
            <w:gridSpan w:val="7"/>
          </w:tcPr>
          <w:p w:rsidR="00947C38" w:rsidRPr="004D42AB" w:rsidRDefault="00947C38" w:rsidP="00B00AE4">
            <w:pPr>
              <w:pStyle w:val="NoSpacing"/>
              <w:jc w:val="right"/>
              <w:rPr>
                <w:rFonts w:ascii="Times New Roman" w:hAnsi="Times New Roman" w:cs="Times New Roman"/>
                <w:b/>
                <w:sz w:val="18"/>
                <w:szCs w:val="18"/>
              </w:rPr>
            </w:pPr>
          </w:p>
        </w:tc>
        <w:tc>
          <w:tcPr>
            <w:tcW w:w="893" w:type="dxa"/>
            <w:gridSpan w:val="6"/>
          </w:tcPr>
          <w:p w:rsidR="00947C38" w:rsidRPr="004D42AB" w:rsidRDefault="00947C38" w:rsidP="00B00AE4">
            <w:pPr>
              <w:pStyle w:val="NoSpacing"/>
              <w:jc w:val="right"/>
              <w:rPr>
                <w:rFonts w:ascii="Times New Roman" w:hAnsi="Times New Roman" w:cs="Times New Roman"/>
                <w:b/>
                <w:sz w:val="18"/>
                <w:szCs w:val="18"/>
              </w:rPr>
            </w:pPr>
          </w:p>
        </w:tc>
        <w:tc>
          <w:tcPr>
            <w:tcW w:w="1094" w:type="dxa"/>
            <w:gridSpan w:val="8"/>
          </w:tcPr>
          <w:p w:rsidR="00947C38" w:rsidRPr="004D42AB" w:rsidRDefault="00947C38" w:rsidP="00B00AE4">
            <w:pPr>
              <w:pStyle w:val="NoSpacing"/>
              <w:jc w:val="right"/>
              <w:rPr>
                <w:rFonts w:ascii="Times New Roman" w:hAnsi="Times New Roman" w:cs="Times New Roman"/>
                <w:b/>
                <w:sz w:val="18"/>
                <w:szCs w:val="18"/>
              </w:rPr>
            </w:pPr>
            <w:r w:rsidRPr="004D42AB">
              <w:rPr>
                <w:rFonts w:ascii="Times New Roman" w:hAnsi="Times New Roman" w:cs="Times New Roman"/>
                <w:b/>
                <w:sz w:val="18"/>
                <w:szCs w:val="18"/>
              </w:rPr>
              <w:t>800.000</w:t>
            </w:r>
          </w:p>
        </w:tc>
      </w:tr>
      <w:tr w:rsidR="00947C38" w:rsidRPr="001C2B35" w:rsidTr="00B00AE4">
        <w:trPr>
          <w:gridAfter w:val="1"/>
          <w:wAfter w:w="8" w:type="dxa"/>
        </w:trPr>
        <w:tc>
          <w:tcPr>
            <w:tcW w:w="967" w:type="dxa"/>
            <w:gridSpan w:val="14"/>
          </w:tcPr>
          <w:p w:rsidR="00947C38" w:rsidRPr="001C2B35" w:rsidRDefault="00947C38" w:rsidP="00B00AE4">
            <w:pPr>
              <w:pStyle w:val="NoSpacing"/>
              <w:rPr>
                <w:rFonts w:ascii="Times New Roman" w:hAnsi="Times New Roman" w:cs="Times New Roman"/>
                <w:color w:val="FF0000"/>
                <w:sz w:val="18"/>
                <w:szCs w:val="18"/>
              </w:rPr>
            </w:pPr>
          </w:p>
        </w:tc>
        <w:tc>
          <w:tcPr>
            <w:tcW w:w="555" w:type="dxa"/>
            <w:gridSpan w:val="4"/>
          </w:tcPr>
          <w:p w:rsidR="00947C38" w:rsidRPr="001C2B35" w:rsidRDefault="00947C38" w:rsidP="00B00AE4">
            <w:pPr>
              <w:pStyle w:val="NoSpacing"/>
              <w:rPr>
                <w:rFonts w:ascii="Times New Roman" w:hAnsi="Times New Roman" w:cs="Times New Roman"/>
                <w:color w:val="FF0000"/>
                <w:sz w:val="18"/>
                <w:szCs w:val="18"/>
              </w:rPr>
            </w:pPr>
          </w:p>
        </w:tc>
        <w:tc>
          <w:tcPr>
            <w:tcW w:w="622" w:type="dxa"/>
            <w:gridSpan w:val="4"/>
          </w:tcPr>
          <w:p w:rsidR="00947C38" w:rsidRPr="001C2B35" w:rsidRDefault="00947C38" w:rsidP="00B00AE4">
            <w:pPr>
              <w:pStyle w:val="NoSpacing"/>
              <w:rPr>
                <w:rFonts w:ascii="Times New Roman" w:hAnsi="Times New Roman" w:cs="Times New Roman"/>
                <w:color w:val="FF0000"/>
                <w:sz w:val="18"/>
                <w:szCs w:val="18"/>
              </w:rPr>
            </w:pPr>
          </w:p>
        </w:tc>
        <w:tc>
          <w:tcPr>
            <w:tcW w:w="589" w:type="dxa"/>
            <w:gridSpan w:val="5"/>
          </w:tcPr>
          <w:p w:rsidR="00947C38" w:rsidRPr="001C2B35" w:rsidRDefault="00947C38" w:rsidP="00B00AE4">
            <w:pPr>
              <w:pStyle w:val="NoSpacing"/>
              <w:rPr>
                <w:rFonts w:ascii="Times New Roman" w:hAnsi="Times New Roman" w:cs="Times New Roman"/>
                <w:color w:val="FF0000"/>
                <w:sz w:val="18"/>
                <w:szCs w:val="18"/>
              </w:rPr>
            </w:pPr>
          </w:p>
        </w:tc>
        <w:tc>
          <w:tcPr>
            <w:tcW w:w="3152" w:type="dxa"/>
            <w:gridSpan w:val="3"/>
          </w:tcPr>
          <w:p w:rsidR="00947C38" w:rsidRPr="004D42AB" w:rsidRDefault="00947C38" w:rsidP="00B00AE4">
            <w:pPr>
              <w:pStyle w:val="NoSpacing"/>
              <w:jc w:val="center"/>
              <w:rPr>
                <w:rFonts w:ascii="Times New Roman" w:hAnsi="Times New Roman" w:cs="Times New Roman"/>
                <w:b/>
                <w:sz w:val="18"/>
                <w:szCs w:val="18"/>
              </w:rPr>
            </w:pPr>
            <w:r w:rsidRPr="004D42AB">
              <w:rPr>
                <w:rFonts w:ascii="Times New Roman" w:hAnsi="Times New Roman" w:cs="Times New Roman"/>
                <w:b/>
                <w:sz w:val="18"/>
                <w:szCs w:val="18"/>
              </w:rPr>
              <w:t>ПРЕВЕНЦИЈА И ОТКЛАЊАЊЕ ПОСЛЕДИЦА ЕЛЕМЕНТАРНИХ НЕПОГОДА И ДРУГИХ ВАНРЕДНИХ СИТУАЦИЈА</w:t>
            </w:r>
          </w:p>
        </w:tc>
        <w:tc>
          <w:tcPr>
            <w:tcW w:w="1162" w:type="dxa"/>
            <w:gridSpan w:val="4"/>
          </w:tcPr>
          <w:p w:rsidR="00947C38" w:rsidRPr="001C2B35" w:rsidRDefault="00947C38" w:rsidP="00B00AE4">
            <w:pPr>
              <w:pStyle w:val="NoSpacing"/>
              <w:rPr>
                <w:rFonts w:ascii="Times New Roman" w:hAnsi="Times New Roman" w:cs="Times New Roman"/>
                <w:color w:val="FF0000"/>
                <w:sz w:val="18"/>
                <w:szCs w:val="18"/>
              </w:rPr>
            </w:pPr>
          </w:p>
        </w:tc>
        <w:tc>
          <w:tcPr>
            <w:tcW w:w="997" w:type="dxa"/>
            <w:gridSpan w:val="7"/>
          </w:tcPr>
          <w:p w:rsidR="00947C38" w:rsidRPr="001C2B35" w:rsidRDefault="00947C38" w:rsidP="00B00AE4">
            <w:pPr>
              <w:pStyle w:val="NoSpacing"/>
              <w:rPr>
                <w:rFonts w:ascii="Times New Roman" w:hAnsi="Times New Roman" w:cs="Times New Roman"/>
                <w:color w:val="FF0000"/>
                <w:sz w:val="18"/>
                <w:szCs w:val="18"/>
              </w:rPr>
            </w:pPr>
          </w:p>
        </w:tc>
        <w:tc>
          <w:tcPr>
            <w:tcW w:w="893" w:type="dxa"/>
            <w:gridSpan w:val="6"/>
          </w:tcPr>
          <w:p w:rsidR="00947C38" w:rsidRPr="001C2B35" w:rsidRDefault="00947C38" w:rsidP="00B00AE4">
            <w:pPr>
              <w:pStyle w:val="NoSpacing"/>
              <w:rPr>
                <w:rFonts w:ascii="Times New Roman" w:hAnsi="Times New Roman" w:cs="Times New Roman"/>
                <w:color w:val="FF0000"/>
                <w:sz w:val="18"/>
                <w:szCs w:val="18"/>
              </w:rPr>
            </w:pPr>
          </w:p>
        </w:tc>
        <w:tc>
          <w:tcPr>
            <w:tcW w:w="1094" w:type="dxa"/>
            <w:gridSpan w:val="8"/>
          </w:tcPr>
          <w:p w:rsidR="00947C38" w:rsidRPr="001C2B35" w:rsidRDefault="00947C38" w:rsidP="00B00AE4">
            <w:pPr>
              <w:pStyle w:val="NoSpacing"/>
              <w:rPr>
                <w:rFonts w:ascii="Times New Roman" w:hAnsi="Times New Roman" w:cs="Times New Roman"/>
                <w:color w:val="FF0000"/>
                <w:sz w:val="18"/>
                <w:szCs w:val="18"/>
              </w:rPr>
            </w:pPr>
          </w:p>
        </w:tc>
      </w:tr>
      <w:tr w:rsidR="00947C38" w:rsidRPr="001C2B35" w:rsidTr="00B00AE4">
        <w:trPr>
          <w:gridAfter w:val="1"/>
          <w:wAfter w:w="8" w:type="dxa"/>
        </w:trPr>
        <w:tc>
          <w:tcPr>
            <w:tcW w:w="10031" w:type="dxa"/>
            <w:gridSpan w:val="55"/>
          </w:tcPr>
          <w:p w:rsidR="00947C38" w:rsidRPr="001C2B35" w:rsidRDefault="00947C38" w:rsidP="00B00AE4">
            <w:pPr>
              <w:pStyle w:val="NoSpacing"/>
              <w:rPr>
                <w:rFonts w:ascii="Times New Roman" w:hAnsi="Times New Roman" w:cs="Times New Roman"/>
                <w:color w:val="000000" w:themeColor="text1"/>
                <w:sz w:val="18"/>
                <w:szCs w:val="18"/>
              </w:rPr>
            </w:pPr>
            <w:r w:rsidRPr="001C2B35">
              <w:rPr>
                <w:rFonts w:ascii="Times New Roman" w:hAnsi="Times New Roman" w:cs="Times New Roman"/>
                <w:color w:val="000000" w:themeColor="text1"/>
                <w:sz w:val="18"/>
                <w:szCs w:val="18"/>
              </w:rPr>
              <w:t>Шифра 0602    ПРОГРАМ 15-ОПШТЕ  УСЛУГЕ ЛОКАЛНЕ САМО УПРАВЕ</w:t>
            </w:r>
          </w:p>
        </w:tc>
      </w:tr>
      <w:tr w:rsidR="00947C38" w:rsidRPr="001C2B35" w:rsidTr="00B00AE4">
        <w:trPr>
          <w:gridAfter w:val="1"/>
          <w:wAfter w:w="8" w:type="dxa"/>
        </w:trPr>
        <w:tc>
          <w:tcPr>
            <w:tcW w:w="10031" w:type="dxa"/>
            <w:gridSpan w:val="55"/>
          </w:tcPr>
          <w:p w:rsidR="00947C38" w:rsidRPr="001C2B35" w:rsidRDefault="00947C38" w:rsidP="00B00AE4">
            <w:pPr>
              <w:pStyle w:val="NoSpacing"/>
              <w:rPr>
                <w:rFonts w:ascii="Times New Roman" w:hAnsi="Times New Roman" w:cs="Times New Roman"/>
                <w:color w:val="000000" w:themeColor="text1"/>
                <w:sz w:val="18"/>
                <w:szCs w:val="18"/>
              </w:rPr>
            </w:pPr>
            <w:r w:rsidRPr="001C2B35">
              <w:rPr>
                <w:rFonts w:ascii="Times New Roman" w:hAnsi="Times New Roman" w:cs="Times New Roman"/>
                <w:color w:val="000000" w:themeColor="text1"/>
                <w:sz w:val="18"/>
                <w:szCs w:val="18"/>
              </w:rPr>
              <w:t xml:space="preserve">                          ПА 0014- УПРАВЉАЊЕ У ВАНРЕДНИМ  СИТУАЦИЈАМА</w:t>
            </w:r>
          </w:p>
        </w:tc>
      </w:tr>
      <w:tr w:rsidR="00947C38" w:rsidRPr="001C2B35" w:rsidTr="00B00AE4">
        <w:trPr>
          <w:gridAfter w:val="1"/>
          <w:wAfter w:w="8" w:type="dxa"/>
          <w:trHeight w:val="322"/>
        </w:trPr>
        <w:tc>
          <w:tcPr>
            <w:tcW w:w="403" w:type="dxa"/>
            <w:gridSpan w:val="2"/>
          </w:tcPr>
          <w:p w:rsidR="00947C38" w:rsidRPr="001C2B35" w:rsidRDefault="00947C38" w:rsidP="00B00AE4">
            <w:pPr>
              <w:pStyle w:val="NoSpacing"/>
              <w:rPr>
                <w:rFonts w:ascii="Times New Roman" w:hAnsi="Times New Roman" w:cs="Times New Roman"/>
                <w:color w:val="000000" w:themeColor="text1"/>
                <w:sz w:val="18"/>
                <w:szCs w:val="18"/>
              </w:rPr>
            </w:pPr>
          </w:p>
        </w:tc>
        <w:tc>
          <w:tcPr>
            <w:tcW w:w="564" w:type="dxa"/>
            <w:gridSpan w:val="12"/>
          </w:tcPr>
          <w:p w:rsidR="00947C38" w:rsidRPr="001C2B35" w:rsidRDefault="00947C38" w:rsidP="00B00AE4">
            <w:pPr>
              <w:pStyle w:val="NoSpacing"/>
              <w:rPr>
                <w:rFonts w:ascii="Times New Roman" w:hAnsi="Times New Roman" w:cs="Times New Roman"/>
                <w:color w:val="000000" w:themeColor="text1"/>
                <w:sz w:val="18"/>
                <w:szCs w:val="18"/>
              </w:rPr>
            </w:pPr>
          </w:p>
        </w:tc>
        <w:tc>
          <w:tcPr>
            <w:tcW w:w="555" w:type="dxa"/>
            <w:gridSpan w:val="4"/>
          </w:tcPr>
          <w:p w:rsidR="00947C38" w:rsidRPr="001C2B35" w:rsidRDefault="00947C38" w:rsidP="00B00AE4">
            <w:pPr>
              <w:pStyle w:val="NoSpacing"/>
              <w:rPr>
                <w:rFonts w:ascii="Times New Roman" w:hAnsi="Times New Roman" w:cs="Times New Roman"/>
                <w:color w:val="000000" w:themeColor="text1"/>
                <w:sz w:val="18"/>
                <w:szCs w:val="18"/>
              </w:rPr>
            </w:pPr>
            <w:r w:rsidRPr="001C2B35">
              <w:rPr>
                <w:rFonts w:ascii="Times New Roman" w:hAnsi="Times New Roman" w:cs="Times New Roman"/>
                <w:color w:val="000000" w:themeColor="text1"/>
                <w:sz w:val="18"/>
                <w:szCs w:val="18"/>
              </w:rPr>
              <w:t>160</w:t>
            </w:r>
          </w:p>
        </w:tc>
        <w:tc>
          <w:tcPr>
            <w:tcW w:w="622" w:type="dxa"/>
            <w:gridSpan w:val="4"/>
          </w:tcPr>
          <w:p w:rsidR="00947C38" w:rsidRPr="001C2B35" w:rsidRDefault="00947C38" w:rsidP="00B00AE4">
            <w:pPr>
              <w:pStyle w:val="NoSpacing"/>
              <w:rPr>
                <w:rFonts w:ascii="Times New Roman" w:hAnsi="Times New Roman" w:cs="Times New Roman"/>
                <w:color w:val="000000" w:themeColor="text1"/>
                <w:sz w:val="18"/>
                <w:szCs w:val="18"/>
              </w:rPr>
            </w:pPr>
          </w:p>
        </w:tc>
        <w:tc>
          <w:tcPr>
            <w:tcW w:w="589" w:type="dxa"/>
            <w:gridSpan w:val="5"/>
          </w:tcPr>
          <w:p w:rsidR="00947C38" w:rsidRPr="001C2B35" w:rsidRDefault="00947C38" w:rsidP="00B00AE4">
            <w:pPr>
              <w:pStyle w:val="NoSpacing"/>
              <w:rPr>
                <w:rFonts w:ascii="Times New Roman" w:hAnsi="Times New Roman" w:cs="Times New Roman"/>
                <w:color w:val="000000" w:themeColor="text1"/>
                <w:sz w:val="18"/>
                <w:szCs w:val="18"/>
              </w:rPr>
            </w:pPr>
          </w:p>
        </w:tc>
        <w:tc>
          <w:tcPr>
            <w:tcW w:w="3152" w:type="dxa"/>
            <w:gridSpan w:val="3"/>
          </w:tcPr>
          <w:p w:rsidR="00947C38" w:rsidRPr="004D42AB" w:rsidRDefault="00947C38" w:rsidP="00B00AE4">
            <w:pPr>
              <w:pStyle w:val="NoSpacing"/>
              <w:rPr>
                <w:rFonts w:ascii="Times New Roman" w:hAnsi="Times New Roman" w:cs="Times New Roman"/>
                <w:b/>
                <w:color w:val="000000" w:themeColor="text1"/>
                <w:sz w:val="18"/>
                <w:szCs w:val="18"/>
              </w:rPr>
            </w:pPr>
            <w:r w:rsidRPr="004D42AB">
              <w:rPr>
                <w:rFonts w:ascii="Times New Roman" w:hAnsi="Times New Roman" w:cs="Times New Roman"/>
                <w:b/>
                <w:color w:val="000000" w:themeColor="text1"/>
                <w:sz w:val="18"/>
                <w:szCs w:val="18"/>
              </w:rPr>
              <w:t xml:space="preserve">Опште јавне услуге </w:t>
            </w:r>
            <w:r w:rsidRPr="004D42AB">
              <w:rPr>
                <w:rFonts w:ascii="Times New Roman" w:hAnsi="Times New Roman" w:cs="Times New Roman"/>
                <w:b/>
                <w:color w:val="000000" w:themeColor="text1"/>
                <w:sz w:val="18"/>
                <w:szCs w:val="18"/>
              </w:rPr>
              <w:lastRenderedPageBreak/>
              <w:t>некласификоване на другом месту</w:t>
            </w:r>
          </w:p>
        </w:tc>
        <w:tc>
          <w:tcPr>
            <w:tcW w:w="1162" w:type="dxa"/>
            <w:gridSpan w:val="4"/>
          </w:tcPr>
          <w:p w:rsidR="00947C38" w:rsidRPr="001C2B35" w:rsidRDefault="00947C38" w:rsidP="00B00AE4">
            <w:pPr>
              <w:pStyle w:val="NoSpacing"/>
              <w:rPr>
                <w:rFonts w:ascii="Times New Roman" w:hAnsi="Times New Roman" w:cs="Times New Roman"/>
                <w:color w:val="FF0000"/>
                <w:sz w:val="18"/>
                <w:szCs w:val="18"/>
              </w:rPr>
            </w:pPr>
          </w:p>
        </w:tc>
        <w:tc>
          <w:tcPr>
            <w:tcW w:w="997" w:type="dxa"/>
            <w:gridSpan w:val="7"/>
          </w:tcPr>
          <w:p w:rsidR="00947C38" w:rsidRPr="001C2B35" w:rsidRDefault="00947C38" w:rsidP="00B00AE4">
            <w:pPr>
              <w:pStyle w:val="NoSpacing"/>
              <w:rPr>
                <w:rFonts w:ascii="Times New Roman" w:hAnsi="Times New Roman" w:cs="Times New Roman"/>
                <w:color w:val="FF0000"/>
                <w:sz w:val="18"/>
                <w:szCs w:val="18"/>
              </w:rPr>
            </w:pPr>
          </w:p>
        </w:tc>
        <w:tc>
          <w:tcPr>
            <w:tcW w:w="893" w:type="dxa"/>
            <w:gridSpan w:val="6"/>
          </w:tcPr>
          <w:p w:rsidR="00947C38" w:rsidRPr="001C2B35" w:rsidRDefault="00947C38" w:rsidP="00B00AE4">
            <w:pPr>
              <w:pStyle w:val="NoSpacing"/>
              <w:rPr>
                <w:rFonts w:ascii="Times New Roman" w:hAnsi="Times New Roman" w:cs="Times New Roman"/>
                <w:color w:val="FF0000"/>
                <w:sz w:val="18"/>
                <w:szCs w:val="18"/>
              </w:rPr>
            </w:pPr>
          </w:p>
        </w:tc>
        <w:tc>
          <w:tcPr>
            <w:tcW w:w="1094" w:type="dxa"/>
            <w:gridSpan w:val="8"/>
          </w:tcPr>
          <w:p w:rsidR="00947C38" w:rsidRPr="001C2B35" w:rsidRDefault="00947C38" w:rsidP="00B00AE4">
            <w:pPr>
              <w:pStyle w:val="NoSpacing"/>
              <w:rPr>
                <w:rFonts w:ascii="Times New Roman" w:hAnsi="Times New Roman" w:cs="Times New Roman"/>
                <w:color w:val="FF0000"/>
                <w:sz w:val="18"/>
                <w:szCs w:val="18"/>
              </w:rPr>
            </w:pPr>
          </w:p>
        </w:tc>
      </w:tr>
      <w:tr w:rsidR="00947C38" w:rsidRPr="001C2B35" w:rsidTr="00B00AE4">
        <w:trPr>
          <w:gridAfter w:val="1"/>
          <w:wAfter w:w="8" w:type="dxa"/>
          <w:trHeight w:val="186"/>
        </w:trPr>
        <w:tc>
          <w:tcPr>
            <w:tcW w:w="403" w:type="dxa"/>
            <w:gridSpan w:val="2"/>
          </w:tcPr>
          <w:p w:rsidR="00947C38" w:rsidRPr="001C2B35" w:rsidRDefault="00947C38" w:rsidP="00B00AE4">
            <w:pPr>
              <w:pStyle w:val="NoSpacing"/>
              <w:rPr>
                <w:rFonts w:ascii="Times New Roman" w:hAnsi="Times New Roman" w:cs="Times New Roman"/>
                <w:color w:val="000000" w:themeColor="text1"/>
                <w:sz w:val="18"/>
                <w:szCs w:val="18"/>
              </w:rPr>
            </w:pPr>
          </w:p>
        </w:tc>
        <w:tc>
          <w:tcPr>
            <w:tcW w:w="564" w:type="dxa"/>
            <w:gridSpan w:val="12"/>
          </w:tcPr>
          <w:p w:rsidR="00947C38" w:rsidRPr="001C2B35" w:rsidRDefault="00947C38" w:rsidP="00B00AE4">
            <w:pPr>
              <w:pStyle w:val="NoSpacing"/>
              <w:rPr>
                <w:rFonts w:ascii="Times New Roman" w:hAnsi="Times New Roman" w:cs="Times New Roman"/>
                <w:color w:val="000000" w:themeColor="text1"/>
                <w:sz w:val="18"/>
                <w:szCs w:val="18"/>
              </w:rPr>
            </w:pPr>
          </w:p>
        </w:tc>
        <w:tc>
          <w:tcPr>
            <w:tcW w:w="555" w:type="dxa"/>
            <w:gridSpan w:val="4"/>
          </w:tcPr>
          <w:p w:rsidR="00947C38" w:rsidRPr="001C2B35" w:rsidRDefault="00947C38" w:rsidP="00B00AE4">
            <w:pPr>
              <w:pStyle w:val="NoSpacing"/>
              <w:rPr>
                <w:rFonts w:ascii="Times New Roman" w:hAnsi="Times New Roman" w:cs="Times New Roman"/>
                <w:color w:val="000000" w:themeColor="text1"/>
                <w:sz w:val="18"/>
                <w:szCs w:val="18"/>
              </w:rPr>
            </w:pPr>
          </w:p>
        </w:tc>
        <w:tc>
          <w:tcPr>
            <w:tcW w:w="622" w:type="dxa"/>
            <w:gridSpan w:val="4"/>
          </w:tcPr>
          <w:p w:rsidR="00947C38" w:rsidRPr="001C2B35" w:rsidRDefault="00947C38" w:rsidP="00B00AE4">
            <w:pPr>
              <w:pStyle w:val="NoSpacing"/>
              <w:rPr>
                <w:rFonts w:ascii="Times New Roman" w:hAnsi="Times New Roman" w:cs="Times New Roman"/>
                <w:color w:val="000000" w:themeColor="text1"/>
                <w:sz w:val="18"/>
                <w:szCs w:val="18"/>
              </w:rPr>
            </w:pPr>
            <w:r w:rsidRPr="001C2B35">
              <w:rPr>
                <w:rFonts w:ascii="Times New Roman" w:hAnsi="Times New Roman" w:cs="Times New Roman"/>
                <w:color w:val="000000" w:themeColor="text1"/>
                <w:sz w:val="18"/>
                <w:szCs w:val="18"/>
              </w:rPr>
              <w:t>60</w:t>
            </w:r>
          </w:p>
        </w:tc>
        <w:tc>
          <w:tcPr>
            <w:tcW w:w="589" w:type="dxa"/>
            <w:gridSpan w:val="5"/>
          </w:tcPr>
          <w:p w:rsidR="00947C38" w:rsidRPr="001C2B35" w:rsidRDefault="00947C38" w:rsidP="00B00AE4">
            <w:pPr>
              <w:pStyle w:val="NoSpacing"/>
              <w:rPr>
                <w:rFonts w:ascii="Times New Roman" w:hAnsi="Times New Roman" w:cs="Times New Roman"/>
                <w:color w:val="000000" w:themeColor="text1"/>
                <w:sz w:val="18"/>
                <w:szCs w:val="18"/>
              </w:rPr>
            </w:pPr>
            <w:r w:rsidRPr="001C2B35">
              <w:rPr>
                <w:rFonts w:ascii="Times New Roman" w:hAnsi="Times New Roman" w:cs="Times New Roman"/>
                <w:color w:val="000000" w:themeColor="text1"/>
                <w:sz w:val="18"/>
                <w:szCs w:val="18"/>
              </w:rPr>
              <w:t>422</w:t>
            </w:r>
          </w:p>
        </w:tc>
        <w:tc>
          <w:tcPr>
            <w:tcW w:w="3152" w:type="dxa"/>
            <w:gridSpan w:val="3"/>
          </w:tcPr>
          <w:p w:rsidR="00947C38" w:rsidRPr="001C2B35" w:rsidRDefault="00947C38" w:rsidP="00B00AE4">
            <w:pPr>
              <w:pStyle w:val="NoSpacing"/>
              <w:rPr>
                <w:rFonts w:ascii="Times New Roman" w:hAnsi="Times New Roman" w:cs="Times New Roman"/>
                <w:color w:val="000000" w:themeColor="text1"/>
                <w:sz w:val="18"/>
                <w:szCs w:val="18"/>
              </w:rPr>
            </w:pPr>
            <w:r w:rsidRPr="001C2B35">
              <w:rPr>
                <w:rFonts w:ascii="Times New Roman" w:hAnsi="Times New Roman" w:cs="Times New Roman"/>
                <w:color w:val="000000" w:themeColor="text1"/>
                <w:sz w:val="18"/>
                <w:szCs w:val="18"/>
                <w:lang w:val="sr-Latn-CS"/>
              </w:rPr>
              <w:t>T</w:t>
            </w:r>
            <w:r w:rsidRPr="001C2B35">
              <w:rPr>
                <w:rFonts w:ascii="Times New Roman" w:hAnsi="Times New Roman" w:cs="Times New Roman"/>
                <w:color w:val="000000" w:themeColor="text1"/>
                <w:sz w:val="18"/>
                <w:szCs w:val="18"/>
              </w:rPr>
              <w:t>рошкови путовања</w:t>
            </w:r>
          </w:p>
        </w:tc>
        <w:tc>
          <w:tcPr>
            <w:tcW w:w="1162" w:type="dxa"/>
            <w:gridSpan w:val="4"/>
          </w:tcPr>
          <w:p w:rsidR="00947C38" w:rsidRPr="001C2B35" w:rsidRDefault="00947C38" w:rsidP="00B00AE4">
            <w:pPr>
              <w:pStyle w:val="NoSpacing"/>
              <w:jc w:val="right"/>
              <w:rPr>
                <w:rFonts w:ascii="Times New Roman" w:hAnsi="Times New Roman" w:cs="Times New Roman"/>
                <w:sz w:val="18"/>
                <w:szCs w:val="18"/>
              </w:rPr>
            </w:pPr>
            <w:r w:rsidRPr="001C2B35">
              <w:rPr>
                <w:rFonts w:ascii="Times New Roman" w:hAnsi="Times New Roman" w:cs="Times New Roman"/>
                <w:sz w:val="18"/>
                <w:szCs w:val="18"/>
              </w:rPr>
              <w:t>10.000</w:t>
            </w:r>
          </w:p>
        </w:tc>
        <w:tc>
          <w:tcPr>
            <w:tcW w:w="997" w:type="dxa"/>
            <w:gridSpan w:val="7"/>
          </w:tcPr>
          <w:p w:rsidR="00947C38" w:rsidRPr="001C2B35" w:rsidRDefault="00947C38" w:rsidP="00B00AE4">
            <w:pPr>
              <w:pStyle w:val="NoSpacing"/>
              <w:rPr>
                <w:rFonts w:ascii="Times New Roman" w:hAnsi="Times New Roman" w:cs="Times New Roman"/>
                <w:color w:val="FF0000"/>
                <w:sz w:val="18"/>
                <w:szCs w:val="18"/>
              </w:rPr>
            </w:pPr>
          </w:p>
        </w:tc>
        <w:tc>
          <w:tcPr>
            <w:tcW w:w="893" w:type="dxa"/>
            <w:gridSpan w:val="6"/>
          </w:tcPr>
          <w:p w:rsidR="00947C38" w:rsidRPr="001C2B35" w:rsidRDefault="00947C38" w:rsidP="00B00AE4">
            <w:pPr>
              <w:pStyle w:val="NoSpacing"/>
              <w:rPr>
                <w:rFonts w:ascii="Times New Roman" w:hAnsi="Times New Roman" w:cs="Times New Roman"/>
                <w:color w:val="FF0000"/>
                <w:sz w:val="18"/>
                <w:szCs w:val="18"/>
              </w:rPr>
            </w:pPr>
          </w:p>
        </w:tc>
        <w:tc>
          <w:tcPr>
            <w:tcW w:w="1094" w:type="dxa"/>
            <w:gridSpan w:val="8"/>
          </w:tcPr>
          <w:p w:rsidR="00947C38" w:rsidRPr="001C2B35" w:rsidRDefault="00947C38" w:rsidP="00B00AE4">
            <w:pPr>
              <w:pStyle w:val="NoSpacing"/>
              <w:jc w:val="right"/>
              <w:rPr>
                <w:rFonts w:ascii="Times New Roman" w:hAnsi="Times New Roman" w:cs="Times New Roman"/>
                <w:sz w:val="18"/>
                <w:szCs w:val="18"/>
              </w:rPr>
            </w:pPr>
            <w:r w:rsidRPr="001C2B35">
              <w:rPr>
                <w:rFonts w:ascii="Times New Roman" w:hAnsi="Times New Roman" w:cs="Times New Roman"/>
                <w:sz w:val="18"/>
                <w:szCs w:val="18"/>
              </w:rPr>
              <w:t>10.000</w:t>
            </w:r>
          </w:p>
        </w:tc>
      </w:tr>
      <w:tr w:rsidR="00947C38" w:rsidRPr="001C2B35" w:rsidTr="00B00AE4">
        <w:trPr>
          <w:gridAfter w:val="1"/>
          <w:wAfter w:w="8" w:type="dxa"/>
        </w:trPr>
        <w:tc>
          <w:tcPr>
            <w:tcW w:w="403" w:type="dxa"/>
            <w:gridSpan w:val="2"/>
          </w:tcPr>
          <w:p w:rsidR="00947C38" w:rsidRPr="001C2B35" w:rsidRDefault="00947C38" w:rsidP="00B00AE4">
            <w:pPr>
              <w:pStyle w:val="NoSpacing"/>
              <w:rPr>
                <w:rFonts w:ascii="Times New Roman" w:hAnsi="Times New Roman" w:cs="Times New Roman"/>
                <w:color w:val="000000" w:themeColor="text1"/>
                <w:sz w:val="18"/>
                <w:szCs w:val="18"/>
              </w:rPr>
            </w:pPr>
          </w:p>
        </w:tc>
        <w:tc>
          <w:tcPr>
            <w:tcW w:w="564" w:type="dxa"/>
            <w:gridSpan w:val="12"/>
          </w:tcPr>
          <w:p w:rsidR="00947C38" w:rsidRPr="001C2B35" w:rsidRDefault="00947C38" w:rsidP="00B00AE4">
            <w:pPr>
              <w:pStyle w:val="NoSpacing"/>
              <w:rPr>
                <w:rFonts w:ascii="Times New Roman" w:hAnsi="Times New Roman" w:cs="Times New Roman"/>
                <w:color w:val="000000" w:themeColor="text1"/>
                <w:sz w:val="18"/>
                <w:szCs w:val="18"/>
              </w:rPr>
            </w:pPr>
          </w:p>
        </w:tc>
        <w:tc>
          <w:tcPr>
            <w:tcW w:w="555" w:type="dxa"/>
            <w:gridSpan w:val="4"/>
          </w:tcPr>
          <w:p w:rsidR="00947C38" w:rsidRPr="001C2B35" w:rsidRDefault="00947C38" w:rsidP="00B00AE4">
            <w:pPr>
              <w:pStyle w:val="NoSpacing"/>
              <w:rPr>
                <w:rFonts w:ascii="Times New Roman" w:hAnsi="Times New Roman" w:cs="Times New Roman"/>
                <w:color w:val="000000" w:themeColor="text1"/>
                <w:sz w:val="18"/>
                <w:szCs w:val="18"/>
              </w:rPr>
            </w:pPr>
          </w:p>
        </w:tc>
        <w:tc>
          <w:tcPr>
            <w:tcW w:w="622" w:type="dxa"/>
            <w:gridSpan w:val="4"/>
          </w:tcPr>
          <w:p w:rsidR="00947C38" w:rsidRPr="001C2B35" w:rsidRDefault="00947C38" w:rsidP="00B00AE4">
            <w:pPr>
              <w:pStyle w:val="NoSpacing"/>
              <w:rPr>
                <w:rFonts w:ascii="Times New Roman" w:hAnsi="Times New Roman" w:cs="Times New Roman"/>
                <w:color w:val="000000" w:themeColor="text1"/>
                <w:sz w:val="18"/>
                <w:szCs w:val="18"/>
              </w:rPr>
            </w:pPr>
            <w:r w:rsidRPr="001C2B35">
              <w:rPr>
                <w:rFonts w:ascii="Times New Roman" w:hAnsi="Times New Roman" w:cs="Times New Roman"/>
                <w:color w:val="000000" w:themeColor="text1"/>
                <w:sz w:val="18"/>
                <w:szCs w:val="18"/>
              </w:rPr>
              <w:t>61</w:t>
            </w:r>
          </w:p>
        </w:tc>
        <w:tc>
          <w:tcPr>
            <w:tcW w:w="589" w:type="dxa"/>
            <w:gridSpan w:val="5"/>
          </w:tcPr>
          <w:p w:rsidR="00947C38" w:rsidRPr="001C2B35" w:rsidRDefault="00947C38" w:rsidP="00B00AE4">
            <w:pPr>
              <w:pStyle w:val="NoSpacing"/>
              <w:rPr>
                <w:rFonts w:ascii="Times New Roman" w:hAnsi="Times New Roman" w:cs="Times New Roman"/>
                <w:color w:val="000000" w:themeColor="text1"/>
                <w:sz w:val="18"/>
                <w:szCs w:val="18"/>
              </w:rPr>
            </w:pPr>
            <w:r w:rsidRPr="001C2B35">
              <w:rPr>
                <w:rFonts w:ascii="Times New Roman" w:hAnsi="Times New Roman" w:cs="Times New Roman"/>
                <w:color w:val="000000" w:themeColor="text1"/>
                <w:sz w:val="18"/>
                <w:szCs w:val="18"/>
              </w:rPr>
              <w:t>423</w:t>
            </w:r>
          </w:p>
        </w:tc>
        <w:tc>
          <w:tcPr>
            <w:tcW w:w="3152" w:type="dxa"/>
            <w:gridSpan w:val="3"/>
          </w:tcPr>
          <w:p w:rsidR="00947C38" w:rsidRPr="001C2B35" w:rsidRDefault="00947C38" w:rsidP="00B00AE4">
            <w:pPr>
              <w:pStyle w:val="NoSpacing"/>
              <w:rPr>
                <w:rFonts w:ascii="Times New Roman" w:hAnsi="Times New Roman" w:cs="Times New Roman"/>
                <w:color w:val="000000" w:themeColor="text1"/>
                <w:sz w:val="18"/>
                <w:szCs w:val="18"/>
              </w:rPr>
            </w:pPr>
            <w:r w:rsidRPr="001C2B35">
              <w:rPr>
                <w:rFonts w:ascii="Times New Roman" w:hAnsi="Times New Roman" w:cs="Times New Roman"/>
                <w:color w:val="000000" w:themeColor="text1"/>
                <w:sz w:val="18"/>
                <w:szCs w:val="18"/>
              </w:rPr>
              <w:t>Услуге по уговору</w:t>
            </w:r>
          </w:p>
        </w:tc>
        <w:tc>
          <w:tcPr>
            <w:tcW w:w="1162" w:type="dxa"/>
            <w:gridSpan w:val="4"/>
          </w:tcPr>
          <w:p w:rsidR="00947C38" w:rsidRPr="001C2B35" w:rsidRDefault="00947C38" w:rsidP="00B00AE4">
            <w:pPr>
              <w:pStyle w:val="NoSpacing"/>
              <w:jc w:val="right"/>
              <w:rPr>
                <w:rFonts w:ascii="Times New Roman" w:hAnsi="Times New Roman" w:cs="Times New Roman"/>
                <w:sz w:val="18"/>
                <w:szCs w:val="18"/>
              </w:rPr>
            </w:pPr>
            <w:r w:rsidRPr="001C2B35">
              <w:rPr>
                <w:rFonts w:ascii="Times New Roman" w:hAnsi="Times New Roman" w:cs="Times New Roman"/>
                <w:sz w:val="18"/>
                <w:szCs w:val="18"/>
              </w:rPr>
              <w:t>490.000</w:t>
            </w:r>
          </w:p>
        </w:tc>
        <w:tc>
          <w:tcPr>
            <w:tcW w:w="997" w:type="dxa"/>
            <w:gridSpan w:val="7"/>
          </w:tcPr>
          <w:p w:rsidR="00947C38" w:rsidRPr="001C2B35" w:rsidRDefault="00947C38" w:rsidP="00B00AE4">
            <w:pPr>
              <w:pStyle w:val="NoSpacing"/>
              <w:rPr>
                <w:rFonts w:ascii="Times New Roman" w:hAnsi="Times New Roman" w:cs="Times New Roman"/>
                <w:color w:val="FF0000"/>
                <w:sz w:val="18"/>
                <w:szCs w:val="18"/>
              </w:rPr>
            </w:pPr>
          </w:p>
        </w:tc>
        <w:tc>
          <w:tcPr>
            <w:tcW w:w="893" w:type="dxa"/>
            <w:gridSpan w:val="6"/>
          </w:tcPr>
          <w:p w:rsidR="00947C38" w:rsidRPr="001C2B35" w:rsidRDefault="00947C38" w:rsidP="00B00AE4">
            <w:pPr>
              <w:pStyle w:val="NoSpacing"/>
              <w:rPr>
                <w:rFonts w:ascii="Times New Roman" w:hAnsi="Times New Roman" w:cs="Times New Roman"/>
                <w:color w:val="FF0000"/>
                <w:sz w:val="18"/>
                <w:szCs w:val="18"/>
              </w:rPr>
            </w:pPr>
          </w:p>
        </w:tc>
        <w:tc>
          <w:tcPr>
            <w:tcW w:w="1094" w:type="dxa"/>
            <w:gridSpan w:val="8"/>
          </w:tcPr>
          <w:p w:rsidR="00947C38" w:rsidRPr="001C2B35" w:rsidRDefault="00947C38" w:rsidP="00B00AE4">
            <w:pPr>
              <w:pStyle w:val="NoSpacing"/>
              <w:jc w:val="right"/>
              <w:rPr>
                <w:rFonts w:ascii="Times New Roman" w:hAnsi="Times New Roman" w:cs="Times New Roman"/>
                <w:sz w:val="18"/>
                <w:szCs w:val="18"/>
              </w:rPr>
            </w:pPr>
            <w:r w:rsidRPr="001C2B35">
              <w:rPr>
                <w:rFonts w:ascii="Times New Roman" w:hAnsi="Times New Roman" w:cs="Times New Roman"/>
                <w:sz w:val="18"/>
                <w:szCs w:val="18"/>
              </w:rPr>
              <w:t>490.000</w:t>
            </w:r>
          </w:p>
        </w:tc>
      </w:tr>
      <w:tr w:rsidR="00947C38" w:rsidRPr="001C2B35" w:rsidTr="00B00AE4">
        <w:trPr>
          <w:gridAfter w:val="1"/>
          <w:wAfter w:w="8" w:type="dxa"/>
        </w:trPr>
        <w:tc>
          <w:tcPr>
            <w:tcW w:w="403" w:type="dxa"/>
            <w:gridSpan w:val="2"/>
          </w:tcPr>
          <w:p w:rsidR="00947C38" w:rsidRPr="001C2B35" w:rsidRDefault="00947C38" w:rsidP="00B00AE4">
            <w:pPr>
              <w:pStyle w:val="NoSpacing"/>
              <w:rPr>
                <w:rFonts w:ascii="Times New Roman" w:hAnsi="Times New Roman" w:cs="Times New Roman"/>
                <w:color w:val="000000" w:themeColor="text1"/>
                <w:sz w:val="18"/>
                <w:szCs w:val="18"/>
              </w:rPr>
            </w:pPr>
          </w:p>
        </w:tc>
        <w:tc>
          <w:tcPr>
            <w:tcW w:w="564" w:type="dxa"/>
            <w:gridSpan w:val="12"/>
          </w:tcPr>
          <w:p w:rsidR="00947C38" w:rsidRPr="001C2B35" w:rsidRDefault="00947C38" w:rsidP="00B00AE4">
            <w:pPr>
              <w:pStyle w:val="NoSpacing"/>
              <w:rPr>
                <w:rFonts w:ascii="Times New Roman" w:hAnsi="Times New Roman" w:cs="Times New Roman"/>
                <w:color w:val="000000" w:themeColor="text1"/>
                <w:sz w:val="18"/>
                <w:szCs w:val="18"/>
              </w:rPr>
            </w:pPr>
          </w:p>
        </w:tc>
        <w:tc>
          <w:tcPr>
            <w:tcW w:w="555" w:type="dxa"/>
            <w:gridSpan w:val="4"/>
          </w:tcPr>
          <w:p w:rsidR="00947C38" w:rsidRPr="001C2B35" w:rsidRDefault="00947C38" w:rsidP="00B00AE4">
            <w:pPr>
              <w:pStyle w:val="NoSpacing"/>
              <w:rPr>
                <w:rFonts w:ascii="Times New Roman" w:hAnsi="Times New Roman" w:cs="Times New Roman"/>
                <w:color w:val="000000" w:themeColor="text1"/>
                <w:sz w:val="18"/>
                <w:szCs w:val="18"/>
              </w:rPr>
            </w:pPr>
          </w:p>
        </w:tc>
        <w:tc>
          <w:tcPr>
            <w:tcW w:w="622" w:type="dxa"/>
            <w:gridSpan w:val="4"/>
          </w:tcPr>
          <w:p w:rsidR="00947C38" w:rsidRPr="001C2B35" w:rsidRDefault="00947C38" w:rsidP="00B00AE4">
            <w:pPr>
              <w:pStyle w:val="NoSpacing"/>
              <w:rPr>
                <w:rFonts w:ascii="Times New Roman" w:hAnsi="Times New Roman" w:cs="Times New Roman"/>
                <w:color w:val="000000" w:themeColor="text1"/>
                <w:sz w:val="18"/>
                <w:szCs w:val="18"/>
              </w:rPr>
            </w:pPr>
            <w:r w:rsidRPr="001C2B35">
              <w:rPr>
                <w:rFonts w:ascii="Times New Roman" w:hAnsi="Times New Roman" w:cs="Times New Roman"/>
                <w:color w:val="000000" w:themeColor="text1"/>
                <w:sz w:val="18"/>
                <w:szCs w:val="18"/>
              </w:rPr>
              <w:t>62</w:t>
            </w:r>
          </w:p>
        </w:tc>
        <w:tc>
          <w:tcPr>
            <w:tcW w:w="589" w:type="dxa"/>
            <w:gridSpan w:val="5"/>
          </w:tcPr>
          <w:p w:rsidR="00947C38" w:rsidRPr="001C2B35" w:rsidRDefault="00947C38" w:rsidP="00B00AE4">
            <w:pPr>
              <w:pStyle w:val="NoSpacing"/>
              <w:rPr>
                <w:rFonts w:ascii="Times New Roman" w:hAnsi="Times New Roman" w:cs="Times New Roman"/>
                <w:color w:val="000000" w:themeColor="text1"/>
                <w:sz w:val="18"/>
                <w:szCs w:val="18"/>
              </w:rPr>
            </w:pPr>
            <w:r w:rsidRPr="001C2B35">
              <w:rPr>
                <w:rFonts w:ascii="Times New Roman" w:hAnsi="Times New Roman" w:cs="Times New Roman"/>
                <w:color w:val="000000" w:themeColor="text1"/>
                <w:sz w:val="18"/>
                <w:szCs w:val="18"/>
              </w:rPr>
              <w:t>425</w:t>
            </w:r>
          </w:p>
        </w:tc>
        <w:tc>
          <w:tcPr>
            <w:tcW w:w="3152" w:type="dxa"/>
            <w:gridSpan w:val="3"/>
          </w:tcPr>
          <w:p w:rsidR="00947C38" w:rsidRPr="001C2B35" w:rsidRDefault="00947C38" w:rsidP="00B00AE4">
            <w:pPr>
              <w:pStyle w:val="NoSpacing"/>
              <w:rPr>
                <w:rFonts w:ascii="Times New Roman" w:hAnsi="Times New Roman" w:cs="Times New Roman"/>
                <w:color w:val="000000" w:themeColor="text1"/>
                <w:sz w:val="18"/>
                <w:szCs w:val="18"/>
              </w:rPr>
            </w:pPr>
            <w:r w:rsidRPr="001C2B35">
              <w:rPr>
                <w:rFonts w:ascii="Times New Roman" w:hAnsi="Times New Roman" w:cs="Times New Roman"/>
                <w:color w:val="000000" w:themeColor="text1"/>
                <w:sz w:val="18"/>
                <w:szCs w:val="18"/>
              </w:rPr>
              <w:t>Текуће поправке и одржавање</w:t>
            </w:r>
          </w:p>
        </w:tc>
        <w:tc>
          <w:tcPr>
            <w:tcW w:w="1162" w:type="dxa"/>
            <w:gridSpan w:val="4"/>
          </w:tcPr>
          <w:p w:rsidR="00947C38" w:rsidRPr="001C2B35" w:rsidRDefault="00947C38" w:rsidP="00B00AE4">
            <w:pPr>
              <w:pStyle w:val="NoSpacing"/>
              <w:jc w:val="right"/>
              <w:rPr>
                <w:rFonts w:ascii="Times New Roman" w:hAnsi="Times New Roman" w:cs="Times New Roman"/>
                <w:sz w:val="18"/>
                <w:szCs w:val="18"/>
              </w:rPr>
            </w:pPr>
            <w:r w:rsidRPr="001C2B35">
              <w:rPr>
                <w:rFonts w:ascii="Times New Roman" w:hAnsi="Times New Roman" w:cs="Times New Roman"/>
                <w:sz w:val="18"/>
                <w:szCs w:val="18"/>
              </w:rPr>
              <w:t>500.000</w:t>
            </w:r>
          </w:p>
        </w:tc>
        <w:tc>
          <w:tcPr>
            <w:tcW w:w="997" w:type="dxa"/>
            <w:gridSpan w:val="7"/>
          </w:tcPr>
          <w:p w:rsidR="00947C38" w:rsidRPr="001C2B35" w:rsidRDefault="00947C38" w:rsidP="00B00AE4">
            <w:pPr>
              <w:pStyle w:val="NoSpacing"/>
              <w:rPr>
                <w:rFonts w:ascii="Times New Roman" w:hAnsi="Times New Roman" w:cs="Times New Roman"/>
                <w:color w:val="FF0000"/>
                <w:sz w:val="18"/>
                <w:szCs w:val="18"/>
              </w:rPr>
            </w:pPr>
          </w:p>
        </w:tc>
        <w:tc>
          <w:tcPr>
            <w:tcW w:w="893" w:type="dxa"/>
            <w:gridSpan w:val="6"/>
          </w:tcPr>
          <w:p w:rsidR="00947C38" w:rsidRPr="001C2B35" w:rsidRDefault="00947C38" w:rsidP="00B00AE4">
            <w:pPr>
              <w:pStyle w:val="NoSpacing"/>
              <w:rPr>
                <w:rFonts w:ascii="Times New Roman" w:hAnsi="Times New Roman" w:cs="Times New Roman"/>
                <w:color w:val="FF0000"/>
                <w:sz w:val="18"/>
                <w:szCs w:val="18"/>
              </w:rPr>
            </w:pPr>
          </w:p>
        </w:tc>
        <w:tc>
          <w:tcPr>
            <w:tcW w:w="1094" w:type="dxa"/>
            <w:gridSpan w:val="8"/>
          </w:tcPr>
          <w:p w:rsidR="00947C38" w:rsidRPr="001C2B35" w:rsidRDefault="00947C38" w:rsidP="00B00AE4">
            <w:pPr>
              <w:pStyle w:val="NoSpacing"/>
              <w:jc w:val="right"/>
              <w:rPr>
                <w:rFonts w:ascii="Times New Roman" w:hAnsi="Times New Roman" w:cs="Times New Roman"/>
                <w:sz w:val="18"/>
                <w:szCs w:val="18"/>
              </w:rPr>
            </w:pPr>
            <w:r w:rsidRPr="001C2B35">
              <w:rPr>
                <w:rFonts w:ascii="Times New Roman" w:hAnsi="Times New Roman" w:cs="Times New Roman"/>
                <w:sz w:val="18"/>
                <w:szCs w:val="18"/>
              </w:rPr>
              <w:t>500.000</w:t>
            </w:r>
          </w:p>
        </w:tc>
      </w:tr>
      <w:tr w:rsidR="00947C38" w:rsidRPr="001C2B35" w:rsidTr="00B00AE4">
        <w:trPr>
          <w:gridAfter w:val="1"/>
          <w:wAfter w:w="8" w:type="dxa"/>
        </w:trPr>
        <w:tc>
          <w:tcPr>
            <w:tcW w:w="403" w:type="dxa"/>
            <w:gridSpan w:val="2"/>
          </w:tcPr>
          <w:p w:rsidR="00947C38" w:rsidRPr="001C2B35" w:rsidRDefault="00947C38" w:rsidP="00B00AE4">
            <w:pPr>
              <w:pStyle w:val="NoSpacing"/>
              <w:rPr>
                <w:rFonts w:ascii="Times New Roman" w:hAnsi="Times New Roman" w:cs="Times New Roman"/>
                <w:color w:val="000000" w:themeColor="text1"/>
                <w:sz w:val="18"/>
                <w:szCs w:val="18"/>
              </w:rPr>
            </w:pPr>
          </w:p>
        </w:tc>
        <w:tc>
          <w:tcPr>
            <w:tcW w:w="564" w:type="dxa"/>
            <w:gridSpan w:val="12"/>
          </w:tcPr>
          <w:p w:rsidR="00947C38" w:rsidRPr="001C2B35" w:rsidRDefault="00947C38" w:rsidP="00B00AE4">
            <w:pPr>
              <w:pStyle w:val="NoSpacing"/>
              <w:rPr>
                <w:rFonts w:ascii="Times New Roman" w:hAnsi="Times New Roman" w:cs="Times New Roman"/>
                <w:color w:val="000000" w:themeColor="text1"/>
                <w:sz w:val="18"/>
                <w:szCs w:val="18"/>
              </w:rPr>
            </w:pPr>
          </w:p>
        </w:tc>
        <w:tc>
          <w:tcPr>
            <w:tcW w:w="555" w:type="dxa"/>
            <w:gridSpan w:val="4"/>
          </w:tcPr>
          <w:p w:rsidR="00947C38" w:rsidRPr="001C2B35" w:rsidRDefault="00947C38" w:rsidP="00B00AE4">
            <w:pPr>
              <w:pStyle w:val="NoSpacing"/>
              <w:rPr>
                <w:rFonts w:ascii="Times New Roman" w:hAnsi="Times New Roman" w:cs="Times New Roman"/>
                <w:color w:val="000000" w:themeColor="text1"/>
                <w:sz w:val="18"/>
                <w:szCs w:val="18"/>
              </w:rPr>
            </w:pPr>
          </w:p>
        </w:tc>
        <w:tc>
          <w:tcPr>
            <w:tcW w:w="622" w:type="dxa"/>
            <w:gridSpan w:val="4"/>
          </w:tcPr>
          <w:p w:rsidR="00947C38" w:rsidRPr="001C2B35" w:rsidRDefault="00947C38" w:rsidP="00B00AE4">
            <w:pPr>
              <w:pStyle w:val="NoSpacing"/>
              <w:rPr>
                <w:rFonts w:ascii="Times New Roman" w:hAnsi="Times New Roman" w:cs="Times New Roman"/>
                <w:color w:val="000000" w:themeColor="text1"/>
                <w:sz w:val="18"/>
                <w:szCs w:val="18"/>
              </w:rPr>
            </w:pPr>
            <w:r w:rsidRPr="001C2B35">
              <w:rPr>
                <w:rFonts w:ascii="Times New Roman" w:hAnsi="Times New Roman" w:cs="Times New Roman"/>
                <w:color w:val="000000" w:themeColor="text1"/>
                <w:sz w:val="18"/>
                <w:szCs w:val="18"/>
              </w:rPr>
              <w:t>63</w:t>
            </w:r>
          </w:p>
        </w:tc>
        <w:tc>
          <w:tcPr>
            <w:tcW w:w="589" w:type="dxa"/>
            <w:gridSpan w:val="5"/>
          </w:tcPr>
          <w:p w:rsidR="00947C38" w:rsidRPr="001C2B35" w:rsidRDefault="00947C38" w:rsidP="00B00AE4">
            <w:pPr>
              <w:pStyle w:val="NoSpacing"/>
              <w:rPr>
                <w:rFonts w:ascii="Times New Roman" w:hAnsi="Times New Roman" w:cs="Times New Roman"/>
                <w:color w:val="000000" w:themeColor="text1"/>
                <w:sz w:val="18"/>
                <w:szCs w:val="18"/>
              </w:rPr>
            </w:pPr>
            <w:r w:rsidRPr="001C2B35">
              <w:rPr>
                <w:rFonts w:ascii="Times New Roman" w:hAnsi="Times New Roman" w:cs="Times New Roman"/>
                <w:color w:val="000000" w:themeColor="text1"/>
                <w:sz w:val="18"/>
                <w:szCs w:val="18"/>
              </w:rPr>
              <w:t>426</w:t>
            </w:r>
          </w:p>
        </w:tc>
        <w:tc>
          <w:tcPr>
            <w:tcW w:w="3152" w:type="dxa"/>
            <w:gridSpan w:val="3"/>
          </w:tcPr>
          <w:p w:rsidR="00947C38" w:rsidRPr="001C2B35" w:rsidRDefault="00947C38" w:rsidP="00B00AE4">
            <w:pPr>
              <w:pStyle w:val="NoSpacing"/>
              <w:rPr>
                <w:rFonts w:ascii="Times New Roman" w:hAnsi="Times New Roman" w:cs="Times New Roman"/>
                <w:color w:val="000000" w:themeColor="text1"/>
                <w:sz w:val="18"/>
                <w:szCs w:val="18"/>
              </w:rPr>
            </w:pPr>
            <w:r w:rsidRPr="001C2B35">
              <w:rPr>
                <w:rFonts w:ascii="Times New Roman" w:hAnsi="Times New Roman" w:cs="Times New Roman"/>
                <w:color w:val="000000" w:themeColor="text1"/>
                <w:sz w:val="18"/>
                <w:szCs w:val="18"/>
              </w:rPr>
              <w:t>Материјал</w:t>
            </w:r>
          </w:p>
        </w:tc>
        <w:tc>
          <w:tcPr>
            <w:tcW w:w="1162" w:type="dxa"/>
            <w:gridSpan w:val="4"/>
          </w:tcPr>
          <w:p w:rsidR="00947C38" w:rsidRPr="001C2B35" w:rsidRDefault="00947C38" w:rsidP="00B00AE4">
            <w:pPr>
              <w:pStyle w:val="NoSpacing"/>
              <w:jc w:val="right"/>
              <w:rPr>
                <w:rFonts w:ascii="Times New Roman" w:hAnsi="Times New Roman" w:cs="Times New Roman"/>
                <w:sz w:val="18"/>
                <w:szCs w:val="18"/>
              </w:rPr>
            </w:pPr>
            <w:r w:rsidRPr="001C2B35">
              <w:rPr>
                <w:rFonts w:ascii="Times New Roman" w:hAnsi="Times New Roman" w:cs="Times New Roman"/>
                <w:sz w:val="18"/>
                <w:szCs w:val="18"/>
              </w:rPr>
              <w:t>500.000</w:t>
            </w:r>
          </w:p>
        </w:tc>
        <w:tc>
          <w:tcPr>
            <w:tcW w:w="997" w:type="dxa"/>
            <w:gridSpan w:val="7"/>
          </w:tcPr>
          <w:p w:rsidR="00947C38" w:rsidRPr="001C2B35" w:rsidRDefault="00947C38" w:rsidP="00B00AE4">
            <w:pPr>
              <w:pStyle w:val="NoSpacing"/>
              <w:rPr>
                <w:rFonts w:ascii="Times New Roman" w:hAnsi="Times New Roman" w:cs="Times New Roman"/>
                <w:color w:val="FF0000"/>
                <w:sz w:val="18"/>
                <w:szCs w:val="18"/>
              </w:rPr>
            </w:pPr>
          </w:p>
        </w:tc>
        <w:tc>
          <w:tcPr>
            <w:tcW w:w="893" w:type="dxa"/>
            <w:gridSpan w:val="6"/>
          </w:tcPr>
          <w:p w:rsidR="00947C38" w:rsidRPr="001C2B35" w:rsidRDefault="00947C38" w:rsidP="00B00AE4">
            <w:pPr>
              <w:pStyle w:val="NoSpacing"/>
              <w:rPr>
                <w:rFonts w:ascii="Times New Roman" w:hAnsi="Times New Roman" w:cs="Times New Roman"/>
                <w:color w:val="FF0000"/>
                <w:sz w:val="18"/>
                <w:szCs w:val="18"/>
              </w:rPr>
            </w:pPr>
          </w:p>
        </w:tc>
        <w:tc>
          <w:tcPr>
            <w:tcW w:w="1094" w:type="dxa"/>
            <w:gridSpan w:val="8"/>
          </w:tcPr>
          <w:p w:rsidR="00947C38" w:rsidRPr="001C2B35" w:rsidRDefault="00947C38" w:rsidP="00B00AE4">
            <w:pPr>
              <w:pStyle w:val="NoSpacing"/>
              <w:jc w:val="right"/>
              <w:rPr>
                <w:rFonts w:ascii="Times New Roman" w:hAnsi="Times New Roman" w:cs="Times New Roman"/>
                <w:sz w:val="18"/>
                <w:szCs w:val="18"/>
              </w:rPr>
            </w:pPr>
            <w:r w:rsidRPr="001C2B35">
              <w:rPr>
                <w:rFonts w:ascii="Times New Roman" w:hAnsi="Times New Roman" w:cs="Times New Roman"/>
                <w:sz w:val="18"/>
                <w:szCs w:val="18"/>
              </w:rPr>
              <w:t>500.000</w:t>
            </w:r>
          </w:p>
        </w:tc>
      </w:tr>
      <w:tr w:rsidR="00947C38" w:rsidRPr="001C2B35" w:rsidTr="00B00AE4">
        <w:trPr>
          <w:gridAfter w:val="1"/>
          <w:wAfter w:w="8" w:type="dxa"/>
        </w:trPr>
        <w:tc>
          <w:tcPr>
            <w:tcW w:w="403" w:type="dxa"/>
            <w:gridSpan w:val="2"/>
          </w:tcPr>
          <w:p w:rsidR="00947C38" w:rsidRPr="001C2B35" w:rsidRDefault="00947C38" w:rsidP="00B00AE4">
            <w:pPr>
              <w:pStyle w:val="NoSpacing"/>
              <w:rPr>
                <w:rFonts w:ascii="Times New Roman" w:hAnsi="Times New Roman" w:cs="Times New Roman"/>
                <w:color w:val="000000" w:themeColor="text1"/>
                <w:sz w:val="18"/>
                <w:szCs w:val="18"/>
              </w:rPr>
            </w:pPr>
          </w:p>
        </w:tc>
        <w:tc>
          <w:tcPr>
            <w:tcW w:w="564" w:type="dxa"/>
            <w:gridSpan w:val="12"/>
          </w:tcPr>
          <w:p w:rsidR="00947C38" w:rsidRPr="001C2B35" w:rsidRDefault="00947C38" w:rsidP="00B00AE4">
            <w:pPr>
              <w:pStyle w:val="NoSpacing"/>
              <w:rPr>
                <w:rFonts w:ascii="Times New Roman" w:hAnsi="Times New Roman" w:cs="Times New Roman"/>
                <w:color w:val="000000" w:themeColor="text1"/>
                <w:sz w:val="18"/>
                <w:szCs w:val="18"/>
              </w:rPr>
            </w:pPr>
          </w:p>
        </w:tc>
        <w:tc>
          <w:tcPr>
            <w:tcW w:w="555" w:type="dxa"/>
            <w:gridSpan w:val="4"/>
          </w:tcPr>
          <w:p w:rsidR="00947C38" w:rsidRPr="001C2B35" w:rsidRDefault="00947C38" w:rsidP="00B00AE4">
            <w:pPr>
              <w:pStyle w:val="NoSpacing"/>
              <w:rPr>
                <w:rFonts w:ascii="Times New Roman" w:hAnsi="Times New Roman" w:cs="Times New Roman"/>
                <w:color w:val="000000" w:themeColor="text1"/>
                <w:sz w:val="18"/>
                <w:szCs w:val="18"/>
              </w:rPr>
            </w:pPr>
          </w:p>
        </w:tc>
        <w:tc>
          <w:tcPr>
            <w:tcW w:w="622" w:type="dxa"/>
            <w:gridSpan w:val="4"/>
          </w:tcPr>
          <w:p w:rsidR="00947C38" w:rsidRPr="001C2B35" w:rsidRDefault="00947C38" w:rsidP="00B00AE4">
            <w:pPr>
              <w:pStyle w:val="NoSpacing"/>
              <w:rPr>
                <w:rFonts w:ascii="Times New Roman" w:hAnsi="Times New Roman" w:cs="Times New Roman"/>
                <w:color w:val="000000" w:themeColor="text1"/>
                <w:sz w:val="18"/>
                <w:szCs w:val="18"/>
              </w:rPr>
            </w:pPr>
            <w:r w:rsidRPr="001C2B35">
              <w:rPr>
                <w:rFonts w:ascii="Times New Roman" w:hAnsi="Times New Roman" w:cs="Times New Roman"/>
                <w:color w:val="000000" w:themeColor="text1"/>
                <w:sz w:val="18"/>
                <w:szCs w:val="18"/>
              </w:rPr>
              <w:t>64</w:t>
            </w:r>
          </w:p>
        </w:tc>
        <w:tc>
          <w:tcPr>
            <w:tcW w:w="589" w:type="dxa"/>
            <w:gridSpan w:val="5"/>
          </w:tcPr>
          <w:p w:rsidR="00947C38" w:rsidRPr="001C2B35" w:rsidRDefault="00947C38" w:rsidP="00B00AE4">
            <w:pPr>
              <w:pStyle w:val="NoSpacing"/>
              <w:rPr>
                <w:rFonts w:ascii="Times New Roman" w:hAnsi="Times New Roman" w:cs="Times New Roman"/>
                <w:color w:val="000000" w:themeColor="text1"/>
                <w:sz w:val="18"/>
                <w:szCs w:val="18"/>
              </w:rPr>
            </w:pPr>
            <w:r w:rsidRPr="001C2B35">
              <w:rPr>
                <w:rFonts w:ascii="Times New Roman" w:hAnsi="Times New Roman" w:cs="Times New Roman"/>
                <w:color w:val="000000" w:themeColor="text1"/>
                <w:sz w:val="18"/>
                <w:szCs w:val="18"/>
              </w:rPr>
              <w:t>484</w:t>
            </w:r>
          </w:p>
        </w:tc>
        <w:tc>
          <w:tcPr>
            <w:tcW w:w="3152" w:type="dxa"/>
            <w:gridSpan w:val="3"/>
          </w:tcPr>
          <w:p w:rsidR="00947C38" w:rsidRPr="001C2B35" w:rsidRDefault="00947C38" w:rsidP="00B00AE4">
            <w:pPr>
              <w:pStyle w:val="NoSpacing"/>
              <w:rPr>
                <w:rFonts w:ascii="Times New Roman" w:hAnsi="Times New Roman" w:cs="Times New Roman"/>
                <w:color w:val="000000" w:themeColor="text1"/>
                <w:sz w:val="18"/>
                <w:szCs w:val="18"/>
              </w:rPr>
            </w:pPr>
            <w:r w:rsidRPr="001C2B35">
              <w:rPr>
                <w:rFonts w:ascii="Times New Roman" w:hAnsi="Times New Roman" w:cs="Times New Roman"/>
                <w:color w:val="000000" w:themeColor="text1"/>
                <w:sz w:val="18"/>
                <w:szCs w:val="18"/>
              </w:rPr>
              <w:t xml:space="preserve">Накнада штете </w:t>
            </w:r>
          </w:p>
        </w:tc>
        <w:tc>
          <w:tcPr>
            <w:tcW w:w="1162" w:type="dxa"/>
            <w:gridSpan w:val="4"/>
          </w:tcPr>
          <w:p w:rsidR="00947C38" w:rsidRPr="001C2B35" w:rsidRDefault="00947C38" w:rsidP="00B00AE4">
            <w:pPr>
              <w:pStyle w:val="NoSpacing"/>
              <w:jc w:val="right"/>
              <w:rPr>
                <w:rFonts w:ascii="Times New Roman" w:hAnsi="Times New Roman" w:cs="Times New Roman"/>
                <w:sz w:val="18"/>
                <w:szCs w:val="18"/>
              </w:rPr>
            </w:pPr>
            <w:r w:rsidRPr="001C2B35">
              <w:rPr>
                <w:rFonts w:ascii="Times New Roman" w:hAnsi="Times New Roman" w:cs="Times New Roman"/>
                <w:sz w:val="18"/>
                <w:szCs w:val="18"/>
              </w:rPr>
              <w:t>1.000.000</w:t>
            </w:r>
          </w:p>
        </w:tc>
        <w:tc>
          <w:tcPr>
            <w:tcW w:w="997" w:type="dxa"/>
            <w:gridSpan w:val="7"/>
          </w:tcPr>
          <w:p w:rsidR="00947C38" w:rsidRPr="001C2B35" w:rsidRDefault="00947C38" w:rsidP="00B00AE4">
            <w:pPr>
              <w:pStyle w:val="NoSpacing"/>
              <w:rPr>
                <w:rFonts w:ascii="Times New Roman" w:hAnsi="Times New Roman" w:cs="Times New Roman"/>
                <w:color w:val="FF0000"/>
                <w:sz w:val="18"/>
                <w:szCs w:val="18"/>
              </w:rPr>
            </w:pPr>
          </w:p>
        </w:tc>
        <w:tc>
          <w:tcPr>
            <w:tcW w:w="893" w:type="dxa"/>
            <w:gridSpan w:val="6"/>
          </w:tcPr>
          <w:p w:rsidR="00947C38" w:rsidRPr="001C2B35" w:rsidRDefault="00947C38" w:rsidP="00B00AE4">
            <w:pPr>
              <w:pStyle w:val="NoSpacing"/>
              <w:rPr>
                <w:rFonts w:ascii="Times New Roman" w:hAnsi="Times New Roman" w:cs="Times New Roman"/>
                <w:color w:val="FF0000"/>
                <w:sz w:val="18"/>
                <w:szCs w:val="18"/>
              </w:rPr>
            </w:pPr>
          </w:p>
        </w:tc>
        <w:tc>
          <w:tcPr>
            <w:tcW w:w="1094" w:type="dxa"/>
            <w:gridSpan w:val="8"/>
          </w:tcPr>
          <w:p w:rsidR="00947C38" w:rsidRPr="001C2B35" w:rsidRDefault="00947C38" w:rsidP="00B00AE4">
            <w:pPr>
              <w:pStyle w:val="NoSpacing"/>
              <w:jc w:val="right"/>
              <w:rPr>
                <w:rFonts w:ascii="Times New Roman" w:hAnsi="Times New Roman" w:cs="Times New Roman"/>
                <w:sz w:val="18"/>
                <w:szCs w:val="18"/>
              </w:rPr>
            </w:pPr>
            <w:r w:rsidRPr="001C2B35">
              <w:rPr>
                <w:rFonts w:ascii="Times New Roman" w:hAnsi="Times New Roman" w:cs="Times New Roman"/>
                <w:sz w:val="18"/>
                <w:szCs w:val="18"/>
              </w:rPr>
              <w:t>1.000.000</w:t>
            </w:r>
          </w:p>
        </w:tc>
      </w:tr>
      <w:tr w:rsidR="00947C38" w:rsidRPr="001C2B35" w:rsidTr="00B00AE4">
        <w:trPr>
          <w:gridAfter w:val="1"/>
          <w:wAfter w:w="8" w:type="dxa"/>
        </w:trPr>
        <w:tc>
          <w:tcPr>
            <w:tcW w:w="403" w:type="dxa"/>
            <w:gridSpan w:val="2"/>
          </w:tcPr>
          <w:p w:rsidR="00947C38" w:rsidRPr="001C2B35" w:rsidRDefault="00947C38" w:rsidP="00B00AE4">
            <w:pPr>
              <w:pStyle w:val="NoSpacing"/>
              <w:rPr>
                <w:rFonts w:ascii="Times New Roman" w:hAnsi="Times New Roman" w:cs="Times New Roman"/>
                <w:color w:val="000000" w:themeColor="text1"/>
                <w:sz w:val="18"/>
                <w:szCs w:val="18"/>
              </w:rPr>
            </w:pPr>
          </w:p>
        </w:tc>
        <w:tc>
          <w:tcPr>
            <w:tcW w:w="564" w:type="dxa"/>
            <w:gridSpan w:val="12"/>
          </w:tcPr>
          <w:p w:rsidR="00947C38" w:rsidRPr="001C2B35" w:rsidRDefault="00947C38" w:rsidP="00B00AE4">
            <w:pPr>
              <w:pStyle w:val="NoSpacing"/>
              <w:rPr>
                <w:rFonts w:ascii="Times New Roman" w:hAnsi="Times New Roman" w:cs="Times New Roman"/>
                <w:color w:val="000000" w:themeColor="text1"/>
                <w:sz w:val="18"/>
                <w:szCs w:val="18"/>
              </w:rPr>
            </w:pPr>
          </w:p>
        </w:tc>
        <w:tc>
          <w:tcPr>
            <w:tcW w:w="555" w:type="dxa"/>
            <w:gridSpan w:val="4"/>
          </w:tcPr>
          <w:p w:rsidR="00947C38" w:rsidRPr="001C2B35" w:rsidRDefault="00947C38" w:rsidP="00B00AE4">
            <w:pPr>
              <w:pStyle w:val="NoSpacing"/>
              <w:rPr>
                <w:rFonts w:ascii="Times New Roman" w:hAnsi="Times New Roman" w:cs="Times New Roman"/>
                <w:color w:val="000000" w:themeColor="text1"/>
                <w:sz w:val="18"/>
                <w:szCs w:val="18"/>
              </w:rPr>
            </w:pPr>
          </w:p>
        </w:tc>
        <w:tc>
          <w:tcPr>
            <w:tcW w:w="622" w:type="dxa"/>
            <w:gridSpan w:val="4"/>
          </w:tcPr>
          <w:p w:rsidR="00947C38" w:rsidRPr="001C2B35" w:rsidRDefault="00947C38" w:rsidP="00B00AE4">
            <w:pPr>
              <w:pStyle w:val="NoSpacing"/>
              <w:rPr>
                <w:rFonts w:ascii="Times New Roman" w:hAnsi="Times New Roman" w:cs="Times New Roman"/>
                <w:color w:val="000000" w:themeColor="text1"/>
                <w:sz w:val="18"/>
                <w:szCs w:val="18"/>
              </w:rPr>
            </w:pPr>
          </w:p>
        </w:tc>
        <w:tc>
          <w:tcPr>
            <w:tcW w:w="589" w:type="dxa"/>
            <w:gridSpan w:val="5"/>
          </w:tcPr>
          <w:p w:rsidR="00947C38" w:rsidRPr="001C2B35" w:rsidRDefault="00947C38" w:rsidP="00B00AE4">
            <w:pPr>
              <w:pStyle w:val="NoSpacing"/>
              <w:rPr>
                <w:rFonts w:ascii="Times New Roman" w:hAnsi="Times New Roman" w:cs="Times New Roman"/>
                <w:color w:val="000000" w:themeColor="text1"/>
                <w:sz w:val="18"/>
                <w:szCs w:val="18"/>
              </w:rPr>
            </w:pPr>
          </w:p>
        </w:tc>
        <w:tc>
          <w:tcPr>
            <w:tcW w:w="3152" w:type="dxa"/>
            <w:gridSpan w:val="3"/>
          </w:tcPr>
          <w:p w:rsidR="00947C38" w:rsidRPr="002D25F1" w:rsidRDefault="00947C38" w:rsidP="00B00AE4">
            <w:pPr>
              <w:pStyle w:val="NoSpacing"/>
              <w:rPr>
                <w:rFonts w:ascii="Times New Roman" w:hAnsi="Times New Roman" w:cs="Times New Roman"/>
                <w:b/>
                <w:i/>
                <w:color w:val="000000" w:themeColor="text1"/>
                <w:sz w:val="18"/>
                <w:szCs w:val="18"/>
              </w:rPr>
            </w:pPr>
            <w:r w:rsidRPr="002D25F1">
              <w:rPr>
                <w:rFonts w:ascii="Times New Roman" w:hAnsi="Times New Roman" w:cs="Times New Roman"/>
                <w:b/>
                <w:i/>
                <w:color w:val="000000" w:themeColor="text1"/>
                <w:sz w:val="18"/>
                <w:szCs w:val="18"/>
              </w:rPr>
              <w:t>Укупно за функ. класиф. 160</w:t>
            </w:r>
          </w:p>
        </w:tc>
        <w:tc>
          <w:tcPr>
            <w:tcW w:w="1162" w:type="dxa"/>
            <w:gridSpan w:val="4"/>
          </w:tcPr>
          <w:p w:rsidR="00947C38" w:rsidRPr="002D25F1" w:rsidRDefault="00947C38" w:rsidP="00B00AE4">
            <w:pPr>
              <w:pStyle w:val="NoSpacing"/>
              <w:jc w:val="right"/>
              <w:rPr>
                <w:rFonts w:ascii="Times New Roman" w:hAnsi="Times New Roman" w:cs="Times New Roman"/>
                <w:b/>
                <w:sz w:val="18"/>
                <w:szCs w:val="18"/>
              </w:rPr>
            </w:pPr>
            <w:r w:rsidRPr="002D25F1">
              <w:rPr>
                <w:rFonts w:ascii="Times New Roman" w:hAnsi="Times New Roman" w:cs="Times New Roman"/>
                <w:b/>
                <w:sz w:val="18"/>
                <w:szCs w:val="18"/>
              </w:rPr>
              <w:t>2.500.000</w:t>
            </w:r>
          </w:p>
        </w:tc>
        <w:tc>
          <w:tcPr>
            <w:tcW w:w="997" w:type="dxa"/>
            <w:gridSpan w:val="7"/>
          </w:tcPr>
          <w:p w:rsidR="00947C38" w:rsidRPr="002D25F1" w:rsidRDefault="00947C38" w:rsidP="00B00AE4">
            <w:pPr>
              <w:pStyle w:val="NoSpacing"/>
              <w:rPr>
                <w:rFonts w:ascii="Times New Roman" w:hAnsi="Times New Roman" w:cs="Times New Roman"/>
                <w:b/>
                <w:color w:val="FF0000"/>
                <w:sz w:val="18"/>
                <w:szCs w:val="18"/>
              </w:rPr>
            </w:pPr>
          </w:p>
        </w:tc>
        <w:tc>
          <w:tcPr>
            <w:tcW w:w="893" w:type="dxa"/>
            <w:gridSpan w:val="6"/>
          </w:tcPr>
          <w:p w:rsidR="00947C38" w:rsidRPr="002D25F1" w:rsidRDefault="00947C38" w:rsidP="00B00AE4">
            <w:pPr>
              <w:pStyle w:val="NoSpacing"/>
              <w:rPr>
                <w:rFonts w:ascii="Times New Roman" w:hAnsi="Times New Roman" w:cs="Times New Roman"/>
                <w:b/>
                <w:color w:val="FF0000"/>
                <w:sz w:val="18"/>
                <w:szCs w:val="18"/>
              </w:rPr>
            </w:pPr>
          </w:p>
        </w:tc>
        <w:tc>
          <w:tcPr>
            <w:tcW w:w="1094" w:type="dxa"/>
            <w:gridSpan w:val="8"/>
          </w:tcPr>
          <w:p w:rsidR="00947C38" w:rsidRPr="002D25F1" w:rsidRDefault="00947C38" w:rsidP="00B00AE4">
            <w:pPr>
              <w:pStyle w:val="NoSpacing"/>
              <w:jc w:val="right"/>
              <w:rPr>
                <w:rFonts w:ascii="Times New Roman" w:hAnsi="Times New Roman" w:cs="Times New Roman"/>
                <w:b/>
                <w:sz w:val="18"/>
                <w:szCs w:val="18"/>
              </w:rPr>
            </w:pPr>
            <w:r w:rsidRPr="002D25F1">
              <w:rPr>
                <w:rFonts w:ascii="Times New Roman" w:hAnsi="Times New Roman" w:cs="Times New Roman"/>
                <w:b/>
                <w:sz w:val="18"/>
                <w:szCs w:val="18"/>
              </w:rPr>
              <w:t>2.500.000</w:t>
            </w:r>
          </w:p>
        </w:tc>
      </w:tr>
      <w:tr w:rsidR="00947C38" w:rsidRPr="001C2B35" w:rsidTr="00B00AE4">
        <w:trPr>
          <w:gridAfter w:val="1"/>
          <w:wAfter w:w="8" w:type="dxa"/>
        </w:trPr>
        <w:tc>
          <w:tcPr>
            <w:tcW w:w="403" w:type="dxa"/>
            <w:gridSpan w:val="2"/>
          </w:tcPr>
          <w:p w:rsidR="00947C38" w:rsidRPr="001C2B35" w:rsidRDefault="00947C38" w:rsidP="00B00AE4">
            <w:pPr>
              <w:pStyle w:val="NoSpacing"/>
              <w:rPr>
                <w:rFonts w:ascii="Times New Roman" w:hAnsi="Times New Roman" w:cs="Times New Roman"/>
                <w:color w:val="000000" w:themeColor="text1"/>
                <w:sz w:val="18"/>
                <w:szCs w:val="18"/>
              </w:rPr>
            </w:pPr>
          </w:p>
        </w:tc>
        <w:tc>
          <w:tcPr>
            <w:tcW w:w="564" w:type="dxa"/>
            <w:gridSpan w:val="12"/>
          </w:tcPr>
          <w:p w:rsidR="00947C38" w:rsidRPr="001C2B35" w:rsidRDefault="00947C38" w:rsidP="00B00AE4">
            <w:pPr>
              <w:pStyle w:val="NoSpacing"/>
              <w:rPr>
                <w:rFonts w:ascii="Times New Roman" w:hAnsi="Times New Roman" w:cs="Times New Roman"/>
                <w:color w:val="000000" w:themeColor="text1"/>
                <w:sz w:val="18"/>
                <w:szCs w:val="18"/>
              </w:rPr>
            </w:pPr>
          </w:p>
        </w:tc>
        <w:tc>
          <w:tcPr>
            <w:tcW w:w="555" w:type="dxa"/>
            <w:gridSpan w:val="4"/>
          </w:tcPr>
          <w:p w:rsidR="00947C38" w:rsidRPr="001C2B35" w:rsidRDefault="00947C38" w:rsidP="00B00AE4">
            <w:pPr>
              <w:pStyle w:val="NoSpacing"/>
              <w:rPr>
                <w:rFonts w:ascii="Times New Roman" w:hAnsi="Times New Roman" w:cs="Times New Roman"/>
                <w:color w:val="000000" w:themeColor="text1"/>
                <w:sz w:val="18"/>
                <w:szCs w:val="18"/>
              </w:rPr>
            </w:pPr>
          </w:p>
        </w:tc>
        <w:tc>
          <w:tcPr>
            <w:tcW w:w="622" w:type="dxa"/>
            <w:gridSpan w:val="4"/>
          </w:tcPr>
          <w:p w:rsidR="00947C38" w:rsidRPr="001C2B35" w:rsidRDefault="00947C38" w:rsidP="00B00AE4">
            <w:pPr>
              <w:pStyle w:val="NoSpacing"/>
              <w:rPr>
                <w:rFonts w:ascii="Times New Roman" w:hAnsi="Times New Roman" w:cs="Times New Roman"/>
                <w:color w:val="000000" w:themeColor="text1"/>
                <w:sz w:val="18"/>
                <w:szCs w:val="18"/>
              </w:rPr>
            </w:pPr>
          </w:p>
        </w:tc>
        <w:tc>
          <w:tcPr>
            <w:tcW w:w="589" w:type="dxa"/>
            <w:gridSpan w:val="5"/>
          </w:tcPr>
          <w:p w:rsidR="00947C38" w:rsidRPr="001C2B35" w:rsidRDefault="00947C38" w:rsidP="00B00AE4">
            <w:pPr>
              <w:pStyle w:val="NoSpacing"/>
              <w:rPr>
                <w:rFonts w:ascii="Times New Roman" w:hAnsi="Times New Roman" w:cs="Times New Roman"/>
                <w:color w:val="000000" w:themeColor="text1"/>
                <w:sz w:val="18"/>
                <w:szCs w:val="18"/>
              </w:rPr>
            </w:pPr>
          </w:p>
        </w:tc>
        <w:tc>
          <w:tcPr>
            <w:tcW w:w="3152" w:type="dxa"/>
            <w:gridSpan w:val="3"/>
          </w:tcPr>
          <w:p w:rsidR="00947C38" w:rsidRPr="002D25F1" w:rsidRDefault="00947C38" w:rsidP="00B00AE4">
            <w:pPr>
              <w:pStyle w:val="NoSpacing"/>
              <w:rPr>
                <w:rFonts w:ascii="Times New Roman" w:hAnsi="Times New Roman" w:cs="Times New Roman"/>
                <w:b/>
                <w:i/>
                <w:color w:val="000000" w:themeColor="text1"/>
                <w:sz w:val="18"/>
                <w:szCs w:val="18"/>
              </w:rPr>
            </w:pPr>
            <w:r w:rsidRPr="002D25F1">
              <w:rPr>
                <w:rFonts w:ascii="Times New Roman" w:hAnsi="Times New Roman" w:cs="Times New Roman"/>
                <w:b/>
                <w:i/>
                <w:color w:val="000000" w:themeColor="text1"/>
                <w:sz w:val="18"/>
                <w:szCs w:val="18"/>
              </w:rPr>
              <w:t>Приходи из буџета 01</w:t>
            </w:r>
          </w:p>
        </w:tc>
        <w:tc>
          <w:tcPr>
            <w:tcW w:w="1162" w:type="dxa"/>
            <w:gridSpan w:val="4"/>
          </w:tcPr>
          <w:p w:rsidR="00947C38" w:rsidRPr="002D25F1" w:rsidRDefault="00947C38" w:rsidP="00B00AE4">
            <w:pPr>
              <w:pStyle w:val="NoSpacing"/>
              <w:jc w:val="right"/>
              <w:rPr>
                <w:rFonts w:ascii="Times New Roman" w:hAnsi="Times New Roman" w:cs="Times New Roman"/>
                <w:b/>
                <w:sz w:val="18"/>
                <w:szCs w:val="18"/>
              </w:rPr>
            </w:pPr>
            <w:r w:rsidRPr="002D25F1">
              <w:rPr>
                <w:rFonts w:ascii="Times New Roman" w:hAnsi="Times New Roman" w:cs="Times New Roman"/>
                <w:b/>
                <w:sz w:val="18"/>
                <w:szCs w:val="18"/>
              </w:rPr>
              <w:t>2.500.000</w:t>
            </w:r>
          </w:p>
        </w:tc>
        <w:tc>
          <w:tcPr>
            <w:tcW w:w="997" w:type="dxa"/>
            <w:gridSpan w:val="7"/>
          </w:tcPr>
          <w:p w:rsidR="00947C38" w:rsidRPr="002D25F1" w:rsidRDefault="00947C38" w:rsidP="00B00AE4">
            <w:pPr>
              <w:pStyle w:val="NoSpacing"/>
              <w:rPr>
                <w:rFonts w:ascii="Times New Roman" w:hAnsi="Times New Roman" w:cs="Times New Roman"/>
                <w:b/>
                <w:color w:val="FF0000"/>
                <w:sz w:val="18"/>
                <w:szCs w:val="18"/>
              </w:rPr>
            </w:pPr>
          </w:p>
        </w:tc>
        <w:tc>
          <w:tcPr>
            <w:tcW w:w="893" w:type="dxa"/>
            <w:gridSpan w:val="6"/>
          </w:tcPr>
          <w:p w:rsidR="00947C38" w:rsidRPr="002D25F1" w:rsidRDefault="00947C38" w:rsidP="00B00AE4">
            <w:pPr>
              <w:pStyle w:val="NoSpacing"/>
              <w:rPr>
                <w:rFonts w:ascii="Times New Roman" w:hAnsi="Times New Roman" w:cs="Times New Roman"/>
                <w:b/>
                <w:color w:val="FF0000"/>
                <w:sz w:val="18"/>
                <w:szCs w:val="18"/>
              </w:rPr>
            </w:pPr>
          </w:p>
        </w:tc>
        <w:tc>
          <w:tcPr>
            <w:tcW w:w="1094" w:type="dxa"/>
            <w:gridSpan w:val="8"/>
          </w:tcPr>
          <w:p w:rsidR="00947C38" w:rsidRPr="002D25F1" w:rsidRDefault="00947C38" w:rsidP="00B00AE4">
            <w:pPr>
              <w:pStyle w:val="NoSpacing"/>
              <w:jc w:val="right"/>
              <w:rPr>
                <w:rFonts w:ascii="Times New Roman" w:hAnsi="Times New Roman" w:cs="Times New Roman"/>
                <w:b/>
                <w:sz w:val="18"/>
                <w:szCs w:val="18"/>
              </w:rPr>
            </w:pPr>
            <w:r w:rsidRPr="002D25F1">
              <w:rPr>
                <w:rFonts w:ascii="Times New Roman" w:hAnsi="Times New Roman" w:cs="Times New Roman"/>
                <w:b/>
                <w:sz w:val="18"/>
                <w:szCs w:val="18"/>
              </w:rPr>
              <w:t>2.500.000</w:t>
            </w:r>
          </w:p>
        </w:tc>
      </w:tr>
      <w:tr w:rsidR="00947C38" w:rsidRPr="001C2B35" w:rsidTr="00B00AE4">
        <w:trPr>
          <w:gridAfter w:val="1"/>
          <w:wAfter w:w="8" w:type="dxa"/>
        </w:trPr>
        <w:tc>
          <w:tcPr>
            <w:tcW w:w="403" w:type="dxa"/>
            <w:gridSpan w:val="2"/>
          </w:tcPr>
          <w:p w:rsidR="00947C38" w:rsidRPr="001C2B35" w:rsidRDefault="00947C38" w:rsidP="00B00AE4">
            <w:pPr>
              <w:pStyle w:val="NoSpacing"/>
              <w:rPr>
                <w:rFonts w:ascii="Times New Roman" w:hAnsi="Times New Roman" w:cs="Times New Roman"/>
                <w:color w:val="000000" w:themeColor="text1"/>
                <w:sz w:val="18"/>
                <w:szCs w:val="18"/>
              </w:rPr>
            </w:pPr>
          </w:p>
        </w:tc>
        <w:tc>
          <w:tcPr>
            <w:tcW w:w="564" w:type="dxa"/>
            <w:gridSpan w:val="12"/>
          </w:tcPr>
          <w:p w:rsidR="00947C38" w:rsidRPr="001C2B35" w:rsidRDefault="00947C38" w:rsidP="00B00AE4">
            <w:pPr>
              <w:pStyle w:val="NoSpacing"/>
              <w:rPr>
                <w:rFonts w:ascii="Times New Roman" w:hAnsi="Times New Roman" w:cs="Times New Roman"/>
                <w:color w:val="000000" w:themeColor="text1"/>
                <w:sz w:val="18"/>
                <w:szCs w:val="18"/>
              </w:rPr>
            </w:pPr>
          </w:p>
        </w:tc>
        <w:tc>
          <w:tcPr>
            <w:tcW w:w="555" w:type="dxa"/>
            <w:gridSpan w:val="4"/>
          </w:tcPr>
          <w:p w:rsidR="00947C38" w:rsidRPr="001C2B35" w:rsidRDefault="00947C38" w:rsidP="00B00AE4">
            <w:pPr>
              <w:pStyle w:val="NoSpacing"/>
              <w:rPr>
                <w:rFonts w:ascii="Times New Roman" w:hAnsi="Times New Roman" w:cs="Times New Roman"/>
                <w:color w:val="000000" w:themeColor="text1"/>
                <w:sz w:val="18"/>
                <w:szCs w:val="18"/>
              </w:rPr>
            </w:pPr>
          </w:p>
        </w:tc>
        <w:tc>
          <w:tcPr>
            <w:tcW w:w="622" w:type="dxa"/>
            <w:gridSpan w:val="4"/>
          </w:tcPr>
          <w:p w:rsidR="00947C38" w:rsidRPr="001C2B35" w:rsidRDefault="00947C38" w:rsidP="00B00AE4">
            <w:pPr>
              <w:pStyle w:val="NoSpacing"/>
              <w:rPr>
                <w:rFonts w:ascii="Times New Roman" w:hAnsi="Times New Roman" w:cs="Times New Roman"/>
                <w:color w:val="000000" w:themeColor="text1"/>
                <w:sz w:val="18"/>
                <w:szCs w:val="18"/>
              </w:rPr>
            </w:pPr>
          </w:p>
        </w:tc>
        <w:tc>
          <w:tcPr>
            <w:tcW w:w="589" w:type="dxa"/>
            <w:gridSpan w:val="5"/>
          </w:tcPr>
          <w:p w:rsidR="00947C38" w:rsidRPr="001C2B35" w:rsidRDefault="00947C38" w:rsidP="00B00AE4">
            <w:pPr>
              <w:pStyle w:val="NoSpacing"/>
              <w:rPr>
                <w:rFonts w:ascii="Times New Roman" w:hAnsi="Times New Roman" w:cs="Times New Roman"/>
                <w:color w:val="000000" w:themeColor="text1"/>
                <w:sz w:val="18"/>
                <w:szCs w:val="18"/>
              </w:rPr>
            </w:pPr>
          </w:p>
        </w:tc>
        <w:tc>
          <w:tcPr>
            <w:tcW w:w="3152" w:type="dxa"/>
            <w:gridSpan w:val="3"/>
          </w:tcPr>
          <w:p w:rsidR="00947C38" w:rsidRPr="002D25F1" w:rsidRDefault="00947C38" w:rsidP="00B00AE4">
            <w:pPr>
              <w:pStyle w:val="NoSpacing"/>
              <w:rPr>
                <w:rFonts w:ascii="Times New Roman" w:hAnsi="Times New Roman" w:cs="Times New Roman"/>
                <w:b/>
                <w:i/>
                <w:color w:val="000000" w:themeColor="text1"/>
                <w:sz w:val="18"/>
                <w:szCs w:val="18"/>
              </w:rPr>
            </w:pPr>
            <w:r w:rsidRPr="002D25F1">
              <w:rPr>
                <w:rFonts w:ascii="Times New Roman" w:hAnsi="Times New Roman" w:cs="Times New Roman"/>
                <w:b/>
                <w:i/>
                <w:color w:val="000000" w:themeColor="text1"/>
                <w:sz w:val="18"/>
                <w:szCs w:val="18"/>
              </w:rPr>
              <w:t>Укупно за ПА 0014 (01)</w:t>
            </w:r>
          </w:p>
        </w:tc>
        <w:tc>
          <w:tcPr>
            <w:tcW w:w="1162" w:type="dxa"/>
            <w:gridSpan w:val="4"/>
          </w:tcPr>
          <w:p w:rsidR="00947C38" w:rsidRPr="002D25F1" w:rsidRDefault="00947C38" w:rsidP="00B00AE4">
            <w:pPr>
              <w:pStyle w:val="NoSpacing"/>
              <w:jc w:val="right"/>
              <w:rPr>
                <w:rFonts w:ascii="Times New Roman" w:hAnsi="Times New Roman" w:cs="Times New Roman"/>
                <w:b/>
                <w:sz w:val="18"/>
                <w:szCs w:val="18"/>
              </w:rPr>
            </w:pPr>
            <w:r w:rsidRPr="002D25F1">
              <w:rPr>
                <w:rFonts w:ascii="Times New Roman" w:hAnsi="Times New Roman" w:cs="Times New Roman"/>
                <w:b/>
                <w:sz w:val="18"/>
                <w:szCs w:val="18"/>
              </w:rPr>
              <w:t>2.500.000</w:t>
            </w:r>
          </w:p>
        </w:tc>
        <w:tc>
          <w:tcPr>
            <w:tcW w:w="997" w:type="dxa"/>
            <w:gridSpan w:val="7"/>
          </w:tcPr>
          <w:p w:rsidR="00947C38" w:rsidRPr="002D25F1" w:rsidRDefault="00947C38" w:rsidP="00B00AE4">
            <w:pPr>
              <w:pStyle w:val="NoSpacing"/>
              <w:rPr>
                <w:rFonts w:ascii="Times New Roman" w:hAnsi="Times New Roman" w:cs="Times New Roman"/>
                <w:b/>
                <w:color w:val="FF0000"/>
                <w:sz w:val="18"/>
                <w:szCs w:val="18"/>
              </w:rPr>
            </w:pPr>
          </w:p>
        </w:tc>
        <w:tc>
          <w:tcPr>
            <w:tcW w:w="893" w:type="dxa"/>
            <w:gridSpan w:val="6"/>
          </w:tcPr>
          <w:p w:rsidR="00947C38" w:rsidRPr="002D25F1" w:rsidRDefault="00947C38" w:rsidP="00B00AE4">
            <w:pPr>
              <w:pStyle w:val="NoSpacing"/>
              <w:rPr>
                <w:rFonts w:ascii="Times New Roman" w:hAnsi="Times New Roman" w:cs="Times New Roman"/>
                <w:b/>
                <w:color w:val="FF0000"/>
                <w:sz w:val="18"/>
                <w:szCs w:val="18"/>
              </w:rPr>
            </w:pPr>
          </w:p>
        </w:tc>
        <w:tc>
          <w:tcPr>
            <w:tcW w:w="1094" w:type="dxa"/>
            <w:gridSpan w:val="8"/>
          </w:tcPr>
          <w:p w:rsidR="00947C38" w:rsidRPr="002D25F1" w:rsidRDefault="00947C38" w:rsidP="00B00AE4">
            <w:pPr>
              <w:pStyle w:val="NoSpacing"/>
              <w:jc w:val="right"/>
              <w:rPr>
                <w:rFonts w:ascii="Times New Roman" w:hAnsi="Times New Roman" w:cs="Times New Roman"/>
                <w:b/>
                <w:sz w:val="18"/>
                <w:szCs w:val="18"/>
              </w:rPr>
            </w:pPr>
            <w:r w:rsidRPr="002D25F1">
              <w:rPr>
                <w:rFonts w:ascii="Times New Roman" w:hAnsi="Times New Roman" w:cs="Times New Roman"/>
                <w:b/>
                <w:sz w:val="18"/>
                <w:szCs w:val="18"/>
              </w:rPr>
              <w:t>2.500.000</w:t>
            </w:r>
          </w:p>
        </w:tc>
      </w:tr>
      <w:tr w:rsidR="00947C38" w:rsidRPr="001C2B35" w:rsidTr="00B00AE4">
        <w:trPr>
          <w:gridAfter w:val="1"/>
          <w:wAfter w:w="8" w:type="dxa"/>
        </w:trPr>
        <w:tc>
          <w:tcPr>
            <w:tcW w:w="403" w:type="dxa"/>
            <w:gridSpan w:val="2"/>
          </w:tcPr>
          <w:p w:rsidR="00947C38" w:rsidRPr="001C2B35" w:rsidRDefault="00947C38" w:rsidP="00B00AE4">
            <w:pPr>
              <w:pStyle w:val="NoSpacing"/>
              <w:rPr>
                <w:rFonts w:ascii="Times New Roman" w:hAnsi="Times New Roman" w:cs="Times New Roman"/>
                <w:color w:val="000000" w:themeColor="text1"/>
                <w:sz w:val="18"/>
                <w:szCs w:val="18"/>
              </w:rPr>
            </w:pPr>
          </w:p>
        </w:tc>
        <w:tc>
          <w:tcPr>
            <w:tcW w:w="564" w:type="dxa"/>
            <w:gridSpan w:val="12"/>
          </w:tcPr>
          <w:p w:rsidR="00947C38" w:rsidRPr="001C2B35" w:rsidRDefault="00947C38" w:rsidP="00B00AE4">
            <w:pPr>
              <w:pStyle w:val="NoSpacing"/>
              <w:rPr>
                <w:rFonts w:ascii="Times New Roman" w:hAnsi="Times New Roman" w:cs="Times New Roman"/>
                <w:color w:val="000000" w:themeColor="text1"/>
                <w:sz w:val="18"/>
                <w:szCs w:val="18"/>
              </w:rPr>
            </w:pPr>
          </w:p>
        </w:tc>
        <w:tc>
          <w:tcPr>
            <w:tcW w:w="555" w:type="dxa"/>
            <w:gridSpan w:val="4"/>
          </w:tcPr>
          <w:p w:rsidR="00947C38" w:rsidRPr="001C2B35" w:rsidRDefault="00947C38" w:rsidP="00B00AE4">
            <w:pPr>
              <w:pStyle w:val="NoSpacing"/>
              <w:rPr>
                <w:rFonts w:ascii="Times New Roman" w:hAnsi="Times New Roman" w:cs="Times New Roman"/>
                <w:color w:val="000000" w:themeColor="text1"/>
                <w:sz w:val="18"/>
                <w:szCs w:val="18"/>
              </w:rPr>
            </w:pPr>
          </w:p>
        </w:tc>
        <w:tc>
          <w:tcPr>
            <w:tcW w:w="622" w:type="dxa"/>
            <w:gridSpan w:val="4"/>
          </w:tcPr>
          <w:p w:rsidR="00947C38" w:rsidRPr="001C2B35" w:rsidRDefault="00947C38" w:rsidP="00B00AE4">
            <w:pPr>
              <w:pStyle w:val="NoSpacing"/>
              <w:rPr>
                <w:rFonts w:ascii="Times New Roman" w:hAnsi="Times New Roman" w:cs="Times New Roman"/>
                <w:color w:val="000000" w:themeColor="text1"/>
                <w:sz w:val="18"/>
                <w:szCs w:val="18"/>
              </w:rPr>
            </w:pPr>
          </w:p>
        </w:tc>
        <w:tc>
          <w:tcPr>
            <w:tcW w:w="589" w:type="dxa"/>
            <w:gridSpan w:val="5"/>
          </w:tcPr>
          <w:p w:rsidR="00947C38" w:rsidRPr="001C2B35" w:rsidRDefault="00947C38" w:rsidP="00B00AE4">
            <w:pPr>
              <w:pStyle w:val="NoSpacing"/>
              <w:rPr>
                <w:rFonts w:ascii="Times New Roman" w:hAnsi="Times New Roman" w:cs="Times New Roman"/>
                <w:color w:val="000000" w:themeColor="text1"/>
                <w:sz w:val="18"/>
                <w:szCs w:val="18"/>
              </w:rPr>
            </w:pPr>
          </w:p>
        </w:tc>
        <w:tc>
          <w:tcPr>
            <w:tcW w:w="3152" w:type="dxa"/>
            <w:gridSpan w:val="3"/>
          </w:tcPr>
          <w:p w:rsidR="00947C38" w:rsidRPr="002D25F1" w:rsidRDefault="00947C38" w:rsidP="00B00AE4">
            <w:pPr>
              <w:pStyle w:val="NoSpacing"/>
              <w:rPr>
                <w:rFonts w:ascii="Times New Roman" w:hAnsi="Times New Roman" w:cs="Times New Roman"/>
                <w:b/>
                <w:i/>
                <w:color w:val="000000" w:themeColor="text1"/>
                <w:sz w:val="18"/>
                <w:szCs w:val="18"/>
              </w:rPr>
            </w:pPr>
            <w:r w:rsidRPr="002D25F1">
              <w:rPr>
                <w:rFonts w:ascii="Times New Roman" w:hAnsi="Times New Roman" w:cs="Times New Roman"/>
                <w:b/>
                <w:i/>
                <w:color w:val="000000" w:themeColor="text1"/>
                <w:sz w:val="18"/>
                <w:szCs w:val="18"/>
              </w:rPr>
              <w:t>Укупно за ПРОГРАМ 15 (01)</w:t>
            </w:r>
          </w:p>
        </w:tc>
        <w:tc>
          <w:tcPr>
            <w:tcW w:w="1162" w:type="dxa"/>
            <w:gridSpan w:val="4"/>
          </w:tcPr>
          <w:p w:rsidR="00947C38" w:rsidRPr="002D25F1" w:rsidRDefault="00947C38" w:rsidP="00B00AE4">
            <w:pPr>
              <w:pStyle w:val="NoSpacing"/>
              <w:jc w:val="right"/>
              <w:rPr>
                <w:rFonts w:ascii="Times New Roman" w:hAnsi="Times New Roman" w:cs="Times New Roman"/>
                <w:b/>
                <w:sz w:val="18"/>
                <w:szCs w:val="18"/>
              </w:rPr>
            </w:pPr>
            <w:r w:rsidRPr="002D25F1">
              <w:rPr>
                <w:rFonts w:ascii="Times New Roman" w:hAnsi="Times New Roman" w:cs="Times New Roman"/>
                <w:b/>
                <w:sz w:val="18"/>
                <w:szCs w:val="18"/>
              </w:rPr>
              <w:t>2.500.000</w:t>
            </w:r>
          </w:p>
        </w:tc>
        <w:tc>
          <w:tcPr>
            <w:tcW w:w="1916" w:type="dxa"/>
            <w:gridSpan w:val="15"/>
          </w:tcPr>
          <w:p w:rsidR="00947C38" w:rsidRPr="002D25F1" w:rsidRDefault="00947C38" w:rsidP="00B00AE4">
            <w:pPr>
              <w:pStyle w:val="NoSpacing"/>
              <w:jc w:val="right"/>
              <w:rPr>
                <w:rFonts w:ascii="Times New Roman" w:hAnsi="Times New Roman" w:cs="Times New Roman"/>
                <w:b/>
                <w:color w:val="FF0000"/>
                <w:sz w:val="18"/>
                <w:szCs w:val="18"/>
              </w:rPr>
            </w:pPr>
          </w:p>
        </w:tc>
        <w:tc>
          <w:tcPr>
            <w:tcW w:w="1068" w:type="dxa"/>
            <w:gridSpan w:val="6"/>
          </w:tcPr>
          <w:p w:rsidR="00947C38" w:rsidRPr="002D25F1" w:rsidRDefault="00947C38" w:rsidP="00B00AE4">
            <w:pPr>
              <w:pStyle w:val="NoSpacing"/>
              <w:jc w:val="right"/>
              <w:rPr>
                <w:rFonts w:ascii="Times New Roman" w:hAnsi="Times New Roman" w:cs="Times New Roman"/>
                <w:b/>
                <w:sz w:val="18"/>
                <w:szCs w:val="18"/>
              </w:rPr>
            </w:pPr>
            <w:r w:rsidRPr="002D25F1">
              <w:rPr>
                <w:rFonts w:ascii="Times New Roman" w:hAnsi="Times New Roman" w:cs="Times New Roman"/>
                <w:b/>
                <w:sz w:val="18"/>
                <w:szCs w:val="18"/>
              </w:rPr>
              <w:t>2.500.000</w:t>
            </w:r>
          </w:p>
        </w:tc>
      </w:tr>
      <w:tr w:rsidR="00947C38" w:rsidRPr="001C2B35" w:rsidTr="00B00AE4">
        <w:trPr>
          <w:gridAfter w:val="1"/>
          <w:wAfter w:w="8" w:type="dxa"/>
        </w:trPr>
        <w:tc>
          <w:tcPr>
            <w:tcW w:w="967" w:type="dxa"/>
            <w:gridSpan w:val="14"/>
          </w:tcPr>
          <w:p w:rsidR="00947C38" w:rsidRPr="001C2B35" w:rsidRDefault="00947C38" w:rsidP="00B00AE4">
            <w:pPr>
              <w:pStyle w:val="NoSpacing"/>
              <w:rPr>
                <w:rFonts w:ascii="Times New Roman" w:hAnsi="Times New Roman" w:cs="Times New Roman"/>
                <w:color w:val="000000" w:themeColor="text1"/>
                <w:sz w:val="18"/>
                <w:szCs w:val="18"/>
              </w:rPr>
            </w:pPr>
          </w:p>
        </w:tc>
        <w:tc>
          <w:tcPr>
            <w:tcW w:w="555" w:type="dxa"/>
            <w:gridSpan w:val="4"/>
          </w:tcPr>
          <w:p w:rsidR="00947C38" w:rsidRPr="001C2B35" w:rsidRDefault="00947C38" w:rsidP="00B00AE4">
            <w:pPr>
              <w:pStyle w:val="NoSpacing"/>
              <w:rPr>
                <w:rFonts w:ascii="Times New Roman" w:hAnsi="Times New Roman" w:cs="Times New Roman"/>
                <w:color w:val="000000" w:themeColor="text1"/>
                <w:sz w:val="18"/>
                <w:szCs w:val="18"/>
              </w:rPr>
            </w:pPr>
          </w:p>
        </w:tc>
        <w:tc>
          <w:tcPr>
            <w:tcW w:w="622" w:type="dxa"/>
            <w:gridSpan w:val="4"/>
          </w:tcPr>
          <w:p w:rsidR="00947C38" w:rsidRPr="001C2B35" w:rsidRDefault="00947C38" w:rsidP="00B00AE4">
            <w:pPr>
              <w:pStyle w:val="NoSpacing"/>
              <w:rPr>
                <w:rFonts w:ascii="Times New Roman" w:hAnsi="Times New Roman" w:cs="Times New Roman"/>
                <w:color w:val="000000" w:themeColor="text1"/>
                <w:sz w:val="18"/>
                <w:szCs w:val="18"/>
              </w:rPr>
            </w:pPr>
          </w:p>
        </w:tc>
        <w:tc>
          <w:tcPr>
            <w:tcW w:w="589" w:type="dxa"/>
            <w:gridSpan w:val="5"/>
          </w:tcPr>
          <w:p w:rsidR="00947C38" w:rsidRPr="001C2B35" w:rsidRDefault="00947C38" w:rsidP="00B00AE4">
            <w:pPr>
              <w:pStyle w:val="NoSpacing"/>
              <w:rPr>
                <w:rFonts w:ascii="Times New Roman" w:hAnsi="Times New Roman" w:cs="Times New Roman"/>
                <w:color w:val="000000" w:themeColor="text1"/>
                <w:sz w:val="18"/>
                <w:szCs w:val="18"/>
              </w:rPr>
            </w:pPr>
          </w:p>
        </w:tc>
        <w:tc>
          <w:tcPr>
            <w:tcW w:w="3152" w:type="dxa"/>
            <w:gridSpan w:val="3"/>
          </w:tcPr>
          <w:p w:rsidR="00947C38" w:rsidRPr="002D25F1" w:rsidRDefault="00947C38" w:rsidP="00B00AE4">
            <w:pPr>
              <w:pStyle w:val="NoSpacing"/>
              <w:rPr>
                <w:rFonts w:ascii="Times New Roman" w:hAnsi="Times New Roman" w:cs="Times New Roman"/>
                <w:b/>
                <w:color w:val="000000" w:themeColor="text1"/>
                <w:sz w:val="18"/>
                <w:szCs w:val="18"/>
              </w:rPr>
            </w:pPr>
            <w:r w:rsidRPr="002D25F1">
              <w:rPr>
                <w:rFonts w:ascii="Times New Roman" w:hAnsi="Times New Roman" w:cs="Times New Roman"/>
                <w:b/>
                <w:color w:val="000000" w:themeColor="text1"/>
                <w:sz w:val="18"/>
                <w:szCs w:val="18"/>
              </w:rPr>
              <w:t>СЕРВИСИРАЊЕ ЈАВНОГ ДУГА</w:t>
            </w:r>
          </w:p>
        </w:tc>
        <w:tc>
          <w:tcPr>
            <w:tcW w:w="1162" w:type="dxa"/>
            <w:gridSpan w:val="4"/>
          </w:tcPr>
          <w:p w:rsidR="00947C38" w:rsidRPr="001C2B35" w:rsidRDefault="00947C38" w:rsidP="00B00AE4">
            <w:pPr>
              <w:pStyle w:val="NoSpacing"/>
              <w:rPr>
                <w:rFonts w:ascii="Times New Roman" w:hAnsi="Times New Roman" w:cs="Times New Roman"/>
                <w:color w:val="FF0000"/>
                <w:sz w:val="18"/>
                <w:szCs w:val="18"/>
              </w:rPr>
            </w:pPr>
          </w:p>
        </w:tc>
        <w:tc>
          <w:tcPr>
            <w:tcW w:w="1916" w:type="dxa"/>
            <w:gridSpan w:val="15"/>
          </w:tcPr>
          <w:p w:rsidR="00947C38" w:rsidRPr="001C2B35" w:rsidRDefault="00947C38" w:rsidP="00B00AE4">
            <w:pPr>
              <w:pStyle w:val="NoSpacing"/>
              <w:rPr>
                <w:rFonts w:ascii="Times New Roman" w:hAnsi="Times New Roman" w:cs="Times New Roman"/>
                <w:color w:val="FF0000"/>
                <w:sz w:val="18"/>
                <w:szCs w:val="18"/>
              </w:rPr>
            </w:pPr>
          </w:p>
        </w:tc>
        <w:tc>
          <w:tcPr>
            <w:tcW w:w="1068" w:type="dxa"/>
            <w:gridSpan w:val="6"/>
          </w:tcPr>
          <w:p w:rsidR="00947C38" w:rsidRPr="001C2B35" w:rsidRDefault="00947C38" w:rsidP="00B00AE4">
            <w:pPr>
              <w:pStyle w:val="NoSpacing"/>
              <w:rPr>
                <w:rFonts w:ascii="Times New Roman" w:hAnsi="Times New Roman" w:cs="Times New Roman"/>
                <w:color w:val="FF0000"/>
                <w:sz w:val="18"/>
                <w:szCs w:val="18"/>
              </w:rPr>
            </w:pPr>
          </w:p>
        </w:tc>
      </w:tr>
      <w:tr w:rsidR="00947C38" w:rsidRPr="001C2B35" w:rsidTr="00B00AE4">
        <w:trPr>
          <w:gridAfter w:val="1"/>
          <w:wAfter w:w="8" w:type="dxa"/>
        </w:trPr>
        <w:tc>
          <w:tcPr>
            <w:tcW w:w="10031" w:type="dxa"/>
            <w:gridSpan w:val="55"/>
          </w:tcPr>
          <w:p w:rsidR="00947C38" w:rsidRPr="001C2B35" w:rsidRDefault="00947C38" w:rsidP="00B00AE4">
            <w:pPr>
              <w:pStyle w:val="NoSpacing"/>
              <w:rPr>
                <w:rFonts w:ascii="Times New Roman" w:hAnsi="Times New Roman" w:cs="Times New Roman"/>
                <w:color w:val="000000" w:themeColor="text1"/>
                <w:sz w:val="18"/>
                <w:szCs w:val="18"/>
              </w:rPr>
            </w:pPr>
            <w:r w:rsidRPr="001C2B35">
              <w:rPr>
                <w:rFonts w:ascii="Times New Roman" w:hAnsi="Times New Roman" w:cs="Times New Roman"/>
                <w:color w:val="000000" w:themeColor="text1"/>
                <w:sz w:val="18"/>
                <w:szCs w:val="18"/>
              </w:rPr>
              <w:t>Шифра 0602    ПРОГРАМ 15-ОПШТЕ УСЛУГЕ ЛОКАЛНЕ САМОУПРАВЕ</w:t>
            </w:r>
          </w:p>
        </w:tc>
      </w:tr>
      <w:tr w:rsidR="00947C38" w:rsidRPr="001C2B35" w:rsidTr="00B00AE4">
        <w:trPr>
          <w:gridAfter w:val="1"/>
          <w:wAfter w:w="8" w:type="dxa"/>
        </w:trPr>
        <w:tc>
          <w:tcPr>
            <w:tcW w:w="10031" w:type="dxa"/>
            <w:gridSpan w:val="55"/>
          </w:tcPr>
          <w:p w:rsidR="00947C38" w:rsidRPr="001C2B35" w:rsidRDefault="00947C38" w:rsidP="00B00AE4">
            <w:pPr>
              <w:pStyle w:val="NoSpacing"/>
              <w:rPr>
                <w:rFonts w:ascii="Times New Roman" w:hAnsi="Times New Roman" w:cs="Times New Roman"/>
                <w:color w:val="000000" w:themeColor="text1"/>
                <w:sz w:val="18"/>
                <w:szCs w:val="18"/>
              </w:rPr>
            </w:pPr>
            <w:r w:rsidRPr="001C2B35">
              <w:rPr>
                <w:rFonts w:ascii="Times New Roman" w:hAnsi="Times New Roman" w:cs="Times New Roman"/>
                <w:color w:val="000000" w:themeColor="text1"/>
                <w:sz w:val="18"/>
                <w:szCs w:val="18"/>
              </w:rPr>
              <w:t xml:space="preserve">                          ПА 0003- СЕРВИСИРАЊЕ ЈАВНОГ  ДУГА</w:t>
            </w:r>
          </w:p>
        </w:tc>
      </w:tr>
      <w:tr w:rsidR="00947C38" w:rsidRPr="001C2B35" w:rsidTr="00B00AE4">
        <w:trPr>
          <w:gridAfter w:val="1"/>
          <w:wAfter w:w="8" w:type="dxa"/>
        </w:trPr>
        <w:tc>
          <w:tcPr>
            <w:tcW w:w="411" w:type="dxa"/>
            <w:gridSpan w:val="3"/>
          </w:tcPr>
          <w:p w:rsidR="00947C38" w:rsidRPr="001C2B35" w:rsidRDefault="00947C38" w:rsidP="00B00AE4">
            <w:pPr>
              <w:pStyle w:val="NoSpacing"/>
              <w:rPr>
                <w:rFonts w:ascii="Times New Roman" w:hAnsi="Times New Roman" w:cs="Times New Roman"/>
                <w:color w:val="000000" w:themeColor="text1"/>
                <w:sz w:val="18"/>
                <w:szCs w:val="18"/>
              </w:rPr>
            </w:pPr>
          </w:p>
        </w:tc>
        <w:tc>
          <w:tcPr>
            <w:tcW w:w="556" w:type="dxa"/>
            <w:gridSpan w:val="11"/>
          </w:tcPr>
          <w:p w:rsidR="00947C38" w:rsidRPr="001C2B35" w:rsidRDefault="00947C38" w:rsidP="00B00AE4">
            <w:pPr>
              <w:pStyle w:val="NoSpacing"/>
              <w:rPr>
                <w:rFonts w:ascii="Times New Roman" w:hAnsi="Times New Roman" w:cs="Times New Roman"/>
                <w:color w:val="000000" w:themeColor="text1"/>
                <w:sz w:val="18"/>
                <w:szCs w:val="18"/>
              </w:rPr>
            </w:pPr>
          </w:p>
        </w:tc>
        <w:tc>
          <w:tcPr>
            <w:tcW w:w="576" w:type="dxa"/>
            <w:gridSpan w:val="5"/>
          </w:tcPr>
          <w:p w:rsidR="00947C38" w:rsidRPr="001C2B35" w:rsidRDefault="00947C38" w:rsidP="00B00AE4">
            <w:pPr>
              <w:pStyle w:val="NoSpacing"/>
              <w:rPr>
                <w:rFonts w:ascii="Times New Roman" w:hAnsi="Times New Roman" w:cs="Times New Roman"/>
                <w:color w:val="000000" w:themeColor="text1"/>
                <w:sz w:val="18"/>
                <w:szCs w:val="18"/>
              </w:rPr>
            </w:pPr>
            <w:r w:rsidRPr="001C2B35">
              <w:rPr>
                <w:rFonts w:ascii="Times New Roman" w:hAnsi="Times New Roman" w:cs="Times New Roman"/>
                <w:color w:val="000000" w:themeColor="text1"/>
                <w:sz w:val="18"/>
                <w:szCs w:val="18"/>
              </w:rPr>
              <w:t>170</w:t>
            </w:r>
          </w:p>
        </w:tc>
        <w:tc>
          <w:tcPr>
            <w:tcW w:w="547" w:type="dxa"/>
            <w:gridSpan w:val="2"/>
          </w:tcPr>
          <w:p w:rsidR="00947C38" w:rsidRPr="001C2B35" w:rsidRDefault="00947C38" w:rsidP="00B00AE4">
            <w:pPr>
              <w:pStyle w:val="NoSpacing"/>
              <w:rPr>
                <w:rFonts w:ascii="Times New Roman" w:hAnsi="Times New Roman" w:cs="Times New Roman"/>
                <w:color w:val="000000" w:themeColor="text1"/>
                <w:sz w:val="18"/>
                <w:szCs w:val="18"/>
              </w:rPr>
            </w:pPr>
          </w:p>
        </w:tc>
        <w:tc>
          <w:tcPr>
            <w:tcW w:w="607" w:type="dxa"/>
            <w:gridSpan w:val="5"/>
          </w:tcPr>
          <w:p w:rsidR="00947C38" w:rsidRPr="001C2B35" w:rsidRDefault="00947C38" w:rsidP="00B00AE4">
            <w:pPr>
              <w:pStyle w:val="NoSpacing"/>
              <w:rPr>
                <w:rFonts w:ascii="Times New Roman" w:hAnsi="Times New Roman" w:cs="Times New Roman"/>
                <w:color w:val="000000" w:themeColor="text1"/>
                <w:sz w:val="18"/>
                <w:szCs w:val="18"/>
              </w:rPr>
            </w:pPr>
          </w:p>
        </w:tc>
        <w:tc>
          <w:tcPr>
            <w:tcW w:w="3155" w:type="dxa"/>
            <w:gridSpan w:val="3"/>
          </w:tcPr>
          <w:p w:rsidR="00947C38" w:rsidRPr="002D25F1" w:rsidRDefault="00947C38" w:rsidP="00B00AE4">
            <w:pPr>
              <w:pStyle w:val="NoSpacing"/>
              <w:rPr>
                <w:rFonts w:ascii="Times New Roman" w:hAnsi="Times New Roman" w:cs="Times New Roman"/>
                <w:b/>
                <w:color w:val="000000" w:themeColor="text1"/>
                <w:sz w:val="18"/>
                <w:szCs w:val="18"/>
              </w:rPr>
            </w:pPr>
            <w:r w:rsidRPr="002D25F1">
              <w:rPr>
                <w:rFonts w:ascii="Times New Roman" w:hAnsi="Times New Roman" w:cs="Times New Roman"/>
                <w:b/>
                <w:color w:val="000000" w:themeColor="text1"/>
                <w:sz w:val="18"/>
                <w:szCs w:val="18"/>
              </w:rPr>
              <w:t>Трансакције везане за јавни дуг</w:t>
            </w:r>
          </w:p>
        </w:tc>
        <w:tc>
          <w:tcPr>
            <w:tcW w:w="1195" w:type="dxa"/>
            <w:gridSpan w:val="5"/>
          </w:tcPr>
          <w:p w:rsidR="00947C38" w:rsidRPr="001C2B35" w:rsidRDefault="00947C38" w:rsidP="00B00AE4">
            <w:pPr>
              <w:pStyle w:val="NoSpacing"/>
              <w:rPr>
                <w:rFonts w:ascii="Times New Roman" w:hAnsi="Times New Roman" w:cs="Times New Roman"/>
                <w:color w:val="FF0000"/>
                <w:sz w:val="18"/>
                <w:szCs w:val="18"/>
              </w:rPr>
            </w:pPr>
          </w:p>
        </w:tc>
        <w:tc>
          <w:tcPr>
            <w:tcW w:w="997" w:type="dxa"/>
            <w:gridSpan w:val="7"/>
          </w:tcPr>
          <w:p w:rsidR="00947C38" w:rsidRPr="001C2B35" w:rsidRDefault="00947C38" w:rsidP="00B00AE4">
            <w:pPr>
              <w:pStyle w:val="NoSpacing"/>
              <w:rPr>
                <w:rFonts w:ascii="Times New Roman" w:hAnsi="Times New Roman" w:cs="Times New Roman"/>
                <w:color w:val="FF0000"/>
                <w:sz w:val="18"/>
                <w:szCs w:val="18"/>
              </w:rPr>
            </w:pPr>
          </w:p>
        </w:tc>
        <w:tc>
          <w:tcPr>
            <w:tcW w:w="893" w:type="dxa"/>
            <w:gridSpan w:val="6"/>
          </w:tcPr>
          <w:p w:rsidR="00947C38" w:rsidRPr="001C2B35" w:rsidRDefault="00947C38" w:rsidP="00B00AE4">
            <w:pPr>
              <w:pStyle w:val="NoSpacing"/>
              <w:rPr>
                <w:rFonts w:ascii="Times New Roman" w:hAnsi="Times New Roman" w:cs="Times New Roman"/>
                <w:color w:val="FF0000"/>
                <w:sz w:val="18"/>
                <w:szCs w:val="18"/>
              </w:rPr>
            </w:pPr>
          </w:p>
        </w:tc>
        <w:tc>
          <w:tcPr>
            <w:tcW w:w="1094" w:type="dxa"/>
            <w:gridSpan w:val="8"/>
          </w:tcPr>
          <w:p w:rsidR="00947C38" w:rsidRPr="001C2B35" w:rsidRDefault="00947C38" w:rsidP="00B00AE4">
            <w:pPr>
              <w:pStyle w:val="NoSpacing"/>
              <w:rPr>
                <w:rFonts w:ascii="Times New Roman" w:hAnsi="Times New Roman" w:cs="Times New Roman"/>
                <w:color w:val="FF0000"/>
                <w:sz w:val="18"/>
                <w:szCs w:val="18"/>
              </w:rPr>
            </w:pPr>
          </w:p>
        </w:tc>
      </w:tr>
      <w:tr w:rsidR="00947C38" w:rsidRPr="001C2B35" w:rsidTr="00B00AE4">
        <w:trPr>
          <w:gridAfter w:val="1"/>
          <w:wAfter w:w="8" w:type="dxa"/>
        </w:trPr>
        <w:tc>
          <w:tcPr>
            <w:tcW w:w="411" w:type="dxa"/>
            <w:gridSpan w:val="3"/>
          </w:tcPr>
          <w:p w:rsidR="00947C38" w:rsidRPr="001C2B35" w:rsidRDefault="00947C38" w:rsidP="00B00AE4">
            <w:pPr>
              <w:pStyle w:val="NoSpacing"/>
              <w:rPr>
                <w:rFonts w:ascii="Times New Roman" w:hAnsi="Times New Roman" w:cs="Times New Roman"/>
                <w:color w:val="000000" w:themeColor="text1"/>
                <w:sz w:val="18"/>
                <w:szCs w:val="18"/>
              </w:rPr>
            </w:pPr>
          </w:p>
        </w:tc>
        <w:tc>
          <w:tcPr>
            <w:tcW w:w="556" w:type="dxa"/>
            <w:gridSpan w:val="11"/>
          </w:tcPr>
          <w:p w:rsidR="00947C38" w:rsidRPr="001C2B35" w:rsidRDefault="00947C38" w:rsidP="00B00AE4">
            <w:pPr>
              <w:pStyle w:val="NoSpacing"/>
              <w:rPr>
                <w:rFonts w:ascii="Times New Roman" w:hAnsi="Times New Roman" w:cs="Times New Roman"/>
                <w:color w:val="000000" w:themeColor="text1"/>
                <w:sz w:val="18"/>
                <w:szCs w:val="18"/>
              </w:rPr>
            </w:pPr>
          </w:p>
        </w:tc>
        <w:tc>
          <w:tcPr>
            <w:tcW w:w="576" w:type="dxa"/>
            <w:gridSpan w:val="5"/>
          </w:tcPr>
          <w:p w:rsidR="00947C38" w:rsidRPr="001C2B35" w:rsidRDefault="00947C38" w:rsidP="00B00AE4">
            <w:pPr>
              <w:pStyle w:val="NoSpacing"/>
              <w:rPr>
                <w:rFonts w:ascii="Times New Roman" w:hAnsi="Times New Roman" w:cs="Times New Roman"/>
                <w:color w:val="000000" w:themeColor="text1"/>
                <w:sz w:val="18"/>
                <w:szCs w:val="18"/>
              </w:rPr>
            </w:pPr>
          </w:p>
        </w:tc>
        <w:tc>
          <w:tcPr>
            <w:tcW w:w="547" w:type="dxa"/>
            <w:gridSpan w:val="2"/>
          </w:tcPr>
          <w:p w:rsidR="00947C38" w:rsidRPr="001C2B35" w:rsidRDefault="00947C38" w:rsidP="00B00AE4">
            <w:pPr>
              <w:pStyle w:val="NoSpacing"/>
              <w:rPr>
                <w:rFonts w:ascii="Times New Roman" w:hAnsi="Times New Roman" w:cs="Times New Roman"/>
                <w:color w:val="000000" w:themeColor="text1"/>
                <w:sz w:val="18"/>
                <w:szCs w:val="18"/>
              </w:rPr>
            </w:pPr>
            <w:r w:rsidRPr="001C2B35">
              <w:rPr>
                <w:rFonts w:ascii="Times New Roman" w:hAnsi="Times New Roman" w:cs="Times New Roman"/>
                <w:color w:val="000000" w:themeColor="text1"/>
                <w:sz w:val="18"/>
                <w:szCs w:val="18"/>
              </w:rPr>
              <w:t>65</w:t>
            </w:r>
          </w:p>
        </w:tc>
        <w:tc>
          <w:tcPr>
            <w:tcW w:w="607" w:type="dxa"/>
            <w:gridSpan w:val="5"/>
          </w:tcPr>
          <w:p w:rsidR="00947C38" w:rsidRPr="001C2B35" w:rsidRDefault="00947C38" w:rsidP="00B00AE4">
            <w:pPr>
              <w:pStyle w:val="NoSpacing"/>
              <w:rPr>
                <w:rFonts w:ascii="Times New Roman" w:hAnsi="Times New Roman" w:cs="Times New Roman"/>
                <w:color w:val="000000" w:themeColor="text1"/>
                <w:sz w:val="18"/>
                <w:szCs w:val="18"/>
              </w:rPr>
            </w:pPr>
            <w:r w:rsidRPr="001C2B35">
              <w:rPr>
                <w:rFonts w:ascii="Times New Roman" w:hAnsi="Times New Roman" w:cs="Times New Roman"/>
                <w:color w:val="000000" w:themeColor="text1"/>
                <w:sz w:val="18"/>
                <w:szCs w:val="18"/>
              </w:rPr>
              <w:t>441</w:t>
            </w:r>
          </w:p>
        </w:tc>
        <w:tc>
          <w:tcPr>
            <w:tcW w:w="3155" w:type="dxa"/>
            <w:gridSpan w:val="3"/>
          </w:tcPr>
          <w:p w:rsidR="00947C38" w:rsidRPr="001C2B35" w:rsidRDefault="00947C38" w:rsidP="00B00AE4">
            <w:pPr>
              <w:pStyle w:val="NoSpacing"/>
              <w:rPr>
                <w:rFonts w:ascii="Times New Roman" w:hAnsi="Times New Roman" w:cs="Times New Roman"/>
                <w:color w:val="000000" w:themeColor="text1"/>
                <w:sz w:val="18"/>
                <w:szCs w:val="18"/>
              </w:rPr>
            </w:pPr>
            <w:r w:rsidRPr="001C2B35">
              <w:rPr>
                <w:rFonts w:ascii="Times New Roman" w:hAnsi="Times New Roman" w:cs="Times New Roman"/>
                <w:color w:val="000000" w:themeColor="text1"/>
                <w:sz w:val="18"/>
                <w:szCs w:val="18"/>
              </w:rPr>
              <w:t xml:space="preserve">Отплате домаћих камата </w:t>
            </w:r>
          </w:p>
        </w:tc>
        <w:tc>
          <w:tcPr>
            <w:tcW w:w="1195" w:type="dxa"/>
            <w:gridSpan w:val="5"/>
          </w:tcPr>
          <w:p w:rsidR="00947C38" w:rsidRPr="001C2B35" w:rsidRDefault="00947C38" w:rsidP="00B00AE4">
            <w:pPr>
              <w:pStyle w:val="NoSpacing"/>
              <w:jc w:val="right"/>
              <w:rPr>
                <w:rFonts w:ascii="Times New Roman" w:hAnsi="Times New Roman" w:cs="Times New Roman"/>
                <w:sz w:val="18"/>
                <w:szCs w:val="18"/>
              </w:rPr>
            </w:pPr>
            <w:r w:rsidRPr="001C2B35">
              <w:rPr>
                <w:rFonts w:ascii="Times New Roman" w:hAnsi="Times New Roman" w:cs="Times New Roman"/>
                <w:sz w:val="18"/>
                <w:szCs w:val="18"/>
              </w:rPr>
              <w:t>1.400.000</w:t>
            </w:r>
          </w:p>
        </w:tc>
        <w:tc>
          <w:tcPr>
            <w:tcW w:w="997" w:type="dxa"/>
            <w:gridSpan w:val="7"/>
          </w:tcPr>
          <w:p w:rsidR="00947C38" w:rsidRPr="001C2B35" w:rsidRDefault="00947C38" w:rsidP="00B00AE4">
            <w:pPr>
              <w:pStyle w:val="NoSpacing"/>
              <w:rPr>
                <w:rFonts w:ascii="Times New Roman" w:hAnsi="Times New Roman" w:cs="Times New Roman"/>
                <w:color w:val="FF0000"/>
                <w:sz w:val="18"/>
                <w:szCs w:val="18"/>
              </w:rPr>
            </w:pPr>
          </w:p>
        </w:tc>
        <w:tc>
          <w:tcPr>
            <w:tcW w:w="893" w:type="dxa"/>
            <w:gridSpan w:val="6"/>
          </w:tcPr>
          <w:p w:rsidR="00947C38" w:rsidRPr="001C2B35" w:rsidRDefault="00947C38" w:rsidP="00B00AE4">
            <w:pPr>
              <w:pStyle w:val="NoSpacing"/>
              <w:jc w:val="right"/>
              <w:rPr>
                <w:rFonts w:ascii="Times New Roman" w:hAnsi="Times New Roman" w:cs="Times New Roman"/>
                <w:color w:val="FF0000"/>
                <w:sz w:val="18"/>
                <w:szCs w:val="18"/>
              </w:rPr>
            </w:pPr>
          </w:p>
        </w:tc>
        <w:tc>
          <w:tcPr>
            <w:tcW w:w="1094" w:type="dxa"/>
            <w:gridSpan w:val="8"/>
          </w:tcPr>
          <w:p w:rsidR="00947C38" w:rsidRPr="001C2B35" w:rsidRDefault="00947C38" w:rsidP="00B00AE4">
            <w:pPr>
              <w:pStyle w:val="NoSpacing"/>
              <w:jc w:val="right"/>
              <w:rPr>
                <w:rFonts w:ascii="Times New Roman" w:hAnsi="Times New Roman" w:cs="Times New Roman"/>
                <w:sz w:val="18"/>
                <w:szCs w:val="18"/>
              </w:rPr>
            </w:pPr>
            <w:r w:rsidRPr="001C2B35">
              <w:rPr>
                <w:rFonts w:ascii="Times New Roman" w:hAnsi="Times New Roman" w:cs="Times New Roman"/>
                <w:sz w:val="18"/>
                <w:szCs w:val="18"/>
              </w:rPr>
              <w:t>1.400.000</w:t>
            </w:r>
          </w:p>
        </w:tc>
      </w:tr>
      <w:tr w:rsidR="00947C38" w:rsidRPr="001C2B35" w:rsidTr="00B00AE4">
        <w:trPr>
          <w:gridAfter w:val="1"/>
          <w:wAfter w:w="8" w:type="dxa"/>
        </w:trPr>
        <w:tc>
          <w:tcPr>
            <w:tcW w:w="411" w:type="dxa"/>
            <w:gridSpan w:val="3"/>
          </w:tcPr>
          <w:p w:rsidR="00947C38" w:rsidRPr="001C2B35" w:rsidRDefault="00947C38" w:rsidP="00B00AE4">
            <w:pPr>
              <w:pStyle w:val="NoSpacing"/>
              <w:rPr>
                <w:rFonts w:ascii="Times New Roman" w:hAnsi="Times New Roman" w:cs="Times New Roman"/>
                <w:color w:val="000000" w:themeColor="text1"/>
                <w:sz w:val="18"/>
                <w:szCs w:val="18"/>
              </w:rPr>
            </w:pPr>
          </w:p>
        </w:tc>
        <w:tc>
          <w:tcPr>
            <w:tcW w:w="556" w:type="dxa"/>
            <w:gridSpan w:val="11"/>
          </w:tcPr>
          <w:p w:rsidR="00947C38" w:rsidRPr="001C2B35" w:rsidRDefault="00947C38" w:rsidP="00B00AE4">
            <w:pPr>
              <w:pStyle w:val="NoSpacing"/>
              <w:rPr>
                <w:rFonts w:ascii="Times New Roman" w:hAnsi="Times New Roman" w:cs="Times New Roman"/>
                <w:color w:val="000000" w:themeColor="text1"/>
                <w:sz w:val="18"/>
                <w:szCs w:val="18"/>
              </w:rPr>
            </w:pPr>
          </w:p>
        </w:tc>
        <w:tc>
          <w:tcPr>
            <w:tcW w:w="576" w:type="dxa"/>
            <w:gridSpan w:val="5"/>
          </w:tcPr>
          <w:p w:rsidR="00947C38" w:rsidRPr="001C2B35" w:rsidRDefault="00947C38" w:rsidP="00B00AE4">
            <w:pPr>
              <w:pStyle w:val="NoSpacing"/>
              <w:rPr>
                <w:rFonts w:ascii="Times New Roman" w:hAnsi="Times New Roman" w:cs="Times New Roman"/>
                <w:color w:val="000000" w:themeColor="text1"/>
                <w:sz w:val="18"/>
                <w:szCs w:val="18"/>
              </w:rPr>
            </w:pPr>
          </w:p>
        </w:tc>
        <w:tc>
          <w:tcPr>
            <w:tcW w:w="547" w:type="dxa"/>
            <w:gridSpan w:val="2"/>
          </w:tcPr>
          <w:p w:rsidR="00947C38" w:rsidRPr="001C2B35" w:rsidRDefault="00947C38" w:rsidP="00B00AE4">
            <w:pPr>
              <w:pStyle w:val="NoSpacing"/>
              <w:rPr>
                <w:rFonts w:ascii="Times New Roman" w:hAnsi="Times New Roman" w:cs="Times New Roman"/>
                <w:color w:val="000000" w:themeColor="text1"/>
                <w:sz w:val="18"/>
                <w:szCs w:val="18"/>
              </w:rPr>
            </w:pPr>
            <w:r w:rsidRPr="001C2B35">
              <w:rPr>
                <w:rFonts w:ascii="Times New Roman" w:hAnsi="Times New Roman" w:cs="Times New Roman"/>
                <w:color w:val="000000" w:themeColor="text1"/>
                <w:sz w:val="18"/>
                <w:szCs w:val="18"/>
              </w:rPr>
              <w:t>66</w:t>
            </w:r>
          </w:p>
        </w:tc>
        <w:tc>
          <w:tcPr>
            <w:tcW w:w="607" w:type="dxa"/>
            <w:gridSpan w:val="5"/>
          </w:tcPr>
          <w:p w:rsidR="00947C38" w:rsidRPr="001C2B35" w:rsidRDefault="00947C38" w:rsidP="00B00AE4">
            <w:pPr>
              <w:pStyle w:val="NoSpacing"/>
              <w:rPr>
                <w:rFonts w:ascii="Times New Roman" w:hAnsi="Times New Roman" w:cs="Times New Roman"/>
                <w:color w:val="000000" w:themeColor="text1"/>
                <w:sz w:val="18"/>
                <w:szCs w:val="18"/>
              </w:rPr>
            </w:pPr>
            <w:r w:rsidRPr="001C2B35">
              <w:rPr>
                <w:rFonts w:ascii="Times New Roman" w:hAnsi="Times New Roman" w:cs="Times New Roman"/>
                <w:color w:val="000000" w:themeColor="text1"/>
                <w:sz w:val="18"/>
                <w:szCs w:val="18"/>
              </w:rPr>
              <w:t>444</w:t>
            </w:r>
          </w:p>
        </w:tc>
        <w:tc>
          <w:tcPr>
            <w:tcW w:w="3155" w:type="dxa"/>
            <w:gridSpan w:val="3"/>
          </w:tcPr>
          <w:p w:rsidR="00947C38" w:rsidRPr="001C2B35" w:rsidRDefault="00947C38" w:rsidP="00B00AE4">
            <w:pPr>
              <w:pStyle w:val="NoSpacing"/>
              <w:rPr>
                <w:rFonts w:ascii="Times New Roman" w:hAnsi="Times New Roman" w:cs="Times New Roman"/>
                <w:color w:val="000000" w:themeColor="text1"/>
                <w:sz w:val="18"/>
                <w:szCs w:val="18"/>
              </w:rPr>
            </w:pPr>
            <w:r w:rsidRPr="001C2B35">
              <w:rPr>
                <w:rFonts w:ascii="Times New Roman" w:hAnsi="Times New Roman" w:cs="Times New Roman"/>
                <w:color w:val="000000" w:themeColor="text1"/>
                <w:sz w:val="18"/>
                <w:szCs w:val="18"/>
              </w:rPr>
              <w:t>Пратећи трошкови задуживања</w:t>
            </w:r>
          </w:p>
        </w:tc>
        <w:tc>
          <w:tcPr>
            <w:tcW w:w="1195" w:type="dxa"/>
            <w:gridSpan w:val="5"/>
          </w:tcPr>
          <w:p w:rsidR="00947C38" w:rsidRPr="001C2B35" w:rsidRDefault="00947C38" w:rsidP="00B00AE4">
            <w:pPr>
              <w:pStyle w:val="NoSpacing"/>
              <w:jc w:val="right"/>
              <w:rPr>
                <w:rFonts w:ascii="Times New Roman" w:hAnsi="Times New Roman" w:cs="Times New Roman"/>
                <w:sz w:val="18"/>
                <w:szCs w:val="18"/>
              </w:rPr>
            </w:pPr>
            <w:r w:rsidRPr="001C2B35">
              <w:rPr>
                <w:rFonts w:ascii="Times New Roman" w:hAnsi="Times New Roman" w:cs="Times New Roman"/>
                <w:sz w:val="18"/>
                <w:szCs w:val="18"/>
              </w:rPr>
              <w:t>100.000</w:t>
            </w:r>
          </w:p>
        </w:tc>
        <w:tc>
          <w:tcPr>
            <w:tcW w:w="997" w:type="dxa"/>
            <w:gridSpan w:val="7"/>
          </w:tcPr>
          <w:p w:rsidR="00947C38" w:rsidRPr="001C2B35" w:rsidRDefault="00947C38" w:rsidP="00B00AE4">
            <w:pPr>
              <w:pStyle w:val="NoSpacing"/>
              <w:rPr>
                <w:rFonts w:ascii="Times New Roman" w:hAnsi="Times New Roman" w:cs="Times New Roman"/>
                <w:color w:val="FF0000"/>
                <w:sz w:val="18"/>
                <w:szCs w:val="18"/>
              </w:rPr>
            </w:pPr>
          </w:p>
        </w:tc>
        <w:tc>
          <w:tcPr>
            <w:tcW w:w="893" w:type="dxa"/>
            <w:gridSpan w:val="6"/>
          </w:tcPr>
          <w:p w:rsidR="00947C38" w:rsidRPr="001C2B35" w:rsidRDefault="00947C38" w:rsidP="00B00AE4">
            <w:pPr>
              <w:pStyle w:val="NoSpacing"/>
              <w:jc w:val="right"/>
              <w:rPr>
                <w:rFonts w:ascii="Times New Roman" w:hAnsi="Times New Roman" w:cs="Times New Roman"/>
                <w:color w:val="FF0000"/>
                <w:sz w:val="18"/>
                <w:szCs w:val="18"/>
              </w:rPr>
            </w:pPr>
          </w:p>
        </w:tc>
        <w:tc>
          <w:tcPr>
            <w:tcW w:w="1094" w:type="dxa"/>
            <w:gridSpan w:val="8"/>
          </w:tcPr>
          <w:p w:rsidR="00947C38" w:rsidRPr="001C2B35" w:rsidRDefault="00947C38" w:rsidP="00B00AE4">
            <w:pPr>
              <w:pStyle w:val="NoSpacing"/>
              <w:jc w:val="right"/>
              <w:rPr>
                <w:rFonts w:ascii="Times New Roman" w:hAnsi="Times New Roman" w:cs="Times New Roman"/>
                <w:sz w:val="18"/>
                <w:szCs w:val="18"/>
              </w:rPr>
            </w:pPr>
            <w:r w:rsidRPr="001C2B35">
              <w:rPr>
                <w:rFonts w:ascii="Times New Roman" w:hAnsi="Times New Roman" w:cs="Times New Roman"/>
                <w:sz w:val="18"/>
                <w:szCs w:val="18"/>
              </w:rPr>
              <w:t>100.000</w:t>
            </w:r>
          </w:p>
        </w:tc>
      </w:tr>
      <w:tr w:rsidR="00947C38" w:rsidRPr="001C2B35" w:rsidTr="00B00AE4">
        <w:trPr>
          <w:gridAfter w:val="1"/>
          <w:wAfter w:w="8" w:type="dxa"/>
        </w:trPr>
        <w:tc>
          <w:tcPr>
            <w:tcW w:w="411" w:type="dxa"/>
            <w:gridSpan w:val="3"/>
          </w:tcPr>
          <w:p w:rsidR="00947C38" w:rsidRPr="001C2B35" w:rsidRDefault="00947C38" w:rsidP="00B00AE4">
            <w:pPr>
              <w:pStyle w:val="NoSpacing"/>
              <w:rPr>
                <w:rFonts w:ascii="Times New Roman" w:hAnsi="Times New Roman" w:cs="Times New Roman"/>
                <w:color w:val="000000" w:themeColor="text1"/>
                <w:sz w:val="18"/>
                <w:szCs w:val="18"/>
              </w:rPr>
            </w:pPr>
          </w:p>
        </w:tc>
        <w:tc>
          <w:tcPr>
            <w:tcW w:w="556" w:type="dxa"/>
            <w:gridSpan w:val="11"/>
          </w:tcPr>
          <w:p w:rsidR="00947C38" w:rsidRPr="001C2B35" w:rsidRDefault="00947C38" w:rsidP="00B00AE4">
            <w:pPr>
              <w:pStyle w:val="NoSpacing"/>
              <w:rPr>
                <w:rFonts w:ascii="Times New Roman" w:hAnsi="Times New Roman" w:cs="Times New Roman"/>
                <w:color w:val="000000" w:themeColor="text1"/>
                <w:sz w:val="18"/>
                <w:szCs w:val="18"/>
              </w:rPr>
            </w:pPr>
          </w:p>
        </w:tc>
        <w:tc>
          <w:tcPr>
            <w:tcW w:w="576" w:type="dxa"/>
            <w:gridSpan w:val="5"/>
          </w:tcPr>
          <w:p w:rsidR="00947C38" w:rsidRPr="001C2B35" w:rsidRDefault="00947C38" w:rsidP="00B00AE4">
            <w:pPr>
              <w:pStyle w:val="NoSpacing"/>
              <w:rPr>
                <w:rFonts w:ascii="Times New Roman" w:hAnsi="Times New Roman" w:cs="Times New Roman"/>
                <w:color w:val="000000" w:themeColor="text1"/>
                <w:sz w:val="18"/>
                <w:szCs w:val="18"/>
              </w:rPr>
            </w:pPr>
          </w:p>
        </w:tc>
        <w:tc>
          <w:tcPr>
            <w:tcW w:w="547" w:type="dxa"/>
            <w:gridSpan w:val="2"/>
          </w:tcPr>
          <w:p w:rsidR="00947C38" w:rsidRPr="001C2B35" w:rsidRDefault="00947C38" w:rsidP="00B00AE4">
            <w:pPr>
              <w:pStyle w:val="NoSpacing"/>
              <w:rPr>
                <w:rFonts w:ascii="Times New Roman" w:hAnsi="Times New Roman" w:cs="Times New Roman"/>
                <w:color w:val="000000" w:themeColor="text1"/>
                <w:sz w:val="18"/>
                <w:szCs w:val="18"/>
              </w:rPr>
            </w:pPr>
            <w:r w:rsidRPr="001C2B35">
              <w:rPr>
                <w:rFonts w:ascii="Times New Roman" w:hAnsi="Times New Roman" w:cs="Times New Roman"/>
                <w:color w:val="000000" w:themeColor="text1"/>
                <w:sz w:val="18"/>
                <w:szCs w:val="18"/>
              </w:rPr>
              <w:t>67</w:t>
            </w:r>
          </w:p>
        </w:tc>
        <w:tc>
          <w:tcPr>
            <w:tcW w:w="607" w:type="dxa"/>
            <w:gridSpan w:val="5"/>
          </w:tcPr>
          <w:p w:rsidR="00947C38" w:rsidRPr="001C2B35" w:rsidRDefault="00947C38" w:rsidP="00B00AE4">
            <w:pPr>
              <w:pStyle w:val="NoSpacing"/>
              <w:rPr>
                <w:rFonts w:ascii="Times New Roman" w:hAnsi="Times New Roman" w:cs="Times New Roman"/>
                <w:color w:val="000000" w:themeColor="text1"/>
                <w:sz w:val="18"/>
                <w:szCs w:val="18"/>
              </w:rPr>
            </w:pPr>
            <w:r w:rsidRPr="001C2B35">
              <w:rPr>
                <w:rFonts w:ascii="Times New Roman" w:hAnsi="Times New Roman" w:cs="Times New Roman"/>
                <w:color w:val="000000" w:themeColor="text1"/>
                <w:sz w:val="18"/>
                <w:szCs w:val="18"/>
              </w:rPr>
              <w:t>611</w:t>
            </w:r>
          </w:p>
        </w:tc>
        <w:tc>
          <w:tcPr>
            <w:tcW w:w="3155" w:type="dxa"/>
            <w:gridSpan w:val="3"/>
          </w:tcPr>
          <w:p w:rsidR="00947C38" w:rsidRPr="001C2B35" w:rsidRDefault="00947C38" w:rsidP="00B00AE4">
            <w:pPr>
              <w:pStyle w:val="NoSpacing"/>
              <w:rPr>
                <w:rFonts w:ascii="Times New Roman" w:hAnsi="Times New Roman" w:cs="Times New Roman"/>
                <w:color w:val="000000" w:themeColor="text1"/>
                <w:sz w:val="18"/>
                <w:szCs w:val="18"/>
              </w:rPr>
            </w:pPr>
            <w:r w:rsidRPr="001C2B35">
              <w:rPr>
                <w:rFonts w:ascii="Times New Roman" w:hAnsi="Times New Roman" w:cs="Times New Roman"/>
                <w:color w:val="000000" w:themeColor="text1"/>
                <w:sz w:val="18"/>
                <w:szCs w:val="18"/>
              </w:rPr>
              <w:t>Отп. главнице домаћ. посл. банк.</w:t>
            </w:r>
          </w:p>
        </w:tc>
        <w:tc>
          <w:tcPr>
            <w:tcW w:w="1195" w:type="dxa"/>
            <w:gridSpan w:val="5"/>
          </w:tcPr>
          <w:p w:rsidR="00947C38" w:rsidRPr="001C2B35" w:rsidRDefault="00947C38" w:rsidP="00B00AE4">
            <w:pPr>
              <w:pStyle w:val="NoSpacing"/>
              <w:jc w:val="right"/>
              <w:rPr>
                <w:rFonts w:ascii="Times New Roman" w:hAnsi="Times New Roman" w:cs="Times New Roman"/>
                <w:sz w:val="18"/>
                <w:szCs w:val="18"/>
              </w:rPr>
            </w:pPr>
            <w:r w:rsidRPr="001C2B35">
              <w:rPr>
                <w:rFonts w:ascii="Times New Roman" w:hAnsi="Times New Roman" w:cs="Times New Roman"/>
                <w:sz w:val="18"/>
                <w:szCs w:val="18"/>
              </w:rPr>
              <w:t>20.000.000</w:t>
            </w:r>
          </w:p>
        </w:tc>
        <w:tc>
          <w:tcPr>
            <w:tcW w:w="997" w:type="dxa"/>
            <w:gridSpan w:val="7"/>
          </w:tcPr>
          <w:p w:rsidR="00947C38" w:rsidRPr="001C2B35" w:rsidRDefault="00947C38" w:rsidP="00B00AE4">
            <w:pPr>
              <w:pStyle w:val="NoSpacing"/>
              <w:rPr>
                <w:rFonts w:ascii="Times New Roman" w:hAnsi="Times New Roman" w:cs="Times New Roman"/>
                <w:color w:val="FF0000"/>
                <w:sz w:val="18"/>
                <w:szCs w:val="18"/>
              </w:rPr>
            </w:pPr>
          </w:p>
        </w:tc>
        <w:tc>
          <w:tcPr>
            <w:tcW w:w="893" w:type="dxa"/>
            <w:gridSpan w:val="6"/>
          </w:tcPr>
          <w:p w:rsidR="00947C38" w:rsidRPr="001C2B35" w:rsidRDefault="00947C38" w:rsidP="00B00AE4">
            <w:pPr>
              <w:pStyle w:val="NoSpacing"/>
              <w:jc w:val="right"/>
              <w:rPr>
                <w:rFonts w:ascii="Times New Roman" w:hAnsi="Times New Roman" w:cs="Times New Roman"/>
                <w:color w:val="FF0000"/>
                <w:sz w:val="18"/>
                <w:szCs w:val="18"/>
              </w:rPr>
            </w:pPr>
          </w:p>
        </w:tc>
        <w:tc>
          <w:tcPr>
            <w:tcW w:w="1094" w:type="dxa"/>
            <w:gridSpan w:val="8"/>
          </w:tcPr>
          <w:p w:rsidR="00947C38" w:rsidRPr="001C2B35" w:rsidRDefault="00947C38" w:rsidP="00B00AE4">
            <w:pPr>
              <w:pStyle w:val="NoSpacing"/>
              <w:jc w:val="right"/>
              <w:rPr>
                <w:rFonts w:ascii="Times New Roman" w:hAnsi="Times New Roman" w:cs="Times New Roman"/>
                <w:sz w:val="18"/>
                <w:szCs w:val="18"/>
              </w:rPr>
            </w:pPr>
            <w:r w:rsidRPr="001C2B35">
              <w:rPr>
                <w:rFonts w:ascii="Times New Roman" w:hAnsi="Times New Roman" w:cs="Times New Roman"/>
                <w:sz w:val="18"/>
                <w:szCs w:val="18"/>
              </w:rPr>
              <w:t>20.000.000</w:t>
            </w:r>
          </w:p>
        </w:tc>
      </w:tr>
      <w:tr w:rsidR="00947C38" w:rsidRPr="001C2B35" w:rsidTr="00B00AE4">
        <w:trPr>
          <w:gridAfter w:val="1"/>
          <w:wAfter w:w="8" w:type="dxa"/>
        </w:trPr>
        <w:tc>
          <w:tcPr>
            <w:tcW w:w="411" w:type="dxa"/>
            <w:gridSpan w:val="3"/>
          </w:tcPr>
          <w:p w:rsidR="00947C38" w:rsidRPr="001C2B35" w:rsidRDefault="00947C38" w:rsidP="00B00AE4">
            <w:pPr>
              <w:pStyle w:val="NoSpacing"/>
              <w:rPr>
                <w:rFonts w:ascii="Times New Roman" w:hAnsi="Times New Roman" w:cs="Times New Roman"/>
                <w:color w:val="000000" w:themeColor="text1"/>
                <w:sz w:val="18"/>
                <w:szCs w:val="18"/>
              </w:rPr>
            </w:pPr>
          </w:p>
        </w:tc>
        <w:tc>
          <w:tcPr>
            <w:tcW w:w="556" w:type="dxa"/>
            <w:gridSpan w:val="11"/>
          </w:tcPr>
          <w:p w:rsidR="00947C38" w:rsidRPr="001C2B35" w:rsidRDefault="00947C38" w:rsidP="00B00AE4">
            <w:pPr>
              <w:pStyle w:val="NoSpacing"/>
              <w:rPr>
                <w:rFonts w:ascii="Times New Roman" w:hAnsi="Times New Roman" w:cs="Times New Roman"/>
                <w:color w:val="000000" w:themeColor="text1"/>
                <w:sz w:val="18"/>
                <w:szCs w:val="18"/>
              </w:rPr>
            </w:pPr>
          </w:p>
        </w:tc>
        <w:tc>
          <w:tcPr>
            <w:tcW w:w="576" w:type="dxa"/>
            <w:gridSpan w:val="5"/>
          </w:tcPr>
          <w:p w:rsidR="00947C38" w:rsidRPr="001C2B35" w:rsidRDefault="00947C38" w:rsidP="00B00AE4">
            <w:pPr>
              <w:pStyle w:val="NoSpacing"/>
              <w:rPr>
                <w:rFonts w:ascii="Times New Roman" w:hAnsi="Times New Roman" w:cs="Times New Roman"/>
                <w:color w:val="000000" w:themeColor="text1"/>
                <w:sz w:val="18"/>
                <w:szCs w:val="18"/>
              </w:rPr>
            </w:pPr>
          </w:p>
        </w:tc>
        <w:tc>
          <w:tcPr>
            <w:tcW w:w="547" w:type="dxa"/>
            <w:gridSpan w:val="2"/>
          </w:tcPr>
          <w:p w:rsidR="00947C38" w:rsidRPr="001C2B35" w:rsidRDefault="00947C38" w:rsidP="00B00AE4">
            <w:pPr>
              <w:pStyle w:val="NoSpacing"/>
              <w:rPr>
                <w:rFonts w:ascii="Times New Roman" w:hAnsi="Times New Roman" w:cs="Times New Roman"/>
                <w:color w:val="000000" w:themeColor="text1"/>
                <w:sz w:val="18"/>
                <w:szCs w:val="18"/>
              </w:rPr>
            </w:pPr>
          </w:p>
        </w:tc>
        <w:tc>
          <w:tcPr>
            <w:tcW w:w="607" w:type="dxa"/>
            <w:gridSpan w:val="5"/>
          </w:tcPr>
          <w:p w:rsidR="00947C38" w:rsidRPr="001C2B35" w:rsidRDefault="00947C38" w:rsidP="00B00AE4">
            <w:pPr>
              <w:pStyle w:val="NoSpacing"/>
              <w:rPr>
                <w:rFonts w:ascii="Times New Roman" w:hAnsi="Times New Roman" w:cs="Times New Roman"/>
                <w:color w:val="000000" w:themeColor="text1"/>
                <w:sz w:val="18"/>
                <w:szCs w:val="18"/>
              </w:rPr>
            </w:pPr>
          </w:p>
        </w:tc>
        <w:tc>
          <w:tcPr>
            <w:tcW w:w="3155" w:type="dxa"/>
            <w:gridSpan w:val="3"/>
          </w:tcPr>
          <w:p w:rsidR="00947C38" w:rsidRPr="002D25F1" w:rsidRDefault="00947C38" w:rsidP="00B00AE4">
            <w:pPr>
              <w:pStyle w:val="NoSpacing"/>
              <w:rPr>
                <w:rFonts w:ascii="Times New Roman" w:hAnsi="Times New Roman" w:cs="Times New Roman"/>
                <w:b/>
                <w:i/>
                <w:color w:val="000000" w:themeColor="text1"/>
                <w:sz w:val="18"/>
                <w:szCs w:val="18"/>
              </w:rPr>
            </w:pPr>
            <w:r w:rsidRPr="002D25F1">
              <w:rPr>
                <w:rFonts w:ascii="Times New Roman" w:hAnsi="Times New Roman" w:cs="Times New Roman"/>
                <w:b/>
                <w:i/>
                <w:color w:val="000000" w:themeColor="text1"/>
                <w:sz w:val="18"/>
                <w:szCs w:val="18"/>
              </w:rPr>
              <w:t>Укупно за функц. класиф. 170</w:t>
            </w:r>
          </w:p>
        </w:tc>
        <w:tc>
          <w:tcPr>
            <w:tcW w:w="1195" w:type="dxa"/>
            <w:gridSpan w:val="5"/>
          </w:tcPr>
          <w:p w:rsidR="00947C38" w:rsidRPr="002D25F1" w:rsidRDefault="00947C38" w:rsidP="00B00AE4">
            <w:pPr>
              <w:pStyle w:val="NoSpacing"/>
              <w:jc w:val="right"/>
              <w:rPr>
                <w:rFonts w:ascii="Times New Roman" w:hAnsi="Times New Roman" w:cs="Times New Roman"/>
                <w:b/>
                <w:sz w:val="18"/>
                <w:szCs w:val="18"/>
              </w:rPr>
            </w:pPr>
            <w:r w:rsidRPr="002D25F1">
              <w:rPr>
                <w:rFonts w:ascii="Times New Roman" w:hAnsi="Times New Roman" w:cs="Times New Roman"/>
                <w:b/>
                <w:sz w:val="18"/>
                <w:szCs w:val="18"/>
              </w:rPr>
              <w:t>21.500.000</w:t>
            </w:r>
          </w:p>
        </w:tc>
        <w:tc>
          <w:tcPr>
            <w:tcW w:w="997" w:type="dxa"/>
            <w:gridSpan w:val="7"/>
          </w:tcPr>
          <w:p w:rsidR="00947C38" w:rsidRPr="002D25F1" w:rsidRDefault="00947C38" w:rsidP="00B00AE4">
            <w:pPr>
              <w:pStyle w:val="NoSpacing"/>
              <w:rPr>
                <w:rFonts w:ascii="Times New Roman" w:hAnsi="Times New Roman" w:cs="Times New Roman"/>
                <w:b/>
                <w:color w:val="FF0000"/>
                <w:sz w:val="18"/>
                <w:szCs w:val="18"/>
              </w:rPr>
            </w:pPr>
          </w:p>
        </w:tc>
        <w:tc>
          <w:tcPr>
            <w:tcW w:w="893" w:type="dxa"/>
            <w:gridSpan w:val="6"/>
          </w:tcPr>
          <w:p w:rsidR="00947C38" w:rsidRPr="002D25F1" w:rsidRDefault="00947C38" w:rsidP="00B00AE4">
            <w:pPr>
              <w:pStyle w:val="NoSpacing"/>
              <w:jc w:val="right"/>
              <w:rPr>
                <w:rFonts w:ascii="Times New Roman" w:hAnsi="Times New Roman" w:cs="Times New Roman"/>
                <w:b/>
                <w:color w:val="FF0000"/>
                <w:sz w:val="18"/>
                <w:szCs w:val="18"/>
              </w:rPr>
            </w:pPr>
          </w:p>
        </w:tc>
        <w:tc>
          <w:tcPr>
            <w:tcW w:w="1094" w:type="dxa"/>
            <w:gridSpan w:val="8"/>
          </w:tcPr>
          <w:p w:rsidR="00947C38" w:rsidRPr="002D25F1" w:rsidRDefault="00947C38" w:rsidP="00B00AE4">
            <w:pPr>
              <w:pStyle w:val="NoSpacing"/>
              <w:jc w:val="right"/>
              <w:rPr>
                <w:rFonts w:ascii="Times New Roman" w:hAnsi="Times New Roman" w:cs="Times New Roman"/>
                <w:b/>
                <w:sz w:val="18"/>
                <w:szCs w:val="18"/>
              </w:rPr>
            </w:pPr>
            <w:r w:rsidRPr="002D25F1">
              <w:rPr>
                <w:rFonts w:ascii="Times New Roman" w:hAnsi="Times New Roman" w:cs="Times New Roman"/>
                <w:b/>
                <w:sz w:val="18"/>
                <w:szCs w:val="18"/>
              </w:rPr>
              <w:t>21.500.000</w:t>
            </w:r>
          </w:p>
        </w:tc>
      </w:tr>
      <w:tr w:rsidR="00947C38" w:rsidRPr="001C2B35" w:rsidTr="00B00AE4">
        <w:trPr>
          <w:gridAfter w:val="1"/>
          <w:wAfter w:w="8" w:type="dxa"/>
        </w:trPr>
        <w:tc>
          <w:tcPr>
            <w:tcW w:w="411" w:type="dxa"/>
            <w:gridSpan w:val="3"/>
          </w:tcPr>
          <w:p w:rsidR="00947C38" w:rsidRPr="001C2B35" w:rsidRDefault="00947C38" w:rsidP="00B00AE4">
            <w:pPr>
              <w:pStyle w:val="NoSpacing"/>
              <w:rPr>
                <w:rFonts w:ascii="Times New Roman" w:hAnsi="Times New Roman" w:cs="Times New Roman"/>
                <w:color w:val="000000" w:themeColor="text1"/>
                <w:sz w:val="18"/>
                <w:szCs w:val="18"/>
              </w:rPr>
            </w:pPr>
          </w:p>
        </w:tc>
        <w:tc>
          <w:tcPr>
            <w:tcW w:w="556" w:type="dxa"/>
            <w:gridSpan w:val="11"/>
          </w:tcPr>
          <w:p w:rsidR="00947C38" w:rsidRPr="001C2B35" w:rsidRDefault="00947C38" w:rsidP="00B00AE4">
            <w:pPr>
              <w:pStyle w:val="NoSpacing"/>
              <w:rPr>
                <w:rFonts w:ascii="Times New Roman" w:hAnsi="Times New Roman" w:cs="Times New Roman"/>
                <w:color w:val="000000" w:themeColor="text1"/>
                <w:sz w:val="18"/>
                <w:szCs w:val="18"/>
              </w:rPr>
            </w:pPr>
          </w:p>
        </w:tc>
        <w:tc>
          <w:tcPr>
            <w:tcW w:w="576" w:type="dxa"/>
            <w:gridSpan w:val="5"/>
          </w:tcPr>
          <w:p w:rsidR="00947C38" w:rsidRPr="001C2B35" w:rsidRDefault="00947C38" w:rsidP="00B00AE4">
            <w:pPr>
              <w:pStyle w:val="NoSpacing"/>
              <w:rPr>
                <w:rFonts w:ascii="Times New Roman" w:hAnsi="Times New Roman" w:cs="Times New Roman"/>
                <w:color w:val="000000" w:themeColor="text1"/>
                <w:sz w:val="18"/>
                <w:szCs w:val="18"/>
              </w:rPr>
            </w:pPr>
          </w:p>
        </w:tc>
        <w:tc>
          <w:tcPr>
            <w:tcW w:w="547" w:type="dxa"/>
            <w:gridSpan w:val="2"/>
          </w:tcPr>
          <w:p w:rsidR="00947C38" w:rsidRPr="001C2B35" w:rsidRDefault="00947C38" w:rsidP="00B00AE4">
            <w:pPr>
              <w:pStyle w:val="NoSpacing"/>
              <w:rPr>
                <w:rFonts w:ascii="Times New Roman" w:hAnsi="Times New Roman" w:cs="Times New Roman"/>
                <w:color w:val="000000" w:themeColor="text1"/>
                <w:sz w:val="18"/>
                <w:szCs w:val="18"/>
              </w:rPr>
            </w:pPr>
          </w:p>
        </w:tc>
        <w:tc>
          <w:tcPr>
            <w:tcW w:w="607" w:type="dxa"/>
            <w:gridSpan w:val="5"/>
          </w:tcPr>
          <w:p w:rsidR="00947C38" w:rsidRPr="001C2B35" w:rsidRDefault="00947C38" w:rsidP="00B00AE4">
            <w:pPr>
              <w:pStyle w:val="NoSpacing"/>
              <w:rPr>
                <w:rFonts w:ascii="Times New Roman" w:hAnsi="Times New Roman" w:cs="Times New Roman"/>
                <w:color w:val="000000" w:themeColor="text1"/>
                <w:sz w:val="18"/>
                <w:szCs w:val="18"/>
              </w:rPr>
            </w:pPr>
          </w:p>
        </w:tc>
        <w:tc>
          <w:tcPr>
            <w:tcW w:w="3155" w:type="dxa"/>
            <w:gridSpan w:val="3"/>
          </w:tcPr>
          <w:p w:rsidR="00947C38" w:rsidRPr="002D25F1" w:rsidRDefault="00947C38" w:rsidP="00B00AE4">
            <w:pPr>
              <w:pStyle w:val="NoSpacing"/>
              <w:rPr>
                <w:rFonts w:ascii="Times New Roman" w:hAnsi="Times New Roman" w:cs="Times New Roman"/>
                <w:b/>
                <w:i/>
                <w:color w:val="000000" w:themeColor="text1"/>
                <w:sz w:val="18"/>
                <w:szCs w:val="18"/>
              </w:rPr>
            </w:pPr>
            <w:r w:rsidRPr="002D25F1">
              <w:rPr>
                <w:rFonts w:ascii="Times New Roman" w:hAnsi="Times New Roman" w:cs="Times New Roman"/>
                <w:b/>
                <w:i/>
                <w:color w:val="000000" w:themeColor="text1"/>
                <w:sz w:val="18"/>
                <w:szCs w:val="18"/>
              </w:rPr>
              <w:t>Приходи из буџета 01</w:t>
            </w:r>
          </w:p>
        </w:tc>
        <w:tc>
          <w:tcPr>
            <w:tcW w:w="1195" w:type="dxa"/>
            <w:gridSpan w:val="5"/>
          </w:tcPr>
          <w:p w:rsidR="00947C38" w:rsidRPr="002D25F1" w:rsidRDefault="00947C38" w:rsidP="00B00AE4">
            <w:pPr>
              <w:pStyle w:val="NoSpacing"/>
              <w:jc w:val="right"/>
              <w:rPr>
                <w:rFonts w:ascii="Times New Roman" w:hAnsi="Times New Roman" w:cs="Times New Roman"/>
                <w:b/>
                <w:sz w:val="18"/>
                <w:szCs w:val="18"/>
              </w:rPr>
            </w:pPr>
            <w:r w:rsidRPr="002D25F1">
              <w:rPr>
                <w:rFonts w:ascii="Times New Roman" w:hAnsi="Times New Roman" w:cs="Times New Roman"/>
                <w:b/>
                <w:sz w:val="18"/>
                <w:szCs w:val="18"/>
              </w:rPr>
              <w:t>21.500.000</w:t>
            </w:r>
          </w:p>
        </w:tc>
        <w:tc>
          <w:tcPr>
            <w:tcW w:w="997" w:type="dxa"/>
            <w:gridSpan w:val="7"/>
          </w:tcPr>
          <w:p w:rsidR="00947C38" w:rsidRPr="002D25F1" w:rsidRDefault="00947C38" w:rsidP="00B00AE4">
            <w:pPr>
              <w:pStyle w:val="NoSpacing"/>
              <w:rPr>
                <w:rFonts w:ascii="Times New Roman" w:hAnsi="Times New Roman" w:cs="Times New Roman"/>
                <w:b/>
                <w:color w:val="FF0000"/>
                <w:sz w:val="18"/>
                <w:szCs w:val="18"/>
              </w:rPr>
            </w:pPr>
          </w:p>
        </w:tc>
        <w:tc>
          <w:tcPr>
            <w:tcW w:w="893" w:type="dxa"/>
            <w:gridSpan w:val="6"/>
          </w:tcPr>
          <w:p w:rsidR="00947C38" w:rsidRPr="002D25F1" w:rsidRDefault="00947C38" w:rsidP="00B00AE4">
            <w:pPr>
              <w:pStyle w:val="NoSpacing"/>
              <w:jc w:val="right"/>
              <w:rPr>
                <w:rFonts w:ascii="Times New Roman" w:hAnsi="Times New Roman" w:cs="Times New Roman"/>
                <w:b/>
                <w:color w:val="FF0000"/>
                <w:sz w:val="18"/>
                <w:szCs w:val="18"/>
              </w:rPr>
            </w:pPr>
          </w:p>
        </w:tc>
        <w:tc>
          <w:tcPr>
            <w:tcW w:w="1094" w:type="dxa"/>
            <w:gridSpan w:val="8"/>
          </w:tcPr>
          <w:p w:rsidR="00947C38" w:rsidRPr="002D25F1" w:rsidRDefault="00947C38" w:rsidP="00B00AE4">
            <w:pPr>
              <w:pStyle w:val="NoSpacing"/>
              <w:jc w:val="right"/>
              <w:rPr>
                <w:rFonts w:ascii="Times New Roman" w:hAnsi="Times New Roman" w:cs="Times New Roman"/>
                <w:b/>
                <w:sz w:val="18"/>
                <w:szCs w:val="18"/>
              </w:rPr>
            </w:pPr>
            <w:r w:rsidRPr="002D25F1">
              <w:rPr>
                <w:rFonts w:ascii="Times New Roman" w:hAnsi="Times New Roman" w:cs="Times New Roman"/>
                <w:b/>
                <w:sz w:val="18"/>
                <w:szCs w:val="18"/>
              </w:rPr>
              <w:t>21.500.000</w:t>
            </w:r>
          </w:p>
        </w:tc>
      </w:tr>
      <w:tr w:rsidR="00947C38" w:rsidRPr="001C2B35" w:rsidTr="00B00AE4">
        <w:trPr>
          <w:gridAfter w:val="1"/>
          <w:wAfter w:w="8" w:type="dxa"/>
        </w:trPr>
        <w:tc>
          <w:tcPr>
            <w:tcW w:w="411" w:type="dxa"/>
            <w:gridSpan w:val="3"/>
          </w:tcPr>
          <w:p w:rsidR="00947C38" w:rsidRPr="001C2B35" w:rsidRDefault="00947C38" w:rsidP="00B00AE4">
            <w:pPr>
              <w:pStyle w:val="NoSpacing"/>
              <w:rPr>
                <w:rFonts w:ascii="Times New Roman" w:hAnsi="Times New Roman" w:cs="Times New Roman"/>
                <w:color w:val="000000" w:themeColor="text1"/>
                <w:sz w:val="18"/>
                <w:szCs w:val="18"/>
              </w:rPr>
            </w:pPr>
          </w:p>
        </w:tc>
        <w:tc>
          <w:tcPr>
            <w:tcW w:w="556" w:type="dxa"/>
            <w:gridSpan w:val="11"/>
          </w:tcPr>
          <w:p w:rsidR="00947C38" w:rsidRPr="001C2B35" w:rsidRDefault="00947C38" w:rsidP="00B00AE4">
            <w:pPr>
              <w:pStyle w:val="NoSpacing"/>
              <w:rPr>
                <w:rFonts w:ascii="Times New Roman" w:hAnsi="Times New Roman" w:cs="Times New Roman"/>
                <w:color w:val="000000" w:themeColor="text1"/>
                <w:sz w:val="18"/>
                <w:szCs w:val="18"/>
              </w:rPr>
            </w:pPr>
          </w:p>
        </w:tc>
        <w:tc>
          <w:tcPr>
            <w:tcW w:w="576" w:type="dxa"/>
            <w:gridSpan w:val="5"/>
          </w:tcPr>
          <w:p w:rsidR="00947C38" w:rsidRPr="001C2B35" w:rsidRDefault="00947C38" w:rsidP="00B00AE4">
            <w:pPr>
              <w:pStyle w:val="NoSpacing"/>
              <w:rPr>
                <w:rFonts w:ascii="Times New Roman" w:hAnsi="Times New Roman" w:cs="Times New Roman"/>
                <w:color w:val="000000" w:themeColor="text1"/>
                <w:sz w:val="18"/>
                <w:szCs w:val="18"/>
              </w:rPr>
            </w:pPr>
          </w:p>
        </w:tc>
        <w:tc>
          <w:tcPr>
            <w:tcW w:w="547" w:type="dxa"/>
            <w:gridSpan w:val="2"/>
          </w:tcPr>
          <w:p w:rsidR="00947C38" w:rsidRPr="001C2B35" w:rsidRDefault="00947C38" w:rsidP="00B00AE4">
            <w:pPr>
              <w:pStyle w:val="NoSpacing"/>
              <w:rPr>
                <w:rFonts w:ascii="Times New Roman" w:hAnsi="Times New Roman" w:cs="Times New Roman"/>
                <w:color w:val="000000" w:themeColor="text1"/>
                <w:sz w:val="18"/>
                <w:szCs w:val="18"/>
              </w:rPr>
            </w:pPr>
          </w:p>
        </w:tc>
        <w:tc>
          <w:tcPr>
            <w:tcW w:w="607" w:type="dxa"/>
            <w:gridSpan w:val="5"/>
          </w:tcPr>
          <w:p w:rsidR="00947C38" w:rsidRPr="001C2B35" w:rsidRDefault="00947C38" w:rsidP="00B00AE4">
            <w:pPr>
              <w:pStyle w:val="NoSpacing"/>
              <w:rPr>
                <w:rFonts w:ascii="Times New Roman" w:hAnsi="Times New Roman" w:cs="Times New Roman"/>
                <w:color w:val="000000" w:themeColor="text1"/>
                <w:sz w:val="18"/>
                <w:szCs w:val="18"/>
              </w:rPr>
            </w:pPr>
          </w:p>
        </w:tc>
        <w:tc>
          <w:tcPr>
            <w:tcW w:w="3155" w:type="dxa"/>
            <w:gridSpan w:val="3"/>
          </w:tcPr>
          <w:p w:rsidR="00947C38" w:rsidRPr="002D25F1" w:rsidRDefault="00947C38" w:rsidP="00B00AE4">
            <w:pPr>
              <w:pStyle w:val="NoSpacing"/>
              <w:rPr>
                <w:rFonts w:ascii="Times New Roman" w:hAnsi="Times New Roman" w:cs="Times New Roman"/>
                <w:b/>
                <w:i/>
                <w:color w:val="000000" w:themeColor="text1"/>
                <w:sz w:val="18"/>
                <w:szCs w:val="18"/>
              </w:rPr>
            </w:pPr>
            <w:r w:rsidRPr="002D25F1">
              <w:rPr>
                <w:rFonts w:ascii="Times New Roman" w:hAnsi="Times New Roman" w:cs="Times New Roman"/>
                <w:b/>
                <w:i/>
                <w:color w:val="000000" w:themeColor="text1"/>
                <w:sz w:val="18"/>
                <w:szCs w:val="18"/>
              </w:rPr>
              <w:t>Укупно за ПА 0003 (01)</w:t>
            </w:r>
          </w:p>
        </w:tc>
        <w:tc>
          <w:tcPr>
            <w:tcW w:w="1195" w:type="dxa"/>
            <w:gridSpan w:val="5"/>
          </w:tcPr>
          <w:p w:rsidR="00947C38" w:rsidRPr="002D25F1" w:rsidRDefault="00947C38" w:rsidP="00B00AE4">
            <w:pPr>
              <w:pStyle w:val="NoSpacing"/>
              <w:jc w:val="right"/>
              <w:rPr>
                <w:rFonts w:ascii="Times New Roman" w:hAnsi="Times New Roman" w:cs="Times New Roman"/>
                <w:b/>
                <w:sz w:val="18"/>
                <w:szCs w:val="18"/>
              </w:rPr>
            </w:pPr>
            <w:r w:rsidRPr="002D25F1">
              <w:rPr>
                <w:rFonts w:ascii="Times New Roman" w:hAnsi="Times New Roman" w:cs="Times New Roman"/>
                <w:b/>
                <w:sz w:val="18"/>
                <w:szCs w:val="18"/>
              </w:rPr>
              <w:t>21.500.000</w:t>
            </w:r>
          </w:p>
        </w:tc>
        <w:tc>
          <w:tcPr>
            <w:tcW w:w="997" w:type="dxa"/>
            <w:gridSpan w:val="7"/>
          </w:tcPr>
          <w:p w:rsidR="00947C38" w:rsidRPr="002D25F1" w:rsidRDefault="00947C38" w:rsidP="00B00AE4">
            <w:pPr>
              <w:pStyle w:val="NoSpacing"/>
              <w:rPr>
                <w:rFonts w:ascii="Times New Roman" w:hAnsi="Times New Roman" w:cs="Times New Roman"/>
                <w:b/>
                <w:color w:val="FF0000"/>
                <w:sz w:val="18"/>
                <w:szCs w:val="18"/>
              </w:rPr>
            </w:pPr>
          </w:p>
        </w:tc>
        <w:tc>
          <w:tcPr>
            <w:tcW w:w="893" w:type="dxa"/>
            <w:gridSpan w:val="6"/>
          </w:tcPr>
          <w:p w:rsidR="00947C38" w:rsidRPr="002D25F1" w:rsidRDefault="00947C38" w:rsidP="00B00AE4">
            <w:pPr>
              <w:pStyle w:val="NoSpacing"/>
              <w:jc w:val="right"/>
              <w:rPr>
                <w:rFonts w:ascii="Times New Roman" w:hAnsi="Times New Roman" w:cs="Times New Roman"/>
                <w:b/>
                <w:color w:val="FF0000"/>
                <w:sz w:val="18"/>
                <w:szCs w:val="18"/>
              </w:rPr>
            </w:pPr>
          </w:p>
        </w:tc>
        <w:tc>
          <w:tcPr>
            <w:tcW w:w="1094" w:type="dxa"/>
            <w:gridSpan w:val="8"/>
          </w:tcPr>
          <w:p w:rsidR="00947C38" w:rsidRPr="002D25F1" w:rsidRDefault="00947C38" w:rsidP="00B00AE4">
            <w:pPr>
              <w:pStyle w:val="NoSpacing"/>
              <w:jc w:val="right"/>
              <w:rPr>
                <w:rFonts w:ascii="Times New Roman" w:hAnsi="Times New Roman" w:cs="Times New Roman"/>
                <w:b/>
                <w:sz w:val="18"/>
                <w:szCs w:val="18"/>
              </w:rPr>
            </w:pPr>
            <w:r w:rsidRPr="002D25F1">
              <w:rPr>
                <w:rFonts w:ascii="Times New Roman" w:hAnsi="Times New Roman" w:cs="Times New Roman"/>
                <w:b/>
                <w:sz w:val="18"/>
                <w:szCs w:val="18"/>
              </w:rPr>
              <w:t>21.500.000</w:t>
            </w:r>
          </w:p>
        </w:tc>
      </w:tr>
      <w:tr w:rsidR="00947C38" w:rsidRPr="001C2B35" w:rsidTr="00B00AE4">
        <w:trPr>
          <w:gridAfter w:val="1"/>
          <w:wAfter w:w="8" w:type="dxa"/>
        </w:trPr>
        <w:tc>
          <w:tcPr>
            <w:tcW w:w="411" w:type="dxa"/>
            <w:gridSpan w:val="3"/>
          </w:tcPr>
          <w:p w:rsidR="00947C38" w:rsidRPr="001C2B35" w:rsidRDefault="00947C38" w:rsidP="00B00AE4">
            <w:pPr>
              <w:pStyle w:val="NoSpacing"/>
              <w:rPr>
                <w:rFonts w:ascii="Times New Roman" w:hAnsi="Times New Roman" w:cs="Times New Roman"/>
                <w:color w:val="000000" w:themeColor="text1"/>
                <w:sz w:val="18"/>
                <w:szCs w:val="18"/>
              </w:rPr>
            </w:pPr>
          </w:p>
        </w:tc>
        <w:tc>
          <w:tcPr>
            <w:tcW w:w="556" w:type="dxa"/>
            <w:gridSpan w:val="11"/>
          </w:tcPr>
          <w:p w:rsidR="00947C38" w:rsidRPr="001C2B35" w:rsidRDefault="00947C38" w:rsidP="00B00AE4">
            <w:pPr>
              <w:pStyle w:val="NoSpacing"/>
              <w:rPr>
                <w:rFonts w:ascii="Times New Roman" w:hAnsi="Times New Roman" w:cs="Times New Roman"/>
                <w:color w:val="000000" w:themeColor="text1"/>
                <w:sz w:val="18"/>
                <w:szCs w:val="18"/>
              </w:rPr>
            </w:pPr>
          </w:p>
        </w:tc>
        <w:tc>
          <w:tcPr>
            <w:tcW w:w="576" w:type="dxa"/>
            <w:gridSpan w:val="5"/>
          </w:tcPr>
          <w:p w:rsidR="00947C38" w:rsidRPr="001C2B35" w:rsidRDefault="00947C38" w:rsidP="00B00AE4">
            <w:pPr>
              <w:pStyle w:val="NoSpacing"/>
              <w:rPr>
                <w:rFonts w:ascii="Times New Roman" w:hAnsi="Times New Roman" w:cs="Times New Roman"/>
                <w:color w:val="000000" w:themeColor="text1"/>
                <w:sz w:val="18"/>
                <w:szCs w:val="18"/>
              </w:rPr>
            </w:pPr>
          </w:p>
        </w:tc>
        <w:tc>
          <w:tcPr>
            <w:tcW w:w="547" w:type="dxa"/>
            <w:gridSpan w:val="2"/>
          </w:tcPr>
          <w:p w:rsidR="00947C38" w:rsidRPr="001C2B35" w:rsidRDefault="00947C38" w:rsidP="00B00AE4">
            <w:pPr>
              <w:pStyle w:val="NoSpacing"/>
              <w:rPr>
                <w:rFonts w:ascii="Times New Roman" w:hAnsi="Times New Roman" w:cs="Times New Roman"/>
                <w:color w:val="000000" w:themeColor="text1"/>
                <w:sz w:val="18"/>
                <w:szCs w:val="18"/>
              </w:rPr>
            </w:pPr>
          </w:p>
        </w:tc>
        <w:tc>
          <w:tcPr>
            <w:tcW w:w="607" w:type="dxa"/>
            <w:gridSpan w:val="5"/>
          </w:tcPr>
          <w:p w:rsidR="00947C38" w:rsidRPr="001C2B35" w:rsidRDefault="00947C38" w:rsidP="00B00AE4">
            <w:pPr>
              <w:pStyle w:val="NoSpacing"/>
              <w:rPr>
                <w:rFonts w:ascii="Times New Roman" w:hAnsi="Times New Roman" w:cs="Times New Roman"/>
                <w:color w:val="000000" w:themeColor="text1"/>
                <w:sz w:val="18"/>
                <w:szCs w:val="18"/>
              </w:rPr>
            </w:pPr>
          </w:p>
        </w:tc>
        <w:tc>
          <w:tcPr>
            <w:tcW w:w="3155" w:type="dxa"/>
            <w:gridSpan w:val="3"/>
          </w:tcPr>
          <w:p w:rsidR="00947C38" w:rsidRPr="002D25F1" w:rsidRDefault="00947C38" w:rsidP="00B00AE4">
            <w:pPr>
              <w:pStyle w:val="NoSpacing"/>
              <w:rPr>
                <w:rFonts w:ascii="Times New Roman" w:hAnsi="Times New Roman" w:cs="Times New Roman"/>
                <w:b/>
                <w:i/>
                <w:color w:val="000000" w:themeColor="text1"/>
                <w:sz w:val="18"/>
                <w:szCs w:val="18"/>
              </w:rPr>
            </w:pPr>
            <w:r w:rsidRPr="002D25F1">
              <w:rPr>
                <w:rFonts w:ascii="Times New Roman" w:hAnsi="Times New Roman" w:cs="Times New Roman"/>
                <w:b/>
                <w:i/>
                <w:color w:val="000000" w:themeColor="text1"/>
                <w:sz w:val="18"/>
                <w:szCs w:val="18"/>
              </w:rPr>
              <w:t>Укупно за ПРОГРАМ 15 (01)</w:t>
            </w:r>
          </w:p>
        </w:tc>
        <w:tc>
          <w:tcPr>
            <w:tcW w:w="1195" w:type="dxa"/>
            <w:gridSpan w:val="5"/>
          </w:tcPr>
          <w:p w:rsidR="00947C38" w:rsidRPr="002D25F1" w:rsidRDefault="00947C38" w:rsidP="00B00AE4">
            <w:pPr>
              <w:pStyle w:val="NoSpacing"/>
              <w:jc w:val="right"/>
              <w:rPr>
                <w:rFonts w:ascii="Times New Roman" w:hAnsi="Times New Roman" w:cs="Times New Roman"/>
                <w:b/>
                <w:sz w:val="18"/>
                <w:szCs w:val="18"/>
              </w:rPr>
            </w:pPr>
            <w:r w:rsidRPr="002D25F1">
              <w:rPr>
                <w:rFonts w:ascii="Times New Roman" w:hAnsi="Times New Roman" w:cs="Times New Roman"/>
                <w:b/>
                <w:sz w:val="18"/>
                <w:szCs w:val="18"/>
              </w:rPr>
              <w:t>21.500.000</w:t>
            </w:r>
          </w:p>
        </w:tc>
        <w:tc>
          <w:tcPr>
            <w:tcW w:w="997" w:type="dxa"/>
            <w:gridSpan w:val="7"/>
          </w:tcPr>
          <w:p w:rsidR="00947C38" w:rsidRPr="002D25F1" w:rsidRDefault="00947C38" w:rsidP="00B00AE4">
            <w:pPr>
              <w:pStyle w:val="NoSpacing"/>
              <w:rPr>
                <w:rFonts w:ascii="Times New Roman" w:hAnsi="Times New Roman" w:cs="Times New Roman"/>
                <w:b/>
                <w:color w:val="FF0000"/>
                <w:sz w:val="18"/>
                <w:szCs w:val="18"/>
              </w:rPr>
            </w:pPr>
          </w:p>
        </w:tc>
        <w:tc>
          <w:tcPr>
            <w:tcW w:w="893" w:type="dxa"/>
            <w:gridSpan w:val="6"/>
          </w:tcPr>
          <w:p w:rsidR="00947C38" w:rsidRPr="002D25F1" w:rsidRDefault="00947C38" w:rsidP="00B00AE4">
            <w:pPr>
              <w:pStyle w:val="NoSpacing"/>
              <w:jc w:val="right"/>
              <w:rPr>
                <w:rFonts w:ascii="Times New Roman" w:hAnsi="Times New Roman" w:cs="Times New Roman"/>
                <w:b/>
                <w:color w:val="FF0000"/>
                <w:sz w:val="18"/>
                <w:szCs w:val="18"/>
              </w:rPr>
            </w:pPr>
          </w:p>
        </w:tc>
        <w:tc>
          <w:tcPr>
            <w:tcW w:w="1094" w:type="dxa"/>
            <w:gridSpan w:val="8"/>
          </w:tcPr>
          <w:p w:rsidR="00947C38" w:rsidRPr="002D25F1" w:rsidRDefault="00947C38" w:rsidP="00B00AE4">
            <w:pPr>
              <w:pStyle w:val="NoSpacing"/>
              <w:jc w:val="right"/>
              <w:rPr>
                <w:rFonts w:ascii="Times New Roman" w:hAnsi="Times New Roman" w:cs="Times New Roman"/>
                <w:b/>
                <w:sz w:val="18"/>
                <w:szCs w:val="18"/>
              </w:rPr>
            </w:pPr>
            <w:r w:rsidRPr="002D25F1">
              <w:rPr>
                <w:rFonts w:ascii="Times New Roman" w:hAnsi="Times New Roman" w:cs="Times New Roman"/>
                <w:b/>
                <w:sz w:val="18"/>
                <w:szCs w:val="18"/>
              </w:rPr>
              <w:t>21.500.000</w:t>
            </w:r>
          </w:p>
        </w:tc>
      </w:tr>
      <w:tr w:rsidR="00947C38" w:rsidRPr="001C2B35" w:rsidTr="00B00AE4">
        <w:trPr>
          <w:gridAfter w:val="1"/>
          <w:wAfter w:w="8" w:type="dxa"/>
        </w:trPr>
        <w:tc>
          <w:tcPr>
            <w:tcW w:w="411" w:type="dxa"/>
            <w:gridSpan w:val="3"/>
          </w:tcPr>
          <w:p w:rsidR="00947C38" w:rsidRPr="001C2B35" w:rsidRDefault="00947C38" w:rsidP="00B00AE4">
            <w:pPr>
              <w:pStyle w:val="NoSpacing"/>
              <w:rPr>
                <w:rFonts w:ascii="Times New Roman" w:hAnsi="Times New Roman" w:cs="Times New Roman"/>
                <w:color w:val="000000" w:themeColor="text1"/>
                <w:sz w:val="18"/>
                <w:szCs w:val="18"/>
              </w:rPr>
            </w:pPr>
          </w:p>
        </w:tc>
        <w:tc>
          <w:tcPr>
            <w:tcW w:w="556" w:type="dxa"/>
            <w:gridSpan w:val="11"/>
          </w:tcPr>
          <w:p w:rsidR="00947C38" w:rsidRPr="001C2B35" w:rsidRDefault="00947C38" w:rsidP="00B00AE4">
            <w:pPr>
              <w:pStyle w:val="NoSpacing"/>
              <w:rPr>
                <w:rFonts w:ascii="Times New Roman" w:hAnsi="Times New Roman" w:cs="Times New Roman"/>
                <w:color w:val="000000" w:themeColor="text1"/>
                <w:sz w:val="18"/>
                <w:szCs w:val="18"/>
              </w:rPr>
            </w:pPr>
          </w:p>
        </w:tc>
        <w:tc>
          <w:tcPr>
            <w:tcW w:w="576" w:type="dxa"/>
            <w:gridSpan w:val="5"/>
          </w:tcPr>
          <w:p w:rsidR="00947C38" w:rsidRPr="001C2B35" w:rsidRDefault="00947C38" w:rsidP="00B00AE4">
            <w:pPr>
              <w:pStyle w:val="NoSpacing"/>
              <w:rPr>
                <w:rFonts w:ascii="Times New Roman" w:hAnsi="Times New Roman" w:cs="Times New Roman"/>
                <w:color w:val="000000" w:themeColor="text1"/>
                <w:sz w:val="18"/>
                <w:szCs w:val="18"/>
              </w:rPr>
            </w:pPr>
          </w:p>
        </w:tc>
        <w:tc>
          <w:tcPr>
            <w:tcW w:w="547" w:type="dxa"/>
            <w:gridSpan w:val="2"/>
          </w:tcPr>
          <w:p w:rsidR="00947C38" w:rsidRPr="001C2B35" w:rsidRDefault="00947C38" w:rsidP="00B00AE4">
            <w:pPr>
              <w:pStyle w:val="NoSpacing"/>
              <w:rPr>
                <w:rFonts w:ascii="Times New Roman" w:hAnsi="Times New Roman" w:cs="Times New Roman"/>
                <w:color w:val="000000" w:themeColor="text1"/>
                <w:sz w:val="18"/>
                <w:szCs w:val="18"/>
              </w:rPr>
            </w:pPr>
          </w:p>
        </w:tc>
        <w:tc>
          <w:tcPr>
            <w:tcW w:w="607" w:type="dxa"/>
            <w:gridSpan w:val="5"/>
          </w:tcPr>
          <w:p w:rsidR="00947C38" w:rsidRPr="001C2B35" w:rsidRDefault="00947C38" w:rsidP="00B00AE4">
            <w:pPr>
              <w:pStyle w:val="NoSpacing"/>
              <w:rPr>
                <w:rFonts w:ascii="Times New Roman" w:hAnsi="Times New Roman" w:cs="Times New Roman"/>
                <w:color w:val="000000" w:themeColor="text1"/>
                <w:sz w:val="18"/>
                <w:szCs w:val="18"/>
              </w:rPr>
            </w:pPr>
          </w:p>
        </w:tc>
        <w:tc>
          <w:tcPr>
            <w:tcW w:w="3155" w:type="dxa"/>
            <w:gridSpan w:val="3"/>
          </w:tcPr>
          <w:p w:rsidR="00947C38" w:rsidRPr="002D25F1" w:rsidRDefault="00947C38" w:rsidP="00B00AE4">
            <w:pPr>
              <w:pStyle w:val="NoSpacing"/>
              <w:rPr>
                <w:rFonts w:ascii="Times New Roman" w:hAnsi="Times New Roman" w:cs="Times New Roman"/>
                <w:b/>
                <w:i/>
                <w:color w:val="000000" w:themeColor="text1"/>
                <w:sz w:val="18"/>
                <w:szCs w:val="18"/>
              </w:rPr>
            </w:pPr>
            <w:r w:rsidRPr="002D25F1">
              <w:rPr>
                <w:rFonts w:ascii="Times New Roman" w:hAnsi="Times New Roman" w:cs="Times New Roman"/>
                <w:b/>
                <w:sz w:val="18"/>
                <w:szCs w:val="18"/>
              </w:rPr>
              <w:t>СОЦИЈАЛНА ЗАШТИТА</w:t>
            </w:r>
          </w:p>
        </w:tc>
        <w:tc>
          <w:tcPr>
            <w:tcW w:w="1195" w:type="dxa"/>
            <w:gridSpan w:val="5"/>
          </w:tcPr>
          <w:p w:rsidR="00947C38" w:rsidRPr="001C2B35" w:rsidRDefault="00947C38" w:rsidP="00B00AE4">
            <w:pPr>
              <w:pStyle w:val="NoSpacing"/>
              <w:rPr>
                <w:rFonts w:ascii="Times New Roman" w:hAnsi="Times New Roman" w:cs="Times New Roman"/>
                <w:sz w:val="18"/>
                <w:szCs w:val="18"/>
              </w:rPr>
            </w:pPr>
          </w:p>
        </w:tc>
        <w:tc>
          <w:tcPr>
            <w:tcW w:w="997" w:type="dxa"/>
            <w:gridSpan w:val="7"/>
          </w:tcPr>
          <w:p w:rsidR="00947C38" w:rsidRPr="001C2B35" w:rsidRDefault="00947C38" w:rsidP="00B00AE4">
            <w:pPr>
              <w:pStyle w:val="NoSpacing"/>
              <w:rPr>
                <w:rFonts w:ascii="Times New Roman" w:hAnsi="Times New Roman" w:cs="Times New Roman"/>
                <w:color w:val="FF0000"/>
                <w:sz w:val="18"/>
                <w:szCs w:val="18"/>
              </w:rPr>
            </w:pPr>
          </w:p>
        </w:tc>
        <w:tc>
          <w:tcPr>
            <w:tcW w:w="893" w:type="dxa"/>
            <w:gridSpan w:val="6"/>
          </w:tcPr>
          <w:p w:rsidR="00947C38" w:rsidRPr="001C2B35" w:rsidRDefault="00947C38" w:rsidP="00B00AE4">
            <w:pPr>
              <w:pStyle w:val="NoSpacing"/>
              <w:rPr>
                <w:rFonts w:ascii="Times New Roman" w:hAnsi="Times New Roman" w:cs="Times New Roman"/>
                <w:color w:val="FF0000"/>
                <w:sz w:val="18"/>
                <w:szCs w:val="18"/>
              </w:rPr>
            </w:pPr>
          </w:p>
        </w:tc>
        <w:tc>
          <w:tcPr>
            <w:tcW w:w="1094" w:type="dxa"/>
            <w:gridSpan w:val="8"/>
          </w:tcPr>
          <w:p w:rsidR="00947C38" w:rsidRPr="001C2B35" w:rsidRDefault="00947C38" w:rsidP="00B00AE4">
            <w:pPr>
              <w:pStyle w:val="NoSpacing"/>
              <w:rPr>
                <w:rFonts w:ascii="Times New Roman" w:hAnsi="Times New Roman" w:cs="Times New Roman"/>
                <w:sz w:val="18"/>
                <w:szCs w:val="18"/>
              </w:rPr>
            </w:pPr>
          </w:p>
        </w:tc>
      </w:tr>
      <w:tr w:rsidR="00947C38" w:rsidRPr="001C2B35" w:rsidTr="00B00AE4">
        <w:trPr>
          <w:gridAfter w:val="1"/>
          <w:wAfter w:w="8" w:type="dxa"/>
        </w:trPr>
        <w:tc>
          <w:tcPr>
            <w:tcW w:w="10031" w:type="dxa"/>
            <w:gridSpan w:val="55"/>
          </w:tcPr>
          <w:p w:rsidR="00947C38" w:rsidRPr="001C2B35" w:rsidRDefault="00947C38" w:rsidP="00B00AE4">
            <w:pPr>
              <w:pStyle w:val="NoSpacing"/>
              <w:rPr>
                <w:rFonts w:ascii="Times New Roman" w:hAnsi="Times New Roman" w:cs="Times New Roman"/>
                <w:color w:val="000000" w:themeColor="text1"/>
                <w:sz w:val="18"/>
                <w:szCs w:val="18"/>
              </w:rPr>
            </w:pPr>
            <w:r w:rsidRPr="001C2B35">
              <w:rPr>
                <w:rFonts w:ascii="Times New Roman" w:hAnsi="Times New Roman" w:cs="Times New Roman"/>
                <w:color w:val="000000" w:themeColor="text1"/>
                <w:sz w:val="18"/>
                <w:szCs w:val="18"/>
              </w:rPr>
              <w:t xml:space="preserve">Шифра 0901    ПРОГРАМ 11- </w:t>
            </w:r>
            <w:r w:rsidRPr="001C2B35">
              <w:rPr>
                <w:rFonts w:ascii="Times New Roman" w:hAnsi="Times New Roman" w:cs="Times New Roman"/>
                <w:sz w:val="18"/>
                <w:szCs w:val="18"/>
              </w:rPr>
              <w:t>СОЦИЈАЛНА И ДЕЧИЈА ЗАШТИТА</w:t>
            </w:r>
          </w:p>
        </w:tc>
      </w:tr>
      <w:tr w:rsidR="00947C38" w:rsidRPr="001C2B35" w:rsidTr="00B00AE4">
        <w:trPr>
          <w:gridAfter w:val="1"/>
          <w:wAfter w:w="8" w:type="dxa"/>
        </w:trPr>
        <w:tc>
          <w:tcPr>
            <w:tcW w:w="10031" w:type="dxa"/>
            <w:gridSpan w:val="55"/>
          </w:tcPr>
          <w:p w:rsidR="00947C38" w:rsidRPr="001C2B35" w:rsidRDefault="00947C38" w:rsidP="00B00AE4">
            <w:pPr>
              <w:pStyle w:val="NoSpacing"/>
              <w:rPr>
                <w:rFonts w:ascii="Times New Roman" w:hAnsi="Times New Roman" w:cs="Times New Roman"/>
                <w:color w:val="000000" w:themeColor="text1"/>
                <w:sz w:val="18"/>
                <w:szCs w:val="18"/>
              </w:rPr>
            </w:pPr>
            <w:r w:rsidRPr="001C2B35">
              <w:rPr>
                <w:rFonts w:ascii="Times New Roman" w:hAnsi="Times New Roman" w:cs="Times New Roman"/>
                <w:color w:val="000000" w:themeColor="text1"/>
                <w:sz w:val="18"/>
                <w:szCs w:val="18"/>
              </w:rPr>
              <w:t xml:space="preserve">                          ПА 0001- </w:t>
            </w:r>
            <w:r w:rsidRPr="001C2B35">
              <w:rPr>
                <w:rFonts w:ascii="Times New Roman" w:hAnsi="Times New Roman" w:cs="Times New Roman"/>
                <w:sz w:val="18"/>
                <w:szCs w:val="18"/>
              </w:rPr>
              <w:t>ЈЕДНОКРАТНЕ ПОМОЋИ И ДРУГИ ОБЛИЦИ ПОМОЋИ</w:t>
            </w:r>
          </w:p>
        </w:tc>
      </w:tr>
      <w:tr w:rsidR="00947C38" w:rsidRPr="001C2B35" w:rsidTr="00B00AE4">
        <w:trPr>
          <w:gridAfter w:val="1"/>
          <w:wAfter w:w="8" w:type="dxa"/>
        </w:trPr>
        <w:tc>
          <w:tcPr>
            <w:tcW w:w="967" w:type="dxa"/>
            <w:gridSpan w:val="14"/>
          </w:tcPr>
          <w:p w:rsidR="00947C38" w:rsidRPr="001C2B35" w:rsidRDefault="00947C38" w:rsidP="00B00AE4">
            <w:pPr>
              <w:pStyle w:val="NoSpacing"/>
              <w:rPr>
                <w:rFonts w:ascii="Times New Roman" w:hAnsi="Times New Roman" w:cs="Times New Roman"/>
                <w:sz w:val="18"/>
                <w:szCs w:val="18"/>
              </w:rPr>
            </w:pPr>
          </w:p>
        </w:tc>
        <w:tc>
          <w:tcPr>
            <w:tcW w:w="576" w:type="dxa"/>
            <w:gridSpan w:val="5"/>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070</w:t>
            </w:r>
          </w:p>
        </w:tc>
        <w:tc>
          <w:tcPr>
            <w:tcW w:w="547" w:type="dxa"/>
            <w:gridSpan w:val="2"/>
          </w:tcPr>
          <w:p w:rsidR="00947C38" w:rsidRPr="001C2B35" w:rsidRDefault="00947C38" w:rsidP="00B00AE4">
            <w:pPr>
              <w:pStyle w:val="NoSpacing"/>
              <w:rPr>
                <w:rFonts w:ascii="Times New Roman" w:hAnsi="Times New Roman" w:cs="Times New Roman"/>
                <w:sz w:val="18"/>
                <w:szCs w:val="18"/>
              </w:rPr>
            </w:pPr>
          </w:p>
        </w:tc>
        <w:tc>
          <w:tcPr>
            <w:tcW w:w="607" w:type="dxa"/>
            <w:gridSpan w:val="5"/>
          </w:tcPr>
          <w:p w:rsidR="00947C38" w:rsidRPr="001C2B35" w:rsidRDefault="00947C38" w:rsidP="00B00AE4">
            <w:pPr>
              <w:pStyle w:val="NoSpacing"/>
              <w:rPr>
                <w:rFonts w:ascii="Times New Roman" w:hAnsi="Times New Roman" w:cs="Times New Roman"/>
                <w:sz w:val="18"/>
                <w:szCs w:val="18"/>
              </w:rPr>
            </w:pPr>
          </w:p>
        </w:tc>
        <w:tc>
          <w:tcPr>
            <w:tcW w:w="3155" w:type="dxa"/>
            <w:gridSpan w:val="3"/>
          </w:tcPr>
          <w:p w:rsidR="00947C38" w:rsidRPr="002D25F1" w:rsidRDefault="00947C38" w:rsidP="00B00AE4">
            <w:pPr>
              <w:pStyle w:val="NoSpacing"/>
              <w:rPr>
                <w:rFonts w:ascii="Times New Roman" w:hAnsi="Times New Roman" w:cs="Times New Roman"/>
                <w:b/>
                <w:sz w:val="18"/>
                <w:szCs w:val="18"/>
              </w:rPr>
            </w:pPr>
            <w:r w:rsidRPr="002D25F1">
              <w:rPr>
                <w:rFonts w:ascii="Times New Roman" w:hAnsi="Times New Roman" w:cs="Times New Roman"/>
                <w:b/>
                <w:sz w:val="18"/>
                <w:szCs w:val="18"/>
              </w:rPr>
              <w:t>Социјална помоћ угроженом становништву</w:t>
            </w:r>
          </w:p>
        </w:tc>
        <w:tc>
          <w:tcPr>
            <w:tcW w:w="1195" w:type="dxa"/>
            <w:gridSpan w:val="5"/>
          </w:tcPr>
          <w:p w:rsidR="00947C38" w:rsidRPr="001C2B35" w:rsidRDefault="00947C38" w:rsidP="00B00AE4">
            <w:pPr>
              <w:pStyle w:val="NoSpacing"/>
              <w:rPr>
                <w:rFonts w:ascii="Times New Roman" w:hAnsi="Times New Roman" w:cs="Times New Roman"/>
                <w:sz w:val="18"/>
                <w:szCs w:val="18"/>
              </w:rPr>
            </w:pPr>
          </w:p>
        </w:tc>
        <w:tc>
          <w:tcPr>
            <w:tcW w:w="997" w:type="dxa"/>
            <w:gridSpan w:val="7"/>
            <w:tcBorders>
              <w:right w:val="single" w:sz="4" w:space="0" w:color="auto"/>
            </w:tcBorders>
          </w:tcPr>
          <w:p w:rsidR="00947C38" w:rsidRPr="001C2B35" w:rsidRDefault="00947C38" w:rsidP="00B00AE4">
            <w:pPr>
              <w:pStyle w:val="NoSpacing"/>
              <w:rPr>
                <w:rFonts w:ascii="Times New Roman" w:hAnsi="Times New Roman" w:cs="Times New Roman"/>
                <w:sz w:val="18"/>
                <w:szCs w:val="18"/>
              </w:rPr>
            </w:pPr>
          </w:p>
        </w:tc>
        <w:tc>
          <w:tcPr>
            <w:tcW w:w="902" w:type="dxa"/>
            <w:gridSpan w:val="7"/>
            <w:tcBorders>
              <w:left w:val="single" w:sz="4" w:space="0" w:color="auto"/>
            </w:tcBorders>
          </w:tcPr>
          <w:p w:rsidR="00947C38" w:rsidRPr="001C2B35" w:rsidRDefault="00947C38" w:rsidP="00B00AE4">
            <w:pPr>
              <w:pStyle w:val="NoSpacing"/>
              <w:rPr>
                <w:rFonts w:ascii="Times New Roman" w:hAnsi="Times New Roman" w:cs="Times New Roman"/>
                <w:sz w:val="18"/>
                <w:szCs w:val="18"/>
              </w:rPr>
            </w:pPr>
          </w:p>
        </w:tc>
        <w:tc>
          <w:tcPr>
            <w:tcW w:w="1085" w:type="dxa"/>
            <w:gridSpan w:val="7"/>
          </w:tcPr>
          <w:p w:rsidR="00947C38" w:rsidRPr="001C2B35" w:rsidRDefault="00947C38" w:rsidP="00B00AE4">
            <w:pPr>
              <w:pStyle w:val="NoSpacing"/>
              <w:rPr>
                <w:rFonts w:ascii="Times New Roman" w:hAnsi="Times New Roman" w:cs="Times New Roman"/>
                <w:sz w:val="18"/>
                <w:szCs w:val="18"/>
              </w:rPr>
            </w:pPr>
          </w:p>
        </w:tc>
      </w:tr>
      <w:tr w:rsidR="00947C38" w:rsidRPr="001C2B35" w:rsidTr="00B00AE4">
        <w:trPr>
          <w:gridAfter w:val="1"/>
          <w:wAfter w:w="8" w:type="dxa"/>
        </w:trPr>
        <w:tc>
          <w:tcPr>
            <w:tcW w:w="967" w:type="dxa"/>
            <w:gridSpan w:val="14"/>
          </w:tcPr>
          <w:p w:rsidR="00947C38" w:rsidRPr="001C2B35" w:rsidRDefault="00947C38" w:rsidP="00B00AE4">
            <w:pPr>
              <w:pStyle w:val="NoSpacing"/>
              <w:rPr>
                <w:rFonts w:ascii="Times New Roman" w:hAnsi="Times New Roman" w:cs="Times New Roman"/>
                <w:sz w:val="18"/>
                <w:szCs w:val="18"/>
              </w:rPr>
            </w:pPr>
          </w:p>
        </w:tc>
        <w:tc>
          <w:tcPr>
            <w:tcW w:w="576" w:type="dxa"/>
            <w:gridSpan w:val="5"/>
          </w:tcPr>
          <w:p w:rsidR="00947C38" w:rsidRPr="001C2B35" w:rsidRDefault="00947C38" w:rsidP="00B00AE4">
            <w:pPr>
              <w:pStyle w:val="NoSpacing"/>
              <w:rPr>
                <w:rFonts w:ascii="Times New Roman" w:hAnsi="Times New Roman" w:cs="Times New Roman"/>
                <w:sz w:val="18"/>
                <w:szCs w:val="18"/>
              </w:rPr>
            </w:pPr>
          </w:p>
        </w:tc>
        <w:tc>
          <w:tcPr>
            <w:tcW w:w="547" w:type="dxa"/>
            <w:gridSpan w:val="2"/>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68</w:t>
            </w:r>
          </w:p>
        </w:tc>
        <w:tc>
          <w:tcPr>
            <w:tcW w:w="607" w:type="dxa"/>
            <w:gridSpan w:val="5"/>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472</w:t>
            </w:r>
          </w:p>
        </w:tc>
        <w:tc>
          <w:tcPr>
            <w:tcW w:w="3155" w:type="dxa"/>
            <w:gridSpan w:val="3"/>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Накнаде за социјалну заштиту из буџета- једнократне помоћи у натури по решењу председника</w:t>
            </w:r>
          </w:p>
        </w:tc>
        <w:tc>
          <w:tcPr>
            <w:tcW w:w="1195" w:type="dxa"/>
            <w:gridSpan w:val="5"/>
          </w:tcPr>
          <w:p w:rsidR="00947C38" w:rsidRPr="001C2B35" w:rsidRDefault="00947C38" w:rsidP="00B00AE4">
            <w:pPr>
              <w:pStyle w:val="NoSpacing"/>
              <w:rPr>
                <w:rFonts w:ascii="Times New Roman" w:hAnsi="Times New Roman" w:cs="Times New Roman"/>
                <w:sz w:val="18"/>
                <w:szCs w:val="18"/>
              </w:rPr>
            </w:pPr>
          </w:p>
          <w:p w:rsidR="00947C38" w:rsidRPr="001C2B35" w:rsidRDefault="00947C38" w:rsidP="00B00AE4">
            <w:pPr>
              <w:pStyle w:val="NoSpacing"/>
              <w:rPr>
                <w:rFonts w:ascii="Times New Roman" w:hAnsi="Times New Roman" w:cs="Times New Roman"/>
                <w:sz w:val="18"/>
                <w:szCs w:val="18"/>
              </w:rPr>
            </w:pPr>
          </w:p>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500.000</w:t>
            </w:r>
          </w:p>
        </w:tc>
        <w:tc>
          <w:tcPr>
            <w:tcW w:w="997" w:type="dxa"/>
            <w:gridSpan w:val="7"/>
            <w:tcBorders>
              <w:right w:val="single" w:sz="4" w:space="0" w:color="auto"/>
            </w:tcBorders>
          </w:tcPr>
          <w:p w:rsidR="00947C38" w:rsidRPr="001C2B35" w:rsidRDefault="00947C38" w:rsidP="00B00AE4">
            <w:pPr>
              <w:pStyle w:val="NoSpacing"/>
              <w:rPr>
                <w:rFonts w:ascii="Times New Roman" w:hAnsi="Times New Roman" w:cs="Times New Roman"/>
                <w:sz w:val="18"/>
                <w:szCs w:val="18"/>
              </w:rPr>
            </w:pPr>
          </w:p>
        </w:tc>
        <w:tc>
          <w:tcPr>
            <w:tcW w:w="902" w:type="dxa"/>
            <w:gridSpan w:val="7"/>
            <w:tcBorders>
              <w:left w:val="single" w:sz="4" w:space="0" w:color="auto"/>
            </w:tcBorders>
          </w:tcPr>
          <w:p w:rsidR="00947C38" w:rsidRPr="001C2B35" w:rsidRDefault="00947C38" w:rsidP="00B00AE4">
            <w:pPr>
              <w:pStyle w:val="NoSpacing"/>
              <w:rPr>
                <w:rFonts w:ascii="Times New Roman" w:hAnsi="Times New Roman" w:cs="Times New Roman"/>
                <w:sz w:val="18"/>
                <w:szCs w:val="18"/>
              </w:rPr>
            </w:pPr>
          </w:p>
        </w:tc>
        <w:tc>
          <w:tcPr>
            <w:tcW w:w="1085" w:type="dxa"/>
            <w:gridSpan w:val="7"/>
          </w:tcPr>
          <w:p w:rsidR="00947C38" w:rsidRPr="001C2B35" w:rsidRDefault="00947C38" w:rsidP="00B00AE4">
            <w:pPr>
              <w:pStyle w:val="NoSpacing"/>
              <w:rPr>
                <w:rFonts w:ascii="Times New Roman" w:hAnsi="Times New Roman" w:cs="Times New Roman"/>
                <w:sz w:val="18"/>
                <w:szCs w:val="18"/>
              </w:rPr>
            </w:pPr>
          </w:p>
          <w:p w:rsidR="00947C38" w:rsidRPr="001C2B35" w:rsidRDefault="00947C38" w:rsidP="00B00AE4">
            <w:pPr>
              <w:pStyle w:val="NoSpacing"/>
              <w:rPr>
                <w:rFonts w:ascii="Times New Roman" w:hAnsi="Times New Roman" w:cs="Times New Roman"/>
                <w:sz w:val="18"/>
                <w:szCs w:val="18"/>
              </w:rPr>
            </w:pPr>
          </w:p>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500.000</w:t>
            </w:r>
          </w:p>
        </w:tc>
      </w:tr>
      <w:tr w:rsidR="00947C38" w:rsidRPr="001C2B35" w:rsidTr="00B00AE4">
        <w:trPr>
          <w:gridAfter w:val="1"/>
          <w:wAfter w:w="8" w:type="dxa"/>
        </w:trPr>
        <w:tc>
          <w:tcPr>
            <w:tcW w:w="967" w:type="dxa"/>
            <w:gridSpan w:val="14"/>
          </w:tcPr>
          <w:p w:rsidR="00947C38" w:rsidRPr="001C2B35" w:rsidRDefault="00947C38" w:rsidP="00B00AE4">
            <w:pPr>
              <w:pStyle w:val="NoSpacing"/>
              <w:rPr>
                <w:rFonts w:ascii="Times New Roman" w:hAnsi="Times New Roman" w:cs="Times New Roman"/>
                <w:sz w:val="18"/>
                <w:szCs w:val="18"/>
              </w:rPr>
            </w:pPr>
          </w:p>
        </w:tc>
        <w:tc>
          <w:tcPr>
            <w:tcW w:w="576" w:type="dxa"/>
            <w:gridSpan w:val="5"/>
          </w:tcPr>
          <w:p w:rsidR="00947C38" w:rsidRPr="001C2B35" w:rsidRDefault="00947C38" w:rsidP="00B00AE4">
            <w:pPr>
              <w:pStyle w:val="NoSpacing"/>
              <w:rPr>
                <w:rFonts w:ascii="Times New Roman" w:hAnsi="Times New Roman" w:cs="Times New Roman"/>
                <w:sz w:val="18"/>
                <w:szCs w:val="18"/>
              </w:rPr>
            </w:pPr>
          </w:p>
        </w:tc>
        <w:tc>
          <w:tcPr>
            <w:tcW w:w="547" w:type="dxa"/>
            <w:gridSpan w:val="2"/>
          </w:tcPr>
          <w:p w:rsidR="00947C38" w:rsidRPr="001C2B35" w:rsidRDefault="00947C38" w:rsidP="00B00AE4">
            <w:pPr>
              <w:pStyle w:val="NoSpacing"/>
              <w:rPr>
                <w:rFonts w:ascii="Times New Roman" w:hAnsi="Times New Roman" w:cs="Times New Roman"/>
                <w:sz w:val="18"/>
                <w:szCs w:val="18"/>
              </w:rPr>
            </w:pPr>
          </w:p>
        </w:tc>
        <w:tc>
          <w:tcPr>
            <w:tcW w:w="607" w:type="dxa"/>
            <w:gridSpan w:val="5"/>
          </w:tcPr>
          <w:p w:rsidR="00947C38" w:rsidRPr="001C2B35" w:rsidRDefault="00947C38" w:rsidP="00B00AE4">
            <w:pPr>
              <w:pStyle w:val="NoSpacing"/>
              <w:rPr>
                <w:rFonts w:ascii="Times New Roman" w:hAnsi="Times New Roman" w:cs="Times New Roman"/>
                <w:sz w:val="18"/>
                <w:szCs w:val="18"/>
              </w:rPr>
            </w:pPr>
          </w:p>
        </w:tc>
        <w:tc>
          <w:tcPr>
            <w:tcW w:w="3155" w:type="dxa"/>
            <w:gridSpan w:val="3"/>
          </w:tcPr>
          <w:p w:rsidR="00947C38" w:rsidRPr="002D25F1" w:rsidRDefault="00947C38" w:rsidP="00B00AE4">
            <w:pPr>
              <w:pStyle w:val="NoSpacing"/>
              <w:rPr>
                <w:rFonts w:ascii="Times New Roman" w:hAnsi="Times New Roman" w:cs="Times New Roman"/>
                <w:b/>
                <w:i/>
                <w:color w:val="000000" w:themeColor="text1"/>
                <w:sz w:val="18"/>
                <w:szCs w:val="18"/>
              </w:rPr>
            </w:pPr>
            <w:r w:rsidRPr="002D25F1">
              <w:rPr>
                <w:rFonts w:ascii="Times New Roman" w:hAnsi="Times New Roman" w:cs="Times New Roman"/>
                <w:b/>
                <w:i/>
                <w:color w:val="000000" w:themeColor="text1"/>
                <w:sz w:val="18"/>
                <w:szCs w:val="18"/>
              </w:rPr>
              <w:t>Укупно за функц. класиф. 070</w:t>
            </w:r>
          </w:p>
        </w:tc>
        <w:tc>
          <w:tcPr>
            <w:tcW w:w="1195" w:type="dxa"/>
            <w:gridSpan w:val="5"/>
          </w:tcPr>
          <w:p w:rsidR="00947C38" w:rsidRPr="002D25F1" w:rsidRDefault="00947C38" w:rsidP="00B00AE4">
            <w:pPr>
              <w:pStyle w:val="NoSpacing"/>
              <w:rPr>
                <w:rFonts w:ascii="Times New Roman" w:hAnsi="Times New Roman" w:cs="Times New Roman"/>
                <w:b/>
                <w:sz w:val="18"/>
                <w:szCs w:val="18"/>
              </w:rPr>
            </w:pPr>
            <w:r w:rsidRPr="002D25F1">
              <w:rPr>
                <w:rFonts w:ascii="Times New Roman" w:hAnsi="Times New Roman" w:cs="Times New Roman"/>
                <w:b/>
                <w:sz w:val="18"/>
                <w:szCs w:val="18"/>
              </w:rPr>
              <w:t>500.000</w:t>
            </w:r>
          </w:p>
        </w:tc>
        <w:tc>
          <w:tcPr>
            <w:tcW w:w="997" w:type="dxa"/>
            <w:gridSpan w:val="7"/>
            <w:tcBorders>
              <w:right w:val="single" w:sz="4" w:space="0" w:color="auto"/>
            </w:tcBorders>
          </w:tcPr>
          <w:p w:rsidR="00947C38" w:rsidRPr="002D25F1" w:rsidRDefault="00947C38" w:rsidP="00B00AE4">
            <w:pPr>
              <w:pStyle w:val="NoSpacing"/>
              <w:rPr>
                <w:rFonts w:ascii="Times New Roman" w:hAnsi="Times New Roman" w:cs="Times New Roman"/>
                <w:b/>
                <w:color w:val="FF0000"/>
                <w:sz w:val="18"/>
                <w:szCs w:val="18"/>
              </w:rPr>
            </w:pPr>
          </w:p>
        </w:tc>
        <w:tc>
          <w:tcPr>
            <w:tcW w:w="902" w:type="dxa"/>
            <w:gridSpan w:val="7"/>
            <w:tcBorders>
              <w:left w:val="single" w:sz="4" w:space="0" w:color="auto"/>
            </w:tcBorders>
          </w:tcPr>
          <w:p w:rsidR="00947C38" w:rsidRPr="002D25F1" w:rsidRDefault="00947C38" w:rsidP="00B00AE4">
            <w:pPr>
              <w:pStyle w:val="NoSpacing"/>
              <w:rPr>
                <w:rFonts w:ascii="Times New Roman" w:hAnsi="Times New Roman" w:cs="Times New Roman"/>
                <w:b/>
                <w:color w:val="FF0000"/>
                <w:sz w:val="18"/>
                <w:szCs w:val="18"/>
              </w:rPr>
            </w:pPr>
          </w:p>
        </w:tc>
        <w:tc>
          <w:tcPr>
            <w:tcW w:w="1085" w:type="dxa"/>
            <w:gridSpan w:val="7"/>
          </w:tcPr>
          <w:p w:rsidR="00947C38" w:rsidRPr="002D25F1" w:rsidRDefault="00947C38" w:rsidP="00B00AE4">
            <w:pPr>
              <w:pStyle w:val="NoSpacing"/>
              <w:rPr>
                <w:rFonts w:ascii="Times New Roman" w:hAnsi="Times New Roman" w:cs="Times New Roman"/>
                <w:b/>
                <w:color w:val="000000" w:themeColor="text1"/>
                <w:sz w:val="18"/>
                <w:szCs w:val="18"/>
              </w:rPr>
            </w:pPr>
            <w:r w:rsidRPr="002D25F1">
              <w:rPr>
                <w:rFonts w:ascii="Times New Roman" w:hAnsi="Times New Roman" w:cs="Times New Roman"/>
                <w:b/>
                <w:color w:val="000000" w:themeColor="text1"/>
                <w:sz w:val="18"/>
                <w:szCs w:val="18"/>
              </w:rPr>
              <w:t>500.000</w:t>
            </w:r>
          </w:p>
        </w:tc>
      </w:tr>
      <w:tr w:rsidR="00947C38" w:rsidRPr="001C2B35" w:rsidTr="00B00AE4">
        <w:trPr>
          <w:gridAfter w:val="1"/>
          <w:wAfter w:w="8" w:type="dxa"/>
        </w:trPr>
        <w:tc>
          <w:tcPr>
            <w:tcW w:w="967" w:type="dxa"/>
            <w:gridSpan w:val="14"/>
          </w:tcPr>
          <w:p w:rsidR="00947C38" w:rsidRPr="001C2B35" w:rsidRDefault="00947C38" w:rsidP="00B00AE4">
            <w:pPr>
              <w:pStyle w:val="NoSpacing"/>
              <w:rPr>
                <w:rFonts w:ascii="Times New Roman" w:hAnsi="Times New Roman" w:cs="Times New Roman"/>
                <w:sz w:val="18"/>
                <w:szCs w:val="18"/>
              </w:rPr>
            </w:pPr>
          </w:p>
        </w:tc>
        <w:tc>
          <w:tcPr>
            <w:tcW w:w="576" w:type="dxa"/>
            <w:gridSpan w:val="5"/>
          </w:tcPr>
          <w:p w:rsidR="00947C38" w:rsidRPr="001C2B35" w:rsidRDefault="00947C38" w:rsidP="00B00AE4">
            <w:pPr>
              <w:pStyle w:val="NoSpacing"/>
              <w:rPr>
                <w:rFonts w:ascii="Times New Roman" w:hAnsi="Times New Roman" w:cs="Times New Roman"/>
                <w:sz w:val="18"/>
                <w:szCs w:val="18"/>
              </w:rPr>
            </w:pPr>
          </w:p>
        </w:tc>
        <w:tc>
          <w:tcPr>
            <w:tcW w:w="547" w:type="dxa"/>
            <w:gridSpan w:val="2"/>
          </w:tcPr>
          <w:p w:rsidR="00947C38" w:rsidRPr="001C2B35" w:rsidRDefault="00947C38" w:rsidP="00B00AE4">
            <w:pPr>
              <w:pStyle w:val="NoSpacing"/>
              <w:rPr>
                <w:rFonts w:ascii="Times New Roman" w:hAnsi="Times New Roman" w:cs="Times New Roman"/>
                <w:sz w:val="18"/>
                <w:szCs w:val="18"/>
              </w:rPr>
            </w:pPr>
          </w:p>
        </w:tc>
        <w:tc>
          <w:tcPr>
            <w:tcW w:w="607" w:type="dxa"/>
            <w:gridSpan w:val="5"/>
          </w:tcPr>
          <w:p w:rsidR="00947C38" w:rsidRPr="001C2B35" w:rsidRDefault="00947C38" w:rsidP="00B00AE4">
            <w:pPr>
              <w:pStyle w:val="NoSpacing"/>
              <w:rPr>
                <w:rFonts w:ascii="Times New Roman" w:hAnsi="Times New Roman" w:cs="Times New Roman"/>
                <w:sz w:val="18"/>
                <w:szCs w:val="18"/>
              </w:rPr>
            </w:pPr>
          </w:p>
        </w:tc>
        <w:tc>
          <w:tcPr>
            <w:tcW w:w="3155" w:type="dxa"/>
            <w:gridSpan w:val="3"/>
          </w:tcPr>
          <w:p w:rsidR="00947C38" w:rsidRPr="002D25F1" w:rsidRDefault="00947C38" w:rsidP="00B00AE4">
            <w:pPr>
              <w:pStyle w:val="NoSpacing"/>
              <w:rPr>
                <w:rFonts w:ascii="Times New Roman" w:hAnsi="Times New Roman" w:cs="Times New Roman"/>
                <w:b/>
                <w:i/>
                <w:color w:val="000000" w:themeColor="text1"/>
                <w:sz w:val="18"/>
                <w:szCs w:val="18"/>
              </w:rPr>
            </w:pPr>
            <w:r w:rsidRPr="002D25F1">
              <w:rPr>
                <w:rFonts w:ascii="Times New Roman" w:hAnsi="Times New Roman" w:cs="Times New Roman"/>
                <w:b/>
                <w:i/>
                <w:color w:val="000000" w:themeColor="text1"/>
                <w:sz w:val="18"/>
                <w:szCs w:val="18"/>
              </w:rPr>
              <w:t>Приходи из буџета 01</w:t>
            </w:r>
          </w:p>
        </w:tc>
        <w:tc>
          <w:tcPr>
            <w:tcW w:w="1195" w:type="dxa"/>
            <w:gridSpan w:val="5"/>
          </w:tcPr>
          <w:p w:rsidR="00947C38" w:rsidRPr="002D25F1" w:rsidRDefault="00947C38" w:rsidP="00B00AE4">
            <w:pPr>
              <w:pStyle w:val="NoSpacing"/>
              <w:rPr>
                <w:rFonts w:ascii="Times New Roman" w:hAnsi="Times New Roman" w:cs="Times New Roman"/>
                <w:b/>
                <w:sz w:val="18"/>
                <w:szCs w:val="18"/>
              </w:rPr>
            </w:pPr>
            <w:r w:rsidRPr="002D25F1">
              <w:rPr>
                <w:rFonts w:ascii="Times New Roman" w:hAnsi="Times New Roman" w:cs="Times New Roman"/>
                <w:b/>
                <w:sz w:val="18"/>
                <w:szCs w:val="18"/>
              </w:rPr>
              <w:t>500.000</w:t>
            </w:r>
          </w:p>
        </w:tc>
        <w:tc>
          <w:tcPr>
            <w:tcW w:w="997" w:type="dxa"/>
            <w:gridSpan w:val="7"/>
            <w:tcBorders>
              <w:right w:val="single" w:sz="4" w:space="0" w:color="auto"/>
            </w:tcBorders>
          </w:tcPr>
          <w:p w:rsidR="00947C38" w:rsidRPr="002D25F1" w:rsidRDefault="00947C38" w:rsidP="00B00AE4">
            <w:pPr>
              <w:pStyle w:val="NoSpacing"/>
              <w:rPr>
                <w:rFonts w:ascii="Times New Roman" w:hAnsi="Times New Roman" w:cs="Times New Roman"/>
                <w:b/>
                <w:color w:val="FF0000"/>
                <w:sz w:val="18"/>
                <w:szCs w:val="18"/>
              </w:rPr>
            </w:pPr>
          </w:p>
        </w:tc>
        <w:tc>
          <w:tcPr>
            <w:tcW w:w="902" w:type="dxa"/>
            <w:gridSpan w:val="7"/>
            <w:tcBorders>
              <w:left w:val="single" w:sz="4" w:space="0" w:color="auto"/>
            </w:tcBorders>
          </w:tcPr>
          <w:p w:rsidR="00947C38" w:rsidRPr="002D25F1" w:rsidRDefault="00947C38" w:rsidP="00B00AE4">
            <w:pPr>
              <w:pStyle w:val="NoSpacing"/>
              <w:rPr>
                <w:rFonts w:ascii="Times New Roman" w:hAnsi="Times New Roman" w:cs="Times New Roman"/>
                <w:b/>
                <w:color w:val="FF0000"/>
                <w:sz w:val="18"/>
                <w:szCs w:val="18"/>
              </w:rPr>
            </w:pPr>
          </w:p>
        </w:tc>
        <w:tc>
          <w:tcPr>
            <w:tcW w:w="1085" w:type="dxa"/>
            <w:gridSpan w:val="7"/>
          </w:tcPr>
          <w:p w:rsidR="00947C38" w:rsidRPr="002D25F1" w:rsidRDefault="00947C38" w:rsidP="00B00AE4">
            <w:pPr>
              <w:pStyle w:val="NoSpacing"/>
              <w:rPr>
                <w:rFonts w:ascii="Times New Roman" w:hAnsi="Times New Roman" w:cs="Times New Roman"/>
                <w:b/>
                <w:color w:val="000000" w:themeColor="text1"/>
                <w:sz w:val="18"/>
                <w:szCs w:val="18"/>
              </w:rPr>
            </w:pPr>
            <w:r w:rsidRPr="002D25F1">
              <w:rPr>
                <w:rFonts w:ascii="Times New Roman" w:hAnsi="Times New Roman" w:cs="Times New Roman"/>
                <w:b/>
                <w:color w:val="000000" w:themeColor="text1"/>
                <w:sz w:val="18"/>
                <w:szCs w:val="18"/>
              </w:rPr>
              <w:t>500.000</w:t>
            </w:r>
          </w:p>
        </w:tc>
      </w:tr>
      <w:tr w:rsidR="00947C38" w:rsidRPr="001C2B35" w:rsidTr="00B00AE4">
        <w:trPr>
          <w:gridAfter w:val="1"/>
          <w:wAfter w:w="8" w:type="dxa"/>
        </w:trPr>
        <w:tc>
          <w:tcPr>
            <w:tcW w:w="967" w:type="dxa"/>
            <w:gridSpan w:val="14"/>
          </w:tcPr>
          <w:p w:rsidR="00947C38" w:rsidRPr="001C2B35" w:rsidRDefault="00947C38" w:rsidP="00B00AE4">
            <w:pPr>
              <w:pStyle w:val="NoSpacing"/>
              <w:rPr>
                <w:rFonts w:ascii="Times New Roman" w:hAnsi="Times New Roman" w:cs="Times New Roman"/>
                <w:sz w:val="18"/>
                <w:szCs w:val="18"/>
              </w:rPr>
            </w:pPr>
          </w:p>
        </w:tc>
        <w:tc>
          <w:tcPr>
            <w:tcW w:w="576" w:type="dxa"/>
            <w:gridSpan w:val="5"/>
          </w:tcPr>
          <w:p w:rsidR="00947C38" w:rsidRPr="001C2B35" w:rsidRDefault="00947C38" w:rsidP="00B00AE4">
            <w:pPr>
              <w:pStyle w:val="NoSpacing"/>
              <w:rPr>
                <w:rFonts w:ascii="Times New Roman" w:hAnsi="Times New Roman" w:cs="Times New Roman"/>
                <w:sz w:val="18"/>
                <w:szCs w:val="18"/>
              </w:rPr>
            </w:pPr>
          </w:p>
        </w:tc>
        <w:tc>
          <w:tcPr>
            <w:tcW w:w="547" w:type="dxa"/>
            <w:gridSpan w:val="2"/>
          </w:tcPr>
          <w:p w:rsidR="00947C38" w:rsidRPr="001C2B35" w:rsidRDefault="00947C38" w:rsidP="00B00AE4">
            <w:pPr>
              <w:pStyle w:val="NoSpacing"/>
              <w:rPr>
                <w:rFonts w:ascii="Times New Roman" w:hAnsi="Times New Roman" w:cs="Times New Roman"/>
                <w:sz w:val="18"/>
                <w:szCs w:val="18"/>
              </w:rPr>
            </w:pPr>
          </w:p>
        </w:tc>
        <w:tc>
          <w:tcPr>
            <w:tcW w:w="607" w:type="dxa"/>
            <w:gridSpan w:val="5"/>
          </w:tcPr>
          <w:p w:rsidR="00947C38" w:rsidRPr="001C2B35" w:rsidRDefault="00947C38" w:rsidP="00B00AE4">
            <w:pPr>
              <w:pStyle w:val="NoSpacing"/>
              <w:rPr>
                <w:rFonts w:ascii="Times New Roman" w:hAnsi="Times New Roman" w:cs="Times New Roman"/>
                <w:sz w:val="18"/>
                <w:szCs w:val="18"/>
              </w:rPr>
            </w:pPr>
          </w:p>
        </w:tc>
        <w:tc>
          <w:tcPr>
            <w:tcW w:w="3155" w:type="dxa"/>
            <w:gridSpan w:val="3"/>
          </w:tcPr>
          <w:p w:rsidR="00947C38" w:rsidRPr="002D25F1" w:rsidRDefault="00947C38" w:rsidP="00B00AE4">
            <w:pPr>
              <w:pStyle w:val="NoSpacing"/>
              <w:rPr>
                <w:rFonts w:ascii="Times New Roman" w:hAnsi="Times New Roman" w:cs="Times New Roman"/>
                <w:b/>
                <w:i/>
                <w:color w:val="000000" w:themeColor="text1"/>
                <w:sz w:val="18"/>
                <w:szCs w:val="18"/>
              </w:rPr>
            </w:pPr>
            <w:r w:rsidRPr="002D25F1">
              <w:rPr>
                <w:rFonts w:ascii="Times New Roman" w:hAnsi="Times New Roman" w:cs="Times New Roman"/>
                <w:b/>
                <w:i/>
                <w:color w:val="000000" w:themeColor="text1"/>
                <w:sz w:val="18"/>
                <w:szCs w:val="18"/>
              </w:rPr>
              <w:t>Укупно за ПА 0001 (01)</w:t>
            </w:r>
          </w:p>
        </w:tc>
        <w:tc>
          <w:tcPr>
            <w:tcW w:w="1195" w:type="dxa"/>
            <w:gridSpan w:val="5"/>
          </w:tcPr>
          <w:p w:rsidR="00947C38" w:rsidRPr="002D25F1" w:rsidRDefault="00947C38" w:rsidP="00B00AE4">
            <w:pPr>
              <w:pStyle w:val="NoSpacing"/>
              <w:rPr>
                <w:rFonts w:ascii="Times New Roman" w:hAnsi="Times New Roman" w:cs="Times New Roman"/>
                <w:b/>
                <w:sz w:val="18"/>
                <w:szCs w:val="18"/>
              </w:rPr>
            </w:pPr>
            <w:r w:rsidRPr="002D25F1">
              <w:rPr>
                <w:rFonts w:ascii="Times New Roman" w:hAnsi="Times New Roman" w:cs="Times New Roman"/>
                <w:b/>
                <w:sz w:val="18"/>
                <w:szCs w:val="18"/>
              </w:rPr>
              <w:t>500.000</w:t>
            </w:r>
          </w:p>
        </w:tc>
        <w:tc>
          <w:tcPr>
            <w:tcW w:w="997" w:type="dxa"/>
            <w:gridSpan w:val="7"/>
            <w:tcBorders>
              <w:right w:val="single" w:sz="4" w:space="0" w:color="auto"/>
            </w:tcBorders>
          </w:tcPr>
          <w:p w:rsidR="00947C38" w:rsidRPr="002D25F1" w:rsidRDefault="00947C38" w:rsidP="00B00AE4">
            <w:pPr>
              <w:pStyle w:val="NoSpacing"/>
              <w:rPr>
                <w:rFonts w:ascii="Times New Roman" w:hAnsi="Times New Roman" w:cs="Times New Roman"/>
                <w:b/>
                <w:color w:val="FF0000"/>
                <w:sz w:val="18"/>
                <w:szCs w:val="18"/>
              </w:rPr>
            </w:pPr>
          </w:p>
        </w:tc>
        <w:tc>
          <w:tcPr>
            <w:tcW w:w="902" w:type="dxa"/>
            <w:gridSpan w:val="7"/>
            <w:tcBorders>
              <w:left w:val="single" w:sz="4" w:space="0" w:color="auto"/>
            </w:tcBorders>
          </w:tcPr>
          <w:p w:rsidR="00947C38" w:rsidRPr="002D25F1" w:rsidRDefault="00947C38" w:rsidP="00B00AE4">
            <w:pPr>
              <w:pStyle w:val="NoSpacing"/>
              <w:rPr>
                <w:rFonts w:ascii="Times New Roman" w:hAnsi="Times New Roman" w:cs="Times New Roman"/>
                <w:b/>
                <w:color w:val="FF0000"/>
                <w:sz w:val="18"/>
                <w:szCs w:val="18"/>
              </w:rPr>
            </w:pPr>
          </w:p>
        </w:tc>
        <w:tc>
          <w:tcPr>
            <w:tcW w:w="1085" w:type="dxa"/>
            <w:gridSpan w:val="7"/>
          </w:tcPr>
          <w:p w:rsidR="00947C38" w:rsidRPr="002D25F1" w:rsidRDefault="00947C38" w:rsidP="00B00AE4">
            <w:pPr>
              <w:pStyle w:val="NoSpacing"/>
              <w:rPr>
                <w:rFonts w:ascii="Times New Roman" w:hAnsi="Times New Roman" w:cs="Times New Roman"/>
                <w:b/>
                <w:color w:val="000000" w:themeColor="text1"/>
                <w:sz w:val="18"/>
                <w:szCs w:val="18"/>
              </w:rPr>
            </w:pPr>
            <w:r w:rsidRPr="002D25F1">
              <w:rPr>
                <w:rFonts w:ascii="Times New Roman" w:hAnsi="Times New Roman" w:cs="Times New Roman"/>
                <w:b/>
                <w:color w:val="000000" w:themeColor="text1"/>
                <w:sz w:val="18"/>
                <w:szCs w:val="18"/>
              </w:rPr>
              <w:t>500.000</w:t>
            </w:r>
          </w:p>
        </w:tc>
      </w:tr>
      <w:tr w:rsidR="00947C38" w:rsidRPr="001C2B35" w:rsidTr="00B00AE4">
        <w:trPr>
          <w:gridAfter w:val="1"/>
          <w:wAfter w:w="8" w:type="dxa"/>
        </w:trPr>
        <w:tc>
          <w:tcPr>
            <w:tcW w:w="967" w:type="dxa"/>
            <w:gridSpan w:val="14"/>
          </w:tcPr>
          <w:p w:rsidR="00947C38" w:rsidRPr="001C2B35" w:rsidRDefault="00947C38" w:rsidP="00B00AE4">
            <w:pPr>
              <w:pStyle w:val="NoSpacing"/>
              <w:rPr>
                <w:rFonts w:ascii="Times New Roman" w:hAnsi="Times New Roman" w:cs="Times New Roman"/>
                <w:sz w:val="18"/>
                <w:szCs w:val="18"/>
              </w:rPr>
            </w:pPr>
          </w:p>
        </w:tc>
        <w:tc>
          <w:tcPr>
            <w:tcW w:w="576" w:type="dxa"/>
            <w:gridSpan w:val="5"/>
          </w:tcPr>
          <w:p w:rsidR="00947C38" w:rsidRPr="001C2B35" w:rsidRDefault="00947C38" w:rsidP="00B00AE4">
            <w:pPr>
              <w:pStyle w:val="NoSpacing"/>
              <w:rPr>
                <w:rFonts w:ascii="Times New Roman" w:hAnsi="Times New Roman" w:cs="Times New Roman"/>
                <w:sz w:val="18"/>
                <w:szCs w:val="18"/>
              </w:rPr>
            </w:pPr>
          </w:p>
        </w:tc>
        <w:tc>
          <w:tcPr>
            <w:tcW w:w="547" w:type="dxa"/>
            <w:gridSpan w:val="2"/>
          </w:tcPr>
          <w:p w:rsidR="00947C38" w:rsidRPr="001C2B35" w:rsidRDefault="00947C38" w:rsidP="00B00AE4">
            <w:pPr>
              <w:pStyle w:val="NoSpacing"/>
              <w:rPr>
                <w:rFonts w:ascii="Times New Roman" w:hAnsi="Times New Roman" w:cs="Times New Roman"/>
                <w:sz w:val="18"/>
                <w:szCs w:val="18"/>
              </w:rPr>
            </w:pPr>
          </w:p>
        </w:tc>
        <w:tc>
          <w:tcPr>
            <w:tcW w:w="607" w:type="dxa"/>
            <w:gridSpan w:val="5"/>
          </w:tcPr>
          <w:p w:rsidR="00947C38" w:rsidRPr="001C2B35" w:rsidRDefault="00947C38" w:rsidP="00B00AE4">
            <w:pPr>
              <w:pStyle w:val="NoSpacing"/>
              <w:rPr>
                <w:rFonts w:ascii="Times New Roman" w:hAnsi="Times New Roman" w:cs="Times New Roman"/>
                <w:sz w:val="18"/>
                <w:szCs w:val="18"/>
              </w:rPr>
            </w:pPr>
          </w:p>
        </w:tc>
        <w:tc>
          <w:tcPr>
            <w:tcW w:w="3155" w:type="dxa"/>
            <w:gridSpan w:val="3"/>
          </w:tcPr>
          <w:p w:rsidR="00947C38" w:rsidRPr="002D25F1" w:rsidRDefault="00947C38" w:rsidP="00B00AE4">
            <w:pPr>
              <w:pStyle w:val="NoSpacing"/>
              <w:rPr>
                <w:rFonts w:ascii="Times New Roman" w:hAnsi="Times New Roman" w:cs="Times New Roman"/>
                <w:b/>
                <w:i/>
                <w:color w:val="000000" w:themeColor="text1"/>
                <w:sz w:val="18"/>
                <w:szCs w:val="18"/>
              </w:rPr>
            </w:pPr>
            <w:r w:rsidRPr="002D25F1">
              <w:rPr>
                <w:rFonts w:ascii="Times New Roman" w:hAnsi="Times New Roman" w:cs="Times New Roman"/>
                <w:b/>
                <w:i/>
                <w:color w:val="000000" w:themeColor="text1"/>
                <w:sz w:val="18"/>
                <w:szCs w:val="18"/>
              </w:rPr>
              <w:t>Укупно за ПРОГРАМ 11 (01)</w:t>
            </w:r>
          </w:p>
        </w:tc>
        <w:tc>
          <w:tcPr>
            <w:tcW w:w="1195" w:type="dxa"/>
            <w:gridSpan w:val="5"/>
          </w:tcPr>
          <w:p w:rsidR="00947C38" w:rsidRPr="002D25F1" w:rsidRDefault="00947C38" w:rsidP="00B00AE4">
            <w:pPr>
              <w:pStyle w:val="NoSpacing"/>
              <w:rPr>
                <w:rFonts w:ascii="Times New Roman" w:hAnsi="Times New Roman" w:cs="Times New Roman"/>
                <w:b/>
                <w:sz w:val="18"/>
                <w:szCs w:val="18"/>
              </w:rPr>
            </w:pPr>
            <w:r w:rsidRPr="002D25F1">
              <w:rPr>
                <w:rFonts w:ascii="Times New Roman" w:hAnsi="Times New Roman" w:cs="Times New Roman"/>
                <w:b/>
                <w:sz w:val="18"/>
                <w:szCs w:val="18"/>
              </w:rPr>
              <w:t>500.000</w:t>
            </w:r>
          </w:p>
        </w:tc>
        <w:tc>
          <w:tcPr>
            <w:tcW w:w="997" w:type="dxa"/>
            <w:gridSpan w:val="7"/>
            <w:tcBorders>
              <w:right w:val="single" w:sz="4" w:space="0" w:color="auto"/>
            </w:tcBorders>
          </w:tcPr>
          <w:p w:rsidR="00947C38" w:rsidRPr="002D25F1" w:rsidRDefault="00947C38" w:rsidP="00B00AE4">
            <w:pPr>
              <w:pStyle w:val="NoSpacing"/>
              <w:rPr>
                <w:rFonts w:ascii="Times New Roman" w:hAnsi="Times New Roman" w:cs="Times New Roman"/>
                <w:b/>
                <w:color w:val="FF0000"/>
                <w:sz w:val="18"/>
                <w:szCs w:val="18"/>
              </w:rPr>
            </w:pPr>
          </w:p>
        </w:tc>
        <w:tc>
          <w:tcPr>
            <w:tcW w:w="902" w:type="dxa"/>
            <w:gridSpan w:val="7"/>
            <w:tcBorders>
              <w:left w:val="single" w:sz="4" w:space="0" w:color="auto"/>
            </w:tcBorders>
          </w:tcPr>
          <w:p w:rsidR="00947C38" w:rsidRPr="002D25F1" w:rsidRDefault="00947C38" w:rsidP="00B00AE4">
            <w:pPr>
              <w:pStyle w:val="NoSpacing"/>
              <w:rPr>
                <w:rFonts w:ascii="Times New Roman" w:hAnsi="Times New Roman" w:cs="Times New Roman"/>
                <w:b/>
                <w:color w:val="FF0000"/>
                <w:sz w:val="18"/>
                <w:szCs w:val="18"/>
              </w:rPr>
            </w:pPr>
          </w:p>
        </w:tc>
        <w:tc>
          <w:tcPr>
            <w:tcW w:w="1085" w:type="dxa"/>
            <w:gridSpan w:val="7"/>
          </w:tcPr>
          <w:p w:rsidR="00947C38" w:rsidRPr="002D25F1" w:rsidRDefault="00947C38" w:rsidP="00B00AE4">
            <w:pPr>
              <w:pStyle w:val="NoSpacing"/>
              <w:rPr>
                <w:rFonts w:ascii="Times New Roman" w:hAnsi="Times New Roman" w:cs="Times New Roman"/>
                <w:b/>
                <w:color w:val="000000" w:themeColor="text1"/>
                <w:sz w:val="18"/>
                <w:szCs w:val="18"/>
              </w:rPr>
            </w:pPr>
            <w:r w:rsidRPr="002D25F1">
              <w:rPr>
                <w:rFonts w:ascii="Times New Roman" w:hAnsi="Times New Roman" w:cs="Times New Roman"/>
                <w:b/>
                <w:color w:val="000000" w:themeColor="text1"/>
                <w:sz w:val="18"/>
                <w:szCs w:val="18"/>
              </w:rPr>
              <w:t>500.000</w:t>
            </w:r>
          </w:p>
        </w:tc>
      </w:tr>
      <w:tr w:rsidR="00947C38" w:rsidRPr="001C2B35" w:rsidTr="00B00AE4">
        <w:trPr>
          <w:gridAfter w:val="1"/>
          <w:wAfter w:w="8" w:type="dxa"/>
        </w:trPr>
        <w:tc>
          <w:tcPr>
            <w:tcW w:w="10031" w:type="dxa"/>
            <w:gridSpan w:val="55"/>
            <w:tcBorders>
              <w:bottom w:val="single" w:sz="4" w:space="0" w:color="auto"/>
            </w:tcBorders>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Шифра  0901    ПРОГРАМ 11- СОЦИЈАЛНА И ДЕЧИЈА ЗАШТИТА</w:t>
            </w:r>
          </w:p>
        </w:tc>
      </w:tr>
      <w:tr w:rsidR="00947C38" w:rsidRPr="001C2B35" w:rsidTr="00B00AE4">
        <w:trPr>
          <w:gridAfter w:val="1"/>
          <w:wAfter w:w="8" w:type="dxa"/>
        </w:trPr>
        <w:tc>
          <w:tcPr>
            <w:tcW w:w="10031" w:type="dxa"/>
            <w:gridSpan w:val="55"/>
            <w:tcBorders>
              <w:top w:val="single" w:sz="4" w:space="0" w:color="auto"/>
            </w:tcBorders>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 xml:space="preserve">                           ПА 0006-ПОДРШКА ДЕЦИ И ПОРОДИЦИ СА ДЕЦОМ</w:t>
            </w:r>
          </w:p>
        </w:tc>
      </w:tr>
      <w:tr w:rsidR="00947C38" w:rsidRPr="001C2B35" w:rsidTr="00B00AE4">
        <w:trPr>
          <w:gridAfter w:val="1"/>
          <w:wAfter w:w="8" w:type="dxa"/>
        </w:trPr>
        <w:tc>
          <w:tcPr>
            <w:tcW w:w="967" w:type="dxa"/>
            <w:gridSpan w:val="14"/>
          </w:tcPr>
          <w:p w:rsidR="00947C38" w:rsidRPr="001C2B35" w:rsidRDefault="00947C38" w:rsidP="00B00AE4">
            <w:pPr>
              <w:pStyle w:val="NoSpacing"/>
              <w:rPr>
                <w:rFonts w:ascii="Times New Roman" w:hAnsi="Times New Roman" w:cs="Times New Roman"/>
                <w:sz w:val="18"/>
                <w:szCs w:val="18"/>
              </w:rPr>
            </w:pPr>
          </w:p>
        </w:tc>
        <w:tc>
          <w:tcPr>
            <w:tcW w:w="576" w:type="dxa"/>
            <w:gridSpan w:val="5"/>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040</w:t>
            </w:r>
          </w:p>
        </w:tc>
        <w:tc>
          <w:tcPr>
            <w:tcW w:w="547" w:type="dxa"/>
            <w:gridSpan w:val="2"/>
          </w:tcPr>
          <w:p w:rsidR="00947C38" w:rsidRPr="001C2B35" w:rsidRDefault="00947C38" w:rsidP="00B00AE4">
            <w:pPr>
              <w:pStyle w:val="NoSpacing"/>
              <w:rPr>
                <w:rFonts w:ascii="Times New Roman" w:hAnsi="Times New Roman" w:cs="Times New Roman"/>
                <w:sz w:val="18"/>
                <w:szCs w:val="18"/>
              </w:rPr>
            </w:pPr>
          </w:p>
        </w:tc>
        <w:tc>
          <w:tcPr>
            <w:tcW w:w="607" w:type="dxa"/>
            <w:gridSpan w:val="5"/>
          </w:tcPr>
          <w:p w:rsidR="00947C38" w:rsidRPr="001C2B35" w:rsidRDefault="00947C38" w:rsidP="00B00AE4">
            <w:pPr>
              <w:pStyle w:val="NoSpacing"/>
              <w:rPr>
                <w:rFonts w:ascii="Times New Roman" w:hAnsi="Times New Roman" w:cs="Times New Roman"/>
                <w:sz w:val="18"/>
                <w:szCs w:val="18"/>
              </w:rPr>
            </w:pPr>
          </w:p>
        </w:tc>
        <w:tc>
          <w:tcPr>
            <w:tcW w:w="3155" w:type="dxa"/>
            <w:gridSpan w:val="3"/>
          </w:tcPr>
          <w:p w:rsidR="00947C38" w:rsidRPr="002D25F1" w:rsidRDefault="00947C38" w:rsidP="00B00AE4">
            <w:pPr>
              <w:pStyle w:val="NoSpacing"/>
              <w:rPr>
                <w:rFonts w:ascii="Times New Roman" w:hAnsi="Times New Roman" w:cs="Times New Roman"/>
                <w:b/>
                <w:color w:val="000000" w:themeColor="text1"/>
                <w:sz w:val="18"/>
                <w:szCs w:val="18"/>
              </w:rPr>
            </w:pPr>
            <w:r w:rsidRPr="002D25F1">
              <w:rPr>
                <w:rFonts w:ascii="Times New Roman" w:hAnsi="Times New Roman" w:cs="Times New Roman"/>
                <w:b/>
                <w:color w:val="000000" w:themeColor="text1"/>
                <w:sz w:val="18"/>
                <w:szCs w:val="18"/>
              </w:rPr>
              <w:t xml:space="preserve">Социјална заштита </w:t>
            </w:r>
          </w:p>
          <w:p w:rsidR="00947C38" w:rsidRPr="001C2B35" w:rsidRDefault="00947C38" w:rsidP="00B00AE4">
            <w:pPr>
              <w:pStyle w:val="NoSpacing"/>
              <w:rPr>
                <w:rFonts w:ascii="Times New Roman" w:hAnsi="Times New Roman" w:cs="Times New Roman"/>
                <w:color w:val="000000" w:themeColor="text1"/>
                <w:sz w:val="18"/>
                <w:szCs w:val="18"/>
              </w:rPr>
            </w:pPr>
            <w:r w:rsidRPr="002D25F1">
              <w:rPr>
                <w:rFonts w:ascii="Times New Roman" w:hAnsi="Times New Roman" w:cs="Times New Roman"/>
                <w:b/>
                <w:color w:val="000000" w:themeColor="text1"/>
                <w:sz w:val="18"/>
                <w:szCs w:val="18"/>
              </w:rPr>
              <w:t>Породица и деца</w:t>
            </w:r>
          </w:p>
        </w:tc>
        <w:tc>
          <w:tcPr>
            <w:tcW w:w="1195" w:type="dxa"/>
            <w:gridSpan w:val="5"/>
          </w:tcPr>
          <w:p w:rsidR="00947C38" w:rsidRPr="001C2B35" w:rsidRDefault="00947C38" w:rsidP="00B00AE4">
            <w:pPr>
              <w:pStyle w:val="NoSpacing"/>
              <w:rPr>
                <w:rFonts w:ascii="Times New Roman" w:hAnsi="Times New Roman" w:cs="Times New Roman"/>
                <w:sz w:val="18"/>
                <w:szCs w:val="18"/>
              </w:rPr>
            </w:pPr>
          </w:p>
        </w:tc>
        <w:tc>
          <w:tcPr>
            <w:tcW w:w="997" w:type="dxa"/>
            <w:gridSpan w:val="7"/>
            <w:tcBorders>
              <w:right w:val="single" w:sz="4" w:space="0" w:color="auto"/>
            </w:tcBorders>
          </w:tcPr>
          <w:p w:rsidR="00947C38" w:rsidRPr="001C2B35" w:rsidRDefault="00947C38" w:rsidP="00B00AE4">
            <w:pPr>
              <w:pStyle w:val="NoSpacing"/>
              <w:rPr>
                <w:rFonts w:ascii="Times New Roman" w:hAnsi="Times New Roman" w:cs="Times New Roman"/>
                <w:color w:val="FF0000"/>
                <w:sz w:val="18"/>
                <w:szCs w:val="18"/>
              </w:rPr>
            </w:pPr>
          </w:p>
        </w:tc>
        <w:tc>
          <w:tcPr>
            <w:tcW w:w="937" w:type="dxa"/>
            <w:gridSpan w:val="9"/>
            <w:tcBorders>
              <w:left w:val="single" w:sz="4" w:space="0" w:color="auto"/>
            </w:tcBorders>
          </w:tcPr>
          <w:p w:rsidR="00947C38" w:rsidRPr="001C2B35" w:rsidRDefault="00947C38" w:rsidP="00B00AE4">
            <w:pPr>
              <w:pStyle w:val="NoSpacing"/>
              <w:rPr>
                <w:rFonts w:ascii="Times New Roman" w:hAnsi="Times New Roman" w:cs="Times New Roman"/>
                <w:color w:val="FF0000"/>
                <w:sz w:val="18"/>
                <w:szCs w:val="18"/>
              </w:rPr>
            </w:pPr>
          </w:p>
        </w:tc>
        <w:tc>
          <w:tcPr>
            <w:tcW w:w="1050" w:type="dxa"/>
            <w:gridSpan w:val="5"/>
          </w:tcPr>
          <w:p w:rsidR="00947C38" w:rsidRPr="001C2B35" w:rsidRDefault="00947C38" w:rsidP="00B00AE4">
            <w:pPr>
              <w:pStyle w:val="NoSpacing"/>
              <w:rPr>
                <w:rFonts w:ascii="Times New Roman" w:hAnsi="Times New Roman" w:cs="Times New Roman"/>
                <w:color w:val="FF0000"/>
                <w:sz w:val="18"/>
                <w:szCs w:val="18"/>
              </w:rPr>
            </w:pPr>
          </w:p>
        </w:tc>
      </w:tr>
      <w:tr w:rsidR="00947C38" w:rsidRPr="001C2B35" w:rsidTr="00B00AE4">
        <w:trPr>
          <w:gridAfter w:val="1"/>
          <w:wAfter w:w="8" w:type="dxa"/>
          <w:trHeight w:val="222"/>
        </w:trPr>
        <w:tc>
          <w:tcPr>
            <w:tcW w:w="967" w:type="dxa"/>
            <w:gridSpan w:val="14"/>
          </w:tcPr>
          <w:p w:rsidR="00947C38" w:rsidRPr="001C2B35" w:rsidRDefault="00947C38" w:rsidP="00B00AE4">
            <w:pPr>
              <w:pStyle w:val="NoSpacing"/>
              <w:rPr>
                <w:rFonts w:ascii="Times New Roman" w:hAnsi="Times New Roman" w:cs="Times New Roman"/>
                <w:sz w:val="18"/>
                <w:szCs w:val="18"/>
              </w:rPr>
            </w:pPr>
          </w:p>
        </w:tc>
        <w:tc>
          <w:tcPr>
            <w:tcW w:w="576" w:type="dxa"/>
            <w:gridSpan w:val="5"/>
          </w:tcPr>
          <w:p w:rsidR="00947C38" w:rsidRPr="001C2B35" w:rsidRDefault="00947C38" w:rsidP="00B00AE4">
            <w:pPr>
              <w:pStyle w:val="NoSpacing"/>
              <w:rPr>
                <w:rFonts w:ascii="Times New Roman" w:hAnsi="Times New Roman" w:cs="Times New Roman"/>
                <w:sz w:val="18"/>
                <w:szCs w:val="18"/>
              </w:rPr>
            </w:pPr>
          </w:p>
        </w:tc>
        <w:tc>
          <w:tcPr>
            <w:tcW w:w="547" w:type="dxa"/>
            <w:gridSpan w:val="2"/>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69</w:t>
            </w:r>
          </w:p>
        </w:tc>
        <w:tc>
          <w:tcPr>
            <w:tcW w:w="607" w:type="dxa"/>
            <w:gridSpan w:val="5"/>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423</w:t>
            </w:r>
          </w:p>
        </w:tc>
        <w:tc>
          <w:tcPr>
            <w:tcW w:w="3155" w:type="dxa"/>
            <w:gridSpan w:val="3"/>
          </w:tcPr>
          <w:p w:rsidR="00947C38" w:rsidRPr="001C2B35" w:rsidRDefault="00947C38" w:rsidP="00B00AE4">
            <w:pPr>
              <w:pStyle w:val="NoSpacing"/>
              <w:rPr>
                <w:rFonts w:ascii="Times New Roman" w:hAnsi="Times New Roman" w:cs="Times New Roman"/>
                <w:color w:val="000000" w:themeColor="text1"/>
                <w:sz w:val="18"/>
                <w:szCs w:val="18"/>
              </w:rPr>
            </w:pPr>
            <w:r w:rsidRPr="001C2B35">
              <w:rPr>
                <w:rFonts w:ascii="Times New Roman" w:hAnsi="Times New Roman" w:cs="Times New Roman"/>
                <w:color w:val="000000" w:themeColor="text1"/>
                <w:sz w:val="18"/>
                <w:szCs w:val="18"/>
              </w:rPr>
              <w:t>Услуге по уговору –лични пратилац</w:t>
            </w:r>
          </w:p>
        </w:tc>
        <w:tc>
          <w:tcPr>
            <w:tcW w:w="1195" w:type="dxa"/>
            <w:gridSpan w:val="5"/>
          </w:tcPr>
          <w:p w:rsidR="00947C38" w:rsidRPr="001C2B35" w:rsidRDefault="00947C38" w:rsidP="00B00AE4">
            <w:pPr>
              <w:pStyle w:val="NoSpacing"/>
              <w:jc w:val="right"/>
              <w:rPr>
                <w:rFonts w:ascii="Times New Roman" w:hAnsi="Times New Roman" w:cs="Times New Roman"/>
                <w:color w:val="000000" w:themeColor="text1"/>
                <w:sz w:val="18"/>
                <w:szCs w:val="18"/>
              </w:rPr>
            </w:pPr>
            <w:r w:rsidRPr="001C2B35">
              <w:rPr>
                <w:rFonts w:ascii="Times New Roman" w:hAnsi="Times New Roman" w:cs="Times New Roman"/>
                <w:color w:val="000000" w:themeColor="text1"/>
                <w:sz w:val="18"/>
                <w:szCs w:val="18"/>
              </w:rPr>
              <w:t>400.000</w:t>
            </w:r>
          </w:p>
        </w:tc>
        <w:tc>
          <w:tcPr>
            <w:tcW w:w="997" w:type="dxa"/>
            <w:gridSpan w:val="7"/>
            <w:tcBorders>
              <w:right w:val="single" w:sz="4" w:space="0" w:color="auto"/>
            </w:tcBorders>
          </w:tcPr>
          <w:p w:rsidR="00947C38" w:rsidRPr="001C2B35" w:rsidRDefault="00947C38" w:rsidP="00B00AE4">
            <w:pPr>
              <w:pStyle w:val="NoSpacing"/>
              <w:jc w:val="right"/>
              <w:rPr>
                <w:rFonts w:ascii="Times New Roman" w:hAnsi="Times New Roman" w:cs="Times New Roman"/>
                <w:color w:val="000000" w:themeColor="text1"/>
                <w:sz w:val="18"/>
                <w:szCs w:val="18"/>
              </w:rPr>
            </w:pPr>
          </w:p>
        </w:tc>
        <w:tc>
          <w:tcPr>
            <w:tcW w:w="937" w:type="dxa"/>
            <w:gridSpan w:val="9"/>
            <w:tcBorders>
              <w:left w:val="single" w:sz="4" w:space="0" w:color="auto"/>
            </w:tcBorders>
          </w:tcPr>
          <w:p w:rsidR="00947C38" w:rsidRPr="001C2B35" w:rsidRDefault="00947C38" w:rsidP="00B00AE4">
            <w:pPr>
              <w:pStyle w:val="NoSpacing"/>
              <w:jc w:val="right"/>
              <w:rPr>
                <w:rFonts w:ascii="Times New Roman" w:hAnsi="Times New Roman" w:cs="Times New Roman"/>
                <w:color w:val="000000" w:themeColor="text1"/>
                <w:sz w:val="18"/>
                <w:szCs w:val="18"/>
              </w:rPr>
            </w:pPr>
            <w:r w:rsidRPr="001C2B35">
              <w:rPr>
                <w:rFonts w:ascii="Times New Roman" w:hAnsi="Times New Roman" w:cs="Times New Roman"/>
                <w:color w:val="000000" w:themeColor="text1"/>
                <w:sz w:val="18"/>
                <w:szCs w:val="18"/>
              </w:rPr>
              <w:t>1.600.000</w:t>
            </w:r>
          </w:p>
        </w:tc>
        <w:tc>
          <w:tcPr>
            <w:tcW w:w="1050" w:type="dxa"/>
            <w:gridSpan w:val="5"/>
          </w:tcPr>
          <w:p w:rsidR="00947C38" w:rsidRPr="001C2B35" w:rsidRDefault="00947C38" w:rsidP="00B00AE4">
            <w:pPr>
              <w:pStyle w:val="NoSpacing"/>
              <w:jc w:val="right"/>
              <w:rPr>
                <w:rFonts w:ascii="Times New Roman" w:hAnsi="Times New Roman" w:cs="Times New Roman"/>
                <w:color w:val="000000" w:themeColor="text1"/>
                <w:sz w:val="18"/>
                <w:szCs w:val="18"/>
              </w:rPr>
            </w:pPr>
            <w:r w:rsidRPr="001C2B35">
              <w:rPr>
                <w:rFonts w:ascii="Times New Roman" w:hAnsi="Times New Roman" w:cs="Times New Roman"/>
                <w:color w:val="000000" w:themeColor="text1"/>
                <w:sz w:val="18"/>
                <w:szCs w:val="18"/>
              </w:rPr>
              <w:t>2.000.000</w:t>
            </w:r>
          </w:p>
        </w:tc>
      </w:tr>
      <w:tr w:rsidR="00947C38" w:rsidRPr="001C2B35" w:rsidTr="00B00AE4">
        <w:trPr>
          <w:gridAfter w:val="1"/>
          <w:wAfter w:w="8" w:type="dxa"/>
        </w:trPr>
        <w:tc>
          <w:tcPr>
            <w:tcW w:w="967" w:type="dxa"/>
            <w:gridSpan w:val="14"/>
          </w:tcPr>
          <w:p w:rsidR="00947C38" w:rsidRPr="001C2B35" w:rsidRDefault="00947C38" w:rsidP="00B00AE4">
            <w:pPr>
              <w:pStyle w:val="NoSpacing"/>
              <w:rPr>
                <w:rFonts w:ascii="Times New Roman" w:hAnsi="Times New Roman" w:cs="Times New Roman"/>
                <w:sz w:val="18"/>
                <w:szCs w:val="18"/>
              </w:rPr>
            </w:pPr>
          </w:p>
        </w:tc>
        <w:tc>
          <w:tcPr>
            <w:tcW w:w="576" w:type="dxa"/>
            <w:gridSpan w:val="5"/>
          </w:tcPr>
          <w:p w:rsidR="00947C38" w:rsidRPr="001C2B35" w:rsidRDefault="00947C38" w:rsidP="00B00AE4">
            <w:pPr>
              <w:pStyle w:val="NoSpacing"/>
              <w:rPr>
                <w:rFonts w:ascii="Times New Roman" w:hAnsi="Times New Roman" w:cs="Times New Roman"/>
                <w:sz w:val="18"/>
                <w:szCs w:val="18"/>
              </w:rPr>
            </w:pPr>
          </w:p>
        </w:tc>
        <w:tc>
          <w:tcPr>
            <w:tcW w:w="547" w:type="dxa"/>
            <w:gridSpan w:val="2"/>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70</w:t>
            </w:r>
          </w:p>
        </w:tc>
        <w:tc>
          <w:tcPr>
            <w:tcW w:w="607" w:type="dxa"/>
            <w:gridSpan w:val="5"/>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472</w:t>
            </w:r>
          </w:p>
        </w:tc>
        <w:tc>
          <w:tcPr>
            <w:tcW w:w="3155" w:type="dxa"/>
            <w:gridSpan w:val="3"/>
          </w:tcPr>
          <w:p w:rsidR="00947C38" w:rsidRPr="001C2B35" w:rsidRDefault="00947C38" w:rsidP="00B00AE4">
            <w:pPr>
              <w:pStyle w:val="NoSpacing"/>
              <w:rPr>
                <w:rFonts w:ascii="Times New Roman" w:hAnsi="Times New Roman" w:cs="Times New Roman"/>
                <w:color w:val="000000" w:themeColor="text1"/>
                <w:sz w:val="18"/>
                <w:szCs w:val="18"/>
              </w:rPr>
            </w:pPr>
            <w:r w:rsidRPr="001C2B35">
              <w:rPr>
                <w:rFonts w:ascii="Times New Roman" w:hAnsi="Times New Roman" w:cs="Times New Roman"/>
                <w:color w:val="000000" w:themeColor="text1"/>
                <w:sz w:val="18"/>
                <w:szCs w:val="18"/>
              </w:rPr>
              <w:t>Накнаде за социјалну заштиту из буџета-стипендије и превоз ученика</w:t>
            </w:r>
          </w:p>
        </w:tc>
        <w:tc>
          <w:tcPr>
            <w:tcW w:w="1195" w:type="dxa"/>
            <w:gridSpan w:val="5"/>
          </w:tcPr>
          <w:p w:rsidR="00947C38" w:rsidRPr="001C2B35" w:rsidRDefault="00947C38" w:rsidP="00B00AE4">
            <w:pPr>
              <w:pStyle w:val="NoSpacing"/>
              <w:jc w:val="right"/>
              <w:rPr>
                <w:rFonts w:ascii="Times New Roman" w:hAnsi="Times New Roman" w:cs="Times New Roman"/>
                <w:sz w:val="18"/>
                <w:szCs w:val="18"/>
              </w:rPr>
            </w:pPr>
          </w:p>
          <w:p w:rsidR="00947C38" w:rsidRPr="001C2B35" w:rsidRDefault="00947C38" w:rsidP="00B00AE4">
            <w:pPr>
              <w:pStyle w:val="NoSpacing"/>
              <w:jc w:val="right"/>
              <w:rPr>
                <w:rFonts w:ascii="Times New Roman" w:hAnsi="Times New Roman" w:cs="Times New Roman"/>
                <w:sz w:val="18"/>
                <w:szCs w:val="18"/>
              </w:rPr>
            </w:pPr>
            <w:r w:rsidRPr="001C2B35">
              <w:rPr>
                <w:rFonts w:ascii="Times New Roman" w:hAnsi="Times New Roman" w:cs="Times New Roman"/>
                <w:sz w:val="18"/>
                <w:szCs w:val="18"/>
              </w:rPr>
              <w:t>3.500.000</w:t>
            </w:r>
          </w:p>
        </w:tc>
        <w:tc>
          <w:tcPr>
            <w:tcW w:w="997" w:type="dxa"/>
            <w:gridSpan w:val="7"/>
            <w:tcBorders>
              <w:right w:val="single" w:sz="4" w:space="0" w:color="auto"/>
            </w:tcBorders>
          </w:tcPr>
          <w:p w:rsidR="00947C38" w:rsidRPr="001C2B35" w:rsidRDefault="00947C38" w:rsidP="00B00AE4">
            <w:pPr>
              <w:pStyle w:val="NoSpacing"/>
              <w:jc w:val="right"/>
              <w:rPr>
                <w:rFonts w:ascii="Times New Roman" w:hAnsi="Times New Roman" w:cs="Times New Roman"/>
                <w:color w:val="FF0000"/>
                <w:sz w:val="18"/>
                <w:szCs w:val="18"/>
              </w:rPr>
            </w:pPr>
          </w:p>
          <w:p w:rsidR="00947C38" w:rsidRPr="001C2B35" w:rsidRDefault="00947C38" w:rsidP="00B00AE4">
            <w:pPr>
              <w:pStyle w:val="NoSpacing"/>
              <w:jc w:val="right"/>
              <w:rPr>
                <w:rFonts w:ascii="Times New Roman" w:hAnsi="Times New Roman" w:cs="Times New Roman"/>
                <w:color w:val="000000" w:themeColor="text1"/>
                <w:sz w:val="18"/>
                <w:szCs w:val="18"/>
              </w:rPr>
            </w:pPr>
          </w:p>
        </w:tc>
        <w:tc>
          <w:tcPr>
            <w:tcW w:w="937" w:type="dxa"/>
            <w:gridSpan w:val="9"/>
            <w:tcBorders>
              <w:left w:val="single" w:sz="4" w:space="0" w:color="auto"/>
            </w:tcBorders>
          </w:tcPr>
          <w:p w:rsidR="00947C38" w:rsidRPr="001C2B35" w:rsidRDefault="00947C38" w:rsidP="00B00AE4">
            <w:pPr>
              <w:pStyle w:val="NoSpacing"/>
              <w:jc w:val="right"/>
              <w:rPr>
                <w:rFonts w:ascii="Times New Roman" w:hAnsi="Times New Roman" w:cs="Times New Roman"/>
                <w:color w:val="FF0000"/>
                <w:sz w:val="18"/>
                <w:szCs w:val="18"/>
              </w:rPr>
            </w:pPr>
          </w:p>
          <w:p w:rsidR="00947C38" w:rsidRPr="001C2B35" w:rsidRDefault="00947C38" w:rsidP="00B00AE4">
            <w:pPr>
              <w:pStyle w:val="NoSpacing"/>
              <w:jc w:val="right"/>
              <w:rPr>
                <w:rFonts w:ascii="Times New Roman" w:hAnsi="Times New Roman" w:cs="Times New Roman"/>
                <w:color w:val="000000" w:themeColor="text1"/>
                <w:sz w:val="18"/>
                <w:szCs w:val="18"/>
              </w:rPr>
            </w:pPr>
            <w:r w:rsidRPr="001C2B35">
              <w:rPr>
                <w:rFonts w:ascii="Times New Roman" w:hAnsi="Times New Roman" w:cs="Times New Roman"/>
                <w:color w:val="000000" w:themeColor="text1"/>
                <w:sz w:val="18"/>
                <w:szCs w:val="18"/>
              </w:rPr>
              <w:t>/</w:t>
            </w:r>
          </w:p>
        </w:tc>
        <w:tc>
          <w:tcPr>
            <w:tcW w:w="1050" w:type="dxa"/>
            <w:gridSpan w:val="5"/>
          </w:tcPr>
          <w:p w:rsidR="00947C38" w:rsidRPr="001C2B35" w:rsidRDefault="00947C38" w:rsidP="00B00AE4">
            <w:pPr>
              <w:pStyle w:val="NoSpacing"/>
              <w:jc w:val="right"/>
              <w:rPr>
                <w:rFonts w:ascii="Times New Roman" w:hAnsi="Times New Roman" w:cs="Times New Roman"/>
                <w:color w:val="000000" w:themeColor="text1"/>
                <w:sz w:val="18"/>
                <w:szCs w:val="18"/>
              </w:rPr>
            </w:pPr>
          </w:p>
          <w:p w:rsidR="00947C38" w:rsidRPr="001C2B35" w:rsidRDefault="00947C38" w:rsidP="00B00AE4">
            <w:pPr>
              <w:pStyle w:val="NoSpacing"/>
              <w:jc w:val="right"/>
              <w:rPr>
                <w:rFonts w:ascii="Times New Roman" w:hAnsi="Times New Roman" w:cs="Times New Roman"/>
                <w:color w:val="000000" w:themeColor="text1"/>
                <w:sz w:val="18"/>
                <w:szCs w:val="18"/>
              </w:rPr>
            </w:pPr>
            <w:r w:rsidRPr="001C2B35">
              <w:rPr>
                <w:rFonts w:ascii="Times New Roman" w:hAnsi="Times New Roman" w:cs="Times New Roman"/>
                <w:color w:val="000000" w:themeColor="text1"/>
                <w:sz w:val="18"/>
                <w:szCs w:val="18"/>
              </w:rPr>
              <w:t>3.500.000</w:t>
            </w:r>
          </w:p>
        </w:tc>
      </w:tr>
      <w:tr w:rsidR="00947C38" w:rsidRPr="001C2B35" w:rsidTr="00B00AE4">
        <w:trPr>
          <w:gridAfter w:val="1"/>
          <w:wAfter w:w="8" w:type="dxa"/>
        </w:trPr>
        <w:tc>
          <w:tcPr>
            <w:tcW w:w="967" w:type="dxa"/>
            <w:gridSpan w:val="14"/>
          </w:tcPr>
          <w:p w:rsidR="00947C38" w:rsidRPr="001C2B35" w:rsidRDefault="00947C38" w:rsidP="00B00AE4">
            <w:pPr>
              <w:pStyle w:val="NoSpacing"/>
              <w:rPr>
                <w:rFonts w:ascii="Times New Roman" w:hAnsi="Times New Roman" w:cs="Times New Roman"/>
                <w:sz w:val="18"/>
                <w:szCs w:val="18"/>
              </w:rPr>
            </w:pPr>
          </w:p>
        </w:tc>
        <w:tc>
          <w:tcPr>
            <w:tcW w:w="576" w:type="dxa"/>
            <w:gridSpan w:val="5"/>
          </w:tcPr>
          <w:p w:rsidR="00947C38" w:rsidRPr="001C2B35" w:rsidRDefault="00947C38" w:rsidP="00B00AE4">
            <w:pPr>
              <w:pStyle w:val="NoSpacing"/>
              <w:rPr>
                <w:rFonts w:ascii="Times New Roman" w:hAnsi="Times New Roman" w:cs="Times New Roman"/>
                <w:sz w:val="18"/>
                <w:szCs w:val="18"/>
              </w:rPr>
            </w:pPr>
          </w:p>
        </w:tc>
        <w:tc>
          <w:tcPr>
            <w:tcW w:w="547" w:type="dxa"/>
            <w:gridSpan w:val="2"/>
          </w:tcPr>
          <w:p w:rsidR="00947C38" w:rsidRPr="001C2B35" w:rsidRDefault="00947C38" w:rsidP="00B00AE4">
            <w:pPr>
              <w:pStyle w:val="NoSpacing"/>
              <w:rPr>
                <w:rFonts w:ascii="Times New Roman" w:hAnsi="Times New Roman" w:cs="Times New Roman"/>
                <w:sz w:val="18"/>
                <w:szCs w:val="18"/>
              </w:rPr>
            </w:pPr>
          </w:p>
        </w:tc>
        <w:tc>
          <w:tcPr>
            <w:tcW w:w="607" w:type="dxa"/>
            <w:gridSpan w:val="5"/>
          </w:tcPr>
          <w:p w:rsidR="00947C38" w:rsidRPr="001C2B35" w:rsidRDefault="00947C38" w:rsidP="00B00AE4">
            <w:pPr>
              <w:pStyle w:val="NoSpacing"/>
              <w:rPr>
                <w:rFonts w:ascii="Times New Roman" w:hAnsi="Times New Roman" w:cs="Times New Roman"/>
                <w:sz w:val="18"/>
                <w:szCs w:val="18"/>
              </w:rPr>
            </w:pPr>
          </w:p>
        </w:tc>
        <w:tc>
          <w:tcPr>
            <w:tcW w:w="3155" w:type="dxa"/>
            <w:gridSpan w:val="3"/>
          </w:tcPr>
          <w:p w:rsidR="00947C38" w:rsidRPr="002D25F1" w:rsidRDefault="00947C38" w:rsidP="00B00AE4">
            <w:pPr>
              <w:pStyle w:val="NoSpacing"/>
              <w:rPr>
                <w:rFonts w:ascii="Times New Roman" w:hAnsi="Times New Roman" w:cs="Times New Roman"/>
                <w:b/>
                <w:i/>
                <w:color w:val="000000" w:themeColor="text1"/>
                <w:sz w:val="18"/>
                <w:szCs w:val="18"/>
              </w:rPr>
            </w:pPr>
            <w:r w:rsidRPr="002D25F1">
              <w:rPr>
                <w:rFonts w:ascii="Times New Roman" w:hAnsi="Times New Roman" w:cs="Times New Roman"/>
                <w:b/>
                <w:i/>
                <w:color w:val="000000" w:themeColor="text1"/>
                <w:sz w:val="18"/>
                <w:szCs w:val="18"/>
              </w:rPr>
              <w:t>Укупно за функц. класиф. 040</w:t>
            </w:r>
          </w:p>
        </w:tc>
        <w:tc>
          <w:tcPr>
            <w:tcW w:w="1195" w:type="dxa"/>
            <w:gridSpan w:val="5"/>
          </w:tcPr>
          <w:p w:rsidR="00947C38" w:rsidRPr="002D25F1" w:rsidRDefault="00947C38" w:rsidP="00B00AE4">
            <w:pPr>
              <w:pStyle w:val="NoSpacing"/>
              <w:jc w:val="right"/>
              <w:rPr>
                <w:rFonts w:ascii="Times New Roman" w:hAnsi="Times New Roman" w:cs="Times New Roman"/>
                <w:b/>
                <w:sz w:val="18"/>
                <w:szCs w:val="18"/>
              </w:rPr>
            </w:pPr>
            <w:r w:rsidRPr="002D25F1">
              <w:rPr>
                <w:rFonts w:ascii="Times New Roman" w:hAnsi="Times New Roman" w:cs="Times New Roman"/>
                <w:b/>
                <w:sz w:val="18"/>
                <w:szCs w:val="18"/>
              </w:rPr>
              <w:t>3.900.000</w:t>
            </w:r>
          </w:p>
        </w:tc>
        <w:tc>
          <w:tcPr>
            <w:tcW w:w="997" w:type="dxa"/>
            <w:gridSpan w:val="7"/>
            <w:tcBorders>
              <w:right w:val="single" w:sz="4" w:space="0" w:color="auto"/>
            </w:tcBorders>
          </w:tcPr>
          <w:p w:rsidR="00947C38" w:rsidRPr="002D25F1" w:rsidRDefault="00947C38" w:rsidP="00B00AE4">
            <w:pPr>
              <w:pStyle w:val="NoSpacing"/>
              <w:jc w:val="right"/>
              <w:rPr>
                <w:rFonts w:ascii="Times New Roman" w:hAnsi="Times New Roman" w:cs="Times New Roman"/>
                <w:b/>
                <w:color w:val="000000" w:themeColor="text1"/>
                <w:sz w:val="18"/>
                <w:szCs w:val="18"/>
              </w:rPr>
            </w:pPr>
          </w:p>
        </w:tc>
        <w:tc>
          <w:tcPr>
            <w:tcW w:w="937" w:type="dxa"/>
            <w:gridSpan w:val="9"/>
            <w:tcBorders>
              <w:left w:val="single" w:sz="4" w:space="0" w:color="auto"/>
            </w:tcBorders>
          </w:tcPr>
          <w:p w:rsidR="00947C38" w:rsidRPr="002D25F1" w:rsidRDefault="00947C38" w:rsidP="00B00AE4">
            <w:pPr>
              <w:pStyle w:val="NoSpacing"/>
              <w:jc w:val="right"/>
              <w:rPr>
                <w:rFonts w:ascii="Times New Roman" w:hAnsi="Times New Roman" w:cs="Times New Roman"/>
                <w:b/>
                <w:color w:val="000000" w:themeColor="text1"/>
                <w:sz w:val="18"/>
                <w:szCs w:val="18"/>
              </w:rPr>
            </w:pPr>
            <w:r w:rsidRPr="002D25F1">
              <w:rPr>
                <w:rFonts w:ascii="Times New Roman" w:hAnsi="Times New Roman" w:cs="Times New Roman"/>
                <w:b/>
                <w:color w:val="000000" w:themeColor="text1"/>
                <w:sz w:val="18"/>
                <w:szCs w:val="18"/>
              </w:rPr>
              <w:t>1.600.000</w:t>
            </w:r>
          </w:p>
        </w:tc>
        <w:tc>
          <w:tcPr>
            <w:tcW w:w="1050" w:type="dxa"/>
            <w:gridSpan w:val="5"/>
          </w:tcPr>
          <w:p w:rsidR="00947C38" w:rsidRPr="002D25F1" w:rsidRDefault="00947C38" w:rsidP="00B00AE4">
            <w:pPr>
              <w:pStyle w:val="NoSpacing"/>
              <w:jc w:val="right"/>
              <w:rPr>
                <w:rFonts w:ascii="Times New Roman" w:hAnsi="Times New Roman" w:cs="Times New Roman"/>
                <w:b/>
                <w:color w:val="000000" w:themeColor="text1"/>
                <w:sz w:val="18"/>
                <w:szCs w:val="18"/>
              </w:rPr>
            </w:pPr>
            <w:r w:rsidRPr="002D25F1">
              <w:rPr>
                <w:rFonts w:ascii="Times New Roman" w:hAnsi="Times New Roman" w:cs="Times New Roman"/>
                <w:b/>
                <w:color w:val="000000" w:themeColor="text1"/>
                <w:sz w:val="18"/>
                <w:szCs w:val="18"/>
              </w:rPr>
              <w:t>5.500.000</w:t>
            </w:r>
          </w:p>
        </w:tc>
      </w:tr>
      <w:tr w:rsidR="00947C38" w:rsidRPr="001C2B35" w:rsidTr="00B00AE4">
        <w:trPr>
          <w:gridAfter w:val="1"/>
          <w:wAfter w:w="8" w:type="dxa"/>
        </w:trPr>
        <w:tc>
          <w:tcPr>
            <w:tcW w:w="967" w:type="dxa"/>
            <w:gridSpan w:val="14"/>
          </w:tcPr>
          <w:p w:rsidR="00947C38" w:rsidRPr="001C2B35" w:rsidRDefault="00947C38" w:rsidP="00B00AE4">
            <w:pPr>
              <w:pStyle w:val="NoSpacing"/>
              <w:rPr>
                <w:rFonts w:ascii="Times New Roman" w:hAnsi="Times New Roman" w:cs="Times New Roman"/>
                <w:sz w:val="18"/>
                <w:szCs w:val="18"/>
              </w:rPr>
            </w:pPr>
          </w:p>
        </w:tc>
        <w:tc>
          <w:tcPr>
            <w:tcW w:w="576" w:type="dxa"/>
            <w:gridSpan w:val="5"/>
          </w:tcPr>
          <w:p w:rsidR="00947C38" w:rsidRPr="001C2B35" w:rsidRDefault="00947C38" w:rsidP="00B00AE4">
            <w:pPr>
              <w:pStyle w:val="NoSpacing"/>
              <w:rPr>
                <w:rFonts w:ascii="Times New Roman" w:hAnsi="Times New Roman" w:cs="Times New Roman"/>
                <w:sz w:val="18"/>
                <w:szCs w:val="18"/>
              </w:rPr>
            </w:pPr>
          </w:p>
        </w:tc>
        <w:tc>
          <w:tcPr>
            <w:tcW w:w="547" w:type="dxa"/>
            <w:gridSpan w:val="2"/>
          </w:tcPr>
          <w:p w:rsidR="00947C38" w:rsidRPr="001C2B35" w:rsidRDefault="00947C38" w:rsidP="00B00AE4">
            <w:pPr>
              <w:pStyle w:val="NoSpacing"/>
              <w:rPr>
                <w:rFonts w:ascii="Times New Roman" w:hAnsi="Times New Roman" w:cs="Times New Roman"/>
                <w:sz w:val="18"/>
                <w:szCs w:val="18"/>
              </w:rPr>
            </w:pPr>
          </w:p>
        </w:tc>
        <w:tc>
          <w:tcPr>
            <w:tcW w:w="607" w:type="dxa"/>
            <w:gridSpan w:val="5"/>
          </w:tcPr>
          <w:p w:rsidR="00947C38" w:rsidRPr="001C2B35" w:rsidRDefault="00947C38" w:rsidP="00B00AE4">
            <w:pPr>
              <w:pStyle w:val="NoSpacing"/>
              <w:rPr>
                <w:rFonts w:ascii="Times New Roman" w:hAnsi="Times New Roman" w:cs="Times New Roman"/>
                <w:sz w:val="18"/>
                <w:szCs w:val="18"/>
              </w:rPr>
            </w:pPr>
          </w:p>
        </w:tc>
        <w:tc>
          <w:tcPr>
            <w:tcW w:w="3155" w:type="dxa"/>
            <w:gridSpan w:val="3"/>
          </w:tcPr>
          <w:p w:rsidR="00947C38" w:rsidRPr="002D25F1" w:rsidRDefault="00947C38" w:rsidP="00B00AE4">
            <w:pPr>
              <w:pStyle w:val="NoSpacing"/>
              <w:rPr>
                <w:rFonts w:ascii="Times New Roman" w:hAnsi="Times New Roman" w:cs="Times New Roman"/>
                <w:b/>
                <w:i/>
                <w:sz w:val="18"/>
                <w:szCs w:val="18"/>
              </w:rPr>
            </w:pPr>
            <w:r w:rsidRPr="002D25F1">
              <w:rPr>
                <w:rFonts w:ascii="Times New Roman" w:hAnsi="Times New Roman" w:cs="Times New Roman"/>
                <w:b/>
                <w:i/>
                <w:sz w:val="18"/>
                <w:szCs w:val="18"/>
              </w:rPr>
              <w:t>Приходи из буџета 01</w:t>
            </w:r>
          </w:p>
        </w:tc>
        <w:tc>
          <w:tcPr>
            <w:tcW w:w="1195" w:type="dxa"/>
            <w:gridSpan w:val="5"/>
          </w:tcPr>
          <w:p w:rsidR="00947C38" w:rsidRPr="002D25F1" w:rsidRDefault="00947C38" w:rsidP="00B00AE4">
            <w:pPr>
              <w:pStyle w:val="NoSpacing"/>
              <w:jc w:val="right"/>
              <w:rPr>
                <w:rFonts w:ascii="Times New Roman" w:hAnsi="Times New Roman" w:cs="Times New Roman"/>
                <w:b/>
                <w:sz w:val="18"/>
                <w:szCs w:val="18"/>
              </w:rPr>
            </w:pPr>
            <w:r w:rsidRPr="002D25F1">
              <w:rPr>
                <w:rFonts w:ascii="Times New Roman" w:hAnsi="Times New Roman" w:cs="Times New Roman"/>
                <w:b/>
                <w:sz w:val="18"/>
                <w:szCs w:val="18"/>
              </w:rPr>
              <w:t>3.900.000</w:t>
            </w:r>
          </w:p>
        </w:tc>
        <w:tc>
          <w:tcPr>
            <w:tcW w:w="997" w:type="dxa"/>
            <w:gridSpan w:val="7"/>
            <w:tcBorders>
              <w:right w:val="single" w:sz="4" w:space="0" w:color="auto"/>
            </w:tcBorders>
          </w:tcPr>
          <w:p w:rsidR="00947C38" w:rsidRPr="002D25F1" w:rsidRDefault="00947C38" w:rsidP="00B00AE4">
            <w:pPr>
              <w:pStyle w:val="NoSpacing"/>
              <w:jc w:val="right"/>
              <w:rPr>
                <w:rFonts w:ascii="Times New Roman" w:hAnsi="Times New Roman" w:cs="Times New Roman"/>
                <w:b/>
                <w:sz w:val="18"/>
                <w:szCs w:val="18"/>
              </w:rPr>
            </w:pPr>
          </w:p>
        </w:tc>
        <w:tc>
          <w:tcPr>
            <w:tcW w:w="937" w:type="dxa"/>
            <w:gridSpan w:val="9"/>
            <w:tcBorders>
              <w:left w:val="single" w:sz="4" w:space="0" w:color="auto"/>
            </w:tcBorders>
          </w:tcPr>
          <w:p w:rsidR="00947C38" w:rsidRPr="002D25F1" w:rsidRDefault="00947C38" w:rsidP="00B00AE4">
            <w:pPr>
              <w:pStyle w:val="NoSpacing"/>
              <w:jc w:val="right"/>
              <w:rPr>
                <w:rFonts w:ascii="Times New Roman" w:hAnsi="Times New Roman" w:cs="Times New Roman"/>
                <w:b/>
                <w:sz w:val="18"/>
                <w:szCs w:val="18"/>
              </w:rPr>
            </w:pPr>
            <w:r w:rsidRPr="002D25F1">
              <w:rPr>
                <w:rFonts w:ascii="Times New Roman" w:hAnsi="Times New Roman" w:cs="Times New Roman"/>
                <w:b/>
                <w:sz w:val="18"/>
                <w:szCs w:val="18"/>
              </w:rPr>
              <w:t>1.600.000</w:t>
            </w:r>
          </w:p>
        </w:tc>
        <w:tc>
          <w:tcPr>
            <w:tcW w:w="1050" w:type="dxa"/>
            <w:gridSpan w:val="5"/>
          </w:tcPr>
          <w:p w:rsidR="00947C38" w:rsidRPr="002D25F1" w:rsidRDefault="00947C38" w:rsidP="00B00AE4">
            <w:pPr>
              <w:pStyle w:val="NoSpacing"/>
              <w:jc w:val="right"/>
              <w:rPr>
                <w:rFonts w:ascii="Times New Roman" w:hAnsi="Times New Roman" w:cs="Times New Roman"/>
                <w:b/>
                <w:sz w:val="18"/>
                <w:szCs w:val="18"/>
              </w:rPr>
            </w:pPr>
            <w:r w:rsidRPr="002D25F1">
              <w:rPr>
                <w:rFonts w:ascii="Times New Roman" w:hAnsi="Times New Roman" w:cs="Times New Roman"/>
                <w:b/>
                <w:sz w:val="18"/>
                <w:szCs w:val="18"/>
              </w:rPr>
              <w:t>5.500.000</w:t>
            </w:r>
          </w:p>
        </w:tc>
      </w:tr>
      <w:tr w:rsidR="00947C38" w:rsidRPr="001C2B35" w:rsidTr="00B00AE4">
        <w:trPr>
          <w:gridAfter w:val="1"/>
          <w:wAfter w:w="8" w:type="dxa"/>
        </w:trPr>
        <w:tc>
          <w:tcPr>
            <w:tcW w:w="967" w:type="dxa"/>
            <w:gridSpan w:val="14"/>
          </w:tcPr>
          <w:p w:rsidR="00947C38" w:rsidRPr="001C2B35" w:rsidRDefault="00947C38" w:rsidP="00B00AE4">
            <w:pPr>
              <w:pStyle w:val="NoSpacing"/>
              <w:rPr>
                <w:rFonts w:ascii="Times New Roman" w:hAnsi="Times New Roman" w:cs="Times New Roman"/>
                <w:sz w:val="18"/>
                <w:szCs w:val="18"/>
              </w:rPr>
            </w:pPr>
          </w:p>
        </w:tc>
        <w:tc>
          <w:tcPr>
            <w:tcW w:w="576" w:type="dxa"/>
            <w:gridSpan w:val="5"/>
          </w:tcPr>
          <w:p w:rsidR="00947C38" w:rsidRPr="001C2B35" w:rsidRDefault="00947C38" w:rsidP="00B00AE4">
            <w:pPr>
              <w:pStyle w:val="NoSpacing"/>
              <w:rPr>
                <w:rFonts w:ascii="Times New Roman" w:hAnsi="Times New Roman" w:cs="Times New Roman"/>
                <w:sz w:val="18"/>
                <w:szCs w:val="18"/>
              </w:rPr>
            </w:pPr>
          </w:p>
        </w:tc>
        <w:tc>
          <w:tcPr>
            <w:tcW w:w="547" w:type="dxa"/>
            <w:gridSpan w:val="2"/>
          </w:tcPr>
          <w:p w:rsidR="00947C38" w:rsidRPr="001C2B35" w:rsidRDefault="00947C38" w:rsidP="00B00AE4">
            <w:pPr>
              <w:pStyle w:val="NoSpacing"/>
              <w:rPr>
                <w:rFonts w:ascii="Times New Roman" w:hAnsi="Times New Roman" w:cs="Times New Roman"/>
                <w:sz w:val="18"/>
                <w:szCs w:val="18"/>
              </w:rPr>
            </w:pPr>
          </w:p>
        </w:tc>
        <w:tc>
          <w:tcPr>
            <w:tcW w:w="607" w:type="dxa"/>
            <w:gridSpan w:val="5"/>
          </w:tcPr>
          <w:p w:rsidR="00947C38" w:rsidRPr="001C2B35" w:rsidRDefault="00947C38" w:rsidP="00B00AE4">
            <w:pPr>
              <w:pStyle w:val="NoSpacing"/>
              <w:rPr>
                <w:rFonts w:ascii="Times New Roman" w:hAnsi="Times New Roman" w:cs="Times New Roman"/>
                <w:sz w:val="18"/>
                <w:szCs w:val="18"/>
              </w:rPr>
            </w:pPr>
          </w:p>
        </w:tc>
        <w:tc>
          <w:tcPr>
            <w:tcW w:w="3155" w:type="dxa"/>
            <w:gridSpan w:val="3"/>
          </w:tcPr>
          <w:p w:rsidR="00947C38" w:rsidRPr="002D25F1" w:rsidRDefault="00947C38" w:rsidP="00B00AE4">
            <w:pPr>
              <w:pStyle w:val="NoSpacing"/>
              <w:rPr>
                <w:rFonts w:ascii="Times New Roman" w:hAnsi="Times New Roman" w:cs="Times New Roman"/>
                <w:b/>
                <w:i/>
                <w:sz w:val="18"/>
                <w:szCs w:val="18"/>
              </w:rPr>
            </w:pPr>
            <w:r w:rsidRPr="002D25F1">
              <w:rPr>
                <w:rFonts w:ascii="Times New Roman" w:hAnsi="Times New Roman" w:cs="Times New Roman"/>
                <w:b/>
                <w:i/>
                <w:sz w:val="18"/>
                <w:szCs w:val="18"/>
              </w:rPr>
              <w:t>Укупно за ПА 0006 (01)</w:t>
            </w:r>
          </w:p>
        </w:tc>
        <w:tc>
          <w:tcPr>
            <w:tcW w:w="1195" w:type="dxa"/>
            <w:gridSpan w:val="5"/>
          </w:tcPr>
          <w:p w:rsidR="00947C38" w:rsidRPr="002D25F1" w:rsidRDefault="00947C38" w:rsidP="00B00AE4">
            <w:pPr>
              <w:pStyle w:val="NoSpacing"/>
              <w:jc w:val="right"/>
              <w:rPr>
                <w:rFonts w:ascii="Times New Roman" w:hAnsi="Times New Roman" w:cs="Times New Roman"/>
                <w:b/>
                <w:sz w:val="18"/>
                <w:szCs w:val="18"/>
              </w:rPr>
            </w:pPr>
            <w:r w:rsidRPr="002D25F1">
              <w:rPr>
                <w:rFonts w:ascii="Times New Roman" w:hAnsi="Times New Roman" w:cs="Times New Roman"/>
                <w:b/>
                <w:sz w:val="18"/>
                <w:szCs w:val="18"/>
              </w:rPr>
              <w:t>3.900.000</w:t>
            </w:r>
          </w:p>
        </w:tc>
        <w:tc>
          <w:tcPr>
            <w:tcW w:w="997" w:type="dxa"/>
            <w:gridSpan w:val="7"/>
            <w:tcBorders>
              <w:right w:val="single" w:sz="4" w:space="0" w:color="auto"/>
            </w:tcBorders>
          </w:tcPr>
          <w:p w:rsidR="00947C38" w:rsidRPr="002D25F1" w:rsidRDefault="00947C38" w:rsidP="00B00AE4">
            <w:pPr>
              <w:pStyle w:val="NoSpacing"/>
              <w:jc w:val="right"/>
              <w:rPr>
                <w:rFonts w:ascii="Times New Roman" w:hAnsi="Times New Roman" w:cs="Times New Roman"/>
                <w:b/>
                <w:sz w:val="18"/>
                <w:szCs w:val="18"/>
              </w:rPr>
            </w:pPr>
          </w:p>
        </w:tc>
        <w:tc>
          <w:tcPr>
            <w:tcW w:w="937" w:type="dxa"/>
            <w:gridSpan w:val="9"/>
            <w:tcBorders>
              <w:left w:val="single" w:sz="4" w:space="0" w:color="auto"/>
            </w:tcBorders>
          </w:tcPr>
          <w:p w:rsidR="00947C38" w:rsidRPr="002D25F1" w:rsidRDefault="00947C38" w:rsidP="00B00AE4">
            <w:pPr>
              <w:pStyle w:val="NoSpacing"/>
              <w:jc w:val="right"/>
              <w:rPr>
                <w:rFonts w:ascii="Times New Roman" w:hAnsi="Times New Roman" w:cs="Times New Roman"/>
                <w:b/>
                <w:sz w:val="18"/>
                <w:szCs w:val="18"/>
              </w:rPr>
            </w:pPr>
            <w:r w:rsidRPr="002D25F1">
              <w:rPr>
                <w:rFonts w:ascii="Times New Roman" w:hAnsi="Times New Roman" w:cs="Times New Roman"/>
                <w:b/>
                <w:sz w:val="18"/>
                <w:szCs w:val="18"/>
              </w:rPr>
              <w:t>1.600.000</w:t>
            </w:r>
          </w:p>
        </w:tc>
        <w:tc>
          <w:tcPr>
            <w:tcW w:w="1050" w:type="dxa"/>
            <w:gridSpan w:val="5"/>
          </w:tcPr>
          <w:p w:rsidR="00947C38" w:rsidRPr="002D25F1" w:rsidRDefault="00947C38" w:rsidP="00B00AE4">
            <w:pPr>
              <w:pStyle w:val="NoSpacing"/>
              <w:jc w:val="right"/>
              <w:rPr>
                <w:rFonts w:ascii="Times New Roman" w:hAnsi="Times New Roman" w:cs="Times New Roman"/>
                <w:b/>
                <w:sz w:val="18"/>
                <w:szCs w:val="18"/>
              </w:rPr>
            </w:pPr>
            <w:r w:rsidRPr="002D25F1">
              <w:rPr>
                <w:rFonts w:ascii="Times New Roman" w:hAnsi="Times New Roman" w:cs="Times New Roman"/>
                <w:b/>
                <w:sz w:val="18"/>
                <w:szCs w:val="18"/>
              </w:rPr>
              <w:t>5.500.000</w:t>
            </w:r>
          </w:p>
        </w:tc>
      </w:tr>
      <w:tr w:rsidR="00947C38" w:rsidRPr="001C2B35" w:rsidTr="00B00AE4">
        <w:trPr>
          <w:gridAfter w:val="1"/>
          <w:wAfter w:w="8" w:type="dxa"/>
        </w:trPr>
        <w:tc>
          <w:tcPr>
            <w:tcW w:w="967" w:type="dxa"/>
            <w:gridSpan w:val="14"/>
          </w:tcPr>
          <w:p w:rsidR="00947C38" w:rsidRPr="001C2B35" w:rsidRDefault="00947C38" w:rsidP="00B00AE4">
            <w:pPr>
              <w:pStyle w:val="NoSpacing"/>
              <w:rPr>
                <w:rFonts w:ascii="Times New Roman" w:hAnsi="Times New Roman" w:cs="Times New Roman"/>
                <w:sz w:val="18"/>
                <w:szCs w:val="18"/>
              </w:rPr>
            </w:pPr>
          </w:p>
        </w:tc>
        <w:tc>
          <w:tcPr>
            <w:tcW w:w="576" w:type="dxa"/>
            <w:gridSpan w:val="5"/>
          </w:tcPr>
          <w:p w:rsidR="00947C38" w:rsidRPr="001C2B35" w:rsidRDefault="00947C38" w:rsidP="00B00AE4">
            <w:pPr>
              <w:pStyle w:val="NoSpacing"/>
              <w:rPr>
                <w:rFonts w:ascii="Times New Roman" w:hAnsi="Times New Roman" w:cs="Times New Roman"/>
                <w:sz w:val="18"/>
                <w:szCs w:val="18"/>
              </w:rPr>
            </w:pPr>
          </w:p>
        </w:tc>
        <w:tc>
          <w:tcPr>
            <w:tcW w:w="547" w:type="dxa"/>
            <w:gridSpan w:val="2"/>
          </w:tcPr>
          <w:p w:rsidR="00947C38" w:rsidRPr="001C2B35" w:rsidRDefault="00947C38" w:rsidP="00B00AE4">
            <w:pPr>
              <w:pStyle w:val="NoSpacing"/>
              <w:rPr>
                <w:rFonts w:ascii="Times New Roman" w:hAnsi="Times New Roman" w:cs="Times New Roman"/>
                <w:sz w:val="18"/>
                <w:szCs w:val="18"/>
              </w:rPr>
            </w:pPr>
          </w:p>
        </w:tc>
        <w:tc>
          <w:tcPr>
            <w:tcW w:w="607" w:type="dxa"/>
            <w:gridSpan w:val="5"/>
          </w:tcPr>
          <w:p w:rsidR="00947C38" w:rsidRPr="001C2B35" w:rsidRDefault="00947C38" w:rsidP="00B00AE4">
            <w:pPr>
              <w:pStyle w:val="NoSpacing"/>
              <w:rPr>
                <w:rFonts w:ascii="Times New Roman" w:hAnsi="Times New Roman" w:cs="Times New Roman"/>
                <w:sz w:val="18"/>
                <w:szCs w:val="18"/>
              </w:rPr>
            </w:pPr>
          </w:p>
        </w:tc>
        <w:tc>
          <w:tcPr>
            <w:tcW w:w="3155" w:type="dxa"/>
            <w:gridSpan w:val="3"/>
          </w:tcPr>
          <w:p w:rsidR="00947C38" w:rsidRPr="002D25F1" w:rsidRDefault="00947C38" w:rsidP="00B00AE4">
            <w:pPr>
              <w:pStyle w:val="NoSpacing"/>
              <w:rPr>
                <w:rFonts w:ascii="Times New Roman" w:hAnsi="Times New Roman" w:cs="Times New Roman"/>
                <w:b/>
                <w:i/>
                <w:sz w:val="18"/>
                <w:szCs w:val="18"/>
              </w:rPr>
            </w:pPr>
            <w:r w:rsidRPr="002D25F1">
              <w:rPr>
                <w:rFonts w:ascii="Times New Roman" w:hAnsi="Times New Roman" w:cs="Times New Roman"/>
                <w:b/>
                <w:i/>
                <w:sz w:val="18"/>
                <w:szCs w:val="18"/>
              </w:rPr>
              <w:t>Укупно за ПРОГРАМ 11 (01)</w:t>
            </w:r>
          </w:p>
        </w:tc>
        <w:tc>
          <w:tcPr>
            <w:tcW w:w="1195" w:type="dxa"/>
            <w:gridSpan w:val="5"/>
          </w:tcPr>
          <w:p w:rsidR="00947C38" w:rsidRPr="002D25F1" w:rsidRDefault="00947C38" w:rsidP="00B00AE4">
            <w:pPr>
              <w:pStyle w:val="NoSpacing"/>
              <w:jc w:val="right"/>
              <w:rPr>
                <w:rFonts w:ascii="Times New Roman" w:hAnsi="Times New Roman" w:cs="Times New Roman"/>
                <w:b/>
                <w:sz w:val="18"/>
                <w:szCs w:val="18"/>
              </w:rPr>
            </w:pPr>
            <w:r w:rsidRPr="002D25F1">
              <w:rPr>
                <w:rFonts w:ascii="Times New Roman" w:hAnsi="Times New Roman" w:cs="Times New Roman"/>
                <w:b/>
                <w:sz w:val="18"/>
                <w:szCs w:val="18"/>
              </w:rPr>
              <w:t>3.900.000</w:t>
            </w:r>
          </w:p>
        </w:tc>
        <w:tc>
          <w:tcPr>
            <w:tcW w:w="997" w:type="dxa"/>
            <w:gridSpan w:val="7"/>
            <w:tcBorders>
              <w:right w:val="single" w:sz="4" w:space="0" w:color="auto"/>
            </w:tcBorders>
          </w:tcPr>
          <w:p w:rsidR="00947C38" w:rsidRPr="002D25F1" w:rsidRDefault="00947C38" w:rsidP="00B00AE4">
            <w:pPr>
              <w:pStyle w:val="NoSpacing"/>
              <w:jc w:val="right"/>
              <w:rPr>
                <w:rFonts w:ascii="Times New Roman" w:hAnsi="Times New Roman" w:cs="Times New Roman"/>
                <w:b/>
                <w:sz w:val="18"/>
                <w:szCs w:val="18"/>
              </w:rPr>
            </w:pPr>
          </w:p>
        </w:tc>
        <w:tc>
          <w:tcPr>
            <w:tcW w:w="937" w:type="dxa"/>
            <w:gridSpan w:val="9"/>
            <w:tcBorders>
              <w:left w:val="single" w:sz="4" w:space="0" w:color="auto"/>
            </w:tcBorders>
          </w:tcPr>
          <w:p w:rsidR="00947C38" w:rsidRPr="002D25F1" w:rsidRDefault="00947C38" w:rsidP="00B00AE4">
            <w:pPr>
              <w:pStyle w:val="NoSpacing"/>
              <w:jc w:val="right"/>
              <w:rPr>
                <w:rFonts w:ascii="Times New Roman" w:hAnsi="Times New Roman" w:cs="Times New Roman"/>
                <w:b/>
                <w:sz w:val="18"/>
                <w:szCs w:val="18"/>
              </w:rPr>
            </w:pPr>
            <w:r w:rsidRPr="002D25F1">
              <w:rPr>
                <w:rFonts w:ascii="Times New Roman" w:hAnsi="Times New Roman" w:cs="Times New Roman"/>
                <w:b/>
                <w:sz w:val="18"/>
                <w:szCs w:val="18"/>
              </w:rPr>
              <w:t>1.600.000</w:t>
            </w:r>
          </w:p>
        </w:tc>
        <w:tc>
          <w:tcPr>
            <w:tcW w:w="1050" w:type="dxa"/>
            <w:gridSpan w:val="5"/>
          </w:tcPr>
          <w:p w:rsidR="00947C38" w:rsidRPr="002D25F1" w:rsidRDefault="00947C38" w:rsidP="00B00AE4">
            <w:pPr>
              <w:pStyle w:val="NoSpacing"/>
              <w:jc w:val="right"/>
              <w:rPr>
                <w:rFonts w:ascii="Times New Roman" w:hAnsi="Times New Roman" w:cs="Times New Roman"/>
                <w:b/>
                <w:sz w:val="18"/>
                <w:szCs w:val="18"/>
              </w:rPr>
            </w:pPr>
            <w:r w:rsidRPr="002D25F1">
              <w:rPr>
                <w:rFonts w:ascii="Times New Roman" w:hAnsi="Times New Roman" w:cs="Times New Roman"/>
                <w:b/>
                <w:sz w:val="18"/>
                <w:szCs w:val="18"/>
              </w:rPr>
              <w:t>5.500.000</w:t>
            </w:r>
          </w:p>
        </w:tc>
      </w:tr>
      <w:tr w:rsidR="00947C38" w:rsidRPr="001C2B35" w:rsidTr="00B00AE4">
        <w:trPr>
          <w:gridAfter w:val="1"/>
          <w:wAfter w:w="8" w:type="dxa"/>
        </w:trPr>
        <w:tc>
          <w:tcPr>
            <w:tcW w:w="10031" w:type="dxa"/>
            <w:gridSpan w:val="55"/>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Шифра  0901    ПРОГРАМ 11- СОЦИЈАЛНА И ДЕЧИЈА ЗАШТИТА</w:t>
            </w:r>
          </w:p>
        </w:tc>
      </w:tr>
      <w:tr w:rsidR="00947C38" w:rsidRPr="001C2B35" w:rsidTr="00B00AE4">
        <w:trPr>
          <w:gridAfter w:val="1"/>
          <w:wAfter w:w="8" w:type="dxa"/>
        </w:trPr>
        <w:tc>
          <w:tcPr>
            <w:tcW w:w="10031" w:type="dxa"/>
            <w:gridSpan w:val="55"/>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 xml:space="preserve">                           ПА 0001-ЈЕДНОКРАТНЕ ПОМОЋИ И ДРУГИ ОБЛИЦИ ПОМОЋИ</w:t>
            </w:r>
          </w:p>
        </w:tc>
      </w:tr>
      <w:tr w:rsidR="00947C38" w:rsidRPr="001C2B35" w:rsidTr="00B00AE4">
        <w:trPr>
          <w:gridAfter w:val="1"/>
          <w:wAfter w:w="8" w:type="dxa"/>
        </w:trPr>
        <w:tc>
          <w:tcPr>
            <w:tcW w:w="429" w:type="dxa"/>
            <w:gridSpan w:val="4"/>
          </w:tcPr>
          <w:p w:rsidR="00947C38" w:rsidRPr="001C2B35" w:rsidRDefault="00947C38" w:rsidP="00B00AE4">
            <w:pPr>
              <w:pStyle w:val="NoSpacing"/>
              <w:rPr>
                <w:rFonts w:ascii="Times New Roman" w:hAnsi="Times New Roman" w:cs="Times New Roman"/>
                <w:sz w:val="18"/>
                <w:szCs w:val="18"/>
              </w:rPr>
            </w:pPr>
          </w:p>
        </w:tc>
        <w:tc>
          <w:tcPr>
            <w:tcW w:w="538" w:type="dxa"/>
            <w:gridSpan w:val="10"/>
          </w:tcPr>
          <w:p w:rsidR="00947C38" w:rsidRPr="001C2B35" w:rsidRDefault="00947C38" w:rsidP="00B00AE4">
            <w:pPr>
              <w:pStyle w:val="NoSpacing"/>
              <w:rPr>
                <w:rFonts w:ascii="Times New Roman" w:hAnsi="Times New Roman" w:cs="Times New Roman"/>
                <w:sz w:val="18"/>
                <w:szCs w:val="18"/>
              </w:rPr>
            </w:pPr>
          </w:p>
        </w:tc>
        <w:tc>
          <w:tcPr>
            <w:tcW w:w="576" w:type="dxa"/>
            <w:gridSpan w:val="5"/>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090</w:t>
            </w:r>
          </w:p>
        </w:tc>
        <w:tc>
          <w:tcPr>
            <w:tcW w:w="547" w:type="dxa"/>
            <w:gridSpan w:val="2"/>
          </w:tcPr>
          <w:p w:rsidR="00947C38" w:rsidRPr="001C2B35" w:rsidRDefault="00947C38" w:rsidP="00B00AE4">
            <w:pPr>
              <w:pStyle w:val="NoSpacing"/>
              <w:rPr>
                <w:rFonts w:ascii="Times New Roman" w:hAnsi="Times New Roman" w:cs="Times New Roman"/>
                <w:sz w:val="18"/>
                <w:szCs w:val="18"/>
              </w:rPr>
            </w:pPr>
          </w:p>
        </w:tc>
        <w:tc>
          <w:tcPr>
            <w:tcW w:w="607" w:type="dxa"/>
            <w:gridSpan w:val="5"/>
          </w:tcPr>
          <w:p w:rsidR="00947C38" w:rsidRPr="001C2B35" w:rsidRDefault="00947C38" w:rsidP="00B00AE4">
            <w:pPr>
              <w:pStyle w:val="NoSpacing"/>
              <w:rPr>
                <w:rFonts w:ascii="Times New Roman" w:hAnsi="Times New Roman" w:cs="Times New Roman"/>
                <w:sz w:val="18"/>
                <w:szCs w:val="18"/>
              </w:rPr>
            </w:pPr>
          </w:p>
        </w:tc>
        <w:tc>
          <w:tcPr>
            <w:tcW w:w="3155" w:type="dxa"/>
            <w:gridSpan w:val="3"/>
          </w:tcPr>
          <w:p w:rsidR="00947C38" w:rsidRPr="002D25F1" w:rsidRDefault="00947C38" w:rsidP="00B00AE4">
            <w:pPr>
              <w:pStyle w:val="NoSpacing"/>
              <w:rPr>
                <w:rFonts w:ascii="Times New Roman" w:hAnsi="Times New Roman" w:cs="Times New Roman"/>
                <w:b/>
                <w:sz w:val="18"/>
                <w:szCs w:val="18"/>
              </w:rPr>
            </w:pPr>
            <w:r w:rsidRPr="002D25F1">
              <w:rPr>
                <w:rFonts w:ascii="Times New Roman" w:hAnsi="Times New Roman" w:cs="Times New Roman"/>
                <w:b/>
                <w:sz w:val="18"/>
                <w:szCs w:val="18"/>
              </w:rPr>
              <w:t>Социјална заштита некласиф. на другом месту</w:t>
            </w:r>
          </w:p>
          <w:p w:rsidR="00947C38" w:rsidRPr="001C2B35" w:rsidRDefault="00947C38" w:rsidP="00B00AE4">
            <w:pPr>
              <w:pStyle w:val="NoSpacing"/>
              <w:rPr>
                <w:rFonts w:ascii="Times New Roman" w:hAnsi="Times New Roman" w:cs="Times New Roman"/>
                <w:sz w:val="18"/>
                <w:szCs w:val="18"/>
              </w:rPr>
            </w:pPr>
            <w:r w:rsidRPr="002D25F1">
              <w:rPr>
                <w:rFonts w:ascii="Times New Roman" w:hAnsi="Times New Roman" w:cs="Times New Roman"/>
                <w:b/>
                <w:sz w:val="18"/>
                <w:szCs w:val="18"/>
              </w:rPr>
              <w:t>Центар за социјални рад</w:t>
            </w:r>
          </w:p>
        </w:tc>
        <w:tc>
          <w:tcPr>
            <w:tcW w:w="1195" w:type="dxa"/>
            <w:gridSpan w:val="5"/>
          </w:tcPr>
          <w:p w:rsidR="00947C38" w:rsidRPr="001C2B35" w:rsidRDefault="00947C38" w:rsidP="00B00AE4">
            <w:pPr>
              <w:pStyle w:val="NoSpacing"/>
              <w:rPr>
                <w:rFonts w:ascii="Times New Roman" w:hAnsi="Times New Roman" w:cs="Times New Roman"/>
                <w:sz w:val="18"/>
                <w:szCs w:val="18"/>
              </w:rPr>
            </w:pPr>
          </w:p>
        </w:tc>
        <w:tc>
          <w:tcPr>
            <w:tcW w:w="997" w:type="dxa"/>
            <w:gridSpan w:val="7"/>
          </w:tcPr>
          <w:p w:rsidR="00947C38" w:rsidRPr="001C2B35" w:rsidRDefault="00947C38" w:rsidP="00B00AE4">
            <w:pPr>
              <w:pStyle w:val="NoSpacing"/>
              <w:rPr>
                <w:rFonts w:ascii="Times New Roman" w:hAnsi="Times New Roman" w:cs="Times New Roman"/>
                <w:sz w:val="18"/>
                <w:szCs w:val="18"/>
              </w:rPr>
            </w:pPr>
          </w:p>
        </w:tc>
        <w:tc>
          <w:tcPr>
            <w:tcW w:w="893" w:type="dxa"/>
            <w:gridSpan w:val="6"/>
          </w:tcPr>
          <w:p w:rsidR="00947C38" w:rsidRPr="001C2B35" w:rsidRDefault="00947C38" w:rsidP="00B00AE4">
            <w:pPr>
              <w:pStyle w:val="NoSpacing"/>
              <w:rPr>
                <w:rFonts w:ascii="Times New Roman" w:hAnsi="Times New Roman" w:cs="Times New Roman"/>
                <w:sz w:val="18"/>
                <w:szCs w:val="18"/>
              </w:rPr>
            </w:pPr>
          </w:p>
        </w:tc>
        <w:tc>
          <w:tcPr>
            <w:tcW w:w="1094" w:type="dxa"/>
            <w:gridSpan w:val="8"/>
          </w:tcPr>
          <w:p w:rsidR="00947C38" w:rsidRPr="001C2B35" w:rsidRDefault="00947C38" w:rsidP="00B00AE4">
            <w:pPr>
              <w:pStyle w:val="NoSpacing"/>
              <w:rPr>
                <w:rFonts w:ascii="Times New Roman" w:hAnsi="Times New Roman" w:cs="Times New Roman"/>
                <w:sz w:val="18"/>
                <w:szCs w:val="18"/>
              </w:rPr>
            </w:pPr>
          </w:p>
        </w:tc>
      </w:tr>
      <w:tr w:rsidR="00947C38" w:rsidRPr="001C2B35" w:rsidTr="00B00AE4">
        <w:trPr>
          <w:gridAfter w:val="1"/>
          <w:wAfter w:w="8" w:type="dxa"/>
        </w:trPr>
        <w:tc>
          <w:tcPr>
            <w:tcW w:w="429" w:type="dxa"/>
            <w:gridSpan w:val="4"/>
          </w:tcPr>
          <w:p w:rsidR="00947C38" w:rsidRPr="001C2B35" w:rsidRDefault="00947C38" w:rsidP="00B00AE4">
            <w:pPr>
              <w:pStyle w:val="NoSpacing"/>
              <w:rPr>
                <w:rFonts w:ascii="Times New Roman" w:hAnsi="Times New Roman" w:cs="Times New Roman"/>
                <w:sz w:val="18"/>
                <w:szCs w:val="18"/>
              </w:rPr>
            </w:pPr>
          </w:p>
        </w:tc>
        <w:tc>
          <w:tcPr>
            <w:tcW w:w="538" w:type="dxa"/>
            <w:gridSpan w:val="10"/>
          </w:tcPr>
          <w:p w:rsidR="00947C38" w:rsidRPr="001C2B35" w:rsidRDefault="00947C38" w:rsidP="00B00AE4">
            <w:pPr>
              <w:pStyle w:val="NoSpacing"/>
              <w:rPr>
                <w:rFonts w:ascii="Times New Roman" w:hAnsi="Times New Roman" w:cs="Times New Roman"/>
                <w:sz w:val="18"/>
                <w:szCs w:val="18"/>
              </w:rPr>
            </w:pPr>
          </w:p>
        </w:tc>
        <w:tc>
          <w:tcPr>
            <w:tcW w:w="576" w:type="dxa"/>
            <w:gridSpan w:val="5"/>
          </w:tcPr>
          <w:p w:rsidR="00947C38" w:rsidRPr="001C2B35" w:rsidRDefault="00947C38" w:rsidP="00B00AE4">
            <w:pPr>
              <w:pStyle w:val="NoSpacing"/>
              <w:rPr>
                <w:rFonts w:ascii="Times New Roman" w:hAnsi="Times New Roman" w:cs="Times New Roman"/>
                <w:sz w:val="18"/>
                <w:szCs w:val="18"/>
              </w:rPr>
            </w:pPr>
          </w:p>
        </w:tc>
        <w:tc>
          <w:tcPr>
            <w:tcW w:w="547" w:type="dxa"/>
            <w:gridSpan w:val="2"/>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71</w:t>
            </w:r>
          </w:p>
        </w:tc>
        <w:tc>
          <w:tcPr>
            <w:tcW w:w="607" w:type="dxa"/>
            <w:gridSpan w:val="5"/>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463</w:t>
            </w:r>
          </w:p>
        </w:tc>
        <w:tc>
          <w:tcPr>
            <w:tcW w:w="3155" w:type="dxa"/>
            <w:gridSpan w:val="3"/>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Трансфери осталим нивоима власти</w:t>
            </w:r>
          </w:p>
        </w:tc>
        <w:tc>
          <w:tcPr>
            <w:tcW w:w="1195" w:type="dxa"/>
            <w:gridSpan w:val="5"/>
          </w:tcPr>
          <w:p w:rsidR="00947C38" w:rsidRPr="001C2B35" w:rsidRDefault="00947C38" w:rsidP="00B00AE4">
            <w:pPr>
              <w:pStyle w:val="NoSpacing"/>
              <w:jc w:val="right"/>
              <w:rPr>
                <w:rFonts w:ascii="Times New Roman" w:hAnsi="Times New Roman" w:cs="Times New Roman"/>
                <w:sz w:val="18"/>
                <w:szCs w:val="18"/>
              </w:rPr>
            </w:pPr>
            <w:r w:rsidRPr="001C2B35">
              <w:rPr>
                <w:rFonts w:ascii="Times New Roman" w:hAnsi="Times New Roman" w:cs="Times New Roman"/>
                <w:sz w:val="18"/>
                <w:szCs w:val="18"/>
              </w:rPr>
              <w:t>12.000.000</w:t>
            </w:r>
          </w:p>
        </w:tc>
        <w:tc>
          <w:tcPr>
            <w:tcW w:w="997" w:type="dxa"/>
            <w:gridSpan w:val="7"/>
          </w:tcPr>
          <w:p w:rsidR="00947C38" w:rsidRPr="001C2B35" w:rsidRDefault="00947C38" w:rsidP="00B00AE4">
            <w:pPr>
              <w:pStyle w:val="NoSpacing"/>
              <w:jc w:val="right"/>
              <w:rPr>
                <w:rFonts w:ascii="Times New Roman" w:hAnsi="Times New Roman" w:cs="Times New Roman"/>
                <w:sz w:val="18"/>
                <w:szCs w:val="18"/>
              </w:rPr>
            </w:pPr>
          </w:p>
        </w:tc>
        <w:tc>
          <w:tcPr>
            <w:tcW w:w="893" w:type="dxa"/>
            <w:gridSpan w:val="6"/>
          </w:tcPr>
          <w:p w:rsidR="00947C38" w:rsidRPr="001C2B35" w:rsidRDefault="00947C38" w:rsidP="00B00AE4">
            <w:pPr>
              <w:pStyle w:val="NoSpacing"/>
              <w:jc w:val="right"/>
              <w:rPr>
                <w:rFonts w:ascii="Times New Roman" w:hAnsi="Times New Roman" w:cs="Times New Roman"/>
                <w:sz w:val="18"/>
                <w:szCs w:val="18"/>
              </w:rPr>
            </w:pPr>
          </w:p>
        </w:tc>
        <w:tc>
          <w:tcPr>
            <w:tcW w:w="1094" w:type="dxa"/>
            <w:gridSpan w:val="8"/>
          </w:tcPr>
          <w:p w:rsidR="00947C38" w:rsidRPr="001C2B35" w:rsidRDefault="00947C38" w:rsidP="00B00AE4">
            <w:pPr>
              <w:pStyle w:val="NoSpacing"/>
              <w:jc w:val="right"/>
              <w:rPr>
                <w:rFonts w:ascii="Times New Roman" w:hAnsi="Times New Roman" w:cs="Times New Roman"/>
                <w:sz w:val="18"/>
                <w:szCs w:val="18"/>
              </w:rPr>
            </w:pPr>
            <w:r w:rsidRPr="001C2B35">
              <w:rPr>
                <w:rFonts w:ascii="Times New Roman" w:hAnsi="Times New Roman" w:cs="Times New Roman"/>
                <w:sz w:val="18"/>
                <w:szCs w:val="18"/>
              </w:rPr>
              <w:t>12.000.000</w:t>
            </w:r>
          </w:p>
        </w:tc>
      </w:tr>
      <w:tr w:rsidR="00947C38" w:rsidRPr="001C2B35" w:rsidTr="00B00AE4">
        <w:trPr>
          <w:gridAfter w:val="1"/>
          <w:wAfter w:w="8" w:type="dxa"/>
        </w:trPr>
        <w:tc>
          <w:tcPr>
            <w:tcW w:w="429" w:type="dxa"/>
            <w:gridSpan w:val="4"/>
          </w:tcPr>
          <w:p w:rsidR="00947C38" w:rsidRPr="001C2B35" w:rsidRDefault="00947C38" w:rsidP="00B00AE4">
            <w:pPr>
              <w:pStyle w:val="NoSpacing"/>
              <w:rPr>
                <w:rFonts w:ascii="Times New Roman" w:hAnsi="Times New Roman" w:cs="Times New Roman"/>
                <w:sz w:val="18"/>
                <w:szCs w:val="18"/>
              </w:rPr>
            </w:pPr>
          </w:p>
        </w:tc>
        <w:tc>
          <w:tcPr>
            <w:tcW w:w="538" w:type="dxa"/>
            <w:gridSpan w:val="10"/>
          </w:tcPr>
          <w:p w:rsidR="00947C38" w:rsidRPr="001C2B35" w:rsidRDefault="00947C38" w:rsidP="00B00AE4">
            <w:pPr>
              <w:pStyle w:val="NoSpacing"/>
              <w:rPr>
                <w:rFonts w:ascii="Times New Roman" w:hAnsi="Times New Roman" w:cs="Times New Roman"/>
                <w:sz w:val="18"/>
                <w:szCs w:val="18"/>
              </w:rPr>
            </w:pPr>
          </w:p>
        </w:tc>
        <w:tc>
          <w:tcPr>
            <w:tcW w:w="576" w:type="dxa"/>
            <w:gridSpan w:val="5"/>
          </w:tcPr>
          <w:p w:rsidR="00947C38" w:rsidRPr="001C2B35" w:rsidRDefault="00947C38" w:rsidP="00B00AE4">
            <w:pPr>
              <w:pStyle w:val="NoSpacing"/>
              <w:rPr>
                <w:rFonts w:ascii="Times New Roman" w:hAnsi="Times New Roman" w:cs="Times New Roman"/>
                <w:sz w:val="18"/>
                <w:szCs w:val="18"/>
              </w:rPr>
            </w:pPr>
          </w:p>
        </w:tc>
        <w:tc>
          <w:tcPr>
            <w:tcW w:w="547" w:type="dxa"/>
            <w:gridSpan w:val="2"/>
          </w:tcPr>
          <w:p w:rsidR="00947C38" w:rsidRPr="001C2B35" w:rsidRDefault="00947C38" w:rsidP="00B00AE4">
            <w:pPr>
              <w:pStyle w:val="NoSpacing"/>
              <w:rPr>
                <w:rFonts w:ascii="Times New Roman" w:hAnsi="Times New Roman" w:cs="Times New Roman"/>
                <w:sz w:val="18"/>
                <w:szCs w:val="18"/>
              </w:rPr>
            </w:pPr>
          </w:p>
        </w:tc>
        <w:tc>
          <w:tcPr>
            <w:tcW w:w="607" w:type="dxa"/>
            <w:gridSpan w:val="5"/>
          </w:tcPr>
          <w:p w:rsidR="00947C38" w:rsidRPr="001C2B35" w:rsidRDefault="00947C38" w:rsidP="00B00AE4">
            <w:pPr>
              <w:pStyle w:val="NoSpacing"/>
              <w:rPr>
                <w:rFonts w:ascii="Times New Roman" w:hAnsi="Times New Roman" w:cs="Times New Roman"/>
                <w:sz w:val="18"/>
                <w:szCs w:val="18"/>
              </w:rPr>
            </w:pPr>
          </w:p>
        </w:tc>
        <w:tc>
          <w:tcPr>
            <w:tcW w:w="3155" w:type="dxa"/>
            <w:gridSpan w:val="3"/>
          </w:tcPr>
          <w:p w:rsidR="00947C38" w:rsidRPr="002D25F1" w:rsidRDefault="00947C38" w:rsidP="00B00AE4">
            <w:pPr>
              <w:pStyle w:val="NoSpacing"/>
              <w:rPr>
                <w:rFonts w:ascii="Times New Roman" w:hAnsi="Times New Roman" w:cs="Times New Roman"/>
                <w:b/>
                <w:sz w:val="18"/>
                <w:szCs w:val="18"/>
              </w:rPr>
            </w:pPr>
            <w:r w:rsidRPr="002D25F1">
              <w:rPr>
                <w:rFonts w:ascii="Times New Roman" w:hAnsi="Times New Roman" w:cs="Times New Roman"/>
                <w:b/>
                <w:sz w:val="18"/>
                <w:szCs w:val="18"/>
              </w:rPr>
              <w:t>Укупно за функц. класиф. 090</w:t>
            </w:r>
          </w:p>
        </w:tc>
        <w:tc>
          <w:tcPr>
            <w:tcW w:w="1195" w:type="dxa"/>
            <w:gridSpan w:val="5"/>
          </w:tcPr>
          <w:p w:rsidR="00947C38" w:rsidRPr="002D25F1" w:rsidRDefault="00947C38" w:rsidP="00B00AE4">
            <w:pPr>
              <w:pStyle w:val="NoSpacing"/>
              <w:jc w:val="right"/>
              <w:rPr>
                <w:rFonts w:ascii="Times New Roman" w:hAnsi="Times New Roman" w:cs="Times New Roman"/>
                <w:b/>
                <w:sz w:val="18"/>
                <w:szCs w:val="18"/>
              </w:rPr>
            </w:pPr>
            <w:r w:rsidRPr="002D25F1">
              <w:rPr>
                <w:rFonts w:ascii="Times New Roman" w:hAnsi="Times New Roman" w:cs="Times New Roman"/>
                <w:b/>
                <w:sz w:val="18"/>
                <w:szCs w:val="18"/>
              </w:rPr>
              <w:t>12.000.000</w:t>
            </w:r>
          </w:p>
        </w:tc>
        <w:tc>
          <w:tcPr>
            <w:tcW w:w="997" w:type="dxa"/>
            <w:gridSpan w:val="7"/>
          </w:tcPr>
          <w:p w:rsidR="00947C38" w:rsidRPr="002D25F1" w:rsidRDefault="00947C38" w:rsidP="00B00AE4">
            <w:pPr>
              <w:pStyle w:val="NoSpacing"/>
              <w:jc w:val="right"/>
              <w:rPr>
                <w:rFonts w:ascii="Times New Roman" w:hAnsi="Times New Roman" w:cs="Times New Roman"/>
                <w:b/>
                <w:sz w:val="18"/>
                <w:szCs w:val="18"/>
              </w:rPr>
            </w:pPr>
          </w:p>
        </w:tc>
        <w:tc>
          <w:tcPr>
            <w:tcW w:w="893" w:type="dxa"/>
            <w:gridSpan w:val="6"/>
          </w:tcPr>
          <w:p w:rsidR="00947C38" w:rsidRPr="002D25F1" w:rsidRDefault="00947C38" w:rsidP="00B00AE4">
            <w:pPr>
              <w:pStyle w:val="NoSpacing"/>
              <w:jc w:val="right"/>
              <w:rPr>
                <w:rFonts w:ascii="Times New Roman" w:hAnsi="Times New Roman" w:cs="Times New Roman"/>
                <w:b/>
                <w:sz w:val="18"/>
                <w:szCs w:val="18"/>
              </w:rPr>
            </w:pPr>
          </w:p>
        </w:tc>
        <w:tc>
          <w:tcPr>
            <w:tcW w:w="1094" w:type="dxa"/>
            <w:gridSpan w:val="8"/>
          </w:tcPr>
          <w:p w:rsidR="00947C38" w:rsidRPr="002D25F1" w:rsidRDefault="00947C38" w:rsidP="00B00AE4">
            <w:pPr>
              <w:pStyle w:val="NoSpacing"/>
              <w:jc w:val="right"/>
              <w:rPr>
                <w:rFonts w:ascii="Times New Roman" w:hAnsi="Times New Roman" w:cs="Times New Roman"/>
                <w:b/>
                <w:sz w:val="18"/>
                <w:szCs w:val="18"/>
              </w:rPr>
            </w:pPr>
            <w:r w:rsidRPr="002D25F1">
              <w:rPr>
                <w:rFonts w:ascii="Times New Roman" w:hAnsi="Times New Roman" w:cs="Times New Roman"/>
                <w:b/>
                <w:sz w:val="18"/>
                <w:szCs w:val="18"/>
              </w:rPr>
              <w:t>12.000.000</w:t>
            </w:r>
          </w:p>
        </w:tc>
      </w:tr>
      <w:tr w:rsidR="00947C38" w:rsidRPr="001C2B35" w:rsidTr="00B00AE4">
        <w:trPr>
          <w:gridAfter w:val="1"/>
          <w:wAfter w:w="8" w:type="dxa"/>
        </w:trPr>
        <w:tc>
          <w:tcPr>
            <w:tcW w:w="429" w:type="dxa"/>
            <w:gridSpan w:val="4"/>
          </w:tcPr>
          <w:p w:rsidR="00947C38" w:rsidRPr="001C2B35" w:rsidRDefault="00947C38" w:rsidP="00B00AE4">
            <w:pPr>
              <w:pStyle w:val="NoSpacing"/>
              <w:rPr>
                <w:rFonts w:ascii="Times New Roman" w:hAnsi="Times New Roman" w:cs="Times New Roman"/>
                <w:sz w:val="18"/>
                <w:szCs w:val="18"/>
              </w:rPr>
            </w:pPr>
          </w:p>
        </w:tc>
        <w:tc>
          <w:tcPr>
            <w:tcW w:w="538" w:type="dxa"/>
            <w:gridSpan w:val="10"/>
          </w:tcPr>
          <w:p w:rsidR="00947C38" w:rsidRPr="001C2B35" w:rsidRDefault="00947C38" w:rsidP="00B00AE4">
            <w:pPr>
              <w:pStyle w:val="NoSpacing"/>
              <w:rPr>
                <w:rFonts w:ascii="Times New Roman" w:hAnsi="Times New Roman" w:cs="Times New Roman"/>
                <w:sz w:val="18"/>
                <w:szCs w:val="18"/>
              </w:rPr>
            </w:pPr>
          </w:p>
        </w:tc>
        <w:tc>
          <w:tcPr>
            <w:tcW w:w="576" w:type="dxa"/>
            <w:gridSpan w:val="5"/>
          </w:tcPr>
          <w:p w:rsidR="00947C38" w:rsidRPr="001C2B35" w:rsidRDefault="00947C38" w:rsidP="00B00AE4">
            <w:pPr>
              <w:pStyle w:val="NoSpacing"/>
              <w:rPr>
                <w:rFonts w:ascii="Times New Roman" w:hAnsi="Times New Roman" w:cs="Times New Roman"/>
                <w:sz w:val="18"/>
                <w:szCs w:val="18"/>
              </w:rPr>
            </w:pPr>
          </w:p>
        </w:tc>
        <w:tc>
          <w:tcPr>
            <w:tcW w:w="547" w:type="dxa"/>
            <w:gridSpan w:val="2"/>
          </w:tcPr>
          <w:p w:rsidR="00947C38" w:rsidRPr="001C2B35" w:rsidRDefault="00947C38" w:rsidP="00B00AE4">
            <w:pPr>
              <w:pStyle w:val="NoSpacing"/>
              <w:rPr>
                <w:rFonts w:ascii="Times New Roman" w:hAnsi="Times New Roman" w:cs="Times New Roman"/>
                <w:sz w:val="18"/>
                <w:szCs w:val="18"/>
              </w:rPr>
            </w:pPr>
          </w:p>
        </w:tc>
        <w:tc>
          <w:tcPr>
            <w:tcW w:w="607" w:type="dxa"/>
            <w:gridSpan w:val="5"/>
          </w:tcPr>
          <w:p w:rsidR="00947C38" w:rsidRPr="001C2B35" w:rsidRDefault="00947C38" w:rsidP="00B00AE4">
            <w:pPr>
              <w:pStyle w:val="NoSpacing"/>
              <w:rPr>
                <w:rFonts w:ascii="Times New Roman" w:hAnsi="Times New Roman" w:cs="Times New Roman"/>
                <w:sz w:val="18"/>
                <w:szCs w:val="18"/>
              </w:rPr>
            </w:pPr>
          </w:p>
        </w:tc>
        <w:tc>
          <w:tcPr>
            <w:tcW w:w="3155" w:type="dxa"/>
            <w:gridSpan w:val="3"/>
          </w:tcPr>
          <w:p w:rsidR="00947C38" w:rsidRPr="002D25F1" w:rsidRDefault="00947C38" w:rsidP="00B00AE4">
            <w:pPr>
              <w:pStyle w:val="NoSpacing"/>
              <w:rPr>
                <w:rFonts w:ascii="Times New Roman" w:hAnsi="Times New Roman" w:cs="Times New Roman"/>
                <w:b/>
                <w:i/>
                <w:sz w:val="18"/>
                <w:szCs w:val="18"/>
              </w:rPr>
            </w:pPr>
            <w:r w:rsidRPr="002D25F1">
              <w:rPr>
                <w:rFonts w:ascii="Times New Roman" w:hAnsi="Times New Roman" w:cs="Times New Roman"/>
                <w:b/>
                <w:i/>
                <w:sz w:val="18"/>
                <w:szCs w:val="18"/>
              </w:rPr>
              <w:t>Приходи из буџета 01</w:t>
            </w:r>
          </w:p>
        </w:tc>
        <w:tc>
          <w:tcPr>
            <w:tcW w:w="1195" w:type="dxa"/>
            <w:gridSpan w:val="5"/>
          </w:tcPr>
          <w:p w:rsidR="00947C38" w:rsidRPr="002D25F1" w:rsidRDefault="00947C38" w:rsidP="00B00AE4">
            <w:pPr>
              <w:pStyle w:val="NoSpacing"/>
              <w:jc w:val="right"/>
              <w:rPr>
                <w:rFonts w:ascii="Times New Roman" w:hAnsi="Times New Roman" w:cs="Times New Roman"/>
                <w:b/>
                <w:sz w:val="18"/>
                <w:szCs w:val="18"/>
              </w:rPr>
            </w:pPr>
            <w:r w:rsidRPr="002D25F1">
              <w:rPr>
                <w:rFonts w:ascii="Times New Roman" w:hAnsi="Times New Roman" w:cs="Times New Roman"/>
                <w:b/>
                <w:sz w:val="18"/>
                <w:szCs w:val="18"/>
              </w:rPr>
              <w:t>12.000.000</w:t>
            </w:r>
          </w:p>
        </w:tc>
        <w:tc>
          <w:tcPr>
            <w:tcW w:w="997" w:type="dxa"/>
            <w:gridSpan w:val="7"/>
          </w:tcPr>
          <w:p w:rsidR="00947C38" w:rsidRPr="002D25F1" w:rsidRDefault="00947C38" w:rsidP="00B00AE4">
            <w:pPr>
              <w:pStyle w:val="NoSpacing"/>
              <w:jc w:val="right"/>
              <w:rPr>
                <w:rFonts w:ascii="Times New Roman" w:hAnsi="Times New Roman" w:cs="Times New Roman"/>
                <w:b/>
                <w:sz w:val="18"/>
                <w:szCs w:val="18"/>
              </w:rPr>
            </w:pPr>
          </w:p>
        </w:tc>
        <w:tc>
          <w:tcPr>
            <w:tcW w:w="893" w:type="dxa"/>
            <w:gridSpan w:val="6"/>
          </w:tcPr>
          <w:p w:rsidR="00947C38" w:rsidRPr="002D25F1" w:rsidRDefault="00947C38" w:rsidP="00B00AE4">
            <w:pPr>
              <w:pStyle w:val="NoSpacing"/>
              <w:jc w:val="right"/>
              <w:rPr>
                <w:rFonts w:ascii="Times New Roman" w:hAnsi="Times New Roman" w:cs="Times New Roman"/>
                <w:b/>
                <w:sz w:val="18"/>
                <w:szCs w:val="18"/>
              </w:rPr>
            </w:pPr>
          </w:p>
        </w:tc>
        <w:tc>
          <w:tcPr>
            <w:tcW w:w="1094" w:type="dxa"/>
            <w:gridSpan w:val="8"/>
          </w:tcPr>
          <w:p w:rsidR="00947C38" w:rsidRPr="002D25F1" w:rsidRDefault="00947C38" w:rsidP="00B00AE4">
            <w:pPr>
              <w:pStyle w:val="NoSpacing"/>
              <w:jc w:val="right"/>
              <w:rPr>
                <w:rFonts w:ascii="Times New Roman" w:hAnsi="Times New Roman" w:cs="Times New Roman"/>
                <w:b/>
                <w:sz w:val="18"/>
                <w:szCs w:val="18"/>
              </w:rPr>
            </w:pPr>
            <w:r w:rsidRPr="002D25F1">
              <w:rPr>
                <w:rFonts w:ascii="Times New Roman" w:hAnsi="Times New Roman" w:cs="Times New Roman"/>
                <w:b/>
                <w:sz w:val="18"/>
                <w:szCs w:val="18"/>
              </w:rPr>
              <w:t>12.000.000</w:t>
            </w:r>
          </w:p>
        </w:tc>
      </w:tr>
      <w:tr w:rsidR="00947C38" w:rsidRPr="001C2B35" w:rsidTr="00B00AE4">
        <w:trPr>
          <w:gridAfter w:val="1"/>
          <w:wAfter w:w="8" w:type="dxa"/>
        </w:trPr>
        <w:tc>
          <w:tcPr>
            <w:tcW w:w="429" w:type="dxa"/>
            <w:gridSpan w:val="4"/>
          </w:tcPr>
          <w:p w:rsidR="00947C38" w:rsidRPr="001C2B35" w:rsidRDefault="00947C38" w:rsidP="00B00AE4">
            <w:pPr>
              <w:pStyle w:val="NoSpacing"/>
              <w:rPr>
                <w:rFonts w:ascii="Times New Roman" w:hAnsi="Times New Roman" w:cs="Times New Roman"/>
                <w:sz w:val="18"/>
                <w:szCs w:val="18"/>
              </w:rPr>
            </w:pPr>
          </w:p>
        </w:tc>
        <w:tc>
          <w:tcPr>
            <w:tcW w:w="538" w:type="dxa"/>
            <w:gridSpan w:val="10"/>
          </w:tcPr>
          <w:p w:rsidR="00947C38" w:rsidRPr="001C2B35" w:rsidRDefault="00947C38" w:rsidP="00B00AE4">
            <w:pPr>
              <w:pStyle w:val="NoSpacing"/>
              <w:rPr>
                <w:rFonts w:ascii="Times New Roman" w:hAnsi="Times New Roman" w:cs="Times New Roman"/>
                <w:sz w:val="18"/>
                <w:szCs w:val="18"/>
              </w:rPr>
            </w:pPr>
          </w:p>
        </w:tc>
        <w:tc>
          <w:tcPr>
            <w:tcW w:w="576" w:type="dxa"/>
            <w:gridSpan w:val="5"/>
          </w:tcPr>
          <w:p w:rsidR="00947C38" w:rsidRPr="001C2B35" w:rsidRDefault="00947C38" w:rsidP="00B00AE4">
            <w:pPr>
              <w:pStyle w:val="NoSpacing"/>
              <w:rPr>
                <w:rFonts w:ascii="Times New Roman" w:hAnsi="Times New Roman" w:cs="Times New Roman"/>
                <w:sz w:val="18"/>
                <w:szCs w:val="18"/>
              </w:rPr>
            </w:pPr>
          </w:p>
        </w:tc>
        <w:tc>
          <w:tcPr>
            <w:tcW w:w="547" w:type="dxa"/>
            <w:gridSpan w:val="2"/>
          </w:tcPr>
          <w:p w:rsidR="00947C38" w:rsidRPr="001C2B35" w:rsidRDefault="00947C38" w:rsidP="00B00AE4">
            <w:pPr>
              <w:pStyle w:val="NoSpacing"/>
              <w:rPr>
                <w:rFonts w:ascii="Times New Roman" w:hAnsi="Times New Roman" w:cs="Times New Roman"/>
                <w:sz w:val="18"/>
                <w:szCs w:val="18"/>
              </w:rPr>
            </w:pPr>
          </w:p>
        </w:tc>
        <w:tc>
          <w:tcPr>
            <w:tcW w:w="607" w:type="dxa"/>
            <w:gridSpan w:val="5"/>
          </w:tcPr>
          <w:p w:rsidR="00947C38" w:rsidRPr="001C2B35" w:rsidRDefault="00947C38" w:rsidP="00B00AE4">
            <w:pPr>
              <w:pStyle w:val="NoSpacing"/>
              <w:rPr>
                <w:rFonts w:ascii="Times New Roman" w:hAnsi="Times New Roman" w:cs="Times New Roman"/>
                <w:sz w:val="18"/>
                <w:szCs w:val="18"/>
              </w:rPr>
            </w:pPr>
          </w:p>
        </w:tc>
        <w:tc>
          <w:tcPr>
            <w:tcW w:w="3155" w:type="dxa"/>
            <w:gridSpan w:val="3"/>
          </w:tcPr>
          <w:p w:rsidR="00947C38" w:rsidRPr="002D25F1" w:rsidRDefault="00947C38" w:rsidP="00B00AE4">
            <w:pPr>
              <w:pStyle w:val="NoSpacing"/>
              <w:rPr>
                <w:rFonts w:ascii="Times New Roman" w:hAnsi="Times New Roman" w:cs="Times New Roman"/>
                <w:b/>
                <w:i/>
                <w:sz w:val="18"/>
                <w:szCs w:val="18"/>
              </w:rPr>
            </w:pPr>
            <w:r w:rsidRPr="002D25F1">
              <w:rPr>
                <w:rFonts w:ascii="Times New Roman" w:hAnsi="Times New Roman" w:cs="Times New Roman"/>
                <w:b/>
                <w:i/>
                <w:sz w:val="18"/>
                <w:szCs w:val="18"/>
              </w:rPr>
              <w:t>Укупно за ПА 0001 (01)</w:t>
            </w:r>
          </w:p>
        </w:tc>
        <w:tc>
          <w:tcPr>
            <w:tcW w:w="1195" w:type="dxa"/>
            <w:gridSpan w:val="5"/>
          </w:tcPr>
          <w:p w:rsidR="00947C38" w:rsidRPr="002D25F1" w:rsidRDefault="00947C38" w:rsidP="00B00AE4">
            <w:pPr>
              <w:pStyle w:val="NoSpacing"/>
              <w:jc w:val="right"/>
              <w:rPr>
                <w:rFonts w:ascii="Times New Roman" w:hAnsi="Times New Roman" w:cs="Times New Roman"/>
                <w:b/>
                <w:sz w:val="18"/>
                <w:szCs w:val="18"/>
              </w:rPr>
            </w:pPr>
            <w:r w:rsidRPr="002D25F1">
              <w:rPr>
                <w:rFonts w:ascii="Times New Roman" w:hAnsi="Times New Roman" w:cs="Times New Roman"/>
                <w:b/>
                <w:sz w:val="18"/>
                <w:szCs w:val="18"/>
              </w:rPr>
              <w:t>12.000.000</w:t>
            </w:r>
          </w:p>
        </w:tc>
        <w:tc>
          <w:tcPr>
            <w:tcW w:w="997" w:type="dxa"/>
            <w:gridSpan w:val="7"/>
          </w:tcPr>
          <w:p w:rsidR="00947C38" w:rsidRPr="002D25F1" w:rsidRDefault="00947C38" w:rsidP="00B00AE4">
            <w:pPr>
              <w:pStyle w:val="NoSpacing"/>
              <w:jc w:val="right"/>
              <w:rPr>
                <w:rFonts w:ascii="Times New Roman" w:hAnsi="Times New Roman" w:cs="Times New Roman"/>
                <w:b/>
                <w:sz w:val="18"/>
                <w:szCs w:val="18"/>
              </w:rPr>
            </w:pPr>
          </w:p>
        </w:tc>
        <w:tc>
          <w:tcPr>
            <w:tcW w:w="893" w:type="dxa"/>
            <w:gridSpan w:val="6"/>
          </w:tcPr>
          <w:p w:rsidR="00947C38" w:rsidRPr="002D25F1" w:rsidRDefault="00947C38" w:rsidP="00B00AE4">
            <w:pPr>
              <w:pStyle w:val="NoSpacing"/>
              <w:jc w:val="right"/>
              <w:rPr>
                <w:rFonts w:ascii="Times New Roman" w:hAnsi="Times New Roman" w:cs="Times New Roman"/>
                <w:b/>
                <w:sz w:val="18"/>
                <w:szCs w:val="18"/>
              </w:rPr>
            </w:pPr>
          </w:p>
        </w:tc>
        <w:tc>
          <w:tcPr>
            <w:tcW w:w="1094" w:type="dxa"/>
            <w:gridSpan w:val="8"/>
          </w:tcPr>
          <w:p w:rsidR="00947C38" w:rsidRPr="002D25F1" w:rsidRDefault="00947C38" w:rsidP="00B00AE4">
            <w:pPr>
              <w:pStyle w:val="NoSpacing"/>
              <w:jc w:val="right"/>
              <w:rPr>
                <w:rFonts w:ascii="Times New Roman" w:hAnsi="Times New Roman" w:cs="Times New Roman"/>
                <w:b/>
                <w:sz w:val="18"/>
                <w:szCs w:val="18"/>
              </w:rPr>
            </w:pPr>
            <w:r w:rsidRPr="002D25F1">
              <w:rPr>
                <w:rFonts w:ascii="Times New Roman" w:hAnsi="Times New Roman" w:cs="Times New Roman"/>
                <w:b/>
                <w:sz w:val="18"/>
                <w:szCs w:val="18"/>
              </w:rPr>
              <w:t>12.000.000</w:t>
            </w:r>
          </w:p>
        </w:tc>
      </w:tr>
      <w:tr w:rsidR="00947C38" w:rsidRPr="001C2B35" w:rsidTr="00B00AE4">
        <w:trPr>
          <w:gridAfter w:val="1"/>
          <w:wAfter w:w="8" w:type="dxa"/>
        </w:trPr>
        <w:tc>
          <w:tcPr>
            <w:tcW w:w="429" w:type="dxa"/>
            <w:gridSpan w:val="4"/>
          </w:tcPr>
          <w:p w:rsidR="00947C38" w:rsidRPr="001C2B35" w:rsidRDefault="00947C38" w:rsidP="00B00AE4">
            <w:pPr>
              <w:pStyle w:val="NoSpacing"/>
              <w:rPr>
                <w:rFonts w:ascii="Times New Roman" w:hAnsi="Times New Roman" w:cs="Times New Roman"/>
                <w:sz w:val="18"/>
                <w:szCs w:val="18"/>
              </w:rPr>
            </w:pPr>
          </w:p>
        </w:tc>
        <w:tc>
          <w:tcPr>
            <w:tcW w:w="538" w:type="dxa"/>
            <w:gridSpan w:val="10"/>
          </w:tcPr>
          <w:p w:rsidR="00947C38" w:rsidRPr="001C2B35" w:rsidRDefault="00947C38" w:rsidP="00B00AE4">
            <w:pPr>
              <w:pStyle w:val="NoSpacing"/>
              <w:rPr>
                <w:rFonts w:ascii="Times New Roman" w:hAnsi="Times New Roman" w:cs="Times New Roman"/>
                <w:sz w:val="18"/>
                <w:szCs w:val="18"/>
              </w:rPr>
            </w:pPr>
          </w:p>
        </w:tc>
        <w:tc>
          <w:tcPr>
            <w:tcW w:w="576" w:type="dxa"/>
            <w:gridSpan w:val="5"/>
          </w:tcPr>
          <w:p w:rsidR="00947C38" w:rsidRPr="001C2B35" w:rsidRDefault="00947C38" w:rsidP="00B00AE4">
            <w:pPr>
              <w:pStyle w:val="NoSpacing"/>
              <w:rPr>
                <w:rFonts w:ascii="Times New Roman" w:hAnsi="Times New Roman" w:cs="Times New Roman"/>
                <w:sz w:val="18"/>
                <w:szCs w:val="18"/>
              </w:rPr>
            </w:pPr>
          </w:p>
        </w:tc>
        <w:tc>
          <w:tcPr>
            <w:tcW w:w="547" w:type="dxa"/>
            <w:gridSpan w:val="2"/>
          </w:tcPr>
          <w:p w:rsidR="00947C38" w:rsidRPr="001C2B35" w:rsidRDefault="00947C38" w:rsidP="00B00AE4">
            <w:pPr>
              <w:pStyle w:val="NoSpacing"/>
              <w:rPr>
                <w:rFonts w:ascii="Times New Roman" w:hAnsi="Times New Roman" w:cs="Times New Roman"/>
                <w:sz w:val="18"/>
                <w:szCs w:val="18"/>
              </w:rPr>
            </w:pPr>
          </w:p>
        </w:tc>
        <w:tc>
          <w:tcPr>
            <w:tcW w:w="607" w:type="dxa"/>
            <w:gridSpan w:val="5"/>
          </w:tcPr>
          <w:p w:rsidR="00947C38" w:rsidRPr="001C2B35" w:rsidRDefault="00947C38" w:rsidP="00B00AE4">
            <w:pPr>
              <w:pStyle w:val="NoSpacing"/>
              <w:rPr>
                <w:rFonts w:ascii="Times New Roman" w:hAnsi="Times New Roman" w:cs="Times New Roman"/>
                <w:sz w:val="18"/>
                <w:szCs w:val="18"/>
              </w:rPr>
            </w:pPr>
          </w:p>
        </w:tc>
        <w:tc>
          <w:tcPr>
            <w:tcW w:w="3155" w:type="dxa"/>
            <w:gridSpan w:val="3"/>
          </w:tcPr>
          <w:p w:rsidR="00947C38" w:rsidRPr="002D25F1" w:rsidRDefault="00947C38" w:rsidP="00B00AE4">
            <w:pPr>
              <w:pStyle w:val="NoSpacing"/>
              <w:rPr>
                <w:rFonts w:ascii="Times New Roman" w:hAnsi="Times New Roman" w:cs="Times New Roman"/>
                <w:b/>
                <w:i/>
                <w:sz w:val="18"/>
                <w:szCs w:val="18"/>
              </w:rPr>
            </w:pPr>
            <w:r w:rsidRPr="002D25F1">
              <w:rPr>
                <w:rFonts w:ascii="Times New Roman" w:hAnsi="Times New Roman" w:cs="Times New Roman"/>
                <w:b/>
                <w:i/>
                <w:sz w:val="18"/>
                <w:szCs w:val="18"/>
              </w:rPr>
              <w:t>Укупно за ПРОГРАМ 11 (01)</w:t>
            </w:r>
          </w:p>
        </w:tc>
        <w:tc>
          <w:tcPr>
            <w:tcW w:w="1195" w:type="dxa"/>
            <w:gridSpan w:val="5"/>
          </w:tcPr>
          <w:p w:rsidR="00947C38" w:rsidRPr="002D25F1" w:rsidRDefault="00947C38" w:rsidP="00B00AE4">
            <w:pPr>
              <w:pStyle w:val="NoSpacing"/>
              <w:jc w:val="right"/>
              <w:rPr>
                <w:rFonts w:ascii="Times New Roman" w:hAnsi="Times New Roman" w:cs="Times New Roman"/>
                <w:b/>
                <w:sz w:val="18"/>
                <w:szCs w:val="18"/>
              </w:rPr>
            </w:pPr>
            <w:r w:rsidRPr="002D25F1">
              <w:rPr>
                <w:rFonts w:ascii="Times New Roman" w:hAnsi="Times New Roman" w:cs="Times New Roman"/>
                <w:b/>
                <w:sz w:val="18"/>
                <w:szCs w:val="18"/>
              </w:rPr>
              <w:t>12.000.000</w:t>
            </w:r>
          </w:p>
        </w:tc>
        <w:tc>
          <w:tcPr>
            <w:tcW w:w="997" w:type="dxa"/>
            <w:gridSpan w:val="7"/>
          </w:tcPr>
          <w:p w:rsidR="00947C38" w:rsidRPr="002D25F1" w:rsidRDefault="00947C38" w:rsidP="00B00AE4">
            <w:pPr>
              <w:pStyle w:val="NoSpacing"/>
              <w:jc w:val="right"/>
              <w:rPr>
                <w:rFonts w:ascii="Times New Roman" w:hAnsi="Times New Roman" w:cs="Times New Roman"/>
                <w:b/>
                <w:sz w:val="18"/>
                <w:szCs w:val="18"/>
              </w:rPr>
            </w:pPr>
          </w:p>
        </w:tc>
        <w:tc>
          <w:tcPr>
            <w:tcW w:w="893" w:type="dxa"/>
            <w:gridSpan w:val="6"/>
          </w:tcPr>
          <w:p w:rsidR="00947C38" w:rsidRPr="002D25F1" w:rsidRDefault="00947C38" w:rsidP="00B00AE4">
            <w:pPr>
              <w:pStyle w:val="NoSpacing"/>
              <w:jc w:val="right"/>
              <w:rPr>
                <w:rFonts w:ascii="Times New Roman" w:hAnsi="Times New Roman" w:cs="Times New Roman"/>
                <w:b/>
                <w:sz w:val="18"/>
                <w:szCs w:val="18"/>
              </w:rPr>
            </w:pPr>
          </w:p>
        </w:tc>
        <w:tc>
          <w:tcPr>
            <w:tcW w:w="1094" w:type="dxa"/>
            <w:gridSpan w:val="8"/>
          </w:tcPr>
          <w:p w:rsidR="00947C38" w:rsidRPr="002D25F1" w:rsidRDefault="00947C38" w:rsidP="00B00AE4">
            <w:pPr>
              <w:pStyle w:val="NoSpacing"/>
              <w:jc w:val="right"/>
              <w:rPr>
                <w:rFonts w:ascii="Times New Roman" w:hAnsi="Times New Roman" w:cs="Times New Roman"/>
                <w:b/>
                <w:sz w:val="18"/>
                <w:szCs w:val="18"/>
              </w:rPr>
            </w:pPr>
            <w:r w:rsidRPr="002D25F1">
              <w:rPr>
                <w:rFonts w:ascii="Times New Roman" w:hAnsi="Times New Roman" w:cs="Times New Roman"/>
                <w:b/>
                <w:sz w:val="18"/>
                <w:szCs w:val="18"/>
              </w:rPr>
              <w:t>12.000.000</w:t>
            </w:r>
          </w:p>
        </w:tc>
      </w:tr>
      <w:tr w:rsidR="00947C38" w:rsidRPr="001C2B35" w:rsidTr="00B00AE4">
        <w:trPr>
          <w:gridAfter w:val="1"/>
          <w:wAfter w:w="8" w:type="dxa"/>
        </w:trPr>
        <w:tc>
          <w:tcPr>
            <w:tcW w:w="10031" w:type="dxa"/>
            <w:gridSpan w:val="55"/>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Шифра  0901    ПРОГРАМ 11-СОЦИЈАЛНА И ДЕЧИЈА ЗАШТИТА</w:t>
            </w:r>
          </w:p>
        </w:tc>
      </w:tr>
      <w:tr w:rsidR="00947C38" w:rsidRPr="001C2B35" w:rsidTr="00B00AE4">
        <w:trPr>
          <w:gridAfter w:val="1"/>
          <w:wAfter w:w="8" w:type="dxa"/>
        </w:trPr>
        <w:tc>
          <w:tcPr>
            <w:tcW w:w="10031" w:type="dxa"/>
            <w:gridSpan w:val="55"/>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 xml:space="preserve">                          ПА 0003-ДНЕВНЕ УСЛУГЕ У ЗАЈЕДНИЦИ</w:t>
            </w:r>
          </w:p>
        </w:tc>
      </w:tr>
      <w:tr w:rsidR="00947C38" w:rsidRPr="001C2B35" w:rsidTr="00B00AE4">
        <w:trPr>
          <w:gridAfter w:val="1"/>
          <w:wAfter w:w="8" w:type="dxa"/>
        </w:trPr>
        <w:tc>
          <w:tcPr>
            <w:tcW w:w="429" w:type="dxa"/>
            <w:gridSpan w:val="4"/>
          </w:tcPr>
          <w:p w:rsidR="00947C38" w:rsidRPr="001C2B35" w:rsidRDefault="00947C38" w:rsidP="00B00AE4">
            <w:pPr>
              <w:pStyle w:val="NoSpacing"/>
              <w:rPr>
                <w:rFonts w:ascii="Times New Roman" w:hAnsi="Times New Roman" w:cs="Times New Roman"/>
                <w:sz w:val="18"/>
                <w:szCs w:val="18"/>
              </w:rPr>
            </w:pPr>
          </w:p>
        </w:tc>
        <w:tc>
          <w:tcPr>
            <w:tcW w:w="538" w:type="dxa"/>
            <w:gridSpan w:val="10"/>
          </w:tcPr>
          <w:p w:rsidR="00947C38" w:rsidRPr="001C2B35" w:rsidRDefault="00947C38" w:rsidP="00B00AE4">
            <w:pPr>
              <w:pStyle w:val="NoSpacing"/>
              <w:rPr>
                <w:rFonts w:ascii="Times New Roman" w:hAnsi="Times New Roman" w:cs="Times New Roman"/>
                <w:sz w:val="18"/>
                <w:szCs w:val="18"/>
              </w:rPr>
            </w:pPr>
          </w:p>
        </w:tc>
        <w:tc>
          <w:tcPr>
            <w:tcW w:w="576" w:type="dxa"/>
            <w:gridSpan w:val="5"/>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070</w:t>
            </w:r>
          </w:p>
        </w:tc>
        <w:tc>
          <w:tcPr>
            <w:tcW w:w="547" w:type="dxa"/>
            <w:gridSpan w:val="2"/>
          </w:tcPr>
          <w:p w:rsidR="00947C38" w:rsidRPr="001C2B35" w:rsidRDefault="00947C38" w:rsidP="00B00AE4">
            <w:pPr>
              <w:pStyle w:val="NoSpacing"/>
              <w:rPr>
                <w:rFonts w:ascii="Times New Roman" w:hAnsi="Times New Roman" w:cs="Times New Roman"/>
                <w:sz w:val="18"/>
                <w:szCs w:val="18"/>
              </w:rPr>
            </w:pPr>
          </w:p>
        </w:tc>
        <w:tc>
          <w:tcPr>
            <w:tcW w:w="607" w:type="dxa"/>
            <w:gridSpan w:val="5"/>
          </w:tcPr>
          <w:p w:rsidR="00947C38" w:rsidRPr="002D25F1" w:rsidRDefault="00947C38" w:rsidP="00B00AE4">
            <w:pPr>
              <w:pStyle w:val="NoSpacing"/>
              <w:rPr>
                <w:rFonts w:ascii="Times New Roman" w:hAnsi="Times New Roman" w:cs="Times New Roman"/>
                <w:b/>
                <w:sz w:val="18"/>
                <w:szCs w:val="18"/>
              </w:rPr>
            </w:pPr>
          </w:p>
        </w:tc>
        <w:tc>
          <w:tcPr>
            <w:tcW w:w="3155" w:type="dxa"/>
            <w:gridSpan w:val="3"/>
          </w:tcPr>
          <w:p w:rsidR="00947C38" w:rsidRPr="002D25F1" w:rsidRDefault="00947C38" w:rsidP="00B00AE4">
            <w:pPr>
              <w:pStyle w:val="NoSpacing"/>
              <w:rPr>
                <w:rFonts w:ascii="Times New Roman" w:hAnsi="Times New Roman" w:cs="Times New Roman"/>
                <w:b/>
                <w:sz w:val="18"/>
                <w:szCs w:val="18"/>
              </w:rPr>
            </w:pPr>
            <w:r w:rsidRPr="002D25F1">
              <w:rPr>
                <w:rFonts w:ascii="Times New Roman" w:hAnsi="Times New Roman" w:cs="Times New Roman"/>
                <w:b/>
                <w:sz w:val="18"/>
                <w:szCs w:val="18"/>
              </w:rPr>
              <w:t>Социјална помоћ угроженом становништву, некласификована на другом месту</w:t>
            </w:r>
          </w:p>
        </w:tc>
        <w:tc>
          <w:tcPr>
            <w:tcW w:w="1195" w:type="dxa"/>
            <w:gridSpan w:val="5"/>
          </w:tcPr>
          <w:p w:rsidR="00947C38" w:rsidRPr="001C2B35" w:rsidRDefault="00947C38" w:rsidP="00B00AE4">
            <w:pPr>
              <w:pStyle w:val="NoSpacing"/>
              <w:rPr>
                <w:rFonts w:ascii="Times New Roman" w:hAnsi="Times New Roman" w:cs="Times New Roman"/>
                <w:sz w:val="18"/>
                <w:szCs w:val="18"/>
              </w:rPr>
            </w:pPr>
          </w:p>
        </w:tc>
        <w:tc>
          <w:tcPr>
            <w:tcW w:w="997" w:type="dxa"/>
            <w:gridSpan w:val="7"/>
          </w:tcPr>
          <w:p w:rsidR="00947C38" w:rsidRPr="001C2B35" w:rsidRDefault="00947C38" w:rsidP="00B00AE4">
            <w:pPr>
              <w:pStyle w:val="NoSpacing"/>
              <w:rPr>
                <w:rFonts w:ascii="Times New Roman" w:hAnsi="Times New Roman" w:cs="Times New Roman"/>
                <w:sz w:val="18"/>
                <w:szCs w:val="18"/>
              </w:rPr>
            </w:pPr>
          </w:p>
        </w:tc>
        <w:tc>
          <w:tcPr>
            <w:tcW w:w="893" w:type="dxa"/>
            <w:gridSpan w:val="6"/>
          </w:tcPr>
          <w:p w:rsidR="00947C38" w:rsidRPr="001C2B35" w:rsidRDefault="00947C38" w:rsidP="00B00AE4">
            <w:pPr>
              <w:pStyle w:val="NoSpacing"/>
              <w:rPr>
                <w:rFonts w:ascii="Times New Roman" w:hAnsi="Times New Roman" w:cs="Times New Roman"/>
                <w:sz w:val="18"/>
                <w:szCs w:val="18"/>
              </w:rPr>
            </w:pPr>
          </w:p>
        </w:tc>
        <w:tc>
          <w:tcPr>
            <w:tcW w:w="1094" w:type="dxa"/>
            <w:gridSpan w:val="8"/>
          </w:tcPr>
          <w:p w:rsidR="00947C38" w:rsidRPr="001C2B35" w:rsidRDefault="00947C38" w:rsidP="00B00AE4">
            <w:pPr>
              <w:pStyle w:val="NoSpacing"/>
              <w:rPr>
                <w:rFonts w:ascii="Times New Roman" w:hAnsi="Times New Roman" w:cs="Times New Roman"/>
                <w:sz w:val="18"/>
                <w:szCs w:val="18"/>
              </w:rPr>
            </w:pPr>
          </w:p>
        </w:tc>
      </w:tr>
      <w:tr w:rsidR="00947C38" w:rsidRPr="001C2B35" w:rsidTr="00B00AE4">
        <w:trPr>
          <w:gridAfter w:val="1"/>
          <w:wAfter w:w="8" w:type="dxa"/>
          <w:trHeight w:val="319"/>
        </w:trPr>
        <w:tc>
          <w:tcPr>
            <w:tcW w:w="429" w:type="dxa"/>
            <w:gridSpan w:val="4"/>
          </w:tcPr>
          <w:p w:rsidR="00947C38" w:rsidRPr="001C2B35" w:rsidRDefault="00947C38" w:rsidP="00B00AE4">
            <w:pPr>
              <w:pStyle w:val="NoSpacing"/>
              <w:rPr>
                <w:rFonts w:ascii="Times New Roman" w:hAnsi="Times New Roman" w:cs="Times New Roman"/>
                <w:sz w:val="18"/>
                <w:szCs w:val="18"/>
              </w:rPr>
            </w:pPr>
          </w:p>
        </w:tc>
        <w:tc>
          <w:tcPr>
            <w:tcW w:w="538" w:type="dxa"/>
            <w:gridSpan w:val="10"/>
          </w:tcPr>
          <w:p w:rsidR="00947C38" w:rsidRPr="001C2B35" w:rsidRDefault="00947C38" w:rsidP="00B00AE4">
            <w:pPr>
              <w:pStyle w:val="NoSpacing"/>
              <w:rPr>
                <w:rFonts w:ascii="Times New Roman" w:hAnsi="Times New Roman" w:cs="Times New Roman"/>
                <w:sz w:val="18"/>
                <w:szCs w:val="18"/>
              </w:rPr>
            </w:pPr>
          </w:p>
        </w:tc>
        <w:tc>
          <w:tcPr>
            <w:tcW w:w="576" w:type="dxa"/>
            <w:gridSpan w:val="5"/>
          </w:tcPr>
          <w:p w:rsidR="00947C38" w:rsidRPr="001C2B35" w:rsidRDefault="00947C38" w:rsidP="00B00AE4">
            <w:pPr>
              <w:pStyle w:val="NoSpacing"/>
              <w:rPr>
                <w:rFonts w:ascii="Times New Roman" w:hAnsi="Times New Roman" w:cs="Times New Roman"/>
                <w:sz w:val="18"/>
                <w:szCs w:val="18"/>
              </w:rPr>
            </w:pPr>
          </w:p>
        </w:tc>
        <w:tc>
          <w:tcPr>
            <w:tcW w:w="547" w:type="dxa"/>
            <w:gridSpan w:val="2"/>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72</w:t>
            </w:r>
          </w:p>
        </w:tc>
        <w:tc>
          <w:tcPr>
            <w:tcW w:w="607" w:type="dxa"/>
            <w:gridSpan w:val="5"/>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423</w:t>
            </w:r>
          </w:p>
        </w:tc>
        <w:tc>
          <w:tcPr>
            <w:tcW w:w="3155" w:type="dxa"/>
            <w:gridSpan w:val="3"/>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Услуге по уговору</w:t>
            </w:r>
            <w:r>
              <w:rPr>
                <w:rFonts w:ascii="Times New Roman" w:hAnsi="Times New Roman" w:cs="Times New Roman"/>
                <w:sz w:val="18"/>
                <w:szCs w:val="18"/>
              </w:rPr>
              <w:t>-</w:t>
            </w:r>
            <w:r w:rsidRPr="001C2B35">
              <w:rPr>
                <w:rFonts w:ascii="Times New Roman" w:hAnsi="Times New Roman" w:cs="Times New Roman"/>
                <w:sz w:val="18"/>
                <w:szCs w:val="18"/>
              </w:rPr>
              <w:t xml:space="preserve"> „Помоћ у кући за оне којима је најпотребнија“- учешће општине у Пројекту </w:t>
            </w:r>
          </w:p>
        </w:tc>
        <w:tc>
          <w:tcPr>
            <w:tcW w:w="1195" w:type="dxa"/>
            <w:gridSpan w:val="5"/>
          </w:tcPr>
          <w:p w:rsidR="00947C38" w:rsidRPr="001C2B35" w:rsidRDefault="00947C38" w:rsidP="00B00AE4">
            <w:pPr>
              <w:pStyle w:val="NoSpacing"/>
              <w:jc w:val="right"/>
              <w:rPr>
                <w:rFonts w:ascii="Times New Roman" w:hAnsi="Times New Roman" w:cs="Times New Roman"/>
                <w:sz w:val="18"/>
                <w:szCs w:val="18"/>
              </w:rPr>
            </w:pPr>
          </w:p>
          <w:p w:rsidR="00947C38" w:rsidRPr="001C2B35" w:rsidRDefault="00947C38" w:rsidP="00B00AE4">
            <w:pPr>
              <w:pStyle w:val="NoSpacing"/>
              <w:jc w:val="right"/>
              <w:rPr>
                <w:rFonts w:ascii="Times New Roman" w:hAnsi="Times New Roman" w:cs="Times New Roman"/>
                <w:sz w:val="18"/>
                <w:szCs w:val="18"/>
              </w:rPr>
            </w:pPr>
          </w:p>
          <w:p w:rsidR="00947C38" w:rsidRPr="001C2B35" w:rsidRDefault="00947C38" w:rsidP="00B00AE4">
            <w:pPr>
              <w:pStyle w:val="NoSpacing"/>
              <w:jc w:val="right"/>
              <w:rPr>
                <w:rFonts w:ascii="Times New Roman" w:hAnsi="Times New Roman" w:cs="Times New Roman"/>
                <w:sz w:val="18"/>
                <w:szCs w:val="18"/>
              </w:rPr>
            </w:pPr>
            <w:r w:rsidRPr="001C2B35">
              <w:rPr>
                <w:rFonts w:ascii="Times New Roman" w:hAnsi="Times New Roman" w:cs="Times New Roman"/>
                <w:sz w:val="18"/>
                <w:szCs w:val="18"/>
              </w:rPr>
              <w:t>900.000</w:t>
            </w:r>
          </w:p>
        </w:tc>
        <w:tc>
          <w:tcPr>
            <w:tcW w:w="997" w:type="dxa"/>
            <w:gridSpan w:val="7"/>
          </w:tcPr>
          <w:p w:rsidR="00947C38" w:rsidRPr="001C2B35" w:rsidRDefault="00947C38" w:rsidP="00B00AE4">
            <w:pPr>
              <w:pStyle w:val="NoSpacing"/>
              <w:jc w:val="right"/>
              <w:rPr>
                <w:rFonts w:ascii="Times New Roman" w:hAnsi="Times New Roman" w:cs="Times New Roman"/>
                <w:sz w:val="18"/>
                <w:szCs w:val="18"/>
              </w:rPr>
            </w:pPr>
          </w:p>
        </w:tc>
        <w:tc>
          <w:tcPr>
            <w:tcW w:w="893" w:type="dxa"/>
            <w:gridSpan w:val="6"/>
          </w:tcPr>
          <w:p w:rsidR="00947C38" w:rsidRPr="001C2B35" w:rsidRDefault="00947C38" w:rsidP="00B00AE4">
            <w:pPr>
              <w:pStyle w:val="NoSpacing"/>
              <w:jc w:val="right"/>
              <w:rPr>
                <w:rFonts w:ascii="Times New Roman" w:hAnsi="Times New Roman" w:cs="Times New Roman"/>
                <w:sz w:val="18"/>
                <w:szCs w:val="18"/>
              </w:rPr>
            </w:pPr>
          </w:p>
        </w:tc>
        <w:tc>
          <w:tcPr>
            <w:tcW w:w="1094" w:type="dxa"/>
            <w:gridSpan w:val="8"/>
          </w:tcPr>
          <w:p w:rsidR="00947C38" w:rsidRPr="001C2B35" w:rsidRDefault="00947C38" w:rsidP="00B00AE4">
            <w:pPr>
              <w:pStyle w:val="NoSpacing"/>
              <w:jc w:val="right"/>
              <w:rPr>
                <w:rFonts w:ascii="Times New Roman" w:hAnsi="Times New Roman" w:cs="Times New Roman"/>
                <w:sz w:val="18"/>
                <w:szCs w:val="18"/>
              </w:rPr>
            </w:pPr>
          </w:p>
          <w:p w:rsidR="00947C38" w:rsidRPr="001C2B35" w:rsidRDefault="00947C38" w:rsidP="00B00AE4">
            <w:pPr>
              <w:pStyle w:val="NoSpacing"/>
              <w:jc w:val="right"/>
              <w:rPr>
                <w:rFonts w:ascii="Times New Roman" w:hAnsi="Times New Roman" w:cs="Times New Roman"/>
                <w:sz w:val="18"/>
                <w:szCs w:val="18"/>
              </w:rPr>
            </w:pPr>
          </w:p>
          <w:p w:rsidR="00947C38" w:rsidRPr="001C2B35" w:rsidRDefault="00947C38" w:rsidP="00B00AE4">
            <w:pPr>
              <w:pStyle w:val="NoSpacing"/>
              <w:jc w:val="right"/>
              <w:rPr>
                <w:rFonts w:ascii="Times New Roman" w:hAnsi="Times New Roman" w:cs="Times New Roman"/>
                <w:sz w:val="18"/>
                <w:szCs w:val="18"/>
              </w:rPr>
            </w:pPr>
            <w:r w:rsidRPr="001C2B35">
              <w:rPr>
                <w:rFonts w:ascii="Times New Roman" w:hAnsi="Times New Roman" w:cs="Times New Roman"/>
                <w:sz w:val="18"/>
                <w:szCs w:val="18"/>
              </w:rPr>
              <w:t>900.000</w:t>
            </w:r>
          </w:p>
        </w:tc>
      </w:tr>
      <w:tr w:rsidR="00947C38" w:rsidRPr="001C2B35" w:rsidTr="00B00AE4">
        <w:trPr>
          <w:gridAfter w:val="1"/>
          <w:wAfter w:w="8" w:type="dxa"/>
        </w:trPr>
        <w:tc>
          <w:tcPr>
            <w:tcW w:w="429" w:type="dxa"/>
            <w:gridSpan w:val="4"/>
          </w:tcPr>
          <w:p w:rsidR="00947C38" w:rsidRPr="001C2B35" w:rsidRDefault="00947C38" w:rsidP="00B00AE4">
            <w:pPr>
              <w:pStyle w:val="NoSpacing"/>
              <w:rPr>
                <w:rFonts w:ascii="Times New Roman" w:hAnsi="Times New Roman" w:cs="Times New Roman"/>
                <w:sz w:val="18"/>
                <w:szCs w:val="18"/>
              </w:rPr>
            </w:pPr>
          </w:p>
        </w:tc>
        <w:tc>
          <w:tcPr>
            <w:tcW w:w="538" w:type="dxa"/>
            <w:gridSpan w:val="10"/>
          </w:tcPr>
          <w:p w:rsidR="00947C38" w:rsidRPr="001C2B35" w:rsidRDefault="00947C38" w:rsidP="00B00AE4">
            <w:pPr>
              <w:pStyle w:val="NoSpacing"/>
              <w:rPr>
                <w:rFonts w:ascii="Times New Roman" w:hAnsi="Times New Roman" w:cs="Times New Roman"/>
                <w:sz w:val="18"/>
                <w:szCs w:val="18"/>
              </w:rPr>
            </w:pPr>
          </w:p>
        </w:tc>
        <w:tc>
          <w:tcPr>
            <w:tcW w:w="576" w:type="dxa"/>
            <w:gridSpan w:val="5"/>
          </w:tcPr>
          <w:p w:rsidR="00947C38" w:rsidRPr="001C2B35" w:rsidRDefault="00947C38" w:rsidP="00B00AE4">
            <w:pPr>
              <w:pStyle w:val="NoSpacing"/>
              <w:rPr>
                <w:rFonts w:ascii="Times New Roman" w:hAnsi="Times New Roman" w:cs="Times New Roman"/>
                <w:sz w:val="18"/>
                <w:szCs w:val="18"/>
              </w:rPr>
            </w:pPr>
          </w:p>
        </w:tc>
        <w:tc>
          <w:tcPr>
            <w:tcW w:w="547" w:type="dxa"/>
            <w:gridSpan w:val="2"/>
          </w:tcPr>
          <w:p w:rsidR="00947C38" w:rsidRPr="001C2B35" w:rsidRDefault="00947C38" w:rsidP="00B00AE4">
            <w:pPr>
              <w:pStyle w:val="NoSpacing"/>
              <w:rPr>
                <w:rFonts w:ascii="Times New Roman" w:hAnsi="Times New Roman" w:cs="Times New Roman"/>
                <w:sz w:val="18"/>
                <w:szCs w:val="18"/>
              </w:rPr>
            </w:pPr>
          </w:p>
        </w:tc>
        <w:tc>
          <w:tcPr>
            <w:tcW w:w="607" w:type="dxa"/>
            <w:gridSpan w:val="5"/>
          </w:tcPr>
          <w:p w:rsidR="00947C38" w:rsidRPr="001C2B35" w:rsidRDefault="00947C38" w:rsidP="00B00AE4">
            <w:pPr>
              <w:pStyle w:val="NoSpacing"/>
              <w:rPr>
                <w:rFonts w:ascii="Times New Roman" w:hAnsi="Times New Roman" w:cs="Times New Roman"/>
                <w:sz w:val="18"/>
                <w:szCs w:val="18"/>
              </w:rPr>
            </w:pPr>
          </w:p>
        </w:tc>
        <w:tc>
          <w:tcPr>
            <w:tcW w:w="3155" w:type="dxa"/>
            <w:gridSpan w:val="3"/>
          </w:tcPr>
          <w:p w:rsidR="00947C38" w:rsidRPr="002D25F1" w:rsidRDefault="00947C38" w:rsidP="00B00AE4">
            <w:pPr>
              <w:pStyle w:val="NoSpacing"/>
              <w:rPr>
                <w:rFonts w:ascii="Times New Roman" w:hAnsi="Times New Roman" w:cs="Times New Roman"/>
                <w:b/>
                <w:sz w:val="18"/>
                <w:szCs w:val="18"/>
              </w:rPr>
            </w:pPr>
            <w:r w:rsidRPr="002D25F1">
              <w:rPr>
                <w:rFonts w:ascii="Times New Roman" w:hAnsi="Times New Roman" w:cs="Times New Roman"/>
                <w:b/>
                <w:sz w:val="18"/>
                <w:szCs w:val="18"/>
              </w:rPr>
              <w:t>Укупно за функц. класиф. 070</w:t>
            </w:r>
          </w:p>
        </w:tc>
        <w:tc>
          <w:tcPr>
            <w:tcW w:w="1195" w:type="dxa"/>
            <w:gridSpan w:val="5"/>
          </w:tcPr>
          <w:p w:rsidR="00947C38" w:rsidRPr="002D25F1" w:rsidRDefault="00947C38" w:rsidP="00B00AE4">
            <w:pPr>
              <w:pStyle w:val="NoSpacing"/>
              <w:jc w:val="right"/>
              <w:rPr>
                <w:rFonts w:ascii="Times New Roman" w:hAnsi="Times New Roman" w:cs="Times New Roman"/>
                <w:b/>
                <w:sz w:val="18"/>
                <w:szCs w:val="18"/>
              </w:rPr>
            </w:pPr>
            <w:r w:rsidRPr="002D25F1">
              <w:rPr>
                <w:rFonts w:ascii="Times New Roman" w:hAnsi="Times New Roman" w:cs="Times New Roman"/>
                <w:b/>
                <w:sz w:val="18"/>
                <w:szCs w:val="18"/>
              </w:rPr>
              <w:t>900.000</w:t>
            </w:r>
          </w:p>
        </w:tc>
        <w:tc>
          <w:tcPr>
            <w:tcW w:w="997" w:type="dxa"/>
            <w:gridSpan w:val="7"/>
          </w:tcPr>
          <w:p w:rsidR="00947C38" w:rsidRPr="002D25F1" w:rsidRDefault="00947C38" w:rsidP="00B00AE4">
            <w:pPr>
              <w:pStyle w:val="NoSpacing"/>
              <w:jc w:val="right"/>
              <w:rPr>
                <w:rFonts w:ascii="Times New Roman" w:hAnsi="Times New Roman" w:cs="Times New Roman"/>
                <w:b/>
                <w:sz w:val="18"/>
                <w:szCs w:val="18"/>
              </w:rPr>
            </w:pPr>
          </w:p>
        </w:tc>
        <w:tc>
          <w:tcPr>
            <w:tcW w:w="893" w:type="dxa"/>
            <w:gridSpan w:val="6"/>
          </w:tcPr>
          <w:p w:rsidR="00947C38" w:rsidRPr="002D25F1" w:rsidRDefault="00947C38" w:rsidP="00B00AE4">
            <w:pPr>
              <w:pStyle w:val="NoSpacing"/>
              <w:jc w:val="right"/>
              <w:rPr>
                <w:rFonts w:ascii="Times New Roman" w:hAnsi="Times New Roman" w:cs="Times New Roman"/>
                <w:b/>
                <w:sz w:val="18"/>
                <w:szCs w:val="18"/>
              </w:rPr>
            </w:pPr>
          </w:p>
        </w:tc>
        <w:tc>
          <w:tcPr>
            <w:tcW w:w="1094" w:type="dxa"/>
            <w:gridSpan w:val="8"/>
          </w:tcPr>
          <w:p w:rsidR="00947C38" w:rsidRPr="002D25F1" w:rsidRDefault="00947C38" w:rsidP="00B00AE4">
            <w:pPr>
              <w:pStyle w:val="NoSpacing"/>
              <w:jc w:val="right"/>
              <w:rPr>
                <w:rFonts w:ascii="Times New Roman" w:hAnsi="Times New Roman" w:cs="Times New Roman"/>
                <w:b/>
                <w:sz w:val="18"/>
                <w:szCs w:val="18"/>
              </w:rPr>
            </w:pPr>
            <w:r w:rsidRPr="002D25F1">
              <w:rPr>
                <w:rFonts w:ascii="Times New Roman" w:hAnsi="Times New Roman" w:cs="Times New Roman"/>
                <w:b/>
                <w:sz w:val="18"/>
                <w:szCs w:val="18"/>
              </w:rPr>
              <w:t>900.000</w:t>
            </w:r>
          </w:p>
        </w:tc>
      </w:tr>
      <w:tr w:rsidR="00947C38" w:rsidRPr="001C2B35" w:rsidTr="00B00AE4">
        <w:trPr>
          <w:gridAfter w:val="1"/>
          <w:wAfter w:w="8" w:type="dxa"/>
        </w:trPr>
        <w:tc>
          <w:tcPr>
            <w:tcW w:w="429" w:type="dxa"/>
            <w:gridSpan w:val="4"/>
          </w:tcPr>
          <w:p w:rsidR="00947C38" w:rsidRPr="001C2B35" w:rsidRDefault="00947C38" w:rsidP="00B00AE4">
            <w:pPr>
              <w:pStyle w:val="NoSpacing"/>
              <w:rPr>
                <w:rFonts w:ascii="Times New Roman" w:hAnsi="Times New Roman" w:cs="Times New Roman"/>
                <w:sz w:val="18"/>
                <w:szCs w:val="18"/>
              </w:rPr>
            </w:pPr>
          </w:p>
        </w:tc>
        <w:tc>
          <w:tcPr>
            <w:tcW w:w="538" w:type="dxa"/>
            <w:gridSpan w:val="10"/>
          </w:tcPr>
          <w:p w:rsidR="00947C38" w:rsidRPr="001C2B35" w:rsidRDefault="00947C38" w:rsidP="00B00AE4">
            <w:pPr>
              <w:pStyle w:val="NoSpacing"/>
              <w:rPr>
                <w:rFonts w:ascii="Times New Roman" w:hAnsi="Times New Roman" w:cs="Times New Roman"/>
                <w:sz w:val="18"/>
                <w:szCs w:val="18"/>
              </w:rPr>
            </w:pPr>
          </w:p>
        </w:tc>
        <w:tc>
          <w:tcPr>
            <w:tcW w:w="576" w:type="dxa"/>
            <w:gridSpan w:val="5"/>
          </w:tcPr>
          <w:p w:rsidR="00947C38" w:rsidRPr="001C2B35" w:rsidRDefault="00947C38" w:rsidP="00B00AE4">
            <w:pPr>
              <w:pStyle w:val="NoSpacing"/>
              <w:rPr>
                <w:rFonts w:ascii="Times New Roman" w:hAnsi="Times New Roman" w:cs="Times New Roman"/>
                <w:sz w:val="18"/>
                <w:szCs w:val="18"/>
              </w:rPr>
            </w:pPr>
          </w:p>
        </w:tc>
        <w:tc>
          <w:tcPr>
            <w:tcW w:w="547" w:type="dxa"/>
            <w:gridSpan w:val="2"/>
          </w:tcPr>
          <w:p w:rsidR="00947C38" w:rsidRPr="001C2B35" w:rsidRDefault="00947C38" w:rsidP="00B00AE4">
            <w:pPr>
              <w:pStyle w:val="NoSpacing"/>
              <w:rPr>
                <w:rFonts w:ascii="Times New Roman" w:hAnsi="Times New Roman" w:cs="Times New Roman"/>
                <w:sz w:val="18"/>
                <w:szCs w:val="18"/>
              </w:rPr>
            </w:pPr>
          </w:p>
        </w:tc>
        <w:tc>
          <w:tcPr>
            <w:tcW w:w="607" w:type="dxa"/>
            <w:gridSpan w:val="5"/>
          </w:tcPr>
          <w:p w:rsidR="00947C38" w:rsidRPr="001C2B35" w:rsidRDefault="00947C38" w:rsidP="00B00AE4">
            <w:pPr>
              <w:pStyle w:val="NoSpacing"/>
              <w:rPr>
                <w:rFonts w:ascii="Times New Roman" w:hAnsi="Times New Roman" w:cs="Times New Roman"/>
                <w:sz w:val="18"/>
                <w:szCs w:val="18"/>
              </w:rPr>
            </w:pPr>
          </w:p>
        </w:tc>
        <w:tc>
          <w:tcPr>
            <w:tcW w:w="3155" w:type="dxa"/>
            <w:gridSpan w:val="3"/>
          </w:tcPr>
          <w:p w:rsidR="00947C38" w:rsidRPr="002D25F1" w:rsidRDefault="00947C38" w:rsidP="00B00AE4">
            <w:pPr>
              <w:pStyle w:val="NoSpacing"/>
              <w:rPr>
                <w:rFonts w:ascii="Times New Roman" w:hAnsi="Times New Roman" w:cs="Times New Roman"/>
                <w:b/>
                <w:sz w:val="18"/>
                <w:szCs w:val="18"/>
              </w:rPr>
            </w:pPr>
            <w:r w:rsidRPr="002D25F1">
              <w:rPr>
                <w:rFonts w:ascii="Times New Roman" w:hAnsi="Times New Roman" w:cs="Times New Roman"/>
                <w:b/>
                <w:sz w:val="18"/>
                <w:szCs w:val="18"/>
              </w:rPr>
              <w:t>Приходи из буџета  (01)</w:t>
            </w:r>
          </w:p>
        </w:tc>
        <w:tc>
          <w:tcPr>
            <w:tcW w:w="1195" w:type="dxa"/>
            <w:gridSpan w:val="5"/>
          </w:tcPr>
          <w:p w:rsidR="00947C38" w:rsidRPr="002D25F1" w:rsidRDefault="00947C38" w:rsidP="00B00AE4">
            <w:pPr>
              <w:pStyle w:val="NoSpacing"/>
              <w:jc w:val="right"/>
              <w:rPr>
                <w:rFonts w:ascii="Times New Roman" w:hAnsi="Times New Roman" w:cs="Times New Roman"/>
                <w:b/>
                <w:sz w:val="18"/>
                <w:szCs w:val="18"/>
              </w:rPr>
            </w:pPr>
            <w:r w:rsidRPr="002D25F1">
              <w:rPr>
                <w:rFonts w:ascii="Times New Roman" w:hAnsi="Times New Roman" w:cs="Times New Roman"/>
                <w:b/>
                <w:sz w:val="18"/>
                <w:szCs w:val="18"/>
              </w:rPr>
              <w:t>900.000</w:t>
            </w:r>
          </w:p>
        </w:tc>
        <w:tc>
          <w:tcPr>
            <w:tcW w:w="997" w:type="dxa"/>
            <w:gridSpan w:val="7"/>
          </w:tcPr>
          <w:p w:rsidR="00947C38" w:rsidRPr="002D25F1" w:rsidRDefault="00947C38" w:rsidP="00B00AE4">
            <w:pPr>
              <w:pStyle w:val="NoSpacing"/>
              <w:jc w:val="right"/>
              <w:rPr>
                <w:rFonts w:ascii="Times New Roman" w:hAnsi="Times New Roman" w:cs="Times New Roman"/>
                <w:b/>
                <w:sz w:val="18"/>
                <w:szCs w:val="18"/>
              </w:rPr>
            </w:pPr>
          </w:p>
        </w:tc>
        <w:tc>
          <w:tcPr>
            <w:tcW w:w="893" w:type="dxa"/>
            <w:gridSpan w:val="6"/>
          </w:tcPr>
          <w:p w:rsidR="00947C38" w:rsidRPr="002D25F1" w:rsidRDefault="00947C38" w:rsidP="00B00AE4">
            <w:pPr>
              <w:pStyle w:val="NoSpacing"/>
              <w:jc w:val="right"/>
              <w:rPr>
                <w:rFonts w:ascii="Times New Roman" w:hAnsi="Times New Roman" w:cs="Times New Roman"/>
                <w:b/>
                <w:sz w:val="18"/>
                <w:szCs w:val="18"/>
              </w:rPr>
            </w:pPr>
          </w:p>
        </w:tc>
        <w:tc>
          <w:tcPr>
            <w:tcW w:w="1094" w:type="dxa"/>
            <w:gridSpan w:val="8"/>
          </w:tcPr>
          <w:p w:rsidR="00947C38" w:rsidRPr="002D25F1" w:rsidRDefault="00947C38" w:rsidP="00B00AE4">
            <w:pPr>
              <w:pStyle w:val="NoSpacing"/>
              <w:jc w:val="right"/>
              <w:rPr>
                <w:rFonts w:ascii="Times New Roman" w:hAnsi="Times New Roman" w:cs="Times New Roman"/>
                <w:b/>
                <w:sz w:val="18"/>
                <w:szCs w:val="18"/>
              </w:rPr>
            </w:pPr>
            <w:r w:rsidRPr="002D25F1">
              <w:rPr>
                <w:rFonts w:ascii="Times New Roman" w:hAnsi="Times New Roman" w:cs="Times New Roman"/>
                <w:b/>
                <w:sz w:val="18"/>
                <w:szCs w:val="18"/>
              </w:rPr>
              <w:t>900.000</w:t>
            </w:r>
          </w:p>
        </w:tc>
      </w:tr>
      <w:tr w:rsidR="00947C38" w:rsidRPr="001C2B35" w:rsidTr="00B00AE4">
        <w:trPr>
          <w:gridAfter w:val="1"/>
          <w:wAfter w:w="8" w:type="dxa"/>
        </w:trPr>
        <w:tc>
          <w:tcPr>
            <w:tcW w:w="429" w:type="dxa"/>
            <w:gridSpan w:val="4"/>
          </w:tcPr>
          <w:p w:rsidR="00947C38" w:rsidRPr="001C2B35" w:rsidRDefault="00947C38" w:rsidP="00B00AE4">
            <w:pPr>
              <w:pStyle w:val="NoSpacing"/>
              <w:rPr>
                <w:rFonts w:ascii="Times New Roman" w:hAnsi="Times New Roman" w:cs="Times New Roman"/>
                <w:sz w:val="18"/>
                <w:szCs w:val="18"/>
              </w:rPr>
            </w:pPr>
          </w:p>
        </w:tc>
        <w:tc>
          <w:tcPr>
            <w:tcW w:w="538" w:type="dxa"/>
            <w:gridSpan w:val="10"/>
          </w:tcPr>
          <w:p w:rsidR="00947C38" w:rsidRPr="001C2B35" w:rsidRDefault="00947C38" w:rsidP="00B00AE4">
            <w:pPr>
              <w:pStyle w:val="NoSpacing"/>
              <w:rPr>
                <w:rFonts w:ascii="Times New Roman" w:hAnsi="Times New Roman" w:cs="Times New Roman"/>
                <w:sz w:val="18"/>
                <w:szCs w:val="18"/>
              </w:rPr>
            </w:pPr>
          </w:p>
        </w:tc>
        <w:tc>
          <w:tcPr>
            <w:tcW w:w="576" w:type="dxa"/>
            <w:gridSpan w:val="5"/>
          </w:tcPr>
          <w:p w:rsidR="00947C38" w:rsidRPr="001C2B35" w:rsidRDefault="00947C38" w:rsidP="00B00AE4">
            <w:pPr>
              <w:pStyle w:val="NoSpacing"/>
              <w:rPr>
                <w:rFonts w:ascii="Times New Roman" w:hAnsi="Times New Roman" w:cs="Times New Roman"/>
                <w:sz w:val="18"/>
                <w:szCs w:val="18"/>
              </w:rPr>
            </w:pPr>
          </w:p>
        </w:tc>
        <w:tc>
          <w:tcPr>
            <w:tcW w:w="547" w:type="dxa"/>
            <w:gridSpan w:val="2"/>
          </w:tcPr>
          <w:p w:rsidR="00947C38" w:rsidRPr="001C2B35" w:rsidRDefault="00947C38" w:rsidP="00B00AE4">
            <w:pPr>
              <w:pStyle w:val="NoSpacing"/>
              <w:rPr>
                <w:rFonts w:ascii="Times New Roman" w:hAnsi="Times New Roman" w:cs="Times New Roman"/>
                <w:sz w:val="18"/>
                <w:szCs w:val="18"/>
              </w:rPr>
            </w:pPr>
          </w:p>
        </w:tc>
        <w:tc>
          <w:tcPr>
            <w:tcW w:w="607" w:type="dxa"/>
            <w:gridSpan w:val="5"/>
          </w:tcPr>
          <w:p w:rsidR="00947C38" w:rsidRPr="001C2B35" w:rsidRDefault="00947C38" w:rsidP="00B00AE4">
            <w:pPr>
              <w:pStyle w:val="NoSpacing"/>
              <w:rPr>
                <w:rFonts w:ascii="Times New Roman" w:hAnsi="Times New Roman" w:cs="Times New Roman"/>
                <w:sz w:val="18"/>
                <w:szCs w:val="18"/>
              </w:rPr>
            </w:pPr>
          </w:p>
        </w:tc>
        <w:tc>
          <w:tcPr>
            <w:tcW w:w="3155" w:type="dxa"/>
            <w:gridSpan w:val="3"/>
          </w:tcPr>
          <w:p w:rsidR="00947C38" w:rsidRPr="002D25F1" w:rsidRDefault="00947C38" w:rsidP="00B00AE4">
            <w:pPr>
              <w:pStyle w:val="NoSpacing"/>
              <w:rPr>
                <w:rFonts w:ascii="Times New Roman" w:hAnsi="Times New Roman" w:cs="Times New Roman"/>
                <w:b/>
                <w:sz w:val="18"/>
                <w:szCs w:val="18"/>
              </w:rPr>
            </w:pPr>
            <w:r w:rsidRPr="002D25F1">
              <w:rPr>
                <w:rFonts w:ascii="Times New Roman" w:hAnsi="Times New Roman" w:cs="Times New Roman"/>
                <w:b/>
                <w:sz w:val="18"/>
                <w:szCs w:val="18"/>
              </w:rPr>
              <w:t>Укупно за ПА 0003 (01)</w:t>
            </w:r>
          </w:p>
        </w:tc>
        <w:tc>
          <w:tcPr>
            <w:tcW w:w="1195" w:type="dxa"/>
            <w:gridSpan w:val="5"/>
          </w:tcPr>
          <w:p w:rsidR="00947C38" w:rsidRPr="002D25F1" w:rsidRDefault="00947C38" w:rsidP="00B00AE4">
            <w:pPr>
              <w:pStyle w:val="NoSpacing"/>
              <w:jc w:val="right"/>
              <w:rPr>
                <w:rFonts w:ascii="Times New Roman" w:hAnsi="Times New Roman" w:cs="Times New Roman"/>
                <w:b/>
                <w:sz w:val="18"/>
                <w:szCs w:val="18"/>
              </w:rPr>
            </w:pPr>
            <w:r w:rsidRPr="002D25F1">
              <w:rPr>
                <w:rFonts w:ascii="Times New Roman" w:hAnsi="Times New Roman" w:cs="Times New Roman"/>
                <w:b/>
                <w:sz w:val="18"/>
                <w:szCs w:val="18"/>
              </w:rPr>
              <w:t>900.000</w:t>
            </w:r>
          </w:p>
        </w:tc>
        <w:tc>
          <w:tcPr>
            <w:tcW w:w="997" w:type="dxa"/>
            <w:gridSpan w:val="7"/>
          </w:tcPr>
          <w:p w:rsidR="00947C38" w:rsidRPr="002D25F1" w:rsidRDefault="00947C38" w:rsidP="00B00AE4">
            <w:pPr>
              <w:pStyle w:val="NoSpacing"/>
              <w:jc w:val="right"/>
              <w:rPr>
                <w:rFonts w:ascii="Times New Roman" w:hAnsi="Times New Roman" w:cs="Times New Roman"/>
                <w:b/>
                <w:sz w:val="18"/>
                <w:szCs w:val="18"/>
              </w:rPr>
            </w:pPr>
          </w:p>
        </w:tc>
        <w:tc>
          <w:tcPr>
            <w:tcW w:w="893" w:type="dxa"/>
            <w:gridSpan w:val="6"/>
          </w:tcPr>
          <w:p w:rsidR="00947C38" w:rsidRPr="002D25F1" w:rsidRDefault="00947C38" w:rsidP="00B00AE4">
            <w:pPr>
              <w:pStyle w:val="NoSpacing"/>
              <w:jc w:val="right"/>
              <w:rPr>
                <w:rFonts w:ascii="Times New Roman" w:hAnsi="Times New Roman" w:cs="Times New Roman"/>
                <w:b/>
                <w:sz w:val="18"/>
                <w:szCs w:val="18"/>
              </w:rPr>
            </w:pPr>
          </w:p>
        </w:tc>
        <w:tc>
          <w:tcPr>
            <w:tcW w:w="1094" w:type="dxa"/>
            <w:gridSpan w:val="8"/>
          </w:tcPr>
          <w:p w:rsidR="00947C38" w:rsidRPr="002D25F1" w:rsidRDefault="00947C38" w:rsidP="00B00AE4">
            <w:pPr>
              <w:pStyle w:val="NoSpacing"/>
              <w:jc w:val="right"/>
              <w:rPr>
                <w:rFonts w:ascii="Times New Roman" w:hAnsi="Times New Roman" w:cs="Times New Roman"/>
                <w:b/>
                <w:sz w:val="18"/>
                <w:szCs w:val="18"/>
              </w:rPr>
            </w:pPr>
            <w:r w:rsidRPr="002D25F1">
              <w:rPr>
                <w:rFonts w:ascii="Times New Roman" w:hAnsi="Times New Roman" w:cs="Times New Roman"/>
                <w:b/>
                <w:sz w:val="18"/>
                <w:szCs w:val="18"/>
              </w:rPr>
              <w:t>900.000</w:t>
            </w:r>
          </w:p>
        </w:tc>
      </w:tr>
      <w:tr w:rsidR="00947C38" w:rsidRPr="001C2B35" w:rsidTr="00B00AE4">
        <w:trPr>
          <w:gridAfter w:val="1"/>
          <w:wAfter w:w="8" w:type="dxa"/>
        </w:trPr>
        <w:tc>
          <w:tcPr>
            <w:tcW w:w="429" w:type="dxa"/>
            <w:gridSpan w:val="4"/>
          </w:tcPr>
          <w:p w:rsidR="00947C38" w:rsidRPr="001C2B35" w:rsidRDefault="00947C38" w:rsidP="00B00AE4">
            <w:pPr>
              <w:pStyle w:val="NoSpacing"/>
              <w:rPr>
                <w:rFonts w:ascii="Times New Roman" w:hAnsi="Times New Roman" w:cs="Times New Roman"/>
                <w:sz w:val="18"/>
                <w:szCs w:val="18"/>
              </w:rPr>
            </w:pPr>
          </w:p>
        </w:tc>
        <w:tc>
          <w:tcPr>
            <w:tcW w:w="538" w:type="dxa"/>
            <w:gridSpan w:val="10"/>
          </w:tcPr>
          <w:p w:rsidR="00947C38" w:rsidRPr="001C2B35" w:rsidRDefault="00947C38" w:rsidP="00B00AE4">
            <w:pPr>
              <w:pStyle w:val="NoSpacing"/>
              <w:rPr>
                <w:rFonts w:ascii="Times New Roman" w:hAnsi="Times New Roman" w:cs="Times New Roman"/>
                <w:sz w:val="18"/>
                <w:szCs w:val="18"/>
              </w:rPr>
            </w:pPr>
          </w:p>
        </w:tc>
        <w:tc>
          <w:tcPr>
            <w:tcW w:w="576" w:type="dxa"/>
            <w:gridSpan w:val="5"/>
          </w:tcPr>
          <w:p w:rsidR="00947C38" w:rsidRPr="001C2B35" w:rsidRDefault="00947C38" w:rsidP="00B00AE4">
            <w:pPr>
              <w:pStyle w:val="NoSpacing"/>
              <w:rPr>
                <w:rFonts w:ascii="Times New Roman" w:hAnsi="Times New Roman" w:cs="Times New Roman"/>
                <w:sz w:val="18"/>
                <w:szCs w:val="18"/>
              </w:rPr>
            </w:pPr>
          </w:p>
        </w:tc>
        <w:tc>
          <w:tcPr>
            <w:tcW w:w="547" w:type="dxa"/>
            <w:gridSpan w:val="2"/>
          </w:tcPr>
          <w:p w:rsidR="00947C38" w:rsidRPr="001C2B35" w:rsidRDefault="00947C38" w:rsidP="00B00AE4">
            <w:pPr>
              <w:pStyle w:val="NoSpacing"/>
              <w:rPr>
                <w:rFonts w:ascii="Times New Roman" w:hAnsi="Times New Roman" w:cs="Times New Roman"/>
                <w:sz w:val="18"/>
                <w:szCs w:val="18"/>
              </w:rPr>
            </w:pPr>
          </w:p>
        </w:tc>
        <w:tc>
          <w:tcPr>
            <w:tcW w:w="607" w:type="dxa"/>
            <w:gridSpan w:val="5"/>
          </w:tcPr>
          <w:p w:rsidR="00947C38" w:rsidRPr="001C2B35" w:rsidRDefault="00947C38" w:rsidP="00B00AE4">
            <w:pPr>
              <w:pStyle w:val="NoSpacing"/>
              <w:rPr>
                <w:rFonts w:ascii="Times New Roman" w:hAnsi="Times New Roman" w:cs="Times New Roman"/>
                <w:sz w:val="18"/>
                <w:szCs w:val="18"/>
              </w:rPr>
            </w:pPr>
          </w:p>
        </w:tc>
        <w:tc>
          <w:tcPr>
            <w:tcW w:w="3155" w:type="dxa"/>
            <w:gridSpan w:val="3"/>
          </w:tcPr>
          <w:p w:rsidR="00947C38" w:rsidRPr="002D25F1" w:rsidRDefault="00947C38" w:rsidP="00B00AE4">
            <w:pPr>
              <w:pStyle w:val="NoSpacing"/>
              <w:rPr>
                <w:rFonts w:ascii="Times New Roman" w:hAnsi="Times New Roman" w:cs="Times New Roman"/>
                <w:b/>
                <w:sz w:val="18"/>
                <w:szCs w:val="18"/>
              </w:rPr>
            </w:pPr>
            <w:r w:rsidRPr="002D25F1">
              <w:rPr>
                <w:rFonts w:ascii="Times New Roman" w:hAnsi="Times New Roman" w:cs="Times New Roman"/>
                <w:b/>
                <w:sz w:val="18"/>
                <w:szCs w:val="18"/>
              </w:rPr>
              <w:t>Укупно за ПРОГРАМ 11 (01)</w:t>
            </w:r>
          </w:p>
        </w:tc>
        <w:tc>
          <w:tcPr>
            <w:tcW w:w="1195" w:type="dxa"/>
            <w:gridSpan w:val="5"/>
          </w:tcPr>
          <w:p w:rsidR="00947C38" w:rsidRPr="002D25F1" w:rsidRDefault="00947C38" w:rsidP="00B00AE4">
            <w:pPr>
              <w:pStyle w:val="NoSpacing"/>
              <w:jc w:val="right"/>
              <w:rPr>
                <w:rFonts w:ascii="Times New Roman" w:hAnsi="Times New Roman" w:cs="Times New Roman"/>
                <w:b/>
                <w:sz w:val="18"/>
                <w:szCs w:val="18"/>
              </w:rPr>
            </w:pPr>
            <w:r w:rsidRPr="002D25F1">
              <w:rPr>
                <w:rFonts w:ascii="Times New Roman" w:hAnsi="Times New Roman" w:cs="Times New Roman"/>
                <w:b/>
                <w:sz w:val="18"/>
                <w:szCs w:val="18"/>
              </w:rPr>
              <w:t>900.000</w:t>
            </w:r>
          </w:p>
        </w:tc>
        <w:tc>
          <w:tcPr>
            <w:tcW w:w="997" w:type="dxa"/>
            <w:gridSpan w:val="7"/>
          </w:tcPr>
          <w:p w:rsidR="00947C38" w:rsidRPr="002D25F1" w:rsidRDefault="00947C38" w:rsidP="00B00AE4">
            <w:pPr>
              <w:pStyle w:val="NoSpacing"/>
              <w:jc w:val="right"/>
              <w:rPr>
                <w:rFonts w:ascii="Times New Roman" w:hAnsi="Times New Roman" w:cs="Times New Roman"/>
                <w:b/>
                <w:sz w:val="18"/>
                <w:szCs w:val="18"/>
              </w:rPr>
            </w:pPr>
          </w:p>
        </w:tc>
        <w:tc>
          <w:tcPr>
            <w:tcW w:w="893" w:type="dxa"/>
            <w:gridSpan w:val="6"/>
          </w:tcPr>
          <w:p w:rsidR="00947C38" w:rsidRPr="002D25F1" w:rsidRDefault="00947C38" w:rsidP="00B00AE4">
            <w:pPr>
              <w:pStyle w:val="NoSpacing"/>
              <w:jc w:val="right"/>
              <w:rPr>
                <w:rFonts w:ascii="Times New Roman" w:hAnsi="Times New Roman" w:cs="Times New Roman"/>
                <w:b/>
                <w:sz w:val="18"/>
                <w:szCs w:val="18"/>
              </w:rPr>
            </w:pPr>
          </w:p>
        </w:tc>
        <w:tc>
          <w:tcPr>
            <w:tcW w:w="1094" w:type="dxa"/>
            <w:gridSpan w:val="8"/>
          </w:tcPr>
          <w:p w:rsidR="00947C38" w:rsidRPr="002D25F1" w:rsidRDefault="00947C38" w:rsidP="00B00AE4">
            <w:pPr>
              <w:pStyle w:val="NoSpacing"/>
              <w:jc w:val="right"/>
              <w:rPr>
                <w:rFonts w:ascii="Times New Roman" w:hAnsi="Times New Roman" w:cs="Times New Roman"/>
                <w:b/>
                <w:sz w:val="18"/>
                <w:szCs w:val="18"/>
              </w:rPr>
            </w:pPr>
            <w:r w:rsidRPr="002D25F1">
              <w:rPr>
                <w:rFonts w:ascii="Times New Roman" w:hAnsi="Times New Roman" w:cs="Times New Roman"/>
                <w:b/>
                <w:sz w:val="18"/>
                <w:szCs w:val="18"/>
              </w:rPr>
              <w:t>900.000</w:t>
            </w:r>
          </w:p>
        </w:tc>
      </w:tr>
      <w:tr w:rsidR="00947C38" w:rsidRPr="001C2B35" w:rsidTr="00B00AE4">
        <w:trPr>
          <w:gridAfter w:val="1"/>
          <w:wAfter w:w="8" w:type="dxa"/>
        </w:trPr>
        <w:tc>
          <w:tcPr>
            <w:tcW w:w="429" w:type="dxa"/>
            <w:gridSpan w:val="4"/>
          </w:tcPr>
          <w:p w:rsidR="00947C38" w:rsidRPr="001C2B35" w:rsidRDefault="00947C38" w:rsidP="00B00AE4">
            <w:pPr>
              <w:pStyle w:val="NoSpacing"/>
              <w:rPr>
                <w:rFonts w:ascii="Times New Roman" w:hAnsi="Times New Roman"/>
                <w:sz w:val="18"/>
                <w:szCs w:val="18"/>
              </w:rPr>
            </w:pPr>
          </w:p>
        </w:tc>
        <w:tc>
          <w:tcPr>
            <w:tcW w:w="538" w:type="dxa"/>
            <w:gridSpan w:val="10"/>
          </w:tcPr>
          <w:p w:rsidR="00947C38" w:rsidRPr="001C2B35" w:rsidRDefault="00947C38" w:rsidP="00B00AE4">
            <w:pPr>
              <w:pStyle w:val="NoSpacing"/>
              <w:rPr>
                <w:rFonts w:ascii="Times New Roman" w:hAnsi="Times New Roman"/>
                <w:sz w:val="18"/>
                <w:szCs w:val="18"/>
              </w:rPr>
            </w:pPr>
          </w:p>
        </w:tc>
        <w:tc>
          <w:tcPr>
            <w:tcW w:w="576" w:type="dxa"/>
            <w:gridSpan w:val="5"/>
          </w:tcPr>
          <w:p w:rsidR="00947C38" w:rsidRPr="001C2B35" w:rsidRDefault="00947C38" w:rsidP="00B00AE4">
            <w:pPr>
              <w:pStyle w:val="NoSpacing"/>
              <w:rPr>
                <w:rFonts w:ascii="Times New Roman" w:hAnsi="Times New Roman"/>
                <w:sz w:val="18"/>
                <w:szCs w:val="18"/>
              </w:rPr>
            </w:pPr>
          </w:p>
        </w:tc>
        <w:tc>
          <w:tcPr>
            <w:tcW w:w="547" w:type="dxa"/>
            <w:gridSpan w:val="2"/>
          </w:tcPr>
          <w:p w:rsidR="00947C38" w:rsidRPr="001C2B35" w:rsidRDefault="00947C38" w:rsidP="00B00AE4">
            <w:pPr>
              <w:pStyle w:val="NoSpacing"/>
              <w:rPr>
                <w:rFonts w:ascii="Times New Roman" w:hAnsi="Times New Roman"/>
                <w:sz w:val="18"/>
                <w:szCs w:val="18"/>
              </w:rPr>
            </w:pPr>
          </w:p>
        </w:tc>
        <w:tc>
          <w:tcPr>
            <w:tcW w:w="607" w:type="dxa"/>
            <w:gridSpan w:val="5"/>
          </w:tcPr>
          <w:p w:rsidR="00947C38" w:rsidRPr="001C2B35" w:rsidRDefault="00947C38" w:rsidP="00B00AE4">
            <w:pPr>
              <w:pStyle w:val="NoSpacing"/>
              <w:rPr>
                <w:rFonts w:ascii="Times New Roman" w:hAnsi="Times New Roman"/>
                <w:sz w:val="18"/>
                <w:szCs w:val="18"/>
              </w:rPr>
            </w:pPr>
          </w:p>
        </w:tc>
        <w:tc>
          <w:tcPr>
            <w:tcW w:w="3155" w:type="dxa"/>
            <w:gridSpan w:val="3"/>
          </w:tcPr>
          <w:p w:rsidR="00947C38" w:rsidRPr="002D25F1" w:rsidRDefault="00947C38" w:rsidP="00B00AE4">
            <w:pPr>
              <w:pStyle w:val="NoSpacing"/>
              <w:jc w:val="center"/>
              <w:rPr>
                <w:rFonts w:ascii="Times New Roman" w:hAnsi="Times New Roman" w:cs="Times New Roman"/>
                <w:b/>
                <w:sz w:val="18"/>
                <w:szCs w:val="18"/>
              </w:rPr>
            </w:pPr>
            <w:r w:rsidRPr="002D25F1">
              <w:rPr>
                <w:rFonts w:ascii="Times New Roman" w:hAnsi="Times New Roman" w:cs="Times New Roman"/>
                <w:b/>
                <w:sz w:val="18"/>
                <w:szCs w:val="18"/>
              </w:rPr>
              <w:t>СОЦИЈАЛНА ПОМОЋ УГРОЖЕНОМ СТАНОВНИШТВУ</w:t>
            </w:r>
          </w:p>
          <w:p w:rsidR="00947C38" w:rsidRPr="001C2B35" w:rsidRDefault="00947C38" w:rsidP="00B00AE4">
            <w:pPr>
              <w:pStyle w:val="NoSpacing"/>
              <w:jc w:val="center"/>
              <w:rPr>
                <w:rFonts w:ascii="Times New Roman" w:hAnsi="Times New Roman"/>
                <w:sz w:val="18"/>
                <w:szCs w:val="18"/>
              </w:rPr>
            </w:pPr>
            <w:r w:rsidRPr="002D25F1">
              <w:rPr>
                <w:rFonts w:ascii="Times New Roman" w:hAnsi="Times New Roman" w:cs="Times New Roman"/>
                <w:b/>
                <w:sz w:val="18"/>
                <w:szCs w:val="18"/>
              </w:rPr>
              <w:t>-Избеглице и ИРЛ-</w:t>
            </w:r>
          </w:p>
        </w:tc>
        <w:tc>
          <w:tcPr>
            <w:tcW w:w="1195" w:type="dxa"/>
            <w:gridSpan w:val="5"/>
          </w:tcPr>
          <w:p w:rsidR="00947C38" w:rsidRPr="001C2B35" w:rsidRDefault="00947C38" w:rsidP="00B00AE4">
            <w:pPr>
              <w:pStyle w:val="NoSpacing"/>
              <w:rPr>
                <w:rFonts w:ascii="Times New Roman" w:hAnsi="Times New Roman"/>
                <w:sz w:val="18"/>
                <w:szCs w:val="18"/>
              </w:rPr>
            </w:pPr>
          </w:p>
        </w:tc>
        <w:tc>
          <w:tcPr>
            <w:tcW w:w="997" w:type="dxa"/>
            <w:gridSpan w:val="7"/>
          </w:tcPr>
          <w:p w:rsidR="00947C38" w:rsidRPr="001C2B35" w:rsidRDefault="00947C38" w:rsidP="00B00AE4">
            <w:pPr>
              <w:pStyle w:val="NoSpacing"/>
              <w:rPr>
                <w:rFonts w:ascii="Times New Roman" w:hAnsi="Times New Roman"/>
                <w:sz w:val="18"/>
                <w:szCs w:val="18"/>
              </w:rPr>
            </w:pPr>
          </w:p>
        </w:tc>
        <w:tc>
          <w:tcPr>
            <w:tcW w:w="893" w:type="dxa"/>
            <w:gridSpan w:val="6"/>
          </w:tcPr>
          <w:p w:rsidR="00947C38" w:rsidRPr="001C2B35" w:rsidRDefault="00947C38" w:rsidP="00B00AE4">
            <w:pPr>
              <w:pStyle w:val="NoSpacing"/>
              <w:rPr>
                <w:rFonts w:ascii="Times New Roman" w:hAnsi="Times New Roman"/>
                <w:sz w:val="18"/>
                <w:szCs w:val="18"/>
              </w:rPr>
            </w:pPr>
          </w:p>
        </w:tc>
        <w:tc>
          <w:tcPr>
            <w:tcW w:w="1094" w:type="dxa"/>
            <w:gridSpan w:val="8"/>
          </w:tcPr>
          <w:p w:rsidR="00947C38" w:rsidRPr="001C2B35" w:rsidRDefault="00947C38" w:rsidP="00B00AE4">
            <w:pPr>
              <w:pStyle w:val="NoSpacing"/>
              <w:rPr>
                <w:rFonts w:ascii="Times New Roman" w:hAnsi="Times New Roman"/>
                <w:sz w:val="18"/>
                <w:szCs w:val="18"/>
              </w:rPr>
            </w:pPr>
          </w:p>
        </w:tc>
      </w:tr>
      <w:tr w:rsidR="00947C38" w:rsidRPr="001C2B35" w:rsidTr="00B00AE4">
        <w:trPr>
          <w:gridAfter w:val="1"/>
          <w:wAfter w:w="8" w:type="dxa"/>
        </w:trPr>
        <w:tc>
          <w:tcPr>
            <w:tcW w:w="10031" w:type="dxa"/>
            <w:gridSpan w:val="55"/>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Шифра  0901    ПРОГРАМ 11-СОЦИЈАЛНА И ДЕЧИЈА ЗАШТИТА</w:t>
            </w:r>
          </w:p>
        </w:tc>
      </w:tr>
      <w:tr w:rsidR="00947C38" w:rsidRPr="001C2B35" w:rsidTr="00B00AE4">
        <w:trPr>
          <w:gridAfter w:val="1"/>
          <w:wAfter w:w="8" w:type="dxa"/>
        </w:trPr>
        <w:tc>
          <w:tcPr>
            <w:tcW w:w="10031" w:type="dxa"/>
            <w:gridSpan w:val="55"/>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lastRenderedPageBreak/>
              <w:t xml:space="preserve">                           ПА 0001-ЈЕДНОКРАТНЕ ПОМОЋИ  И ДРУГИ ОБЛИЦИ ПОМОЋИ</w:t>
            </w:r>
          </w:p>
        </w:tc>
      </w:tr>
      <w:tr w:rsidR="00947C38" w:rsidRPr="001C2B35" w:rsidTr="00B00AE4">
        <w:trPr>
          <w:gridAfter w:val="1"/>
          <w:wAfter w:w="8" w:type="dxa"/>
        </w:trPr>
        <w:tc>
          <w:tcPr>
            <w:tcW w:w="429" w:type="dxa"/>
            <w:gridSpan w:val="4"/>
          </w:tcPr>
          <w:p w:rsidR="00947C38" w:rsidRPr="001C2B35" w:rsidRDefault="00947C38" w:rsidP="00B00AE4">
            <w:pPr>
              <w:pStyle w:val="NoSpacing"/>
              <w:rPr>
                <w:rFonts w:ascii="Times New Roman" w:hAnsi="Times New Roman" w:cs="Times New Roman"/>
                <w:color w:val="FF0000"/>
                <w:sz w:val="18"/>
                <w:szCs w:val="18"/>
              </w:rPr>
            </w:pPr>
          </w:p>
        </w:tc>
        <w:tc>
          <w:tcPr>
            <w:tcW w:w="530" w:type="dxa"/>
            <w:gridSpan w:val="9"/>
          </w:tcPr>
          <w:p w:rsidR="00947C38" w:rsidRPr="001C2B35" w:rsidRDefault="00947C38" w:rsidP="00B00AE4">
            <w:pPr>
              <w:pStyle w:val="NoSpacing"/>
              <w:rPr>
                <w:rFonts w:ascii="Times New Roman" w:hAnsi="Times New Roman" w:cs="Times New Roman"/>
                <w:sz w:val="18"/>
                <w:szCs w:val="18"/>
              </w:rPr>
            </w:pPr>
          </w:p>
        </w:tc>
        <w:tc>
          <w:tcPr>
            <w:tcW w:w="563" w:type="dxa"/>
            <w:gridSpan w:val="5"/>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070</w:t>
            </w:r>
          </w:p>
        </w:tc>
        <w:tc>
          <w:tcPr>
            <w:tcW w:w="630" w:type="dxa"/>
            <w:gridSpan w:val="5"/>
          </w:tcPr>
          <w:p w:rsidR="00947C38" w:rsidRPr="001C2B35" w:rsidRDefault="00947C38" w:rsidP="00B00AE4">
            <w:pPr>
              <w:pStyle w:val="NoSpacing"/>
              <w:rPr>
                <w:rFonts w:ascii="Times New Roman" w:hAnsi="Times New Roman" w:cs="Times New Roman"/>
                <w:sz w:val="18"/>
                <w:szCs w:val="18"/>
              </w:rPr>
            </w:pPr>
          </w:p>
        </w:tc>
        <w:tc>
          <w:tcPr>
            <w:tcW w:w="600" w:type="dxa"/>
            <w:gridSpan w:val="5"/>
          </w:tcPr>
          <w:p w:rsidR="00947C38" w:rsidRPr="001C2B35" w:rsidRDefault="00947C38" w:rsidP="00B00AE4">
            <w:pPr>
              <w:pStyle w:val="NoSpacing"/>
              <w:rPr>
                <w:rFonts w:ascii="Times New Roman" w:hAnsi="Times New Roman" w:cs="Times New Roman"/>
                <w:sz w:val="18"/>
                <w:szCs w:val="18"/>
              </w:rPr>
            </w:pPr>
          </w:p>
        </w:tc>
        <w:tc>
          <w:tcPr>
            <w:tcW w:w="3152" w:type="dxa"/>
            <w:gridSpan w:val="4"/>
          </w:tcPr>
          <w:p w:rsidR="00947C38" w:rsidRPr="002D25F1" w:rsidRDefault="00947C38" w:rsidP="00B00AE4">
            <w:pPr>
              <w:pStyle w:val="NoSpacing"/>
              <w:rPr>
                <w:rFonts w:ascii="Times New Roman" w:hAnsi="Times New Roman" w:cs="Times New Roman"/>
                <w:b/>
                <w:sz w:val="18"/>
                <w:szCs w:val="18"/>
              </w:rPr>
            </w:pPr>
            <w:r w:rsidRPr="002D25F1">
              <w:rPr>
                <w:rFonts w:ascii="Times New Roman" w:hAnsi="Times New Roman" w:cs="Times New Roman"/>
                <w:b/>
                <w:sz w:val="18"/>
                <w:szCs w:val="18"/>
              </w:rPr>
              <w:t>Социјална помоћ угроженом становништву- ирл и избеглице</w:t>
            </w:r>
          </w:p>
        </w:tc>
        <w:tc>
          <w:tcPr>
            <w:tcW w:w="1143" w:type="dxa"/>
            <w:gridSpan w:val="2"/>
          </w:tcPr>
          <w:p w:rsidR="00947C38" w:rsidRPr="001C2B35" w:rsidRDefault="00947C38" w:rsidP="00B00AE4">
            <w:pPr>
              <w:pStyle w:val="NoSpacing"/>
              <w:rPr>
                <w:rFonts w:ascii="Times New Roman" w:hAnsi="Times New Roman" w:cs="Times New Roman"/>
                <w:sz w:val="18"/>
                <w:szCs w:val="18"/>
              </w:rPr>
            </w:pPr>
          </w:p>
        </w:tc>
        <w:tc>
          <w:tcPr>
            <w:tcW w:w="997" w:type="dxa"/>
            <w:gridSpan w:val="7"/>
          </w:tcPr>
          <w:p w:rsidR="00947C38" w:rsidRPr="001C2B35" w:rsidRDefault="00947C38" w:rsidP="00B00AE4">
            <w:pPr>
              <w:pStyle w:val="NoSpacing"/>
              <w:rPr>
                <w:rFonts w:ascii="Times New Roman" w:hAnsi="Times New Roman" w:cs="Times New Roman"/>
                <w:color w:val="FF0000"/>
                <w:sz w:val="18"/>
                <w:szCs w:val="18"/>
              </w:rPr>
            </w:pPr>
          </w:p>
        </w:tc>
        <w:tc>
          <w:tcPr>
            <w:tcW w:w="893" w:type="dxa"/>
            <w:gridSpan w:val="6"/>
          </w:tcPr>
          <w:p w:rsidR="00947C38" w:rsidRPr="001C2B35" w:rsidRDefault="00947C38" w:rsidP="00B00AE4">
            <w:pPr>
              <w:pStyle w:val="NoSpacing"/>
              <w:rPr>
                <w:rFonts w:ascii="Times New Roman" w:hAnsi="Times New Roman" w:cs="Times New Roman"/>
                <w:color w:val="FF0000"/>
                <w:sz w:val="18"/>
                <w:szCs w:val="18"/>
              </w:rPr>
            </w:pPr>
          </w:p>
        </w:tc>
        <w:tc>
          <w:tcPr>
            <w:tcW w:w="1094" w:type="dxa"/>
            <w:gridSpan w:val="8"/>
          </w:tcPr>
          <w:p w:rsidR="00947C38" w:rsidRPr="001C2B35" w:rsidRDefault="00947C38" w:rsidP="00B00AE4">
            <w:pPr>
              <w:pStyle w:val="NoSpacing"/>
              <w:rPr>
                <w:rFonts w:ascii="Times New Roman" w:hAnsi="Times New Roman" w:cs="Times New Roman"/>
                <w:color w:val="FF0000"/>
                <w:sz w:val="18"/>
                <w:szCs w:val="18"/>
              </w:rPr>
            </w:pPr>
          </w:p>
        </w:tc>
      </w:tr>
      <w:tr w:rsidR="00947C38" w:rsidRPr="001C2B35" w:rsidTr="00B00AE4">
        <w:trPr>
          <w:gridAfter w:val="1"/>
          <w:wAfter w:w="8" w:type="dxa"/>
        </w:trPr>
        <w:tc>
          <w:tcPr>
            <w:tcW w:w="429" w:type="dxa"/>
            <w:gridSpan w:val="4"/>
          </w:tcPr>
          <w:p w:rsidR="00947C38" w:rsidRPr="001C2B35" w:rsidRDefault="00947C38" w:rsidP="00B00AE4">
            <w:pPr>
              <w:pStyle w:val="NoSpacing"/>
              <w:rPr>
                <w:rFonts w:ascii="Times New Roman" w:hAnsi="Times New Roman" w:cs="Times New Roman"/>
                <w:color w:val="FF0000"/>
                <w:sz w:val="18"/>
                <w:szCs w:val="18"/>
              </w:rPr>
            </w:pPr>
          </w:p>
        </w:tc>
        <w:tc>
          <w:tcPr>
            <w:tcW w:w="530" w:type="dxa"/>
            <w:gridSpan w:val="9"/>
          </w:tcPr>
          <w:p w:rsidR="00947C38" w:rsidRPr="001C2B35" w:rsidRDefault="00947C38" w:rsidP="00B00AE4">
            <w:pPr>
              <w:pStyle w:val="NoSpacing"/>
              <w:rPr>
                <w:rFonts w:ascii="Times New Roman" w:hAnsi="Times New Roman" w:cs="Times New Roman"/>
                <w:sz w:val="18"/>
                <w:szCs w:val="18"/>
              </w:rPr>
            </w:pPr>
          </w:p>
        </w:tc>
        <w:tc>
          <w:tcPr>
            <w:tcW w:w="563" w:type="dxa"/>
            <w:gridSpan w:val="5"/>
          </w:tcPr>
          <w:p w:rsidR="00947C38" w:rsidRPr="001C2B35" w:rsidRDefault="00947C38" w:rsidP="00B00AE4">
            <w:pPr>
              <w:pStyle w:val="NoSpacing"/>
              <w:rPr>
                <w:rFonts w:ascii="Times New Roman" w:hAnsi="Times New Roman" w:cs="Times New Roman"/>
                <w:sz w:val="18"/>
                <w:szCs w:val="18"/>
              </w:rPr>
            </w:pPr>
          </w:p>
        </w:tc>
        <w:tc>
          <w:tcPr>
            <w:tcW w:w="630" w:type="dxa"/>
            <w:gridSpan w:val="5"/>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73</w:t>
            </w:r>
          </w:p>
        </w:tc>
        <w:tc>
          <w:tcPr>
            <w:tcW w:w="600" w:type="dxa"/>
            <w:gridSpan w:val="5"/>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472</w:t>
            </w:r>
          </w:p>
        </w:tc>
        <w:tc>
          <w:tcPr>
            <w:tcW w:w="3152" w:type="dxa"/>
            <w:gridSpan w:val="4"/>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Накнада за соц. зашт. из буџета</w:t>
            </w:r>
          </w:p>
        </w:tc>
        <w:tc>
          <w:tcPr>
            <w:tcW w:w="1143" w:type="dxa"/>
            <w:gridSpan w:val="2"/>
          </w:tcPr>
          <w:p w:rsidR="00947C38" w:rsidRPr="001C2B35" w:rsidRDefault="00947C38" w:rsidP="00B00AE4">
            <w:pPr>
              <w:pStyle w:val="NoSpacing"/>
              <w:jc w:val="right"/>
              <w:rPr>
                <w:rFonts w:ascii="Times New Roman" w:hAnsi="Times New Roman" w:cs="Times New Roman"/>
                <w:sz w:val="18"/>
                <w:szCs w:val="18"/>
              </w:rPr>
            </w:pPr>
            <w:r w:rsidRPr="001C2B35">
              <w:rPr>
                <w:rFonts w:ascii="Times New Roman" w:hAnsi="Times New Roman" w:cs="Times New Roman"/>
                <w:sz w:val="18"/>
                <w:szCs w:val="18"/>
              </w:rPr>
              <w:t>10.000.000</w:t>
            </w:r>
          </w:p>
        </w:tc>
        <w:tc>
          <w:tcPr>
            <w:tcW w:w="997" w:type="dxa"/>
            <w:gridSpan w:val="7"/>
          </w:tcPr>
          <w:p w:rsidR="00947C38" w:rsidRPr="001C2B35" w:rsidRDefault="00947C38" w:rsidP="00B00AE4">
            <w:pPr>
              <w:pStyle w:val="NoSpacing"/>
              <w:jc w:val="right"/>
              <w:rPr>
                <w:rFonts w:ascii="Times New Roman" w:hAnsi="Times New Roman" w:cs="Times New Roman"/>
                <w:color w:val="FF0000"/>
                <w:sz w:val="18"/>
                <w:szCs w:val="18"/>
              </w:rPr>
            </w:pPr>
          </w:p>
        </w:tc>
        <w:tc>
          <w:tcPr>
            <w:tcW w:w="893" w:type="dxa"/>
            <w:gridSpan w:val="6"/>
          </w:tcPr>
          <w:p w:rsidR="00947C38" w:rsidRPr="001C2B35" w:rsidRDefault="00947C38" w:rsidP="00B00AE4">
            <w:pPr>
              <w:pStyle w:val="NoSpacing"/>
              <w:jc w:val="right"/>
              <w:rPr>
                <w:rFonts w:ascii="Times New Roman" w:hAnsi="Times New Roman" w:cs="Times New Roman"/>
                <w:color w:val="FF0000"/>
                <w:sz w:val="18"/>
                <w:szCs w:val="18"/>
              </w:rPr>
            </w:pPr>
          </w:p>
        </w:tc>
        <w:tc>
          <w:tcPr>
            <w:tcW w:w="1094" w:type="dxa"/>
            <w:gridSpan w:val="8"/>
          </w:tcPr>
          <w:p w:rsidR="00947C38" w:rsidRPr="001C2B35" w:rsidRDefault="00947C38" w:rsidP="00B00AE4">
            <w:pPr>
              <w:pStyle w:val="NoSpacing"/>
              <w:jc w:val="right"/>
              <w:rPr>
                <w:rFonts w:ascii="Times New Roman" w:hAnsi="Times New Roman" w:cs="Times New Roman"/>
                <w:sz w:val="18"/>
                <w:szCs w:val="18"/>
              </w:rPr>
            </w:pPr>
            <w:r w:rsidRPr="001C2B35">
              <w:rPr>
                <w:rFonts w:ascii="Times New Roman" w:hAnsi="Times New Roman" w:cs="Times New Roman"/>
                <w:sz w:val="18"/>
                <w:szCs w:val="18"/>
              </w:rPr>
              <w:t>10.000.000</w:t>
            </w:r>
          </w:p>
        </w:tc>
      </w:tr>
      <w:tr w:rsidR="00947C38" w:rsidRPr="001C2B35" w:rsidTr="00B00AE4">
        <w:trPr>
          <w:gridAfter w:val="1"/>
          <w:wAfter w:w="8" w:type="dxa"/>
        </w:trPr>
        <w:tc>
          <w:tcPr>
            <w:tcW w:w="429" w:type="dxa"/>
            <w:gridSpan w:val="4"/>
          </w:tcPr>
          <w:p w:rsidR="00947C38" w:rsidRPr="001C2B35" w:rsidRDefault="00947C38" w:rsidP="00B00AE4">
            <w:pPr>
              <w:pStyle w:val="NoSpacing"/>
              <w:rPr>
                <w:rFonts w:ascii="Times New Roman" w:hAnsi="Times New Roman" w:cs="Times New Roman"/>
                <w:color w:val="FF0000"/>
                <w:sz w:val="18"/>
                <w:szCs w:val="18"/>
              </w:rPr>
            </w:pPr>
          </w:p>
        </w:tc>
        <w:tc>
          <w:tcPr>
            <w:tcW w:w="530" w:type="dxa"/>
            <w:gridSpan w:val="9"/>
          </w:tcPr>
          <w:p w:rsidR="00947C38" w:rsidRPr="001C2B35" w:rsidRDefault="00947C38" w:rsidP="00B00AE4">
            <w:pPr>
              <w:pStyle w:val="NoSpacing"/>
              <w:rPr>
                <w:rFonts w:ascii="Times New Roman" w:hAnsi="Times New Roman" w:cs="Times New Roman"/>
                <w:sz w:val="18"/>
                <w:szCs w:val="18"/>
              </w:rPr>
            </w:pPr>
          </w:p>
        </w:tc>
        <w:tc>
          <w:tcPr>
            <w:tcW w:w="563" w:type="dxa"/>
            <w:gridSpan w:val="5"/>
          </w:tcPr>
          <w:p w:rsidR="00947C38" w:rsidRPr="001C2B35" w:rsidRDefault="00947C38" w:rsidP="00B00AE4">
            <w:pPr>
              <w:pStyle w:val="NoSpacing"/>
              <w:rPr>
                <w:rFonts w:ascii="Times New Roman" w:hAnsi="Times New Roman" w:cs="Times New Roman"/>
                <w:sz w:val="18"/>
                <w:szCs w:val="18"/>
              </w:rPr>
            </w:pPr>
          </w:p>
        </w:tc>
        <w:tc>
          <w:tcPr>
            <w:tcW w:w="630" w:type="dxa"/>
            <w:gridSpan w:val="5"/>
          </w:tcPr>
          <w:p w:rsidR="00947C38" w:rsidRPr="001C2B35" w:rsidRDefault="00947C38" w:rsidP="00B00AE4">
            <w:pPr>
              <w:pStyle w:val="NoSpacing"/>
              <w:rPr>
                <w:rFonts w:ascii="Times New Roman" w:hAnsi="Times New Roman" w:cs="Times New Roman"/>
                <w:sz w:val="18"/>
                <w:szCs w:val="18"/>
              </w:rPr>
            </w:pPr>
          </w:p>
        </w:tc>
        <w:tc>
          <w:tcPr>
            <w:tcW w:w="600" w:type="dxa"/>
            <w:gridSpan w:val="5"/>
          </w:tcPr>
          <w:p w:rsidR="00947C38" w:rsidRPr="001C2B35" w:rsidRDefault="00947C38" w:rsidP="00B00AE4">
            <w:pPr>
              <w:pStyle w:val="NoSpacing"/>
              <w:rPr>
                <w:rFonts w:ascii="Times New Roman" w:hAnsi="Times New Roman" w:cs="Times New Roman"/>
                <w:sz w:val="18"/>
                <w:szCs w:val="18"/>
              </w:rPr>
            </w:pPr>
          </w:p>
        </w:tc>
        <w:tc>
          <w:tcPr>
            <w:tcW w:w="3152" w:type="dxa"/>
            <w:gridSpan w:val="4"/>
          </w:tcPr>
          <w:p w:rsidR="00947C38" w:rsidRPr="002D25F1" w:rsidRDefault="00947C38" w:rsidP="00B00AE4">
            <w:pPr>
              <w:pStyle w:val="NoSpacing"/>
              <w:rPr>
                <w:rFonts w:ascii="Times New Roman" w:hAnsi="Times New Roman" w:cs="Times New Roman"/>
                <w:b/>
                <w:i/>
                <w:sz w:val="18"/>
                <w:szCs w:val="18"/>
              </w:rPr>
            </w:pPr>
            <w:r w:rsidRPr="002D25F1">
              <w:rPr>
                <w:rFonts w:ascii="Times New Roman" w:hAnsi="Times New Roman" w:cs="Times New Roman"/>
                <w:b/>
                <w:i/>
                <w:sz w:val="18"/>
                <w:szCs w:val="18"/>
              </w:rPr>
              <w:t>Укупно за функц. класиф. 070</w:t>
            </w:r>
          </w:p>
        </w:tc>
        <w:tc>
          <w:tcPr>
            <w:tcW w:w="1143" w:type="dxa"/>
            <w:gridSpan w:val="2"/>
          </w:tcPr>
          <w:p w:rsidR="00947C38" w:rsidRPr="002D25F1" w:rsidRDefault="00947C38" w:rsidP="00B00AE4">
            <w:pPr>
              <w:pStyle w:val="NoSpacing"/>
              <w:jc w:val="right"/>
              <w:rPr>
                <w:rFonts w:ascii="Times New Roman" w:hAnsi="Times New Roman" w:cs="Times New Roman"/>
                <w:b/>
                <w:sz w:val="18"/>
                <w:szCs w:val="18"/>
              </w:rPr>
            </w:pPr>
            <w:r w:rsidRPr="002D25F1">
              <w:rPr>
                <w:rFonts w:ascii="Times New Roman" w:hAnsi="Times New Roman" w:cs="Times New Roman"/>
                <w:b/>
                <w:sz w:val="18"/>
                <w:szCs w:val="18"/>
              </w:rPr>
              <w:t>10.000.000</w:t>
            </w:r>
          </w:p>
        </w:tc>
        <w:tc>
          <w:tcPr>
            <w:tcW w:w="997" w:type="dxa"/>
            <w:gridSpan w:val="7"/>
          </w:tcPr>
          <w:p w:rsidR="00947C38" w:rsidRPr="002D25F1" w:rsidRDefault="00947C38" w:rsidP="00B00AE4">
            <w:pPr>
              <w:pStyle w:val="NoSpacing"/>
              <w:jc w:val="right"/>
              <w:rPr>
                <w:rFonts w:ascii="Times New Roman" w:hAnsi="Times New Roman" w:cs="Times New Roman"/>
                <w:b/>
                <w:color w:val="FF0000"/>
                <w:sz w:val="18"/>
                <w:szCs w:val="18"/>
              </w:rPr>
            </w:pPr>
          </w:p>
        </w:tc>
        <w:tc>
          <w:tcPr>
            <w:tcW w:w="893" w:type="dxa"/>
            <w:gridSpan w:val="6"/>
          </w:tcPr>
          <w:p w:rsidR="00947C38" w:rsidRPr="002D25F1" w:rsidRDefault="00947C38" w:rsidP="00B00AE4">
            <w:pPr>
              <w:pStyle w:val="NoSpacing"/>
              <w:jc w:val="right"/>
              <w:rPr>
                <w:rFonts w:ascii="Times New Roman" w:hAnsi="Times New Roman" w:cs="Times New Roman"/>
                <w:b/>
                <w:color w:val="FF0000"/>
                <w:sz w:val="18"/>
                <w:szCs w:val="18"/>
              </w:rPr>
            </w:pPr>
          </w:p>
        </w:tc>
        <w:tc>
          <w:tcPr>
            <w:tcW w:w="1094" w:type="dxa"/>
            <w:gridSpan w:val="8"/>
          </w:tcPr>
          <w:p w:rsidR="00947C38" w:rsidRPr="002D25F1" w:rsidRDefault="00947C38" w:rsidP="00B00AE4">
            <w:pPr>
              <w:pStyle w:val="NoSpacing"/>
              <w:jc w:val="right"/>
              <w:rPr>
                <w:rFonts w:ascii="Times New Roman" w:hAnsi="Times New Roman" w:cs="Times New Roman"/>
                <w:b/>
                <w:sz w:val="18"/>
                <w:szCs w:val="18"/>
              </w:rPr>
            </w:pPr>
            <w:r w:rsidRPr="002D25F1">
              <w:rPr>
                <w:rFonts w:ascii="Times New Roman" w:hAnsi="Times New Roman" w:cs="Times New Roman"/>
                <w:b/>
                <w:sz w:val="18"/>
                <w:szCs w:val="18"/>
              </w:rPr>
              <w:t>10.000.000</w:t>
            </w:r>
          </w:p>
        </w:tc>
      </w:tr>
      <w:tr w:rsidR="00947C38" w:rsidRPr="001C2B35" w:rsidTr="00B00AE4">
        <w:trPr>
          <w:gridAfter w:val="1"/>
          <w:wAfter w:w="8" w:type="dxa"/>
        </w:trPr>
        <w:tc>
          <w:tcPr>
            <w:tcW w:w="429" w:type="dxa"/>
            <w:gridSpan w:val="4"/>
          </w:tcPr>
          <w:p w:rsidR="00947C38" w:rsidRPr="001C2B35" w:rsidRDefault="00947C38" w:rsidP="00B00AE4">
            <w:pPr>
              <w:pStyle w:val="NoSpacing"/>
              <w:rPr>
                <w:rFonts w:ascii="Times New Roman" w:hAnsi="Times New Roman" w:cs="Times New Roman"/>
                <w:color w:val="FF0000"/>
                <w:sz w:val="18"/>
                <w:szCs w:val="18"/>
              </w:rPr>
            </w:pPr>
          </w:p>
        </w:tc>
        <w:tc>
          <w:tcPr>
            <w:tcW w:w="530" w:type="dxa"/>
            <w:gridSpan w:val="9"/>
          </w:tcPr>
          <w:p w:rsidR="00947C38" w:rsidRPr="001C2B35" w:rsidRDefault="00947C38" w:rsidP="00B00AE4">
            <w:pPr>
              <w:pStyle w:val="NoSpacing"/>
              <w:rPr>
                <w:rFonts w:ascii="Times New Roman" w:hAnsi="Times New Roman" w:cs="Times New Roman"/>
                <w:sz w:val="18"/>
                <w:szCs w:val="18"/>
              </w:rPr>
            </w:pPr>
          </w:p>
        </w:tc>
        <w:tc>
          <w:tcPr>
            <w:tcW w:w="563" w:type="dxa"/>
            <w:gridSpan w:val="5"/>
          </w:tcPr>
          <w:p w:rsidR="00947C38" w:rsidRPr="001C2B35" w:rsidRDefault="00947C38" w:rsidP="00B00AE4">
            <w:pPr>
              <w:pStyle w:val="NoSpacing"/>
              <w:rPr>
                <w:rFonts w:ascii="Times New Roman" w:hAnsi="Times New Roman" w:cs="Times New Roman"/>
                <w:sz w:val="18"/>
                <w:szCs w:val="18"/>
              </w:rPr>
            </w:pPr>
          </w:p>
        </w:tc>
        <w:tc>
          <w:tcPr>
            <w:tcW w:w="630" w:type="dxa"/>
            <w:gridSpan w:val="5"/>
          </w:tcPr>
          <w:p w:rsidR="00947C38" w:rsidRPr="001C2B35" w:rsidRDefault="00947C38" w:rsidP="00B00AE4">
            <w:pPr>
              <w:pStyle w:val="NoSpacing"/>
              <w:rPr>
                <w:rFonts w:ascii="Times New Roman" w:hAnsi="Times New Roman" w:cs="Times New Roman"/>
                <w:sz w:val="18"/>
                <w:szCs w:val="18"/>
              </w:rPr>
            </w:pPr>
          </w:p>
        </w:tc>
        <w:tc>
          <w:tcPr>
            <w:tcW w:w="600" w:type="dxa"/>
            <w:gridSpan w:val="5"/>
          </w:tcPr>
          <w:p w:rsidR="00947C38" w:rsidRPr="001C2B35" w:rsidRDefault="00947C38" w:rsidP="00B00AE4">
            <w:pPr>
              <w:pStyle w:val="NoSpacing"/>
              <w:rPr>
                <w:rFonts w:ascii="Times New Roman" w:hAnsi="Times New Roman" w:cs="Times New Roman"/>
                <w:sz w:val="18"/>
                <w:szCs w:val="18"/>
              </w:rPr>
            </w:pPr>
          </w:p>
        </w:tc>
        <w:tc>
          <w:tcPr>
            <w:tcW w:w="3152" w:type="dxa"/>
            <w:gridSpan w:val="4"/>
          </w:tcPr>
          <w:p w:rsidR="00947C38" w:rsidRPr="002D25F1" w:rsidRDefault="00947C38" w:rsidP="00B00AE4">
            <w:pPr>
              <w:pStyle w:val="NoSpacing"/>
              <w:rPr>
                <w:rFonts w:ascii="Times New Roman" w:hAnsi="Times New Roman" w:cs="Times New Roman"/>
                <w:b/>
                <w:i/>
                <w:sz w:val="18"/>
                <w:szCs w:val="18"/>
              </w:rPr>
            </w:pPr>
            <w:r w:rsidRPr="002D25F1">
              <w:rPr>
                <w:rFonts w:ascii="Times New Roman" w:hAnsi="Times New Roman" w:cs="Times New Roman"/>
                <w:b/>
                <w:i/>
                <w:sz w:val="18"/>
                <w:szCs w:val="18"/>
              </w:rPr>
              <w:t>Приходи из буџета 01</w:t>
            </w:r>
          </w:p>
        </w:tc>
        <w:tc>
          <w:tcPr>
            <w:tcW w:w="1143" w:type="dxa"/>
            <w:gridSpan w:val="2"/>
          </w:tcPr>
          <w:p w:rsidR="00947C38" w:rsidRPr="002D25F1" w:rsidRDefault="00947C38" w:rsidP="00B00AE4">
            <w:pPr>
              <w:pStyle w:val="NoSpacing"/>
              <w:jc w:val="right"/>
              <w:rPr>
                <w:rFonts w:ascii="Times New Roman" w:hAnsi="Times New Roman" w:cs="Times New Roman"/>
                <w:b/>
                <w:sz w:val="18"/>
                <w:szCs w:val="18"/>
              </w:rPr>
            </w:pPr>
            <w:r w:rsidRPr="002D25F1">
              <w:rPr>
                <w:rFonts w:ascii="Times New Roman" w:hAnsi="Times New Roman" w:cs="Times New Roman"/>
                <w:b/>
                <w:sz w:val="18"/>
                <w:szCs w:val="18"/>
              </w:rPr>
              <w:t>10.000.000</w:t>
            </w:r>
          </w:p>
        </w:tc>
        <w:tc>
          <w:tcPr>
            <w:tcW w:w="997" w:type="dxa"/>
            <w:gridSpan w:val="7"/>
          </w:tcPr>
          <w:p w:rsidR="00947C38" w:rsidRPr="002D25F1" w:rsidRDefault="00947C38" w:rsidP="00B00AE4">
            <w:pPr>
              <w:pStyle w:val="NoSpacing"/>
              <w:jc w:val="right"/>
              <w:rPr>
                <w:rFonts w:ascii="Times New Roman" w:hAnsi="Times New Roman" w:cs="Times New Roman"/>
                <w:b/>
                <w:color w:val="FF0000"/>
                <w:sz w:val="18"/>
                <w:szCs w:val="18"/>
              </w:rPr>
            </w:pPr>
          </w:p>
        </w:tc>
        <w:tc>
          <w:tcPr>
            <w:tcW w:w="893" w:type="dxa"/>
            <w:gridSpan w:val="6"/>
          </w:tcPr>
          <w:p w:rsidR="00947C38" w:rsidRPr="002D25F1" w:rsidRDefault="00947C38" w:rsidP="00B00AE4">
            <w:pPr>
              <w:pStyle w:val="NoSpacing"/>
              <w:jc w:val="right"/>
              <w:rPr>
                <w:rFonts w:ascii="Times New Roman" w:hAnsi="Times New Roman" w:cs="Times New Roman"/>
                <w:b/>
                <w:color w:val="FF0000"/>
                <w:sz w:val="18"/>
                <w:szCs w:val="18"/>
              </w:rPr>
            </w:pPr>
          </w:p>
        </w:tc>
        <w:tc>
          <w:tcPr>
            <w:tcW w:w="1094" w:type="dxa"/>
            <w:gridSpan w:val="8"/>
          </w:tcPr>
          <w:p w:rsidR="00947C38" w:rsidRPr="002D25F1" w:rsidRDefault="00947C38" w:rsidP="00B00AE4">
            <w:pPr>
              <w:pStyle w:val="NoSpacing"/>
              <w:jc w:val="right"/>
              <w:rPr>
                <w:rFonts w:ascii="Times New Roman" w:hAnsi="Times New Roman" w:cs="Times New Roman"/>
                <w:b/>
                <w:sz w:val="18"/>
                <w:szCs w:val="18"/>
              </w:rPr>
            </w:pPr>
            <w:r w:rsidRPr="002D25F1">
              <w:rPr>
                <w:rFonts w:ascii="Times New Roman" w:hAnsi="Times New Roman" w:cs="Times New Roman"/>
                <w:b/>
                <w:sz w:val="18"/>
                <w:szCs w:val="18"/>
              </w:rPr>
              <w:t>10.000.000</w:t>
            </w:r>
          </w:p>
        </w:tc>
      </w:tr>
      <w:tr w:rsidR="00947C38" w:rsidRPr="001C2B35" w:rsidTr="00B00AE4">
        <w:trPr>
          <w:gridAfter w:val="1"/>
          <w:wAfter w:w="8" w:type="dxa"/>
        </w:trPr>
        <w:tc>
          <w:tcPr>
            <w:tcW w:w="429" w:type="dxa"/>
            <w:gridSpan w:val="4"/>
          </w:tcPr>
          <w:p w:rsidR="00947C38" w:rsidRPr="001C2B35" w:rsidRDefault="00947C38" w:rsidP="00B00AE4">
            <w:pPr>
              <w:pStyle w:val="NoSpacing"/>
              <w:rPr>
                <w:rFonts w:ascii="Times New Roman" w:hAnsi="Times New Roman" w:cs="Times New Roman"/>
                <w:color w:val="FF0000"/>
                <w:sz w:val="18"/>
                <w:szCs w:val="18"/>
              </w:rPr>
            </w:pPr>
          </w:p>
        </w:tc>
        <w:tc>
          <w:tcPr>
            <w:tcW w:w="530" w:type="dxa"/>
            <w:gridSpan w:val="9"/>
          </w:tcPr>
          <w:p w:rsidR="00947C38" w:rsidRPr="001C2B35" w:rsidRDefault="00947C38" w:rsidP="00B00AE4">
            <w:pPr>
              <w:pStyle w:val="NoSpacing"/>
              <w:rPr>
                <w:rFonts w:ascii="Times New Roman" w:hAnsi="Times New Roman" w:cs="Times New Roman"/>
                <w:sz w:val="18"/>
                <w:szCs w:val="18"/>
              </w:rPr>
            </w:pPr>
          </w:p>
        </w:tc>
        <w:tc>
          <w:tcPr>
            <w:tcW w:w="563" w:type="dxa"/>
            <w:gridSpan w:val="5"/>
          </w:tcPr>
          <w:p w:rsidR="00947C38" w:rsidRPr="001C2B35" w:rsidRDefault="00947C38" w:rsidP="00B00AE4">
            <w:pPr>
              <w:pStyle w:val="NoSpacing"/>
              <w:rPr>
                <w:rFonts w:ascii="Times New Roman" w:hAnsi="Times New Roman" w:cs="Times New Roman"/>
                <w:sz w:val="18"/>
                <w:szCs w:val="18"/>
              </w:rPr>
            </w:pPr>
          </w:p>
        </w:tc>
        <w:tc>
          <w:tcPr>
            <w:tcW w:w="630" w:type="dxa"/>
            <w:gridSpan w:val="5"/>
          </w:tcPr>
          <w:p w:rsidR="00947C38" w:rsidRPr="001C2B35" w:rsidRDefault="00947C38" w:rsidP="00B00AE4">
            <w:pPr>
              <w:pStyle w:val="NoSpacing"/>
              <w:rPr>
                <w:rFonts w:ascii="Times New Roman" w:hAnsi="Times New Roman" w:cs="Times New Roman"/>
                <w:sz w:val="18"/>
                <w:szCs w:val="18"/>
              </w:rPr>
            </w:pPr>
          </w:p>
        </w:tc>
        <w:tc>
          <w:tcPr>
            <w:tcW w:w="600" w:type="dxa"/>
            <w:gridSpan w:val="5"/>
          </w:tcPr>
          <w:p w:rsidR="00947C38" w:rsidRPr="001C2B35" w:rsidRDefault="00947C38" w:rsidP="00B00AE4">
            <w:pPr>
              <w:pStyle w:val="NoSpacing"/>
              <w:rPr>
                <w:rFonts w:ascii="Times New Roman" w:hAnsi="Times New Roman" w:cs="Times New Roman"/>
                <w:sz w:val="18"/>
                <w:szCs w:val="18"/>
              </w:rPr>
            </w:pPr>
          </w:p>
        </w:tc>
        <w:tc>
          <w:tcPr>
            <w:tcW w:w="3152" w:type="dxa"/>
            <w:gridSpan w:val="4"/>
          </w:tcPr>
          <w:p w:rsidR="00947C38" w:rsidRPr="002D25F1" w:rsidRDefault="00947C38" w:rsidP="00B00AE4">
            <w:pPr>
              <w:pStyle w:val="NoSpacing"/>
              <w:rPr>
                <w:rFonts w:ascii="Times New Roman" w:hAnsi="Times New Roman" w:cs="Times New Roman"/>
                <w:b/>
                <w:i/>
                <w:sz w:val="18"/>
                <w:szCs w:val="18"/>
              </w:rPr>
            </w:pPr>
            <w:r w:rsidRPr="002D25F1">
              <w:rPr>
                <w:rFonts w:ascii="Times New Roman" w:hAnsi="Times New Roman" w:cs="Times New Roman"/>
                <w:b/>
                <w:i/>
                <w:sz w:val="18"/>
                <w:szCs w:val="18"/>
              </w:rPr>
              <w:t>Укупно за ПА 0001 (01)</w:t>
            </w:r>
          </w:p>
        </w:tc>
        <w:tc>
          <w:tcPr>
            <w:tcW w:w="1143" w:type="dxa"/>
            <w:gridSpan w:val="2"/>
          </w:tcPr>
          <w:p w:rsidR="00947C38" w:rsidRPr="002D25F1" w:rsidRDefault="00947C38" w:rsidP="00B00AE4">
            <w:pPr>
              <w:pStyle w:val="NoSpacing"/>
              <w:jc w:val="right"/>
              <w:rPr>
                <w:rFonts w:ascii="Times New Roman" w:hAnsi="Times New Roman" w:cs="Times New Roman"/>
                <w:b/>
                <w:sz w:val="18"/>
                <w:szCs w:val="18"/>
              </w:rPr>
            </w:pPr>
            <w:r w:rsidRPr="002D25F1">
              <w:rPr>
                <w:rFonts w:ascii="Times New Roman" w:hAnsi="Times New Roman" w:cs="Times New Roman"/>
                <w:b/>
                <w:sz w:val="18"/>
                <w:szCs w:val="18"/>
              </w:rPr>
              <w:t>10.000.000</w:t>
            </w:r>
          </w:p>
        </w:tc>
        <w:tc>
          <w:tcPr>
            <w:tcW w:w="997" w:type="dxa"/>
            <w:gridSpan w:val="7"/>
          </w:tcPr>
          <w:p w:rsidR="00947C38" w:rsidRPr="002D25F1" w:rsidRDefault="00947C38" w:rsidP="00B00AE4">
            <w:pPr>
              <w:pStyle w:val="NoSpacing"/>
              <w:jc w:val="right"/>
              <w:rPr>
                <w:rFonts w:ascii="Times New Roman" w:hAnsi="Times New Roman" w:cs="Times New Roman"/>
                <w:b/>
                <w:color w:val="FF0000"/>
                <w:sz w:val="18"/>
                <w:szCs w:val="18"/>
              </w:rPr>
            </w:pPr>
          </w:p>
        </w:tc>
        <w:tc>
          <w:tcPr>
            <w:tcW w:w="893" w:type="dxa"/>
            <w:gridSpan w:val="6"/>
          </w:tcPr>
          <w:p w:rsidR="00947C38" w:rsidRPr="002D25F1" w:rsidRDefault="00947C38" w:rsidP="00B00AE4">
            <w:pPr>
              <w:pStyle w:val="NoSpacing"/>
              <w:jc w:val="right"/>
              <w:rPr>
                <w:rFonts w:ascii="Times New Roman" w:hAnsi="Times New Roman" w:cs="Times New Roman"/>
                <w:b/>
                <w:color w:val="FF0000"/>
                <w:sz w:val="18"/>
                <w:szCs w:val="18"/>
              </w:rPr>
            </w:pPr>
          </w:p>
        </w:tc>
        <w:tc>
          <w:tcPr>
            <w:tcW w:w="1094" w:type="dxa"/>
            <w:gridSpan w:val="8"/>
          </w:tcPr>
          <w:p w:rsidR="00947C38" w:rsidRPr="002D25F1" w:rsidRDefault="00947C38" w:rsidP="00B00AE4">
            <w:pPr>
              <w:pStyle w:val="NoSpacing"/>
              <w:jc w:val="right"/>
              <w:rPr>
                <w:rFonts w:ascii="Times New Roman" w:hAnsi="Times New Roman" w:cs="Times New Roman"/>
                <w:b/>
                <w:sz w:val="18"/>
                <w:szCs w:val="18"/>
              </w:rPr>
            </w:pPr>
            <w:r w:rsidRPr="002D25F1">
              <w:rPr>
                <w:rFonts w:ascii="Times New Roman" w:hAnsi="Times New Roman" w:cs="Times New Roman"/>
                <w:b/>
                <w:sz w:val="18"/>
                <w:szCs w:val="18"/>
              </w:rPr>
              <w:t>10.000.000</w:t>
            </w:r>
          </w:p>
        </w:tc>
      </w:tr>
      <w:tr w:rsidR="00947C38" w:rsidRPr="001C2B35" w:rsidTr="00B00AE4">
        <w:trPr>
          <w:gridAfter w:val="1"/>
          <w:wAfter w:w="8" w:type="dxa"/>
        </w:trPr>
        <w:tc>
          <w:tcPr>
            <w:tcW w:w="429" w:type="dxa"/>
            <w:gridSpan w:val="4"/>
          </w:tcPr>
          <w:p w:rsidR="00947C38" w:rsidRPr="001C2B35" w:rsidRDefault="00947C38" w:rsidP="00B00AE4">
            <w:pPr>
              <w:pStyle w:val="NoSpacing"/>
              <w:rPr>
                <w:rFonts w:ascii="Times New Roman" w:hAnsi="Times New Roman" w:cs="Times New Roman"/>
                <w:color w:val="FF0000"/>
                <w:sz w:val="18"/>
                <w:szCs w:val="18"/>
              </w:rPr>
            </w:pPr>
          </w:p>
        </w:tc>
        <w:tc>
          <w:tcPr>
            <w:tcW w:w="530" w:type="dxa"/>
            <w:gridSpan w:val="9"/>
          </w:tcPr>
          <w:p w:rsidR="00947C38" w:rsidRPr="001C2B35" w:rsidRDefault="00947C38" w:rsidP="00B00AE4">
            <w:pPr>
              <w:pStyle w:val="NoSpacing"/>
              <w:rPr>
                <w:rFonts w:ascii="Times New Roman" w:hAnsi="Times New Roman" w:cs="Times New Roman"/>
                <w:sz w:val="18"/>
                <w:szCs w:val="18"/>
              </w:rPr>
            </w:pPr>
          </w:p>
        </w:tc>
        <w:tc>
          <w:tcPr>
            <w:tcW w:w="563" w:type="dxa"/>
            <w:gridSpan w:val="5"/>
          </w:tcPr>
          <w:p w:rsidR="00947C38" w:rsidRPr="001C2B35" w:rsidRDefault="00947C38" w:rsidP="00B00AE4">
            <w:pPr>
              <w:pStyle w:val="NoSpacing"/>
              <w:rPr>
                <w:rFonts w:ascii="Times New Roman" w:hAnsi="Times New Roman" w:cs="Times New Roman"/>
                <w:sz w:val="18"/>
                <w:szCs w:val="18"/>
              </w:rPr>
            </w:pPr>
          </w:p>
        </w:tc>
        <w:tc>
          <w:tcPr>
            <w:tcW w:w="630" w:type="dxa"/>
            <w:gridSpan w:val="5"/>
          </w:tcPr>
          <w:p w:rsidR="00947C38" w:rsidRPr="001C2B35" w:rsidRDefault="00947C38" w:rsidP="00B00AE4">
            <w:pPr>
              <w:pStyle w:val="NoSpacing"/>
              <w:rPr>
                <w:rFonts w:ascii="Times New Roman" w:hAnsi="Times New Roman" w:cs="Times New Roman"/>
                <w:sz w:val="18"/>
                <w:szCs w:val="18"/>
              </w:rPr>
            </w:pPr>
          </w:p>
        </w:tc>
        <w:tc>
          <w:tcPr>
            <w:tcW w:w="600" w:type="dxa"/>
            <w:gridSpan w:val="5"/>
          </w:tcPr>
          <w:p w:rsidR="00947C38" w:rsidRPr="001C2B35" w:rsidRDefault="00947C38" w:rsidP="00B00AE4">
            <w:pPr>
              <w:pStyle w:val="NoSpacing"/>
              <w:rPr>
                <w:rFonts w:ascii="Times New Roman" w:hAnsi="Times New Roman" w:cs="Times New Roman"/>
                <w:sz w:val="18"/>
                <w:szCs w:val="18"/>
              </w:rPr>
            </w:pPr>
          </w:p>
        </w:tc>
        <w:tc>
          <w:tcPr>
            <w:tcW w:w="3152" w:type="dxa"/>
            <w:gridSpan w:val="4"/>
          </w:tcPr>
          <w:p w:rsidR="00947C38" w:rsidRPr="002D25F1" w:rsidRDefault="00947C38" w:rsidP="00B00AE4">
            <w:pPr>
              <w:pStyle w:val="NoSpacing"/>
              <w:rPr>
                <w:rFonts w:ascii="Times New Roman" w:hAnsi="Times New Roman" w:cs="Times New Roman"/>
                <w:b/>
                <w:i/>
                <w:sz w:val="18"/>
                <w:szCs w:val="18"/>
              </w:rPr>
            </w:pPr>
            <w:r w:rsidRPr="002D25F1">
              <w:rPr>
                <w:rFonts w:ascii="Times New Roman" w:hAnsi="Times New Roman" w:cs="Times New Roman"/>
                <w:b/>
                <w:i/>
                <w:sz w:val="18"/>
                <w:szCs w:val="18"/>
              </w:rPr>
              <w:t>Укупно за ПРОГРАМ 11 (01)</w:t>
            </w:r>
          </w:p>
        </w:tc>
        <w:tc>
          <w:tcPr>
            <w:tcW w:w="1143" w:type="dxa"/>
            <w:gridSpan w:val="2"/>
          </w:tcPr>
          <w:p w:rsidR="00947C38" w:rsidRPr="002D25F1" w:rsidRDefault="00947C38" w:rsidP="00B00AE4">
            <w:pPr>
              <w:pStyle w:val="NoSpacing"/>
              <w:jc w:val="right"/>
              <w:rPr>
                <w:rFonts w:ascii="Times New Roman" w:hAnsi="Times New Roman" w:cs="Times New Roman"/>
                <w:b/>
                <w:sz w:val="18"/>
                <w:szCs w:val="18"/>
              </w:rPr>
            </w:pPr>
            <w:r w:rsidRPr="002D25F1">
              <w:rPr>
                <w:rFonts w:ascii="Times New Roman" w:hAnsi="Times New Roman" w:cs="Times New Roman"/>
                <w:b/>
                <w:sz w:val="18"/>
                <w:szCs w:val="18"/>
              </w:rPr>
              <w:t>10.000.000</w:t>
            </w:r>
          </w:p>
        </w:tc>
        <w:tc>
          <w:tcPr>
            <w:tcW w:w="997" w:type="dxa"/>
            <w:gridSpan w:val="7"/>
          </w:tcPr>
          <w:p w:rsidR="00947C38" w:rsidRPr="002D25F1" w:rsidRDefault="00947C38" w:rsidP="00B00AE4">
            <w:pPr>
              <w:pStyle w:val="NoSpacing"/>
              <w:jc w:val="right"/>
              <w:rPr>
                <w:rFonts w:ascii="Times New Roman" w:hAnsi="Times New Roman" w:cs="Times New Roman"/>
                <w:b/>
                <w:color w:val="FF0000"/>
                <w:sz w:val="18"/>
                <w:szCs w:val="18"/>
              </w:rPr>
            </w:pPr>
          </w:p>
        </w:tc>
        <w:tc>
          <w:tcPr>
            <w:tcW w:w="893" w:type="dxa"/>
            <w:gridSpan w:val="6"/>
          </w:tcPr>
          <w:p w:rsidR="00947C38" w:rsidRPr="002D25F1" w:rsidRDefault="00947C38" w:rsidP="00B00AE4">
            <w:pPr>
              <w:pStyle w:val="NoSpacing"/>
              <w:jc w:val="right"/>
              <w:rPr>
                <w:rFonts w:ascii="Times New Roman" w:hAnsi="Times New Roman" w:cs="Times New Roman"/>
                <w:b/>
                <w:color w:val="FF0000"/>
                <w:sz w:val="18"/>
                <w:szCs w:val="18"/>
              </w:rPr>
            </w:pPr>
          </w:p>
        </w:tc>
        <w:tc>
          <w:tcPr>
            <w:tcW w:w="1094" w:type="dxa"/>
            <w:gridSpan w:val="8"/>
          </w:tcPr>
          <w:p w:rsidR="00947C38" w:rsidRPr="002D25F1" w:rsidRDefault="00947C38" w:rsidP="00B00AE4">
            <w:pPr>
              <w:pStyle w:val="NoSpacing"/>
              <w:jc w:val="right"/>
              <w:rPr>
                <w:rFonts w:ascii="Times New Roman" w:hAnsi="Times New Roman" w:cs="Times New Roman"/>
                <w:b/>
                <w:sz w:val="18"/>
                <w:szCs w:val="18"/>
              </w:rPr>
            </w:pPr>
            <w:r w:rsidRPr="002D25F1">
              <w:rPr>
                <w:rFonts w:ascii="Times New Roman" w:hAnsi="Times New Roman" w:cs="Times New Roman"/>
                <w:b/>
                <w:sz w:val="18"/>
                <w:szCs w:val="18"/>
              </w:rPr>
              <w:t>10.000.000</w:t>
            </w:r>
          </w:p>
        </w:tc>
      </w:tr>
      <w:tr w:rsidR="00947C38" w:rsidRPr="001C2B35" w:rsidTr="00B00AE4">
        <w:trPr>
          <w:gridAfter w:val="1"/>
          <w:wAfter w:w="8" w:type="dxa"/>
        </w:trPr>
        <w:tc>
          <w:tcPr>
            <w:tcW w:w="959" w:type="dxa"/>
            <w:gridSpan w:val="13"/>
          </w:tcPr>
          <w:p w:rsidR="00947C38" w:rsidRPr="001C2B35" w:rsidRDefault="00947C38" w:rsidP="00B00AE4">
            <w:pPr>
              <w:pStyle w:val="NoSpacing"/>
              <w:rPr>
                <w:rFonts w:ascii="Times New Roman" w:hAnsi="Times New Roman" w:cs="Times New Roman"/>
                <w:sz w:val="18"/>
                <w:szCs w:val="18"/>
              </w:rPr>
            </w:pPr>
          </w:p>
        </w:tc>
        <w:tc>
          <w:tcPr>
            <w:tcW w:w="563" w:type="dxa"/>
            <w:gridSpan w:val="5"/>
          </w:tcPr>
          <w:p w:rsidR="00947C38" w:rsidRPr="001C2B35" w:rsidRDefault="00947C38" w:rsidP="00B00AE4">
            <w:pPr>
              <w:pStyle w:val="NoSpacing"/>
              <w:rPr>
                <w:rFonts w:ascii="Times New Roman" w:hAnsi="Times New Roman" w:cs="Times New Roman"/>
                <w:sz w:val="18"/>
                <w:szCs w:val="18"/>
              </w:rPr>
            </w:pPr>
          </w:p>
        </w:tc>
        <w:tc>
          <w:tcPr>
            <w:tcW w:w="630" w:type="dxa"/>
            <w:gridSpan w:val="5"/>
          </w:tcPr>
          <w:p w:rsidR="00947C38" w:rsidRPr="001C2B35" w:rsidRDefault="00947C38" w:rsidP="00B00AE4">
            <w:pPr>
              <w:pStyle w:val="NoSpacing"/>
              <w:rPr>
                <w:rFonts w:ascii="Times New Roman" w:hAnsi="Times New Roman" w:cs="Times New Roman"/>
                <w:sz w:val="18"/>
                <w:szCs w:val="18"/>
              </w:rPr>
            </w:pPr>
          </w:p>
        </w:tc>
        <w:tc>
          <w:tcPr>
            <w:tcW w:w="600" w:type="dxa"/>
            <w:gridSpan w:val="5"/>
          </w:tcPr>
          <w:p w:rsidR="00947C38" w:rsidRPr="001C2B35" w:rsidRDefault="00947C38" w:rsidP="00B00AE4">
            <w:pPr>
              <w:pStyle w:val="NoSpacing"/>
              <w:rPr>
                <w:rFonts w:ascii="Times New Roman" w:hAnsi="Times New Roman" w:cs="Times New Roman"/>
                <w:sz w:val="18"/>
                <w:szCs w:val="18"/>
              </w:rPr>
            </w:pPr>
          </w:p>
        </w:tc>
        <w:tc>
          <w:tcPr>
            <w:tcW w:w="3152" w:type="dxa"/>
            <w:gridSpan w:val="4"/>
          </w:tcPr>
          <w:p w:rsidR="00947C38" w:rsidRPr="002D25F1" w:rsidRDefault="00947C38" w:rsidP="00B00AE4">
            <w:pPr>
              <w:pStyle w:val="NoSpacing"/>
              <w:jc w:val="center"/>
              <w:rPr>
                <w:rFonts w:ascii="Times New Roman" w:hAnsi="Times New Roman" w:cs="Times New Roman"/>
                <w:b/>
                <w:sz w:val="18"/>
                <w:szCs w:val="18"/>
              </w:rPr>
            </w:pPr>
            <w:r w:rsidRPr="002D25F1">
              <w:rPr>
                <w:rFonts w:ascii="Times New Roman" w:hAnsi="Times New Roman" w:cs="Times New Roman"/>
                <w:b/>
                <w:sz w:val="18"/>
                <w:szCs w:val="18"/>
              </w:rPr>
              <w:t>ЗДРАВСТВО</w:t>
            </w:r>
          </w:p>
        </w:tc>
        <w:tc>
          <w:tcPr>
            <w:tcW w:w="1143" w:type="dxa"/>
            <w:gridSpan w:val="2"/>
          </w:tcPr>
          <w:p w:rsidR="00947C38" w:rsidRPr="001C2B35" w:rsidRDefault="00947C38" w:rsidP="00B00AE4">
            <w:pPr>
              <w:pStyle w:val="NoSpacing"/>
              <w:rPr>
                <w:rFonts w:ascii="Times New Roman" w:hAnsi="Times New Roman" w:cs="Times New Roman"/>
                <w:sz w:val="18"/>
                <w:szCs w:val="18"/>
              </w:rPr>
            </w:pPr>
          </w:p>
        </w:tc>
        <w:tc>
          <w:tcPr>
            <w:tcW w:w="997" w:type="dxa"/>
            <w:gridSpan w:val="7"/>
          </w:tcPr>
          <w:p w:rsidR="00947C38" w:rsidRPr="001C2B35" w:rsidRDefault="00947C38" w:rsidP="00B00AE4">
            <w:pPr>
              <w:pStyle w:val="NoSpacing"/>
              <w:rPr>
                <w:rFonts w:ascii="Times New Roman" w:hAnsi="Times New Roman" w:cs="Times New Roman"/>
                <w:color w:val="FF0000"/>
                <w:sz w:val="18"/>
                <w:szCs w:val="18"/>
              </w:rPr>
            </w:pPr>
          </w:p>
        </w:tc>
        <w:tc>
          <w:tcPr>
            <w:tcW w:w="893" w:type="dxa"/>
            <w:gridSpan w:val="6"/>
          </w:tcPr>
          <w:p w:rsidR="00947C38" w:rsidRPr="001C2B35" w:rsidRDefault="00947C38" w:rsidP="00B00AE4">
            <w:pPr>
              <w:pStyle w:val="NoSpacing"/>
              <w:rPr>
                <w:rFonts w:ascii="Times New Roman" w:hAnsi="Times New Roman" w:cs="Times New Roman"/>
                <w:color w:val="FF0000"/>
                <w:sz w:val="18"/>
                <w:szCs w:val="18"/>
              </w:rPr>
            </w:pPr>
          </w:p>
        </w:tc>
        <w:tc>
          <w:tcPr>
            <w:tcW w:w="1094" w:type="dxa"/>
            <w:gridSpan w:val="8"/>
          </w:tcPr>
          <w:p w:rsidR="00947C38" w:rsidRPr="001C2B35" w:rsidRDefault="00947C38" w:rsidP="00B00AE4">
            <w:pPr>
              <w:pStyle w:val="NoSpacing"/>
              <w:rPr>
                <w:rFonts w:ascii="Times New Roman" w:hAnsi="Times New Roman" w:cs="Times New Roman"/>
                <w:sz w:val="18"/>
                <w:szCs w:val="18"/>
              </w:rPr>
            </w:pPr>
          </w:p>
        </w:tc>
      </w:tr>
      <w:tr w:rsidR="00947C38" w:rsidRPr="001C2B35" w:rsidTr="00B00AE4">
        <w:trPr>
          <w:gridAfter w:val="1"/>
          <w:wAfter w:w="8" w:type="dxa"/>
        </w:trPr>
        <w:tc>
          <w:tcPr>
            <w:tcW w:w="10031" w:type="dxa"/>
            <w:gridSpan w:val="55"/>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Шифра  1801    ПРОГРАМ 12- ЗДРАВСТВЕНА ЗАШТИТА</w:t>
            </w:r>
          </w:p>
        </w:tc>
      </w:tr>
      <w:tr w:rsidR="00947C38" w:rsidRPr="001C2B35" w:rsidTr="00B00AE4">
        <w:trPr>
          <w:gridAfter w:val="1"/>
          <w:wAfter w:w="8" w:type="dxa"/>
        </w:trPr>
        <w:tc>
          <w:tcPr>
            <w:tcW w:w="10031" w:type="dxa"/>
            <w:gridSpan w:val="55"/>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 xml:space="preserve">                           ПА 0001-ФУНКЦИОНИСАЊЕ УСТАНОВА ПРИМАРНЕ ЗДРАВСТВЕНЕ ЗАШТИТЕ</w:t>
            </w:r>
          </w:p>
        </w:tc>
      </w:tr>
      <w:tr w:rsidR="00947C38" w:rsidRPr="001C2B35" w:rsidTr="00B00AE4">
        <w:trPr>
          <w:gridAfter w:val="1"/>
          <w:wAfter w:w="8" w:type="dxa"/>
        </w:trPr>
        <w:tc>
          <w:tcPr>
            <w:tcW w:w="435" w:type="dxa"/>
            <w:gridSpan w:val="5"/>
          </w:tcPr>
          <w:p w:rsidR="00947C38" w:rsidRPr="001C2B35" w:rsidRDefault="00947C38" w:rsidP="00B00AE4">
            <w:pPr>
              <w:pStyle w:val="NoSpacing"/>
              <w:rPr>
                <w:rFonts w:ascii="Times New Roman" w:hAnsi="Times New Roman" w:cs="Times New Roman"/>
                <w:color w:val="FF0000"/>
                <w:sz w:val="18"/>
                <w:szCs w:val="18"/>
              </w:rPr>
            </w:pPr>
          </w:p>
        </w:tc>
        <w:tc>
          <w:tcPr>
            <w:tcW w:w="586" w:type="dxa"/>
            <w:gridSpan w:val="11"/>
          </w:tcPr>
          <w:p w:rsidR="00947C38" w:rsidRPr="001C2B35" w:rsidRDefault="00947C38" w:rsidP="00B00AE4">
            <w:pPr>
              <w:pStyle w:val="NoSpacing"/>
              <w:rPr>
                <w:rFonts w:ascii="Times New Roman" w:hAnsi="Times New Roman" w:cs="Times New Roman"/>
                <w:sz w:val="18"/>
                <w:szCs w:val="18"/>
              </w:rPr>
            </w:pPr>
          </w:p>
        </w:tc>
        <w:tc>
          <w:tcPr>
            <w:tcW w:w="501" w:type="dxa"/>
            <w:gridSpan w:val="2"/>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760</w:t>
            </w:r>
          </w:p>
        </w:tc>
        <w:tc>
          <w:tcPr>
            <w:tcW w:w="630" w:type="dxa"/>
            <w:gridSpan w:val="5"/>
          </w:tcPr>
          <w:p w:rsidR="00947C38" w:rsidRPr="001C2B35" w:rsidRDefault="00947C38" w:rsidP="00B00AE4">
            <w:pPr>
              <w:pStyle w:val="NoSpacing"/>
              <w:rPr>
                <w:rFonts w:ascii="Times New Roman" w:hAnsi="Times New Roman" w:cs="Times New Roman"/>
                <w:sz w:val="18"/>
                <w:szCs w:val="18"/>
              </w:rPr>
            </w:pPr>
          </w:p>
        </w:tc>
        <w:tc>
          <w:tcPr>
            <w:tcW w:w="600" w:type="dxa"/>
            <w:gridSpan w:val="5"/>
          </w:tcPr>
          <w:p w:rsidR="00947C38" w:rsidRPr="001C2B35" w:rsidRDefault="00947C38" w:rsidP="00B00AE4">
            <w:pPr>
              <w:pStyle w:val="NoSpacing"/>
              <w:rPr>
                <w:rFonts w:ascii="Times New Roman" w:hAnsi="Times New Roman" w:cs="Times New Roman"/>
                <w:sz w:val="18"/>
                <w:szCs w:val="18"/>
              </w:rPr>
            </w:pPr>
          </w:p>
        </w:tc>
        <w:tc>
          <w:tcPr>
            <w:tcW w:w="3152" w:type="dxa"/>
            <w:gridSpan w:val="4"/>
          </w:tcPr>
          <w:p w:rsidR="00947C38" w:rsidRPr="002D25F1" w:rsidRDefault="00947C38" w:rsidP="00B00AE4">
            <w:pPr>
              <w:pStyle w:val="NoSpacing"/>
              <w:rPr>
                <w:rFonts w:ascii="Times New Roman" w:hAnsi="Times New Roman" w:cs="Times New Roman"/>
                <w:b/>
                <w:sz w:val="18"/>
                <w:szCs w:val="18"/>
              </w:rPr>
            </w:pPr>
            <w:r w:rsidRPr="002D25F1">
              <w:rPr>
                <w:rFonts w:ascii="Times New Roman" w:hAnsi="Times New Roman" w:cs="Times New Roman"/>
                <w:b/>
                <w:sz w:val="18"/>
                <w:szCs w:val="18"/>
              </w:rPr>
              <w:t>Здравство</w:t>
            </w:r>
          </w:p>
        </w:tc>
        <w:tc>
          <w:tcPr>
            <w:tcW w:w="1143" w:type="dxa"/>
            <w:gridSpan w:val="2"/>
          </w:tcPr>
          <w:p w:rsidR="00947C38" w:rsidRPr="001C2B35" w:rsidRDefault="00947C38" w:rsidP="00B00AE4">
            <w:pPr>
              <w:pStyle w:val="NoSpacing"/>
              <w:rPr>
                <w:rFonts w:ascii="Times New Roman" w:hAnsi="Times New Roman" w:cs="Times New Roman"/>
                <w:sz w:val="18"/>
                <w:szCs w:val="18"/>
              </w:rPr>
            </w:pPr>
          </w:p>
        </w:tc>
        <w:tc>
          <w:tcPr>
            <w:tcW w:w="1890" w:type="dxa"/>
            <w:gridSpan w:val="13"/>
          </w:tcPr>
          <w:p w:rsidR="00947C38" w:rsidRPr="001C2B35" w:rsidRDefault="00947C38" w:rsidP="00B00AE4">
            <w:pPr>
              <w:pStyle w:val="NoSpacing"/>
              <w:rPr>
                <w:rFonts w:ascii="Times New Roman" w:hAnsi="Times New Roman" w:cs="Times New Roman"/>
                <w:color w:val="FF0000"/>
                <w:sz w:val="18"/>
                <w:szCs w:val="18"/>
              </w:rPr>
            </w:pPr>
          </w:p>
        </w:tc>
        <w:tc>
          <w:tcPr>
            <w:tcW w:w="1094" w:type="dxa"/>
            <w:gridSpan w:val="8"/>
          </w:tcPr>
          <w:p w:rsidR="00947C38" w:rsidRPr="001C2B35" w:rsidRDefault="00947C38" w:rsidP="00B00AE4">
            <w:pPr>
              <w:pStyle w:val="NoSpacing"/>
              <w:rPr>
                <w:rFonts w:ascii="Times New Roman" w:hAnsi="Times New Roman" w:cs="Times New Roman"/>
                <w:sz w:val="18"/>
                <w:szCs w:val="18"/>
              </w:rPr>
            </w:pPr>
          </w:p>
        </w:tc>
      </w:tr>
      <w:tr w:rsidR="00947C38" w:rsidRPr="001C2B35" w:rsidTr="00B00AE4">
        <w:trPr>
          <w:gridAfter w:val="1"/>
          <w:wAfter w:w="8" w:type="dxa"/>
        </w:trPr>
        <w:tc>
          <w:tcPr>
            <w:tcW w:w="435" w:type="dxa"/>
            <w:gridSpan w:val="5"/>
          </w:tcPr>
          <w:p w:rsidR="00947C38" w:rsidRPr="001C2B35" w:rsidRDefault="00947C38" w:rsidP="00B00AE4">
            <w:pPr>
              <w:pStyle w:val="NoSpacing"/>
              <w:rPr>
                <w:rFonts w:ascii="Times New Roman" w:hAnsi="Times New Roman" w:cs="Times New Roman"/>
                <w:color w:val="FF0000"/>
                <w:sz w:val="18"/>
                <w:szCs w:val="18"/>
              </w:rPr>
            </w:pPr>
          </w:p>
        </w:tc>
        <w:tc>
          <w:tcPr>
            <w:tcW w:w="586" w:type="dxa"/>
            <w:gridSpan w:val="11"/>
          </w:tcPr>
          <w:p w:rsidR="00947C38" w:rsidRPr="001C2B35" w:rsidRDefault="00947C38" w:rsidP="00B00AE4">
            <w:pPr>
              <w:pStyle w:val="NoSpacing"/>
              <w:rPr>
                <w:rFonts w:ascii="Times New Roman" w:hAnsi="Times New Roman" w:cs="Times New Roman"/>
                <w:sz w:val="18"/>
                <w:szCs w:val="18"/>
              </w:rPr>
            </w:pPr>
          </w:p>
        </w:tc>
        <w:tc>
          <w:tcPr>
            <w:tcW w:w="501" w:type="dxa"/>
            <w:gridSpan w:val="2"/>
          </w:tcPr>
          <w:p w:rsidR="00947C38" w:rsidRPr="001C2B35" w:rsidRDefault="00947C38" w:rsidP="00B00AE4">
            <w:pPr>
              <w:pStyle w:val="NoSpacing"/>
              <w:rPr>
                <w:rFonts w:ascii="Times New Roman" w:hAnsi="Times New Roman" w:cs="Times New Roman"/>
                <w:sz w:val="18"/>
                <w:szCs w:val="18"/>
              </w:rPr>
            </w:pPr>
          </w:p>
        </w:tc>
        <w:tc>
          <w:tcPr>
            <w:tcW w:w="630" w:type="dxa"/>
            <w:gridSpan w:val="5"/>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74</w:t>
            </w:r>
          </w:p>
        </w:tc>
        <w:tc>
          <w:tcPr>
            <w:tcW w:w="600" w:type="dxa"/>
            <w:gridSpan w:val="5"/>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464</w:t>
            </w:r>
          </w:p>
        </w:tc>
        <w:tc>
          <w:tcPr>
            <w:tcW w:w="3152" w:type="dxa"/>
            <w:gridSpan w:val="4"/>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Текуће дотације здравст. устан.</w:t>
            </w:r>
          </w:p>
        </w:tc>
        <w:tc>
          <w:tcPr>
            <w:tcW w:w="1143" w:type="dxa"/>
            <w:gridSpan w:val="2"/>
          </w:tcPr>
          <w:p w:rsidR="00947C38" w:rsidRPr="001C2B35" w:rsidRDefault="00947C38" w:rsidP="00B00AE4">
            <w:pPr>
              <w:pStyle w:val="NoSpacing"/>
              <w:jc w:val="right"/>
              <w:rPr>
                <w:rFonts w:ascii="Times New Roman" w:hAnsi="Times New Roman" w:cs="Times New Roman"/>
                <w:sz w:val="18"/>
                <w:szCs w:val="18"/>
              </w:rPr>
            </w:pPr>
            <w:r w:rsidRPr="001C2B35">
              <w:rPr>
                <w:rFonts w:ascii="Times New Roman" w:hAnsi="Times New Roman" w:cs="Times New Roman"/>
                <w:sz w:val="18"/>
                <w:szCs w:val="18"/>
              </w:rPr>
              <w:t>9.150.000</w:t>
            </w:r>
          </w:p>
        </w:tc>
        <w:tc>
          <w:tcPr>
            <w:tcW w:w="997" w:type="dxa"/>
            <w:gridSpan w:val="7"/>
          </w:tcPr>
          <w:p w:rsidR="00947C38" w:rsidRPr="001C2B35" w:rsidRDefault="00947C38" w:rsidP="00B00AE4">
            <w:pPr>
              <w:pStyle w:val="NoSpacing"/>
              <w:jc w:val="right"/>
              <w:rPr>
                <w:rFonts w:ascii="Times New Roman" w:hAnsi="Times New Roman" w:cs="Times New Roman"/>
                <w:color w:val="FF0000"/>
                <w:sz w:val="18"/>
                <w:szCs w:val="18"/>
              </w:rPr>
            </w:pPr>
          </w:p>
        </w:tc>
        <w:tc>
          <w:tcPr>
            <w:tcW w:w="893" w:type="dxa"/>
            <w:gridSpan w:val="6"/>
          </w:tcPr>
          <w:p w:rsidR="00947C38" w:rsidRPr="001C2B35" w:rsidRDefault="00947C38" w:rsidP="00B00AE4">
            <w:pPr>
              <w:pStyle w:val="NoSpacing"/>
              <w:jc w:val="right"/>
              <w:rPr>
                <w:rFonts w:ascii="Times New Roman" w:hAnsi="Times New Roman" w:cs="Times New Roman"/>
                <w:color w:val="FF0000"/>
                <w:sz w:val="18"/>
                <w:szCs w:val="18"/>
              </w:rPr>
            </w:pPr>
          </w:p>
        </w:tc>
        <w:tc>
          <w:tcPr>
            <w:tcW w:w="1094" w:type="dxa"/>
            <w:gridSpan w:val="8"/>
          </w:tcPr>
          <w:p w:rsidR="00947C38" w:rsidRPr="001C2B35" w:rsidRDefault="00947C38" w:rsidP="00B00AE4">
            <w:pPr>
              <w:pStyle w:val="NoSpacing"/>
              <w:jc w:val="right"/>
              <w:rPr>
                <w:rFonts w:ascii="Times New Roman" w:hAnsi="Times New Roman" w:cs="Times New Roman"/>
                <w:sz w:val="18"/>
                <w:szCs w:val="18"/>
              </w:rPr>
            </w:pPr>
            <w:r w:rsidRPr="001C2B35">
              <w:rPr>
                <w:rFonts w:ascii="Times New Roman" w:hAnsi="Times New Roman" w:cs="Times New Roman"/>
                <w:sz w:val="18"/>
                <w:szCs w:val="18"/>
              </w:rPr>
              <w:t>9.150.000</w:t>
            </w:r>
          </w:p>
        </w:tc>
      </w:tr>
      <w:tr w:rsidR="00947C38" w:rsidRPr="001C2B35" w:rsidTr="00B00AE4">
        <w:trPr>
          <w:gridAfter w:val="1"/>
          <w:wAfter w:w="8" w:type="dxa"/>
        </w:trPr>
        <w:tc>
          <w:tcPr>
            <w:tcW w:w="435" w:type="dxa"/>
            <w:gridSpan w:val="5"/>
          </w:tcPr>
          <w:p w:rsidR="00947C38" w:rsidRPr="001C2B35" w:rsidRDefault="00947C38" w:rsidP="00B00AE4">
            <w:pPr>
              <w:pStyle w:val="NoSpacing"/>
              <w:rPr>
                <w:rFonts w:ascii="Times New Roman" w:hAnsi="Times New Roman" w:cs="Times New Roman"/>
                <w:color w:val="FF0000"/>
                <w:sz w:val="18"/>
                <w:szCs w:val="18"/>
              </w:rPr>
            </w:pPr>
          </w:p>
        </w:tc>
        <w:tc>
          <w:tcPr>
            <w:tcW w:w="586" w:type="dxa"/>
            <w:gridSpan w:val="11"/>
          </w:tcPr>
          <w:p w:rsidR="00947C38" w:rsidRPr="001C2B35" w:rsidRDefault="00947C38" w:rsidP="00B00AE4">
            <w:pPr>
              <w:pStyle w:val="NoSpacing"/>
              <w:rPr>
                <w:rFonts w:ascii="Times New Roman" w:hAnsi="Times New Roman" w:cs="Times New Roman"/>
                <w:sz w:val="18"/>
                <w:szCs w:val="18"/>
              </w:rPr>
            </w:pPr>
          </w:p>
        </w:tc>
        <w:tc>
          <w:tcPr>
            <w:tcW w:w="501" w:type="dxa"/>
            <w:gridSpan w:val="2"/>
          </w:tcPr>
          <w:p w:rsidR="00947C38" w:rsidRPr="001C2B35" w:rsidRDefault="00947C38" w:rsidP="00B00AE4">
            <w:pPr>
              <w:pStyle w:val="NoSpacing"/>
              <w:rPr>
                <w:rFonts w:ascii="Times New Roman" w:hAnsi="Times New Roman" w:cs="Times New Roman"/>
                <w:sz w:val="18"/>
                <w:szCs w:val="18"/>
              </w:rPr>
            </w:pPr>
          </w:p>
        </w:tc>
        <w:tc>
          <w:tcPr>
            <w:tcW w:w="630" w:type="dxa"/>
            <w:gridSpan w:val="5"/>
          </w:tcPr>
          <w:p w:rsidR="00947C38" w:rsidRPr="001C2B35" w:rsidRDefault="00947C38" w:rsidP="00B00AE4">
            <w:pPr>
              <w:pStyle w:val="NoSpacing"/>
              <w:rPr>
                <w:rFonts w:ascii="Times New Roman" w:hAnsi="Times New Roman" w:cs="Times New Roman"/>
                <w:sz w:val="18"/>
                <w:szCs w:val="18"/>
              </w:rPr>
            </w:pPr>
          </w:p>
        </w:tc>
        <w:tc>
          <w:tcPr>
            <w:tcW w:w="600" w:type="dxa"/>
            <w:gridSpan w:val="5"/>
          </w:tcPr>
          <w:p w:rsidR="00947C38" w:rsidRPr="001C2B35" w:rsidRDefault="00947C38" w:rsidP="00B00AE4">
            <w:pPr>
              <w:pStyle w:val="NoSpacing"/>
              <w:rPr>
                <w:rFonts w:ascii="Times New Roman" w:hAnsi="Times New Roman" w:cs="Times New Roman"/>
                <w:sz w:val="18"/>
                <w:szCs w:val="18"/>
              </w:rPr>
            </w:pPr>
          </w:p>
        </w:tc>
        <w:tc>
          <w:tcPr>
            <w:tcW w:w="3152" w:type="dxa"/>
            <w:gridSpan w:val="4"/>
          </w:tcPr>
          <w:p w:rsidR="00947C38" w:rsidRPr="002D25F1" w:rsidRDefault="00947C38" w:rsidP="00B00AE4">
            <w:pPr>
              <w:pStyle w:val="NoSpacing"/>
              <w:rPr>
                <w:rFonts w:ascii="Times New Roman" w:hAnsi="Times New Roman" w:cs="Times New Roman"/>
                <w:b/>
                <w:i/>
                <w:sz w:val="18"/>
                <w:szCs w:val="18"/>
              </w:rPr>
            </w:pPr>
            <w:r w:rsidRPr="002D25F1">
              <w:rPr>
                <w:rFonts w:ascii="Times New Roman" w:hAnsi="Times New Roman" w:cs="Times New Roman"/>
                <w:b/>
                <w:i/>
                <w:sz w:val="18"/>
                <w:szCs w:val="18"/>
              </w:rPr>
              <w:t>Приходи из буџета (01)</w:t>
            </w:r>
          </w:p>
        </w:tc>
        <w:tc>
          <w:tcPr>
            <w:tcW w:w="1143" w:type="dxa"/>
            <w:gridSpan w:val="2"/>
          </w:tcPr>
          <w:p w:rsidR="00947C38" w:rsidRPr="002D25F1" w:rsidRDefault="00947C38" w:rsidP="00B00AE4">
            <w:pPr>
              <w:pStyle w:val="NoSpacing"/>
              <w:jc w:val="right"/>
              <w:rPr>
                <w:rFonts w:ascii="Times New Roman" w:hAnsi="Times New Roman" w:cs="Times New Roman"/>
                <w:b/>
                <w:sz w:val="18"/>
                <w:szCs w:val="18"/>
              </w:rPr>
            </w:pPr>
            <w:r w:rsidRPr="002D25F1">
              <w:rPr>
                <w:rFonts w:ascii="Times New Roman" w:hAnsi="Times New Roman" w:cs="Times New Roman"/>
                <w:b/>
                <w:sz w:val="18"/>
                <w:szCs w:val="18"/>
              </w:rPr>
              <w:t>9.150.000</w:t>
            </w:r>
          </w:p>
        </w:tc>
        <w:tc>
          <w:tcPr>
            <w:tcW w:w="997" w:type="dxa"/>
            <w:gridSpan w:val="7"/>
          </w:tcPr>
          <w:p w:rsidR="00947C38" w:rsidRPr="002D25F1" w:rsidRDefault="00947C38" w:rsidP="00B00AE4">
            <w:pPr>
              <w:pStyle w:val="NoSpacing"/>
              <w:jc w:val="right"/>
              <w:rPr>
                <w:rFonts w:ascii="Times New Roman" w:hAnsi="Times New Roman" w:cs="Times New Roman"/>
                <w:b/>
                <w:color w:val="FF0000"/>
                <w:sz w:val="18"/>
                <w:szCs w:val="18"/>
              </w:rPr>
            </w:pPr>
          </w:p>
        </w:tc>
        <w:tc>
          <w:tcPr>
            <w:tcW w:w="893" w:type="dxa"/>
            <w:gridSpan w:val="6"/>
          </w:tcPr>
          <w:p w:rsidR="00947C38" w:rsidRPr="002D25F1" w:rsidRDefault="00947C38" w:rsidP="00B00AE4">
            <w:pPr>
              <w:pStyle w:val="NoSpacing"/>
              <w:jc w:val="right"/>
              <w:rPr>
                <w:rFonts w:ascii="Times New Roman" w:hAnsi="Times New Roman" w:cs="Times New Roman"/>
                <w:b/>
                <w:color w:val="FF0000"/>
                <w:sz w:val="18"/>
                <w:szCs w:val="18"/>
              </w:rPr>
            </w:pPr>
          </w:p>
        </w:tc>
        <w:tc>
          <w:tcPr>
            <w:tcW w:w="1094" w:type="dxa"/>
            <w:gridSpan w:val="8"/>
          </w:tcPr>
          <w:p w:rsidR="00947C38" w:rsidRPr="002D25F1" w:rsidRDefault="00947C38" w:rsidP="00B00AE4">
            <w:pPr>
              <w:pStyle w:val="NoSpacing"/>
              <w:jc w:val="right"/>
              <w:rPr>
                <w:rFonts w:ascii="Times New Roman" w:hAnsi="Times New Roman" w:cs="Times New Roman"/>
                <w:b/>
                <w:sz w:val="18"/>
                <w:szCs w:val="18"/>
              </w:rPr>
            </w:pPr>
            <w:r w:rsidRPr="002D25F1">
              <w:rPr>
                <w:rFonts w:ascii="Times New Roman" w:hAnsi="Times New Roman" w:cs="Times New Roman"/>
                <w:b/>
                <w:sz w:val="18"/>
                <w:szCs w:val="18"/>
              </w:rPr>
              <w:t>9.150.000</w:t>
            </w:r>
          </w:p>
        </w:tc>
      </w:tr>
      <w:tr w:rsidR="00947C38" w:rsidRPr="001C2B35" w:rsidTr="00B00AE4">
        <w:trPr>
          <w:gridAfter w:val="1"/>
          <w:wAfter w:w="8" w:type="dxa"/>
        </w:trPr>
        <w:tc>
          <w:tcPr>
            <w:tcW w:w="435" w:type="dxa"/>
            <w:gridSpan w:val="5"/>
          </w:tcPr>
          <w:p w:rsidR="00947C38" w:rsidRPr="001C2B35" w:rsidRDefault="00947C38" w:rsidP="00B00AE4">
            <w:pPr>
              <w:pStyle w:val="NoSpacing"/>
              <w:rPr>
                <w:rFonts w:ascii="Times New Roman" w:hAnsi="Times New Roman" w:cs="Times New Roman"/>
                <w:color w:val="FF0000"/>
                <w:sz w:val="18"/>
                <w:szCs w:val="18"/>
              </w:rPr>
            </w:pPr>
          </w:p>
        </w:tc>
        <w:tc>
          <w:tcPr>
            <w:tcW w:w="586" w:type="dxa"/>
            <w:gridSpan w:val="11"/>
          </w:tcPr>
          <w:p w:rsidR="00947C38" w:rsidRPr="001C2B35" w:rsidRDefault="00947C38" w:rsidP="00B00AE4">
            <w:pPr>
              <w:pStyle w:val="NoSpacing"/>
              <w:rPr>
                <w:rFonts w:ascii="Times New Roman" w:hAnsi="Times New Roman" w:cs="Times New Roman"/>
                <w:sz w:val="18"/>
                <w:szCs w:val="18"/>
              </w:rPr>
            </w:pPr>
          </w:p>
        </w:tc>
        <w:tc>
          <w:tcPr>
            <w:tcW w:w="501" w:type="dxa"/>
            <w:gridSpan w:val="2"/>
          </w:tcPr>
          <w:p w:rsidR="00947C38" w:rsidRPr="001C2B35" w:rsidRDefault="00947C38" w:rsidP="00B00AE4">
            <w:pPr>
              <w:pStyle w:val="NoSpacing"/>
              <w:rPr>
                <w:rFonts w:ascii="Times New Roman" w:hAnsi="Times New Roman" w:cs="Times New Roman"/>
                <w:sz w:val="18"/>
                <w:szCs w:val="18"/>
              </w:rPr>
            </w:pPr>
          </w:p>
        </w:tc>
        <w:tc>
          <w:tcPr>
            <w:tcW w:w="630" w:type="dxa"/>
            <w:gridSpan w:val="5"/>
          </w:tcPr>
          <w:p w:rsidR="00947C38" w:rsidRPr="001C2B35" w:rsidRDefault="00947C38" w:rsidP="00B00AE4">
            <w:pPr>
              <w:pStyle w:val="NoSpacing"/>
              <w:rPr>
                <w:rFonts w:ascii="Times New Roman" w:hAnsi="Times New Roman" w:cs="Times New Roman"/>
                <w:sz w:val="18"/>
                <w:szCs w:val="18"/>
              </w:rPr>
            </w:pPr>
          </w:p>
        </w:tc>
        <w:tc>
          <w:tcPr>
            <w:tcW w:w="600" w:type="dxa"/>
            <w:gridSpan w:val="5"/>
          </w:tcPr>
          <w:p w:rsidR="00947C38" w:rsidRPr="001C2B35" w:rsidRDefault="00947C38" w:rsidP="00B00AE4">
            <w:pPr>
              <w:pStyle w:val="NoSpacing"/>
              <w:rPr>
                <w:rFonts w:ascii="Times New Roman" w:hAnsi="Times New Roman" w:cs="Times New Roman"/>
                <w:sz w:val="18"/>
                <w:szCs w:val="18"/>
              </w:rPr>
            </w:pPr>
          </w:p>
        </w:tc>
        <w:tc>
          <w:tcPr>
            <w:tcW w:w="3152" w:type="dxa"/>
            <w:gridSpan w:val="4"/>
          </w:tcPr>
          <w:p w:rsidR="00947C38" w:rsidRPr="002D25F1" w:rsidRDefault="00947C38" w:rsidP="00B00AE4">
            <w:pPr>
              <w:pStyle w:val="NoSpacing"/>
              <w:rPr>
                <w:rFonts w:ascii="Times New Roman" w:hAnsi="Times New Roman" w:cs="Times New Roman"/>
                <w:b/>
                <w:i/>
                <w:sz w:val="18"/>
                <w:szCs w:val="18"/>
              </w:rPr>
            </w:pPr>
            <w:r w:rsidRPr="002D25F1">
              <w:rPr>
                <w:rFonts w:ascii="Times New Roman" w:hAnsi="Times New Roman" w:cs="Times New Roman"/>
                <w:b/>
                <w:i/>
                <w:sz w:val="18"/>
                <w:szCs w:val="18"/>
              </w:rPr>
              <w:t>Укупно за ПА 0001 (01)</w:t>
            </w:r>
          </w:p>
        </w:tc>
        <w:tc>
          <w:tcPr>
            <w:tcW w:w="1143" w:type="dxa"/>
            <w:gridSpan w:val="2"/>
          </w:tcPr>
          <w:p w:rsidR="00947C38" w:rsidRPr="002D25F1" w:rsidRDefault="00947C38" w:rsidP="00B00AE4">
            <w:pPr>
              <w:pStyle w:val="NoSpacing"/>
              <w:jc w:val="right"/>
              <w:rPr>
                <w:rFonts w:ascii="Times New Roman" w:hAnsi="Times New Roman" w:cs="Times New Roman"/>
                <w:b/>
                <w:sz w:val="18"/>
                <w:szCs w:val="18"/>
              </w:rPr>
            </w:pPr>
            <w:r w:rsidRPr="002D25F1">
              <w:rPr>
                <w:rFonts w:ascii="Times New Roman" w:hAnsi="Times New Roman" w:cs="Times New Roman"/>
                <w:b/>
                <w:sz w:val="18"/>
                <w:szCs w:val="18"/>
              </w:rPr>
              <w:t>9.150.000</w:t>
            </w:r>
          </w:p>
        </w:tc>
        <w:tc>
          <w:tcPr>
            <w:tcW w:w="997" w:type="dxa"/>
            <w:gridSpan w:val="7"/>
          </w:tcPr>
          <w:p w:rsidR="00947C38" w:rsidRPr="002D25F1" w:rsidRDefault="00947C38" w:rsidP="00B00AE4">
            <w:pPr>
              <w:pStyle w:val="NoSpacing"/>
              <w:jc w:val="right"/>
              <w:rPr>
                <w:rFonts w:ascii="Times New Roman" w:hAnsi="Times New Roman" w:cs="Times New Roman"/>
                <w:b/>
                <w:color w:val="FF0000"/>
                <w:sz w:val="18"/>
                <w:szCs w:val="18"/>
              </w:rPr>
            </w:pPr>
          </w:p>
        </w:tc>
        <w:tc>
          <w:tcPr>
            <w:tcW w:w="893" w:type="dxa"/>
            <w:gridSpan w:val="6"/>
          </w:tcPr>
          <w:p w:rsidR="00947C38" w:rsidRPr="002D25F1" w:rsidRDefault="00947C38" w:rsidP="00B00AE4">
            <w:pPr>
              <w:pStyle w:val="NoSpacing"/>
              <w:jc w:val="right"/>
              <w:rPr>
                <w:rFonts w:ascii="Times New Roman" w:hAnsi="Times New Roman" w:cs="Times New Roman"/>
                <w:b/>
                <w:color w:val="FF0000"/>
                <w:sz w:val="18"/>
                <w:szCs w:val="18"/>
              </w:rPr>
            </w:pPr>
          </w:p>
        </w:tc>
        <w:tc>
          <w:tcPr>
            <w:tcW w:w="1094" w:type="dxa"/>
            <w:gridSpan w:val="8"/>
          </w:tcPr>
          <w:p w:rsidR="00947C38" w:rsidRPr="002D25F1" w:rsidRDefault="00947C38" w:rsidP="00B00AE4">
            <w:pPr>
              <w:pStyle w:val="NoSpacing"/>
              <w:jc w:val="right"/>
              <w:rPr>
                <w:rFonts w:ascii="Times New Roman" w:hAnsi="Times New Roman" w:cs="Times New Roman"/>
                <w:b/>
                <w:sz w:val="18"/>
                <w:szCs w:val="18"/>
              </w:rPr>
            </w:pPr>
            <w:r w:rsidRPr="002D25F1">
              <w:rPr>
                <w:rFonts w:ascii="Times New Roman" w:hAnsi="Times New Roman" w:cs="Times New Roman"/>
                <w:b/>
                <w:sz w:val="18"/>
                <w:szCs w:val="18"/>
              </w:rPr>
              <w:t>9.150.000</w:t>
            </w:r>
          </w:p>
        </w:tc>
      </w:tr>
      <w:tr w:rsidR="00947C38" w:rsidRPr="001C2B35" w:rsidTr="00B00AE4">
        <w:trPr>
          <w:gridAfter w:val="1"/>
          <w:wAfter w:w="8" w:type="dxa"/>
        </w:trPr>
        <w:tc>
          <w:tcPr>
            <w:tcW w:w="10031" w:type="dxa"/>
            <w:gridSpan w:val="55"/>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 xml:space="preserve">                          ПА 0002-МРТВОЗОРСТВО</w:t>
            </w:r>
          </w:p>
        </w:tc>
      </w:tr>
      <w:tr w:rsidR="00947C38" w:rsidRPr="001C2B35" w:rsidTr="00B00AE4">
        <w:trPr>
          <w:gridAfter w:val="1"/>
          <w:wAfter w:w="8" w:type="dxa"/>
        </w:trPr>
        <w:tc>
          <w:tcPr>
            <w:tcW w:w="1021" w:type="dxa"/>
            <w:gridSpan w:val="16"/>
          </w:tcPr>
          <w:p w:rsidR="00947C38" w:rsidRPr="001C2B35" w:rsidRDefault="00947C38" w:rsidP="00B00AE4">
            <w:pPr>
              <w:pStyle w:val="NoSpacing"/>
              <w:rPr>
                <w:rFonts w:ascii="Times New Roman" w:hAnsi="Times New Roman" w:cs="Times New Roman"/>
                <w:sz w:val="18"/>
                <w:szCs w:val="18"/>
              </w:rPr>
            </w:pPr>
          </w:p>
        </w:tc>
        <w:tc>
          <w:tcPr>
            <w:tcW w:w="501" w:type="dxa"/>
            <w:gridSpan w:val="2"/>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760</w:t>
            </w:r>
          </w:p>
        </w:tc>
        <w:tc>
          <w:tcPr>
            <w:tcW w:w="630" w:type="dxa"/>
            <w:gridSpan w:val="5"/>
          </w:tcPr>
          <w:p w:rsidR="00947C38" w:rsidRPr="001C2B35" w:rsidRDefault="00947C38" w:rsidP="00B00AE4">
            <w:pPr>
              <w:pStyle w:val="NoSpacing"/>
              <w:rPr>
                <w:rFonts w:ascii="Times New Roman" w:hAnsi="Times New Roman" w:cs="Times New Roman"/>
                <w:sz w:val="18"/>
                <w:szCs w:val="18"/>
              </w:rPr>
            </w:pPr>
          </w:p>
        </w:tc>
        <w:tc>
          <w:tcPr>
            <w:tcW w:w="600" w:type="dxa"/>
            <w:gridSpan w:val="5"/>
          </w:tcPr>
          <w:p w:rsidR="00947C38" w:rsidRPr="001C2B35" w:rsidRDefault="00947C38" w:rsidP="00B00AE4">
            <w:pPr>
              <w:pStyle w:val="NoSpacing"/>
              <w:rPr>
                <w:rFonts w:ascii="Times New Roman" w:hAnsi="Times New Roman" w:cs="Times New Roman"/>
                <w:sz w:val="18"/>
                <w:szCs w:val="18"/>
              </w:rPr>
            </w:pPr>
          </w:p>
        </w:tc>
        <w:tc>
          <w:tcPr>
            <w:tcW w:w="3152" w:type="dxa"/>
            <w:gridSpan w:val="4"/>
          </w:tcPr>
          <w:p w:rsidR="00947C38" w:rsidRPr="002D25F1" w:rsidRDefault="00947C38" w:rsidP="00B00AE4">
            <w:pPr>
              <w:pStyle w:val="NoSpacing"/>
              <w:rPr>
                <w:rFonts w:ascii="Times New Roman" w:hAnsi="Times New Roman" w:cs="Times New Roman"/>
                <w:b/>
                <w:sz w:val="18"/>
                <w:szCs w:val="18"/>
              </w:rPr>
            </w:pPr>
            <w:r w:rsidRPr="002D25F1">
              <w:rPr>
                <w:rFonts w:ascii="Times New Roman" w:hAnsi="Times New Roman" w:cs="Times New Roman"/>
                <w:b/>
                <w:sz w:val="18"/>
                <w:szCs w:val="18"/>
              </w:rPr>
              <w:t>Здравство</w:t>
            </w:r>
          </w:p>
        </w:tc>
        <w:tc>
          <w:tcPr>
            <w:tcW w:w="1143" w:type="dxa"/>
            <w:gridSpan w:val="2"/>
          </w:tcPr>
          <w:p w:rsidR="00947C38" w:rsidRPr="001C2B35" w:rsidRDefault="00947C38" w:rsidP="00B00AE4">
            <w:pPr>
              <w:pStyle w:val="NoSpacing"/>
              <w:rPr>
                <w:rFonts w:ascii="Times New Roman" w:hAnsi="Times New Roman" w:cs="Times New Roman"/>
                <w:sz w:val="18"/>
                <w:szCs w:val="18"/>
              </w:rPr>
            </w:pPr>
          </w:p>
        </w:tc>
        <w:tc>
          <w:tcPr>
            <w:tcW w:w="997" w:type="dxa"/>
            <w:gridSpan w:val="7"/>
            <w:tcBorders>
              <w:right w:val="single" w:sz="4" w:space="0" w:color="auto"/>
            </w:tcBorders>
          </w:tcPr>
          <w:p w:rsidR="00947C38" w:rsidRPr="001C2B35" w:rsidRDefault="00947C38" w:rsidP="00B00AE4">
            <w:pPr>
              <w:pStyle w:val="NoSpacing"/>
              <w:rPr>
                <w:rFonts w:ascii="Times New Roman" w:hAnsi="Times New Roman" w:cs="Times New Roman"/>
                <w:color w:val="FF0000"/>
                <w:sz w:val="18"/>
                <w:szCs w:val="18"/>
              </w:rPr>
            </w:pPr>
          </w:p>
        </w:tc>
        <w:tc>
          <w:tcPr>
            <w:tcW w:w="893" w:type="dxa"/>
            <w:gridSpan w:val="6"/>
            <w:tcBorders>
              <w:left w:val="single" w:sz="4" w:space="0" w:color="auto"/>
            </w:tcBorders>
          </w:tcPr>
          <w:p w:rsidR="00947C38" w:rsidRPr="001C2B35" w:rsidRDefault="00947C38" w:rsidP="00B00AE4">
            <w:pPr>
              <w:pStyle w:val="NoSpacing"/>
              <w:rPr>
                <w:rFonts w:ascii="Times New Roman" w:hAnsi="Times New Roman" w:cs="Times New Roman"/>
                <w:color w:val="FF0000"/>
                <w:sz w:val="18"/>
                <w:szCs w:val="18"/>
              </w:rPr>
            </w:pPr>
          </w:p>
        </w:tc>
        <w:tc>
          <w:tcPr>
            <w:tcW w:w="1094" w:type="dxa"/>
            <w:gridSpan w:val="8"/>
          </w:tcPr>
          <w:p w:rsidR="00947C38" w:rsidRPr="001C2B35" w:rsidRDefault="00947C38" w:rsidP="00B00AE4">
            <w:pPr>
              <w:pStyle w:val="NoSpacing"/>
              <w:rPr>
                <w:rFonts w:ascii="Times New Roman" w:hAnsi="Times New Roman" w:cs="Times New Roman"/>
                <w:sz w:val="18"/>
                <w:szCs w:val="18"/>
              </w:rPr>
            </w:pPr>
          </w:p>
        </w:tc>
      </w:tr>
      <w:tr w:rsidR="00947C38" w:rsidRPr="001C2B35" w:rsidTr="00B00AE4">
        <w:trPr>
          <w:gridAfter w:val="1"/>
          <w:wAfter w:w="8" w:type="dxa"/>
        </w:trPr>
        <w:tc>
          <w:tcPr>
            <w:tcW w:w="1021" w:type="dxa"/>
            <w:gridSpan w:val="16"/>
          </w:tcPr>
          <w:p w:rsidR="00947C38" w:rsidRPr="001C2B35" w:rsidRDefault="00947C38" w:rsidP="00B00AE4">
            <w:pPr>
              <w:pStyle w:val="NoSpacing"/>
              <w:rPr>
                <w:rFonts w:ascii="Times New Roman" w:hAnsi="Times New Roman" w:cs="Times New Roman"/>
                <w:sz w:val="18"/>
                <w:szCs w:val="18"/>
              </w:rPr>
            </w:pPr>
          </w:p>
        </w:tc>
        <w:tc>
          <w:tcPr>
            <w:tcW w:w="501" w:type="dxa"/>
            <w:gridSpan w:val="2"/>
          </w:tcPr>
          <w:p w:rsidR="00947C38" w:rsidRPr="001C2B35" w:rsidRDefault="00947C38" w:rsidP="00B00AE4">
            <w:pPr>
              <w:pStyle w:val="NoSpacing"/>
              <w:rPr>
                <w:rFonts w:ascii="Times New Roman" w:hAnsi="Times New Roman" w:cs="Times New Roman"/>
                <w:sz w:val="18"/>
                <w:szCs w:val="18"/>
              </w:rPr>
            </w:pPr>
          </w:p>
        </w:tc>
        <w:tc>
          <w:tcPr>
            <w:tcW w:w="630" w:type="dxa"/>
            <w:gridSpan w:val="5"/>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75</w:t>
            </w:r>
          </w:p>
        </w:tc>
        <w:tc>
          <w:tcPr>
            <w:tcW w:w="600" w:type="dxa"/>
            <w:gridSpan w:val="5"/>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464</w:t>
            </w:r>
          </w:p>
        </w:tc>
        <w:tc>
          <w:tcPr>
            <w:tcW w:w="3152" w:type="dxa"/>
            <w:gridSpan w:val="4"/>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Текуће дотације здравств. установама</w:t>
            </w:r>
          </w:p>
        </w:tc>
        <w:tc>
          <w:tcPr>
            <w:tcW w:w="1143" w:type="dxa"/>
            <w:gridSpan w:val="2"/>
          </w:tcPr>
          <w:p w:rsidR="00947C38" w:rsidRPr="001C2B35" w:rsidRDefault="00947C38" w:rsidP="00B00AE4">
            <w:pPr>
              <w:pStyle w:val="NoSpacing"/>
              <w:jc w:val="right"/>
              <w:rPr>
                <w:rFonts w:ascii="Times New Roman" w:hAnsi="Times New Roman" w:cs="Times New Roman"/>
                <w:sz w:val="18"/>
                <w:szCs w:val="18"/>
              </w:rPr>
            </w:pPr>
            <w:r w:rsidRPr="001C2B35">
              <w:rPr>
                <w:rFonts w:ascii="Times New Roman" w:hAnsi="Times New Roman" w:cs="Times New Roman"/>
                <w:sz w:val="18"/>
                <w:szCs w:val="18"/>
              </w:rPr>
              <w:t>850.000</w:t>
            </w:r>
          </w:p>
        </w:tc>
        <w:tc>
          <w:tcPr>
            <w:tcW w:w="997" w:type="dxa"/>
            <w:gridSpan w:val="7"/>
            <w:tcBorders>
              <w:right w:val="single" w:sz="4" w:space="0" w:color="auto"/>
            </w:tcBorders>
          </w:tcPr>
          <w:p w:rsidR="00947C38" w:rsidRPr="001C2B35" w:rsidRDefault="00947C38" w:rsidP="00B00AE4">
            <w:pPr>
              <w:pStyle w:val="NoSpacing"/>
              <w:jc w:val="right"/>
              <w:rPr>
                <w:rFonts w:ascii="Times New Roman" w:hAnsi="Times New Roman" w:cs="Times New Roman"/>
                <w:color w:val="FF0000"/>
                <w:sz w:val="18"/>
                <w:szCs w:val="18"/>
              </w:rPr>
            </w:pPr>
          </w:p>
        </w:tc>
        <w:tc>
          <w:tcPr>
            <w:tcW w:w="893" w:type="dxa"/>
            <w:gridSpan w:val="6"/>
            <w:tcBorders>
              <w:left w:val="single" w:sz="4" w:space="0" w:color="auto"/>
            </w:tcBorders>
          </w:tcPr>
          <w:p w:rsidR="00947C38" w:rsidRPr="001C2B35" w:rsidRDefault="00947C38" w:rsidP="00B00AE4">
            <w:pPr>
              <w:pStyle w:val="NoSpacing"/>
              <w:jc w:val="right"/>
              <w:rPr>
                <w:rFonts w:ascii="Times New Roman" w:hAnsi="Times New Roman" w:cs="Times New Roman"/>
                <w:color w:val="FF0000"/>
                <w:sz w:val="18"/>
                <w:szCs w:val="18"/>
              </w:rPr>
            </w:pPr>
          </w:p>
        </w:tc>
        <w:tc>
          <w:tcPr>
            <w:tcW w:w="1094" w:type="dxa"/>
            <w:gridSpan w:val="8"/>
          </w:tcPr>
          <w:p w:rsidR="00947C38" w:rsidRPr="001C2B35" w:rsidRDefault="00947C38" w:rsidP="00B00AE4">
            <w:pPr>
              <w:pStyle w:val="NoSpacing"/>
              <w:jc w:val="right"/>
              <w:rPr>
                <w:rFonts w:ascii="Times New Roman" w:hAnsi="Times New Roman" w:cs="Times New Roman"/>
                <w:sz w:val="18"/>
                <w:szCs w:val="18"/>
              </w:rPr>
            </w:pPr>
            <w:r w:rsidRPr="001C2B35">
              <w:rPr>
                <w:rFonts w:ascii="Times New Roman" w:hAnsi="Times New Roman" w:cs="Times New Roman"/>
                <w:sz w:val="18"/>
                <w:szCs w:val="18"/>
              </w:rPr>
              <w:t>850.000</w:t>
            </w:r>
          </w:p>
        </w:tc>
      </w:tr>
      <w:tr w:rsidR="00947C38" w:rsidRPr="001C2B35" w:rsidTr="00B00AE4">
        <w:trPr>
          <w:gridAfter w:val="1"/>
          <w:wAfter w:w="8" w:type="dxa"/>
        </w:trPr>
        <w:tc>
          <w:tcPr>
            <w:tcW w:w="1021" w:type="dxa"/>
            <w:gridSpan w:val="16"/>
          </w:tcPr>
          <w:p w:rsidR="00947C38" w:rsidRPr="001C2B35" w:rsidRDefault="00947C38" w:rsidP="00B00AE4">
            <w:pPr>
              <w:pStyle w:val="NoSpacing"/>
              <w:rPr>
                <w:rFonts w:ascii="Times New Roman" w:hAnsi="Times New Roman" w:cs="Times New Roman"/>
                <w:sz w:val="18"/>
                <w:szCs w:val="18"/>
              </w:rPr>
            </w:pPr>
          </w:p>
        </w:tc>
        <w:tc>
          <w:tcPr>
            <w:tcW w:w="501" w:type="dxa"/>
            <w:gridSpan w:val="2"/>
          </w:tcPr>
          <w:p w:rsidR="00947C38" w:rsidRPr="001C2B35" w:rsidRDefault="00947C38" w:rsidP="00B00AE4">
            <w:pPr>
              <w:pStyle w:val="NoSpacing"/>
              <w:rPr>
                <w:rFonts w:ascii="Times New Roman" w:hAnsi="Times New Roman" w:cs="Times New Roman"/>
                <w:sz w:val="18"/>
                <w:szCs w:val="18"/>
              </w:rPr>
            </w:pPr>
          </w:p>
        </w:tc>
        <w:tc>
          <w:tcPr>
            <w:tcW w:w="630" w:type="dxa"/>
            <w:gridSpan w:val="5"/>
          </w:tcPr>
          <w:p w:rsidR="00947C38" w:rsidRPr="001C2B35" w:rsidRDefault="00947C38" w:rsidP="00B00AE4">
            <w:pPr>
              <w:pStyle w:val="NoSpacing"/>
              <w:rPr>
                <w:rFonts w:ascii="Times New Roman" w:hAnsi="Times New Roman" w:cs="Times New Roman"/>
                <w:sz w:val="18"/>
                <w:szCs w:val="18"/>
              </w:rPr>
            </w:pPr>
          </w:p>
        </w:tc>
        <w:tc>
          <w:tcPr>
            <w:tcW w:w="600" w:type="dxa"/>
            <w:gridSpan w:val="5"/>
          </w:tcPr>
          <w:p w:rsidR="00947C38" w:rsidRPr="001C2B35" w:rsidRDefault="00947C38" w:rsidP="00B00AE4">
            <w:pPr>
              <w:pStyle w:val="NoSpacing"/>
              <w:rPr>
                <w:rFonts w:ascii="Times New Roman" w:hAnsi="Times New Roman" w:cs="Times New Roman"/>
                <w:sz w:val="18"/>
                <w:szCs w:val="18"/>
              </w:rPr>
            </w:pPr>
          </w:p>
        </w:tc>
        <w:tc>
          <w:tcPr>
            <w:tcW w:w="3152" w:type="dxa"/>
            <w:gridSpan w:val="4"/>
          </w:tcPr>
          <w:p w:rsidR="00947C38" w:rsidRPr="002D25F1" w:rsidRDefault="00947C38" w:rsidP="00B00AE4">
            <w:pPr>
              <w:pStyle w:val="NoSpacing"/>
              <w:rPr>
                <w:rFonts w:ascii="Times New Roman" w:hAnsi="Times New Roman" w:cs="Times New Roman"/>
                <w:b/>
                <w:sz w:val="18"/>
                <w:szCs w:val="18"/>
              </w:rPr>
            </w:pPr>
            <w:r w:rsidRPr="002D25F1">
              <w:rPr>
                <w:rFonts w:ascii="Times New Roman" w:hAnsi="Times New Roman" w:cs="Times New Roman"/>
                <w:b/>
                <w:sz w:val="18"/>
                <w:szCs w:val="18"/>
              </w:rPr>
              <w:t xml:space="preserve"> Укупно за функ. класиф. 760</w:t>
            </w:r>
          </w:p>
        </w:tc>
        <w:tc>
          <w:tcPr>
            <w:tcW w:w="1143" w:type="dxa"/>
            <w:gridSpan w:val="2"/>
          </w:tcPr>
          <w:p w:rsidR="00947C38" w:rsidRPr="002D25F1" w:rsidRDefault="00947C38" w:rsidP="00B00AE4">
            <w:pPr>
              <w:pStyle w:val="NoSpacing"/>
              <w:jc w:val="right"/>
              <w:rPr>
                <w:rFonts w:ascii="Times New Roman" w:hAnsi="Times New Roman" w:cs="Times New Roman"/>
                <w:b/>
                <w:sz w:val="18"/>
                <w:szCs w:val="18"/>
              </w:rPr>
            </w:pPr>
            <w:r w:rsidRPr="002D25F1">
              <w:rPr>
                <w:rFonts w:ascii="Times New Roman" w:hAnsi="Times New Roman" w:cs="Times New Roman"/>
                <w:b/>
                <w:sz w:val="18"/>
                <w:szCs w:val="18"/>
              </w:rPr>
              <w:t>850.000</w:t>
            </w:r>
          </w:p>
        </w:tc>
        <w:tc>
          <w:tcPr>
            <w:tcW w:w="997" w:type="dxa"/>
            <w:gridSpan w:val="7"/>
            <w:tcBorders>
              <w:right w:val="single" w:sz="4" w:space="0" w:color="auto"/>
            </w:tcBorders>
          </w:tcPr>
          <w:p w:rsidR="00947C38" w:rsidRPr="002D25F1" w:rsidRDefault="00947C38" w:rsidP="00B00AE4">
            <w:pPr>
              <w:pStyle w:val="NoSpacing"/>
              <w:jc w:val="right"/>
              <w:rPr>
                <w:rFonts w:ascii="Times New Roman" w:hAnsi="Times New Roman" w:cs="Times New Roman"/>
                <w:b/>
                <w:color w:val="FF0000"/>
                <w:sz w:val="18"/>
                <w:szCs w:val="18"/>
              </w:rPr>
            </w:pPr>
          </w:p>
        </w:tc>
        <w:tc>
          <w:tcPr>
            <w:tcW w:w="893" w:type="dxa"/>
            <w:gridSpan w:val="6"/>
            <w:tcBorders>
              <w:left w:val="single" w:sz="4" w:space="0" w:color="auto"/>
            </w:tcBorders>
          </w:tcPr>
          <w:p w:rsidR="00947C38" w:rsidRPr="002D25F1" w:rsidRDefault="00947C38" w:rsidP="00B00AE4">
            <w:pPr>
              <w:pStyle w:val="NoSpacing"/>
              <w:jc w:val="right"/>
              <w:rPr>
                <w:rFonts w:ascii="Times New Roman" w:hAnsi="Times New Roman" w:cs="Times New Roman"/>
                <w:b/>
                <w:color w:val="FF0000"/>
                <w:sz w:val="18"/>
                <w:szCs w:val="18"/>
              </w:rPr>
            </w:pPr>
          </w:p>
        </w:tc>
        <w:tc>
          <w:tcPr>
            <w:tcW w:w="1094" w:type="dxa"/>
            <w:gridSpan w:val="8"/>
          </w:tcPr>
          <w:p w:rsidR="00947C38" w:rsidRPr="002D25F1" w:rsidRDefault="00947C38" w:rsidP="00B00AE4">
            <w:pPr>
              <w:pStyle w:val="NoSpacing"/>
              <w:jc w:val="right"/>
              <w:rPr>
                <w:rFonts w:ascii="Times New Roman" w:hAnsi="Times New Roman" w:cs="Times New Roman"/>
                <w:b/>
                <w:sz w:val="18"/>
                <w:szCs w:val="18"/>
              </w:rPr>
            </w:pPr>
            <w:r w:rsidRPr="002D25F1">
              <w:rPr>
                <w:rFonts w:ascii="Times New Roman" w:hAnsi="Times New Roman" w:cs="Times New Roman"/>
                <w:b/>
                <w:sz w:val="18"/>
                <w:szCs w:val="18"/>
              </w:rPr>
              <w:t>850.000</w:t>
            </w:r>
          </w:p>
        </w:tc>
      </w:tr>
      <w:tr w:rsidR="00947C38" w:rsidRPr="001C2B35" w:rsidTr="00B00AE4">
        <w:trPr>
          <w:gridAfter w:val="1"/>
          <w:wAfter w:w="8" w:type="dxa"/>
        </w:trPr>
        <w:tc>
          <w:tcPr>
            <w:tcW w:w="1021" w:type="dxa"/>
            <w:gridSpan w:val="16"/>
          </w:tcPr>
          <w:p w:rsidR="00947C38" w:rsidRPr="001C2B35" w:rsidRDefault="00947C38" w:rsidP="00B00AE4">
            <w:pPr>
              <w:pStyle w:val="NoSpacing"/>
              <w:rPr>
                <w:rFonts w:ascii="Times New Roman" w:hAnsi="Times New Roman" w:cs="Times New Roman"/>
                <w:sz w:val="18"/>
                <w:szCs w:val="18"/>
              </w:rPr>
            </w:pPr>
          </w:p>
        </w:tc>
        <w:tc>
          <w:tcPr>
            <w:tcW w:w="501" w:type="dxa"/>
            <w:gridSpan w:val="2"/>
          </w:tcPr>
          <w:p w:rsidR="00947C38" w:rsidRPr="001C2B35" w:rsidRDefault="00947C38" w:rsidP="00B00AE4">
            <w:pPr>
              <w:pStyle w:val="NoSpacing"/>
              <w:rPr>
                <w:rFonts w:ascii="Times New Roman" w:hAnsi="Times New Roman" w:cs="Times New Roman"/>
                <w:sz w:val="18"/>
                <w:szCs w:val="18"/>
              </w:rPr>
            </w:pPr>
          </w:p>
        </w:tc>
        <w:tc>
          <w:tcPr>
            <w:tcW w:w="630" w:type="dxa"/>
            <w:gridSpan w:val="5"/>
          </w:tcPr>
          <w:p w:rsidR="00947C38" w:rsidRPr="001C2B35" w:rsidRDefault="00947C38" w:rsidP="00B00AE4">
            <w:pPr>
              <w:pStyle w:val="NoSpacing"/>
              <w:rPr>
                <w:rFonts w:ascii="Times New Roman" w:hAnsi="Times New Roman" w:cs="Times New Roman"/>
                <w:sz w:val="18"/>
                <w:szCs w:val="18"/>
              </w:rPr>
            </w:pPr>
          </w:p>
        </w:tc>
        <w:tc>
          <w:tcPr>
            <w:tcW w:w="600" w:type="dxa"/>
            <w:gridSpan w:val="5"/>
          </w:tcPr>
          <w:p w:rsidR="00947C38" w:rsidRPr="001C2B35" w:rsidRDefault="00947C38" w:rsidP="00B00AE4">
            <w:pPr>
              <w:pStyle w:val="NoSpacing"/>
              <w:rPr>
                <w:rFonts w:ascii="Times New Roman" w:hAnsi="Times New Roman" w:cs="Times New Roman"/>
                <w:sz w:val="18"/>
                <w:szCs w:val="18"/>
              </w:rPr>
            </w:pPr>
          </w:p>
        </w:tc>
        <w:tc>
          <w:tcPr>
            <w:tcW w:w="3152" w:type="dxa"/>
            <w:gridSpan w:val="4"/>
          </w:tcPr>
          <w:p w:rsidR="00947C38" w:rsidRPr="002D25F1" w:rsidRDefault="00947C38" w:rsidP="00B00AE4">
            <w:pPr>
              <w:pStyle w:val="NoSpacing"/>
              <w:rPr>
                <w:rFonts w:ascii="Times New Roman" w:hAnsi="Times New Roman" w:cs="Times New Roman"/>
                <w:b/>
                <w:sz w:val="18"/>
                <w:szCs w:val="18"/>
              </w:rPr>
            </w:pPr>
            <w:r w:rsidRPr="002D25F1">
              <w:rPr>
                <w:rFonts w:ascii="Times New Roman" w:hAnsi="Times New Roman" w:cs="Times New Roman"/>
                <w:b/>
                <w:sz w:val="18"/>
                <w:szCs w:val="18"/>
              </w:rPr>
              <w:t>Приход из буџета (01)</w:t>
            </w:r>
          </w:p>
        </w:tc>
        <w:tc>
          <w:tcPr>
            <w:tcW w:w="1143" w:type="dxa"/>
            <w:gridSpan w:val="2"/>
          </w:tcPr>
          <w:p w:rsidR="00947C38" w:rsidRPr="002D25F1" w:rsidRDefault="00947C38" w:rsidP="00B00AE4">
            <w:pPr>
              <w:pStyle w:val="NoSpacing"/>
              <w:jc w:val="right"/>
              <w:rPr>
                <w:rFonts w:ascii="Times New Roman" w:hAnsi="Times New Roman" w:cs="Times New Roman"/>
                <w:b/>
                <w:sz w:val="18"/>
                <w:szCs w:val="18"/>
              </w:rPr>
            </w:pPr>
            <w:r w:rsidRPr="002D25F1">
              <w:rPr>
                <w:rFonts w:ascii="Times New Roman" w:hAnsi="Times New Roman" w:cs="Times New Roman"/>
                <w:b/>
                <w:sz w:val="18"/>
                <w:szCs w:val="18"/>
              </w:rPr>
              <w:t>850.000</w:t>
            </w:r>
          </w:p>
        </w:tc>
        <w:tc>
          <w:tcPr>
            <w:tcW w:w="997" w:type="dxa"/>
            <w:gridSpan w:val="7"/>
            <w:tcBorders>
              <w:right w:val="single" w:sz="4" w:space="0" w:color="auto"/>
            </w:tcBorders>
          </w:tcPr>
          <w:p w:rsidR="00947C38" w:rsidRPr="002D25F1" w:rsidRDefault="00947C38" w:rsidP="00B00AE4">
            <w:pPr>
              <w:pStyle w:val="NoSpacing"/>
              <w:jc w:val="right"/>
              <w:rPr>
                <w:rFonts w:ascii="Times New Roman" w:hAnsi="Times New Roman" w:cs="Times New Roman"/>
                <w:b/>
                <w:color w:val="FF0000"/>
                <w:sz w:val="18"/>
                <w:szCs w:val="18"/>
              </w:rPr>
            </w:pPr>
          </w:p>
        </w:tc>
        <w:tc>
          <w:tcPr>
            <w:tcW w:w="893" w:type="dxa"/>
            <w:gridSpan w:val="6"/>
            <w:tcBorders>
              <w:left w:val="single" w:sz="4" w:space="0" w:color="auto"/>
            </w:tcBorders>
          </w:tcPr>
          <w:p w:rsidR="00947C38" w:rsidRPr="002D25F1" w:rsidRDefault="00947C38" w:rsidP="00B00AE4">
            <w:pPr>
              <w:pStyle w:val="NoSpacing"/>
              <w:jc w:val="right"/>
              <w:rPr>
                <w:rFonts w:ascii="Times New Roman" w:hAnsi="Times New Roman" w:cs="Times New Roman"/>
                <w:b/>
                <w:color w:val="FF0000"/>
                <w:sz w:val="18"/>
                <w:szCs w:val="18"/>
              </w:rPr>
            </w:pPr>
          </w:p>
        </w:tc>
        <w:tc>
          <w:tcPr>
            <w:tcW w:w="1094" w:type="dxa"/>
            <w:gridSpan w:val="8"/>
          </w:tcPr>
          <w:p w:rsidR="00947C38" w:rsidRPr="002D25F1" w:rsidRDefault="00947C38" w:rsidP="00B00AE4">
            <w:pPr>
              <w:pStyle w:val="NoSpacing"/>
              <w:jc w:val="right"/>
              <w:rPr>
                <w:rFonts w:ascii="Times New Roman" w:hAnsi="Times New Roman" w:cs="Times New Roman"/>
                <w:b/>
                <w:sz w:val="18"/>
                <w:szCs w:val="18"/>
              </w:rPr>
            </w:pPr>
            <w:r w:rsidRPr="002D25F1">
              <w:rPr>
                <w:rFonts w:ascii="Times New Roman" w:hAnsi="Times New Roman" w:cs="Times New Roman"/>
                <w:b/>
                <w:sz w:val="18"/>
                <w:szCs w:val="18"/>
              </w:rPr>
              <w:t>850.000</w:t>
            </w:r>
          </w:p>
        </w:tc>
      </w:tr>
      <w:tr w:rsidR="00947C38" w:rsidRPr="001C2B35" w:rsidTr="00B00AE4">
        <w:trPr>
          <w:gridAfter w:val="1"/>
          <w:wAfter w:w="8" w:type="dxa"/>
        </w:trPr>
        <w:tc>
          <w:tcPr>
            <w:tcW w:w="1021" w:type="dxa"/>
            <w:gridSpan w:val="16"/>
          </w:tcPr>
          <w:p w:rsidR="00947C38" w:rsidRPr="001C2B35" w:rsidRDefault="00947C38" w:rsidP="00B00AE4">
            <w:pPr>
              <w:pStyle w:val="NoSpacing"/>
              <w:rPr>
                <w:rFonts w:ascii="Times New Roman" w:hAnsi="Times New Roman" w:cs="Times New Roman"/>
                <w:sz w:val="18"/>
                <w:szCs w:val="18"/>
              </w:rPr>
            </w:pPr>
          </w:p>
        </w:tc>
        <w:tc>
          <w:tcPr>
            <w:tcW w:w="501" w:type="dxa"/>
            <w:gridSpan w:val="2"/>
          </w:tcPr>
          <w:p w:rsidR="00947C38" w:rsidRPr="001C2B35" w:rsidRDefault="00947C38" w:rsidP="00B00AE4">
            <w:pPr>
              <w:pStyle w:val="NoSpacing"/>
              <w:rPr>
                <w:rFonts w:ascii="Times New Roman" w:hAnsi="Times New Roman" w:cs="Times New Roman"/>
                <w:sz w:val="18"/>
                <w:szCs w:val="18"/>
              </w:rPr>
            </w:pPr>
          </w:p>
        </w:tc>
        <w:tc>
          <w:tcPr>
            <w:tcW w:w="630" w:type="dxa"/>
            <w:gridSpan w:val="5"/>
          </w:tcPr>
          <w:p w:rsidR="00947C38" w:rsidRPr="001C2B35" w:rsidRDefault="00947C38" w:rsidP="00B00AE4">
            <w:pPr>
              <w:pStyle w:val="NoSpacing"/>
              <w:rPr>
                <w:rFonts w:ascii="Times New Roman" w:hAnsi="Times New Roman" w:cs="Times New Roman"/>
                <w:sz w:val="18"/>
                <w:szCs w:val="18"/>
              </w:rPr>
            </w:pPr>
          </w:p>
        </w:tc>
        <w:tc>
          <w:tcPr>
            <w:tcW w:w="600" w:type="dxa"/>
            <w:gridSpan w:val="5"/>
          </w:tcPr>
          <w:p w:rsidR="00947C38" w:rsidRPr="001C2B35" w:rsidRDefault="00947C38" w:rsidP="00B00AE4">
            <w:pPr>
              <w:pStyle w:val="NoSpacing"/>
              <w:rPr>
                <w:rFonts w:ascii="Times New Roman" w:hAnsi="Times New Roman" w:cs="Times New Roman"/>
                <w:sz w:val="18"/>
                <w:szCs w:val="18"/>
              </w:rPr>
            </w:pPr>
          </w:p>
        </w:tc>
        <w:tc>
          <w:tcPr>
            <w:tcW w:w="3152" w:type="dxa"/>
            <w:gridSpan w:val="4"/>
          </w:tcPr>
          <w:p w:rsidR="00947C38" w:rsidRPr="002D25F1" w:rsidRDefault="00947C38" w:rsidP="00B00AE4">
            <w:pPr>
              <w:pStyle w:val="NoSpacing"/>
              <w:rPr>
                <w:rFonts w:ascii="Times New Roman" w:hAnsi="Times New Roman" w:cs="Times New Roman"/>
                <w:b/>
                <w:sz w:val="18"/>
                <w:szCs w:val="18"/>
              </w:rPr>
            </w:pPr>
            <w:r w:rsidRPr="002D25F1">
              <w:rPr>
                <w:rFonts w:ascii="Times New Roman" w:hAnsi="Times New Roman" w:cs="Times New Roman"/>
                <w:b/>
                <w:sz w:val="18"/>
                <w:szCs w:val="18"/>
              </w:rPr>
              <w:t>Укупно за ПА 0002 (01)</w:t>
            </w:r>
          </w:p>
        </w:tc>
        <w:tc>
          <w:tcPr>
            <w:tcW w:w="1143" w:type="dxa"/>
            <w:gridSpan w:val="2"/>
          </w:tcPr>
          <w:p w:rsidR="00947C38" w:rsidRPr="002D25F1" w:rsidRDefault="00947C38" w:rsidP="00B00AE4">
            <w:pPr>
              <w:pStyle w:val="NoSpacing"/>
              <w:jc w:val="right"/>
              <w:rPr>
                <w:rFonts w:ascii="Times New Roman" w:hAnsi="Times New Roman" w:cs="Times New Roman"/>
                <w:b/>
                <w:sz w:val="18"/>
                <w:szCs w:val="18"/>
              </w:rPr>
            </w:pPr>
            <w:r w:rsidRPr="002D25F1">
              <w:rPr>
                <w:rFonts w:ascii="Times New Roman" w:hAnsi="Times New Roman" w:cs="Times New Roman"/>
                <w:b/>
                <w:sz w:val="18"/>
                <w:szCs w:val="18"/>
              </w:rPr>
              <w:t>850.000</w:t>
            </w:r>
          </w:p>
        </w:tc>
        <w:tc>
          <w:tcPr>
            <w:tcW w:w="997" w:type="dxa"/>
            <w:gridSpan w:val="7"/>
            <w:tcBorders>
              <w:right w:val="single" w:sz="4" w:space="0" w:color="auto"/>
            </w:tcBorders>
          </w:tcPr>
          <w:p w:rsidR="00947C38" w:rsidRPr="002D25F1" w:rsidRDefault="00947C38" w:rsidP="00B00AE4">
            <w:pPr>
              <w:pStyle w:val="NoSpacing"/>
              <w:jc w:val="right"/>
              <w:rPr>
                <w:rFonts w:ascii="Times New Roman" w:hAnsi="Times New Roman" w:cs="Times New Roman"/>
                <w:b/>
                <w:color w:val="FF0000"/>
                <w:sz w:val="18"/>
                <w:szCs w:val="18"/>
              </w:rPr>
            </w:pPr>
          </w:p>
        </w:tc>
        <w:tc>
          <w:tcPr>
            <w:tcW w:w="893" w:type="dxa"/>
            <w:gridSpan w:val="6"/>
            <w:tcBorders>
              <w:left w:val="single" w:sz="4" w:space="0" w:color="auto"/>
            </w:tcBorders>
          </w:tcPr>
          <w:p w:rsidR="00947C38" w:rsidRPr="002D25F1" w:rsidRDefault="00947C38" w:rsidP="00B00AE4">
            <w:pPr>
              <w:pStyle w:val="NoSpacing"/>
              <w:jc w:val="right"/>
              <w:rPr>
                <w:rFonts w:ascii="Times New Roman" w:hAnsi="Times New Roman" w:cs="Times New Roman"/>
                <w:b/>
                <w:color w:val="FF0000"/>
                <w:sz w:val="18"/>
                <w:szCs w:val="18"/>
              </w:rPr>
            </w:pPr>
          </w:p>
        </w:tc>
        <w:tc>
          <w:tcPr>
            <w:tcW w:w="1094" w:type="dxa"/>
            <w:gridSpan w:val="8"/>
          </w:tcPr>
          <w:p w:rsidR="00947C38" w:rsidRPr="002D25F1" w:rsidRDefault="00947C38" w:rsidP="00B00AE4">
            <w:pPr>
              <w:pStyle w:val="NoSpacing"/>
              <w:jc w:val="right"/>
              <w:rPr>
                <w:rFonts w:ascii="Times New Roman" w:hAnsi="Times New Roman" w:cs="Times New Roman"/>
                <w:b/>
                <w:sz w:val="18"/>
                <w:szCs w:val="18"/>
              </w:rPr>
            </w:pPr>
            <w:r w:rsidRPr="002D25F1">
              <w:rPr>
                <w:rFonts w:ascii="Times New Roman" w:hAnsi="Times New Roman" w:cs="Times New Roman"/>
                <w:b/>
                <w:sz w:val="18"/>
                <w:szCs w:val="18"/>
              </w:rPr>
              <w:t>850.000</w:t>
            </w:r>
          </w:p>
        </w:tc>
      </w:tr>
      <w:tr w:rsidR="00947C38" w:rsidRPr="001C2B35" w:rsidTr="00B00AE4">
        <w:trPr>
          <w:gridAfter w:val="1"/>
          <w:wAfter w:w="8" w:type="dxa"/>
        </w:trPr>
        <w:tc>
          <w:tcPr>
            <w:tcW w:w="1021" w:type="dxa"/>
            <w:gridSpan w:val="16"/>
          </w:tcPr>
          <w:p w:rsidR="00947C38" w:rsidRPr="001C2B35" w:rsidRDefault="00947C38" w:rsidP="00B00AE4">
            <w:pPr>
              <w:pStyle w:val="NoSpacing"/>
              <w:rPr>
                <w:rFonts w:ascii="Times New Roman" w:hAnsi="Times New Roman" w:cs="Times New Roman"/>
                <w:sz w:val="18"/>
                <w:szCs w:val="18"/>
              </w:rPr>
            </w:pPr>
          </w:p>
        </w:tc>
        <w:tc>
          <w:tcPr>
            <w:tcW w:w="501" w:type="dxa"/>
            <w:gridSpan w:val="2"/>
          </w:tcPr>
          <w:p w:rsidR="00947C38" w:rsidRPr="001C2B35" w:rsidRDefault="00947C38" w:rsidP="00B00AE4">
            <w:pPr>
              <w:pStyle w:val="NoSpacing"/>
              <w:rPr>
                <w:rFonts w:ascii="Times New Roman" w:hAnsi="Times New Roman" w:cs="Times New Roman"/>
                <w:sz w:val="18"/>
                <w:szCs w:val="18"/>
              </w:rPr>
            </w:pPr>
          </w:p>
        </w:tc>
        <w:tc>
          <w:tcPr>
            <w:tcW w:w="630" w:type="dxa"/>
            <w:gridSpan w:val="5"/>
          </w:tcPr>
          <w:p w:rsidR="00947C38" w:rsidRPr="001C2B35" w:rsidRDefault="00947C38" w:rsidP="00B00AE4">
            <w:pPr>
              <w:pStyle w:val="NoSpacing"/>
              <w:rPr>
                <w:rFonts w:ascii="Times New Roman" w:hAnsi="Times New Roman" w:cs="Times New Roman"/>
                <w:sz w:val="18"/>
                <w:szCs w:val="18"/>
              </w:rPr>
            </w:pPr>
          </w:p>
        </w:tc>
        <w:tc>
          <w:tcPr>
            <w:tcW w:w="600" w:type="dxa"/>
            <w:gridSpan w:val="5"/>
          </w:tcPr>
          <w:p w:rsidR="00947C38" w:rsidRPr="001C2B35" w:rsidRDefault="00947C38" w:rsidP="00B00AE4">
            <w:pPr>
              <w:pStyle w:val="NoSpacing"/>
              <w:rPr>
                <w:rFonts w:ascii="Times New Roman" w:hAnsi="Times New Roman" w:cs="Times New Roman"/>
                <w:sz w:val="18"/>
                <w:szCs w:val="18"/>
              </w:rPr>
            </w:pPr>
          </w:p>
        </w:tc>
        <w:tc>
          <w:tcPr>
            <w:tcW w:w="3152" w:type="dxa"/>
            <w:gridSpan w:val="4"/>
          </w:tcPr>
          <w:p w:rsidR="00947C38" w:rsidRPr="002D25F1" w:rsidRDefault="00947C38" w:rsidP="00B00AE4">
            <w:pPr>
              <w:pStyle w:val="NoSpacing"/>
              <w:rPr>
                <w:rFonts w:ascii="Times New Roman" w:hAnsi="Times New Roman" w:cs="Times New Roman"/>
                <w:b/>
                <w:sz w:val="18"/>
                <w:szCs w:val="18"/>
              </w:rPr>
            </w:pPr>
            <w:r w:rsidRPr="002D25F1">
              <w:rPr>
                <w:rFonts w:ascii="Times New Roman" w:hAnsi="Times New Roman" w:cs="Times New Roman"/>
                <w:b/>
                <w:sz w:val="18"/>
                <w:szCs w:val="18"/>
              </w:rPr>
              <w:t>Укупно за ПРОГРАМ 12 (01)</w:t>
            </w:r>
          </w:p>
        </w:tc>
        <w:tc>
          <w:tcPr>
            <w:tcW w:w="1143" w:type="dxa"/>
            <w:gridSpan w:val="2"/>
          </w:tcPr>
          <w:p w:rsidR="00947C38" w:rsidRPr="002D25F1" w:rsidRDefault="00947C38" w:rsidP="00B00AE4">
            <w:pPr>
              <w:pStyle w:val="NoSpacing"/>
              <w:jc w:val="right"/>
              <w:rPr>
                <w:rFonts w:ascii="Times New Roman" w:hAnsi="Times New Roman" w:cs="Times New Roman"/>
                <w:b/>
                <w:sz w:val="18"/>
                <w:szCs w:val="18"/>
              </w:rPr>
            </w:pPr>
            <w:r w:rsidRPr="002D25F1">
              <w:rPr>
                <w:rFonts w:ascii="Times New Roman" w:hAnsi="Times New Roman" w:cs="Times New Roman"/>
                <w:b/>
                <w:sz w:val="18"/>
                <w:szCs w:val="18"/>
              </w:rPr>
              <w:t>10.000.000</w:t>
            </w:r>
          </w:p>
        </w:tc>
        <w:tc>
          <w:tcPr>
            <w:tcW w:w="997" w:type="dxa"/>
            <w:gridSpan w:val="7"/>
            <w:tcBorders>
              <w:right w:val="single" w:sz="4" w:space="0" w:color="auto"/>
            </w:tcBorders>
          </w:tcPr>
          <w:p w:rsidR="00947C38" w:rsidRPr="002D25F1" w:rsidRDefault="00947C38" w:rsidP="00B00AE4">
            <w:pPr>
              <w:pStyle w:val="NoSpacing"/>
              <w:jc w:val="right"/>
              <w:rPr>
                <w:rFonts w:ascii="Times New Roman" w:hAnsi="Times New Roman" w:cs="Times New Roman"/>
                <w:b/>
                <w:color w:val="FF0000"/>
                <w:sz w:val="18"/>
                <w:szCs w:val="18"/>
              </w:rPr>
            </w:pPr>
          </w:p>
        </w:tc>
        <w:tc>
          <w:tcPr>
            <w:tcW w:w="893" w:type="dxa"/>
            <w:gridSpan w:val="6"/>
            <w:tcBorders>
              <w:left w:val="single" w:sz="4" w:space="0" w:color="auto"/>
            </w:tcBorders>
          </w:tcPr>
          <w:p w:rsidR="00947C38" w:rsidRPr="002D25F1" w:rsidRDefault="00947C38" w:rsidP="00B00AE4">
            <w:pPr>
              <w:pStyle w:val="NoSpacing"/>
              <w:jc w:val="right"/>
              <w:rPr>
                <w:rFonts w:ascii="Times New Roman" w:hAnsi="Times New Roman" w:cs="Times New Roman"/>
                <w:b/>
                <w:color w:val="FF0000"/>
                <w:sz w:val="18"/>
                <w:szCs w:val="18"/>
              </w:rPr>
            </w:pPr>
          </w:p>
        </w:tc>
        <w:tc>
          <w:tcPr>
            <w:tcW w:w="1094" w:type="dxa"/>
            <w:gridSpan w:val="8"/>
          </w:tcPr>
          <w:p w:rsidR="00947C38" w:rsidRPr="002D25F1" w:rsidRDefault="00947C38" w:rsidP="00B00AE4">
            <w:pPr>
              <w:pStyle w:val="NoSpacing"/>
              <w:jc w:val="right"/>
              <w:rPr>
                <w:rFonts w:ascii="Times New Roman" w:hAnsi="Times New Roman" w:cs="Times New Roman"/>
                <w:b/>
                <w:sz w:val="18"/>
                <w:szCs w:val="18"/>
              </w:rPr>
            </w:pPr>
            <w:r w:rsidRPr="002D25F1">
              <w:rPr>
                <w:rFonts w:ascii="Times New Roman" w:hAnsi="Times New Roman" w:cs="Times New Roman"/>
                <w:b/>
                <w:sz w:val="18"/>
                <w:szCs w:val="18"/>
              </w:rPr>
              <w:t>10.000.000</w:t>
            </w:r>
          </w:p>
        </w:tc>
      </w:tr>
      <w:tr w:rsidR="00947C38" w:rsidRPr="001C2B35" w:rsidTr="00B00AE4">
        <w:trPr>
          <w:gridAfter w:val="1"/>
          <w:wAfter w:w="8" w:type="dxa"/>
        </w:trPr>
        <w:tc>
          <w:tcPr>
            <w:tcW w:w="1021" w:type="dxa"/>
            <w:gridSpan w:val="16"/>
          </w:tcPr>
          <w:p w:rsidR="00947C38" w:rsidRPr="001C2B35" w:rsidRDefault="00947C38" w:rsidP="00B00AE4">
            <w:pPr>
              <w:pStyle w:val="NoSpacing"/>
              <w:rPr>
                <w:rFonts w:ascii="Times New Roman" w:hAnsi="Times New Roman" w:cs="Times New Roman"/>
                <w:sz w:val="18"/>
                <w:szCs w:val="18"/>
              </w:rPr>
            </w:pPr>
          </w:p>
        </w:tc>
        <w:tc>
          <w:tcPr>
            <w:tcW w:w="501" w:type="dxa"/>
            <w:gridSpan w:val="2"/>
          </w:tcPr>
          <w:p w:rsidR="00947C38" w:rsidRPr="001C2B35" w:rsidRDefault="00947C38" w:rsidP="00B00AE4">
            <w:pPr>
              <w:pStyle w:val="NoSpacing"/>
              <w:rPr>
                <w:rFonts w:ascii="Times New Roman" w:hAnsi="Times New Roman" w:cs="Times New Roman"/>
                <w:sz w:val="18"/>
                <w:szCs w:val="18"/>
              </w:rPr>
            </w:pPr>
          </w:p>
        </w:tc>
        <w:tc>
          <w:tcPr>
            <w:tcW w:w="630" w:type="dxa"/>
            <w:gridSpan w:val="5"/>
          </w:tcPr>
          <w:p w:rsidR="00947C38" w:rsidRPr="001C2B35" w:rsidRDefault="00947C38" w:rsidP="00B00AE4">
            <w:pPr>
              <w:pStyle w:val="NoSpacing"/>
              <w:rPr>
                <w:rFonts w:ascii="Times New Roman" w:hAnsi="Times New Roman" w:cs="Times New Roman"/>
                <w:sz w:val="18"/>
                <w:szCs w:val="18"/>
              </w:rPr>
            </w:pPr>
          </w:p>
        </w:tc>
        <w:tc>
          <w:tcPr>
            <w:tcW w:w="600" w:type="dxa"/>
            <w:gridSpan w:val="5"/>
          </w:tcPr>
          <w:p w:rsidR="00947C38" w:rsidRPr="001C2B35" w:rsidRDefault="00947C38" w:rsidP="00B00AE4">
            <w:pPr>
              <w:pStyle w:val="NoSpacing"/>
              <w:rPr>
                <w:rFonts w:ascii="Times New Roman" w:hAnsi="Times New Roman" w:cs="Times New Roman"/>
                <w:sz w:val="18"/>
                <w:szCs w:val="18"/>
              </w:rPr>
            </w:pPr>
          </w:p>
        </w:tc>
        <w:tc>
          <w:tcPr>
            <w:tcW w:w="3152" w:type="dxa"/>
            <w:gridSpan w:val="4"/>
          </w:tcPr>
          <w:p w:rsidR="00947C38" w:rsidRPr="00EF1F17" w:rsidRDefault="00947C38" w:rsidP="00B00AE4">
            <w:pPr>
              <w:pStyle w:val="NoSpacing"/>
              <w:rPr>
                <w:rFonts w:ascii="Times New Roman" w:hAnsi="Times New Roman" w:cs="Times New Roman"/>
                <w:b/>
                <w:sz w:val="18"/>
                <w:szCs w:val="18"/>
              </w:rPr>
            </w:pPr>
            <w:r w:rsidRPr="00EF1F17">
              <w:rPr>
                <w:rFonts w:ascii="Times New Roman" w:hAnsi="Times New Roman" w:cs="Times New Roman"/>
                <w:b/>
                <w:sz w:val="18"/>
                <w:szCs w:val="18"/>
              </w:rPr>
              <w:t>ОСНОВНО ОБРАЗОВАЊЕ</w:t>
            </w:r>
          </w:p>
        </w:tc>
        <w:tc>
          <w:tcPr>
            <w:tcW w:w="4127" w:type="dxa"/>
            <w:gridSpan w:val="23"/>
          </w:tcPr>
          <w:p w:rsidR="00947C38" w:rsidRPr="001C2B35" w:rsidRDefault="00947C38" w:rsidP="00B00AE4">
            <w:pPr>
              <w:pStyle w:val="NoSpacing"/>
              <w:rPr>
                <w:rFonts w:ascii="Times New Roman" w:hAnsi="Times New Roman" w:cs="Times New Roman"/>
                <w:sz w:val="18"/>
                <w:szCs w:val="18"/>
              </w:rPr>
            </w:pPr>
          </w:p>
        </w:tc>
      </w:tr>
      <w:tr w:rsidR="00947C38" w:rsidRPr="001C2B35" w:rsidTr="00B00AE4">
        <w:trPr>
          <w:gridAfter w:val="1"/>
          <w:wAfter w:w="8" w:type="dxa"/>
        </w:trPr>
        <w:tc>
          <w:tcPr>
            <w:tcW w:w="10031" w:type="dxa"/>
            <w:gridSpan w:val="55"/>
            <w:tcBorders>
              <w:top w:val="single" w:sz="4" w:space="0" w:color="auto"/>
            </w:tcBorders>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 xml:space="preserve">Шифра   2002   ПРОГРАМ 9-ОСНОВНО ОБРАЗОВАЊЕ </w:t>
            </w:r>
          </w:p>
        </w:tc>
      </w:tr>
      <w:tr w:rsidR="00947C38" w:rsidRPr="001C2B35" w:rsidTr="00B00AE4">
        <w:trPr>
          <w:gridAfter w:val="1"/>
          <w:wAfter w:w="8" w:type="dxa"/>
        </w:trPr>
        <w:tc>
          <w:tcPr>
            <w:tcW w:w="10031" w:type="dxa"/>
            <w:gridSpan w:val="55"/>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 xml:space="preserve">                          ПА 0001-ФУНКЦИОНИСАЊЕ ОСНОВНИХ ШКОЛА</w:t>
            </w:r>
          </w:p>
        </w:tc>
      </w:tr>
      <w:tr w:rsidR="00947C38" w:rsidRPr="001C2B35" w:rsidTr="00B00AE4">
        <w:trPr>
          <w:gridAfter w:val="1"/>
          <w:wAfter w:w="8" w:type="dxa"/>
        </w:trPr>
        <w:tc>
          <w:tcPr>
            <w:tcW w:w="460" w:type="dxa"/>
            <w:gridSpan w:val="8"/>
          </w:tcPr>
          <w:p w:rsidR="00947C38" w:rsidRPr="001C2B35" w:rsidRDefault="00947C38" w:rsidP="00B00AE4">
            <w:pPr>
              <w:pStyle w:val="NoSpacing"/>
              <w:rPr>
                <w:rFonts w:ascii="Times New Roman" w:hAnsi="Times New Roman" w:cs="Times New Roman"/>
                <w:color w:val="FF0000"/>
                <w:sz w:val="18"/>
                <w:szCs w:val="18"/>
              </w:rPr>
            </w:pPr>
          </w:p>
        </w:tc>
        <w:tc>
          <w:tcPr>
            <w:tcW w:w="561" w:type="dxa"/>
            <w:gridSpan w:val="8"/>
          </w:tcPr>
          <w:p w:rsidR="00947C38" w:rsidRPr="001C2B35" w:rsidRDefault="00947C38" w:rsidP="00B00AE4">
            <w:pPr>
              <w:pStyle w:val="NoSpacing"/>
              <w:rPr>
                <w:rFonts w:ascii="Times New Roman" w:hAnsi="Times New Roman" w:cs="Times New Roman"/>
                <w:sz w:val="18"/>
                <w:szCs w:val="18"/>
              </w:rPr>
            </w:pPr>
          </w:p>
        </w:tc>
        <w:tc>
          <w:tcPr>
            <w:tcW w:w="501" w:type="dxa"/>
            <w:gridSpan w:val="2"/>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912</w:t>
            </w:r>
          </w:p>
        </w:tc>
        <w:tc>
          <w:tcPr>
            <w:tcW w:w="630" w:type="dxa"/>
            <w:gridSpan w:val="5"/>
          </w:tcPr>
          <w:p w:rsidR="00947C38" w:rsidRPr="001C2B35" w:rsidRDefault="00947C38" w:rsidP="00B00AE4">
            <w:pPr>
              <w:pStyle w:val="NoSpacing"/>
              <w:rPr>
                <w:rFonts w:ascii="Times New Roman" w:hAnsi="Times New Roman" w:cs="Times New Roman"/>
                <w:sz w:val="18"/>
                <w:szCs w:val="18"/>
              </w:rPr>
            </w:pPr>
          </w:p>
        </w:tc>
        <w:tc>
          <w:tcPr>
            <w:tcW w:w="600" w:type="dxa"/>
            <w:gridSpan w:val="5"/>
          </w:tcPr>
          <w:p w:rsidR="00947C38" w:rsidRPr="001C2B35" w:rsidRDefault="00947C38" w:rsidP="00B00AE4">
            <w:pPr>
              <w:pStyle w:val="NoSpacing"/>
              <w:rPr>
                <w:rFonts w:ascii="Times New Roman" w:hAnsi="Times New Roman" w:cs="Times New Roman"/>
                <w:sz w:val="18"/>
                <w:szCs w:val="18"/>
              </w:rPr>
            </w:pPr>
          </w:p>
        </w:tc>
        <w:tc>
          <w:tcPr>
            <w:tcW w:w="3222" w:type="dxa"/>
            <w:gridSpan w:val="5"/>
          </w:tcPr>
          <w:p w:rsidR="00947C38" w:rsidRPr="00EF1F17" w:rsidRDefault="00947C38" w:rsidP="00B00AE4">
            <w:pPr>
              <w:pStyle w:val="NoSpacing"/>
              <w:rPr>
                <w:rFonts w:ascii="Times New Roman" w:hAnsi="Times New Roman" w:cs="Times New Roman"/>
                <w:b/>
                <w:sz w:val="18"/>
                <w:szCs w:val="18"/>
              </w:rPr>
            </w:pPr>
            <w:r w:rsidRPr="00EF1F17">
              <w:rPr>
                <w:rFonts w:ascii="Times New Roman" w:hAnsi="Times New Roman" w:cs="Times New Roman"/>
                <w:b/>
                <w:sz w:val="18"/>
                <w:szCs w:val="18"/>
              </w:rPr>
              <w:t>Основно образовање</w:t>
            </w:r>
          </w:p>
        </w:tc>
        <w:tc>
          <w:tcPr>
            <w:tcW w:w="1073" w:type="dxa"/>
          </w:tcPr>
          <w:p w:rsidR="00947C38" w:rsidRPr="001C2B35" w:rsidRDefault="00947C38" w:rsidP="00B00AE4">
            <w:pPr>
              <w:pStyle w:val="NoSpacing"/>
              <w:rPr>
                <w:rFonts w:ascii="Times New Roman" w:hAnsi="Times New Roman" w:cs="Times New Roman"/>
                <w:color w:val="FF0000"/>
                <w:sz w:val="18"/>
                <w:szCs w:val="18"/>
              </w:rPr>
            </w:pPr>
          </w:p>
        </w:tc>
        <w:tc>
          <w:tcPr>
            <w:tcW w:w="1890" w:type="dxa"/>
            <w:gridSpan w:val="13"/>
          </w:tcPr>
          <w:p w:rsidR="00947C38" w:rsidRPr="001C2B35" w:rsidRDefault="00947C38" w:rsidP="00B00AE4">
            <w:pPr>
              <w:pStyle w:val="NoSpacing"/>
              <w:rPr>
                <w:rFonts w:ascii="Times New Roman" w:hAnsi="Times New Roman" w:cs="Times New Roman"/>
                <w:color w:val="FF0000"/>
                <w:sz w:val="18"/>
                <w:szCs w:val="18"/>
              </w:rPr>
            </w:pPr>
          </w:p>
        </w:tc>
        <w:tc>
          <w:tcPr>
            <w:tcW w:w="1094" w:type="dxa"/>
            <w:gridSpan w:val="8"/>
          </w:tcPr>
          <w:p w:rsidR="00947C38" w:rsidRPr="001C2B35" w:rsidRDefault="00947C38" w:rsidP="00B00AE4">
            <w:pPr>
              <w:pStyle w:val="NoSpacing"/>
              <w:rPr>
                <w:rFonts w:ascii="Times New Roman" w:hAnsi="Times New Roman" w:cs="Times New Roman"/>
                <w:sz w:val="18"/>
                <w:szCs w:val="18"/>
              </w:rPr>
            </w:pPr>
          </w:p>
        </w:tc>
      </w:tr>
      <w:tr w:rsidR="00947C38" w:rsidRPr="001C2B35" w:rsidTr="00B00AE4">
        <w:trPr>
          <w:gridAfter w:val="1"/>
          <w:wAfter w:w="8" w:type="dxa"/>
        </w:trPr>
        <w:tc>
          <w:tcPr>
            <w:tcW w:w="460" w:type="dxa"/>
            <w:gridSpan w:val="8"/>
          </w:tcPr>
          <w:p w:rsidR="00947C38" w:rsidRPr="001C2B35" w:rsidRDefault="00947C38" w:rsidP="00B00AE4">
            <w:pPr>
              <w:pStyle w:val="NoSpacing"/>
              <w:rPr>
                <w:rFonts w:ascii="Times New Roman" w:hAnsi="Times New Roman" w:cs="Times New Roman"/>
                <w:color w:val="FF0000"/>
                <w:sz w:val="18"/>
                <w:szCs w:val="18"/>
              </w:rPr>
            </w:pPr>
          </w:p>
        </w:tc>
        <w:tc>
          <w:tcPr>
            <w:tcW w:w="561" w:type="dxa"/>
            <w:gridSpan w:val="8"/>
          </w:tcPr>
          <w:p w:rsidR="00947C38" w:rsidRPr="001C2B35" w:rsidRDefault="00947C38" w:rsidP="00B00AE4">
            <w:pPr>
              <w:pStyle w:val="NoSpacing"/>
              <w:rPr>
                <w:rFonts w:ascii="Times New Roman" w:hAnsi="Times New Roman" w:cs="Times New Roman"/>
                <w:sz w:val="18"/>
                <w:szCs w:val="18"/>
              </w:rPr>
            </w:pPr>
          </w:p>
        </w:tc>
        <w:tc>
          <w:tcPr>
            <w:tcW w:w="501" w:type="dxa"/>
            <w:gridSpan w:val="2"/>
          </w:tcPr>
          <w:p w:rsidR="00947C38" w:rsidRPr="001C2B35" w:rsidRDefault="00947C38" w:rsidP="00B00AE4">
            <w:pPr>
              <w:pStyle w:val="NoSpacing"/>
              <w:rPr>
                <w:rFonts w:ascii="Times New Roman" w:hAnsi="Times New Roman" w:cs="Times New Roman"/>
                <w:sz w:val="18"/>
                <w:szCs w:val="18"/>
              </w:rPr>
            </w:pPr>
          </w:p>
        </w:tc>
        <w:tc>
          <w:tcPr>
            <w:tcW w:w="630" w:type="dxa"/>
            <w:gridSpan w:val="5"/>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76</w:t>
            </w:r>
          </w:p>
        </w:tc>
        <w:tc>
          <w:tcPr>
            <w:tcW w:w="600" w:type="dxa"/>
            <w:gridSpan w:val="5"/>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463</w:t>
            </w:r>
          </w:p>
        </w:tc>
        <w:tc>
          <w:tcPr>
            <w:tcW w:w="3222" w:type="dxa"/>
            <w:gridSpan w:val="5"/>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Текући трансф. ост. нивоима власти</w:t>
            </w:r>
          </w:p>
        </w:tc>
        <w:tc>
          <w:tcPr>
            <w:tcW w:w="1073" w:type="dxa"/>
          </w:tcPr>
          <w:p w:rsidR="00947C38" w:rsidRPr="001C2B35" w:rsidRDefault="00947C38" w:rsidP="00B00AE4">
            <w:pPr>
              <w:pStyle w:val="NoSpacing"/>
              <w:jc w:val="right"/>
              <w:rPr>
                <w:rFonts w:ascii="Times New Roman" w:hAnsi="Times New Roman" w:cs="Times New Roman"/>
                <w:sz w:val="18"/>
                <w:szCs w:val="18"/>
              </w:rPr>
            </w:pPr>
            <w:r w:rsidRPr="001C2B35">
              <w:rPr>
                <w:rFonts w:ascii="Times New Roman" w:hAnsi="Times New Roman" w:cs="Times New Roman"/>
                <w:sz w:val="18"/>
                <w:szCs w:val="18"/>
              </w:rPr>
              <w:t>17.410.000</w:t>
            </w:r>
          </w:p>
        </w:tc>
        <w:tc>
          <w:tcPr>
            <w:tcW w:w="997" w:type="dxa"/>
            <w:gridSpan w:val="7"/>
          </w:tcPr>
          <w:p w:rsidR="00947C38" w:rsidRPr="001C2B35" w:rsidRDefault="00947C38" w:rsidP="00B00AE4">
            <w:pPr>
              <w:pStyle w:val="NoSpacing"/>
              <w:jc w:val="right"/>
              <w:rPr>
                <w:rFonts w:ascii="Times New Roman" w:hAnsi="Times New Roman" w:cs="Times New Roman"/>
                <w:color w:val="FF0000"/>
                <w:sz w:val="18"/>
                <w:szCs w:val="18"/>
              </w:rPr>
            </w:pPr>
          </w:p>
        </w:tc>
        <w:tc>
          <w:tcPr>
            <w:tcW w:w="893" w:type="dxa"/>
            <w:gridSpan w:val="6"/>
          </w:tcPr>
          <w:p w:rsidR="00947C38" w:rsidRPr="001C2B35" w:rsidRDefault="00947C38" w:rsidP="00B00AE4">
            <w:pPr>
              <w:pStyle w:val="NoSpacing"/>
              <w:jc w:val="right"/>
              <w:rPr>
                <w:rFonts w:ascii="Times New Roman" w:hAnsi="Times New Roman" w:cs="Times New Roman"/>
                <w:color w:val="FF0000"/>
                <w:sz w:val="18"/>
                <w:szCs w:val="18"/>
              </w:rPr>
            </w:pPr>
          </w:p>
        </w:tc>
        <w:tc>
          <w:tcPr>
            <w:tcW w:w="1094" w:type="dxa"/>
            <w:gridSpan w:val="8"/>
          </w:tcPr>
          <w:p w:rsidR="00947C38" w:rsidRPr="001C2B35" w:rsidRDefault="00947C38" w:rsidP="00B00AE4">
            <w:pPr>
              <w:pStyle w:val="NoSpacing"/>
              <w:jc w:val="right"/>
              <w:rPr>
                <w:rFonts w:ascii="Times New Roman" w:hAnsi="Times New Roman" w:cs="Times New Roman"/>
                <w:sz w:val="18"/>
                <w:szCs w:val="18"/>
              </w:rPr>
            </w:pPr>
            <w:r w:rsidRPr="001C2B35">
              <w:rPr>
                <w:rFonts w:ascii="Times New Roman" w:hAnsi="Times New Roman" w:cs="Times New Roman"/>
                <w:sz w:val="18"/>
                <w:szCs w:val="18"/>
              </w:rPr>
              <w:t>17.410.000</w:t>
            </w:r>
          </w:p>
        </w:tc>
      </w:tr>
      <w:tr w:rsidR="00947C38" w:rsidRPr="001C2B35" w:rsidTr="00B00AE4">
        <w:trPr>
          <w:gridAfter w:val="1"/>
          <w:wAfter w:w="8" w:type="dxa"/>
        </w:trPr>
        <w:tc>
          <w:tcPr>
            <w:tcW w:w="460" w:type="dxa"/>
            <w:gridSpan w:val="8"/>
          </w:tcPr>
          <w:p w:rsidR="00947C38" w:rsidRPr="001C2B35" w:rsidRDefault="00947C38" w:rsidP="00B00AE4">
            <w:pPr>
              <w:pStyle w:val="NoSpacing"/>
              <w:rPr>
                <w:rFonts w:ascii="Times New Roman" w:hAnsi="Times New Roman" w:cs="Times New Roman"/>
                <w:color w:val="FF0000"/>
                <w:sz w:val="18"/>
                <w:szCs w:val="18"/>
              </w:rPr>
            </w:pPr>
          </w:p>
        </w:tc>
        <w:tc>
          <w:tcPr>
            <w:tcW w:w="561" w:type="dxa"/>
            <w:gridSpan w:val="8"/>
          </w:tcPr>
          <w:p w:rsidR="00947C38" w:rsidRPr="001C2B35" w:rsidRDefault="00947C38" w:rsidP="00B00AE4">
            <w:pPr>
              <w:pStyle w:val="NoSpacing"/>
              <w:rPr>
                <w:rFonts w:ascii="Times New Roman" w:hAnsi="Times New Roman" w:cs="Times New Roman"/>
                <w:sz w:val="18"/>
                <w:szCs w:val="18"/>
              </w:rPr>
            </w:pPr>
          </w:p>
        </w:tc>
        <w:tc>
          <w:tcPr>
            <w:tcW w:w="501" w:type="dxa"/>
            <w:gridSpan w:val="2"/>
          </w:tcPr>
          <w:p w:rsidR="00947C38" w:rsidRPr="001C2B35" w:rsidRDefault="00947C38" w:rsidP="00B00AE4">
            <w:pPr>
              <w:pStyle w:val="NoSpacing"/>
              <w:rPr>
                <w:rFonts w:ascii="Times New Roman" w:hAnsi="Times New Roman" w:cs="Times New Roman"/>
                <w:sz w:val="18"/>
                <w:szCs w:val="18"/>
              </w:rPr>
            </w:pPr>
          </w:p>
        </w:tc>
        <w:tc>
          <w:tcPr>
            <w:tcW w:w="630" w:type="dxa"/>
            <w:gridSpan w:val="5"/>
          </w:tcPr>
          <w:p w:rsidR="00947C38" w:rsidRPr="001C2B35" w:rsidRDefault="00947C38" w:rsidP="00B00AE4">
            <w:pPr>
              <w:pStyle w:val="NoSpacing"/>
              <w:rPr>
                <w:rFonts w:ascii="Times New Roman" w:hAnsi="Times New Roman" w:cs="Times New Roman"/>
                <w:sz w:val="18"/>
                <w:szCs w:val="18"/>
              </w:rPr>
            </w:pPr>
          </w:p>
        </w:tc>
        <w:tc>
          <w:tcPr>
            <w:tcW w:w="600" w:type="dxa"/>
            <w:gridSpan w:val="5"/>
          </w:tcPr>
          <w:p w:rsidR="00947C38" w:rsidRPr="001C2B35" w:rsidRDefault="00947C38" w:rsidP="00B00AE4">
            <w:pPr>
              <w:pStyle w:val="NoSpacing"/>
              <w:rPr>
                <w:rFonts w:ascii="Times New Roman" w:hAnsi="Times New Roman" w:cs="Times New Roman"/>
                <w:sz w:val="18"/>
                <w:szCs w:val="18"/>
              </w:rPr>
            </w:pPr>
          </w:p>
        </w:tc>
        <w:tc>
          <w:tcPr>
            <w:tcW w:w="3222" w:type="dxa"/>
            <w:gridSpan w:val="5"/>
          </w:tcPr>
          <w:p w:rsidR="00947C38" w:rsidRPr="00EF1F17" w:rsidRDefault="00947C38" w:rsidP="00B00AE4">
            <w:pPr>
              <w:pStyle w:val="NoSpacing"/>
              <w:rPr>
                <w:rFonts w:ascii="Times New Roman" w:hAnsi="Times New Roman" w:cs="Times New Roman"/>
                <w:b/>
                <w:sz w:val="18"/>
                <w:szCs w:val="18"/>
              </w:rPr>
            </w:pPr>
            <w:r w:rsidRPr="00EF1F17">
              <w:rPr>
                <w:rFonts w:ascii="Times New Roman" w:hAnsi="Times New Roman" w:cs="Times New Roman"/>
                <w:b/>
                <w:sz w:val="18"/>
                <w:szCs w:val="18"/>
              </w:rPr>
              <w:t>1)ОШ Доситеј Обрадовић</w:t>
            </w:r>
          </w:p>
        </w:tc>
        <w:tc>
          <w:tcPr>
            <w:tcW w:w="1073" w:type="dxa"/>
          </w:tcPr>
          <w:p w:rsidR="00947C38" w:rsidRPr="001C2B35" w:rsidRDefault="00947C38" w:rsidP="00B00AE4">
            <w:pPr>
              <w:pStyle w:val="NoSpacing"/>
              <w:jc w:val="right"/>
              <w:rPr>
                <w:rFonts w:ascii="Times New Roman" w:hAnsi="Times New Roman" w:cs="Times New Roman"/>
                <w:color w:val="FF0000"/>
                <w:sz w:val="18"/>
                <w:szCs w:val="18"/>
              </w:rPr>
            </w:pPr>
          </w:p>
        </w:tc>
        <w:tc>
          <w:tcPr>
            <w:tcW w:w="997" w:type="dxa"/>
            <w:gridSpan w:val="7"/>
          </w:tcPr>
          <w:p w:rsidR="00947C38" w:rsidRPr="001C2B35" w:rsidRDefault="00947C38" w:rsidP="00B00AE4">
            <w:pPr>
              <w:pStyle w:val="NoSpacing"/>
              <w:jc w:val="right"/>
              <w:rPr>
                <w:rFonts w:ascii="Times New Roman" w:hAnsi="Times New Roman" w:cs="Times New Roman"/>
                <w:color w:val="FF0000"/>
                <w:sz w:val="18"/>
                <w:szCs w:val="18"/>
              </w:rPr>
            </w:pPr>
          </w:p>
        </w:tc>
        <w:tc>
          <w:tcPr>
            <w:tcW w:w="893" w:type="dxa"/>
            <w:gridSpan w:val="6"/>
          </w:tcPr>
          <w:p w:rsidR="00947C38" w:rsidRPr="001C2B35" w:rsidRDefault="00947C38" w:rsidP="00B00AE4">
            <w:pPr>
              <w:pStyle w:val="NoSpacing"/>
              <w:jc w:val="right"/>
              <w:rPr>
                <w:rFonts w:ascii="Times New Roman" w:hAnsi="Times New Roman" w:cs="Times New Roman"/>
                <w:color w:val="FF0000"/>
                <w:sz w:val="18"/>
                <w:szCs w:val="18"/>
              </w:rPr>
            </w:pPr>
          </w:p>
        </w:tc>
        <w:tc>
          <w:tcPr>
            <w:tcW w:w="1094" w:type="dxa"/>
            <w:gridSpan w:val="8"/>
          </w:tcPr>
          <w:p w:rsidR="00947C38" w:rsidRPr="001C2B35" w:rsidRDefault="00947C38" w:rsidP="00B00AE4">
            <w:pPr>
              <w:pStyle w:val="NoSpacing"/>
              <w:jc w:val="right"/>
              <w:rPr>
                <w:rFonts w:ascii="Times New Roman" w:hAnsi="Times New Roman" w:cs="Times New Roman"/>
                <w:sz w:val="18"/>
                <w:szCs w:val="18"/>
              </w:rPr>
            </w:pPr>
          </w:p>
        </w:tc>
      </w:tr>
      <w:tr w:rsidR="00947C38" w:rsidRPr="001C2B35" w:rsidTr="00B00AE4">
        <w:trPr>
          <w:gridAfter w:val="1"/>
          <w:wAfter w:w="8" w:type="dxa"/>
        </w:trPr>
        <w:tc>
          <w:tcPr>
            <w:tcW w:w="460" w:type="dxa"/>
            <w:gridSpan w:val="8"/>
          </w:tcPr>
          <w:p w:rsidR="00947C38" w:rsidRPr="001C2B35" w:rsidRDefault="00947C38" w:rsidP="00B00AE4">
            <w:pPr>
              <w:pStyle w:val="NoSpacing"/>
              <w:rPr>
                <w:rFonts w:ascii="Times New Roman" w:hAnsi="Times New Roman" w:cs="Times New Roman"/>
                <w:color w:val="FF0000"/>
                <w:sz w:val="18"/>
                <w:szCs w:val="18"/>
              </w:rPr>
            </w:pPr>
          </w:p>
        </w:tc>
        <w:tc>
          <w:tcPr>
            <w:tcW w:w="561" w:type="dxa"/>
            <w:gridSpan w:val="8"/>
          </w:tcPr>
          <w:p w:rsidR="00947C38" w:rsidRPr="001C2B35" w:rsidRDefault="00947C38" w:rsidP="00B00AE4">
            <w:pPr>
              <w:pStyle w:val="NoSpacing"/>
              <w:rPr>
                <w:rFonts w:ascii="Times New Roman" w:hAnsi="Times New Roman" w:cs="Times New Roman"/>
                <w:sz w:val="18"/>
                <w:szCs w:val="18"/>
              </w:rPr>
            </w:pPr>
          </w:p>
        </w:tc>
        <w:tc>
          <w:tcPr>
            <w:tcW w:w="501" w:type="dxa"/>
            <w:gridSpan w:val="2"/>
          </w:tcPr>
          <w:p w:rsidR="00947C38" w:rsidRPr="001C2B35" w:rsidRDefault="00947C38" w:rsidP="00B00AE4">
            <w:pPr>
              <w:pStyle w:val="NoSpacing"/>
              <w:rPr>
                <w:rFonts w:ascii="Times New Roman" w:hAnsi="Times New Roman" w:cs="Times New Roman"/>
                <w:sz w:val="18"/>
                <w:szCs w:val="18"/>
              </w:rPr>
            </w:pPr>
          </w:p>
        </w:tc>
        <w:tc>
          <w:tcPr>
            <w:tcW w:w="630" w:type="dxa"/>
            <w:gridSpan w:val="5"/>
          </w:tcPr>
          <w:p w:rsidR="00947C38" w:rsidRPr="001C2B35" w:rsidRDefault="00947C38" w:rsidP="00B00AE4">
            <w:pPr>
              <w:pStyle w:val="NoSpacing"/>
              <w:rPr>
                <w:rFonts w:ascii="Times New Roman" w:hAnsi="Times New Roman" w:cs="Times New Roman"/>
                <w:sz w:val="18"/>
                <w:szCs w:val="18"/>
              </w:rPr>
            </w:pPr>
          </w:p>
        </w:tc>
        <w:tc>
          <w:tcPr>
            <w:tcW w:w="600" w:type="dxa"/>
            <w:gridSpan w:val="5"/>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414</w:t>
            </w:r>
          </w:p>
        </w:tc>
        <w:tc>
          <w:tcPr>
            <w:tcW w:w="3222" w:type="dxa"/>
            <w:gridSpan w:val="5"/>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-социјална давања запосленима</w:t>
            </w:r>
          </w:p>
        </w:tc>
        <w:tc>
          <w:tcPr>
            <w:tcW w:w="1073" w:type="dxa"/>
          </w:tcPr>
          <w:p w:rsidR="00947C38" w:rsidRPr="001C2B35" w:rsidRDefault="00947C38" w:rsidP="00B00AE4">
            <w:pPr>
              <w:pStyle w:val="NoSpacing"/>
              <w:jc w:val="right"/>
              <w:rPr>
                <w:rFonts w:ascii="Times New Roman" w:hAnsi="Times New Roman" w:cs="Times New Roman"/>
                <w:sz w:val="18"/>
                <w:szCs w:val="18"/>
              </w:rPr>
            </w:pPr>
            <w:r w:rsidRPr="001C2B35">
              <w:rPr>
                <w:rFonts w:ascii="Times New Roman" w:hAnsi="Times New Roman" w:cs="Times New Roman"/>
                <w:sz w:val="18"/>
                <w:szCs w:val="18"/>
              </w:rPr>
              <w:t>170.000</w:t>
            </w:r>
          </w:p>
        </w:tc>
        <w:tc>
          <w:tcPr>
            <w:tcW w:w="997" w:type="dxa"/>
            <w:gridSpan w:val="7"/>
          </w:tcPr>
          <w:p w:rsidR="00947C38" w:rsidRPr="001C2B35" w:rsidRDefault="00947C38" w:rsidP="00B00AE4">
            <w:pPr>
              <w:pStyle w:val="NoSpacing"/>
              <w:jc w:val="right"/>
              <w:rPr>
                <w:rFonts w:ascii="Times New Roman" w:hAnsi="Times New Roman" w:cs="Times New Roman"/>
                <w:color w:val="FF0000"/>
                <w:sz w:val="18"/>
                <w:szCs w:val="18"/>
              </w:rPr>
            </w:pPr>
          </w:p>
        </w:tc>
        <w:tc>
          <w:tcPr>
            <w:tcW w:w="893" w:type="dxa"/>
            <w:gridSpan w:val="6"/>
          </w:tcPr>
          <w:p w:rsidR="00947C38" w:rsidRPr="001C2B35" w:rsidRDefault="00947C38" w:rsidP="00B00AE4">
            <w:pPr>
              <w:pStyle w:val="NoSpacing"/>
              <w:jc w:val="right"/>
              <w:rPr>
                <w:rFonts w:ascii="Times New Roman" w:hAnsi="Times New Roman" w:cs="Times New Roman"/>
                <w:color w:val="FF0000"/>
                <w:sz w:val="18"/>
                <w:szCs w:val="18"/>
              </w:rPr>
            </w:pPr>
          </w:p>
        </w:tc>
        <w:tc>
          <w:tcPr>
            <w:tcW w:w="1094" w:type="dxa"/>
            <w:gridSpan w:val="8"/>
          </w:tcPr>
          <w:p w:rsidR="00947C38" w:rsidRPr="001C2B35" w:rsidRDefault="00947C38" w:rsidP="00B00AE4">
            <w:pPr>
              <w:pStyle w:val="NoSpacing"/>
              <w:jc w:val="right"/>
              <w:rPr>
                <w:rFonts w:ascii="Times New Roman" w:hAnsi="Times New Roman" w:cs="Times New Roman"/>
                <w:sz w:val="18"/>
                <w:szCs w:val="18"/>
              </w:rPr>
            </w:pPr>
            <w:r w:rsidRPr="001C2B35">
              <w:rPr>
                <w:rFonts w:ascii="Times New Roman" w:hAnsi="Times New Roman" w:cs="Times New Roman"/>
                <w:sz w:val="18"/>
                <w:szCs w:val="18"/>
              </w:rPr>
              <w:t>170.000</w:t>
            </w:r>
          </w:p>
        </w:tc>
      </w:tr>
      <w:tr w:rsidR="00947C38" w:rsidRPr="001C2B35" w:rsidTr="00B00AE4">
        <w:trPr>
          <w:gridAfter w:val="1"/>
          <w:wAfter w:w="8" w:type="dxa"/>
        </w:trPr>
        <w:tc>
          <w:tcPr>
            <w:tcW w:w="460" w:type="dxa"/>
            <w:gridSpan w:val="8"/>
          </w:tcPr>
          <w:p w:rsidR="00947C38" w:rsidRPr="001C2B35" w:rsidRDefault="00947C38" w:rsidP="00B00AE4">
            <w:pPr>
              <w:pStyle w:val="NoSpacing"/>
              <w:rPr>
                <w:rFonts w:ascii="Times New Roman" w:hAnsi="Times New Roman" w:cs="Times New Roman"/>
                <w:color w:val="FF0000"/>
                <w:sz w:val="18"/>
                <w:szCs w:val="18"/>
              </w:rPr>
            </w:pPr>
          </w:p>
        </w:tc>
        <w:tc>
          <w:tcPr>
            <w:tcW w:w="561" w:type="dxa"/>
            <w:gridSpan w:val="8"/>
          </w:tcPr>
          <w:p w:rsidR="00947C38" w:rsidRPr="001C2B35" w:rsidRDefault="00947C38" w:rsidP="00B00AE4">
            <w:pPr>
              <w:pStyle w:val="NoSpacing"/>
              <w:rPr>
                <w:rFonts w:ascii="Times New Roman" w:hAnsi="Times New Roman" w:cs="Times New Roman"/>
                <w:sz w:val="18"/>
                <w:szCs w:val="18"/>
              </w:rPr>
            </w:pPr>
          </w:p>
        </w:tc>
        <w:tc>
          <w:tcPr>
            <w:tcW w:w="501" w:type="dxa"/>
            <w:gridSpan w:val="2"/>
          </w:tcPr>
          <w:p w:rsidR="00947C38" w:rsidRPr="001C2B35" w:rsidRDefault="00947C38" w:rsidP="00B00AE4">
            <w:pPr>
              <w:pStyle w:val="NoSpacing"/>
              <w:rPr>
                <w:rFonts w:ascii="Times New Roman" w:hAnsi="Times New Roman" w:cs="Times New Roman"/>
                <w:sz w:val="18"/>
                <w:szCs w:val="18"/>
              </w:rPr>
            </w:pPr>
          </w:p>
        </w:tc>
        <w:tc>
          <w:tcPr>
            <w:tcW w:w="630" w:type="dxa"/>
            <w:gridSpan w:val="5"/>
          </w:tcPr>
          <w:p w:rsidR="00947C38" w:rsidRPr="001C2B35" w:rsidRDefault="00947C38" w:rsidP="00B00AE4">
            <w:pPr>
              <w:pStyle w:val="NoSpacing"/>
              <w:rPr>
                <w:rFonts w:ascii="Times New Roman" w:hAnsi="Times New Roman" w:cs="Times New Roman"/>
                <w:sz w:val="18"/>
                <w:szCs w:val="18"/>
              </w:rPr>
            </w:pPr>
          </w:p>
        </w:tc>
        <w:tc>
          <w:tcPr>
            <w:tcW w:w="600" w:type="dxa"/>
            <w:gridSpan w:val="5"/>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415</w:t>
            </w:r>
          </w:p>
        </w:tc>
        <w:tc>
          <w:tcPr>
            <w:tcW w:w="3222" w:type="dxa"/>
            <w:gridSpan w:val="5"/>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-накнаде трошкова за запослене</w:t>
            </w:r>
          </w:p>
        </w:tc>
        <w:tc>
          <w:tcPr>
            <w:tcW w:w="1073" w:type="dxa"/>
          </w:tcPr>
          <w:p w:rsidR="00947C38" w:rsidRPr="001C2B35" w:rsidRDefault="00947C38" w:rsidP="00B00AE4">
            <w:pPr>
              <w:pStyle w:val="NoSpacing"/>
              <w:jc w:val="right"/>
              <w:rPr>
                <w:rFonts w:ascii="Times New Roman" w:hAnsi="Times New Roman" w:cs="Times New Roman"/>
                <w:sz w:val="18"/>
                <w:szCs w:val="18"/>
              </w:rPr>
            </w:pPr>
            <w:r w:rsidRPr="001C2B35">
              <w:rPr>
                <w:rFonts w:ascii="Times New Roman" w:hAnsi="Times New Roman" w:cs="Times New Roman"/>
                <w:sz w:val="18"/>
                <w:szCs w:val="18"/>
              </w:rPr>
              <w:t>2.000.000</w:t>
            </w:r>
          </w:p>
        </w:tc>
        <w:tc>
          <w:tcPr>
            <w:tcW w:w="997" w:type="dxa"/>
            <w:gridSpan w:val="7"/>
          </w:tcPr>
          <w:p w:rsidR="00947C38" w:rsidRPr="001C2B35" w:rsidRDefault="00947C38" w:rsidP="00B00AE4">
            <w:pPr>
              <w:pStyle w:val="NoSpacing"/>
              <w:jc w:val="right"/>
              <w:rPr>
                <w:rFonts w:ascii="Times New Roman" w:hAnsi="Times New Roman" w:cs="Times New Roman"/>
                <w:color w:val="FF0000"/>
                <w:sz w:val="18"/>
                <w:szCs w:val="18"/>
              </w:rPr>
            </w:pPr>
          </w:p>
        </w:tc>
        <w:tc>
          <w:tcPr>
            <w:tcW w:w="893" w:type="dxa"/>
            <w:gridSpan w:val="6"/>
          </w:tcPr>
          <w:p w:rsidR="00947C38" w:rsidRPr="001C2B35" w:rsidRDefault="00947C38" w:rsidP="00B00AE4">
            <w:pPr>
              <w:pStyle w:val="NoSpacing"/>
              <w:jc w:val="right"/>
              <w:rPr>
                <w:rFonts w:ascii="Times New Roman" w:hAnsi="Times New Roman" w:cs="Times New Roman"/>
                <w:color w:val="FF0000"/>
                <w:sz w:val="18"/>
                <w:szCs w:val="18"/>
              </w:rPr>
            </w:pPr>
          </w:p>
        </w:tc>
        <w:tc>
          <w:tcPr>
            <w:tcW w:w="1094" w:type="dxa"/>
            <w:gridSpan w:val="8"/>
          </w:tcPr>
          <w:p w:rsidR="00947C38" w:rsidRPr="001C2B35" w:rsidRDefault="00947C38" w:rsidP="00B00AE4">
            <w:pPr>
              <w:pStyle w:val="NoSpacing"/>
              <w:jc w:val="right"/>
              <w:rPr>
                <w:rFonts w:ascii="Times New Roman" w:hAnsi="Times New Roman" w:cs="Times New Roman"/>
                <w:sz w:val="18"/>
                <w:szCs w:val="18"/>
              </w:rPr>
            </w:pPr>
            <w:r w:rsidRPr="001C2B35">
              <w:rPr>
                <w:rFonts w:ascii="Times New Roman" w:hAnsi="Times New Roman" w:cs="Times New Roman"/>
                <w:sz w:val="18"/>
                <w:szCs w:val="18"/>
              </w:rPr>
              <w:t>2.000.000</w:t>
            </w:r>
          </w:p>
        </w:tc>
      </w:tr>
      <w:tr w:rsidR="00947C38" w:rsidRPr="001C2B35" w:rsidTr="00B00AE4">
        <w:trPr>
          <w:gridAfter w:val="1"/>
          <w:wAfter w:w="8" w:type="dxa"/>
        </w:trPr>
        <w:tc>
          <w:tcPr>
            <w:tcW w:w="460" w:type="dxa"/>
            <w:gridSpan w:val="8"/>
          </w:tcPr>
          <w:p w:rsidR="00947C38" w:rsidRPr="001C2B35" w:rsidRDefault="00947C38" w:rsidP="00B00AE4">
            <w:pPr>
              <w:pStyle w:val="NoSpacing"/>
              <w:rPr>
                <w:rFonts w:ascii="Times New Roman" w:hAnsi="Times New Roman" w:cs="Times New Roman"/>
                <w:color w:val="FF0000"/>
                <w:sz w:val="18"/>
                <w:szCs w:val="18"/>
              </w:rPr>
            </w:pPr>
          </w:p>
        </w:tc>
        <w:tc>
          <w:tcPr>
            <w:tcW w:w="561" w:type="dxa"/>
            <w:gridSpan w:val="8"/>
          </w:tcPr>
          <w:p w:rsidR="00947C38" w:rsidRPr="001C2B35" w:rsidRDefault="00947C38" w:rsidP="00B00AE4">
            <w:pPr>
              <w:pStyle w:val="NoSpacing"/>
              <w:rPr>
                <w:rFonts w:ascii="Times New Roman" w:hAnsi="Times New Roman" w:cs="Times New Roman"/>
                <w:sz w:val="18"/>
                <w:szCs w:val="18"/>
              </w:rPr>
            </w:pPr>
          </w:p>
        </w:tc>
        <w:tc>
          <w:tcPr>
            <w:tcW w:w="501" w:type="dxa"/>
            <w:gridSpan w:val="2"/>
          </w:tcPr>
          <w:p w:rsidR="00947C38" w:rsidRPr="001C2B35" w:rsidRDefault="00947C38" w:rsidP="00B00AE4">
            <w:pPr>
              <w:pStyle w:val="NoSpacing"/>
              <w:rPr>
                <w:rFonts w:ascii="Times New Roman" w:hAnsi="Times New Roman" w:cs="Times New Roman"/>
                <w:sz w:val="18"/>
                <w:szCs w:val="18"/>
              </w:rPr>
            </w:pPr>
          </w:p>
        </w:tc>
        <w:tc>
          <w:tcPr>
            <w:tcW w:w="630" w:type="dxa"/>
            <w:gridSpan w:val="5"/>
          </w:tcPr>
          <w:p w:rsidR="00947C38" w:rsidRPr="001C2B35" w:rsidRDefault="00947C38" w:rsidP="00B00AE4">
            <w:pPr>
              <w:pStyle w:val="NoSpacing"/>
              <w:rPr>
                <w:rFonts w:ascii="Times New Roman" w:hAnsi="Times New Roman" w:cs="Times New Roman"/>
                <w:sz w:val="18"/>
                <w:szCs w:val="18"/>
              </w:rPr>
            </w:pPr>
          </w:p>
        </w:tc>
        <w:tc>
          <w:tcPr>
            <w:tcW w:w="600" w:type="dxa"/>
            <w:gridSpan w:val="5"/>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416</w:t>
            </w:r>
          </w:p>
        </w:tc>
        <w:tc>
          <w:tcPr>
            <w:tcW w:w="3222" w:type="dxa"/>
            <w:gridSpan w:val="5"/>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-нагр. запосл.и остали пос. расх.</w:t>
            </w:r>
          </w:p>
        </w:tc>
        <w:tc>
          <w:tcPr>
            <w:tcW w:w="1073" w:type="dxa"/>
          </w:tcPr>
          <w:p w:rsidR="00947C38" w:rsidRPr="001C2B35" w:rsidRDefault="00947C38" w:rsidP="00B00AE4">
            <w:pPr>
              <w:pStyle w:val="NoSpacing"/>
              <w:jc w:val="right"/>
              <w:rPr>
                <w:rFonts w:ascii="Times New Roman" w:hAnsi="Times New Roman" w:cs="Times New Roman"/>
                <w:sz w:val="18"/>
                <w:szCs w:val="18"/>
              </w:rPr>
            </w:pPr>
            <w:r w:rsidRPr="001C2B35">
              <w:rPr>
                <w:rFonts w:ascii="Times New Roman" w:hAnsi="Times New Roman" w:cs="Times New Roman"/>
                <w:sz w:val="18"/>
                <w:szCs w:val="18"/>
              </w:rPr>
              <w:t>450.000</w:t>
            </w:r>
          </w:p>
        </w:tc>
        <w:tc>
          <w:tcPr>
            <w:tcW w:w="997" w:type="dxa"/>
            <w:gridSpan w:val="7"/>
          </w:tcPr>
          <w:p w:rsidR="00947C38" w:rsidRPr="001C2B35" w:rsidRDefault="00947C38" w:rsidP="00B00AE4">
            <w:pPr>
              <w:pStyle w:val="NoSpacing"/>
              <w:jc w:val="right"/>
              <w:rPr>
                <w:rFonts w:ascii="Times New Roman" w:hAnsi="Times New Roman" w:cs="Times New Roman"/>
                <w:color w:val="FF0000"/>
                <w:sz w:val="18"/>
                <w:szCs w:val="18"/>
              </w:rPr>
            </w:pPr>
          </w:p>
        </w:tc>
        <w:tc>
          <w:tcPr>
            <w:tcW w:w="893" w:type="dxa"/>
            <w:gridSpan w:val="6"/>
          </w:tcPr>
          <w:p w:rsidR="00947C38" w:rsidRPr="001C2B35" w:rsidRDefault="00947C38" w:rsidP="00B00AE4">
            <w:pPr>
              <w:pStyle w:val="NoSpacing"/>
              <w:jc w:val="right"/>
              <w:rPr>
                <w:rFonts w:ascii="Times New Roman" w:hAnsi="Times New Roman" w:cs="Times New Roman"/>
                <w:color w:val="FF0000"/>
                <w:sz w:val="18"/>
                <w:szCs w:val="18"/>
              </w:rPr>
            </w:pPr>
          </w:p>
        </w:tc>
        <w:tc>
          <w:tcPr>
            <w:tcW w:w="1094" w:type="dxa"/>
            <w:gridSpan w:val="8"/>
          </w:tcPr>
          <w:p w:rsidR="00947C38" w:rsidRPr="001C2B35" w:rsidRDefault="00947C38" w:rsidP="00B00AE4">
            <w:pPr>
              <w:pStyle w:val="NoSpacing"/>
              <w:jc w:val="right"/>
              <w:rPr>
                <w:rFonts w:ascii="Times New Roman" w:hAnsi="Times New Roman" w:cs="Times New Roman"/>
                <w:sz w:val="18"/>
                <w:szCs w:val="18"/>
              </w:rPr>
            </w:pPr>
            <w:r w:rsidRPr="001C2B35">
              <w:rPr>
                <w:rFonts w:ascii="Times New Roman" w:hAnsi="Times New Roman" w:cs="Times New Roman"/>
                <w:sz w:val="18"/>
                <w:szCs w:val="18"/>
              </w:rPr>
              <w:t>450.000</w:t>
            </w:r>
          </w:p>
        </w:tc>
      </w:tr>
      <w:tr w:rsidR="00947C38" w:rsidRPr="001C2B35" w:rsidTr="00B00AE4">
        <w:trPr>
          <w:gridAfter w:val="1"/>
          <w:wAfter w:w="8" w:type="dxa"/>
        </w:trPr>
        <w:tc>
          <w:tcPr>
            <w:tcW w:w="460" w:type="dxa"/>
            <w:gridSpan w:val="8"/>
          </w:tcPr>
          <w:p w:rsidR="00947C38" w:rsidRPr="001C2B35" w:rsidRDefault="00947C38" w:rsidP="00B00AE4">
            <w:pPr>
              <w:pStyle w:val="NoSpacing"/>
              <w:rPr>
                <w:rFonts w:ascii="Times New Roman" w:hAnsi="Times New Roman" w:cs="Times New Roman"/>
                <w:color w:val="FF0000"/>
                <w:sz w:val="18"/>
                <w:szCs w:val="18"/>
              </w:rPr>
            </w:pPr>
          </w:p>
        </w:tc>
        <w:tc>
          <w:tcPr>
            <w:tcW w:w="561" w:type="dxa"/>
            <w:gridSpan w:val="8"/>
          </w:tcPr>
          <w:p w:rsidR="00947C38" w:rsidRPr="001C2B35" w:rsidRDefault="00947C38" w:rsidP="00B00AE4">
            <w:pPr>
              <w:pStyle w:val="NoSpacing"/>
              <w:rPr>
                <w:rFonts w:ascii="Times New Roman" w:hAnsi="Times New Roman" w:cs="Times New Roman"/>
                <w:sz w:val="18"/>
                <w:szCs w:val="18"/>
              </w:rPr>
            </w:pPr>
          </w:p>
        </w:tc>
        <w:tc>
          <w:tcPr>
            <w:tcW w:w="501" w:type="dxa"/>
            <w:gridSpan w:val="2"/>
          </w:tcPr>
          <w:p w:rsidR="00947C38" w:rsidRPr="001C2B35" w:rsidRDefault="00947C38" w:rsidP="00B00AE4">
            <w:pPr>
              <w:pStyle w:val="NoSpacing"/>
              <w:rPr>
                <w:rFonts w:ascii="Times New Roman" w:hAnsi="Times New Roman" w:cs="Times New Roman"/>
                <w:sz w:val="18"/>
                <w:szCs w:val="18"/>
              </w:rPr>
            </w:pPr>
          </w:p>
        </w:tc>
        <w:tc>
          <w:tcPr>
            <w:tcW w:w="630" w:type="dxa"/>
            <w:gridSpan w:val="5"/>
          </w:tcPr>
          <w:p w:rsidR="00947C38" w:rsidRPr="001C2B35" w:rsidRDefault="00947C38" w:rsidP="00B00AE4">
            <w:pPr>
              <w:pStyle w:val="NoSpacing"/>
              <w:rPr>
                <w:rFonts w:ascii="Times New Roman" w:hAnsi="Times New Roman" w:cs="Times New Roman"/>
                <w:sz w:val="18"/>
                <w:szCs w:val="18"/>
              </w:rPr>
            </w:pPr>
          </w:p>
        </w:tc>
        <w:tc>
          <w:tcPr>
            <w:tcW w:w="600" w:type="dxa"/>
            <w:gridSpan w:val="5"/>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421</w:t>
            </w:r>
          </w:p>
        </w:tc>
        <w:tc>
          <w:tcPr>
            <w:tcW w:w="3222" w:type="dxa"/>
            <w:gridSpan w:val="5"/>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-стални трошкови</w:t>
            </w:r>
          </w:p>
        </w:tc>
        <w:tc>
          <w:tcPr>
            <w:tcW w:w="1073" w:type="dxa"/>
          </w:tcPr>
          <w:p w:rsidR="00947C38" w:rsidRPr="001C2B35" w:rsidRDefault="00947C38" w:rsidP="00B00AE4">
            <w:pPr>
              <w:pStyle w:val="NoSpacing"/>
              <w:jc w:val="right"/>
              <w:rPr>
                <w:rFonts w:ascii="Times New Roman" w:hAnsi="Times New Roman" w:cs="Times New Roman"/>
                <w:sz w:val="18"/>
                <w:szCs w:val="18"/>
              </w:rPr>
            </w:pPr>
            <w:r w:rsidRPr="001C2B35">
              <w:rPr>
                <w:rFonts w:ascii="Times New Roman" w:hAnsi="Times New Roman" w:cs="Times New Roman"/>
                <w:sz w:val="18"/>
                <w:szCs w:val="18"/>
              </w:rPr>
              <w:t>4.180.000</w:t>
            </w:r>
          </w:p>
        </w:tc>
        <w:tc>
          <w:tcPr>
            <w:tcW w:w="997" w:type="dxa"/>
            <w:gridSpan w:val="7"/>
          </w:tcPr>
          <w:p w:rsidR="00947C38" w:rsidRPr="001C2B35" w:rsidRDefault="00947C38" w:rsidP="00B00AE4">
            <w:pPr>
              <w:pStyle w:val="NoSpacing"/>
              <w:jc w:val="right"/>
              <w:rPr>
                <w:rFonts w:ascii="Times New Roman" w:hAnsi="Times New Roman" w:cs="Times New Roman"/>
                <w:color w:val="FF0000"/>
                <w:sz w:val="18"/>
                <w:szCs w:val="18"/>
              </w:rPr>
            </w:pPr>
          </w:p>
        </w:tc>
        <w:tc>
          <w:tcPr>
            <w:tcW w:w="893" w:type="dxa"/>
            <w:gridSpan w:val="6"/>
          </w:tcPr>
          <w:p w:rsidR="00947C38" w:rsidRPr="001C2B35" w:rsidRDefault="00947C38" w:rsidP="00B00AE4">
            <w:pPr>
              <w:pStyle w:val="NoSpacing"/>
              <w:jc w:val="right"/>
              <w:rPr>
                <w:rFonts w:ascii="Times New Roman" w:hAnsi="Times New Roman" w:cs="Times New Roman"/>
                <w:color w:val="FF0000"/>
                <w:sz w:val="18"/>
                <w:szCs w:val="18"/>
              </w:rPr>
            </w:pPr>
          </w:p>
        </w:tc>
        <w:tc>
          <w:tcPr>
            <w:tcW w:w="1094" w:type="dxa"/>
            <w:gridSpan w:val="8"/>
          </w:tcPr>
          <w:p w:rsidR="00947C38" w:rsidRPr="001C2B35" w:rsidRDefault="00947C38" w:rsidP="00B00AE4">
            <w:pPr>
              <w:pStyle w:val="NoSpacing"/>
              <w:jc w:val="right"/>
              <w:rPr>
                <w:rFonts w:ascii="Times New Roman" w:hAnsi="Times New Roman" w:cs="Times New Roman"/>
                <w:sz w:val="18"/>
                <w:szCs w:val="18"/>
              </w:rPr>
            </w:pPr>
            <w:r w:rsidRPr="001C2B35">
              <w:rPr>
                <w:rFonts w:ascii="Times New Roman" w:hAnsi="Times New Roman" w:cs="Times New Roman"/>
                <w:sz w:val="18"/>
                <w:szCs w:val="18"/>
              </w:rPr>
              <w:t>4.180.000</w:t>
            </w:r>
          </w:p>
        </w:tc>
      </w:tr>
      <w:tr w:rsidR="00947C38" w:rsidRPr="001C2B35" w:rsidTr="00B00AE4">
        <w:trPr>
          <w:gridAfter w:val="1"/>
          <w:wAfter w:w="8" w:type="dxa"/>
        </w:trPr>
        <w:tc>
          <w:tcPr>
            <w:tcW w:w="460" w:type="dxa"/>
            <w:gridSpan w:val="8"/>
          </w:tcPr>
          <w:p w:rsidR="00947C38" w:rsidRPr="001C2B35" w:rsidRDefault="00947C38" w:rsidP="00B00AE4">
            <w:pPr>
              <w:pStyle w:val="NoSpacing"/>
              <w:rPr>
                <w:rFonts w:ascii="Times New Roman" w:hAnsi="Times New Roman" w:cs="Times New Roman"/>
                <w:color w:val="FF0000"/>
                <w:sz w:val="18"/>
                <w:szCs w:val="18"/>
              </w:rPr>
            </w:pPr>
          </w:p>
        </w:tc>
        <w:tc>
          <w:tcPr>
            <w:tcW w:w="561" w:type="dxa"/>
            <w:gridSpan w:val="8"/>
          </w:tcPr>
          <w:p w:rsidR="00947C38" w:rsidRPr="001C2B35" w:rsidRDefault="00947C38" w:rsidP="00B00AE4">
            <w:pPr>
              <w:pStyle w:val="NoSpacing"/>
              <w:rPr>
                <w:rFonts w:ascii="Times New Roman" w:hAnsi="Times New Roman" w:cs="Times New Roman"/>
                <w:sz w:val="18"/>
                <w:szCs w:val="18"/>
              </w:rPr>
            </w:pPr>
          </w:p>
        </w:tc>
        <w:tc>
          <w:tcPr>
            <w:tcW w:w="501" w:type="dxa"/>
            <w:gridSpan w:val="2"/>
          </w:tcPr>
          <w:p w:rsidR="00947C38" w:rsidRPr="001C2B35" w:rsidRDefault="00947C38" w:rsidP="00B00AE4">
            <w:pPr>
              <w:pStyle w:val="NoSpacing"/>
              <w:rPr>
                <w:rFonts w:ascii="Times New Roman" w:hAnsi="Times New Roman" w:cs="Times New Roman"/>
                <w:sz w:val="18"/>
                <w:szCs w:val="18"/>
              </w:rPr>
            </w:pPr>
          </w:p>
        </w:tc>
        <w:tc>
          <w:tcPr>
            <w:tcW w:w="630" w:type="dxa"/>
            <w:gridSpan w:val="5"/>
          </w:tcPr>
          <w:p w:rsidR="00947C38" w:rsidRPr="001C2B35" w:rsidRDefault="00947C38" w:rsidP="00B00AE4">
            <w:pPr>
              <w:pStyle w:val="NoSpacing"/>
              <w:rPr>
                <w:rFonts w:ascii="Times New Roman" w:hAnsi="Times New Roman" w:cs="Times New Roman"/>
                <w:sz w:val="18"/>
                <w:szCs w:val="18"/>
              </w:rPr>
            </w:pPr>
          </w:p>
        </w:tc>
        <w:tc>
          <w:tcPr>
            <w:tcW w:w="600" w:type="dxa"/>
            <w:gridSpan w:val="5"/>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422</w:t>
            </w:r>
          </w:p>
        </w:tc>
        <w:tc>
          <w:tcPr>
            <w:tcW w:w="3222" w:type="dxa"/>
            <w:gridSpan w:val="5"/>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-трошкови путовања</w:t>
            </w:r>
          </w:p>
        </w:tc>
        <w:tc>
          <w:tcPr>
            <w:tcW w:w="1073" w:type="dxa"/>
          </w:tcPr>
          <w:p w:rsidR="00947C38" w:rsidRPr="001C2B35" w:rsidRDefault="00947C38" w:rsidP="00B00AE4">
            <w:pPr>
              <w:pStyle w:val="NoSpacing"/>
              <w:jc w:val="right"/>
              <w:rPr>
                <w:rFonts w:ascii="Times New Roman" w:hAnsi="Times New Roman" w:cs="Times New Roman"/>
                <w:sz w:val="18"/>
                <w:szCs w:val="18"/>
              </w:rPr>
            </w:pPr>
            <w:r w:rsidRPr="001C2B35">
              <w:rPr>
                <w:rFonts w:ascii="Times New Roman" w:hAnsi="Times New Roman" w:cs="Times New Roman"/>
                <w:sz w:val="18"/>
                <w:szCs w:val="18"/>
              </w:rPr>
              <w:t>180.000</w:t>
            </w:r>
          </w:p>
        </w:tc>
        <w:tc>
          <w:tcPr>
            <w:tcW w:w="997" w:type="dxa"/>
            <w:gridSpan w:val="7"/>
          </w:tcPr>
          <w:p w:rsidR="00947C38" w:rsidRPr="001C2B35" w:rsidRDefault="00947C38" w:rsidP="00B00AE4">
            <w:pPr>
              <w:pStyle w:val="NoSpacing"/>
              <w:jc w:val="right"/>
              <w:rPr>
                <w:rFonts w:ascii="Times New Roman" w:hAnsi="Times New Roman" w:cs="Times New Roman"/>
                <w:color w:val="FF0000"/>
                <w:sz w:val="18"/>
                <w:szCs w:val="18"/>
              </w:rPr>
            </w:pPr>
          </w:p>
        </w:tc>
        <w:tc>
          <w:tcPr>
            <w:tcW w:w="893" w:type="dxa"/>
            <w:gridSpan w:val="6"/>
          </w:tcPr>
          <w:p w:rsidR="00947C38" w:rsidRPr="001C2B35" w:rsidRDefault="00947C38" w:rsidP="00B00AE4">
            <w:pPr>
              <w:pStyle w:val="NoSpacing"/>
              <w:jc w:val="right"/>
              <w:rPr>
                <w:rFonts w:ascii="Times New Roman" w:hAnsi="Times New Roman" w:cs="Times New Roman"/>
                <w:color w:val="FF0000"/>
                <w:sz w:val="18"/>
                <w:szCs w:val="18"/>
              </w:rPr>
            </w:pPr>
          </w:p>
        </w:tc>
        <w:tc>
          <w:tcPr>
            <w:tcW w:w="1094" w:type="dxa"/>
            <w:gridSpan w:val="8"/>
          </w:tcPr>
          <w:p w:rsidR="00947C38" w:rsidRPr="001C2B35" w:rsidRDefault="00947C38" w:rsidP="00B00AE4">
            <w:pPr>
              <w:pStyle w:val="NoSpacing"/>
              <w:jc w:val="right"/>
              <w:rPr>
                <w:rFonts w:ascii="Times New Roman" w:hAnsi="Times New Roman" w:cs="Times New Roman"/>
                <w:sz w:val="18"/>
                <w:szCs w:val="18"/>
              </w:rPr>
            </w:pPr>
            <w:r w:rsidRPr="001C2B35">
              <w:rPr>
                <w:rFonts w:ascii="Times New Roman" w:hAnsi="Times New Roman" w:cs="Times New Roman"/>
                <w:sz w:val="18"/>
                <w:szCs w:val="18"/>
              </w:rPr>
              <w:t>180.000</w:t>
            </w:r>
          </w:p>
        </w:tc>
      </w:tr>
      <w:tr w:rsidR="00947C38" w:rsidRPr="001C2B35" w:rsidTr="00B00AE4">
        <w:trPr>
          <w:gridAfter w:val="1"/>
          <w:wAfter w:w="8" w:type="dxa"/>
        </w:trPr>
        <w:tc>
          <w:tcPr>
            <w:tcW w:w="460" w:type="dxa"/>
            <w:gridSpan w:val="8"/>
          </w:tcPr>
          <w:p w:rsidR="00947C38" w:rsidRPr="001C2B35" w:rsidRDefault="00947C38" w:rsidP="00B00AE4">
            <w:pPr>
              <w:pStyle w:val="NoSpacing"/>
              <w:rPr>
                <w:rFonts w:ascii="Times New Roman" w:hAnsi="Times New Roman" w:cs="Times New Roman"/>
                <w:color w:val="FF0000"/>
                <w:sz w:val="18"/>
                <w:szCs w:val="18"/>
              </w:rPr>
            </w:pPr>
          </w:p>
        </w:tc>
        <w:tc>
          <w:tcPr>
            <w:tcW w:w="561" w:type="dxa"/>
            <w:gridSpan w:val="8"/>
          </w:tcPr>
          <w:p w:rsidR="00947C38" w:rsidRPr="001C2B35" w:rsidRDefault="00947C38" w:rsidP="00B00AE4">
            <w:pPr>
              <w:pStyle w:val="NoSpacing"/>
              <w:rPr>
                <w:rFonts w:ascii="Times New Roman" w:hAnsi="Times New Roman" w:cs="Times New Roman"/>
                <w:sz w:val="18"/>
                <w:szCs w:val="18"/>
              </w:rPr>
            </w:pPr>
          </w:p>
        </w:tc>
        <w:tc>
          <w:tcPr>
            <w:tcW w:w="501" w:type="dxa"/>
            <w:gridSpan w:val="2"/>
          </w:tcPr>
          <w:p w:rsidR="00947C38" w:rsidRPr="001C2B35" w:rsidRDefault="00947C38" w:rsidP="00B00AE4">
            <w:pPr>
              <w:pStyle w:val="NoSpacing"/>
              <w:rPr>
                <w:rFonts w:ascii="Times New Roman" w:hAnsi="Times New Roman" w:cs="Times New Roman"/>
                <w:sz w:val="18"/>
                <w:szCs w:val="18"/>
              </w:rPr>
            </w:pPr>
          </w:p>
        </w:tc>
        <w:tc>
          <w:tcPr>
            <w:tcW w:w="630" w:type="dxa"/>
            <w:gridSpan w:val="5"/>
          </w:tcPr>
          <w:p w:rsidR="00947C38" w:rsidRPr="001C2B35" w:rsidRDefault="00947C38" w:rsidP="00B00AE4">
            <w:pPr>
              <w:pStyle w:val="NoSpacing"/>
              <w:rPr>
                <w:rFonts w:ascii="Times New Roman" w:hAnsi="Times New Roman" w:cs="Times New Roman"/>
                <w:sz w:val="18"/>
                <w:szCs w:val="18"/>
              </w:rPr>
            </w:pPr>
          </w:p>
        </w:tc>
        <w:tc>
          <w:tcPr>
            <w:tcW w:w="600" w:type="dxa"/>
            <w:gridSpan w:val="5"/>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423</w:t>
            </w:r>
          </w:p>
        </w:tc>
        <w:tc>
          <w:tcPr>
            <w:tcW w:w="3222" w:type="dxa"/>
            <w:gridSpan w:val="5"/>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-услуге по уговору(лични пратилац)</w:t>
            </w:r>
          </w:p>
        </w:tc>
        <w:tc>
          <w:tcPr>
            <w:tcW w:w="1073" w:type="dxa"/>
          </w:tcPr>
          <w:p w:rsidR="00947C38" w:rsidRPr="001C2B35" w:rsidRDefault="00947C38" w:rsidP="00B00AE4">
            <w:pPr>
              <w:pStyle w:val="NoSpacing"/>
              <w:jc w:val="right"/>
              <w:rPr>
                <w:rFonts w:ascii="Times New Roman" w:hAnsi="Times New Roman" w:cs="Times New Roman"/>
                <w:sz w:val="18"/>
                <w:szCs w:val="18"/>
              </w:rPr>
            </w:pPr>
            <w:r w:rsidRPr="001C2B35">
              <w:rPr>
                <w:rFonts w:ascii="Times New Roman" w:hAnsi="Times New Roman" w:cs="Times New Roman"/>
                <w:sz w:val="18"/>
                <w:szCs w:val="18"/>
              </w:rPr>
              <w:t>470.000</w:t>
            </w:r>
          </w:p>
        </w:tc>
        <w:tc>
          <w:tcPr>
            <w:tcW w:w="997" w:type="dxa"/>
            <w:gridSpan w:val="7"/>
          </w:tcPr>
          <w:p w:rsidR="00947C38" w:rsidRPr="001C2B35" w:rsidRDefault="00947C38" w:rsidP="00B00AE4">
            <w:pPr>
              <w:pStyle w:val="NoSpacing"/>
              <w:jc w:val="right"/>
              <w:rPr>
                <w:rFonts w:ascii="Times New Roman" w:hAnsi="Times New Roman" w:cs="Times New Roman"/>
                <w:color w:val="FF0000"/>
                <w:sz w:val="18"/>
                <w:szCs w:val="18"/>
              </w:rPr>
            </w:pPr>
          </w:p>
        </w:tc>
        <w:tc>
          <w:tcPr>
            <w:tcW w:w="893" w:type="dxa"/>
            <w:gridSpan w:val="6"/>
          </w:tcPr>
          <w:p w:rsidR="00947C38" w:rsidRPr="001C2B35" w:rsidRDefault="00947C38" w:rsidP="00B00AE4">
            <w:pPr>
              <w:pStyle w:val="NoSpacing"/>
              <w:jc w:val="right"/>
              <w:rPr>
                <w:rFonts w:ascii="Times New Roman" w:hAnsi="Times New Roman" w:cs="Times New Roman"/>
                <w:color w:val="FF0000"/>
                <w:sz w:val="18"/>
                <w:szCs w:val="18"/>
              </w:rPr>
            </w:pPr>
          </w:p>
        </w:tc>
        <w:tc>
          <w:tcPr>
            <w:tcW w:w="1094" w:type="dxa"/>
            <w:gridSpan w:val="8"/>
          </w:tcPr>
          <w:p w:rsidR="00947C38" w:rsidRPr="001C2B35" w:rsidRDefault="00947C38" w:rsidP="00B00AE4">
            <w:pPr>
              <w:pStyle w:val="NoSpacing"/>
              <w:jc w:val="right"/>
              <w:rPr>
                <w:rFonts w:ascii="Times New Roman" w:hAnsi="Times New Roman" w:cs="Times New Roman"/>
                <w:sz w:val="18"/>
                <w:szCs w:val="18"/>
              </w:rPr>
            </w:pPr>
            <w:r w:rsidRPr="001C2B35">
              <w:rPr>
                <w:rFonts w:ascii="Times New Roman" w:hAnsi="Times New Roman" w:cs="Times New Roman"/>
                <w:sz w:val="18"/>
                <w:szCs w:val="18"/>
              </w:rPr>
              <w:t>470.000</w:t>
            </w:r>
          </w:p>
        </w:tc>
      </w:tr>
      <w:tr w:rsidR="00947C38" w:rsidRPr="001C2B35" w:rsidTr="00B00AE4">
        <w:trPr>
          <w:gridAfter w:val="1"/>
          <w:wAfter w:w="8" w:type="dxa"/>
        </w:trPr>
        <w:tc>
          <w:tcPr>
            <w:tcW w:w="460" w:type="dxa"/>
            <w:gridSpan w:val="8"/>
          </w:tcPr>
          <w:p w:rsidR="00947C38" w:rsidRPr="001C2B35" w:rsidRDefault="00947C38" w:rsidP="00B00AE4">
            <w:pPr>
              <w:pStyle w:val="NoSpacing"/>
              <w:rPr>
                <w:rFonts w:ascii="Times New Roman" w:hAnsi="Times New Roman" w:cs="Times New Roman"/>
                <w:color w:val="FF0000"/>
                <w:sz w:val="18"/>
                <w:szCs w:val="18"/>
              </w:rPr>
            </w:pPr>
          </w:p>
        </w:tc>
        <w:tc>
          <w:tcPr>
            <w:tcW w:w="561" w:type="dxa"/>
            <w:gridSpan w:val="8"/>
          </w:tcPr>
          <w:p w:rsidR="00947C38" w:rsidRPr="001C2B35" w:rsidRDefault="00947C38" w:rsidP="00B00AE4">
            <w:pPr>
              <w:pStyle w:val="NoSpacing"/>
              <w:rPr>
                <w:rFonts w:ascii="Times New Roman" w:hAnsi="Times New Roman" w:cs="Times New Roman"/>
                <w:sz w:val="18"/>
                <w:szCs w:val="18"/>
              </w:rPr>
            </w:pPr>
          </w:p>
        </w:tc>
        <w:tc>
          <w:tcPr>
            <w:tcW w:w="501" w:type="dxa"/>
            <w:gridSpan w:val="2"/>
          </w:tcPr>
          <w:p w:rsidR="00947C38" w:rsidRPr="001C2B35" w:rsidRDefault="00947C38" w:rsidP="00B00AE4">
            <w:pPr>
              <w:pStyle w:val="NoSpacing"/>
              <w:rPr>
                <w:rFonts w:ascii="Times New Roman" w:hAnsi="Times New Roman" w:cs="Times New Roman"/>
                <w:sz w:val="18"/>
                <w:szCs w:val="18"/>
              </w:rPr>
            </w:pPr>
          </w:p>
        </w:tc>
        <w:tc>
          <w:tcPr>
            <w:tcW w:w="630" w:type="dxa"/>
            <w:gridSpan w:val="5"/>
          </w:tcPr>
          <w:p w:rsidR="00947C38" w:rsidRPr="001C2B35" w:rsidRDefault="00947C38" w:rsidP="00B00AE4">
            <w:pPr>
              <w:pStyle w:val="NoSpacing"/>
              <w:rPr>
                <w:rFonts w:ascii="Times New Roman" w:hAnsi="Times New Roman" w:cs="Times New Roman"/>
                <w:sz w:val="18"/>
                <w:szCs w:val="18"/>
              </w:rPr>
            </w:pPr>
          </w:p>
        </w:tc>
        <w:tc>
          <w:tcPr>
            <w:tcW w:w="600" w:type="dxa"/>
            <w:gridSpan w:val="5"/>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424</w:t>
            </w:r>
          </w:p>
        </w:tc>
        <w:tc>
          <w:tcPr>
            <w:tcW w:w="3222" w:type="dxa"/>
            <w:gridSpan w:val="5"/>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-специјализоване услуге</w:t>
            </w:r>
          </w:p>
        </w:tc>
        <w:tc>
          <w:tcPr>
            <w:tcW w:w="1073" w:type="dxa"/>
          </w:tcPr>
          <w:p w:rsidR="00947C38" w:rsidRPr="001C2B35" w:rsidRDefault="00947C38" w:rsidP="00B00AE4">
            <w:pPr>
              <w:pStyle w:val="NoSpacing"/>
              <w:jc w:val="right"/>
              <w:rPr>
                <w:rFonts w:ascii="Times New Roman" w:hAnsi="Times New Roman" w:cs="Times New Roman"/>
                <w:sz w:val="18"/>
                <w:szCs w:val="18"/>
              </w:rPr>
            </w:pPr>
            <w:r w:rsidRPr="001C2B35">
              <w:rPr>
                <w:rFonts w:ascii="Times New Roman" w:hAnsi="Times New Roman" w:cs="Times New Roman"/>
                <w:sz w:val="18"/>
                <w:szCs w:val="18"/>
              </w:rPr>
              <w:t>420.000</w:t>
            </w:r>
          </w:p>
        </w:tc>
        <w:tc>
          <w:tcPr>
            <w:tcW w:w="997" w:type="dxa"/>
            <w:gridSpan w:val="7"/>
          </w:tcPr>
          <w:p w:rsidR="00947C38" w:rsidRPr="001C2B35" w:rsidRDefault="00947C38" w:rsidP="00B00AE4">
            <w:pPr>
              <w:pStyle w:val="NoSpacing"/>
              <w:jc w:val="right"/>
              <w:rPr>
                <w:rFonts w:ascii="Times New Roman" w:hAnsi="Times New Roman" w:cs="Times New Roman"/>
                <w:color w:val="FF0000"/>
                <w:sz w:val="18"/>
                <w:szCs w:val="18"/>
              </w:rPr>
            </w:pPr>
          </w:p>
        </w:tc>
        <w:tc>
          <w:tcPr>
            <w:tcW w:w="893" w:type="dxa"/>
            <w:gridSpan w:val="6"/>
          </w:tcPr>
          <w:p w:rsidR="00947C38" w:rsidRPr="001C2B35" w:rsidRDefault="00947C38" w:rsidP="00B00AE4">
            <w:pPr>
              <w:pStyle w:val="NoSpacing"/>
              <w:jc w:val="right"/>
              <w:rPr>
                <w:rFonts w:ascii="Times New Roman" w:hAnsi="Times New Roman" w:cs="Times New Roman"/>
                <w:color w:val="FF0000"/>
                <w:sz w:val="18"/>
                <w:szCs w:val="18"/>
              </w:rPr>
            </w:pPr>
          </w:p>
        </w:tc>
        <w:tc>
          <w:tcPr>
            <w:tcW w:w="1094" w:type="dxa"/>
            <w:gridSpan w:val="8"/>
          </w:tcPr>
          <w:p w:rsidR="00947C38" w:rsidRPr="001C2B35" w:rsidRDefault="00947C38" w:rsidP="00B00AE4">
            <w:pPr>
              <w:pStyle w:val="NoSpacing"/>
              <w:jc w:val="right"/>
              <w:rPr>
                <w:rFonts w:ascii="Times New Roman" w:hAnsi="Times New Roman" w:cs="Times New Roman"/>
                <w:sz w:val="18"/>
                <w:szCs w:val="18"/>
              </w:rPr>
            </w:pPr>
            <w:r w:rsidRPr="001C2B35">
              <w:rPr>
                <w:rFonts w:ascii="Times New Roman" w:hAnsi="Times New Roman" w:cs="Times New Roman"/>
                <w:sz w:val="18"/>
                <w:szCs w:val="18"/>
              </w:rPr>
              <w:t>420.000</w:t>
            </w:r>
          </w:p>
        </w:tc>
      </w:tr>
      <w:tr w:rsidR="00947C38" w:rsidRPr="001C2B35" w:rsidTr="00B00AE4">
        <w:trPr>
          <w:gridAfter w:val="1"/>
          <w:wAfter w:w="8" w:type="dxa"/>
        </w:trPr>
        <w:tc>
          <w:tcPr>
            <w:tcW w:w="460" w:type="dxa"/>
            <w:gridSpan w:val="8"/>
          </w:tcPr>
          <w:p w:rsidR="00947C38" w:rsidRPr="001C2B35" w:rsidRDefault="00947C38" w:rsidP="00B00AE4">
            <w:pPr>
              <w:pStyle w:val="NoSpacing"/>
              <w:rPr>
                <w:rFonts w:ascii="Times New Roman" w:hAnsi="Times New Roman" w:cs="Times New Roman"/>
                <w:color w:val="FF0000"/>
                <w:sz w:val="18"/>
                <w:szCs w:val="18"/>
              </w:rPr>
            </w:pPr>
          </w:p>
        </w:tc>
        <w:tc>
          <w:tcPr>
            <w:tcW w:w="561" w:type="dxa"/>
            <w:gridSpan w:val="8"/>
          </w:tcPr>
          <w:p w:rsidR="00947C38" w:rsidRPr="001C2B35" w:rsidRDefault="00947C38" w:rsidP="00B00AE4">
            <w:pPr>
              <w:pStyle w:val="NoSpacing"/>
              <w:rPr>
                <w:rFonts w:ascii="Times New Roman" w:hAnsi="Times New Roman" w:cs="Times New Roman"/>
                <w:sz w:val="18"/>
                <w:szCs w:val="18"/>
              </w:rPr>
            </w:pPr>
          </w:p>
        </w:tc>
        <w:tc>
          <w:tcPr>
            <w:tcW w:w="501" w:type="dxa"/>
            <w:gridSpan w:val="2"/>
          </w:tcPr>
          <w:p w:rsidR="00947C38" w:rsidRPr="001C2B35" w:rsidRDefault="00947C38" w:rsidP="00B00AE4">
            <w:pPr>
              <w:pStyle w:val="NoSpacing"/>
              <w:rPr>
                <w:rFonts w:ascii="Times New Roman" w:hAnsi="Times New Roman" w:cs="Times New Roman"/>
                <w:sz w:val="18"/>
                <w:szCs w:val="18"/>
              </w:rPr>
            </w:pPr>
          </w:p>
        </w:tc>
        <w:tc>
          <w:tcPr>
            <w:tcW w:w="630" w:type="dxa"/>
            <w:gridSpan w:val="5"/>
          </w:tcPr>
          <w:p w:rsidR="00947C38" w:rsidRPr="001C2B35" w:rsidRDefault="00947C38" w:rsidP="00B00AE4">
            <w:pPr>
              <w:pStyle w:val="NoSpacing"/>
              <w:rPr>
                <w:rFonts w:ascii="Times New Roman" w:hAnsi="Times New Roman" w:cs="Times New Roman"/>
                <w:sz w:val="18"/>
                <w:szCs w:val="18"/>
              </w:rPr>
            </w:pPr>
          </w:p>
        </w:tc>
        <w:tc>
          <w:tcPr>
            <w:tcW w:w="600" w:type="dxa"/>
            <w:gridSpan w:val="5"/>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425</w:t>
            </w:r>
          </w:p>
        </w:tc>
        <w:tc>
          <w:tcPr>
            <w:tcW w:w="3222" w:type="dxa"/>
            <w:gridSpan w:val="5"/>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-текуће поправке</w:t>
            </w:r>
          </w:p>
        </w:tc>
        <w:tc>
          <w:tcPr>
            <w:tcW w:w="1073" w:type="dxa"/>
          </w:tcPr>
          <w:p w:rsidR="00947C38" w:rsidRPr="001C2B35" w:rsidRDefault="00947C38" w:rsidP="00B00AE4">
            <w:pPr>
              <w:pStyle w:val="NoSpacing"/>
              <w:jc w:val="right"/>
              <w:rPr>
                <w:rFonts w:ascii="Times New Roman" w:hAnsi="Times New Roman" w:cs="Times New Roman"/>
                <w:sz w:val="18"/>
                <w:szCs w:val="18"/>
              </w:rPr>
            </w:pPr>
            <w:r w:rsidRPr="001C2B35">
              <w:rPr>
                <w:rFonts w:ascii="Times New Roman" w:hAnsi="Times New Roman" w:cs="Times New Roman"/>
                <w:sz w:val="18"/>
                <w:szCs w:val="18"/>
              </w:rPr>
              <w:t>450.000</w:t>
            </w:r>
          </w:p>
        </w:tc>
        <w:tc>
          <w:tcPr>
            <w:tcW w:w="997" w:type="dxa"/>
            <w:gridSpan w:val="7"/>
          </w:tcPr>
          <w:p w:rsidR="00947C38" w:rsidRPr="001C2B35" w:rsidRDefault="00947C38" w:rsidP="00B00AE4">
            <w:pPr>
              <w:pStyle w:val="NoSpacing"/>
              <w:jc w:val="right"/>
              <w:rPr>
                <w:rFonts w:ascii="Times New Roman" w:hAnsi="Times New Roman" w:cs="Times New Roman"/>
                <w:color w:val="FF0000"/>
                <w:sz w:val="18"/>
                <w:szCs w:val="18"/>
              </w:rPr>
            </w:pPr>
          </w:p>
        </w:tc>
        <w:tc>
          <w:tcPr>
            <w:tcW w:w="893" w:type="dxa"/>
            <w:gridSpan w:val="6"/>
          </w:tcPr>
          <w:p w:rsidR="00947C38" w:rsidRPr="001C2B35" w:rsidRDefault="00947C38" w:rsidP="00B00AE4">
            <w:pPr>
              <w:pStyle w:val="NoSpacing"/>
              <w:jc w:val="right"/>
              <w:rPr>
                <w:rFonts w:ascii="Times New Roman" w:hAnsi="Times New Roman" w:cs="Times New Roman"/>
                <w:color w:val="FF0000"/>
                <w:sz w:val="18"/>
                <w:szCs w:val="18"/>
              </w:rPr>
            </w:pPr>
          </w:p>
        </w:tc>
        <w:tc>
          <w:tcPr>
            <w:tcW w:w="1094" w:type="dxa"/>
            <w:gridSpan w:val="8"/>
          </w:tcPr>
          <w:p w:rsidR="00947C38" w:rsidRPr="001C2B35" w:rsidRDefault="00947C38" w:rsidP="00B00AE4">
            <w:pPr>
              <w:pStyle w:val="NoSpacing"/>
              <w:jc w:val="right"/>
              <w:rPr>
                <w:rFonts w:ascii="Times New Roman" w:hAnsi="Times New Roman" w:cs="Times New Roman"/>
                <w:sz w:val="18"/>
                <w:szCs w:val="18"/>
              </w:rPr>
            </w:pPr>
            <w:r w:rsidRPr="001C2B35">
              <w:rPr>
                <w:rFonts w:ascii="Times New Roman" w:hAnsi="Times New Roman" w:cs="Times New Roman"/>
                <w:sz w:val="18"/>
                <w:szCs w:val="18"/>
              </w:rPr>
              <w:t>450.000</w:t>
            </w:r>
          </w:p>
        </w:tc>
      </w:tr>
      <w:tr w:rsidR="00947C38" w:rsidRPr="001C2B35" w:rsidTr="00B00AE4">
        <w:trPr>
          <w:gridAfter w:val="1"/>
          <w:wAfter w:w="8" w:type="dxa"/>
        </w:trPr>
        <w:tc>
          <w:tcPr>
            <w:tcW w:w="460" w:type="dxa"/>
            <w:gridSpan w:val="8"/>
          </w:tcPr>
          <w:p w:rsidR="00947C38" w:rsidRPr="001C2B35" w:rsidRDefault="00947C38" w:rsidP="00B00AE4">
            <w:pPr>
              <w:pStyle w:val="NoSpacing"/>
              <w:rPr>
                <w:rFonts w:ascii="Times New Roman" w:hAnsi="Times New Roman" w:cs="Times New Roman"/>
                <w:color w:val="FF0000"/>
                <w:sz w:val="18"/>
                <w:szCs w:val="18"/>
              </w:rPr>
            </w:pPr>
          </w:p>
        </w:tc>
        <w:tc>
          <w:tcPr>
            <w:tcW w:w="561" w:type="dxa"/>
            <w:gridSpan w:val="8"/>
          </w:tcPr>
          <w:p w:rsidR="00947C38" w:rsidRPr="001C2B35" w:rsidRDefault="00947C38" w:rsidP="00B00AE4">
            <w:pPr>
              <w:pStyle w:val="NoSpacing"/>
              <w:rPr>
                <w:rFonts w:ascii="Times New Roman" w:hAnsi="Times New Roman" w:cs="Times New Roman"/>
                <w:sz w:val="18"/>
                <w:szCs w:val="18"/>
              </w:rPr>
            </w:pPr>
          </w:p>
        </w:tc>
        <w:tc>
          <w:tcPr>
            <w:tcW w:w="501" w:type="dxa"/>
            <w:gridSpan w:val="2"/>
          </w:tcPr>
          <w:p w:rsidR="00947C38" w:rsidRPr="001C2B35" w:rsidRDefault="00947C38" w:rsidP="00B00AE4">
            <w:pPr>
              <w:pStyle w:val="NoSpacing"/>
              <w:rPr>
                <w:rFonts w:ascii="Times New Roman" w:hAnsi="Times New Roman" w:cs="Times New Roman"/>
                <w:sz w:val="18"/>
                <w:szCs w:val="18"/>
              </w:rPr>
            </w:pPr>
          </w:p>
        </w:tc>
        <w:tc>
          <w:tcPr>
            <w:tcW w:w="630" w:type="dxa"/>
            <w:gridSpan w:val="5"/>
          </w:tcPr>
          <w:p w:rsidR="00947C38" w:rsidRPr="001C2B35" w:rsidRDefault="00947C38" w:rsidP="00B00AE4">
            <w:pPr>
              <w:pStyle w:val="NoSpacing"/>
              <w:rPr>
                <w:rFonts w:ascii="Times New Roman" w:hAnsi="Times New Roman" w:cs="Times New Roman"/>
                <w:sz w:val="18"/>
                <w:szCs w:val="18"/>
              </w:rPr>
            </w:pPr>
          </w:p>
        </w:tc>
        <w:tc>
          <w:tcPr>
            <w:tcW w:w="600" w:type="dxa"/>
            <w:gridSpan w:val="5"/>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426</w:t>
            </w:r>
          </w:p>
        </w:tc>
        <w:tc>
          <w:tcPr>
            <w:tcW w:w="3222" w:type="dxa"/>
            <w:gridSpan w:val="5"/>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-материјал</w:t>
            </w:r>
          </w:p>
        </w:tc>
        <w:tc>
          <w:tcPr>
            <w:tcW w:w="1073" w:type="dxa"/>
          </w:tcPr>
          <w:p w:rsidR="00947C38" w:rsidRPr="001C2B35" w:rsidRDefault="00947C38" w:rsidP="00B00AE4">
            <w:pPr>
              <w:pStyle w:val="NoSpacing"/>
              <w:jc w:val="right"/>
              <w:rPr>
                <w:rFonts w:ascii="Times New Roman" w:hAnsi="Times New Roman" w:cs="Times New Roman"/>
                <w:sz w:val="18"/>
                <w:szCs w:val="18"/>
              </w:rPr>
            </w:pPr>
            <w:r w:rsidRPr="001C2B35">
              <w:rPr>
                <w:rFonts w:ascii="Times New Roman" w:hAnsi="Times New Roman" w:cs="Times New Roman"/>
                <w:sz w:val="18"/>
                <w:szCs w:val="18"/>
              </w:rPr>
              <w:t>2.420.000</w:t>
            </w:r>
          </w:p>
        </w:tc>
        <w:tc>
          <w:tcPr>
            <w:tcW w:w="997" w:type="dxa"/>
            <w:gridSpan w:val="7"/>
          </w:tcPr>
          <w:p w:rsidR="00947C38" w:rsidRPr="001C2B35" w:rsidRDefault="00947C38" w:rsidP="00B00AE4">
            <w:pPr>
              <w:pStyle w:val="NoSpacing"/>
              <w:jc w:val="right"/>
              <w:rPr>
                <w:rFonts w:ascii="Times New Roman" w:hAnsi="Times New Roman" w:cs="Times New Roman"/>
                <w:color w:val="FF0000"/>
                <w:sz w:val="18"/>
                <w:szCs w:val="18"/>
              </w:rPr>
            </w:pPr>
          </w:p>
        </w:tc>
        <w:tc>
          <w:tcPr>
            <w:tcW w:w="893" w:type="dxa"/>
            <w:gridSpan w:val="6"/>
          </w:tcPr>
          <w:p w:rsidR="00947C38" w:rsidRPr="001C2B35" w:rsidRDefault="00947C38" w:rsidP="00B00AE4">
            <w:pPr>
              <w:pStyle w:val="NoSpacing"/>
              <w:jc w:val="right"/>
              <w:rPr>
                <w:rFonts w:ascii="Times New Roman" w:hAnsi="Times New Roman" w:cs="Times New Roman"/>
                <w:color w:val="FF0000"/>
                <w:sz w:val="18"/>
                <w:szCs w:val="18"/>
              </w:rPr>
            </w:pPr>
          </w:p>
        </w:tc>
        <w:tc>
          <w:tcPr>
            <w:tcW w:w="1094" w:type="dxa"/>
            <w:gridSpan w:val="8"/>
          </w:tcPr>
          <w:p w:rsidR="00947C38" w:rsidRPr="001C2B35" w:rsidRDefault="00947C38" w:rsidP="00B00AE4">
            <w:pPr>
              <w:pStyle w:val="NoSpacing"/>
              <w:jc w:val="right"/>
              <w:rPr>
                <w:rFonts w:ascii="Times New Roman" w:hAnsi="Times New Roman" w:cs="Times New Roman"/>
                <w:sz w:val="18"/>
                <w:szCs w:val="18"/>
              </w:rPr>
            </w:pPr>
            <w:r w:rsidRPr="001C2B35">
              <w:rPr>
                <w:rFonts w:ascii="Times New Roman" w:hAnsi="Times New Roman" w:cs="Times New Roman"/>
                <w:sz w:val="18"/>
                <w:szCs w:val="18"/>
              </w:rPr>
              <w:t>2.420.000</w:t>
            </w:r>
          </w:p>
        </w:tc>
      </w:tr>
      <w:tr w:rsidR="00947C38" w:rsidRPr="001C2B35" w:rsidTr="00B00AE4">
        <w:trPr>
          <w:gridAfter w:val="1"/>
          <w:wAfter w:w="8" w:type="dxa"/>
        </w:trPr>
        <w:tc>
          <w:tcPr>
            <w:tcW w:w="460" w:type="dxa"/>
            <w:gridSpan w:val="8"/>
          </w:tcPr>
          <w:p w:rsidR="00947C38" w:rsidRPr="001C2B35" w:rsidRDefault="00947C38" w:rsidP="00B00AE4">
            <w:pPr>
              <w:pStyle w:val="NoSpacing"/>
              <w:rPr>
                <w:rFonts w:ascii="Times New Roman" w:hAnsi="Times New Roman" w:cs="Times New Roman"/>
                <w:color w:val="FF0000"/>
                <w:sz w:val="18"/>
                <w:szCs w:val="18"/>
              </w:rPr>
            </w:pPr>
          </w:p>
        </w:tc>
        <w:tc>
          <w:tcPr>
            <w:tcW w:w="561" w:type="dxa"/>
            <w:gridSpan w:val="8"/>
          </w:tcPr>
          <w:p w:rsidR="00947C38" w:rsidRPr="001C2B35" w:rsidRDefault="00947C38" w:rsidP="00B00AE4">
            <w:pPr>
              <w:pStyle w:val="NoSpacing"/>
              <w:rPr>
                <w:rFonts w:ascii="Times New Roman" w:hAnsi="Times New Roman" w:cs="Times New Roman"/>
                <w:sz w:val="18"/>
                <w:szCs w:val="18"/>
              </w:rPr>
            </w:pPr>
          </w:p>
        </w:tc>
        <w:tc>
          <w:tcPr>
            <w:tcW w:w="501" w:type="dxa"/>
            <w:gridSpan w:val="2"/>
          </w:tcPr>
          <w:p w:rsidR="00947C38" w:rsidRPr="001C2B35" w:rsidRDefault="00947C38" w:rsidP="00B00AE4">
            <w:pPr>
              <w:pStyle w:val="NoSpacing"/>
              <w:rPr>
                <w:rFonts w:ascii="Times New Roman" w:hAnsi="Times New Roman" w:cs="Times New Roman"/>
                <w:sz w:val="18"/>
                <w:szCs w:val="18"/>
              </w:rPr>
            </w:pPr>
          </w:p>
        </w:tc>
        <w:tc>
          <w:tcPr>
            <w:tcW w:w="630" w:type="dxa"/>
            <w:gridSpan w:val="5"/>
          </w:tcPr>
          <w:p w:rsidR="00947C38" w:rsidRPr="001C2B35" w:rsidRDefault="00947C38" w:rsidP="00B00AE4">
            <w:pPr>
              <w:pStyle w:val="NoSpacing"/>
              <w:rPr>
                <w:rFonts w:ascii="Times New Roman" w:hAnsi="Times New Roman" w:cs="Times New Roman"/>
                <w:sz w:val="18"/>
                <w:szCs w:val="18"/>
              </w:rPr>
            </w:pPr>
          </w:p>
        </w:tc>
        <w:tc>
          <w:tcPr>
            <w:tcW w:w="600" w:type="dxa"/>
            <w:gridSpan w:val="5"/>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441</w:t>
            </w:r>
          </w:p>
        </w:tc>
        <w:tc>
          <w:tcPr>
            <w:tcW w:w="3222" w:type="dxa"/>
            <w:gridSpan w:val="5"/>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-отплате домаћих камата</w:t>
            </w:r>
          </w:p>
        </w:tc>
        <w:tc>
          <w:tcPr>
            <w:tcW w:w="1073" w:type="dxa"/>
          </w:tcPr>
          <w:p w:rsidR="00947C38" w:rsidRPr="001C2B35" w:rsidRDefault="00947C38" w:rsidP="00B00AE4">
            <w:pPr>
              <w:pStyle w:val="NoSpacing"/>
              <w:jc w:val="right"/>
              <w:rPr>
                <w:rFonts w:ascii="Times New Roman" w:hAnsi="Times New Roman" w:cs="Times New Roman"/>
                <w:sz w:val="18"/>
                <w:szCs w:val="18"/>
              </w:rPr>
            </w:pPr>
            <w:r w:rsidRPr="001C2B35">
              <w:rPr>
                <w:rFonts w:ascii="Times New Roman" w:hAnsi="Times New Roman" w:cs="Times New Roman"/>
                <w:sz w:val="18"/>
                <w:szCs w:val="18"/>
              </w:rPr>
              <w:t>150.000</w:t>
            </w:r>
          </w:p>
        </w:tc>
        <w:tc>
          <w:tcPr>
            <w:tcW w:w="997" w:type="dxa"/>
            <w:gridSpan w:val="7"/>
          </w:tcPr>
          <w:p w:rsidR="00947C38" w:rsidRPr="001C2B35" w:rsidRDefault="00947C38" w:rsidP="00B00AE4">
            <w:pPr>
              <w:pStyle w:val="NoSpacing"/>
              <w:jc w:val="right"/>
              <w:rPr>
                <w:rFonts w:ascii="Times New Roman" w:hAnsi="Times New Roman" w:cs="Times New Roman"/>
                <w:color w:val="FF0000"/>
                <w:sz w:val="18"/>
                <w:szCs w:val="18"/>
              </w:rPr>
            </w:pPr>
          </w:p>
        </w:tc>
        <w:tc>
          <w:tcPr>
            <w:tcW w:w="893" w:type="dxa"/>
            <w:gridSpan w:val="6"/>
          </w:tcPr>
          <w:p w:rsidR="00947C38" w:rsidRPr="001C2B35" w:rsidRDefault="00947C38" w:rsidP="00B00AE4">
            <w:pPr>
              <w:pStyle w:val="NoSpacing"/>
              <w:jc w:val="right"/>
              <w:rPr>
                <w:rFonts w:ascii="Times New Roman" w:hAnsi="Times New Roman" w:cs="Times New Roman"/>
                <w:color w:val="FF0000"/>
                <w:sz w:val="18"/>
                <w:szCs w:val="18"/>
              </w:rPr>
            </w:pPr>
          </w:p>
        </w:tc>
        <w:tc>
          <w:tcPr>
            <w:tcW w:w="1094" w:type="dxa"/>
            <w:gridSpan w:val="8"/>
          </w:tcPr>
          <w:p w:rsidR="00947C38" w:rsidRPr="001C2B35" w:rsidRDefault="00947C38" w:rsidP="00B00AE4">
            <w:pPr>
              <w:pStyle w:val="NoSpacing"/>
              <w:jc w:val="right"/>
              <w:rPr>
                <w:rFonts w:ascii="Times New Roman" w:hAnsi="Times New Roman" w:cs="Times New Roman"/>
                <w:sz w:val="18"/>
                <w:szCs w:val="18"/>
              </w:rPr>
            </w:pPr>
            <w:r w:rsidRPr="001C2B35">
              <w:rPr>
                <w:rFonts w:ascii="Times New Roman" w:hAnsi="Times New Roman" w:cs="Times New Roman"/>
                <w:sz w:val="18"/>
                <w:szCs w:val="18"/>
              </w:rPr>
              <w:t>150.000</w:t>
            </w:r>
          </w:p>
        </w:tc>
      </w:tr>
      <w:tr w:rsidR="00947C38" w:rsidRPr="001C2B35" w:rsidTr="00B00AE4">
        <w:trPr>
          <w:gridAfter w:val="1"/>
          <w:wAfter w:w="8" w:type="dxa"/>
        </w:trPr>
        <w:tc>
          <w:tcPr>
            <w:tcW w:w="460" w:type="dxa"/>
            <w:gridSpan w:val="8"/>
          </w:tcPr>
          <w:p w:rsidR="00947C38" w:rsidRPr="001C2B35" w:rsidRDefault="00947C38" w:rsidP="00B00AE4">
            <w:pPr>
              <w:pStyle w:val="NoSpacing"/>
              <w:rPr>
                <w:rFonts w:ascii="Times New Roman" w:hAnsi="Times New Roman" w:cs="Times New Roman"/>
                <w:color w:val="FF0000"/>
                <w:sz w:val="18"/>
                <w:szCs w:val="18"/>
              </w:rPr>
            </w:pPr>
          </w:p>
        </w:tc>
        <w:tc>
          <w:tcPr>
            <w:tcW w:w="561" w:type="dxa"/>
            <w:gridSpan w:val="8"/>
          </w:tcPr>
          <w:p w:rsidR="00947C38" w:rsidRPr="001C2B35" w:rsidRDefault="00947C38" w:rsidP="00B00AE4">
            <w:pPr>
              <w:pStyle w:val="NoSpacing"/>
              <w:rPr>
                <w:rFonts w:ascii="Times New Roman" w:hAnsi="Times New Roman" w:cs="Times New Roman"/>
                <w:sz w:val="18"/>
                <w:szCs w:val="18"/>
              </w:rPr>
            </w:pPr>
          </w:p>
        </w:tc>
        <w:tc>
          <w:tcPr>
            <w:tcW w:w="501" w:type="dxa"/>
            <w:gridSpan w:val="2"/>
          </w:tcPr>
          <w:p w:rsidR="00947C38" w:rsidRPr="001C2B35" w:rsidRDefault="00947C38" w:rsidP="00B00AE4">
            <w:pPr>
              <w:pStyle w:val="NoSpacing"/>
              <w:rPr>
                <w:rFonts w:ascii="Times New Roman" w:hAnsi="Times New Roman" w:cs="Times New Roman"/>
                <w:sz w:val="18"/>
                <w:szCs w:val="18"/>
              </w:rPr>
            </w:pPr>
          </w:p>
        </w:tc>
        <w:tc>
          <w:tcPr>
            <w:tcW w:w="630" w:type="dxa"/>
            <w:gridSpan w:val="5"/>
          </w:tcPr>
          <w:p w:rsidR="00947C38" w:rsidRPr="001C2B35" w:rsidRDefault="00947C38" w:rsidP="00B00AE4">
            <w:pPr>
              <w:pStyle w:val="NoSpacing"/>
              <w:rPr>
                <w:rFonts w:ascii="Times New Roman" w:hAnsi="Times New Roman" w:cs="Times New Roman"/>
                <w:sz w:val="18"/>
                <w:szCs w:val="18"/>
              </w:rPr>
            </w:pPr>
          </w:p>
        </w:tc>
        <w:tc>
          <w:tcPr>
            <w:tcW w:w="600" w:type="dxa"/>
            <w:gridSpan w:val="5"/>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482</w:t>
            </w:r>
          </w:p>
        </w:tc>
        <w:tc>
          <w:tcPr>
            <w:tcW w:w="3222" w:type="dxa"/>
            <w:gridSpan w:val="5"/>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-порези, таксе</w:t>
            </w:r>
          </w:p>
        </w:tc>
        <w:tc>
          <w:tcPr>
            <w:tcW w:w="1073" w:type="dxa"/>
          </w:tcPr>
          <w:p w:rsidR="00947C38" w:rsidRPr="001C2B35" w:rsidRDefault="00947C38" w:rsidP="00B00AE4">
            <w:pPr>
              <w:pStyle w:val="NoSpacing"/>
              <w:jc w:val="right"/>
              <w:rPr>
                <w:rFonts w:ascii="Times New Roman" w:hAnsi="Times New Roman" w:cs="Times New Roman"/>
                <w:sz w:val="18"/>
                <w:szCs w:val="18"/>
              </w:rPr>
            </w:pPr>
            <w:r w:rsidRPr="001C2B35">
              <w:rPr>
                <w:rFonts w:ascii="Times New Roman" w:hAnsi="Times New Roman" w:cs="Times New Roman"/>
                <w:sz w:val="18"/>
                <w:szCs w:val="18"/>
              </w:rPr>
              <w:t>220.000</w:t>
            </w:r>
          </w:p>
        </w:tc>
        <w:tc>
          <w:tcPr>
            <w:tcW w:w="997" w:type="dxa"/>
            <w:gridSpan w:val="7"/>
          </w:tcPr>
          <w:p w:rsidR="00947C38" w:rsidRPr="001C2B35" w:rsidRDefault="00947C38" w:rsidP="00B00AE4">
            <w:pPr>
              <w:pStyle w:val="NoSpacing"/>
              <w:jc w:val="right"/>
              <w:rPr>
                <w:rFonts w:ascii="Times New Roman" w:hAnsi="Times New Roman" w:cs="Times New Roman"/>
                <w:color w:val="FF0000"/>
                <w:sz w:val="18"/>
                <w:szCs w:val="18"/>
              </w:rPr>
            </w:pPr>
          </w:p>
        </w:tc>
        <w:tc>
          <w:tcPr>
            <w:tcW w:w="893" w:type="dxa"/>
            <w:gridSpan w:val="6"/>
          </w:tcPr>
          <w:p w:rsidR="00947C38" w:rsidRPr="001C2B35" w:rsidRDefault="00947C38" w:rsidP="00B00AE4">
            <w:pPr>
              <w:pStyle w:val="NoSpacing"/>
              <w:jc w:val="right"/>
              <w:rPr>
                <w:rFonts w:ascii="Times New Roman" w:hAnsi="Times New Roman" w:cs="Times New Roman"/>
                <w:color w:val="FF0000"/>
                <w:sz w:val="18"/>
                <w:szCs w:val="18"/>
              </w:rPr>
            </w:pPr>
          </w:p>
        </w:tc>
        <w:tc>
          <w:tcPr>
            <w:tcW w:w="1094" w:type="dxa"/>
            <w:gridSpan w:val="8"/>
          </w:tcPr>
          <w:p w:rsidR="00947C38" w:rsidRPr="001C2B35" w:rsidRDefault="00947C38" w:rsidP="00B00AE4">
            <w:pPr>
              <w:pStyle w:val="NoSpacing"/>
              <w:jc w:val="right"/>
              <w:rPr>
                <w:rFonts w:ascii="Times New Roman" w:hAnsi="Times New Roman" w:cs="Times New Roman"/>
                <w:sz w:val="18"/>
                <w:szCs w:val="18"/>
              </w:rPr>
            </w:pPr>
            <w:r w:rsidRPr="001C2B35">
              <w:rPr>
                <w:rFonts w:ascii="Times New Roman" w:hAnsi="Times New Roman" w:cs="Times New Roman"/>
                <w:sz w:val="18"/>
                <w:szCs w:val="18"/>
              </w:rPr>
              <w:t>220.000</w:t>
            </w:r>
          </w:p>
        </w:tc>
      </w:tr>
      <w:tr w:rsidR="00947C38" w:rsidRPr="001C2B35" w:rsidTr="00B00AE4">
        <w:trPr>
          <w:gridAfter w:val="1"/>
          <w:wAfter w:w="8" w:type="dxa"/>
        </w:trPr>
        <w:tc>
          <w:tcPr>
            <w:tcW w:w="460" w:type="dxa"/>
            <w:gridSpan w:val="8"/>
          </w:tcPr>
          <w:p w:rsidR="00947C38" w:rsidRPr="001C2B35" w:rsidRDefault="00947C38" w:rsidP="00B00AE4">
            <w:pPr>
              <w:pStyle w:val="NoSpacing"/>
              <w:rPr>
                <w:rFonts w:ascii="Times New Roman" w:hAnsi="Times New Roman" w:cs="Times New Roman"/>
                <w:color w:val="FF0000"/>
                <w:sz w:val="18"/>
                <w:szCs w:val="18"/>
              </w:rPr>
            </w:pPr>
          </w:p>
        </w:tc>
        <w:tc>
          <w:tcPr>
            <w:tcW w:w="561" w:type="dxa"/>
            <w:gridSpan w:val="8"/>
          </w:tcPr>
          <w:p w:rsidR="00947C38" w:rsidRPr="001C2B35" w:rsidRDefault="00947C38" w:rsidP="00B00AE4">
            <w:pPr>
              <w:pStyle w:val="NoSpacing"/>
              <w:rPr>
                <w:rFonts w:ascii="Times New Roman" w:hAnsi="Times New Roman" w:cs="Times New Roman"/>
                <w:sz w:val="18"/>
                <w:szCs w:val="18"/>
              </w:rPr>
            </w:pPr>
          </w:p>
        </w:tc>
        <w:tc>
          <w:tcPr>
            <w:tcW w:w="501" w:type="dxa"/>
            <w:gridSpan w:val="2"/>
          </w:tcPr>
          <w:p w:rsidR="00947C38" w:rsidRPr="001C2B35" w:rsidRDefault="00947C38" w:rsidP="00B00AE4">
            <w:pPr>
              <w:pStyle w:val="NoSpacing"/>
              <w:rPr>
                <w:rFonts w:ascii="Times New Roman" w:hAnsi="Times New Roman" w:cs="Times New Roman"/>
                <w:sz w:val="18"/>
                <w:szCs w:val="18"/>
              </w:rPr>
            </w:pPr>
          </w:p>
        </w:tc>
        <w:tc>
          <w:tcPr>
            <w:tcW w:w="630" w:type="dxa"/>
            <w:gridSpan w:val="5"/>
          </w:tcPr>
          <w:p w:rsidR="00947C38" w:rsidRPr="001C2B35" w:rsidRDefault="00947C38" w:rsidP="00B00AE4">
            <w:pPr>
              <w:pStyle w:val="NoSpacing"/>
              <w:rPr>
                <w:rFonts w:ascii="Times New Roman" w:hAnsi="Times New Roman" w:cs="Times New Roman"/>
                <w:sz w:val="18"/>
                <w:szCs w:val="18"/>
              </w:rPr>
            </w:pPr>
          </w:p>
        </w:tc>
        <w:tc>
          <w:tcPr>
            <w:tcW w:w="600" w:type="dxa"/>
            <w:gridSpan w:val="5"/>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483</w:t>
            </w:r>
          </w:p>
        </w:tc>
        <w:tc>
          <w:tcPr>
            <w:tcW w:w="3222" w:type="dxa"/>
            <w:gridSpan w:val="5"/>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-новчане казне</w:t>
            </w:r>
          </w:p>
        </w:tc>
        <w:tc>
          <w:tcPr>
            <w:tcW w:w="1073" w:type="dxa"/>
          </w:tcPr>
          <w:p w:rsidR="00947C38" w:rsidRPr="001C2B35" w:rsidRDefault="00947C38" w:rsidP="00B00AE4">
            <w:pPr>
              <w:pStyle w:val="NoSpacing"/>
              <w:jc w:val="right"/>
              <w:rPr>
                <w:rFonts w:ascii="Times New Roman" w:hAnsi="Times New Roman" w:cs="Times New Roman"/>
                <w:sz w:val="18"/>
                <w:szCs w:val="18"/>
              </w:rPr>
            </w:pPr>
            <w:r w:rsidRPr="001C2B35">
              <w:rPr>
                <w:rFonts w:ascii="Times New Roman" w:hAnsi="Times New Roman" w:cs="Times New Roman"/>
                <w:sz w:val="18"/>
                <w:szCs w:val="18"/>
              </w:rPr>
              <w:t>370.000</w:t>
            </w:r>
          </w:p>
        </w:tc>
        <w:tc>
          <w:tcPr>
            <w:tcW w:w="997" w:type="dxa"/>
            <w:gridSpan w:val="7"/>
          </w:tcPr>
          <w:p w:rsidR="00947C38" w:rsidRPr="001C2B35" w:rsidRDefault="00947C38" w:rsidP="00B00AE4">
            <w:pPr>
              <w:pStyle w:val="NoSpacing"/>
              <w:jc w:val="right"/>
              <w:rPr>
                <w:rFonts w:ascii="Times New Roman" w:hAnsi="Times New Roman" w:cs="Times New Roman"/>
                <w:color w:val="FF0000"/>
                <w:sz w:val="18"/>
                <w:szCs w:val="18"/>
              </w:rPr>
            </w:pPr>
          </w:p>
        </w:tc>
        <w:tc>
          <w:tcPr>
            <w:tcW w:w="893" w:type="dxa"/>
            <w:gridSpan w:val="6"/>
          </w:tcPr>
          <w:p w:rsidR="00947C38" w:rsidRPr="001C2B35" w:rsidRDefault="00947C38" w:rsidP="00B00AE4">
            <w:pPr>
              <w:pStyle w:val="NoSpacing"/>
              <w:jc w:val="right"/>
              <w:rPr>
                <w:rFonts w:ascii="Times New Roman" w:hAnsi="Times New Roman" w:cs="Times New Roman"/>
                <w:color w:val="FF0000"/>
                <w:sz w:val="18"/>
                <w:szCs w:val="18"/>
              </w:rPr>
            </w:pPr>
          </w:p>
        </w:tc>
        <w:tc>
          <w:tcPr>
            <w:tcW w:w="1094" w:type="dxa"/>
            <w:gridSpan w:val="8"/>
          </w:tcPr>
          <w:p w:rsidR="00947C38" w:rsidRPr="001C2B35" w:rsidRDefault="00947C38" w:rsidP="00B00AE4">
            <w:pPr>
              <w:pStyle w:val="NoSpacing"/>
              <w:jc w:val="right"/>
              <w:rPr>
                <w:rFonts w:ascii="Times New Roman" w:hAnsi="Times New Roman" w:cs="Times New Roman"/>
                <w:sz w:val="18"/>
                <w:szCs w:val="18"/>
              </w:rPr>
            </w:pPr>
            <w:r w:rsidRPr="001C2B35">
              <w:rPr>
                <w:rFonts w:ascii="Times New Roman" w:hAnsi="Times New Roman" w:cs="Times New Roman"/>
                <w:sz w:val="18"/>
                <w:szCs w:val="18"/>
              </w:rPr>
              <w:t>370.000</w:t>
            </w:r>
          </w:p>
        </w:tc>
      </w:tr>
      <w:tr w:rsidR="00947C38" w:rsidRPr="001C2B35" w:rsidTr="00B00AE4">
        <w:trPr>
          <w:gridAfter w:val="1"/>
          <w:wAfter w:w="8" w:type="dxa"/>
        </w:trPr>
        <w:tc>
          <w:tcPr>
            <w:tcW w:w="460" w:type="dxa"/>
            <w:gridSpan w:val="8"/>
          </w:tcPr>
          <w:p w:rsidR="00947C38" w:rsidRPr="001C2B35" w:rsidRDefault="00947C38" w:rsidP="00B00AE4">
            <w:pPr>
              <w:pStyle w:val="NoSpacing"/>
              <w:rPr>
                <w:rFonts w:ascii="Times New Roman" w:hAnsi="Times New Roman" w:cs="Times New Roman"/>
                <w:color w:val="FF0000"/>
                <w:sz w:val="18"/>
                <w:szCs w:val="18"/>
              </w:rPr>
            </w:pPr>
          </w:p>
        </w:tc>
        <w:tc>
          <w:tcPr>
            <w:tcW w:w="561" w:type="dxa"/>
            <w:gridSpan w:val="8"/>
          </w:tcPr>
          <w:p w:rsidR="00947C38" w:rsidRPr="001C2B35" w:rsidRDefault="00947C38" w:rsidP="00B00AE4">
            <w:pPr>
              <w:pStyle w:val="NoSpacing"/>
              <w:rPr>
                <w:rFonts w:ascii="Times New Roman" w:hAnsi="Times New Roman" w:cs="Times New Roman"/>
                <w:sz w:val="18"/>
                <w:szCs w:val="18"/>
              </w:rPr>
            </w:pPr>
          </w:p>
        </w:tc>
        <w:tc>
          <w:tcPr>
            <w:tcW w:w="501" w:type="dxa"/>
            <w:gridSpan w:val="2"/>
          </w:tcPr>
          <w:p w:rsidR="00947C38" w:rsidRPr="001C2B35" w:rsidRDefault="00947C38" w:rsidP="00B00AE4">
            <w:pPr>
              <w:pStyle w:val="NoSpacing"/>
              <w:rPr>
                <w:rFonts w:ascii="Times New Roman" w:hAnsi="Times New Roman" w:cs="Times New Roman"/>
                <w:sz w:val="18"/>
                <w:szCs w:val="18"/>
              </w:rPr>
            </w:pPr>
          </w:p>
        </w:tc>
        <w:tc>
          <w:tcPr>
            <w:tcW w:w="630" w:type="dxa"/>
            <w:gridSpan w:val="5"/>
          </w:tcPr>
          <w:p w:rsidR="00947C38" w:rsidRPr="001C2B35" w:rsidRDefault="00947C38" w:rsidP="00B00AE4">
            <w:pPr>
              <w:pStyle w:val="NoSpacing"/>
              <w:rPr>
                <w:rFonts w:ascii="Times New Roman" w:hAnsi="Times New Roman" w:cs="Times New Roman"/>
                <w:sz w:val="18"/>
                <w:szCs w:val="18"/>
              </w:rPr>
            </w:pPr>
          </w:p>
        </w:tc>
        <w:tc>
          <w:tcPr>
            <w:tcW w:w="600" w:type="dxa"/>
            <w:gridSpan w:val="5"/>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511</w:t>
            </w:r>
          </w:p>
        </w:tc>
        <w:tc>
          <w:tcPr>
            <w:tcW w:w="3222" w:type="dxa"/>
            <w:gridSpan w:val="5"/>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 зграде и грађевински објекти</w:t>
            </w:r>
          </w:p>
        </w:tc>
        <w:tc>
          <w:tcPr>
            <w:tcW w:w="1073" w:type="dxa"/>
          </w:tcPr>
          <w:p w:rsidR="00947C38" w:rsidRPr="001C2B35" w:rsidRDefault="00947C38" w:rsidP="00B00AE4">
            <w:pPr>
              <w:pStyle w:val="NoSpacing"/>
              <w:jc w:val="right"/>
              <w:rPr>
                <w:rFonts w:ascii="Times New Roman" w:hAnsi="Times New Roman" w:cs="Times New Roman"/>
                <w:sz w:val="18"/>
                <w:szCs w:val="18"/>
              </w:rPr>
            </w:pPr>
            <w:r w:rsidRPr="001C2B35">
              <w:rPr>
                <w:rFonts w:ascii="Times New Roman" w:hAnsi="Times New Roman" w:cs="Times New Roman"/>
                <w:sz w:val="18"/>
                <w:szCs w:val="18"/>
              </w:rPr>
              <w:t>800.000</w:t>
            </w:r>
          </w:p>
        </w:tc>
        <w:tc>
          <w:tcPr>
            <w:tcW w:w="997" w:type="dxa"/>
            <w:gridSpan w:val="7"/>
          </w:tcPr>
          <w:p w:rsidR="00947C38" w:rsidRPr="001C2B35" w:rsidRDefault="00947C38" w:rsidP="00B00AE4">
            <w:pPr>
              <w:pStyle w:val="NoSpacing"/>
              <w:jc w:val="right"/>
              <w:rPr>
                <w:rFonts w:ascii="Times New Roman" w:hAnsi="Times New Roman" w:cs="Times New Roman"/>
                <w:color w:val="FF0000"/>
                <w:sz w:val="18"/>
                <w:szCs w:val="18"/>
              </w:rPr>
            </w:pPr>
          </w:p>
        </w:tc>
        <w:tc>
          <w:tcPr>
            <w:tcW w:w="893" w:type="dxa"/>
            <w:gridSpan w:val="6"/>
          </w:tcPr>
          <w:p w:rsidR="00947C38" w:rsidRPr="001C2B35" w:rsidRDefault="00947C38" w:rsidP="00B00AE4">
            <w:pPr>
              <w:pStyle w:val="NoSpacing"/>
              <w:jc w:val="right"/>
              <w:rPr>
                <w:rFonts w:ascii="Times New Roman" w:hAnsi="Times New Roman" w:cs="Times New Roman"/>
                <w:color w:val="FF0000"/>
                <w:sz w:val="18"/>
                <w:szCs w:val="18"/>
              </w:rPr>
            </w:pPr>
          </w:p>
        </w:tc>
        <w:tc>
          <w:tcPr>
            <w:tcW w:w="1094" w:type="dxa"/>
            <w:gridSpan w:val="8"/>
          </w:tcPr>
          <w:p w:rsidR="00947C38" w:rsidRPr="001C2B35" w:rsidRDefault="00947C38" w:rsidP="00B00AE4">
            <w:pPr>
              <w:pStyle w:val="NoSpacing"/>
              <w:jc w:val="right"/>
              <w:rPr>
                <w:rFonts w:ascii="Times New Roman" w:hAnsi="Times New Roman" w:cs="Times New Roman"/>
                <w:sz w:val="18"/>
                <w:szCs w:val="18"/>
              </w:rPr>
            </w:pPr>
            <w:r w:rsidRPr="001C2B35">
              <w:rPr>
                <w:rFonts w:ascii="Times New Roman" w:hAnsi="Times New Roman" w:cs="Times New Roman"/>
                <w:sz w:val="18"/>
                <w:szCs w:val="18"/>
              </w:rPr>
              <w:t>800.000</w:t>
            </w:r>
          </w:p>
        </w:tc>
      </w:tr>
      <w:tr w:rsidR="00947C38" w:rsidRPr="001C2B35" w:rsidTr="00B00AE4">
        <w:trPr>
          <w:gridAfter w:val="1"/>
          <w:wAfter w:w="8" w:type="dxa"/>
        </w:trPr>
        <w:tc>
          <w:tcPr>
            <w:tcW w:w="460" w:type="dxa"/>
            <w:gridSpan w:val="8"/>
          </w:tcPr>
          <w:p w:rsidR="00947C38" w:rsidRPr="001C2B35" w:rsidRDefault="00947C38" w:rsidP="00B00AE4">
            <w:pPr>
              <w:pStyle w:val="NoSpacing"/>
              <w:rPr>
                <w:rFonts w:ascii="Times New Roman" w:hAnsi="Times New Roman" w:cs="Times New Roman"/>
                <w:color w:val="FF0000"/>
                <w:sz w:val="18"/>
                <w:szCs w:val="18"/>
              </w:rPr>
            </w:pPr>
          </w:p>
        </w:tc>
        <w:tc>
          <w:tcPr>
            <w:tcW w:w="561" w:type="dxa"/>
            <w:gridSpan w:val="8"/>
          </w:tcPr>
          <w:p w:rsidR="00947C38" w:rsidRPr="001C2B35" w:rsidRDefault="00947C38" w:rsidP="00B00AE4">
            <w:pPr>
              <w:pStyle w:val="NoSpacing"/>
              <w:rPr>
                <w:rFonts w:ascii="Times New Roman" w:hAnsi="Times New Roman" w:cs="Times New Roman"/>
                <w:sz w:val="18"/>
                <w:szCs w:val="18"/>
              </w:rPr>
            </w:pPr>
          </w:p>
        </w:tc>
        <w:tc>
          <w:tcPr>
            <w:tcW w:w="501" w:type="dxa"/>
            <w:gridSpan w:val="2"/>
          </w:tcPr>
          <w:p w:rsidR="00947C38" w:rsidRPr="001C2B35" w:rsidRDefault="00947C38" w:rsidP="00B00AE4">
            <w:pPr>
              <w:pStyle w:val="NoSpacing"/>
              <w:rPr>
                <w:rFonts w:ascii="Times New Roman" w:hAnsi="Times New Roman" w:cs="Times New Roman"/>
                <w:sz w:val="18"/>
                <w:szCs w:val="18"/>
              </w:rPr>
            </w:pPr>
          </w:p>
        </w:tc>
        <w:tc>
          <w:tcPr>
            <w:tcW w:w="630" w:type="dxa"/>
            <w:gridSpan w:val="5"/>
          </w:tcPr>
          <w:p w:rsidR="00947C38" w:rsidRPr="001C2B35" w:rsidRDefault="00947C38" w:rsidP="00B00AE4">
            <w:pPr>
              <w:pStyle w:val="NoSpacing"/>
              <w:rPr>
                <w:rFonts w:ascii="Times New Roman" w:hAnsi="Times New Roman" w:cs="Times New Roman"/>
                <w:sz w:val="18"/>
                <w:szCs w:val="18"/>
              </w:rPr>
            </w:pPr>
          </w:p>
        </w:tc>
        <w:tc>
          <w:tcPr>
            <w:tcW w:w="600" w:type="dxa"/>
            <w:gridSpan w:val="5"/>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513</w:t>
            </w:r>
          </w:p>
        </w:tc>
        <w:tc>
          <w:tcPr>
            <w:tcW w:w="3222" w:type="dxa"/>
            <w:gridSpan w:val="5"/>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-остале некретнине и опрема</w:t>
            </w:r>
          </w:p>
        </w:tc>
        <w:tc>
          <w:tcPr>
            <w:tcW w:w="1073" w:type="dxa"/>
          </w:tcPr>
          <w:p w:rsidR="00947C38" w:rsidRPr="001C2B35" w:rsidRDefault="00947C38" w:rsidP="00B00AE4">
            <w:pPr>
              <w:pStyle w:val="NoSpacing"/>
              <w:jc w:val="right"/>
              <w:rPr>
                <w:rFonts w:ascii="Times New Roman" w:hAnsi="Times New Roman" w:cs="Times New Roman"/>
                <w:sz w:val="18"/>
                <w:szCs w:val="18"/>
              </w:rPr>
            </w:pPr>
            <w:r w:rsidRPr="001C2B35">
              <w:rPr>
                <w:rFonts w:ascii="Times New Roman" w:hAnsi="Times New Roman" w:cs="Times New Roman"/>
                <w:sz w:val="18"/>
                <w:szCs w:val="18"/>
              </w:rPr>
              <w:t>200.000</w:t>
            </w:r>
          </w:p>
        </w:tc>
        <w:tc>
          <w:tcPr>
            <w:tcW w:w="997" w:type="dxa"/>
            <w:gridSpan w:val="7"/>
          </w:tcPr>
          <w:p w:rsidR="00947C38" w:rsidRPr="001C2B35" w:rsidRDefault="00947C38" w:rsidP="00B00AE4">
            <w:pPr>
              <w:pStyle w:val="NoSpacing"/>
              <w:jc w:val="right"/>
              <w:rPr>
                <w:rFonts w:ascii="Times New Roman" w:hAnsi="Times New Roman" w:cs="Times New Roman"/>
                <w:color w:val="FF0000"/>
                <w:sz w:val="18"/>
                <w:szCs w:val="18"/>
              </w:rPr>
            </w:pPr>
          </w:p>
        </w:tc>
        <w:tc>
          <w:tcPr>
            <w:tcW w:w="893" w:type="dxa"/>
            <w:gridSpan w:val="6"/>
          </w:tcPr>
          <w:p w:rsidR="00947C38" w:rsidRPr="001C2B35" w:rsidRDefault="00947C38" w:rsidP="00B00AE4">
            <w:pPr>
              <w:pStyle w:val="NoSpacing"/>
              <w:jc w:val="right"/>
              <w:rPr>
                <w:rFonts w:ascii="Times New Roman" w:hAnsi="Times New Roman" w:cs="Times New Roman"/>
                <w:color w:val="FF0000"/>
                <w:sz w:val="18"/>
                <w:szCs w:val="18"/>
              </w:rPr>
            </w:pPr>
          </w:p>
        </w:tc>
        <w:tc>
          <w:tcPr>
            <w:tcW w:w="1094" w:type="dxa"/>
            <w:gridSpan w:val="8"/>
          </w:tcPr>
          <w:p w:rsidR="00947C38" w:rsidRPr="001C2B35" w:rsidRDefault="00947C38" w:rsidP="00B00AE4">
            <w:pPr>
              <w:pStyle w:val="NoSpacing"/>
              <w:jc w:val="right"/>
              <w:rPr>
                <w:rFonts w:ascii="Times New Roman" w:hAnsi="Times New Roman" w:cs="Times New Roman"/>
                <w:sz w:val="18"/>
                <w:szCs w:val="18"/>
              </w:rPr>
            </w:pPr>
            <w:r w:rsidRPr="001C2B35">
              <w:rPr>
                <w:rFonts w:ascii="Times New Roman" w:hAnsi="Times New Roman" w:cs="Times New Roman"/>
                <w:sz w:val="18"/>
                <w:szCs w:val="18"/>
              </w:rPr>
              <w:t>200.000</w:t>
            </w:r>
          </w:p>
        </w:tc>
      </w:tr>
      <w:tr w:rsidR="00947C38" w:rsidRPr="001C2B35" w:rsidTr="00B00AE4">
        <w:trPr>
          <w:gridAfter w:val="1"/>
          <w:wAfter w:w="8" w:type="dxa"/>
        </w:trPr>
        <w:tc>
          <w:tcPr>
            <w:tcW w:w="460" w:type="dxa"/>
            <w:gridSpan w:val="8"/>
          </w:tcPr>
          <w:p w:rsidR="00947C38" w:rsidRPr="001C2B35" w:rsidRDefault="00947C38" w:rsidP="00B00AE4">
            <w:pPr>
              <w:pStyle w:val="NoSpacing"/>
              <w:rPr>
                <w:rFonts w:ascii="Times New Roman" w:hAnsi="Times New Roman" w:cs="Times New Roman"/>
                <w:color w:val="FF0000"/>
                <w:sz w:val="18"/>
                <w:szCs w:val="18"/>
              </w:rPr>
            </w:pPr>
          </w:p>
        </w:tc>
        <w:tc>
          <w:tcPr>
            <w:tcW w:w="561" w:type="dxa"/>
            <w:gridSpan w:val="8"/>
          </w:tcPr>
          <w:p w:rsidR="00947C38" w:rsidRPr="001C2B35" w:rsidRDefault="00947C38" w:rsidP="00B00AE4">
            <w:pPr>
              <w:pStyle w:val="NoSpacing"/>
              <w:rPr>
                <w:rFonts w:ascii="Times New Roman" w:hAnsi="Times New Roman" w:cs="Times New Roman"/>
                <w:sz w:val="18"/>
                <w:szCs w:val="18"/>
              </w:rPr>
            </w:pPr>
          </w:p>
        </w:tc>
        <w:tc>
          <w:tcPr>
            <w:tcW w:w="501" w:type="dxa"/>
            <w:gridSpan w:val="2"/>
          </w:tcPr>
          <w:p w:rsidR="00947C38" w:rsidRPr="001C2B35" w:rsidRDefault="00947C38" w:rsidP="00B00AE4">
            <w:pPr>
              <w:pStyle w:val="NoSpacing"/>
              <w:rPr>
                <w:rFonts w:ascii="Times New Roman" w:hAnsi="Times New Roman" w:cs="Times New Roman"/>
                <w:sz w:val="18"/>
                <w:szCs w:val="18"/>
              </w:rPr>
            </w:pPr>
          </w:p>
        </w:tc>
        <w:tc>
          <w:tcPr>
            <w:tcW w:w="630" w:type="dxa"/>
            <w:gridSpan w:val="5"/>
          </w:tcPr>
          <w:p w:rsidR="00947C38" w:rsidRPr="001C2B35" w:rsidRDefault="00947C38" w:rsidP="00B00AE4">
            <w:pPr>
              <w:pStyle w:val="NoSpacing"/>
              <w:rPr>
                <w:rFonts w:ascii="Times New Roman" w:hAnsi="Times New Roman" w:cs="Times New Roman"/>
                <w:sz w:val="18"/>
                <w:szCs w:val="18"/>
              </w:rPr>
            </w:pPr>
          </w:p>
        </w:tc>
        <w:tc>
          <w:tcPr>
            <w:tcW w:w="600" w:type="dxa"/>
            <w:gridSpan w:val="5"/>
          </w:tcPr>
          <w:p w:rsidR="00947C38" w:rsidRPr="001C2B35" w:rsidRDefault="00947C38" w:rsidP="00B00AE4">
            <w:pPr>
              <w:pStyle w:val="NoSpacing"/>
              <w:rPr>
                <w:rFonts w:ascii="Times New Roman" w:hAnsi="Times New Roman" w:cs="Times New Roman"/>
                <w:sz w:val="18"/>
                <w:szCs w:val="18"/>
              </w:rPr>
            </w:pPr>
          </w:p>
        </w:tc>
        <w:tc>
          <w:tcPr>
            <w:tcW w:w="3222" w:type="dxa"/>
            <w:gridSpan w:val="5"/>
          </w:tcPr>
          <w:p w:rsidR="00947C38" w:rsidRPr="00EF1F17" w:rsidRDefault="00947C38" w:rsidP="00B00AE4">
            <w:pPr>
              <w:pStyle w:val="NoSpacing"/>
              <w:rPr>
                <w:rFonts w:ascii="Times New Roman" w:hAnsi="Times New Roman" w:cs="Times New Roman"/>
                <w:b/>
                <w:i/>
                <w:sz w:val="18"/>
                <w:szCs w:val="18"/>
              </w:rPr>
            </w:pPr>
            <w:r w:rsidRPr="00EF1F17">
              <w:rPr>
                <w:rFonts w:ascii="Times New Roman" w:hAnsi="Times New Roman" w:cs="Times New Roman"/>
                <w:b/>
                <w:i/>
                <w:sz w:val="18"/>
                <w:szCs w:val="18"/>
              </w:rPr>
              <w:t>Укупно за ОШ Доситеј Обрадовић</w:t>
            </w:r>
          </w:p>
        </w:tc>
        <w:tc>
          <w:tcPr>
            <w:tcW w:w="1073" w:type="dxa"/>
          </w:tcPr>
          <w:p w:rsidR="00947C38" w:rsidRPr="00EF1F17" w:rsidRDefault="00947C38" w:rsidP="00B00AE4">
            <w:pPr>
              <w:pStyle w:val="NoSpacing"/>
              <w:jc w:val="right"/>
              <w:rPr>
                <w:rFonts w:ascii="Times New Roman" w:hAnsi="Times New Roman" w:cs="Times New Roman"/>
                <w:b/>
                <w:sz w:val="18"/>
                <w:szCs w:val="18"/>
              </w:rPr>
            </w:pPr>
            <w:r w:rsidRPr="00EF1F17">
              <w:rPr>
                <w:rFonts w:ascii="Times New Roman" w:hAnsi="Times New Roman" w:cs="Times New Roman"/>
                <w:b/>
                <w:sz w:val="18"/>
                <w:szCs w:val="18"/>
              </w:rPr>
              <w:t>12.480.000</w:t>
            </w:r>
          </w:p>
        </w:tc>
        <w:tc>
          <w:tcPr>
            <w:tcW w:w="997" w:type="dxa"/>
            <w:gridSpan w:val="7"/>
          </w:tcPr>
          <w:p w:rsidR="00947C38" w:rsidRPr="00EF1F17" w:rsidRDefault="00947C38" w:rsidP="00B00AE4">
            <w:pPr>
              <w:pStyle w:val="NoSpacing"/>
              <w:jc w:val="right"/>
              <w:rPr>
                <w:rFonts w:ascii="Times New Roman" w:hAnsi="Times New Roman" w:cs="Times New Roman"/>
                <w:b/>
                <w:color w:val="FF0000"/>
                <w:sz w:val="18"/>
                <w:szCs w:val="18"/>
              </w:rPr>
            </w:pPr>
          </w:p>
        </w:tc>
        <w:tc>
          <w:tcPr>
            <w:tcW w:w="893" w:type="dxa"/>
            <w:gridSpan w:val="6"/>
          </w:tcPr>
          <w:p w:rsidR="00947C38" w:rsidRPr="00EF1F17" w:rsidRDefault="00947C38" w:rsidP="00B00AE4">
            <w:pPr>
              <w:pStyle w:val="NoSpacing"/>
              <w:jc w:val="right"/>
              <w:rPr>
                <w:rFonts w:ascii="Times New Roman" w:hAnsi="Times New Roman" w:cs="Times New Roman"/>
                <w:b/>
                <w:color w:val="FF0000"/>
                <w:sz w:val="18"/>
                <w:szCs w:val="18"/>
              </w:rPr>
            </w:pPr>
          </w:p>
        </w:tc>
        <w:tc>
          <w:tcPr>
            <w:tcW w:w="1094" w:type="dxa"/>
            <w:gridSpan w:val="8"/>
          </w:tcPr>
          <w:p w:rsidR="00947C38" w:rsidRPr="00EF1F17" w:rsidRDefault="00947C38" w:rsidP="00B00AE4">
            <w:pPr>
              <w:pStyle w:val="NoSpacing"/>
              <w:jc w:val="right"/>
              <w:rPr>
                <w:rFonts w:ascii="Times New Roman" w:hAnsi="Times New Roman" w:cs="Times New Roman"/>
                <w:b/>
                <w:sz w:val="18"/>
                <w:szCs w:val="18"/>
              </w:rPr>
            </w:pPr>
            <w:r w:rsidRPr="00EF1F17">
              <w:rPr>
                <w:rFonts w:ascii="Times New Roman" w:hAnsi="Times New Roman" w:cs="Times New Roman"/>
                <w:b/>
                <w:sz w:val="18"/>
                <w:szCs w:val="18"/>
              </w:rPr>
              <w:t>12.480.000</w:t>
            </w:r>
          </w:p>
        </w:tc>
      </w:tr>
      <w:tr w:rsidR="00947C38" w:rsidRPr="001C2B35" w:rsidTr="00B00AE4">
        <w:trPr>
          <w:gridAfter w:val="1"/>
          <w:wAfter w:w="8" w:type="dxa"/>
        </w:trPr>
        <w:tc>
          <w:tcPr>
            <w:tcW w:w="460" w:type="dxa"/>
            <w:gridSpan w:val="8"/>
          </w:tcPr>
          <w:p w:rsidR="00947C38" w:rsidRPr="001C2B35" w:rsidRDefault="00947C38" w:rsidP="00B00AE4">
            <w:pPr>
              <w:pStyle w:val="NoSpacing"/>
              <w:rPr>
                <w:rFonts w:ascii="Times New Roman" w:hAnsi="Times New Roman" w:cs="Times New Roman"/>
                <w:color w:val="FF0000"/>
                <w:sz w:val="18"/>
                <w:szCs w:val="18"/>
              </w:rPr>
            </w:pPr>
          </w:p>
        </w:tc>
        <w:tc>
          <w:tcPr>
            <w:tcW w:w="561" w:type="dxa"/>
            <w:gridSpan w:val="8"/>
          </w:tcPr>
          <w:p w:rsidR="00947C38" w:rsidRPr="001C2B35" w:rsidRDefault="00947C38" w:rsidP="00B00AE4">
            <w:pPr>
              <w:pStyle w:val="NoSpacing"/>
              <w:rPr>
                <w:rFonts w:ascii="Times New Roman" w:hAnsi="Times New Roman" w:cs="Times New Roman"/>
                <w:sz w:val="18"/>
                <w:szCs w:val="18"/>
              </w:rPr>
            </w:pPr>
          </w:p>
        </w:tc>
        <w:tc>
          <w:tcPr>
            <w:tcW w:w="501" w:type="dxa"/>
            <w:gridSpan w:val="2"/>
          </w:tcPr>
          <w:p w:rsidR="00947C38" w:rsidRPr="001C2B35" w:rsidRDefault="00947C38" w:rsidP="00B00AE4">
            <w:pPr>
              <w:pStyle w:val="NoSpacing"/>
              <w:rPr>
                <w:rFonts w:ascii="Times New Roman" w:hAnsi="Times New Roman" w:cs="Times New Roman"/>
                <w:sz w:val="18"/>
                <w:szCs w:val="18"/>
              </w:rPr>
            </w:pPr>
          </w:p>
        </w:tc>
        <w:tc>
          <w:tcPr>
            <w:tcW w:w="630" w:type="dxa"/>
            <w:gridSpan w:val="5"/>
          </w:tcPr>
          <w:p w:rsidR="00947C38" w:rsidRPr="001C2B35" w:rsidRDefault="00947C38" w:rsidP="00B00AE4">
            <w:pPr>
              <w:pStyle w:val="NoSpacing"/>
              <w:rPr>
                <w:rFonts w:ascii="Times New Roman" w:hAnsi="Times New Roman" w:cs="Times New Roman"/>
                <w:sz w:val="18"/>
                <w:szCs w:val="18"/>
              </w:rPr>
            </w:pPr>
          </w:p>
        </w:tc>
        <w:tc>
          <w:tcPr>
            <w:tcW w:w="600" w:type="dxa"/>
            <w:gridSpan w:val="5"/>
          </w:tcPr>
          <w:p w:rsidR="00947C38" w:rsidRPr="001C2B35" w:rsidRDefault="00947C38" w:rsidP="00B00AE4">
            <w:pPr>
              <w:pStyle w:val="NoSpacing"/>
              <w:rPr>
                <w:rFonts w:ascii="Times New Roman" w:hAnsi="Times New Roman" w:cs="Times New Roman"/>
                <w:sz w:val="18"/>
                <w:szCs w:val="18"/>
              </w:rPr>
            </w:pPr>
          </w:p>
        </w:tc>
        <w:tc>
          <w:tcPr>
            <w:tcW w:w="3222" w:type="dxa"/>
            <w:gridSpan w:val="5"/>
          </w:tcPr>
          <w:p w:rsidR="00947C38" w:rsidRPr="00EF1F17" w:rsidRDefault="00947C38" w:rsidP="00B00AE4">
            <w:pPr>
              <w:pStyle w:val="NoSpacing"/>
              <w:rPr>
                <w:rFonts w:ascii="Times New Roman" w:hAnsi="Times New Roman" w:cs="Times New Roman"/>
                <w:b/>
                <w:sz w:val="18"/>
                <w:szCs w:val="18"/>
              </w:rPr>
            </w:pPr>
            <w:r w:rsidRPr="00EF1F17">
              <w:rPr>
                <w:rFonts w:ascii="Times New Roman" w:hAnsi="Times New Roman" w:cs="Times New Roman"/>
                <w:b/>
                <w:sz w:val="18"/>
                <w:szCs w:val="18"/>
              </w:rPr>
              <w:t>2) ОШ Војвода Пријезда</w:t>
            </w:r>
          </w:p>
        </w:tc>
        <w:tc>
          <w:tcPr>
            <w:tcW w:w="1073" w:type="dxa"/>
          </w:tcPr>
          <w:p w:rsidR="00947C38" w:rsidRPr="00EF1F17" w:rsidRDefault="00947C38" w:rsidP="00B00AE4">
            <w:pPr>
              <w:pStyle w:val="NoSpacing"/>
              <w:jc w:val="right"/>
              <w:rPr>
                <w:rFonts w:ascii="Times New Roman" w:hAnsi="Times New Roman" w:cs="Times New Roman"/>
                <w:b/>
                <w:color w:val="FF0000"/>
                <w:sz w:val="18"/>
                <w:szCs w:val="18"/>
              </w:rPr>
            </w:pPr>
          </w:p>
        </w:tc>
        <w:tc>
          <w:tcPr>
            <w:tcW w:w="997" w:type="dxa"/>
            <w:gridSpan w:val="7"/>
          </w:tcPr>
          <w:p w:rsidR="00947C38" w:rsidRPr="00EF1F17" w:rsidRDefault="00947C38" w:rsidP="00B00AE4">
            <w:pPr>
              <w:pStyle w:val="NoSpacing"/>
              <w:jc w:val="right"/>
              <w:rPr>
                <w:rFonts w:ascii="Times New Roman" w:hAnsi="Times New Roman" w:cs="Times New Roman"/>
                <w:b/>
                <w:color w:val="FF0000"/>
                <w:sz w:val="18"/>
                <w:szCs w:val="18"/>
              </w:rPr>
            </w:pPr>
          </w:p>
        </w:tc>
        <w:tc>
          <w:tcPr>
            <w:tcW w:w="893" w:type="dxa"/>
            <w:gridSpan w:val="6"/>
          </w:tcPr>
          <w:p w:rsidR="00947C38" w:rsidRPr="00EF1F17" w:rsidRDefault="00947C38" w:rsidP="00B00AE4">
            <w:pPr>
              <w:pStyle w:val="NoSpacing"/>
              <w:jc w:val="right"/>
              <w:rPr>
                <w:rFonts w:ascii="Times New Roman" w:hAnsi="Times New Roman" w:cs="Times New Roman"/>
                <w:b/>
                <w:color w:val="FF0000"/>
                <w:sz w:val="18"/>
                <w:szCs w:val="18"/>
              </w:rPr>
            </w:pPr>
          </w:p>
        </w:tc>
        <w:tc>
          <w:tcPr>
            <w:tcW w:w="1094" w:type="dxa"/>
            <w:gridSpan w:val="8"/>
          </w:tcPr>
          <w:p w:rsidR="00947C38" w:rsidRPr="00EF1F17" w:rsidRDefault="00947C38" w:rsidP="00B00AE4">
            <w:pPr>
              <w:pStyle w:val="NoSpacing"/>
              <w:jc w:val="right"/>
              <w:rPr>
                <w:rFonts w:ascii="Times New Roman" w:hAnsi="Times New Roman" w:cs="Times New Roman"/>
                <w:b/>
                <w:sz w:val="18"/>
                <w:szCs w:val="18"/>
              </w:rPr>
            </w:pPr>
          </w:p>
        </w:tc>
      </w:tr>
      <w:tr w:rsidR="00947C38" w:rsidRPr="001C2B35" w:rsidTr="00B00AE4">
        <w:trPr>
          <w:gridAfter w:val="1"/>
          <w:wAfter w:w="8" w:type="dxa"/>
        </w:trPr>
        <w:tc>
          <w:tcPr>
            <w:tcW w:w="460" w:type="dxa"/>
            <w:gridSpan w:val="8"/>
          </w:tcPr>
          <w:p w:rsidR="00947C38" w:rsidRPr="001C2B35" w:rsidRDefault="00947C38" w:rsidP="00B00AE4">
            <w:pPr>
              <w:pStyle w:val="NoSpacing"/>
              <w:rPr>
                <w:rFonts w:ascii="Times New Roman" w:hAnsi="Times New Roman" w:cs="Times New Roman"/>
                <w:color w:val="FF0000"/>
                <w:sz w:val="18"/>
                <w:szCs w:val="18"/>
              </w:rPr>
            </w:pPr>
          </w:p>
        </w:tc>
        <w:tc>
          <w:tcPr>
            <w:tcW w:w="561" w:type="dxa"/>
            <w:gridSpan w:val="8"/>
          </w:tcPr>
          <w:p w:rsidR="00947C38" w:rsidRPr="001C2B35" w:rsidRDefault="00947C38" w:rsidP="00B00AE4">
            <w:pPr>
              <w:pStyle w:val="NoSpacing"/>
              <w:rPr>
                <w:rFonts w:ascii="Times New Roman" w:hAnsi="Times New Roman" w:cs="Times New Roman"/>
                <w:sz w:val="18"/>
                <w:szCs w:val="18"/>
              </w:rPr>
            </w:pPr>
          </w:p>
        </w:tc>
        <w:tc>
          <w:tcPr>
            <w:tcW w:w="501" w:type="dxa"/>
            <w:gridSpan w:val="2"/>
          </w:tcPr>
          <w:p w:rsidR="00947C38" w:rsidRPr="001C2B35" w:rsidRDefault="00947C38" w:rsidP="00B00AE4">
            <w:pPr>
              <w:pStyle w:val="NoSpacing"/>
              <w:rPr>
                <w:rFonts w:ascii="Times New Roman" w:hAnsi="Times New Roman" w:cs="Times New Roman"/>
                <w:sz w:val="18"/>
                <w:szCs w:val="18"/>
              </w:rPr>
            </w:pPr>
          </w:p>
        </w:tc>
        <w:tc>
          <w:tcPr>
            <w:tcW w:w="630" w:type="dxa"/>
            <w:gridSpan w:val="5"/>
          </w:tcPr>
          <w:p w:rsidR="00947C38" w:rsidRPr="001C2B35" w:rsidRDefault="00947C38" w:rsidP="00B00AE4">
            <w:pPr>
              <w:pStyle w:val="NoSpacing"/>
              <w:rPr>
                <w:rFonts w:ascii="Times New Roman" w:hAnsi="Times New Roman" w:cs="Times New Roman"/>
                <w:sz w:val="18"/>
                <w:szCs w:val="18"/>
              </w:rPr>
            </w:pPr>
          </w:p>
        </w:tc>
        <w:tc>
          <w:tcPr>
            <w:tcW w:w="600" w:type="dxa"/>
            <w:gridSpan w:val="5"/>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414</w:t>
            </w:r>
          </w:p>
        </w:tc>
        <w:tc>
          <w:tcPr>
            <w:tcW w:w="3222" w:type="dxa"/>
            <w:gridSpan w:val="5"/>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-социјална давања запосленима</w:t>
            </w:r>
          </w:p>
        </w:tc>
        <w:tc>
          <w:tcPr>
            <w:tcW w:w="1073" w:type="dxa"/>
          </w:tcPr>
          <w:p w:rsidR="00947C38" w:rsidRPr="001C2B35" w:rsidRDefault="00947C38" w:rsidP="00B00AE4">
            <w:pPr>
              <w:pStyle w:val="NoSpacing"/>
              <w:jc w:val="right"/>
              <w:rPr>
                <w:rFonts w:ascii="Times New Roman" w:hAnsi="Times New Roman" w:cs="Times New Roman"/>
                <w:sz w:val="18"/>
                <w:szCs w:val="18"/>
              </w:rPr>
            </w:pPr>
            <w:r w:rsidRPr="001C2B35">
              <w:rPr>
                <w:rFonts w:ascii="Times New Roman" w:hAnsi="Times New Roman" w:cs="Times New Roman"/>
                <w:sz w:val="18"/>
                <w:szCs w:val="18"/>
              </w:rPr>
              <w:t>50.000</w:t>
            </w:r>
          </w:p>
        </w:tc>
        <w:tc>
          <w:tcPr>
            <w:tcW w:w="997" w:type="dxa"/>
            <w:gridSpan w:val="7"/>
          </w:tcPr>
          <w:p w:rsidR="00947C38" w:rsidRPr="001C2B35" w:rsidRDefault="00947C38" w:rsidP="00B00AE4">
            <w:pPr>
              <w:pStyle w:val="NoSpacing"/>
              <w:jc w:val="right"/>
              <w:rPr>
                <w:rFonts w:ascii="Times New Roman" w:hAnsi="Times New Roman" w:cs="Times New Roman"/>
                <w:color w:val="FF0000"/>
                <w:sz w:val="18"/>
                <w:szCs w:val="18"/>
              </w:rPr>
            </w:pPr>
          </w:p>
        </w:tc>
        <w:tc>
          <w:tcPr>
            <w:tcW w:w="893" w:type="dxa"/>
            <w:gridSpan w:val="6"/>
          </w:tcPr>
          <w:p w:rsidR="00947C38" w:rsidRPr="001C2B35" w:rsidRDefault="00947C38" w:rsidP="00B00AE4">
            <w:pPr>
              <w:pStyle w:val="NoSpacing"/>
              <w:jc w:val="right"/>
              <w:rPr>
                <w:rFonts w:ascii="Times New Roman" w:hAnsi="Times New Roman" w:cs="Times New Roman"/>
                <w:color w:val="FF0000"/>
                <w:sz w:val="18"/>
                <w:szCs w:val="18"/>
              </w:rPr>
            </w:pPr>
          </w:p>
        </w:tc>
        <w:tc>
          <w:tcPr>
            <w:tcW w:w="1094" w:type="dxa"/>
            <w:gridSpan w:val="8"/>
          </w:tcPr>
          <w:p w:rsidR="00947C38" w:rsidRPr="001C2B35" w:rsidRDefault="00947C38" w:rsidP="00B00AE4">
            <w:pPr>
              <w:pStyle w:val="NoSpacing"/>
              <w:jc w:val="right"/>
              <w:rPr>
                <w:rFonts w:ascii="Times New Roman" w:hAnsi="Times New Roman" w:cs="Times New Roman"/>
                <w:sz w:val="18"/>
                <w:szCs w:val="18"/>
              </w:rPr>
            </w:pPr>
            <w:r w:rsidRPr="001C2B35">
              <w:rPr>
                <w:rFonts w:ascii="Times New Roman" w:hAnsi="Times New Roman" w:cs="Times New Roman"/>
                <w:sz w:val="18"/>
                <w:szCs w:val="18"/>
              </w:rPr>
              <w:t>50.000</w:t>
            </w:r>
          </w:p>
        </w:tc>
      </w:tr>
      <w:tr w:rsidR="00947C38" w:rsidRPr="001C2B35" w:rsidTr="00B00AE4">
        <w:trPr>
          <w:gridAfter w:val="1"/>
          <w:wAfter w:w="8" w:type="dxa"/>
        </w:trPr>
        <w:tc>
          <w:tcPr>
            <w:tcW w:w="460" w:type="dxa"/>
            <w:gridSpan w:val="8"/>
          </w:tcPr>
          <w:p w:rsidR="00947C38" w:rsidRPr="001C2B35" w:rsidRDefault="00947C38" w:rsidP="00B00AE4">
            <w:pPr>
              <w:pStyle w:val="NoSpacing"/>
              <w:rPr>
                <w:rFonts w:ascii="Times New Roman" w:hAnsi="Times New Roman" w:cs="Times New Roman"/>
                <w:color w:val="FF0000"/>
                <w:sz w:val="18"/>
                <w:szCs w:val="18"/>
              </w:rPr>
            </w:pPr>
          </w:p>
        </w:tc>
        <w:tc>
          <w:tcPr>
            <w:tcW w:w="561" w:type="dxa"/>
            <w:gridSpan w:val="8"/>
          </w:tcPr>
          <w:p w:rsidR="00947C38" w:rsidRPr="001C2B35" w:rsidRDefault="00947C38" w:rsidP="00B00AE4">
            <w:pPr>
              <w:pStyle w:val="NoSpacing"/>
              <w:rPr>
                <w:rFonts w:ascii="Times New Roman" w:hAnsi="Times New Roman" w:cs="Times New Roman"/>
                <w:sz w:val="18"/>
                <w:szCs w:val="18"/>
              </w:rPr>
            </w:pPr>
          </w:p>
        </w:tc>
        <w:tc>
          <w:tcPr>
            <w:tcW w:w="501" w:type="dxa"/>
            <w:gridSpan w:val="2"/>
          </w:tcPr>
          <w:p w:rsidR="00947C38" w:rsidRPr="001C2B35" w:rsidRDefault="00947C38" w:rsidP="00B00AE4">
            <w:pPr>
              <w:pStyle w:val="NoSpacing"/>
              <w:rPr>
                <w:rFonts w:ascii="Times New Roman" w:hAnsi="Times New Roman" w:cs="Times New Roman"/>
                <w:sz w:val="18"/>
                <w:szCs w:val="18"/>
              </w:rPr>
            </w:pPr>
          </w:p>
        </w:tc>
        <w:tc>
          <w:tcPr>
            <w:tcW w:w="630" w:type="dxa"/>
            <w:gridSpan w:val="5"/>
          </w:tcPr>
          <w:p w:rsidR="00947C38" w:rsidRPr="001C2B35" w:rsidRDefault="00947C38" w:rsidP="00B00AE4">
            <w:pPr>
              <w:pStyle w:val="NoSpacing"/>
              <w:rPr>
                <w:rFonts w:ascii="Times New Roman" w:hAnsi="Times New Roman" w:cs="Times New Roman"/>
                <w:sz w:val="18"/>
                <w:szCs w:val="18"/>
              </w:rPr>
            </w:pPr>
          </w:p>
        </w:tc>
        <w:tc>
          <w:tcPr>
            <w:tcW w:w="600" w:type="dxa"/>
            <w:gridSpan w:val="5"/>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415</w:t>
            </w:r>
          </w:p>
        </w:tc>
        <w:tc>
          <w:tcPr>
            <w:tcW w:w="3222" w:type="dxa"/>
            <w:gridSpan w:val="5"/>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-накнаде трошкова за запослене</w:t>
            </w:r>
          </w:p>
        </w:tc>
        <w:tc>
          <w:tcPr>
            <w:tcW w:w="1073" w:type="dxa"/>
          </w:tcPr>
          <w:p w:rsidR="00947C38" w:rsidRPr="001C2B35" w:rsidRDefault="00947C38" w:rsidP="00B00AE4">
            <w:pPr>
              <w:pStyle w:val="NoSpacing"/>
              <w:jc w:val="right"/>
              <w:rPr>
                <w:rFonts w:ascii="Times New Roman" w:hAnsi="Times New Roman" w:cs="Times New Roman"/>
                <w:sz w:val="18"/>
                <w:szCs w:val="18"/>
              </w:rPr>
            </w:pPr>
            <w:r w:rsidRPr="001C2B35">
              <w:rPr>
                <w:rFonts w:ascii="Times New Roman" w:hAnsi="Times New Roman" w:cs="Times New Roman"/>
                <w:sz w:val="18"/>
                <w:szCs w:val="18"/>
              </w:rPr>
              <w:t>850.000</w:t>
            </w:r>
          </w:p>
        </w:tc>
        <w:tc>
          <w:tcPr>
            <w:tcW w:w="997" w:type="dxa"/>
            <w:gridSpan w:val="7"/>
          </w:tcPr>
          <w:p w:rsidR="00947C38" w:rsidRPr="001C2B35" w:rsidRDefault="00947C38" w:rsidP="00B00AE4">
            <w:pPr>
              <w:pStyle w:val="NoSpacing"/>
              <w:jc w:val="right"/>
              <w:rPr>
                <w:rFonts w:ascii="Times New Roman" w:hAnsi="Times New Roman" w:cs="Times New Roman"/>
                <w:color w:val="FF0000"/>
                <w:sz w:val="18"/>
                <w:szCs w:val="18"/>
              </w:rPr>
            </w:pPr>
          </w:p>
        </w:tc>
        <w:tc>
          <w:tcPr>
            <w:tcW w:w="893" w:type="dxa"/>
            <w:gridSpan w:val="6"/>
          </w:tcPr>
          <w:p w:rsidR="00947C38" w:rsidRPr="001C2B35" w:rsidRDefault="00947C38" w:rsidP="00B00AE4">
            <w:pPr>
              <w:pStyle w:val="NoSpacing"/>
              <w:jc w:val="right"/>
              <w:rPr>
                <w:rFonts w:ascii="Times New Roman" w:hAnsi="Times New Roman" w:cs="Times New Roman"/>
                <w:color w:val="FF0000"/>
                <w:sz w:val="18"/>
                <w:szCs w:val="18"/>
              </w:rPr>
            </w:pPr>
          </w:p>
        </w:tc>
        <w:tc>
          <w:tcPr>
            <w:tcW w:w="1094" w:type="dxa"/>
            <w:gridSpan w:val="8"/>
          </w:tcPr>
          <w:p w:rsidR="00947C38" w:rsidRPr="001C2B35" w:rsidRDefault="00947C38" w:rsidP="00B00AE4">
            <w:pPr>
              <w:pStyle w:val="NoSpacing"/>
              <w:jc w:val="right"/>
              <w:rPr>
                <w:rFonts w:ascii="Times New Roman" w:hAnsi="Times New Roman" w:cs="Times New Roman"/>
                <w:sz w:val="18"/>
                <w:szCs w:val="18"/>
              </w:rPr>
            </w:pPr>
            <w:r w:rsidRPr="001C2B35">
              <w:rPr>
                <w:rFonts w:ascii="Times New Roman" w:hAnsi="Times New Roman" w:cs="Times New Roman"/>
                <w:sz w:val="18"/>
                <w:szCs w:val="18"/>
              </w:rPr>
              <w:t>850.000</w:t>
            </w:r>
          </w:p>
        </w:tc>
      </w:tr>
      <w:tr w:rsidR="00947C38" w:rsidRPr="001C2B35" w:rsidTr="00B00AE4">
        <w:trPr>
          <w:gridAfter w:val="1"/>
          <w:wAfter w:w="8" w:type="dxa"/>
        </w:trPr>
        <w:tc>
          <w:tcPr>
            <w:tcW w:w="460" w:type="dxa"/>
            <w:gridSpan w:val="8"/>
          </w:tcPr>
          <w:p w:rsidR="00947C38" w:rsidRPr="001C2B35" w:rsidRDefault="00947C38" w:rsidP="00B00AE4">
            <w:pPr>
              <w:pStyle w:val="NoSpacing"/>
              <w:rPr>
                <w:rFonts w:ascii="Times New Roman" w:hAnsi="Times New Roman" w:cs="Times New Roman"/>
                <w:color w:val="FF0000"/>
                <w:sz w:val="18"/>
                <w:szCs w:val="18"/>
              </w:rPr>
            </w:pPr>
          </w:p>
        </w:tc>
        <w:tc>
          <w:tcPr>
            <w:tcW w:w="561" w:type="dxa"/>
            <w:gridSpan w:val="8"/>
          </w:tcPr>
          <w:p w:rsidR="00947C38" w:rsidRPr="001C2B35" w:rsidRDefault="00947C38" w:rsidP="00B00AE4">
            <w:pPr>
              <w:pStyle w:val="NoSpacing"/>
              <w:rPr>
                <w:rFonts w:ascii="Times New Roman" w:hAnsi="Times New Roman" w:cs="Times New Roman"/>
                <w:sz w:val="18"/>
                <w:szCs w:val="18"/>
              </w:rPr>
            </w:pPr>
          </w:p>
        </w:tc>
        <w:tc>
          <w:tcPr>
            <w:tcW w:w="501" w:type="dxa"/>
            <w:gridSpan w:val="2"/>
          </w:tcPr>
          <w:p w:rsidR="00947C38" w:rsidRPr="001C2B35" w:rsidRDefault="00947C38" w:rsidP="00B00AE4">
            <w:pPr>
              <w:pStyle w:val="NoSpacing"/>
              <w:rPr>
                <w:rFonts w:ascii="Times New Roman" w:hAnsi="Times New Roman" w:cs="Times New Roman"/>
                <w:sz w:val="18"/>
                <w:szCs w:val="18"/>
              </w:rPr>
            </w:pPr>
          </w:p>
        </w:tc>
        <w:tc>
          <w:tcPr>
            <w:tcW w:w="630" w:type="dxa"/>
            <w:gridSpan w:val="5"/>
          </w:tcPr>
          <w:p w:rsidR="00947C38" w:rsidRPr="001C2B35" w:rsidRDefault="00947C38" w:rsidP="00B00AE4">
            <w:pPr>
              <w:pStyle w:val="NoSpacing"/>
              <w:rPr>
                <w:rFonts w:ascii="Times New Roman" w:hAnsi="Times New Roman" w:cs="Times New Roman"/>
                <w:sz w:val="18"/>
                <w:szCs w:val="18"/>
              </w:rPr>
            </w:pPr>
          </w:p>
        </w:tc>
        <w:tc>
          <w:tcPr>
            <w:tcW w:w="600" w:type="dxa"/>
            <w:gridSpan w:val="5"/>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416</w:t>
            </w:r>
          </w:p>
        </w:tc>
        <w:tc>
          <w:tcPr>
            <w:tcW w:w="3222" w:type="dxa"/>
            <w:gridSpan w:val="5"/>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-нак. запосл. и ост. пос.расходи</w:t>
            </w:r>
          </w:p>
        </w:tc>
        <w:tc>
          <w:tcPr>
            <w:tcW w:w="1073" w:type="dxa"/>
          </w:tcPr>
          <w:p w:rsidR="00947C38" w:rsidRPr="001C2B35" w:rsidRDefault="00947C38" w:rsidP="00B00AE4">
            <w:pPr>
              <w:pStyle w:val="NoSpacing"/>
              <w:jc w:val="right"/>
              <w:rPr>
                <w:rFonts w:ascii="Times New Roman" w:hAnsi="Times New Roman" w:cs="Times New Roman"/>
                <w:sz w:val="18"/>
                <w:szCs w:val="18"/>
              </w:rPr>
            </w:pPr>
            <w:r w:rsidRPr="001C2B35">
              <w:rPr>
                <w:rFonts w:ascii="Times New Roman" w:hAnsi="Times New Roman" w:cs="Times New Roman"/>
                <w:sz w:val="18"/>
                <w:szCs w:val="18"/>
              </w:rPr>
              <w:t>140.000</w:t>
            </w:r>
          </w:p>
        </w:tc>
        <w:tc>
          <w:tcPr>
            <w:tcW w:w="997" w:type="dxa"/>
            <w:gridSpan w:val="7"/>
          </w:tcPr>
          <w:p w:rsidR="00947C38" w:rsidRPr="001C2B35" w:rsidRDefault="00947C38" w:rsidP="00B00AE4">
            <w:pPr>
              <w:pStyle w:val="NoSpacing"/>
              <w:jc w:val="right"/>
              <w:rPr>
                <w:rFonts w:ascii="Times New Roman" w:hAnsi="Times New Roman" w:cs="Times New Roman"/>
                <w:color w:val="FF0000"/>
                <w:sz w:val="18"/>
                <w:szCs w:val="18"/>
              </w:rPr>
            </w:pPr>
          </w:p>
        </w:tc>
        <w:tc>
          <w:tcPr>
            <w:tcW w:w="893" w:type="dxa"/>
            <w:gridSpan w:val="6"/>
          </w:tcPr>
          <w:p w:rsidR="00947C38" w:rsidRPr="001C2B35" w:rsidRDefault="00947C38" w:rsidP="00B00AE4">
            <w:pPr>
              <w:pStyle w:val="NoSpacing"/>
              <w:jc w:val="right"/>
              <w:rPr>
                <w:rFonts w:ascii="Times New Roman" w:hAnsi="Times New Roman" w:cs="Times New Roman"/>
                <w:color w:val="FF0000"/>
                <w:sz w:val="18"/>
                <w:szCs w:val="18"/>
              </w:rPr>
            </w:pPr>
          </w:p>
        </w:tc>
        <w:tc>
          <w:tcPr>
            <w:tcW w:w="1094" w:type="dxa"/>
            <w:gridSpan w:val="8"/>
          </w:tcPr>
          <w:p w:rsidR="00947C38" w:rsidRPr="001C2B35" w:rsidRDefault="00947C38" w:rsidP="00B00AE4">
            <w:pPr>
              <w:pStyle w:val="NoSpacing"/>
              <w:jc w:val="right"/>
              <w:rPr>
                <w:rFonts w:ascii="Times New Roman" w:hAnsi="Times New Roman" w:cs="Times New Roman"/>
                <w:sz w:val="18"/>
                <w:szCs w:val="18"/>
              </w:rPr>
            </w:pPr>
            <w:r w:rsidRPr="001C2B35">
              <w:rPr>
                <w:rFonts w:ascii="Times New Roman" w:hAnsi="Times New Roman" w:cs="Times New Roman"/>
                <w:sz w:val="18"/>
                <w:szCs w:val="18"/>
              </w:rPr>
              <w:t>140.000</w:t>
            </w:r>
          </w:p>
        </w:tc>
      </w:tr>
      <w:tr w:rsidR="00947C38" w:rsidRPr="001C2B35" w:rsidTr="00B00AE4">
        <w:trPr>
          <w:gridAfter w:val="1"/>
          <w:wAfter w:w="8" w:type="dxa"/>
        </w:trPr>
        <w:tc>
          <w:tcPr>
            <w:tcW w:w="460" w:type="dxa"/>
            <w:gridSpan w:val="8"/>
          </w:tcPr>
          <w:p w:rsidR="00947C38" w:rsidRPr="001C2B35" w:rsidRDefault="00947C38" w:rsidP="00B00AE4">
            <w:pPr>
              <w:pStyle w:val="NoSpacing"/>
              <w:rPr>
                <w:rFonts w:ascii="Times New Roman" w:hAnsi="Times New Roman" w:cs="Times New Roman"/>
                <w:color w:val="FF0000"/>
                <w:sz w:val="18"/>
                <w:szCs w:val="18"/>
              </w:rPr>
            </w:pPr>
          </w:p>
        </w:tc>
        <w:tc>
          <w:tcPr>
            <w:tcW w:w="561" w:type="dxa"/>
            <w:gridSpan w:val="8"/>
          </w:tcPr>
          <w:p w:rsidR="00947C38" w:rsidRPr="001C2B35" w:rsidRDefault="00947C38" w:rsidP="00B00AE4">
            <w:pPr>
              <w:pStyle w:val="NoSpacing"/>
              <w:rPr>
                <w:rFonts w:ascii="Times New Roman" w:hAnsi="Times New Roman" w:cs="Times New Roman"/>
                <w:sz w:val="18"/>
                <w:szCs w:val="18"/>
              </w:rPr>
            </w:pPr>
          </w:p>
        </w:tc>
        <w:tc>
          <w:tcPr>
            <w:tcW w:w="501" w:type="dxa"/>
            <w:gridSpan w:val="2"/>
          </w:tcPr>
          <w:p w:rsidR="00947C38" w:rsidRPr="001C2B35" w:rsidRDefault="00947C38" w:rsidP="00B00AE4">
            <w:pPr>
              <w:pStyle w:val="NoSpacing"/>
              <w:rPr>
                <w:rFonts w:ascii="Times New Roman" w:hAnsi="Times New Roman" w:cs="Times New Roman"/>
                <w:sz w:val="18"/>
                <w:szCs w:val="18"/>
              </w:rPr>
            </w:pPr>
          </w:p>
        </w:tc>
        <w:tc>
          <w:tcPr>
            <w:tcW w:w="630" w:type="dxa"/>
            <w:gridSpan w:val="5"/>
          </w:tcPr>
          <w:p w:rsidR="00947C38" w:rsidRPr="001C2B35" w:rsidRDefault="00947C38" w:rsidP="00B00AE4">
            <w:pPr>
              <w:pStyle w:val="NoSpacing"/>
              <w:rPr>
                <w:rFonts w:ascii="Times New Roman" w:hAnsi="Times New Roman" w:cs="Times New Roman"/>
                <w:sz w:val="18"/>
                <w:szCs w:val="18"/>
              </w:rPr>
            </w:pPr>
          </w:p>
        </w:tc>
        <w:tc>
          <w:tcPr>
            <w:tcW w:w="600" w:type="dxa"/>
            <w:gridSpan w:val="5"/>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421</w:t>
            </w:r>
          </w:p>
        </w:tc>
        <w:tc>
          <w:tcPr>
            <w:tcW w:w="3222" w:type="dxa"/>
            <w:gridSpan w:val="5"/>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-стални трошкови</w:t>
            </w:r>
          </w:p>
        </w:tc>
        <w:tc>
          <w:tcPr>
            <w:tcW w:w="1073" w:type="dxa"/>
          </w:tcPr>
          <w:p w:rsidR="00947C38" w:rsidRPr="001C2B35" w:rsidRDefault="00947C38" w:rsidP="00B00AE4">
            <w:pPr>
              <w:pStyle w:val="NoSpacing"/>
              <w:jc w:val="right"/>
              <w:rPr>
                <w:rFonts w:ascii="Times New Roman" w:hAnsi="Times New Roman" w:cs="Times New Roman"/>
                <w:sz w:val="18"/>
                <w:szCs w:val="18"/>
              </w:rPr>
            </w:pPr>
            <w:r w:rsidRPr="001C2B35">
              <w:rPr>
                <w:rFonts w:ascii="Times New Roman" w:hAnsi="Times New Roman" w:cs="Times New Roman"/>
                <w:sz w:val="18"/>
                <w:szCs w:val="18"/>
              </w:rPr>
              <w:t>2.065.000</w:t>
            </w:r>
          </w:p>
        </w:tc>
        <w:tc>
          <w:tcPr>
            <w:tcW w:w="997" w:type="dxa"/>
            <w:gridSpan w:val="7"/>
          </w:tcPr>
          <w:p w:rsidR="00947C38" w:rsidRPr="001C2B35" w:rsidRDefault="00947C38" w:rsidP="00B00AE4">
            <w:pPr>
              <w:pStyle w:val="NoSpacing"/>
              <w:jc w:val="right"/>
              <w:rPr>
                <w:rFonts w:ascii="Times New Roman" w:hAnsi="Times New Roman" w:cs="Times New Roman"/>
                <w:color w:val="FF0000"/>
                <w:sz w:val="18"/>
                <w:szCs w:val="18"/>
              </w:rPr>
            </w:pPr>
          </w:p>
        </w:tc>
        <w:tc>
          <w:tcPr>
            <w:tcW w:w="893" w:type="dxa"/>
            <w:gridSpan w:val="6"/>
          </w:tcPr>
          <w:p w:rsidR="00947C38" w:rsidRPr="001C2B35" w:rsidRDefault="00947C38" w:rsidP="00B00AE4">
            <w:pPr>
              <w:pStyle w:val="NoSpacing"/>
              <w:jc w:val="right"/>
              <w:rPr>
                <w:rFonts w:ascii="Times New Roman" w:hAnsi="Times New Roman" w:cs="Times New Roman"/>
                <w:color w:val="FF0000"/>
                <w:sz w:val="18"/>
                <w:szCs w:val="18"/>
              </w:rPr>
            </w:pPr>
          </w:p>
        </w:tc>
        <w:tc>
          <w:tcPr>
            <w:tcW w:w="1094" w:type="dxa"/>
            <w:gridSpan w:val="8"/>
          </w:tcPr>
          <w:p w:rsidR="00947C38" w:rsidRPr="001C2B35" w:rsidRDefault="00947C38" w:rsidP="00B00AE4">
            <w:pPr>
              <w:pStyle w:val="NoSpacing"/>
              <w:jc w:val="right"/>
              <w:rPr>
                <w:rFonts w:ascii="Times New Roman" w:hAnsi="Times New Roman" w:cs="Times New Roman"/>
                <w:sz w:val="18"/>
                <w:szCs w:val="18"/>
              </w:rPr>
            </w:pPr>
            <w:r w:rsidRPr="001C2B35">
              <w:rPr>
                <w:rFonts w:ascii="Times New Roman" w:hAnsi="Times New Roman" w:cs="Times New Roman"/>
                <w:sz w:val="18"/>
                <w:szCs w:val="18"/>
              </w:rPr>
              <w:t>2.065.000</w:t>
            </w:r>
          </w:p>
        </w:tc>
      </w:tr>
      <w:tr w:rsidR="00947C38" w:rsidRPr="001C2B35" w:rsidTr="00B00AE4">
        <w:trPr>
          <w:gridAfter w:val="1"/>
          <w:wAfter w:w="8" w:type="dxa"/>
        </w:trPr>
        <w:tc>
          <w:tcPr>
            <w:tcW w:w="460" w:type="dxa"/>
            <w:gridSpan w:val="8"/>
          </w:tcPr>
          <w:p w:rsidR="00947C38" w:rsidRPr="001C2B35" w:rsidRDefault="00947C38" w:rsidP="00B00AE4">
            <w:pPr>
              <w:pStyle w:val="NoSpacing"/>
              <w:rPr>
                <w:rFonts w:ascii="Times New Roman" w:hAnsi="Times New Roman" w:cs="Times New Roman"/>
                <w:color w:val="FF0000"/>
                <w:sz w:val="18"/>
                <w:szCs w:val="18"/>
              </w:rPr>
            </w:pPr>
          </w:p>
        </w:tc>
        <w:tc>
          <w:tcPr>
            <w:tcW w:w="561" w:type="dxa"/>
            <w:gridSpan w:val="8"/>
          </w:tcPr>
          <w:p w:rsidR="00947C38" w:rsidRPr="001C2B35" w:rsidRDefault="00947C38" w:rsidP="00B00AE4">
            <w:pPr>
              <w:pStyle w:val="NoSpacing"/>
              <w:rPr>
                <w:rFonts w:ascii="Times New Roman" w:hAnsi="Times New Roman" w:cs="Times New Roman"/>
                <w:sz w:val="18"/>
                <w:szCs w:val="18"/>
              </w:rPr>
            </w:pPr>
          </w:p>
        </w:tc>
        <w:tc>
          <w:tcPr>
            <w:tcW w:w="501" w:type="dxa"/>
            <w:gridSpan w:val="2"/>
          </w:tcPr>
          <w:p w:rsidR="00947C38" w:rsidRPr="001C2B35" w:rsidRDefault="00947C38" w:rsidP="00B00AE4">
            <w:pPr>
              <w:pStyle w:val="NoSpacing"/>
              <w:rPr>
                <w:rFonts w:ascii="Times New Roman" w:hAnsi="Times New Roman" w:cs="Times New Roman"/>
                <w:sz w:val="18"/>
                <w:szCs w:val="18"/>
              </w:rPr>
            </w:pPr>
          </w:p>
        </w:tc>
        <w:tc>
          <w:tcPr>
            <w:tcW w:w="630" w:type="dxa"/>
            <w:gridSpan w:val="5"/>
          </w:tcPr>
          <w:p w:rsidR="00947C38" w:rsidRPr="001C2B35" w:rsidRDefault="00947C38" w:rsidP="00B00AE4">
            <w:pPr>
              <w:pStyle w:val="NoSpacing"/>
              <w:rPr>
                <w:rFonts w:ascii="Times New Roman" w:hAnsi="Times New Roman" w:cs="Times New Roman"/>
                <w:sz w:val="18"/>
                <w:szCs w:val="18"/>
              </w:rPr>
            </w:pPr>
          </w:p>
        </w:tc>
        <w:tc>
          <w:tcPr>
            <w:tcW w:w="600" w:type="dxa"/>
            <w:gridSpan w:val="5"/>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422</w:t>
            </w:r>
          </w:p>
        </w:tc>
        <w:tc>
          <w:tcPr>
            <w:tcW w:w="3222" w:type="dxa"/>
            <w:gridSpan w:val="5"/>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-трошкови путовања</w:t>
            </w:r>
          </w:p>
        </w:tc>
        <w:tc>
          <w:tcPr>
            <w:tcW w:w="1073" w:type="dxa"/>
          </w:tcPr>
          <w:p w:rsidR="00947C38" w:rsidRPr="001C2B35" w:rsidRDefault="00947C38" w:rsidP="00B00AE4">
            <w:pPr>
              <w:pStyle w:val="NoSpacing"/>
              <w:jc w:val="right"/>
              <w:rPr>
                <w:rFonts w:ascii="Times New Roman" w:hAnsi="Times New Roman" w:cs="Times New Roman"/>
                <w:sz w:val="18"/>
                <w:szCs w:val="18"/>
              </w:rPr>
            </w:pPr>
            <w:r w:rsidRPr="001C2B35">
              <w:rPr>
                <w:rFonts w:ascii="Times New Roman" w:hAnsi="Times New Roman" w:cs="Times New Roman"/>
                <w:sz w:val="18"/>
                <w:szCs w:val="18"/>
              </w:rPr>
              <w:t>190.000</w:t>
            </w:r>
          </w:p>
        </w:tc>
        <w:tc>
          <w:tcPr>
            <w:tcW w:w="997" w:type="dxa"/>
            <w:gridSpan w:val="7"/>
          </w:tcPr>
          <w:p w:rsidR="00947C38" w:rsidRPr="001C2B35" w:rsidRDefault="00947C38" w:rsidP="00B00AE4">
            <w:pPr>
              <w:pStyle w:val="NoSpacing"/>
              <w:jc w:val="right"/>
              <w:rPr>
                <w:rFonts w:ascii="Times New Roman" w:hAnsi="Times New Roman" w:cs="Times New Roman"/>
                <w:color w:val="FF0000"/>
                <w:sz w:val="18"/>
                <w:szCs w:val="18"/>
              </w:rPr>
            </w:pPr>
          </w:p>
        </w:tc>
        <w:tc>
          <w:tcPr>
            <w:tcW w:w="893" w:type="dxa"/>
            <w:gridSpan w:val="6"/>
          </w:tcPr>
          <w:p w:rsidR="00947C38" w:rsidRPr="001C2B35" w:rsidRDefault="00947C38" w:rsidP="00B00AE4">
            <w:pPr>
              <w:pStyle w:val="NoSpacing"/>
              <w:jc w:val="right"/>
              <w:rPr>
                <w:rFonts w:ascii="Times New Roman" w:hAnsi="Times New Roman" w:cs="Times New Roman"/>
                <w:color w:val="FF0000"/>
                <w:sz w:val="18"/>
                <w:szCs w:val="18"/>
              </w:rPr>
            </w:pPr>
          </w:p>
        </w:tc>
        <w:tc>
          <w:tcPr>
            <w:tcW w:w="1094" w:type="dxa"/>
            <w:gridSpan w:val="8"/>
          </w:tcPr>
          <w:p w:rsidR="00947C38" w:rsidRPr="001C2B35" w:rsidRDefault="00947C38" w:rsidP="00B00AE4">
            <w:pPr>
              <w:pStyle w:val="NoSpacing"/>
              <w:jc w:val="right"/>
              <w:rPr>
                <w:rFonts w:ascii="Times New Roman" w:hAnsi="Times New Roman" w:cs="Times New Roman"/>
                <w:sz w:val="18"/>
                <w:szCs w:val="18"/>
              </w:rPr>
            </w:pPr>
            <w:r w:rsidRPr="001C2B35">
              <w:rPr>
                <w:rFonts w:ascii="Times New Roman" w:hAnsi="Times New Roman" w:cs="Times New Roman"/>
                <w:sz w:val="18"/>
                <w:szCs w:val="18"/>
              </w:rPr>
              <w:t>190.000</w:t>
            </w:r>
          </w:p>
        </w:tc>
      </w:tr>
      <w:tr w:rsidR="00947C38" w:rsidRPr="001C2B35" w:rsidTr="00B00AE4">
        <w:trPr>
          <w:gridAfter w:val="1"/>
          <w:wAfter w:w="8" w:type="dxa"/>
        </w:trPr>
        <w:tc>
          <w:tcPr>
            <w:tcW w:w="460" w:type="dxa"/>
            <w:gridSpan w:val="8"/>
          </w:tcPr>
          <w:p w:rsidR="00947C38" w:rsidRPr="001C2B35" w:rsidRDefault="00947C38" w:rsidP="00B00AE4">
            <w:pPr>
              <w:pStyle w:val="NoSpacing"/>
              <w:rPr>
                <w:rFonts w:ascii="Times New Roman" w:hAnsi="Times New Roman" w:cs="Times New Roman"/>
                <w:color w:val="FF0000"/>
                <w:sz w:val="18"/>
                <w:szCs w:val="18"/>
              </w:rPr>
            </w:pPr>
          </w:p>
        </w:tc>
        <w:tc>
          <w:tcPr>
            <w:tcW w:w="561" w:type="dxa"/>
            <w:gridSpan w:val="8"/>
          </w:tcPr>
          <w:p w:rsidR="00947C38" w:rsidRPr="001C2B35" w:rsidRDefault="00947C38" w:rsidP="00B00AE4">
            <w:pPr>
              <w:pStyle w:val="NoSpacing"/>
              <w:rPr>
                <w:rFonts w:ascii="Times New Roman" w:hAnsi="Times New Roman" w:cs="Times New Roman"/>
                <w:sz w:val="18"/>
                <w:szCs w:val="18"/>
              </w:rPr>
            </w:pPr>
          </w:p>
        </w:tc>
        <w:tc>
          <w:tcPr>
            <w:tcW w:w="501" w:type="dxa"/>
            <w:gridSpan w:val="2"/>
          </w:tcPr>
          <w:p w:rsidR="00947C38" w:rsidRPr="001C2B35" w:rsidRDefault="00947C38" w:rsidP="00B00AE4">
            <w:pPr>
              <w:pStyle w:val="NoSpacing"/>
              <w:rPr>
                <w:rFonts w:ascii="Times New Roman" w:hAnsi="Times New Roman" w:cs="Times New Roman"/>
                <w:sz w:val="18"/>
                <w:szCs w:val="18"/>
              </w:rPr>
            </w:pPr>
          </w:p>
        </w:tc>
        <w:tc>
          <w:tcPr>
            <w:tcW w:w="630" w:type="dxa"/>
            <w:gridSpan w:val="5"/>
          </w:tcPr>
          <w:p w:rsidR="00947C38" w:rsidRPr="001C2B35" w:rsidRDefault="00947C38" w:rsidP="00B00AE4">
            <w:pPr>
              <w:pStyle w:val="NoSpacing"/>
              <w:rPr>
                <w:rFonts w:ascii="Times New Roman" w:hAnsi="Times New Roman" w:cs="Times New Roman"/>
                <w:sz w:val="18"/>
                <w:szCs w:val="18"/>
              </w:rPr>
            </w:pPr>
          </w:p>
        </w:tc>
        <w:tc>
          <w:tcPr>
            <w:tcW w:w="600" w:type="dxa"/>
            <w:gridSpan w:val="5"/>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423</w:t>
            </w:r>
          </w:p>
        </w:tc>
        <w:tc>
          <w:tcPr>
            <w:tcW w:w="3222" w:type="dxa"/>
            <w:gridSpan w:val="5"/>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-услуге по уговору</w:t>
            </w:r>
          </w:p>
        </w:tc>
        <w:tc>
          <w:tcPr>
            <w:tcW w:w="1073" w:type="dxa"/>
          </w:tcPr>
          <w:p w:rsidR="00947C38" w:rsidRPr="001C2B35" w:rsidRDefault="00947C38" w:rsidP="00B00AE4">
            <w:pPr>
              <w:pStyle w:val="NoSpacing"/>
              <w:jc w:val="right"/>
              <w:rPr>
                <w:rFonts w:ascii="Times New Roman" w:hAnsi="Times New Roman" w:cs="Times New Roman"/>
                <w:sz w:val="18"/>
                <w:szCs w:val="18"/>
              </w:rPr>
            </w:pPr>
            <w:r w:rsidRPr="001C2B35">
              <w:rPr>
                <w:rFonts w:ascii="Times New Roman" w:hAnsi="Times New Roman" w:cs="Times New Roman"/>
                <w:sz w:val="18"/>
                <w:szCs w:val="18"/>
              </w:rPr>
              <w:t>695.000</w:t>
            </w:r>
          </w:p>
        </w:tc>
        <w:tc>
          <w:tcPr>
            <w:tcW w:w="997" w:type="dxa"/>
            <w:gridSpan w:val="7"/>
          </w:tcPr>
          <w:p w:rsidR="00947C38" w:rsidRPr="001C2B35" w:rsidRDefault="00947C38" w:rsidP="00B00AE4">
            <w:pPr>
              <w:pStyle w:val="NoSpacing"/>
              <w:jc w:val="right"/>
              <w:rPr>
                <w:rFonts w:ascii="Times New Roman" w:hAnsi="Times New Roman" w:cs="Times New Roman"/>
                <w:color w:val="FF0000"/>
                <w:sz w:val="18"/>
                <w:szCs w:val="18"/>
              </w:rPr>
            </w:pPr>
          </w:p>
        </w:tc>
        <w:tc>
          <w:tcPr>
            <w:tcW w:w="893" w:type="dxa"/>
            <w:gridSpan w:val="6"/>
          </w:tcPr>
          <w:p w:rsidR="00947C38" w:rsidRPr="001C2B35" w:rsidRDefault="00947C38" w:rsidP="00B00AE4">
            <w:pPr>
              <w:pStyle w:val="NoSpacing"/>
              <w:jc w:val="right"/>
              <w:rPr>
                <w:rFonts w:ascii="Times New Roman" w:hAnsi="Times New Roman" w:cs="Times New Roman"/>
                <w:color w:val="FF0000"/>
                <w:sz w:val="18"/>
                <w:szCs w:val="18"/>
              </w:rPr>
            </w:pPr>
          </w:p>
        </w:tc>
        <w:tc>
          <w:tcPr>
            <w:tcW w:w="1094" w:type="dxa"/>
            <w:gridSpan w:val="8"/>
          </w:tcPr>
          <w:p w:rsidR="00947C38" w:rsidRPr="001C2B35" w:rsidRDefault="00947C38" w:rsidP="00B00AE4">
            <w:pPr>
              <w:pStyle w:val="NoSpacing"/>
              <w:jc w:val="right"/>
              <w:rPr>
                <w:rFonts w:ascii="Times New Roman" w:hAnsi="Times New Roman" w:cs="Times New Roman"/>
                <w:sz w:val="18"/>
                <w:szCs w:val="18"/>
              </w:rPr>
            </w:pPr>
            <w:r w:rsidRPr="001C2B35">
              <w:rPr>
                <w:rFonts w:ascii="Times New Roman" w:hAnsi="Times New Roman" w:cs="Times New Roman"/>
                <w:sz w:val="18"/>
                <w:szCs w:val="18"/>
              </w:rPr>
              <w:t>695.000</w:t>
            </w:r>
          </w:p>
        </w:tc>
      </w:tr>
      <w:tr w:rsidR="00947C38" w:rsidRPr="001C2B35" w:rsidTr="00B00AE4">
        <w:trPr>
          <w:gridAfter w:val="1"/>
          <w:wAfter w:w="8" w:type="dxa"/>
        </w:trPr>
        <w:tc>
          <w:tcPr>
            <w:tcW w:w="460" w:type="dxa"/>
            <w:gridSpan w:val="8"/>
          </w:tcPr>
          <w:p w:rsidR="00947C38" w:rsidRPr="001C2B35" w:rsidRDefault="00947C38" w:rsidP="00B00AE4">
            <w:pPr>
              <w:pStyle w:val="NoSpacing"/>
              <w:rPr>
                <w:rFonts w:ascii="Times New Roman" w:hAnsi="Times New Roman" w:cs="Times New Roman"/>
                <w:color w:val="FF0000"/>
                <w:sz w:val="18"/>
                <w:szCs w:val="18"/>
              </w:rPr>
            </w:pPr>
          </w:p>
        </w:tc>
        <w:tc>
          <w:tcPr>
            <w:tcW w:w="561" w:type="dxa"/>
            <w:gridSpan w:val="8"/>
          </w:tcPr>
          <w:p w:rsidR="00947C38" w:rsidRPr="001C2B35" w:rsidRDefault="00947C38" w:rsidP="00B00AE4">
            <w:pPr>
              <w:pStyle w:val="NoSpacing"/>
              <w:rPr>
                <w:rFonts w:ascii="Times New Roman" w:hAnsi="Times New Roman" w:cs="Times New Roman"/>
                <w:sz w:val="18"/>
                <w:szCs w:val="18"/>
              </w:rPr>
            </w:pPr>
          </w:p>
        </w:tc>
        <w:tc>
          <w:tcPr>
            <w:tcW w:w="501" w:type="dxa"/>
            <w:gridSpan w:val="2"/>
          </w:tcPr>
          <w:p w:rsidR="00947C38" w:rsidRPr="001C2B35" w:rsidRDefault="00947C38" w:rsidP="00B00AE4">
            <w:pPr>
              <w:pStyle w:val="NoSpacing"/>
              <w:rPr>
                <w:rFonts w:ascii="Times New Roman" w:hAnsi="Times New Roman" w:cs="Times New Roman"/>
                <w:sz w:val="18"/>
                <w:szCs w:val="18"/>
              </w:rPr>
            </w:pPr>
          </w:p>
        </w:tc>
        <w:tc>
          <w:tcPr>
            <w:tcW w:w="630" w:type="dxa"/>
            <w:gridSpan w:val="5"/>
          </w:tcPr>
          <w:p w:rsidR="00947C38" w:rsidRPr="001C2B35" w:rsidRDefault="00947C38" w:rsidP="00B00AE4">
            <w:pPr>
              <w:pStyle w:val="NoSpacing"/>
              <w:rPr>
                <w:rFonts w:ascii="Times New Roman" w:hAnsi="Times New Roman" w:cs="Times New Roman"/>
                <w:sz w:val="18"/>
                <w:szCs w:val="18"/>
              </w:rPr>
            </w:pPr>
          </w:p>
        </w:tc>
        <w:tc>
          <w:tcPr>
            <w:tcW w:w="600" w:type="dxa"/>
            <w:gridSpan w:val="5"/>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424</w:t>
            </w:r>
          </w:p>
        </w:tc>
        <w:tc>
          <w:tcPr>
            <w:tcW w:w="3222" w:type="dxa"/>
            <w:gridSpan w:val="5"/>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-специјализоване услуге</w:t>
            </w:r>
          </w:p>
        </w:tc>
        <w:tc>
          <w:tcPr>
            <w:tcW w:w="1073" w:type="dxa"/>
          </w:tcPr>
          <w:p w:rsidR="00947C38" w:rsidRPr="001C2B35" w:rsidRDefault="00947C38" w:rsidP="00B00AE4">
            <w:pPr>
              <w:pStyle w:val="NoSpacing"/>
              <w:jc w:val="right"/>
              <w:rPr>
                <w:rFonts w:ascii="Times New Roman" w:hAnsi="Times New Roman" w:cs="Times New Roman"/>
                <w:sz w:val="18"/>
                <w:szCs w:val="18"/>
              </w:rPr>
            </w:pPr>
            <w:r w:rsidRPr="001C2B35">
              <w:rPr>
                <w:rFonts w:ascii="Times New Roman" w:hAnsi="Times New Roman" w:cs="Times New Roman"/>
                <w:sz w:val="18"/>
                <w:szCs w:val="18"/>
              </w:rPr>
              <w:t>160.000</w:t>
            </w:r>
          </w:p>
        </w:tc>
        <w:tc>
          <w:tcPr>
            <w:tcW w:w="997" w:type="dxa"/>
            <w:gridSpan w:val="7"/>
          </w:tcPr>
          <w:p w:rsidR="00947C38" w:rsidRPr="001C2B35" w:rsidRDefault="00947C38" w:rsidP="00B00AE4">
            <w:pPr>
              <w:pStyle w:val="NoSpacing"/>
              <w:jc w:val="right"/>
              <w:rPr>
                <w:rFonts w:ascii="Times New Roman" w:hAnsi="Times New Roman" w:cs="Times New Roman"/>
                <w:color w:val="FF0000"/>
                <w:sz w:val="18"/>
                <w:szCs w:val="18"/>
              </w:rPr>
            </w:pPr>
          </w:p>
        </w:tc>
        <w:tc>
          <w:tcPr>
            <w:tcW w:w="893" w:type="dxa"/>
            <w:gridSpan w:val="6"/>
          </w:tcPr>
          <w:p w:rsidR="00947C38" w:rsidRPr="001C2B35" w:rsidRDefault="00947C38" w:rsidP="00B00AE4">
            <w:pPr>
              <w:pStyle w:val="NoSpacing"/>
              <w:jc w:val="right"/>
              <w:rPr>
                <w:rFonts w:ascii="Times New Roman" w:hAnsi="Times New Roman" w:cs="Times New Roman"/>
                <w:color w:val="FF0000"/>
                <w:sz w:val="18"/>
                <w:szCs w:val="18"/>
              </w:rPr>
            </w:pPr>
          </w:p>
        </w:tc>
        <w:tc>
          <w:tcPr>
            <w:tcW w:w="1094" w:type="dxa"/>
            <w:gridSpan w:val="8"/>
          </w:tcPr>
          <w:p w:rsidR="00947C38" w:rsidRPr="001C2B35" w:rsidRDefault="00947C38" w:rsidP="00B00AE4">
            <w:pPr>
              <w:pStyle w:val="NoSpacing"/>
              <w:jc w:val="right"/>
              <w:rPr>
                <w:rFonts w:ascii="Times New Roman" w:hAnsi="Times New Roman" w:cs="Times New Roman"/>
                <w:sz w:val="18"/>
                <w:szCs w:val="18"/>
              </w:rPr>
            </w:pPr>
            <w:r w:rsidRPr="001C2B35">
              <w:rPr>
                <w:rFonts w:ascii="Times New Roman" w:hAnsi="Times New Roman" w:cs="Times New Roman"/>
                <w:sz w:val="18"/>
                <w:szCs w:val="18"/>
              </w:rPr>
              <w:t>160.000</w:t>
            </w:r>
          </w:p>
        </w:tc>
      </w:tr>
      <w:tr w:rsidR="00947C38" w:rsidRPr="001C2B35" w:rsidTr="00B00AE4">
        <w:trPr>
          <w:gridAfter w:val="1"/>
          <w:wAfter w:w="8" w:type="dxa"/>
        </w:trPr>
        <w:tc>
          <w:tcPr>
            <w:tcW w:w="460" w:type="dxa"/>
            <w:gridSpan w:val="8"/>
          </w:tcPr>
          <w:p w:rsidR="00947C38" w:rsidRPr="001C2B35" w:rsidRDefault="00947C38" w:rsidP="00B00AE4">
            <w:pPr>
              <w:pStyle w:val="NoSpacing"/>
              <w:rPr>
                <w:rFonts w:ascii="Times New Roman" w:hAnsi="Times New Roman" w:cs="Times New Roman"/>
                <w:color w:val="FF0000"/>
                <w:sz w:val="18"/>
                <w:szCs w:val="18"/>
              </w:rPr>
            </w:pPr>
          </w:p>
        </w:tc>
        <w:tc>
          <w:tcPr>
            <w:tcW w:w="561" w:type="dxa"/>
            <w:gridSpan w:val="8"/>
          </w:tcPr>
          <w:p w:rsidR="00947C38" w:rsidRPr="001C2B35" w:rsidRDefault="00947C38" w:rsidP="00B00AE4">
            <w:pPr>
              <w:pStyle w:val="NoSpacing"/>
              <w:rPr>
                <w:rFonts w:ascii="Times New Roman" w:hAnsi="Times New Roman" w:cs="Times New Roman"/>
                <w:sz w:val="18"/>
                <w:szCs w:val="18"/>
              </w:rPr>
            </w:pPr>
          </w:p>
        </w:tc>
        <w:tc>
          <w:tcPr>
            <w:tcW w:w="501" w:type="dxa"/>
            <w:gridSpan w:val="2"/>
          </w:tcPr>
          <w:p w:rsidR="00947C38" w:rsidRPr="001C2B35" w:rsidRDefault="00947C38" w:rsidP="00B00AE4">
            <w:pPr>
              <w:pStyle w:val="NoSpacing"/>
              <w:rPr>
                <w:rFonts w:ascii="Times New Roman" w:hAnsi="Times New Roman" w:cs="Times New Roman"/>
                <w:sz w:val="18"/>
                <w:szCs w:val="18"/>
              </w:rPr>
            </w:pPr>
          </w:p>
        </w:tc>
        <w:tc>
          <w:tcPr>
            <w:tcW w:w="630" w:type="dxa"/>
            <w:gridSpan w:val="5"/>
          </w:tcPr>
          <w:p w:rsidR="00947C38" w:rsidRPr="001C2B35" w:rsidRDefault="00947C38" w:rsidP="00B00AE4">
            <w:pPr>
              <w:pStyle w:val="NoSpacing"/>
              <w:rPr>
                <w:rFonts w:ascii="Times New Roman" w:hAnsi="Times New Roman" w:cs="Times New Roman"/>
                <w:sz w:val="18"/>
                <w:szCs w:val="18"/>
              </w:rPr>
            </w:pPr>
          </w:p>
        </w:tc>
        <w:tc>
          <w:tcPr>
            <w:tcW w:w="600" w:type="dxa"/>
            <w:gridSpan w:val="5"/>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425</w:t>
            </w:r>
          </w:p>
        </w:tc>
        <w:tc>
          <w:tcPr>
            <w:tcW w:w="3222" w:type="dxa"/>
            <w:gridSpan w:val="5"/>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-текуће поправке</w:t>
            </w:r>
          </w:p>
        </w:tc>
        <w:tc>
          <w:tcPr>
            <w:tcW w:w="1073" w:type="dxa"/>
          </w:tcPr>
          <w:p w:rsidR="00947C38" w:rsidRPr="001C2B35" w:rsidRDefault="00947C38" w:rsidP="00B00AE4">
            <w:pPr>
              <w:pStyle w:val="NoSpacing"/>
              <w:jc w:val="right"/>
              <w:rPr>
                <w:rFonts w:ascii="Times New Roman" w:hAnsi="Times New Roman" w:cs="Times New Roman"/>
                <w:sz w:val="18"/>
                <w:szCs w:val="18"/>
              </w:rPr>
            </w:pPr>
            <w:r w:rsidRPr="001C2B35">
              <w:rPr>
                <w:rFonts w:ascii="Times New Roman" w:hAnsi="Times New Roman" w:cs="Times New Roman"/>
                <w:sz w:val="18"/>
                <w:szCs w:val="18"/>
              </w:rPr>
              <w:t>270.000</w:t>
            </w:r>
          </w:p>
        </w:tc>
        <w:tc>
          <w:tcPr>
            <w:tcW w:w="997" w:type="dxa"/>
            <w:gridSpan w:val="7"/>
          </w:tcPr>
          <w:p w:rsidR="00947C38" w:rsidRPr="001C2B35" w:rsidRDefault="00947C38" w:rsidP="00B00AE4">
            <w:pPr>
              <w:pStyle w:val="NoSpacing"/>
              <w:jc w:val="right"/>
              <w:rPr>
                <w:rFonts w:ascii="Times New Roman" w:hAnsi="Times New Roman" w:cs="Times New Roman"/>
                <w:color w:val="FF0000"/>
                <w:sz w:val="18"/>
                <w:szCs w:val="18"/>
              </w:rPr>
            </w:pPr>
          </w:p>
        </w:tc>
        <w:tc>
          <w:tcPr>
            <w:tcW w:w="893" w:type="dxa"/>
            <w:gridSpan w:val="6"/>
          </w:tcPr>
          <w:p w:rsidR="00947C38" w:rsidRPr="001C2B35" w:rsidRDefault="00947C38" w:rsidP="00B00AE4">
            <w:pPr>
              <w:pStyle w:val="NoSpacing"/>
              <w:jc w:val="right"/>
              <w:rPr>
                <w:rFonts w:ascii="Times New Roman" w:hAnsi="Times New Roman" w:cs="Times New Roman"/>
                <w:color w:val="FF0000"/>
                <w:sz w:val="18"/>
                <w:szCs w:val="18"/>
              </w:rPr>
            </w:pPr>
          </w:p>
        </w:tc>
        <w:tc>
          <w:tcPr>
            <w:tcW w:w="1094" w:type="dxa"/>
            <w:gridSpan w:val="8"/>
          </w:tcPr>
          <w:p w:rsidR="00947C38" w:rsidRPr="001C2B35" w:rsidRDefault="00947C38" w:rsidP="00B00AE4">
            <w:pPr>
              <w:pStyle w:val="NoSpacing"/>
              <w:jc w:val="right"/>
              <w:rPr>
                <w:rFonts w:ascii="Times New Roman" w:hAnsi="Times New Roman" w:cs="Times New Roman"/>
                <w:sz w:val="18"/>
                <w:szCs w:val="18"/>
              </w:rPr>
            </w:pPr>
            <w:r w:rsidRPr="001C2B35">
              <w:rPr>
                <w:rFonts w:ascii="Times New Roman" w:hAnsi="Times New Roman" w:cs="Times New Roman"/>
                <w:sz w:val="18"/>
                <w:szCs w:val="18"/>
              </w:rPr>
              <w:t>270.000</w:t>
            </w:r>
          </w:p>
        </w:tc>
      </w:tr>
      <w:tr w:rsidR="00947C38" w:rsidRPr="001C2B35" w:rsidTr="00B00AE4">
        <w:trPr>
          <w:gridAfter w:val="1"/>
          <w:wAfter w:w="8" w:type="dxa"/>
        </w:trPr>
        <w:tc>
          <w:tcPr>
            <w:tcW w:w="460" w:type="dxa"/>
            <w:gridSpan w:val="8"/>
          </w:tcPr>
          <w:p w:rsidR="00947C38" w:rsidRPr="001C2B35" w:rsidRDefault="00947C38" w:rsidP="00B00AE4">
            <w:pPr>
              <w:pStyle w:val="NoSpacing"/>
              <w:rPr>
                <w:rFonts w:ascii="Times New Roman" w:hAnsi="Times New Roman" w:cs="Times New Roman"/>
                <w:color w:val="FF0000"/>
                <w:sz w:val="18"/>
                <w:szCs w:val="18"/>
              </w:rPr>
            </w:pPr>
          </w:p>
        </w:tc>
        <w:tc>
          <w:tcPr>
            <w:tcW w:w="561" w:type="dxa"/>
            <w:gridSpan w:val="8"/>
          </w:tcPr>
          <w:p w:rsidR="00947C38" w:rsidRPr="001C2B35" w:rsidRDefault="00947C38" w:rsidP="00B00AE4">
            <w:pPr>
              <w:pStyle w:val="NoSpacing"/>
              <w:rPr>
                <w:rFonts w:ascii="Times New Roman" w:hAnsi="Times New Roman" w:cs="Times New Roman"/>
                <w:sz w:val="18"/>
                <w:szCs w:val="18"/>
              </w:rPr>
            </w:pPr>
          </w:p>
        </w:tc>
        <w:tc>
          <w:tcPr>
            <w:tcW w:w="501" w:type="dxa"/>
            <w:gridSpan w:val="2"/>
          </w:tcPr>
          <w:p w:rsidR="00947C38" w:rsidRPr="001C2B35" w:rsidRDefault="00947C38" w:rsidP="00B00AE4">
            <w:pPr>
              <w:pStyle w:val="NoSpacing"/>
              <w:rPr>
                <w:rFonts w:ascii="Times New Roman" w:hAnsi="Times New Roman" w:cs="Times New Roman"/>
                <w:sz w:val="18"/>
                <w:szCs w:val="18"/>
              </w:rPr>
            </w:pPr>
          </w:p>
        </w:tc>
        <w:tc>
          <w:tcPr>
            <w:tcW w:w="630" w:type="dxa"/>
            <w:gridSpan w:val="5"/>
          </w:tcPr>
          <w:p w:rsidR="00947C38" w:rsidRPr="001C2B35" w:rsidRDefault="00947C38" w:rsidP="00B00AE4">
            <w:pPr>
              <w:pStyle w:val="NoSpacing"/>
              <w:rPr>
                <w:rFonts w:ascii="Times New Roman" w:hAnsi="Times New Roman" w:cs="Times New Roman"/>
                <w:sz w:val="18"/>
                <w:szCs w:val="18"/>
              </w:rPr>
            </w:pPr>
          </w:p>
        </w:tc>
        <w:tc>
          <w:tcPr>
            <w:tcW w:w="600" w:type="dxa"/>
            <w:gridSpan w:val="5"/>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426</w:t>
            </w:r>
          </w:p>
        </w:tc>
        <w:tc>
          <w:tcPr>
            <w:tcW w:w="3222" w:type="dxa"/>
            <w:gridSpan w:val="5"/>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-материјал</w:t>
            </w:r>
          </w:p>
        </w:tc>
        <w:tc>
          <w:tcPr>
            <w:tcW w:w="1073" w:type="dxa"/>
          </w:tcPr>
          <w:p w:rsidR="00947C38" w:rsidRPr="001C2B35" w:rsidRDefault="00947C38" w:rsidP="00B00AE4">
            <w:pPr>
              <w:pStyle w:val="NoSpacing"/>
              <w:jc w:val="right"/>
              <w:rPr>
                <w:rFonts w:ascii="Times New Roman" w:hAnsi="Times New Roman" w:cs="Times New Roman"/>
                <w:sz w:val="18"/>
                <w:szCs w:val="18"/>
              </w:rPr>
            </w:pPr>
            <w:r w:rsidRPr="001C2B35">
              <w:rPr>
                <w:rFonts w:ascii="Times New Roman" w:hAnsi="Times New Roman" w:cs="Times New Roman"/>
                <w:sz w:val="18"/>
                <w:szCs w:val="18"/>
              </w:rPr>
              <w:t>190.000</w:t>
            </w:r>
          </w:p>
        </w:tc>
        <w:tc>
          <w:tcPr>
            <w:tcW w:w="997" w:type="dxa"/>
            <w:gridSpan w:val="7"/>
          </w:tcPr>
          <w:p w:rsidR="00947C38" w:rsidRPr="001C2B35" w:rsidRDefault="00947C38" w:rsidP="00B00AE4">
            <w:pPr>
              <w:pStyle w:val="NoSpacing"/>
              <w:jc w:val="right"/>
              <w:rPr>
                <w:rFonts w:ascii="Times New Roman" w:hAnsi="Times New Roman" w:cs="Times New Roman"/>
                <w:color w:val="FF0000"/>
                <w:sz w:val="18"/>
                <w:szCs w:val="18"/>
              </w:rPr>
            </w:pPr>
          </w:p>
        </w:tc>
        <w:tc>
          <w:tcPr>
            <w:tcW w:w="893" w:type="dxa"/>
            <w:gridSpan w:val="6"/>
          </w:tcPr>
          <w:p w:rsidR="00947C38" w:rsidRPr="001C2B35" w:rsidRDefault="00947C38" w:rsidP="00B00AE4">
            <w:pPr>
              <w:pStyle w:val="NoSpacing"/>
              <w:jc w:val="right"/>
              <w:rPr>
                <w:rFonts w:ascii="Times New Roman" w:hAnsi="Times New Roman" w:cs="Times New Roman"/>
                <w:color w:val="FF0000"/>
                <w:sz w:val="18"/>
                <w:szCs w:val="18"/>
              </w:rPr>
            </w:pPr>
          </w:p>
        </w:tc>
        <w:tc>
          <w:tcPr>
            <w:tcW w:w="1094" w:type="dxa"/>
            <w:gridSpan w:val="8"/>
          </w:tcPr>
          <w:p w:rsidR="00947C38" w:rsidRPr="001C2B35" w:rsidRDefault="00947C38" w:rsidP="00B00AE4">
            <w:pPr>
              <w:pStyle w:val="NoSpacing"/>
              <w:jc w:val="right"/>
              <w:rPr>
                <w:rFonts w:ascii="Times New Roman" w:hAnsi="Times New Roman" w:cs="Times New Roman"/>
                <w:sz w:val="18"/>
                <w:szCs w:val="18"/>
              </w:rPr>
            </w:pPr>
            <w:r w:rsidRPr="001C2B35">
              <w:rPr>
                <w:rFonts w:ascii="Times New Roman" w:hAnsi="Times New Roman" w:cs="Times New Roman"/>
                <w:sz w:val="18"/>
                <w:szCs w:val="18"/>
              </w:rPr>
              <w:t>190.000</w:t>
            </w:r>
          </w:p>
        </w:tc>
      </w:tr>
      <w:tr w:rsidR="00947C38" w:rsidRPr="001C2B35" w:rsidTr="00B00AE4">
        <w:trPr>
          <w:gridAfter w:val="1"/>
          <w:wAfter w:w="8" w:type="dxa"/>
        </w:trPr>
        <w:tc>
          <w:tcPr>
            <w:tcW w:w="460" w:type="dxa"/>
            <w:gridSpan w:val="8"/>
          </w:tcPr>
          <w:p w:rsidR="00947C38" w:rsidRPr="001C2B35" w:rsidRDefault="00947C38" w:rsidP="00B00AE4">
            <w:pPr>
              <w:pStyle w:val="NoSpacing"/>
              <w:rPr>
                <w:rFonts w:ascii="Times New Roman" w:hAnsi="Times New Roman" w:cs="Times New Roman"/>
                <w:color w:val="FF0000"/>
                <w:sz w:val="18"/>
                <w:szCs w:val="18"/>
              </w:rPr>
            </w:pPr>
          </w:p>
        </w:tc>
        <w:tc>
          <w:tcPr>
            <w:tcW w:w="561" w:type="dxa"/>
            <w:gridSpan w:val="8"/>
          </w:tcPr>
          <w:p w:rsidR="00947C38" w:rsidRPr="001C2B35" w:rsidRDefault="00947C38" w:rsidP="00B00AE4">
            <w:pPr>
              <w:pStyle w:val="NoSpacing"/>
              <w:rPr>
                <w:rFonts w:ascii="Times New Roman" w:hAnsi="Times New Roman" w:cs="Times New Roman"/>
                <w:sz w:val="18"/>
                <w:szCs w:val="18"/>
              </w:rPr>
            </w:pPr>
          </w:p>
        </w:tc>
        <w:tc>
          <w:tcPr>
            <w:tcW w:w="501" w:type="dxa"/>
            <w:gridSpan w:val="2"/>
          </w:tcPr>
          <w:p w:rsidR="00947C38" w:rsidRPr="001C2B35" w:rsidRDefault="00947C38" w:rsidP="00B00AE4">
            <w:pPr>
              <w:pStyle w:val="NoSpacing"/>
              <w:rPr>
                <w:rFonts w:ascii="Times New Roman" w:hAnsi="Times New Roman" w:cs="Times New Roman"/>
                <w:sz w:val="18"/>
                <w:szCs w:val="18"/>
              </w:rPr>
            </w:pPr>
          </w:p>
        </w:tc>
        <w:tc>
          <w:tcPr>
            <w:tcW w:w="630" w:type="dxa"/>
            <w:gridSpan w:val="5"/>
          </w:tcPr>
          <w:p w:rsidR="00947C38" w:rsidRPr="001C2B35" w:rsidRDefault="00947C38" w:rsidP="00B00AE4">
            <w:pPr>
              <w:pStyle w:val="NoSpacing"/>
              <w:rPr>
                <w:rFonts w:ascii="Times New Roman" w:hAnsi="Times New Roman" w:cs="Times New Roman"/>
                <w:sz w:val="18"/>
                <w:szCs w:val="18"/>
              </w:rPr>
            </w:pPr>
          </w:p>
        </w:tc>
        <w:tc>
          <w:tcPr>
            <w:tcW w:w="600" w:type="dxa"/>
            <w:gridSpan w:val="5"/>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482</w:t>
            </w:r>
          </w:p>
        </w:tc>
        <w:tc>
          <w:tcPr>
            <w:tcW w:w="3222" w:type="dxa"/>
            <w:gridSpan w:val="5"/>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-порези и таксе</w:t>
            </w:r>
          </w:p>
        </w:tc>
        <w:tc>
          <w:tcPr>
            <w:tcW w:w="1073" w:type="dxa"/>
          </w:tcPr>
          <w:p w:rsidR="00947C38" w:rsidRPr="001C2B35" w:rsidRDefault="00947C38" w:rsidP="00B00AE4">
            <w:pPr>
              <w:pStyle w:val="NoSpacing"/>
              <w:jc w:val="right"/>
              <w:rPr>
                <w:rFonts w:ascii="Times New Roman" w:hAnsi="Times New Roman" w:cs="Times New Roman"/>
                <w:sz w:val="18"/>
                <w:szCs w:val="18"/>
              </w:rPr>
            </w:pPr>
            <w:r w:rsidRPr="001C2B35">
              <w:rPr>
                <w:rFonts w:ascii="Times New Roman" w:hAnsi="Times New Roman" w:cs="Times New Roman"/>
                <w:sz w:val="18"/>
                <w:szCs w:val="18"/>
              </w:rPr>
              <w:t>50.000</w:t>
            </w:r>
          </w:p>
        </w:tc>
        <w:tc>
          <w:tcPr>
            <w:tcW w:w="997" w:type="dxa"/>
            <w:gridSpan w:val="7"/>
          </w:tcPr>
          <w:p w:rsidR="00947C38" w:rsidRPr="001C2B35" w:rsidRDefault="00947C38" w:rsidP="00B00AE4">
            <w:pPr>
              <w:pStyle w:val="NoSpacing"/>
              <w:jc w:val="right"/>
              <w:rPr>
                <w:rFonts w:ascii="Times New Roman" w:hAnsi="Times New Roman" w:cs="Times New Roman"/>
                <w:color w:val="FF0000"/>
                <w:sz w:val="18"/>
                <w:szCs w:val="18"/>
              </w:rPr>
            </w:pPr>
          </w:p>
        </w:tc>
        <w:tc>
          <w:tcPr>
            <w:tcW w:w="893" w:type="dxa"/>
            <w:gridSpan w:val="6"/>
          </w:tcPr>
          <w:p w:rsidR="00947C38" w:rsidRPr="001C2B35" w:rsidRDefault="00947C38" w:rsidP="00B00AE4">
            <w:pPr>
              <w:pStyle w:val="NoSpacing"/>
              <w:jc w:val="right"/>
              <w:rPr>
                <w:rFonts w:ascii="Times New Roman" w:hAnsi="Times New Roman" w:cs="Times New Roman"/>
                <w:color w:val="FF0000"/>
                <w:sz w:val="18"/>
                <w:szCs w:val="18"/>
              </w:rPr>
            </w:pPr>
          </w:p>
        </w:tc>
        <w:tc>
          <w:tcPr>
            <w:tcW w:w="1094" w:type="dxa"/>
            <w:gridSpan w:val="8"/>
          </w:tcPr>
          <w:p w:rsidR="00947C38" w:rsidRPr="001C2B35" w:rsidRDefault="00947C38" w:rsidP="00B00AE4">
            <w:pPr>
              <w:pStyle w:val="NoSpacing"/>
              <w:jc w:val="right"/>
              <w:rPr>
                <w:rFonts w:ascii="Times New Roman" w:hAnsi="Times New Roman" w:cs="Times New Roman"/>
                <w:sz w:val="18"/>
                <w:szCs w:val="18"/>
              </w:rPr>
            </w:pPr>
            <w:r w:rsidRPr="001C2B35">
              <w:rPr>
                <w:rFonts w:ascii="Times New Roman" w:hAnsi="Times New Roman" w:cs="Times New Roman"/>
                <w:sz w:val="18"/>
                <w:szCs w:val="18"/>
              </w:rPr>
              <w:t>50.000</w:t>
            </w:r>
          </w:p>
        </w:tc>
      </w:tr>
      <w:tr w:rsidR="00947C38" w:rsidRPr="001C2B35" w:rsidTr="00B00AE4">
        <w:trPr>
          <w:gridAfter w:val="1"/>
          <w:wAfter w:w="8" w:type="dxa"/>
        </w:trPr>
        <w:tc>
          <w:tcPr>
            <w:tcW w:w="460" w:type="dxa"/>
            <w:gridSpan w:val="8"/>
          </w:tcPr>
          <w:p w:rsidR="00947C38" w:rsidRPr="001C2B35" w:rsidRDefault="00947C38" w:rsidP="00B00AE4">
            <w:pPr>
              <w:pStyle w:val="NoSpacing"/>
              <w:rPr>
                <w:rFonts w:ascii="Times New Roman" w:hAnsi="Times New Roman" w:cs="Times New Roman"/>
                <w:color w:val="FF0000"/>
                <w:sz w:val="18"/>
                <w:szCs w:val="18"/>
              </w:rPr>
            </w:pPr>
          </w:p>
        </w:tc>
        <w:tc>
          <w:tcPr>
            <w:tcW w:w="561" w:type="dxa"/>
            <w:gridSpan w:val="8"/>
          </w:tcPr>
          <w:p w:rsidR="00947C38" w:rsidRPr="001C2B35" w:rsidRDefault="00947C38" w:rsidP="00B00AE4">
            <w:pPr>
              <w:pStyle w:val="NoSpacing"/>
              <w:rPr>
                <w:rFonts w:ascii="Times New Roman" w:hAnsi="Times New Roman" w:cs="Times New Roman"/>
                <w:sz w:val="18"/>
                <w:szCs w:val="18"/>
              </w:rPr>
            </w:pPr>
          </w:p>
        </w:tc>
        <w:tc>
          <w:tcPr>
            <w:tcW w:w="501" w:type="dxa"/>
            <w:gridSpan w:val="2"/>
          </w:tcPr>
          <w:p w:rsidR="00947C38" w:rsidRPr="001C2B35" w:rsidRDefault="00947C38" w:rsidP="00B00AE4">
            <w:pPr>
              <w:pStyle w:val="NoSpacing"/>
              <w:rPr>
                <w:rFonts w:ascii="Times New Roman" w:hAnsi="Times New Roman" w:cs="Times New Roman"/>
                <w:sz w:val="18"/>
                <w:szCs w:val="18"/>
              </w:rPr>
            </w:pPr>
          </w:p>
        </w:tc>
        <w:tc>
          <w:tcPr>
            <w:tcW w:w="630" w:type="dxa"/>
            <w:gridSpan w:val="5"/>
          </w:tcPr>
          <w:p w:rsidR="00947C38" w:rsidRPr="001C2B35" w:rsidRDefault="00947C38" w:rsidP="00B00AE4">
            <w:pPr>
              <w:pStyle w:val="NoSpacing"/>
              <w:rPr>
                <w:rFonts w:ascii="Times New Roman" w:hAnsi="Times New Roman" w:cs="Times New Roman"/>
                <w:sz w:val="18"/>
                <w:szCs w:val="18"/>
              </w:rPr>
            </w:pPr>
          </w:p>
        </w:tc>
        <w:tc>
          <w:tcPr>
            <w:tcW w:w="600" w:type="dxa"/>
            <w:gridSpan w:val="5"/>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483</w:t>
            </w:r>
          </w:p>
        </w:tc>
        <w:tc>
          <w:tcPr>
            <w:tcW w:w="3222" w:type="dxa"/>
            <w:gridSpan w:val="5"/>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-новчане казне и пенали</w:t>
            </w:r>
          </w:p>
        </w:tc>
        <w:tc>
          <w:tcPr>
            <w:tcW w:w="1073" w:type="dxa"/>
          </w:tcPr>
          <w:p w:rsidR="00947C38" w:rsidRPr="001C2B35" w:rsidRDefault="00947C38" w:rsidP="00B00AE4">
            <w:pPr>
              <w:pStyle w:val="NoSpacing"/>
              <w:jc w:val="right"/>
              <w:rPr>
                <w:rFonts w:ascii="Times New Roman" w:hAnsi="Times New Roman" w:cs="Times New Roman"/>
                <w:sz w:val="18"/>
                <w:szCs w:val="18"/>
              </w:rPr>
            </w:pPr>
            <w:r w:rsidRPr="001C2B35">
              <w:rPr>
                <w:rFonts w:ascii="Times New Roman" w:hAnsi="Times New Roman" w:cs="Times New Roman"/>
                <w:sz w:val="18"/>
                <w:szCs w:val="18"/>
              </w:rPr>
              <w:t>50.000</w:t>
            </w:r>
          </w:p>
        </w:tc>
        <w:tc>
          <w:tcPr>
            <w:tcW w:w="997" w:type="dxa"/>
            <w:gridSpan w:val="7"/>
          </w:tcPr>
          <w:p w:rsidR="00947C38" w:rsidRPr="001C2B35" w:rsidRDefault="00947C38" w:rsidP="00B00AE4">
            <w:pPr>
              <w:pStyle w:val="NoSpacing"/>
              <w:jc w:val="right"/>
              <w:rPr>
                <w:rFonts w:ascii="Times New Roman" w:hAnsi="Times New Roman" w:cs="Times New Roman"/>
                <w:color w:val="FF0000"/>
                <w:sz w:val="18"/>
                <w:szCs w:val="18"/>
              </w:rPr>
            </w:pPr>
          </w:p>
        </w:tc>
        <w:tc>
          <w:tcPr>
            <w:tcW w:w="893" w:type="dxa"/>
            <w:gridSpan w:val="6"/>
          </w:tcPr>
          <w:p w:rsidR="00947C38" w:rsidRPr="001C2B35" w:rsidRDefault="00947C38" w:rsidP="00B00AE4">
            <w:pPr>
              <w:pStyle w:val="NoSpacing"/>
              <w:jc w:val="right"/>
              <w:rPr>
                <w:rFonts w:ascii="Times New Roman" w:hAnsi="Times New Roman" w:cs="Times New Roman"/>
                <w:color w:val="FF0000"/>
                <w:sz w:val="18"/>
                <w:szCs w:val="18"/>
              </w:rPr>
            </w:pPr>
          </w:p>
        </w:tc>
        <w:tc>
          <w:tcPr>
            <w:tcW w:w="1094" w:type="dxa"/>
            <w:gridSpan w:val="8"/>
          </w:tcPr>
          <w:p w:rsidR="00947C38" w:rsidRPr="001C2B35" w:rsidRDefault="00947C38" w:rsidP="00B00AE4">
            <w:pPr>
              <w:pStyle w:val="NoSpacing"/>
              <w:jc w:val="right"/>
              <w:rPr>
                <w:rFonts w:ascii="Times New Roman" w:hAnsi="Times New Roman" w:cs="Times New Roman"/>
                <w:sz w:val="18"/>
                <w:szCs w:val="18"/>
              </w:rPr>
            </w:pPr>
            <w:r w:rsidRPr="001C2B35">
              <w:rPr>
                <w:rFonts w:ascii="Times New Roman" w:hAnsi="Times New Roman" w:cs="Times New Roman"/>
                <w:sz w:val="18"/>
                <w:szCs w:val="18"/>
              </w:rPr>
              <w:t>50.000</w:t>
            </w:r>
          </w:p>
        </w:tc>
      </w:tr>
      <w:tr w:rsidR="00947C38" w:rsidRPr="001C2B35" w:rsidTr="00B00AE4">
        <w:trPr>
          <w:gridAfter w:val="1"/>
          <w:wAfter w:w="8" w:type="dxa"/>
        </w:trPr>
        <w:tc>
          <w:tcPr>
            <w:tcW w:w="460" w:type="dxa"/>
            <w:gridSpan w:val="8"/>
          </w:tcPr>
          <w:p w:rsidR="00947C38" w:rsidRPr="001C2B35" w:rsidRDefault="00947C38" w:rsidP="00B00AE4">
            <w:pPr>
              <w:pStyle w:val="NoSpacing"/>
              <w:rPr>
                <w:rFonts w:ascii="Times New Roman" w:hAnsi="Times New Roman" w:cs="Times New Roman"/>
                <w:color w:val="FF0000"/>
                <w:sz w:val="18"/>
                <w:szCs w:val="18"/>
              </w:rPr>
            </w:pPr>
          </w:p>
        </w:tc>
        <w:tc>
          <w:tcPr>
            <w:tcW w:w="561" w:type="dxa"/>
            <w:gridSpan w:val="8"/>
          </w:tcPr>
          <w:p w:rsidR="00947C38" w:rsidRPr="001C2B35" w:rsidRDefault="00947C38" w:rsidP="00B00AE4">
            <w:pPr>
              <w:pStyle w:val="NoSpacing"/>
              <w:rPr>
                <w:rFonts w:ascii="Times New Roman" w:hAnsi="Times New Roman" w:cs="Times New Roman"/>
                <w:sz w:val="18"/>
                <w:szCs w:val="18"/>
              </w:rPr>
            </w:pPr>
          </w:p>
        </w:tc>
        <w:tc>
          <w:tcPr>
            <w:tcW w:w="501" w:type="dxa"/>
            <w:gridSpan w:val="2"/>
          </w:tcPr>
          <w:p w:rsidR="00947C38" w:rsidRPr="001C2B35" w:rsidRDefault="00947C38" w:rsidP="00B00AE4">
            <w:pPr>
              <w:pStyle w:val="NoSpacing"/>
              <w:rPr>
                <w:rFonts w:ascii="Times New Roman" w:hAnsi="Times New Roman" w:cs="Times New Roman"/>
                <w:sz w:val="18"/>
                <w:szCs w:val="18"/>
              </w:rPr>
            </w:pPr>
          </w:p>
        </w:tc>
        <w:tc>
          <w:tcPr>
            <w:tcW w:w="630" w:type="dxa"/>
            <w:gridSpan w:val="5"/>
          </w:tcPr>
          <w:p w:rsidR="00947C38" w:rsidRPr="001C2B35" w:rsidRDefault="00947C38" w:rsidP="00B00AE4">
            <w:pPr>
              <w:pStyle w:val="NoSpacing"/>
              <w:rPr>
                <w:rFonts w:ascii="Times New Roman" w:hAnsi="Times New Roman" w:cs="Times New Roman"/>
                <w:sz w:val="18"/>
                <w:szCs w:val="18"/>
              </w:rPr>
            </w:pPr>
          </w:p>
        </w:tc>
        <w:tc>
          <w:tcPr>
            <w:tcW w:w="600" w:type="dxa"/>
            <w:gridSpan w:val="5"/>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512</w:t>
            </w:r>
          </w:p>
        </w:tc>
        <w:tc>
          <w:tcPr>
            <w:tcW w:w="3222" w:type="dxa"/>
            <w:gridSpan w:val="5"/>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-машине и опрема</w:t>
            </w:r>
          </w:p>
        </w:tc>
        <w:tc>
          <w:tcPr>
            <w:tcW w:w="1073" w:type="dxa"/>
          </w:tcPr>
          <w:p w:rsidR="00947C38" w:rsidRPr="001C2B35" w:rsidRDefault="00947C38" w:rsidP="00B00AE4">
            <w:pPr>
              <w:pStyle w:val="NoSpacing"/>
              <w:jc w:val="right"/>
              <w:rPr>
                <w:rFonts w:ascii="Times New Roman" w:hAnsi="Times New Roman" w:cs="Times New Roman"/>
                <w:sz w:val="18"/>
                <w:szCs w:val="18"/>
              </w:rPr>
            </w:pPr>
            <w:r w:rsidRPr="001C2B35">
              <w:rPr>
                <w:rFonts w:ascii="Times New Roman" w:hAnsi="Times New Roman" w:cs="Times New Roman"/>
                <w:sz w:val="18"/>
                <w:szCs w:val="18"/>
              </w:rPr>
              <w:t>220.000</w:t>
            </w:r>
          </w:p>
        </w:tc>
        <w:tc>
          <w:tcPr>
            <w:tcW w:w="997" w:type="dxa"/>
            <w:gridSpan w:val="7"/>
          </w:tcPr>
          <w:p w:rsidR="00947C38" w:rsidRPr="001C2B35" w:rsidRDefault="00947C38" w:rsidP="00B00AE4">
            <w:pPr>
              <w:pStyle w:val="NoSpacing"/>
              <w:jc w:val="right"/>
              <w:rPr>
                <w:rFonts w:ascii="Times New Roman" w:hAnsi="Times New Roman" w:cs="Times New Roman"/>
                <w:color w:val="FF0000"/>
                <w:sz w:val="18"/>
                <w:szCs w:val="18"/>
              </w:rPr>
            </w:pPr>
          </w:p>
        </w:tc>
        <w:tc>
          <w:tcPr>
            <w:tcW w:w="893" w:type="dxa"/>
            <w:gridSpan w:val="6"/>
          </w:tcPr>
          <w:p w:rsidR="00947C38" w:rsidRPr="001C2B35" w:rsidRDefault="00947C38" w:rsidP="00B00AE4">
            <w:pPr>
              <w:pStyle w:val="NoSpacing"/>
              <w:jc w:val="right"/>
              <w:rPr>
                <w:rFonts w:ascii="Times New Roman" w:hAnsi="Times New Roman" w:cs="Times New Roman"/>
                <w:color w:val="FF0000"/>
                <w:sz w:val="18"/>
                <w:szCs w:val="18"/>
              </w:rPr>
            </w:pPr>
          </w:p>
        </w:tc>
        <w:tc>
          <w:tcPr>
            <w:tcW w:w="1094" w:type="dxa"/>
            <w:gridSpan w:val="8"/>
          </w:tcPr>
          <w:p w:rsidR="00947C38" w:rsidRPr="001C2B35" w:rsidRDefault="00947C38" w:rsidP="00B00AE4">
            <w:pPr>
              <w:pStyle w:val="NoSpacing"/>
              <w:jc w:val="right"/>
              <w:rPr>
                <w:rFonts w:ascii="Times New Roman" w:hAnsi="Times New Roman" w:cs="Times New Roman"/>
                <w:sz w:val="18"/>
                <w:szCs w:val="18"/>
              </w:rPr>
            </w:pPr>
            <w:r w:rsidRPr="001C2B35">
              <w:rPr>
                <w:rFonts w:ascii="Times New Roman" w:hAnsi="Times New Roman" w:cs="Times New Roman"/>
                <w:sz w:val="18"/>
                <w:szCs w:val="18"/>
              </w:rPr>
              <w:t>220.000</w:t>
            </w:r>
          </w:p>
        </w:tc>
      </w:tr>
      <w:tr w:rsidR="00947C38" w:rsidRPr="001C2B35" w:rsidTr="00B00AE4">
        <w:trPr>
          <w:gridAfter w:val="1"/>
          <w:wAfter w:w="8" w:type="dxa"/>
        </w:trPr>
        <w:tc>
          <w:tcPr>
            <w:tcW w:w="460" w:type="dxa"/>
            <w:gridSpan w:val="8"/>
          </w:tcPr>
          <w:p w:rsidR="00947C38" w:rsidRPr="001C2B35" w:rsidRDefault="00947C38" w:rsidP="00B00AE4">
            <w:pPr>
              <w:pStyle w:val="NoSpacing"/>
              <w:rPr>
                <w:rFonts w:ascii="Times New Roman" w:hAnsi="Times New Roman" w:cs="Times New Roman"/>
                <w:color w:val="FF0000"/>
                <w:sz w:val="18"/>
                <w:szCs w:val="18"/>
              </w:rPr>
            </w:pPr>
          </w:p>
        </w:tc>
        <w:tc>
          <w:tcPr>
            <w:tcW w:w="561" w:type="dxa"/>
            <w:gridSpan w:val="8"/>
          </w:tcPr>
          <w:p w:rsidR="00947C38" w:rsidRPr="001C2B35" w:rsidRDefault="00947C38" w:rsidP="00B00AE4">
            <w:pPr>
              <w:pStyle w:val="NoSpacing"/>
              <w:rPr>
                <w:rFonts w:ascii="Times New Roman" w:hAnsi="Times New Roman" w:cs="Times New Roman"/>
                <w:sz w:val="18"/>
                <w:szCs w:val="18"/>
              </w:rPr>
            </w:pPr>
          </w:p>
        </w:tc>
        <w:tc>
          <w:tcPr>
            <w:tcW w:w="501" w:type="dxa"/>
            <w:gridSpan w:val="2"/>
          </w:tcPr>
          <w:p w:rsidR="00947C38" w:rsidRPr="001C2B35" w:rsidRDefault="00947C38" w:rsidP="00B00AE4">
            <w:pPr>
              <w:pStyle w:val="NoSpacing"/>
              <w:rPr>
                <w:rFonts w:ascii="Times New Roman" w:hAnsi="Times New Roman" w:cs="Times New Roman"/>
                <w:sz w:val="18"/>
                <w:szCs w:val="18"/>
              </w:rPr>
            </w:pPr>
          </w:p>
        </w:tc>
        <w:tc>
          <w:tcPr>
            <w:tcW w:w="630" w:type="dxa"/>
            <w:gridSpan w:val="5"/>
          </w:tcPr>
          <w:p w:rsidR="00947C38" w:rsidRPr="001C2B35" w:rsidRDefault="00947C38" w:rsidP="00B00AE4">
            <w:pPr>
              <w:pStyle w:val="NoSpacing"/>
              <w:rPr>
                <w:rFonts w:ascii="Times New Roman" w:hAnsi="Times New Roman" w:cs="Times New Roman"/>
                <w:sz w:val="18"/>
                <w:szCs w:val="18"/>
              </w:rPr>
            </w:pPr>
          </w:p>
        </w:tc>
        <w:tc>
          <w:tcPr>
            <w:tcW w:w="600" w:type="dxa"/>
            <w:gridSpan w:val="5"/>
          </w:tcPr>
          <w:p w:rsidR="00947C38" w:rsidRPr="001C2B35" w:rsidRDefault="00947C38" w:rsidP="00B00AE4">
            <w:pPr>
              <w:pStyle w:val="NoSpacing"/>
              <w:rPr>
                <w:rFonts w:ascii="Times New Roman" w:hAnsi="Times New Roman" w:cs="Times New Roman"/>
                <w:sz w:val="18"/>
                <w:szCs w:val="18"/>
              </w:rPr>
            </w:pPr>
          </w:p>
        </w:tc>
        <w:tc>
          <w:tcPr>
            <w:tcW w:w="3222" w:type="dxa"/>
            <w:gridSpan w:val="5"/>
          </w:tcPr>
          <w:p w:rsidR="00947C38" w:rsidRPr="00EF1F17" w:rsidRDefault="00947C38" w:rsidP="00B00AE4">
            <w:pPr>
              <w:pStyle w:val="NoSpacing"/>
              <w:rPr>
                <w:rFonts w:ascii="Times New Roman" w:hAnsi="Times New Roman" w:cs="Times New Roman"/>
                <w:b/>
                <w:i/>
                <w:sz w:val="18"/>
                <w:szCs w:val="18"/>
              </w:rPr>
            </w:pPr>
            <w:r w:rsidRPr="00EF1F17">
              <w:rPr>
                <w:rFonts w:ascii="Times New Roman" w:hAnsi="Times New Roman" w:cs="Times New Roman"/>
                <w:b/>
                <w:i/>
                <w:sz w:val="18"/>
                <w:szCs w:val="18"/>
              </w:rPr>
              <w:t>Укупно за ОШ Војвода Пријезда</w:t>
            </w:r>
          </w:p>
        </w:tc>
        <w:tc>
          <w:tcPr>
            <w:tcW w:w="1073" w:type="dxa"/>
          </w:tcPr>
          <w:p w:rsidR="00947C38" w:rsidRPr="00EF1F17" w:rsidRDefault="00947C38" w:rsidP="00B00AE4">
            <w:pPr>
              <w:pStyle w:val="NoSpacing"/>
              <w:jc w:val="right"/>
              <w:rPr>
                <w:rFonts w:ascii="Times New Roman" w:hAnsi="Times New Roman" w:cs="Times New Roman"/>
                <w:b/>
                <w:sz w:val="18"/>
                <w:szCs w:val="18"/>
              </w:rPr>
            </w:pPr>
            <w:r w:rsidRPr="00EF1F17">
              <w:rPr>
                <w:rFonts w:ascii="Times New Roman" w:hAnsi="Times New Roman" w:cs="Times New Roman"/>
                <w:b/>
                <w:sz w:val="18"/>
                <w:szCs w:val="18"/>
              </w:rPr>
              <w:t>4.930.000</w:t>
            </w:r>
          </w:p>
        </w:tc>
        <w:tc>
          <w:tcPr>
            <w:tcW w:w="997" w:type="dxa"/>
            <w:gridSpan w:val="7"/>
          </w:tcPr>
          <w:p w:rsidR="00947C38" w:rsidRPr="00EF1F17" w:rsidRDefault="00947C38" w:rsidP="00B00AE4">
            <w:pPr>
              <w:pStyle w:val="NoSpacing"/>
              <w:jc w:val="right"/>
              <w:rPr>
                <w:rFonts w:ascii="Times New Roman" w:hAnsi="Times New Roman" w:cs="Times New Roman"/>
                <w:b/>
                <w:color w:val="FF0000"/>
                <w:sz w:val="18"/>
                <w:szCs w:val="18"/>
              </w:rPr>
            </w:pPr>
          </w:p>
        </w:tc>
        <w:tc>
          <w:tcPr>
            <w:tcW w:w="893" w:type="dxa"/>
            <w:gridSpan w:val="6"/>
          </w:tcPr>
          <w:p w:rsidR="00947C38" w:rsidRPr="00EF1F17" w:rsidRDefault="00947C38" w:rsidP="00B00AE4">
            <w:pPr>
              <w:pStyle w:val="NoSpacing"/>
              <w:jc w:val="right"/>
              <w:rPr>
                <w:rFonts w:ascii="Times New Roman" w:hAnsi="Times New Roman" w:cs="Times New Roman"/>
                <w:b/>
                <w:color w:val="FF0000"/>
                <w:sz w:val="18"/>
                <w:szCs w:val="18"/>
              </w:rPr>
            </w:pPr>
          </w:p>
        </w:tc>
        <w:tc>
          <w:tcPr>
            <w:tcW w:w="1094" w:type="dxa"/>
            <w:gridSpan w:val="8"/>
          </w:tcPr>
          <w:p w:rsidR="00947C38" w:rsidRPr="00EF1F17" w:rsidRDefault="00947C38" w:rsidP="00B00AE4">
            <w:pPr>
              <w:pStyle w:val="NoSpacing"/>
              <w:jc w:val="right"/>
              <w:rPr>
                <w:rFonts w:ascii="Times New Roman" w:hAnsi="Times New Roman" w:cs="Times New Roman"/>
                <w:b/>
                <w:sz w:val="18"/>
                <w:szCs w:val="18"/>
              </w:rPr>
            </w:pPr>
            <w:r w:rsidRPr="00EF1F17">
              <w:rPr>
                <w:rFonts w:ascii="Times New Roman" w:hAnsi="Times New Roman" w:cs="Times New Roman"/>
                <w:b/>
                <w:sz w:val="18"/>
                <w:szCs w:val="18"/>
              </w:rPr>
              <w:t>4.930.000</w:t>
            </w:r>
          </w:p>
        </w:tc>
      </w:tr>
      <w:tr w:rsidR="00947C38" w:rsidRPr="001C2B35" w:rsidTr="00B00AE4">
        <w:trPr>
          <w:gridAfter w:val="1"/>
          <w:wAfter w:w="8" w:type="dxa"/>
        </w:trPr>
        <w:tc>
          <w:tcPr>
            <w:tcW w:w="460" w:type="dxa"/>
            <w:gridSpan w:val="8"/>
          </w:tcPr>
          <w:p w:rsidR="00947C38" w:rsidRPr="001C2B35" w:rsidRDefault="00947C38" w:rsidP="00B00AE4">
            <w:pPr>
              <w:pStyle w:val="NoSpacing"/>
              <w:rPr>
                <w:rFonts w:ascii="Times New Roman" w:hAnsi="Times New Roman" w:cs="Times New Roman"/>
                <w:color w:val="FF0000"/>
                <w:sz w:val="18"/>
                <w:szCs w:val="18"/>
              </w:rPr>
            </w:pPr>
          </w:p>
        </w:tc>
        <w:tc>
          <w:tcPr>
            <w:tcW w:w="561" w:type="dxa"/>
            <w:gridSpan w:val="8"/>
          </w:tcPr>
          <w:p w:rsidR="00947C38" w:rsidRPr="001C2B35" w:rsidRDefault="00947C38" w:rsidP="00B00AE4">
            <w:pPr>
              <w:pStyle w:val="NoSpacing"/>
              <w:rPr>
                <w:rFonts w:ascii="Times New Roman" w:hAnsi="Times New Roman" w:cs="Times New Roman"/>
                <w:sz w:val="18"/>
                <w:szCs w:val="18"/>
              </w:rPr>
            </w:pPr>
          </w:p>
        </w:tc>
        <w:tc>
          <w:tcPr>
            <w:tcW w:w="501" w:type="dxa"/>
            <w:gridSpan w:val="2"/>
          </w:tcPr>
          <w:p w:rsidR="00947C38" w:rsidRPr="001C2B35" w:rsidRDefault="00947C38" w:rsidP="00B00AE4">
            <w:pPr>
              <w:pStyle w:val="NoSpacing"/>
              <w:rPr>
                <w:rFonts w:ascii="Times New Roman" w:hAnsi="Times New Roman" w:cs="Times New Roman"/>
                <w:sz w:val="18"/>
                <w:szCs w:val="18"/>
              </w:rPr>
            </w:pPr>
          </w:p>
        </w:tc>
        <w:tc>
          <w:tcPr>
            <w:tcW w:w="630" w:type="dxa"/>
            <w:gridSpan w:val="5"/>
          </w:tcPr>
          <w:p w:rsidR="00947C38" w:rsidRPr="001C2B35" w:rsidRDefault="00947C38" w:rsidP="00B00AE4">
            <w:pPr>
              <w:pStyle w:val="NoSpacing"/>
              <w:rPr>
                <w:rFonts w:ascii="Times New Roman" w:hAnsi="Times New Roman" w:cs="Times New Roman"/>
                <w:sz w:val="18"/>
                <w:szCs w:val="18"/>
              </w:rPr>
            </w:pPr>
          </w:p>
        </w:tc>
        <w:tc>
          <w:tcPr>
            <w:tcW w:w="600" w:type="dxa"/>
            <w:gridSpan w:val="5"/>
          </w:tcPr>
          <w:p w:rsidR="00947C38" w:rsidRPr="001C2B35" w:rsidRDefault="00947C38" w:rsidP="00B00AE4">
            <w:pPr>
              <w:pStyle w:val="NoSpacing"/>
              <w:rPr>
                <w:rFonts w:ascii="Times New Roman" w:hAnsi="Times New Roman" w:cs="Times New Roman"/>
                <w:sz w:val="18"/>
                <w:szCs w:val="18"/>
              </w:rPr>
            </w:pPr>
          </w:p>
        </w:tc>
        <w:tc>
          <w:tcPr>
            <w:tcW w:w="3222" w:type="dxa"/>
            <w:gridSpan w:val="5"/>
          </w:tcPr>
          <w:p w:rsidR="00947C38" w:rsidRPr="00EF1F17" w:rsidRDefault="00947C38" w:rsidP="00B00AE4">
            <w:pPr>
              <w:pStyle w:val="NoSpacing"/>
              <w:rPr>
                <w:rFonts w:ascii="Times New Roman" w:hAnsi="Times New Roman" w:cs="Times New Roman"/>
                <w:b/>
                <w:i/>
                <w:sz w:val="18"/>
                <w:szCs w:val="18"/>
              </w:rPr>
            </w:pPr>
            <w:r w:rsidRPr="00EF1F17">
              <w:rPr>
                <w:rFonts w:ascii="Times New Roman" w:hAnsi="Times New Roman" w:cs="Times New Roman"/>
                <w:b/>
                <w:i/>
                <w:sz w:val="18"/>
                <w:szCs w:val="18"/>
              </w:rPr>
              <w:t>Укупно за функц. класиф. 912</w:t>
            </w:r>
          </w:p>
        </w:tc>
        <w:tc>
          <w:tcPr>
            <w:tcW w:w="1073" w:type="dxa"/>
          </w:tcPr>
          <w:p w:rsidR="00947C38" w:rsidRPr="00EF1F17" w:rsidRDefault="00947C38" w:rsidP="00B00AE4">
            <w:pPr>
              <w:pStyle w:val="NoSpacing"/>
              <w:jc w:val="right"/>
              <w:rPr>
                <w:rFonts w:ascii="Times New Roman" w:hAnsi="Times New Roman" w:cs="Times New Roman"/>
                <w:b/>
                <w:sz w:val="18"/>
                <w:szCs w:val="18"/>
              </w:rPr>
            </w:pPr>
            <w:r w:rsidRPr="00EF1F17">
              <w:rPr>
                <w:rFonts w:ascii="Times New Roman" w:hAnsi="Times New Roman" w:cs="Times New Roman"/>
                <w:b/>
                <w:sz w:val="18"/>
                <w:szCs w:val="18"/>
              </w:rPr>
              <w:t>17.410.000</w:t>
            </w:r>
          </w:p>
        </w:tc>
        <w:tc>
          <w:tcPr>
            <w:tcW w:w="997" w:type="dxa"/>
            <w:gridSpan w:val="7"/>
          </w:tcPr>
          <w:p w:rsidR="00947C38" w:rsidRPr="00EF1F17" w:rsidRDefault="00947C38" w:rsidP="00B00AE4">
            <w:pPr>
              <w:pStyle w:val="NoSpacing"/>
              <w:jc w:val="right"/>
              <w:rPr>
                <w:rFonts w:ascii="Times New Roman" w:hAnsi="Times New Roman" w:cs="Times New Roman"/>
                <w:b/>
                <w:color w:val="FF0000"/>
                <w:sz w:val="18"/>
                <w:szCs w:val="18"/>
              </w:rPr>
            </w:pPr>
          </w:p>
        </w:tc>
        <w:tc>
          <w:tcPr>
            <w:tcW w:w="893" w:type="dxa"/>
            <w:gridSpan w:val="6"/>
          </w:tcPr>
          <w:p w:rsidR="00947C38" w:rsidRPr="00EF1F17" w:rsidRDefault="00947C38" w:rsidP="00B00AE4">
            <w:pPr>
              <w:pStyle w:val="NoSpacing"/>
              <w:jc w:val="right"/>
              <w:rPr>
                <w:rFonts w:ascii="Times New Roman" w:hAnsi="Times New Roman" w:cs="Times New Roman"/>
                <w:b/>
                <w:color w:val="FF0000"/>
                <w:sz w:val="18"/>
                <w:szCs w:val="18"/>
              </w:rPr>
            </w:pPr>
          </w:p>
        </w:tc>
        <w:tc>
          <w:tcPr>
            <w:tcW w:w="1094" w:type="dxa"/>
            <w:gridSpan w:val="8"/>
          </w:tcPr>
          <w:p w:rsidR="00947C38" w:rsidRPr="00EF1F17" w:rsidRDefault="00947C38" w:rsidP="00B00AE4">
            <w:pPr>
              <w:pStyle w:val="NoSpacing"/>
              <w:jc w:val="right"/>
              <w:rPr>
                <w:rFonts w:ascii="Times New Roman" w:hAnsi="Times New Roman" w:cs="Times New Roman"/>
                <w:b/>
                <w:sz w:val="18"/>
                <w:szCs w:val="18"/>
              </w:rPr>
            </w:pPr>
            <w:r w:rsidRPr="00EF1F17">
              <w:rPr>
                <w:rFonts w:ascii="Times New Roman" w:hAnsi="Times New Roman" w:cs="Times New Roman"/>
                <w:b/>
                <w:sz w:val="18"/>
                <w:szCs w:val="18"/>
              </w:rPr>
              <w:t>17.410.000</w:t>
            </w:r>
          </w:p>
        </w:tc>
      </w:tr>
      <w:tr w:rsidR="00947C38" w:rsidRPr="001C2B35" w:rsidTr="00B00AE4">
        <w:trPr>
          <w:gridAfter w:val="1"/>
          <w:wAfter w:w="8" w:type="dxa"/>
        </w:trPr>
        <w:tc>
          <w:tcPr>
            <w:tcW w:w="460" w:type="dxa"/>
            <w:gridSpan w:val="8"/>
          </w:tcPr>
          <w:p w:rsidR="00947C38" w:rsidRPr="001C2B35" w:rsidRDefault="00947C38" w:rsidP="00B00AE4">
            <w:pPr>
              <w:pStyle w:val="NoSpacing"/>
              <w:rPr>
                <w:rFonts w:ascii="Times New Roman" w:hAnsi="Times New Roman" w:cs="Times New Roman"/>
                <w:color w:val="FF0000"/>
                <w:sz w:val="18"/>
                <w:szCs w:val="18"/>
              </w:rPr>
            </w:pPr>
          </w:p>
        </w:tc>
        <w:tc>
          <w:tcPr>
            <w:tcW w:w="561" w:type="dxa"/>
            <w:gridSpan w:val="8"/>
          </w:tcPr>
          <w:p w:rsidR="00947C38" w:rsidRPr="001C2B35" w:rsidRDefault="00947C38" w:rsidP="00B00AE4">
            <w:pPr>
              <w:pStyle w:val="NoSpacing"/>
              <w:rPr>
                <w:rFonts w:ascii="Times New Roman" w:hAnsi="Times New Roman" w:cs="Times New Roman"/>
                <w:sz w:val="18"/>
                <w:szCs w:val="18"/>
              </w:rPr>
            </w:pPr>
          </w:p>
        </w:tc>
        <w:tc>
          <w:tcPr>
            <w:tcW w:w="501" w:type="dxa"/>
            <w:gridSpan w:val="2"/>
          </w:tcPr>
          <w:p w:rsidR="00947C38" w:rsidRPr="001C2B35" w:rsidRDefault="00947C38" w:rsidP="00B00AE4">
            <w:pPr>
              <w:pStyle w:val="NoSpacing"/>
              <w:rPr>
                <w:rFonts w:ascii="Times New Roman" w:hAnsi="Times New Roman" w:cs="Times New Roman"/>
                <w:sz w:val="18"/>
                <w:szCs w:val="18"/>
              </w:rPr>
            </w:pPr>
          </w:p>
        </w:tc>
        <w:tc>
          <w:tcPr>
            <w:tcW w:w="630" w:type="dxa"/>
            <w:gridSpan w:val="5"/>
          </w:tcPr>
          <w:p w:rsidR="00947C38" w:rsidRPr="001C2B35" w:rsidRDefault="00947C38" w:rsidP="00B00AE4">
            <w:pPr>
              <w:pStyle w:val="NoSpacing"/>
              <w:rPr>
                <w:rFonts w:ascii="Times New Roman" w:hAnsi="Times New Roman" w:cs="Times New Roman"/>
                <w:sz w:val="18"/>
                <w:szCs w:val="18"/>
              </w:rPr>
            </w:pPr>
          </w:p>
        </w:tc>
        <w:tc>
          <w:tcPr>
            <w:tcW w:w="600" w:type="dxa"/>
            <w:gridSpan w:val="5"/>
          </w:tcPr>
          <w:p w:rsidR="00947C38" w:rsidRPr="001C2B35" w:rsidRDefault="00947C38" w:rsidP="00B00AE4">
            <w:pPr>
              <w:pStyle w:val="NoSpacing"/>
              <w:rPr>
                <w:rFonts w:ascii="Times New Roman" w:hAnsi="Times New Roman" w:cs="Times New Roman"/>
                <w:sz w:val="18"/>
                <w:szCs w:val="18"/>
              </w:rPr>
            </w:pPr>
          </w:p>
        </w:tc>
        <w:tc>
          <w:tcPr>
            <w:tcW w:w="3222" w:type="dxa"/>
            <w:gridSpan w:val="5"/>
          </w:tcPr>
          <w:p w:rsidR="00947C38" w:rsidRPr="00EF1F17" w:rsidRDefault="00947C38" w:rsidP="00B00AE4">
            <w:pPr>
              <w:pStyle w:val="NoSpacing"/>
              <w:rPr>
                <w:rFonts w:ascii="Times New Roman" w:hAnsi="Times New Roman" w:cs="Times New Roman"/>
                <w:b/>
                <w:i/>
                <w:sz w:val="18"/>
                <w:szCs w:val="18"/>
              </w:rPr>
            </w:pPr>
            <w:r w:rsidRPr="00EF1F17">
              <w:rPr>
                <w:rFonts w:ascii="Times New Roman" w:hAnsi="Times New Roman" w:cs="Times New Roman"/>
                <w:b/>
                <w:i/>
                <w:sz w:val="18"/>
                <w:szCs w:val="18"/>
              </w:rPr>
              <w:t>Приходи из буџета 01</w:t>
            </w:r>
          </w:p>
        </w:tc>
        <w:tc>
          <w:tcPr>
            <w:tcW w:w="1073" w:type="dxa"/>
          </w:tcPr>
          <w:p w:rsidR="00947C38" w:rsidRPr="00EF1F17" w:rsidRDefault="00947C38" w:rsidP="00B00AE4">
            <w:pPr>
              <w:pStyle w:val="NoSpacing"/>
              <w:jc w:val="right"/>
              <w:rPr>
                <w:rFonts w:ascii="Times New Roman" w:hAnsi="Times New Roman" w:cs="Times New Roman"/>
                <w:b/>
                <w:sz w:val="18"/>
                <w:szCs w:val="18"/>
              </w:rPr>
            </w:pPr>
            <w:r w:rsidRPr="00EF1F17">
              <w:rPr>
                <w:rFonts w:ascii="Times New Roman" w:hAnsi="Times New Roman" w:cs="Times New Roman"/>
                <w:b/>
                <w:sz w:val="18"/>
                <w:szCs w:val="18"/>
              </w:rPr>
              <w:t>17.410.000</w:t>
            </w:r>
          </w:p>
        </w:tc>
        <w:tc>
          <w:tcPr>
            <w:tcW w:w="997" w:type="dxa"/>
            <w:gridSpan w:val="7"/>
          </w:tcPr>
          <w:p w:rsidR="00947C38" w:rsidRPr="00EF1F17" w:rsidRDefault="00947C38" w:rsidP="00B00AE4">
            <w:pPr>
              <w:pStyle w:val="NoSpacing"/>
              <w:jc w:val="right"/>
              <w:rPr>
                <w:rFonts w:ascii="Times New Roman" w:hAnsi="Times New Roman" w:cs="Times New Roman"/>
                <w:b/>
                <w:color w:val="FF0000"/>
                <w:sz w:val="18"/>
                <w:szCs w:val="18"/>
              </w:rPr>
            </w:pPr>
          </w:p>
        </w:tc>
        <w:tc>
          <w:tcPr>
            <w:tcW w:w="893" w:type="dxa"/>
            <w:gridSpan w:val="6"/>
          </w:tcPr>
          <w:p w:rsidR="00947C38" w:rsidRPr="00EF1F17" w:rsidRDefault="00947C38" w:rsidP="00B00AE4">
            <w:pPr>
              <w:pStyle w:val="NoSpacing"/>
              <w:jc w:val="right"/>
              <w:rPr>
                <w:rFonts w:ascii="Times New Roman" w:hAnsi="Times New Roman" w:cs="Times New Roman"/>
                <w:b/>
                <w:color w:val="FF0000"/>
                <w:sz w:val="18"/>
                <w:szCs w:val="18"/>
              </w:rPr>
            </w:pPr>
          </w:p>
        </w:tc>
        <w:tc>
          <w:tcPr>
            <w:tcW w:w="1094" w:type="dxa"/>
            <w:gridSpan w:val="8"/>
          </w:tcPr>
          <w:p w:rsidR="00947C38" w:rsidRPr="00EF1F17" w:rsidRDefault="00947C38" w:rsidP="00B00AE4">
            <w:pPr>
              <w:pStyle w:val="NoSpacing"/>
              <w:jc w:val="right"/>
              <w:rPr>
                <w:rFonts w:ascii="Times New Roman" w:hAnsi="Times New Roman" w:cs="Times New Roman"/>
                <w:b/>
                <w:sz w:val="18"/>
                <w:szCs w:val="18"/>
              </w:rPr>
            </w:pPr>
            <w:r w:rsidRPr="00EF1F17">
              <w:rPr>
                <w:rFonts w:ascii="Times New Roman" w:hAnsi="Times New Roman" w:cs="Times New Roman"/>
                <w:b/>
                <w:sz w:val="18"/>
                <w:szCs w:val="18"/>
              </w:rPr>
              <w:t>17.410.000</w:t>
            </w:r>
          </w:p>
        </w:tc>
      </w:tr>
      <w:tr w:rsidR="00947C38" w:rsidRPr="001C2B35" w:rsidTr="00B00AE4">
        <w:trPr>
          <w:gridAfter w:val="1"/>
          <w:wAfter w:w="8" w:type="dxa"/>
        </w:trPr>
        <w:tc>
          <w:tcPr>
            <w:tcW w:w="460" w:type="dxa"/>
            <w:gridSpan w:val="8"/>
          </w:tcPr>
          <w:p w:rsidR="00947C38" w:rsidRPr="001C2B35" w:rsidRDefault="00947C38" w:rsidP="00B00AE4">
            <w:pPr>
              <w:pStyle w:val="NoSpacing"/>
              <w:rPr>
                <w:rFonts w:ascii="Times New Roman" w:hAnsi="Times New Roman" w:cs="Times New Roman"/>
                <w:color w:val="FF0000"/>
                <w:sz w:val="18"/>
                <w:szCs w:val="18"/>
              </w:rPr>
            </w:pPr>
          </w:p>
        </w:tc>
        <w:tc>
          <w:tcPr>
            <w:tcW w:w="561" w:type="dxa"/>
            <w:gridSpan w:val="8"/>
          </w:tcPr>
          <w:p w:rsidR="00947C38" w:rsidRPr="001C2B35" w:rsidRDefault="00947C38" w:rsidP="00B00AE4">
            <w:pPr>
              <w:pStyle w:val="NoSpacing"/>
              <w:rPr>
                <w:rFonts w:ascii="Times New Roman" w:hAnsi="Times New Roman" w:cs="Times New Roman"/>
                <w:sz w:val="18"/>
                <w:szCs w:val="18"/>
              </w:rPr>
            </w:pPr>
          </w:p>
        </w:tc>
        <w:tc>
          <w:tcPr>
            <w:tcW w:w="501" w:type="dxa"/>
            <w:gridSpan w:val="2"/>
          </w:tcPr>
          <w:p w:rsidR="00947C38" w:rsidRPr="001C2B35" w:rsidRDefault="00947C38" w:rsidP="00B00AE4">
            <w:pPr>
              <w:pStyle w:val="NoSpacing"/>
              <w:rPr>
                <w:rFonts w:ascii="Times New Roman" w:hAnsi="Times New Roman" w:cs="Times New Roman"/>
                <w:sz w:val="18"/>
                <w:szCs w:val="18"/>
              </w:rPr>
            </w:pPr>
          </w:p>
        </w:tc>
        <w:tc>
          <w:tcPr>
            <w:tcW w:w="630" w:type="dxa"/>
            <w:gridSpan w:val="5"/>
          </w:tcPr>
          <w:p w:rsidR="00947C38" w:rsidRPr="001C2B35" w:rsidRDefault="00947C38" w:rsidP="00B00AE4">
            <w:pPr>
              <w:pStyle w:val="NoSpacing"/>
              <w:rPr>
                <w:rFonts w:ascii="Times New Roman" w:hAnsi="Times New Roman" w:cs="Times New Roman"/>
                <w:sz w:val="18"/>
                <w:szCs w:val="18"/>
              </w:rPr>
            </w:pPr>
          </w:p>
        </w:tc>
        <w:tc>
          <w:tcPr>
            <w:tcW w:w="600" w:type="dxa"/>
            <w:gridSpan w:val="5"/>
          </w:tcPr>
          <w:p w:rsidR="00947C38" w:rsidRPr="001C2B35" w:rsidRDefault="00947C38" w:rsidP="00B00AE4">
            <w:pPr>
              <w:pStyle w:val="NoSpacing"/>
              <w:rPr>
                <w:rFonts w:ascii="Times New Roman" w:hAnsi="Times New Roman" w:cs="Times New Roman"/>
                <w:sz w:val="18"/>
                <w:szCs w:val="18"/>
              </w:rPr>
            </w:pPr>
          </w:p>
        </w:tc>
        <w:tc>
          <w:tcPr>
            <w:tcW w:w="3222" w:type="dxa"/>
            <w:gridSpan w:val="5"/>
          </w:tcPr>
          <w:p w:rsidR="00947C38" w:rsidRPr="00EF1F17" w:rsidRDefault="00947C38" w:rsidP="00B00AE4">
            <w:pPr>
              <w:pStyle w:val="NoSpacing"/>
              <w:rPr>
                <w:rFonts w:ascii="Times New Roman" w:hAnsi="Times New Roman" w:cs="Times New Roman"/>
                <w:b/>
                <w:i/>
                <w:sz w:val="18"/>
                <w:szCs w:val="18"/>
              </w:rPr>
            </w:pPr>
            <w:r w:rsidRPr="00EF1F17">
              <w:rPr>
                <w:rFonts w:ascii="Times New Roman" w:hAnsi="Times New Roman" w:cs="Times New Roman"/>
                <w:b/>
                <w:i/>
                <w:sz w:val="18"/>
                <w:szCs w:val="18"/>
              </w:rPr>
              <w:t>Укупно за ПА 0001 (01)</w:t>
            </w:r>
          </w:p>
        </w:tc>
        <w:tc>
          <w:tcPr>
            <w:tcW w:w="1073" w:type="dxa"/>
          </w:tcPr>
          <w:p w:rsidR="00947C38" w:rsidRPr="00EF1F17" w:rsidRDefault="00947C38" w:rsidP="00B00AE4">
            <w:pPr>
              <w:pStyle w:val="NoSpacing"/>
              <w:jc w:val="right"/>
              <w:rPr>
                <w:rFonts w:ascii="Times New Roman" w:hAnsi="Times New Roman" w:cs="Times New Roman"/>
                <w:b/>
                <w:sz w:val="18"/>
                <w:szCs w:val="18"/>
              </w:rPr>
            </w:pPr>
            <w:r w:rsidRPr="00EF1F17">
              <w:rPr>
                <w:rFonts w:ascii="Times New Roman" w:hAnsi="Times New Roman" w:cs="Times New Roman"/>
                <w:b/>
                <w:sz w:val="18"/>
                <w:szCs w:val="18"/>
              </w:rPr>
              <w:t>17.410.000</w:t>
            </w:r>
          </w:p>
        </w:tc>
        <w:tc>
          <w:tcPr>
            <w:tcW w:w="997" w:type="dxa"/>
            <w:gridSpan w:val="7"/>
          </w:tcPr>
          <w:p w:rsidR="00947C38" w:rsidRPr="00EF1F17" w:rsidRDefault="00947C38" w:rsidP="00B00AE4">
            <w:pPr>
              <w:pStyle w:val="NoSpacing"/>
              <w:jc w:val="right"/>
              <w:rPr>
                <w:rFonts w:ascii="Times New Roman" w:hAnsi="Times New Roman" w:cs="Times New Roman"/>
                <w:b/>
                <w:color w:val="FF0000"/>
                <w:sz w:val="18"/>
                <w:szCs w:val="18"/>
              </w:rPr>
            </w:pPr>
          </w:p>
        </w:tc>
        <w:tc>
          <w:tcPr>
            <w:tcW w:w="893" w:type="dxa"/>
            <w:gridSpan w:val="6"/>
          </w:tcPr>
          <w:p w:rsidR="00947C38" w:rsidRPr="00EF1F17" w:rsidRDefault="00947C38" w:rsidP="00B00AE4">
            <w:pPr>
              <w:pStyle w:val="NoSpacing"/>
              <w:jc w:val="right"/>
              <w:rPr>
                <w:rFonts w:ascii="Times New Roman" w:hAnsi="Times New Roman" w:cs="Times New Roman"/>
                <w:b/>
                <w:color w:val="FF0000"/>
                <w:sz w:val="18"/>
                <w:szCs w:val="18"/>
              </w:rPr>
            </w:pPr>
          </w:p>
        </w:tc>
        <w:tc>
          <w:tcPr>
            <w:tcW w:w="1094" w:type="dxa"/>
            <w:gridSpan w:val="8"/>
          </w:tcPr>
          <w:p w:rsidR="00947C38" w:rsidRPr="00EF1F17" w:rsidRDefault="00947C38" w:rsidP="00B00AE4">
            <w:pPr>
              <w:pStyle w:val="NoSpacing"/>
              <w:jc w:val="right"/>
              <w:rPr>
                <w:rFonts w:ascii="Times New Roman" w:hAnsi="Times New Roman" w:cs="Times New Roman"/>
                <w:b/>
                <w:sz w:val="18"/>
                <w:szCs w:val="18"/>
              </w:rPr>
            </w:pPr>
            <w:r w:rsidRPr="00EF1F17">
              <w:rPr>
                <w:rFonts w:ascii="Times New Roman" w:hAnsi="Times New Roman" w:cs="Times New Roman"/>
                <w:b/>
                <w:sz w:val="18"/>
                <w:szCs w:val="18"/>
              </w:rPr>
              <w:t>17.410.000</w:t>
            </w:r>
          </w:p>
        </w:tc>
      </w:tr>
      <w:tr w:rsidR="00947C38" w:rsidRPr="001C2B35" w:rsidTr="00B00AE4">
        <w:trPr>
          <w:gridAfter w:val="1"/>
          <w:wAfter w:w="8" w:type="dxa"/>
        </w:trPr>
        <w:tc>
          <w:tcPr>
            <w:tcW w:w="460" w:type="dxa"/>
            <w:gridSpan w:val="8"/>
          </w:tcPr>
          <w:p w:rsidR="00947C38" w:rsidRPr="001C2B35" w:rsidRDefault="00947C38" w:rsidP="00B00AE4">
            <w:pPr>
              <w:pStyle w:val="NoSpacing"/>
              <w:rPr>
                <w:rFonts w:ascii="Times New Roman" w:hAnsi="Times New Roman" w:cs="Times New Roman"/>
                <w:color w:val="FF0000"/>
                <w:sz w:val="18"/>
                <w:szCs w:val="18"/>
              </w:rPr>
            </w:pPr>
          </w:p>
        </w:tc>
        <w:tc>
          <w:tcPr>
            <w:tcW w:w="561" w:type="dxa"/>
            <w:gridSpan w:val="8"/>
          </w:tcPr>
          <w:p w:rsidR="00947C38" w:rsidRPr="001C2B35" w:rsidRDefault="00947C38" w:rsidP="00B00AE4">
            <w:pPr>
              <w:pStyle w:val="NoSpacing"/>
              <w:rPr>
                <w:rFonts w:ascii="Times New Roman" w:hAnsi="Times New Roman" w:cs="Times New Roman"/>
                <w:sz w:val="18"/>
                <w:szCs w:val="18"/>
              </w:rPr>
            </w:pPr>
          </w:p>
        </w:tc>
        <w:tc>
          <w:tcPr>
            <w:tcW w:w="501" w:type="dxa"/>
            <w:gridSpan w:val="2"/>
          </w:tcPr>
          <w:p w:rsidR="00947C38" w:rsidRPr="001C2B35" w:rsidRDefault="00947C38" w:rsidP="00B00AE4">
            <w:pPr>
              <w:pStyle w:val="NoSpacing"/>
              <w:rPr>
                <w:rFonts w:ascii="Times New Roman" w:hAnsi="Times New Roman" w:cs="Times New Roman"/>
                <w:sz w:val="18"/>
                <w:szCs w:val="18"/>
              </w:rPr>
            </w:pPr>
          </w:p>
        </w:tc>
        <w:tc>
          <w:tcPr>
            <w:tcW w:w="630" w:type="dxa"/>
            <w:gridSpan w:val="5"/>
          </w:tcPr>
          <w:p w:rsidR="00947C38" w:rsidRPr="001C2B35" w:rsidRDefault="00947C38" w:rsidP="00B00AE4">
            <w:pPr>
              <w:pStyle w:val="NoSpacing"/>
              <w:rPr>
                <w:rFonts w:ascii="Times New Roman" w:hAnsi="Times New Roman" w:cs="Times New Roman"/>
                <w:sz w:val="18"/>
                <w:szCs w:val="18"/>
              </w:rPr>
            </w:pPr>
          </w:p>
        </w:tc>
        <w:tc>
          <w:tcPr>
            <w:tcW w:w="600" w:type="dxa"/>
            <w:gridSpan w:val="5"/>
          </w:tcPr>
          <w:p w:rsidR="00947C38" w:rsidRPr="001C2B35" w:rsidRDefault="00947C38" w:rsidP="00B00AE4">
            <w:pPr>
              <w:pStyle w:val="NoSpacing"/>
              <w:rPr>
                <w:rFonts w:ascii="Times New Roman" w:hAnsi="Times New Roman" w:cs="Times New Roman"/>
                <w:sz w:val="18"/>
                <w:szCs w:val="18"/>
              </w:rPr>
            </w:pPr>
          </w:p>
        </w:tc>
        <w:tc>
          <w:tcPr>
            <w:tcW w:w="3222" w:type="dxa"/>
            <w:gridSpan w:val="5"/>
          </w:tcPr>
          <w:p w:rsidR="00947C38" w:rsidRPr="00EF1F17" w:rsidRDefault="00947C38" w:rsidP="00B00AE4">
            <w:pPr>
              <w:pStyle w:val="NoSpacing"/>
              <w:rPr>
                <w:rFonts w:ascii="Times New Roman" w:hAnsi="Times New Roman" w:cs="Times New Roman"/>
                <w:b/>
                <w:i/>
                <w:sz w:val="18"/>
                <w:szCs w:val="18"/>
              </w:rPr>
            </w:pPr>
            <w:r w:rsidRPr="00EF1F17">
              <w:rPr>
                <w:rFonts w:ascii="Times New Roman" w:hAnsi="Times New Roman" w:cs="Times New Roman"/>
                <w:b/>
                <w:i/>
                <w:sz w:val="18"/>
                <w:szCs w:val="18"/>
              </w:rPr>
              <w:t>Укупно за ПРОГРАМ 9 (01)</w:t>
            </w:r>
          </w:p>
        </w:tc>
        <w:tc>
          <w:tcPr>
            <w:tcW w:w="1073" w:type="dxa"/>
          </w:tcPr>
          <w:p w:rsidR="00947C38" w:rsidRPr="00EF1F17" w:rsidRDefault="00947C38" w:rsidP="00B00AE4">
            <w:pPr>
              <w:pStyle w:val="NoSpacing"/>
              <w:jc w:val="right"/>
              <w:rPr>
                <w:rFonts w:ascii="Times New Roman" w:hAnsi="Times New Roman" w:cs="Times New Roman"/>
                <w:b/>
                <w:sz w:val="18"/>
                <w:szCs w:val="18"/>
              </w:rPr>
            </w:pPr>
            <w:r w:rsidRPr="00EF1F17">
              <w:rPr>
                <w:rFonts w:ascii="Times New Roman" w:hAnsi="Times New Roman" w:cs="Times New Roman"/>
                <w:b/>
                <w:sz w:val="18"/>
                <w:szCs w:val="18"/>
              </w:rPr>
              <w:t>17.410.000</w:t>
            </w:r>
          </w:p>
        </w:tc>
        <w:tc>
          <w:tcPr>
            <w:tcW w:w="997" w:type="dxa"/>
            <w:gridSpan w:val="7"/>
          </w:tcPr>
          <w:p w:rsidR="00947C38" w:rsidRPr="00EF1F17" w:rsidRDefault="00947C38" w:rsidP="00B00AE4">
            <w:pPr>
              <w:pStyle w:val="NoSpacing"/>
              <w:jc w:val="right"/>
              <w:rPr>
                <w:rFonts w:ascii="Times New Roman" w:hAnsi="Times New Roman" w:cs="Times New Roman"/>
                <w:b/>
                <w:color w:val="FF0000"/>
                <w:sz w:val="18"/>
                <w:szCs w:val="18"/>
              </w:rPr>
            </w:pPr>
          </w:p>
        </w:tc>
        <w:tc>
          <w:tcPr>
            <w:tcW w:w="893" w:type="dxa"/>
            <w:gridSpan w:val="6"/>
          </w:tcPr>
          <w:p w:rsidR="00947C38" w:rsidRPr="00EF1F17" w:rsidRDefault="00947C38" w:rsidP="00B00AE4">
            <w:pPr>
              <w:pStyle w:val="NoSpacing"/>
              <w:jc w:val="right"/>
              <w:rPr>
                <w:rFonts w:ascii="Times New Roman" w:hAnsi="Times New Roman" w:cs="Times New Roman"/>
                <w:b/>
                <w:color w:val="FF0000"/>
                <w:sz w:val="18"/>
                <w:szCs w:val="18"/>
              </w:rPr>
            </w:pPr>
          </w:p>
        </w:tc>
        <w:tc>
          <w:tcPr>
            <w:tcW w:w="1094" w:type="dxa"/>
            <w:gridSpan w:val="8"/>
          </w:tcPr>
          <w:p w:rsidR="00947C38" w:rsidRPr="00EF1F17" w:rsidRDefault="00947C38" w:rsidP="00B00AE4">
            <w:pPr>
              <w:pStyle w:val="NoSpacing"/>
              <w:jc w:val="right"/>
              <w:rPr>
                <w:rFonts w:ascii="Times New Roman" w:hAnsi="Times New Roman" w:cs="Times New Roman"/>
                <w:b/>
                <w:sz w:val="18"/>
                <w:szCs w:val="18"/>
              </w:rPr>
            </w:pPr>
            <w:r w:rsidRPr="00EF1F17">
              <w:rPr>
                <w:rFonts w:ascii="Times New Roman" w:hAnsi="Times New Roman" w:cs="Times New Roman"/>
                <w:b/>
                <w:sz w:val="18"/>
                <w:szCs w:val="18"/>
              </w:rPr>
              <w:t>17.410.000</w:t>
            </w:r>
          </w:p>
        </w:tc>
      </w:tr>
      <w:tr w:rsidR="00947C38" w:rsidRPr="001C2B35" w:rsidTr="00B00AE4">
        <w:trPr>
          <w:gridAfter w:val="1"/>
          <w:wAfter w:w="8" w:type="dxa"/>
        </w:trPr>
        <w:tc>
          <w:tcPr>
            <w:tcW w:w="1021" w:type="dxa"/>
            <w:gridSpan w:val="16"/>
          </w:tcPr>
          <w:p w:rsidR="00947C38" w:rsidRPr="001C2B35" w:rsidRDefault="00947C38" w:rsidP="00B00AE4">
            <w:pPr>
              <w:pStyle w:val="NoSpacing"/>
              <w:rPr>
                <w:rFonts w:ascii="Times New Roman" w:hAnsi="Times New Roman" w:cs="Times New Roman"/>
                <w:color w:val="FF0000"/>
                <w:sz w:val="18"/>
                <w:szCs w:val="18"/>
              </w:rPr>
            </w:pPr>
          </w:p>
        </w:tc>
        <w:tc>
          <w:tcPr>
            <w:tcW w:w="501" w:type="dxa"/>
            <w:gridSpan w:val="2"/>
          </w:tcPr>
          <w:p w:rsidR="00947C38" w:rsidRPr="001C2B35" w:rsidRDefault="00947C38" w:rsidP="00B00AE4">
            <w:pPr>
              <w:pStyle w:val="NoSpacing"/>
              <w:rPr>
                <w:rFonts w:ascii="Times New Roman" w:hAnsi="Times New Roman" w:cs="Times New Roman"/>
                <w:color w:val="FF0000"/>
                <w:sz w:val="18"/>
                <w:szCs w:val="18"/>
              </w:rPr>
            </w:pPr>
          </w:p>
        </w:tc>
        <w:tc>
          <w:tcPr>
            <w:tcW w:w="630" w:type="dxa"/>
            <w:gridSpan w:val="5"/>
          </w:tcPr>
          <w:p w:rsidR="00947C38" w:rsidRPr="001C2B35" w:rsidRDefault="00947C38" w:rsidP="00B00AE4">
            <w:pPr>
              <w:pStyle w:val="NoSpacing"/>
              <w:rPr>
                <w:rFonts w:ascii="Times New Roman" w:hAnsi="Times New Roman" w:cs="Times New Roman"/>
                <w:color w:val="FF0000"/>
                <w:sz w:val="18"/>
                <w:szCs w:val="18"/>
              </w:rPr>
            </w:pPr>
          </w:p>
        </w:tc>
        <w:tc>
          <w:tcPr>
            <w:tcW w:w="600" w:type="dxa"/>
            <w:gridSpan w:val="5"/>
          </w:tcPr>
          <w:p w:rsidR="00947C38" w:rsidRPr="001C2B35" w:rsidRDefault="00947C38" w:rsidP="00B00AE4">
            <w:pPr>
              <w:pStyle w:val="NoSpacing"/>
              <w:rPr>
                <w:rFonts w:ascii="Times New Roman" w:hAnsi="Times New Roman" w:cs="Times New Roman"/>
                <w:color w:val="FF0000"/>
                <w:sz w:val="18"/>
                <w:szCs w:val="18"/>
              </w:rPr>
            </w:pPr>
          </w:p>
        </w:tc>
        <w:tc>
          <w:tcPr>
            <w:tcW w:w="3222" w:type="dxa"/>
            <w:gridSpan w:val="5"/>
          </w:tcPr>
          <w:p w:rsidR="00947C38" w:rsidRPr="00EF1F17" w:rsidRDefault="00947C38" w:rsidP="00B00AE4">
            <w:pPr>
              <w:pStyle w:val="NoSpacing"/>
              <w:rPr>
                <w:rFonts w:ascii="Times New Roman" w:hAnsi="Times New Roman" w:cs="Times New Roman"/>
                <w:b/>
                <w:sz w:val="18"/>
                <w:szCs w:val="18"/>
              </w:rPr>
            </w:pPr>
            <w:r w:rsidRPr="00EF1F17">
              <w:rPr>
                <w:rFonts w:ascii="Times New Roman" w:hAnsi="Times New Roman" w:cs="Times New Roman"/>
                <w:b/>
                <w:sz w:val="18"/>
                <w:szCs w:val="18"/>
              </w:rPr>
              <w:t>СРЕДЊЕ ОБРАЗОВАЊЕ</w:t>
            </w:r>
          </w:p>
        </w:tc>
        <w:tc>
          <w:tcPr>
            <w:tcW w:w="1073" w:type="dxa"/>
          </w:tcPr>
          <w:p w:rsidR="00947C38" w:rsidRPr="001C2B35" w:rsidRDefault="00947C38" w:rsidP="00B00AE4">
            <w:pPr>
              <w:pStyle w:val="NoSpacing"/>
              <w:rPr>
                <w:rFonts w:ascii="Times New Roman" w:hAnsi="Times New Roman" w:cs="Times New Roman"/>
                <w:color w:val="FF0000"/>
                <w:sz w:val="18"/>
                <w:szCs w:val="18"/>
              </w:rPr>
            </w:pPr>
          </w:p>
        </w:tc>
        <w:tc>
          <w:tcPr>
            <w:tcW w:w="1890" w:type="dxa"/>
            <w:gridSpan w:val="13"/>
          </w:tcPr>
          <w:p w:rsidR="00947C38" w:rsidRPr="001C2B35" w:rsidRDefault="00947C38" w:rsidP="00B00AE4">
            <w:pPr>
              <w:pStyle w:val="NoSpacing"/>
              <w:rPr>
                <w:rFonts w:ascii="Times New Roman" w:hAnsi="Times New Roman" w:cs="Times New Roman"/>
                <w:color w:val="FF0000"/>
                <w:sz w:val="18"/>
                <w:szCs w:val="18"/>
              </w:rPr>
            </w:pPr>
          </w:p>
        </w:tc>
        <w:tc>
          <w:tcPr>
            <w:tcW w:w="1094" w:type="dxa"/>
            <w:gridSpan w:val="8"/>
          </w:tcPr>
          <w:p w:rsidR="00947C38" w:rsidRPr="001C2B35" w:rsidRDefault="00947C38" w:rsidP="00B00AE4">
            <w:pPr>
              <w:pStyle w:val="NoSpacing"/>
              <w:rPr>
                <w:rFonts w:ascii="Times New Roman" w:hAnsi="Times New Roman" w:cs="Times New Roman"/>
                <w:sz w:val="18"/>
                <w:szCs w:val="18"/>
              </w:rPr>
            </w:pPr>
          </w:p>
        </w:tc>
      </w:tr>
      <w:tr w:rsidR="00947C38" w:rsidRPr="001C2B35" w:rsidTr="00B00AE4">
        <w:trPr>
          <w:gridAfter w:val="1"/>
          <w:wAfter w:w="8" w:type="dxa"/>
        </w:trPr>
        <w:tc>
          <w:tcPr>
            <w:tcW w:w="10031" w:type="dxa"/>
            <w:gridSpan w:val="55"/>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 xml:space="preserve">Шифра   2003   ПРОГРАМ 10-СРЕДЊЕ ОБРАЗОВАЊЕ </w:t>
            </w:r>
          </w:p>
        </w:tc>
      </w:tr>
      <w:tr w:rsidR="00947C38" w:rsidRPr="001C2B35" w:rsidTr="00B00AE4">
        <w:trPr>
          <w:gridAfter w:val="1"/>
          <w:wAfter w:w="8" w:type="dxa"/>
        </w:trPr>
        <w:tc>
          <w:tcPr>
            <w:tcW w:w="10031" w:type="dxa"/>
            <w:gridSpan w:val="55"/>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 xml:space="preserve">                          ПА 0001-ФУНКЦИОНИСАЊЕ СРЕДЊИХ ШКОЛА</w:t>
            </w:r>
          </w:p>
        </w:tc>
      </w:tr>
      <w:tr w:rsidR="00947C38" w:rsidRPr="001C2B35" w:rsidTr="00B00AE4">
        <w:trPr>
          <w:gridAfter w:val="1"/>
          <w:wAfter w:w="8" w:type="dxa"/>
        </w:trPr>
        <w:tc>
          <w:tcPr>
            <w:tcW w:w="454" w:type="dxa"/>
            <w:gridSpan w:val="7"/>
          </w:tcPr>
          <w:p w:rsidR="00947C38" w:rsidRPr="001C2B35" w:rsidRDefault="00947C38" w:rsidP="00B00AE4">
            <w:pPr>
              <w:pStyle w:val="NoSpacing"/>
              <w:rPr>
                <w:rFonts w:ascii="Times New Roman" w:hAnsi="Times New Roman" w:cs="Times New Roman"/>
                <w:color w:val="FF0000"/>
                <w:sz w:val="18"/>
                <w:szCs w:val="18"/>
              </w:rPr>
            </w:pPr>
          </w:p>
        </w:tc>
        <w:tc>
          <w:tcPr>
            <w:tcW w:w="567" w:type="dxa"/>
            <w:gridSpan w:val="9"/>
          </w:tcPr>
          <w:p w:rsidR="00947C38" w:rsidRPr="001C2B35" w:rsidRDefault="00947C38" w:rsidP="00B00AE4">
            <w:pPr>
              <w:pStyle w:val="NoSpacing"/>
              <w:rPr>
                <w:rFonts w:ascii="Times New Roman" w:hAnsi="Times New Roman" w:cs="Times New Roman"/>
                <w:color w:val="FF0000"/>
                <w:sz w:val="18"/>
                <w:szCs w:val="18"/>
              </w:rPr>
            </w:pPr>
          </w:p>
        </w:tc>
        <w:tc>
          <w:tcPr>
            <w:tcW w:w="565" w:type="dxa"/>
            <w:gridSpan w:val="4"/>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920</w:t>
            </w:r>
          </w:p>
        </w:tc>
        <w:tc>
          <w:tcPr>
            <w:tcW w:w="566" w:type="dxa"/>
            <w:gridSpan w:val="3"/>
          </w:tcPr>
          <w:p w:rsidR="00947C38" w:rsidRPr="001C2B35" w:rsidRDefault="00947C38" w:rsidP="00B00AE4">
            <w:pPr>
              <w:pStyle w:val="NoSpacing"/>
              <w:rPr>
                <w:rFonts w:ascii="Times New Roman" w:hAnsi="Times New Roman" w:cs="Times New Roman"/>
                <w:sz w:val="18"/>
                <w:szCs w:val="18"/>
              </w:rPr>
            </w:pPr>
          </w:p>
        </w:tc>
        <w:tc>
          <w:tcPr>
            <w:tcW w:w="600" w:type="dxa"/>
            <w:gridSpan w:val="5"/>
          </w:tcPr>
          <w:p w:rsidR="00947C38" w:rsidRPr="001C2B35" w:rsidRDefault="00947C38" w:rsidP="00B00AE4">
            <w:pPr>
              <w:pStyle w:val="NoSpacing"/>
              <w:rPr>
                <w:rFonts w:ascii="Times New Roman" w:hAnsi="Times New Roman" w:cs="Times New Roman"/>
                <w:sz w:val="18"/>
                <w:szCs w:val="18"/>
              </w:rPr>
            </w:pPr>
          </w:p>
        </w:tc>
        <w:tc>
          <w:tcPr>
            <w:tcW w:w="3222" w:type="dxa"/>
            <w:gridSpan w:val="5"/>
          </w:tcPr>
          <w:p w:rsidR="00947C38" w:rsidRPr="00EF1F17" w:rsidRDefault="00947C38" w:rsidP="00B00AE4">
            <w:pPr>
              <w:pStyle w:val="NoSpacing"/>
              <w:rPr>
                <w:rFonts w:ascii="Times New Roman" w:hAnsi="Times New Roman" w:cs="Times New Roman"/>
                <w:b/>
                <w:sz w:val="18"/>
                <w:szCs w:val="18"/>
              </w:rPr>
            </w:pPr>
            <w:r w:rsidRPr="00EF1F17">
              <w:rPr>
                <w:rFonts w:ascii="Times New Roman" w:hAnsi="Times New Roman" w:cs="Times New Roman"/>
                <w:b/>
                <w:sz w:val="18"/>
                <w:szCs w:val="18"/>
              </w:rPr>
              <w:t>Средње образовање</w:t>
            </w:r>
          </w:p>
        </w:tc>
        <w:tc>
          <w:tcPr>
            <w:tcW w:w="1073" w:type="dxa"/>
          </w:tcPr>
          <w:p w:rsidR="00947C38" w:rsidRPr="001C2B35" w:rsidRDefault="00947C38" w:rsidP="00B00AE4">
            <w:pPr>
              <w:pStyle w:val="NoSpacing"/>
              <w:rPr>
                <w:rFonts w:ascii="Times New Roman" w:hAnsi="Times New Roman" w:cs="Times New Roman"/>
                <w:color w:val="FF0000"/>
                <w:sz w:val="18"/>
                <w:szCs w:val="18"/>
              </w:rPr>
            </w:pPr>
          </w:p>
        </w:tc>
        <w:tc>
          <w:tcPr>
            <w:tcW w:w="997" w:type="dxa"/>
            <w:gridSpan w:val="7"/>
          </w:tcPr>
          <w:p w:rsidR="00947C38" w:rsidRPr="001C2B35" w:rsidRDefault="00947C38" w:rsidP="00B00AE4">
            <w:pPr>
              <w:pStyle w:val="NoSpacing"/>
              <w:rPr>
                <w:rFonts w:ascii="Times New Roman" w:hAnsi="Times New Roman" w:cs="Times New Roman"/>
                <w:color w:val="FF0000"/>
                <w:sz w:val="18"/>
                <w:szCs w:val="18"/>
              </w:rPr>
            </w:pPr>
          </w:p>
        </w:tc>
        <w:tc>
          <w:tcPr>
            <w:tcW w:w="893" w:type="dxa"/>
            <w:gridSpan w:val="6"/>
          </w:tcPr>
          <w:p w:rsidR="00947C38" w:rsidRPr="001C2B35" w:rsidRDefault="00947C38" w:rsidP="00B00AE4">
            <w:pPr>
              <w:pStyle w:val="NoSpacing"/>
              <w:rPr>
                <w:rFonts w:ascii="Times New Roman" w:hAnsi="Times New Roman" w:cs="Times New Roman"/>
                <w:color w:val="FF0000"/>
                <w:sz w:val="18"/>
                <w:szCs w:val="18"/>
              </w:rPr>
            </w:pPr>
          </w:p>
        </w:tc>
        <w:tc>
          <w:tcPr>
            <w:tcW w:w="1094" w:type="dxa"/>
            <w:gridSpan w:val="8"/>
          </w:tcPr>
          <w:p w:rsidR="00947C38" w:rsidRPr="001C2B35" w:rsidRDefault="00947C38" w:rsidP="00B00AE4">
            <w:pPr>
              <w:pStyle w:val="NoSpacing"/>
              <w:rPr>
                <w:rFonts w:ascii="Times New Roman" w:hAnsi="Times New Roman" w:cs="Times New Roman"/>
                <w:sz w:val="18"/>
                <w:szCs w:val="18"/>
              </w:rPr>
            </w:pPr>
          </w:p>
        </w:tc>
      </w:tr>
      <w:tr w:rsidR="00947C38" w:rsidRPr="001C2B35" w:rsidTr="00B00AE4">
        <w:trPr>
          <w:gridAfter w:val="1"/>
          <w:wAfter w:w="8" w:type="dxa"/>
        </w:trPr>
        <w:tc>
          <w:tcPr>
            <w:tcW w:w="454" w:type="dxa"/>
            <w:gridSpan w:val="7"/>
          </w:tcPr>
          <w:p w:rsidR="00947C38" w:rsidRPr="001C2B35" w:rsidRDefault="00947C38" w:rsidP="00B00AE4">
            <w:pPr>
              <w:pStyle w:val="NoSpacing"/>
              <w:rPr>
                <w:rFonts w:ascii="Times New Roman" w:hAnsi="Times New Roman" w:cs="Times New Roman"/>
                <w:color w:val="FF0000"/>
                <w:sz w:val="18"/>
                <w:szCs w:val="18"/>
              </w:rPr>
            </w:pPr>
          </w:p>
        </w:tc>
        <w:tc>
          <w:tcPr>
            <w:tcW w:w="567" w:type="dxa"/>
            <w:gridSpan w:val="9"/>
          </w:tcPr>
          <w:p w:rsidR="00947C38" w:rsidRPr="001C2B35" w:rsidRDefault="00947C38" w:rsidP="00B00AE4">
            <w:pPr>
              <w:pStyle w:val="NoSpacing"/>
              <w:rPr>
                <w:rFonts w:ascii="Times New Roman" w:hAnsi="Times New Roman" w:cs="Times New Roman"/>
                <w:color w:val="FF0000"/>
                <w:sz w:val="18"/>
                <w:szCs w:val="18"/>
              </w:rPr>
            </w:pPr>
          </w:p>
        </w:tc>
        <w:tc>
          <w:tcPr>
            <w:tcW w:w="565" w:type="dxa"/>
            <w:gridSpan w:val="4"/>
          </w:tcPr>
          <w:p w:rsidR="00947C38" w:rsidRPr="001C2B35" w:rsidRDefault="00947C38" w:rsidP="00B00AE4">
            <w:pPr>
              <w:pStyle w:val="NoSpacing"/>
              <w:rPr>
                <w:rFonts w:ascii="Times New Roman" w:hAnsi="Times New Roman" w:cs="Times New Roman"/>
                <w:sz w:val="18"/>
                <w:szCs w:val="18"/>
              </w:rPr>
            </w:pPr>
          </w:p>
        </w:tc>
        <w:tc>
          <w:tcPr>
            <w:tcW w:w="566" w:type="dxa"/>
            <w:gridSpan w:val="3"/>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77</w:t>
            </w:r>
          </w:p>
        </w:tc>
        <w:tc>
          <w:tcPr>
            <w:tcW w:w="600" w:type="dxa"/>
            <w:gridSpan w:val="5"/>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463</w:t>
            </w:r>
          </w:p>
        </w:tc>
        <w:tc>
          <w:tcPr>
            <w:tcW w:w="3222" w:type="dxa"/>
            <w:gridSpan w:val="5"/>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Текући трансфери ост. нив. власти</w:t>
            </w:r>
          </w:p>
        </w:tc>
        <w:tc>
          <w:tcPr>
            <w:tcW w:w="1073" w:type="dxa"/>
          </w:tcPr>
          <w:p w:rsidR="00947C38" w:rsidRPr="001C2B35" w:rsidRDefault="00947C38" w:rsidP="00B00AE4">
            <w:pPr>
              <w:pStyle w:val="NoSpacing"/>
              <w:jc w:val="right"/>
              <w:rPr>
                <w:rFonts w:ascii="Times New Roman" w:hAnsi="Times New Roman" w:cs="Times New Roman"/>
                <w:sz w:val="18"/>
                <w:szCs w:val="18"/>
              </w:rPr>
            </w:pPr>
            <w:r w:rsidRPr="001C2B35">
              <w:rPr>
                <w:rFonts w:ascii="Times New Roman" w:hAnsi="Times New Roman" w:cs="Times New Roman"/>
                <w:sz w:val="18"/>
                <w:szCs w:val="18"/>
              </w:rPr>
              <w:t>2.000.000</w:t>
            </w:r>
          </w:p>
        </w:tc>
        <w:tc>
          <w:tcPr>
            <w:tcW w:w="997" w:type="dxa"/>
            <w:gridSpan w:val="7"/>
          </w:tcPr>
          <w:p w:rsidR="00947C38" w:rsidRPr="001C2B35" w:rsidRDefault="00947C38" w:rsidP="00B00AE4">
            <w:pPr>
              <w:pStyle w:val="NoSpacing"/>
              <w:jc w:val="right"/>
              <w:rPr>
                <w:rFonts w:ascii="Times New Roman" w:hAnsi="Times New Roman" w:cs="Times New Roman"/>
                <w:color w:val="FF0000"/>
                <w:sz w:val="18"/>
                <w:szCs w:val="18"/>
              </w:rPr>
            </w:pPr>
          </w:p>
        </w:tc>
        <w:tc>
          <w:tcPr>
            <w:tcW w:w="893" w:type="dxa"/>
            <w:gridSpan w:val="6"/>
          </w:tcPr>
          <w:p w:rsidR="00947C38" w:rsidRPr="001C2B35" w:rsidRDefault="00947C38" w:rsidP="00B00AE4">
            <w:pPr>
              <w:pStyle w:val="NoSpacing"/>
              <w:jc w:val="right"/>
              <w:rPr>
                <w:rFonts w:ascii="Times New Roman" w:hAnsi="Times New Roman" w:cs="Times New Roman"/>
                <w:color w:val="FF0000"/>
                <w:sz w:val="18"/>
                <w:szCs w:val="18"/>
              </w:rPr>
            </w:pPr>
          </w:p>
        </w:tc>
        <w:tc>
          <w:tcPr>
            <w:tcW w:w="1094" w:type="dxa"/>
            <w:gridSpan w:val="8"/>
          </w:tcPr>
          <w:p w:rsidR="00947C38" w:rsidRPr="001C2B35" w:rsidRDefault="00947C38" w:rsidP="00B00AE4">
            <w:pPr>
              <w:pStyle w:val="NoSpacing"/>
              <w:jc w:val="right"/>
              <w:rPr>
                <w:rFonts w:ascii="Times New Roman" w:hAnsi="Times New Roman" w:cs="Times New Roman"/>
                <w:sz w:val="18"/>
                <w:szCs w:val="18"/>
              </w:rPr>
            </w:pPr>
            <w:r w:rsidRPr="001C2B35">
              <w:rPr>
                <w:rFonts w:ascii="Times New Roman" w:hAnsi="Times New Roman" w:cs="Times New Roman"/>
                <w:sz w:val="18"/>
                <w:szCs w:val="18"/>
              </w:rPr>
              <w:t>2.000.000</w:t>
            </w:r>
          </w:p>
        </w:tc>
      </w:tr>
      <w:tr w:rsidR="00947C38" w:rsidRPr="001C2B35" w:rsidTr="00B00AE4">
        <w:trPr>
          <w:gridAfter w:val="1"/>
          <w:wAfter w:w="8" w:type="dxa"/>
        </w:trPr>
        <w:tc>
          <w:tcPr>
            <w:tcW w:w="454" w:type="dxa"/>
            <w:gridSpan w:val="7"/>
          </w:tcPr>
          <w:p w:rsidR="00947C38" w:rsidRPr="001C2B35" w:rsidRDefault="00947C38" w:rsidP="00B00AE4">
            <w:pPr>
              <w:pStyle w:val="NoSpacing"/>
              <w:rPr>
                <w:rFonts w:ascii="Times New Roman" w:hAnsi="Times New Roman" w:cs="Times New Roman"/>
                <w:color w:val="FF0000"/>
                <w:sz w:val="18"/>
                <w:szCs w:val="18"/>
              </w:rPr>
            </w:pPr>
          </w:p>
        </w:tc>
        <w:tc>
          <w:tcPr>
            <w:tcW w:w="567" w:type="dxa"/>
            <w:gridSpan w:val="9"/>
          </w:tcPr>
          <w:p w:rsidR="00947C38" w:rsidRPr="001C2B35" w:rsidRDefault="00947C38" w:rsidP="00B00AE4">
            <w:pPr>
              <w:pStyle w:val="NoSpacing"/>
              <w:rPr>
                <w:rFonts w:ascii="Times New Roman" w:hAnsi="Times New Roman" w:cs="Times New Roman"/>
                <w:color w:val="FF0000"/>
                <w:sz w:val="18"/>
                <w:szCs w:val="18"/>
              </w:rPr>
            </w:pPr>
          </w:p>
        </w:tc>
        <w:tc>
          <w:tcPr>
            <w:tcW w:w="565" w:type="dxa"/>
            <w:gridSpan w:val="4"/>
          </w:tcPr>
          <w:p w:rsidR="00947C38" w:rsidRPr="001C2B35" w:rsidRDefault="00947C38" w:rsidP="00B00AE4">
            <w:pPr>
              <w:pStyle w:val="NoSpacing"/>
              <w:rPr>
                <w:rFonts w:ascii="Times New Roman" w:hAnsi="Times New Roman" w:cs="Times New Roman"/>
                <w:color w:val="FF0000"/>
                <w:sz w:val="18"/>
                <w:szCs w:val="18"/>
              </w:rPr>
            </w:pPr>
          </w:p>
        </w:tc>
        <w:tc>
          <w:tcPr>
            <w:tcW w:w="566" w:type="dxa"/>
            <w:gridSpan w:val="3"/>
          </w:tcPr>
          <w:p w:rsidR="00947C38" w:rsidRPr="001C2B35" w:rsidRDefault="00947C38" w:rsidP="00B00AE4">
            <w:pPr>
              <w:pStyle w:val="NoSpacing"/>
              <w:rPr>
                <w:rFonts w:ascii="Times New Roman" w:hAnsi="Times New Roman" w:cs="Times New Roman"/>
                <w:color w:val="FF0000"/>
                <w:sz w:val="18"/>
                <w:szCs w:val="18"/>
              </w:rPr>
            </w:pPr>
          </w:p>
        </w:tc>
        <w:tc>
          <w:tcPr>
            <w:tcW w:w="600" w:type="dxa"/>
            <w:gridSpan w:val="5"/>
          </w:tcPr>
          <w:p w:rsidR="00947C38" w:rsidRPr="001C2B35" w:rsidRDefault="00947C38" w:rsidP="00B00AE4">
            <w:pPr>
              <w:pStyle w:val="NoSpacing"/>
              <w:rPr>
                <w:rFonts w:ascii="Times New Roman" w:hAnsi="Times New Roman" w:cs="Times New Roman"/>
                <w:color w:val="FF0000"/>
                <w:sz w:val="18"/>
                <w:szCs w:val="18"/>
              </w:rPr>
            </w:pPr>
          </w:p>
        </w:tc>
        <w:tc>
          <w:tcPr>
            <w:tcW w:w="3222" w:type="dxa"/>
            <w:gridSpan w:val="5"/>
          </w:tcPr>
          <w:p w:rsidR="00947C38" w:rsidRPr="00EF1F17" w:rsidRDefault="00947C38" w:rsidP="00B00AE4">
            <w:pPr>
              <w:pStyle w:val="NoSpacing"/>
              <w:rPr>
                <w:rFonts w:ascii="Times New Roman" w:hAnsi="Times New Roman" w:cs="Times New Roman"/>
                <w:b/>
                <w:i/>
                <w:sz w:val="18"/>
                <w:szCs w:val="18"/>
              </w:rPr>
            </w:pPr>
            <w:r w:rsidRPr="00EF1F17">
              <w:rPr>
                <w:rFonts w:ascii="Times New Roman" w:hAnsi="Times New Roman" w:cs="Times New Roman"/>
                <w:b/>
                <w:i/>
                <w:sz w:val="18"/>
                <w:szCs w:val="18"/>
              </w:rPr>
              <w:t>Укупно за функц. класиф. 920</w:t>
            </w:r>
          </w:p>
        </w:tc>
        <w:tc>
          <w:tcPr>
            <w:tcW w:w="1073" w:type="dxa"/>
          </w:tcPr>
          <w:p w:rsidR="00947C38" w:rsidRPr="00EF1F17" w:rsidRDefault="00947C38" w:rsidP="00B00AE4">
            <w:pPr>
              <w:pStyle w:val="NoSpacing"/>
              <w:jc w:val="right"/>
              <w:rPr>
                <w:rFonts w:ascii="Times New Roman" w:hAnsi="Times New Roman" w:cs="Times New Roman"/>
                <w:b/>
                <w:sz w:val="18"/>
                <w:szCs w:val="18"/>
              </w:rPr>
            </w:pPr>
            <w:r w:rsidRPr="00EF1F17">
              <w:rPr>
                <w:rFonts w:ascii="Times New Roman" w:hAnsi="Times New Roman" w:cs="Times New Roman"/>
                <w:b/>
                <w:sz w:val="18"/>
                <w:szCs w:val="18"/>
              </w:rPr>
              <w:t>2.000.000</w:t>
            </w:r>
          </w:p>
        </w:tc>
        <w:tc>
          <w:tcPr>
            <w:tcW w:w="997" w:type="dxa"/>
            <w:gridSpan w:val="7"/>
          </w:tcPr>
          <w:p w:rsidR="00947C38" w:rsidRPr="00EF1F17" w:rsidRDefault="00947C38" w:rsidP="00B00AE4">
            <w:pPr>
              <w:pStyle w:val="NoSpacing"/>
              <w:jc w:val="right"/>
              <w:rPr>
                <w:rFonts w:ascii="Times New Roman" w:hAnsi="Times New Roman" w:cs="Times New Roman"/>
                <w:b/>
                <w:color w:val="FF0000"/>
                <w:sz w:val="18"/>
                <w:szCs w:val="18"/>
              </w:rPr>
            </w:pPr>
          </w:p>
        </w:tc>
        <w:tc>
          <w:tcPr>
            <w:tcW w:w="893" w:type="dxa"/>
            <w:gridSpan w:val="6"/>
          </w:tcPr>
          <w:p w:rsidR="00947C38" w:rsidRPr="00EF1F17" w:rsidRDefault="00947C38" w:rsidP="00B00AE4">
            <w:pPr>
              <w:pStyle w:val="NoSpacing"/>
              <w:jc w:val="right"/>
              <w:rPr>
                <w:rFonts w:ascii="Times New Roman" w:hAnsi="Times New Roman" w:cs="Times New Roman"/>
                <w:b/>
                <w:color w:val="FF0000"/>
                <w:sz w:val="18"/>
                <w:szCs w:val="18"/>
              </w:rPr>
            </w:pPr>
          </w:p>
        </w:tc>
        <w:tc>
          <w:tcPr>
            <w:tcW w:w="1094" w:type="dxa"/>
            <w:gridSpan w:val="8"/>
          </w:tcPr>
          <w:p w:rsidR="00947C38" w:rsidRPr="00EF1F17" w:rsidRDefault="00947C38" w:rsidP="00B00AE4">
            <w:pPr>
              <w:pStyle w:val="NoSpacing"/>
              <w:jc w:val="right"/>
              <w:rPr>
                <w:rFonts w:ascii="Times New Roman" w:hAnsi="Times New Roman" w:cs="Times New Roman"/>
                <w:b/>
                <w:sz w:val="18"/>
                <w:szCs w:val="18"/>
              </w:rPr>
            </w:pPr>
            <w:r w:rsidRPr="00EF1F17">
              <w:rPr>
                <w:rFonts w:ascii="Times New Roman" w:hAnsi="Times New Roman" w:cs="Times New Roman"/>
                <w:b/>
                <w:sz w:val="18"/>
                <w:szCs w:val="18"/>
              </w:rPr>
              <w:t>2.000.000</w:t>
            </w:r>
          </w:p>
        </w:tc>
      </w:tr>
      <w:tr w:rsidR="00947C38" w:rsidRPr="001C2B35" w:rsidTr="00B00AE4">
        <w:trPr>
          <w:gridAfter w:val="1"/>
          <w:wAfter w:w="8" w:type="dxa"/>
        </w:trPr>
        <w:tc>
          <w:tcPr>
            <w:tcW w:w="454" w:type="dxa"/>
            <w:gridSpan w:val="7"/>
          </w:tcPr>
          <w:p w:rsidR="00947C38" w:rsidRPr="001C2B35" w:rsidRDefault="00947C38" w:rsidP="00B00AE4">
            <w:pPr>
              <w:pStyle w:val="NoSpacing"/>
              <w:rPr>
                <w:rFonts w:ascii="Times New Roman" w:hAnsi="Times New Roman" w:cs="Times New Roman"/>
                <w:color w:val="FF0000"/>
                <w:sz w:val="18"/>
                <w:szCs w:val="18"/>
              </w:rPr>
            </w:pPr>
          </w:p>
        </w:tc>
        <w:tc>
          <w:tcPr>
            <w:tcW w:w="567" w:type="dxa"/>
            <w:gridSpan w:val="9"/>
          </w:tcPr>
          <w:p w:rsidR="00947C38" w:rsidRPr="001C2B35" w:rsidRDefault="00947C38" w:rsidP="00B00AE4">
            <w:pPr>
              <w:pStyle w:val="NoSpacing"/>
              <w:rPr>
                <w:rFonts w:ascii="Times New Roman" w:hAnsi="Times New Roman" w:cs="Times New Roman"/>
                <w:color w:val="FF0000"/>
                <w:sz w:val="18"/>
                <w:szCs w:val="18"/>
              </w:rPr>
            </w:pPr>
          </w:p>
        </w:tc>
        <w:tc>
          <w:tcPr>
            <w:tcW w:w="565" w:type="dxa"/>
            <w:gridSpan w:val="4"/>
          </w:tcPr>
          <w:p w:rsidR="00947C38" w:rsidRPr="001C2B35" w:rsidRDefault="00947C38" w:rsidP="00B00AE4">
            <w:pPr>
              <w:pStyle w:val="NoSpacing"/>
              <w:rPr>
                <w:rFonts w:ascii="Times New Roman" w:hAnsi="Times New Roman" w:cs="Times New Roman"/>
                <w:color w:val="FF0000"/>
                <w:sz w:val="18"/>
                <w:szCs w:val="18"/>
              </w:rPr>
            </w:pPr>
          </w:p>
        </w:tc>
        <w:tc>
          <w:tcPr>
            <w:tcW w:w="566" w:type="dxa"/>
            <w:gridSpan w:val="3"/>
          </w:tcPr>
          <w:p w:rsidR="00947C38" w:rsidRPr="001C2B35" w:rsidRDefault="00947C38" w:rsidP="00B00AE4">
            <w:pPr>
              <w:pStyle w:val="NoSpacing"/>
              <w:rPr>
                <w:rFonts w:ascii="Times New Roman" w:hAnsi="Times New Roman" w:cs="Times New Roman"/>
                <w:color w:val="FF0000"/>
                <w:sz w:val="18"/>
                <w:szCs w:val="18"/>
              </w:rPr>
            </w:pPr>
          </w:p>
        </w:tc>
        <w:tc>
          <w:tcPr>
            <w:tcW w:w="600" w:type="dxa"/>
            <w:gridSpan w:val="5"/>
          </w:tcPr>
          <w:p w:rsidR="00947C38" w:rsidRPr="001C2B35" w:rsidRDefault="00947C38" w:rsidP="00B00AE4">
            <w:pPr>
              <w:pStyle w:val="NoSpacing"/>
              <w:rPr>
                <w:rFonts w:ascii="Times New Roman" w:hAnsi="Times New Roman" w:cs="Times New Roman"/>
                <w:color w:val="FF0000"/>
                <w:sz w:val="18"/>
                <w:szCs w:val="18"/>
              </w:rPr>
            </w:pPr>
          </w:p>
        </w:tc>
        <w:tc>
          <w:tcPr>
            <w:tcW w:w="3222" w:type="dxa"/>
            <w:gridSpan w:val="5"/>
          </w:tcPr>
          <w:p w:rsidR="00947C38" w:rsidRPr="00EF1F17" w:rsidRDefault="00947C38" w:rsidP="00B00AE4">
            <w:pPr>
              <w:pStyle w:val="NoSpacing"/>
              <w:rPr>
                <w:rFonts w:ascii="Times New Roman" w:hAnsi="Times New Roman" w:cs="Times New Roman"/>
                <w:b/>
                <w:i/>
                <w:sz w:val="18"/>
                <w:szCs w:val="18"/>
              </w:rPr>
            </w:pPr>
            <w:r w:rsidRPr="00EF1F17">
              <w:rPr>
                <w:rFonts w:ascii="Times New Roman" w:hAnsi="Times New Roman" w:cs="Times New Roman"/>
                <w:b/>
                <w:i/>
                <w:sz w:val="18"/>
                <w:szCs w:val="18"/>
              </w:rPr>
              <w:t>Приходи из буџета (01)</w:t>
            </w:r>
          </w:p>
        </w:tc>
        <w:tc>
          <w:tcPr>
            <w:tcW w:w="1073" w:type="dxa"/>
          </w:tcPr>
          <w:p w:rsidR="00947C38" w:rsidRPr="00EF1F17" w:rsidRDefault="00947C38" w:rsidP="00B00AE4">
            <w:pPr>
              <w:pStyle w:val="NoSpacing"/>
              <w:jc w:val="right"/>
              <w:rPr>
                <w:rFonts w:ascii="Times New Roman" w:hAnsi="Times New Roman" w:cs="Times New Roman"/>
                <w:b/>
                <w:sz w:val="18"/>
                <w:szCs w:val="18"/>
              </w:rPr>
            </w:pPr>
            <w:r w:rsidRPr="00EF1F17">
              <w:rPr>
                <w:rFonts w:ascii="Times New Roman" w:hAnsi="Times New Roman" w:cs="Times New Roman"/>
                <w:b/>
                <w:sz w:val="18"/>
                <w:szCs w:val="18"/>
              </w:rPr>
              <w:t>2.000.000</w:t>
            </w:r>
          </w:p>
        </w:tc>
        <w:tc>
          <w:tcPr>
            <w:tcW w:w="997" w:type="dxa"/>
            <w:gridSpan w:val="7"/>
          </w:tcPr>
          <w:p w:rsidR="00947C38" w:rsidRPr="00EF1F17" w:rsidRDefault="00947C38" w:rsidP="00B00AE4">
            <w:pPr>
              <w:pStyle w:val="NoSpacing"/>
              <w:jc w:val="right"/>
              <w:rPr>
                <w:rFonts w:ascii="Times New Roman" w:hAnsi="Times New Roman" w:cs="Times New Roman"/>
                <w:b/>
                <w:color w:val="FF0000"/>
                <w:sz w:val="18"/>
                <w:szCs w:val="18"/>
              </w:rPr>
            </w:pPr>
          </w:p>
        </w:tc>
        <w:tc>
          <w:tcPr>
            <w:tcW w:w="893" w:type="dxa"/>
            <w:gridSpan w:val="6"/>
          </w:tcPr>
          <w:p w:rsidR="00947C38" w:rsidRPr="00EF1F17" w:rsidRDefault="00947C38" w:rsidP="00B00AE4">
            <w:pPr>
              <w:pStyle w:val="NoSpacing"/>
              <w:jc w:val="right"/>
              <w:rPr>
                <w:rFonts w:ascii="Times New Roman" w:hAnsi="Times New Roman" w:cs="Times New Roman"/>
                <w:b/>
                <w:color w:val="FF0000"/>
                <w:sz w:val="18"/>
                <w:szCs w:val="18"/>
              </w:rPr>
            </w:pPr>
          </w:p>
        </w:tc>
        <w:tc>
          <w:tcPr>
            <w:tcW w:w="1094" w:type="dxa"/>
            <w:gridSpan w:val="8"/>
          </w:tcPr>
          <w:p w:rsidR="00947C38" w:rsidRPr="00EF1F17" w:rsidRDefault="00947C38" w:rsidP="00B00AE4">
            <w:pPr>
              <w:pStyle w:val="NoSpacing"/>
              <w:jc w:val="right"/>
              <w:rPr>
                <w:rFonts w:ascii="Times New Roman" w:hAnsi="Times New Roman" w:cs="Times New Roman"/>
                <w:b/>
                <w:sz w:val="18"/>
                <w:szCs w:val="18"/>
              </w:rPr>
            </w:pPr>
            <w:r w:rsidRPr="00EF1F17">
              <w:rPr>
                <w:rFonts w:ascii="Times New Roman" w:hAnsi="Times New Roman" w:cs="Times New Roman"/>
                <w:b/>
                <w:sz w:val="18"/>
                <w:szCs w:val="18"/>
              </w:rPr>
              <w:t>2.000.000</w:t>
            </w:r>
          </w:p>
        </w:tc>
      </w:tr>
      <w:tr w:rsidR="00947C38" w:rsidRPr="001C2B35" w:rsidTr="00B00AE4">
        <w:trPr>
          <w:gridAfter w:val="1"/>
          <w:wAfter w:w="8" w:type="dxa"/>
        </w:trPr>
        <w:tc>
          <w:tcPr>
            <w:tcW w:w="454" w:type="dxa"/>
            <w:gridSpan w:val="7"/>
          </w:tcPr>
          <w:p w:rsidR="00947C38" w:rsidRPr="001C2B35" w:rsidRDefault="00947C38" w:rsidP="00B00AE4">
            <w:pPr>
              <w:pStyle w:val="NoSpacing"/>
              <w:rPr>
                <w:rFonts w:ascii="Times New Roman" w:hAnsi="Times New Roman" w:cs="Times New Roman"/>
                <w:color w:val="FF0000"/>
                <w:sz w:val="18"/>
                <w:szCs w:val="18"/>
              </w:rPr>
            </w:pPr>
          </w:p>
        </w:tc>
        <w:tc>
          <w:tcPr>
            <w:tcW w:w="567" w:type="dxa"/>
            <w:gridSpan w:val="9"/>
          </w:tcPr>
          <w:p w:rsidR="00947C38" w:rsidRPr="001C2B35" w:rsidRDefault="00947C38" w:rsidP="00B00AE4">
            <w:pPr>
              <w:pStyle w:val="NoSpacing"/>
              <w:rPr>
                <w:rFonts w:ascii="Times New Roman" w:hAnsi="Times New Roman" w:cs="Times New Roman"/>
                <w:color w:val="FF0000"/>
                <w:sz w:val="18"/>
                <w:szCs w:val="18"/>
              </w:rPr>
            </w:pPr>
          </w:p>
        </w:tc>
        <w:tc>
          <w:tcPr>
            <w:tcW w:w="565" w:type="dxa"/>
            <w:gridSpan w:val="4"/>
          </w:tcPr>
          <w:p w:rsidR="00947C38" w:rsidRPr="001C2B35" w:rsidRDefault="00947C38" w:rsidP="00B00AE4">
            <w:pPr>
              <w:pStyle w:val="NoSpacing"/>
              <w:rPr>
                <w:rFonts w:ascii="Times New Roman" w:hAnsi="Times New Roman" w:cs="Times New Roman"/>
                <w:color w:val="FF0000"/>
                <w:sz w:val="18"/>
                <w:szCs w:val="18"/>
              </w:rPr>
            </w:pPr>
          </w:p>
        </w:tc>
        <w:tc>
          <w:tcPr>
            <w:tcW w:w="566" w:type="dxa"/>
            <w:gridSpan w:val="3"/>
          </w:tcPr>
          <w:p w:rsidR="00947C38" w:rsidRPr="001C2B35" w:rsidRDefault="00947C38" w:rsidP="00B00AE4">
            <w:pPr>
              <w:pStyle w:val="NoSpacing"/>
              <w:rPr>
                <w:rFonts w:ascii="Times New Roman" w:hAnsi="Times New Roman" w:cs="Times New Roman"/>
                <w:color w:val="FF0000"/>
                <w:sz w:val="18"/>
                <w:szCs w:val="18"/>
              </w:rPr>
            </w:pPr>
          </w:p>
        </w:tc>
        <w:tc>
          <w:tcPr>
            <w:tcW w:w="600" w:type="dxa"/>
            <w:gridSpan w:val="5"/>
          </w:tcPr>
          <w:p w:rsidR="00947C38" w:rsidRPr="001C2B35" w:rsidRDefault="00947C38" w:rsidP="00B00AE4">
            <w:pPr>
              <w:pStyle w:val="NoSpacing"/>
              <w:rPr>
                <w:rFonts w:ascii="Times New Roman" w:hAnsi="Times New Roman" w:cs="Times New Roman"/>
                <w:color w:val="FF0000"/>
                <w:sz w:val="18"/>
                <w:szCs w:val="18"/>
              </w:rPr>
            </w:pPr>
          </w:p>
        </w:tc>
        <w:tc>
          <w:tcPr>
            <w:tcW w:w="3222" w:type="dxa"/>
            <w:gridSpan w:val="5"/>
          </w:tcPr>
          <w:p w:rsidR="00947C38" w:rsidRPr="00EF1F17" w:rsidRDefault="00947C38" w:rsidP="00B00AE4">
            <w:pPr>
              <w:pStyle w:val="NoSpacing"/>
              <w:rPr>
                <w:rFonts w:ascii="Times New Roman" w:hAnsi="Times New Roman" w:cs="Times New Roman"/>
                <w:b/>
                <w:i/>
                <w:sz w:val="18"/>
                <w:szCs w:val="18"/>
              </w:rPr>
            </w:pPr>
            <w:r w:rsidRPr="00EF1F17">
              <w:rPr>
                <w:rFonts w:ascii="Times New Roman" w:hAnsi="Times New Roman" w:cs="Times New Roman"/>
                <w:b/>
                <w:i/>
                <w:sz w:val="18"/>
                <w:szCs w:val="18"/>
              </w:rPr>
              <w:t>Укупно за ПА 0001 (01)</w:t>
            </w:r>
          </w:p>
        </w:tc>
        <w:tc>
          <w:tcPr>
            <w:tcW w:w="1073" w:type="dxa"/>
          </w:tcPr>
          <w:p w:rsidR="00947C38" w:rsidRPr="00EF1F17" w:rsidRDefault="00947C38" w:rsidP="00B00AE4">
            <w:pPr>
              <w:pStyle w:val="NoSpacing"/>
              <w:jc w:val="right"/>
              <w:rPr>
                <w:rFonts w:ascii="Times New Roman" w:hAnsi="Times New Roman" w:cs="Times New Roman"/>
                <w:b/>
                <w:sz w:val="18"/>
                <w:szCs w:val="18"/>
              </w:rPr>
            </w:pPr>
            <w:r w:rsidRPr="00EF1F17">
              <w:rPr>
                <w:rFonts w:ascii="Times New Roman" w:hAnsi="Times New Roman" w:cs="Times New Roman"/>
                <w:b/>
                <w:sz w:val="18"/>
                <w:szCs w:val="18"/>
              </w:rPr>
              <w:t>2.000.000</w:t>
            </w:r>
          </w:p>
        </w:tc>
        <w:tc>
          <w:tcPr>
            <w:tcW w:w="997" w:type="dxa"/>
            <w:gridSpan w:val="7"/>
          </w:tcPr>
          <w:p w:rsidR="00947C38" w:rsidRPr="00EF1F17" w:rsidRDefault="00947C38" w:rsidP="00B00AE4">
            <w:pPr>
              <w:pStyle w:val="NoSpacing"/>
              <w:jc w:val="right"/>
              <w:rPr>
                <w:rFonts w:ascii="Times New Roman" w:hAnsi="Times New Roman" w:cs="Times New Roman"/>
                <w:b/>
                <w:color w:val="FF0000"/>
                <w:sz w:val="18"/>
                <w:szCs w:val="18"/>
              </w:rPr>
            </w:pPr>
          </w:p>
        </w:tc>
        <w:tc>
          <w:tcPr>
            <w:tcW w:w="893" w:type="dxa"/>
            <w:gridSpan w:val="6"/>
          </w:tcPr>
          <w:p w:rsidR="00947C38" w:rsidRPr="00EF1F17" w:rsidRDefault="00947C38" w:rsidP="00B00AE4">
            <w:pPr>
              <w:pStyle w:val="NoSpacing"/>
              <w:jc w:val="right"/>
              <w:rPr>
                <w:rFonts w:ascii="Times New Roman" w:hAnsi="Times New Roman" w:cs="Times New Roman"/>
                <w:b/>
                <w:color w:val="FF0000"/>
                <w:sz w:val="18"/>
                <w:szCs w:val="18"/>
              </w:rPr>
            </w:pPr>
          </w:p>
        </w:tc>
        <w:tc>
          <w:tcPr>
            <w:tcW w:w="1094" w:type="dxa"/>
            <w:gridSpan w:val="8"/>
          </w:tcPr>
          <w:p w:rsidR="00947C38" w:rsidRPr="00EF1F17" w:rsidRDefault="00947C38" w:rsidP="00B00AE4">
            <w:pPr>
              <w:pStyle w:val="NoSpacing"/>
              <w:jc w:val="right"/>
              <w:rPr>
                <w:rFonts w:ascii="Times New Roman" w:hAnsi="Times New Roman" w:cs="Times New Roman"/>
                <w:b/>
                <w:sz w:val="18"/>
                <w:szCs w:val="18"/>
              </w:rPr>
            </w:pPr>
            <w:r w:rsidRPr="00EF1F17">
              <w:rPr>
                <w:rFonts w:ascii="Times New Roman" w:hAnsi="Times New Roman" w:cs="Times New Roman"/>
                <w:b/>
                <w:sz w:val="18"/>
                <w:szCs w:val="18"/>
              </w:rPr>
              <w:t>2.000.000</w:t>
            </w:r>
          </w:p>
        </w:tc>
      </w:tr>
      <w:tr w:rsidR="00947C38" w:rsidRPr="001C2B35" w:rsidTr="00B00AE4">
        <w:trPr>
          <w:gridAfter w:val="1"/>
          <w:wAfter w:w="8" w:type="dxa"/>
        </w:trPr>
        <w:tc>
          <w:tcPr>
            <w:tcW w:w="454" w:type="dxa"/>
            <w:gridSpan w:val="7"/>
          </w:tcPr>
          <w:p w:rsidR="00947C38" w:rsidRPr="001C2B35" w:rsidRDefault="00947C38" w:rsidP="00B00AE4">
            <w:pPr>
              <w:pStyle w:val="NoSpacing"/>
              <w:rPr>
                <w:rFonts w:ascii="Times New Roman" w:hAnsi="Times New Roman" w:cs="Times New Roman"/>
                <w:color w:val="FF0000"/>
                <w:sz w:val="18"/>
                <w:szCs w:val="18"/>
              </w:rPr>
            </w:pPr>
          </w:p>
        </w:tc>
        <w:tc>
          <w:tcPr>
            <w:tcW w:w="567" w:type="dxa"/>
            <w:gridSpan w:val="9"/>
          </w:tcPr>
          <w:p w:rsidR="00947C38" w:rsidRPr="001C2B35" w:rsidRDefault="00947C38" w:rsidP="00B00AE4">
            <w:pPr>
              <w:pStyle w:val="NoSpacing"/>
              <w:rPr>
                <w:rFonts w:ascii="Times New Roman" w:hAnsi="Times New Roman" w:cs="Times New Roman"/>
                <w:color w:val="FF0000"/>
                <w:sz w:val="18"/>
                <w:szCs w:val="18"/>
              </w:rPr>
            </w:pPr>
          </w:p>
        </w:tc>
        <w:tc>
          <w:tcPr>
            <w:tcW w:w="565" w:type="dxa"/>
            <w:gridSpan w:val="4"/>
          </w:tcPr>
          <w:p w:rsidR="00947C38" w:rsidRPr="001C2B35" w:rsidRDefault="00947C38" w:rsidP="00B00AE4">
            <w:pPr>
              <w:pStyle w:val="NoSpacing"/>
              <w:rPr>
                <w:rFonts w:ascii="Times New Roman" w:hAnsi="Times New Roman" w:cs="Times New Roman"/>
                <w:color w:val="FF0000"/>
                <w:sz w:val="18"/>
                <w:szCs w:val="18"/>
              </w:rPr>
            </w:pPr>
          </w:p>
        </w:tc>
        <w:tc>
          <w:tcPr>
            <w:tcW w:w="566" w:type="dxa"/>
            <w:gridSpan w:val="3"/>
          </w:tcPr>
          <w:p w:rsidR="00947C38" w:rsidRPr="001C2B35" w:rsidRDefault="00947C38" w:rsidP="00B00AE4">
            <w:pPr>
              <w:pStyle w:val="NoSpacing"/>
              <w:rPr>
                <w:rFonts w:ascii="Times New Roman" w:hAnsi="Times New Roman" w:cs="Times New Roman"/>
                <w:color w:val="FF0000"/>
                <w:sz w:val="18"/>
                <w:szCs w:val="18"/>
              </w:rPr>
            </w:pPr>
          </w:p>
        </w:tc>
        <w:tc>
          <w:tcPr>
            <w:tcW w:w="600" w:type="dxa"/>
            <w:gridSpan w:val="5"/>
          </w:tcPr>
          <w:p w:rsidR="00947C38" w:rsidRPr="001C2B35" w:rsidRDefault="00947C38" w:rsidP="00B00AE4">
            <w:pPr>
              <w:pStyle w:val="NoSpacing"/>
              <w:rPr>
                <w:rFonts w:ascii="Times New Roman" w:hAnsi="Times New Roman" w:cs="Times New Roman"/>
                <w:color w:val="FF0000"/>
                <w:sz w:val="18"/>
                <w:szCs w:val="18"/>
              </w:rPr>
            </w:pPr>
          </w:p>
        </w:tc>
        <w:tc>
          <w:tcPr>
            <w:tcW w:w="3222" w:type="dxa"/>
            <w:gridSpan w:val="5"/>
          </w:tcPr>
          <w:p w:rsidR="00947C38" w:rsidRPr="00EF1F17" w:rsidRDefault="00947C38" w:rsidP="00B00AE4">
            <w:pPr>
              <w:pStyle w:val="NoSpacing"/>
              <w:rPr>
                <w:rFonts w:ascii="Times New Roman" w:hAnsi="Times New Roman" w:cs="Times New Roman"/>
                <w:b/>
                <w:i/>
                <w:sz w:val="18"/>
                <w:szCs w:val="18"/>
              </w:rPr>
            </w:pPr>
            <w:r w:rsidRPr="00EF1F17">
              <w:rPr>
                <w:rFonts w:ascii="Times New Roman" w:hAnsi="Times New Roman" w:cs="Times New Roman"/>
                <w:b/>
                <w:i/>
                <w:sz w:val="18"/>
                <w:szCs w:val="18"/>
              </w:rPr>
              <w:t>Укупно за ПРОГРАМ 10 (01)</w:t>
            </w:r>
          </w:p>
        </w:tc>
        <w:tc>
          <w:tcPr>
            <w:tcW w:w="1073" w:type="dxa"/>
          </w:tcPr>
          <w:p w:rsidR="00947C38" w:rsidRPr="00EF1F17" w:rsidRDefault="00947C38" w:rsidP="00B00AE4">
            <w:pPr>
              <w:pStyle w:val="NoSpacing"/>
              <w:jc w:val="right"/>
              <w:rPr>
                <w:rFonts w:ascii="Times New Roman" w:hAnsi="Times New Roman" w:cs="Times New Roman"/>
                <w:b/>
                <w:sz w:val="18"/>
                <w:szCs w:val="18"/>
              </w:rPr>
            </w:pPr>
            <w:r w:rsidRPr="00EF1F17">
              <w:rPr>
                <w:rFonts w:ascii="Times New Roman" w:hAnsi="Times New Roman" w:cs="Times New Roman"/>
                <w:b/>
                <w:sz w:val="18"/>
                <w:szCs w:val="18"/>
              </w:rPr>
              <w:t>2.000.000</w:t>
            </w:r>
          </w:p>
        </w:tc>
        <w:tc>
          <w:tcPr>
            <w:tcW w:w="997" w:type="dxa"/>
            <w:gridSpan w:val="7"/>
          </w:tcPr>
          <w:p w:rsidR="00947C38" w:rsidRPr="00EF1F17" w:rsidRDefault="00947C38" w:rsidP="00B00AE4">
            <w:pPr>
              <w:pStyle w:val="NoSpacing"/>
              <w:jc w:val="right"/>
              <w:rPr>
                <w:rFonts w:ascii="Times New Roman" w:hAnsi="Times New Roman" w:cs="Times New Roman"/>
                <w:b/>
                <w:color w:val="FF0000"/>
                <w:sz w:val="18"/>
                <w:szCs w:val="18"/>
              </w:rPr>
            </w:pPr>
          </w:p>
        </w:tc>
        <w:tc>
          <w:tcPr>
            <w:tcW w:w="893" w:type="dxa"/>
            <w:gridSpan w:val="6"/>
          </w:tcPr>
          <w:p w:rsidR="00947C38" w:rsidRPr="00EF1F17" w:rsidRDefault="00947C38" w:rsidP="00B00AE4">
            <w:pPr>
              <w:pStyle w:val="NoSpacing"/>
              <w:jc w:val="right"/>
              <w:rPr>
                <w:rFonts w:ascii="Times New Roman" w:hAnsi="Times New Roman" w:cs="Times New Roman"/>
                <w:b/>
                <w:color w:val="FF0000"/>
                <w:sz w:val="18"/>
                <w:szCs w:val="18"/>
              </w:rPr>
            </w:pPr>
          </w:p>
        </w:tc>
        <w:tc>
          <w:tcPr>
            <w:tcW w:w="1094" w:type="dxa"/>
            <w:gridSpan w:val="8"/>
          </w:tcPr>
          <w:p w:rsidR="00947C38" w:rsidRPr="00EF1F17" w:rsidRDefault="00947C38" w:rsidP="00B00AE4">
            <w:pPr>
              <w:pStyle w:val="NoSpacing"/>
              <w:jc w:val="right"/>
              <w:rPr>
                <w:rFonts w:ascii="Times New Roman" w:hAnsi="Times New Roman" w:cs="Times New Roman"/>
                <w:b/>
                <w:sz w:val="18"/>
                <w:szCs w:val="18"/>
              </w:rPr>
            </w:pPr>
            <w:r w:rsidRPr="00EF1F17">
              <w:rPr>
                <w:rFonts w:ascii="Times New Roman" w:hAnsi="Times New Roman" w:cs="Times New Roman"/>
                <w:b/>
                <w:sz w:val="18"/>
                <w:szCs w:val="18"/>
              </w:rPr>
              <w:t>2.000.000</w:t>
            </w:r>
          </w:p>
        </w:tc>
      </w:tr>
      <w:tr w:rsidR="00947C38" w:rsidRPr="001C2B35" w:rsidTr="00B00AE4">
        <w:trPr>
          <w:gridAfter w:val="1"/>
          <w:wAfter w:w="8" w:type="dxa"/>
        </w:trPr>
        <w:tc>
          <w:tcPr>
            <w:tcW w:w="454" w:type="dxa"/>
            <w:gridSpan w:val="7"/>
          </w:tcPr>
          <w:p w:rsidR="00947C38" w:rsidRPr="001C2B35" w:rsidRDefault="00947C38" w:rsidP="00B00AE4">
            <w:pPr>
              <w:pStyle w:val="NoSpacing"/>
              <w:rPr>
                <w:rFonts w:ascii="Times New Roman" w:hAnsi="Times New Roman" w:cs="Times New Roman"/>
                <w:color w:val="FF0000"/>
                <w:sz w:val="18"/>
                <w:szCs w:val="18"/>
              </w:rPr>
            </w:pPr>
          </w:p>
        </w:tc>
        <w:tc>
          <w:tcPr>
            <w:tcW w:w="567" w:type="dxa"/>
            <w:gridSpan w:val="9"/>
          </w:tcPr>
          <w:p w:rsidR="00947C38" w:rsidRPr="001C2B35" w:rsidRDefault="00947C38" w:rsidP="00B00AE4">
            <w:pPr>
              <w:pStyle w:val="NoSpacing"/>
              <w:rPr>
                <w:rFonts w:ascii="Times New Roman" w:hAnsi="Times New Roman" w:cs="Times New Roman"/>
                <w:color w:val="FF0000"/>
                <w:sz w:val="18"/>
                <w:szCs w:val="18"/>
              </w:rPr>
            </w:pPr>
          </w:p>
        </w:tc>
        <w:tc>
          <w:tcPr>
            <w:tcW w:w="565" w:type="dxa"/>
            <w:gridSpan w:val="4"/>
          </w:tcPr>
          <w:p w:rsidR="00947C38" w:rsidRPr="001C2B35" w:rsidRDefault="00947C38" w:rsidP="00B00AE4">
            <w:pPr>
              <w:pStyle w:val="NoSpacing"/>
              <w:rPr>
                <w:rFonts w:ascii="Times New Roman" w:hAnsi="Times New Roman" w:cs="Times New Roman"/>
                <w:color w:val="FF0000"/>
                <w:sz w:val="18"/>
                <w:szCs w:val="18"/>
              </w:rPr>
            </w:pPr>
          </w:p>
        </w:tc>
        <w:tc>
          <w:tcPr>
            <w:tcW w:w="566" w:type="dxa"/>
            <w:gridSpan w:val="3"/>
          </w:tcPr>
          <w:p w:rsidR="00947C38" w:rsidRPr="001C2B35" w:rsidRDefault="00947C38" w:rsidP="00B00AE4">
            <w:pPr>
              <w:pStyle w:val="NoSpacing"/>
              <w:rPr>
                <w:rFonts w:ascii="Times New Roman" w:hAnsi="Times New Roman" w:cs="Times New Roman"/>
                <w:color w:val="FF0000"/>
                <w:sz w:val="18"/>
                <w:szCs w:val="18"/>
              </w:rPr>
            </w:pPr>
          </w:p>
        </w:tc>
        <w:tc>
          <w:tcPr>
            <w:tcW w:w="600" w:type="dxa"/>
            <w:gridSpan w:val="5"/>
          </w:tcPr>
          <w:p w:rsidR="00947C38" w:rsidRPr="001C2B35" w:rsidRDefault="00947C38" w:rsidP="00B00AE4">
            <w:pPr>
              <w:pStyle w:val="NoSpacing"/>
              <w:rPr>
                <w:rFonts w:ascii="Times New Roman" w:hAnsi="Times New Roman" w:cs="Times New Roman"/>
                <w:color w:val="FF0000"/>
                <w:sz w:val="18"/>
                <w:szCs w:val="18"/>
              </w:rPr>
            </w:pPr>
          </w:p>
        </w:tc>
        <w:tc>
          <w:tcPr>
            <w:tcW w:w="3222" w:type="dxa"/>
            <w:gridSpan w:val="5"/>
          </w:tcPr>
          <w:p w:rsidR="00947C38" w:rsidRPr="00EF1F17" w:rsidRDefault="00947C38" w:rsidP="00B00AE4">
            <w:pPr>
              <w:pStyle w:val="NoSpacing"/>
              <w:ind w:hanging="58"/>
              <w:jc w:val="center"/>
              <w:rPr>
                <w:rFonts w:ascii="Times New Roman" w:hAnsi="Times New Roman" w:cs="Times New Roman"/>
                <w:b/>
                <w:i/>
                <w:sz w:val="18"/>
                <w:szCs w:val="18"/>
              </w:rPr>
            </w:pPr>
            <w:r w:rsidRPr="00EF1F17">
              <w:rPr>
                <w:rFonts w:ascii="Times New Roman" w:hAnsi="Times New Roman" w:cs="Times New Roman"/>
                <w:b/>
                <w:sz w:val="18"/>
                <w:szCs w:val="18"/>
              </w:rPr>
              <w:t xml:space="preserve">УСЛУГЕ РЕКРЕАЦИЈЕ И СПОРТА </w:t>
            </w:r>
            <w:r w:rsidRPr="00EF1F17">
              <w:rPr>
                <w:rFonts w:ascii="Times New Roman" w:hAnsi="Times New Roman" w:cs="Times New Roman"/>
                <w:b/>
                <w:sz w:val="18"/>
                <w:szCs w:val="18"/>
              </w:rPr>
              <w:lastRenderedPageBreak/>
              <w:t>ОПШТИНСКИ СПОРТСКИ САВЕЗ</w:t>
            </w:r>
          </w:p>
        </w:tc>
        <w:tc>
          <w:tcPr>
            <w:tcW w:w="1073" w:type="dxa"/>
          </w:tcPr>
          <w:p w:rsidR="00947C38" w:rsidRPr="001C2B35" w:rsidRDefault="00947C38" w:rsidP="00B00AE4">
            <w:pPr>
              <w:pStyle w:val="NoSpacing"/>
              <w:rPr>
                <w:rFonts w:ascii="Times New Roman" w:hAnsi="Times New Roman" w:cs="Times New Roman"/>
                <w:sz w:val="18"/>
                <w:szCs w:val="18"/>
              </w:rPr>
            </w:pPr>
          </w:p>
        </w:tc>
        <w:tc>
          <w:tcPr>
            <w:tcW w:w="997" w:type="dxa"/>
            <w:gridSpan w:val="7"/>
          </w:tcPr>
          <w:p w:rsidR="00947C38" w:rsidRPr="001C2B35" w:rsidRDefault="00947C38" w:rsidP="00B00AE4">
            <w:pPr>
              <w:pStyle w:val="NoSpacing"/>
              <w:rPr>
                <w:rFonts w:ascii="Times New Roman" w:hAnsi="Times New Roman" w:cs="Times New Roman"/>
                <w:sz w:val="18"/>
                <w:szCs w:val="18"/>
              </w:rPr>
            </w:pPr>
          </w:p>
        </w:tc>
        <w:tc>
          <w:tcPr>
            <w:tcW w:w="893" w:type="dxa"/>
            <w:gridSpan w:val="6"/>
          </w:tcPr>
          <w:p w:rsidR="00947C38" w:rsidRPr="001C2B35" w:rsidRDefault="00947C38" w:rsidP="00B00AE4">
            <w:pPr>
              <w:pStyle w:val="NoSpacing"/>
              <w:rPr>
                <w:rFonts w:ascii="Times New Roman" w:hAnsi="Times New Roman" w:cs="Times New Roman"/>
                <w:color w:val="FF0000"/>
                <w:sz w:val="18"/>
                <w:szCs w:val="18"/>
              </w:rPr>
            </w:pPr>
          </w:p>
        </w:tc>
        <w:tc>
          <w:tcPr>
            <w:tcW w:w="1094" w:type="dxa"/>
            <w:gridSpan w:val="8"/>
          </w:tcPr>
          <w:p w:rsidR="00947C38" w:rsidRPr="001C2B35" w:rsidRDefault="00947C38" w:rsidP="00B00AE4">
            <w:pPr>
              <w:pStyle w:val="NoSpacing"/>
              <w:rPr>
                <w:rFonts w:ascii="Times New Roman" w:hAnsi="Times New Roman" w:cs="Times New Roman"/>
                <w:color w:val="FF0000"/>
                <w:sz w:val="18"/>
                <w:szCs w:val="18"/>
              </w:rPr>
            </w:pPr>
          </w:p>
        </w:tc>
      </w:tr>
      <w:tr w:rsidR="00947C38" w:rsidRPr="001C2B35" w:rsidTr="00B00AE4">
        <w:trPr>
          <w:gridAfter w:val="1"/>
          <w:wAfter w:w="8" w:type="dxa"/>
        </w:trPr>
        <w:tc>
          <w:tcPr>
            <w:tcW w:w="10031" w:type="dxa"/>
            <w:gridSpan w:val="55"/>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lastRenderedPageBreak/>
              <w:t>Шифра 1301    ПРОГРАМ 14-РАЗВОЈ СПОРТА И ОМЛАДИНЕ</w:t>
            </w:r>
          </w:p>
        </w:tc>
      </w:tr>
      <w:tr w:rsidR="00947C38" w:rsidRPr="001C2B35" w:rsidTr="00B00AE4">
        <w:trPr>
          <w:gridAfter w:val="1"/>
          <w:wAfter w:w="8" w:type="dxa"/>
        </w:trPr>
        <w:tc>
          <w:tcPr>
            <w:tcW w:w="10031" w:type="dxa"/>
            <w:gridSpan w:val="55"/>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 xml:space="preserve">                    ПА   0001-ПОДРШКА ЛОКАЛНИМ СПОРТСКИМ ОРГАНИЗАЦИЈАМА, УДРУЖЕЊИМА И САВЕЗИМА</w:t>
            </w:r>
          </w:p>
        </w:tc>
      </w:tr>
      <w:tr w:rsidR="00947C38" w:rsidRPr="001C2B35" w:rsidTr="00B00AE4">
        <w:trPr>
          <w:gridAfter w:val="1"/>
          <w:wAfter w:w="8" w:type="dxa"/>
        </w:trPr>
        <w:tc>
          <w:tcPr>
            <w:tcW w:w="454" w:type="dxa"/>
            <w:gridSpan w:val="7"/>
          </w:tcPr>
          <w:p w:rsidR="00947C38" w:rsidRPr="001C2B35" w:rsidRDefault="00947C38" w:rsidP="00B00AE4">
            <w:pPr>
              <w:pStyle w:val="NoSpacing"/>
              <w:rPr>
                <w:rFonts w:ascii="Times New Roman" w:hAnsi="Times New Roman" w:cs="Times New Roman"/>
                <w:color w:val="FF0000"/>
                <w:sz w:val="18"/>
                <w:szCs w:val="18"/>
              </w:rPr>
            </w:pPr>
          </w:p>
        </w:tc>
        <w:tc>
          <w:tcPr>
            <w:tcW w:w="567" w:type="dxa"/>
            <w:gridSpan w:val="9"/>
          </w:tcPr>
          <w:p w:rsidR="00947C38" w:rsidRPr="001C2B35" w:rsidRDefault="00947C38" w:rsidP="00B00AE4">
            <w:pPr>
              <w:pStyle w:val="NoSpacing"/>
              <w:rPr>
                <w:rFonts w:ascii="Times New Roman" w:hAnsi="Times New Roman" w:cs="Times New Roman"/>
                <w:color w:val="FF0000"/>
                <w:sz w:val="18"/>
                <w:szCs w:val="18"/>
              </w:rPr>
            </w:pPr>
          </w:p>
        </w:tc>
        <w:tc>
          <w:tcPr>
            <w:tcW w:w="565" w:type="dxa"/>
            <w:gridSpan w:val="4"/>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810</w:t>
            </w:r>
          </w:p>
        </w:tc>
        <w:tc>
          <w:tcPr>
            <w:tcW w:w="566" w:type="dxa"/>
            <w:gridSpan w:val="3"/>
          </w:tcPr>
          <w:p w:rsidR="00947C38" w:rsidRPr="001C2B35" w:rsidRDefault="00947C38" w:rsidP="00B00AE4">
            <w:pPr>
              <w:pStyle w:val="NoSpacing"/>
              <w:rPr>
                <w:rFonts w:ascii="Times New Roman" w:hAnsi="Times New Roman" w:cs="Times New Roman"/>
                <w:color w:val="FF0000"/>
                <w:sz w:val="18"/>
                <w:szCs w:val="18"/>
              </w:rPr>
            </w:pPr>
          </w:p>
        </w:tc>
        <w:tc>
          <w:tcPr>
            <w:tcW w:w="600" w:type="dxa"/>
            <w:gridSpan w:val="5"/>
          </w:tcPr>
          <w:p w:rsidR="00947C38" w:rsidRPr="001C2B35" w:rsidRDefault="00947C38" w:rsidP="00B00AE4">
            <w:pPr>
              <w:pStyle w:val="NoSpacing"/>
              <w:rPr>
                <w:rFonts w:ascii="Times New Roman" w:hAnsi="Times New Roman" w:cs="Times New Roman"/>
                <w:color w:val="FF0000"/>
                <w:sz w:val="18"/>
                <w:szCs w:val="18"/>
              </w:rPr>
            </w:pPr>
          </w:p>
        </w:tc>
        <w:tc>
          <w:tcPr>
            <w:tcW w:w="3222" w:type="dxa"/>
            <w:gridSpan w:val="5"/>
          </w:tcPr>
          <w:p w:rsidR="00947C38" w:rsidRPr="00EF1F17" w:rsidRDefault="00947C38" w:rsidP="00B00AE4">
            <w:pPr>
              <w:pStyle w:val="NoSpacing"/>
              <w:rPr>
                <w:rFonts w:ascii="Times New Roman" w:hAnsi="Times New Roman" w:cs="Times New Roman"/>
                <w:b/>
                <w:sz w:val="18"/>
                <w:szCs w:val="18"/>
              </w:rPr>
            </w:pPr>
            <w:r w:rsidRPr="00EF1F17">
              <w:rPr>
                <w:rFonts w:ascii="Times New Roman" w:hAnsi="Times New Roman" w:cs="Times New Roman"/>
                <w:b/>
                <w:sz w:val="18"/>
                <w:szCs w:val="18"/>
              </w:rPr>
              <w:t>Услуге рекреације и спорта</w:t>
            </w:r>
          </w:p>
        </w:tc>
        <w:tc>
          <w:tcPr>
            <w:tcW w:w="1073" w:type="dxa"/>
          </w:tcPr>
          <w:p w:rsidR="00947C38" w:rsidRPr="001C2B35" w:rsidRDefault="00947C38" w:rsidP="00B00AE4">
            <w:pPr>
              <w:pStyle w:val="NoSpacing"/>
              <w:rPr>
                <w:rFonts w:ascii="Times New Roman" w:hAnsi="Times New Roman" w:cs="Times New Roman"/>
                <w:sz w:val="18"/>
                <w:szCs w:val="18"/>
              </w:rPr>
            </w:pPr>
          </w:p>
        </w:tc>
        <w:tc>
          <w:tcPr>
            <w:tcW w:w="997" w:type="dxa"/>
            <w:gridSpan w:val="7"/>
          </w:tcPr>
          <w:p w:rsidR="00947C38" w:rsidRPr="001C2B35" w:rsidRDefault="00947C38" w:rsidP="00B00AE4">
            <w:pPr>
              <w:pStyle w:val="NoSpacing"/>
              <w:rPr>
                <w:rFonts w:ascii="Times New Roman" w:hAnsi="Times New Roman" w:cs="Times New Roman"/>
                <w:sz w:val="18"/>
                <w:szCs w:val="18"/>
              </w:rPr>
            </w:pPr>
          </w:p>
        </w:tc>
        <w:tc>
          <w:tcPr>
            <w:tcW w:w="893" w:type="dxa"/>
            <w:gridSpan w:val="6"/>
          </w:tcPr>
          <w:p w:rsidR="00947C38" w:rsidRPr="001C2B35" w:rsidRDefault="00947C38" w:rsidP="00B00AE4">
            <w:pPr>
              <w:pStyle w:val="NoSpacing"/>
              <w:rPr>
                <w:rFonts w:ascii="Times New Roman" w:hAnsi="Times New Roman" w:cs="Times New Roman"/>
                <w:color w:val="FF0000"/>
                <w:sz w:val="18"/>
                <w:szCs w:val="18"/>
              </w:rPr>
            </w:pPr>
          </w:p>
        </w:tc>
        <w:tc>
          <w:tcPr>
            <w:tcW w:w="1094" w:type="dxa"/>
            <w:gridSpan w:val="8"/>
          </w:tcPr>
          <w:p w:rsidR="00947C38" w:rsidRPr="001C2B35" w:rsidRDefault="00947C38" w:rsidP="00B00AE4">
            <w:pPr>
              <w:pStyle w:val="NoSpacing"/>
              <w:rPr>
                <w:rFonts w:ascii="Times New Roman" w:hAnsi="Times New Roman" w:cs="Times New Roman"/>
                <w:color w:val="FF0000"/>
                <w:sz w:val="18"/>
                <w:szCs w:val="18"/>
              </w:rPr>
            </w:pPr>
          </w:p>
        </w:tc>
      </w:tr>
      <w:tr w:rsidR="00947C38" w:rsidRPr="001C2B35" w:rsidTr="00B00AE4">
        <w:trPr>
          <w:gridAfter w:val="1"/>
          <w:wAfter w:w="8" w:type="dxa"/>
          <w:trHeight w:val="322"/>
        </w:trPr>
        <w:tc>
          <w:tcPr>
            <w:tcW w:w="454" w:type="dxa"/>
            <w:gridSpan w:val="7"/>
          </w:tcPr>
          <w:p w:rsidR="00947C38" w:rsidRPr="001C2B35" w:rsidRDefault="00947C38" w:rsidP="00B00AE4">
            <w:pPr>
              <w:pStyle w:val="NoSpacing"/>
              <w:rPr>
                <w:rFonts w:ascii="Times New Roman" w:hAnsi="Times New Roman" w:cs="Times New Roman"/>
                <w:color w:val="FF0000"/>
                <w:sz w:val="18"/>
                <w:szCs w:val="18"/>
              </w:rPr>
            </w:pPr>
          </w:p>
        </w:tc>
        <w:tc>
          <w:tcPr>
            <w:tcW w:w="567" w:type="dxa"/>
            <w:gridSpan w:val="9"/>
          </w:tcPr>
          <w:p w:rsidR="00947C38" w:rsidRPr="001C2B35" w:rsidRDefault="00947C38" w:rsidP="00B00AE4">
            <w:pPr>
              <w:pStyle w:val="NoSpacing"/>
              <w:rPr>
                <w:rFonts w:ascii="Times New Roman" w:hAnsi="Times New Roman" w:cs="Times New Roman"/>
                <w:color w:val="FF0000"/>
                <w:sz w:val="18"/>
                <w:szCs w:val="18"/>
              </w:rPr>
            </w:pPr>
          </w:p>
        </w:tc>
        <w:tc>
          <w:tcPr>
            <w:tcW w:w="565" w:type="dxa"/>
            <w:gridSpan w:val="4"/>
          </w:tcPr>
          <w:p w:rsidR="00947C38" w:rsidRPr="001C2B35" w:rsidRDefault="00947C38" w:rsidP="00B00AE4">
            <w:pPr>
              <w:pStyle w:val="NoSpacing"/>
              <w:rPr>
                <w:rFonts w:ascii="Times New Roman" w:hAnsi="Times New Roman" w:cs="Times New Roman"/>
                <w:color w:val="FF0000"/>
                <w:sz w:val="18"/>
                <w:szCs w:val="18"/>
              </w:rPr>
            </w:pPr>
          </w:p>
        </w:tc>
        <w:tc>
          <w:tcPr>
            <w:tcW w:w="566" w:type="dxa"/>
            <w:gridSpan w:val="3"/>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78</w:t>
            </w:r>
          </w:p>
        </w:tc>
        <w:tc>
          <w:tcPr>
            <w:tcW w:w="600" w:type="dxa"/>
            <w:gridSpan w:val="5"/>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481</w:t>
            </w:r>
          </w:p>
        </w:tc>
        <w:tc>
          <w:tcPr>
            <w:tcW w:w="3222" w:type="dxa"/>
            <w:gridSpan w:val="5"/>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Дотације невл. организацијама</w:t>
            </w:r>
          </w:p>
        </w:tc>
        <w:tc>
          <w:tcPr>
            <w:tcW w:w="1073" w:type="dxa"/>
          </w:tcPr>
          <w:p w:rsidR="00947C38" w:rsidRPr="001C2B35" w:rsidRDefault="00947C38" w:rsidP="00B00AE4">
            <w:pPr>
              <w:pStyle w:val="NoSpacing"/>
              <w:jc w:val="right"/>
              <w:rPr>
                <w:rFonts w:ascii="Times New Roman" w:hAnsi="Times New Roman" w:cs="Times New Roman"/>
                <w:sz w:val="18"/>
                <w:szCs w:val="18"/>
              </w:rPr>
            </w:pPr>
            <w:r w:rsidRPr="001C2B35">
              <w:rPr>
                <w:rFonts w:ascii="Times New Roman" w:hAnsi="Times New Roman" w:cs="Times New Roman"/>
                <w:sz w:val="18"/>
                <w:szCs w:val="18"/>
              </w:rPr>
              <w:t>5.000.000</w:t>
            </w:r>
          </w:p>
        </w:tc>
        <w:tc>
          <w:tcPr>
            <w:tcW w:w="997" w:type="dxa"/>
            <w:gridSpan w:val="7"/>
          </w:tcPr>
          <w:p w:rsidR="00947C38" w:rsidRPr="001C2B35" w:rsidRDefault="00947C38" w:rsidP="00B00AE4">
            <w:pPr>
              <w:pStyle w:val="NoSpacing"/>
              <w:jc w:val="right"/>
              <w:rPr>
                <w:rFonts w:ascii="Times New Roman" w:hAnsi="Times New Roman" w:cs="Times New Roman"/>
                <w:sz w:val="18"/>
                <w:szCs w:val="18"/>
              </w:rPr>
            </w:pPr>
          </w:p>
        </w:tc>
        <w:tc>
          <w:tcPr>
            <w:tcW w:w="893" w:type="dxa"/>
            <w:gridSpan w:val="6"/>
          </w:tcPr>
          <w:p w:rsidR="00947C38" w:rsidRPr="001C2B35" w:rsidRDefault="00947C38" w:rsidP="00B00AE4">
            <w:pPr>
              <w:pStyle w:val="NoSpacing"/>
              <w:jc w:val="right"/>
              <w:rPr>
                <w:rFonts w:ascii="Times New Roman" w:hAnsi="Times New Roman" w:cs="Times New Roman"/>
                <w:color w:val="FF0000"/>
                <w:sz w:val="18"/>
                <w:szCs w:val="18"/>
              </w:rPr>
            </w:pPr>
          </w:p>
        </w:tc>
        <w:tc>
          <w:tcPr>
            <w:tcW w:w="1094" w:type="dxa"/>
            <w:gridSpan w:val="8"/>
          </w:tcPr>
          <w:p w:rsidR="00947C38" w:rsidRPr="001C2B35" w:rsidRDefault="00947C38" w:rsidP="00B00AE4">
            <w:pPr>
              <w:pStyle w:val="NoSpacing"/>
              <w:jc w:val="right"/>
              <w:rPr>
                <w:rFonts w:ascii="Times New Roman" w:hAnsi="Times New Roman" w:cs="Times New Roman"/>
                <w:sz w:val="18"/>
                <w:szCs w:val="18"/>
              </w:rPr>
            </w:pPr>
            <w:r w:rsidRPr="001C2B35">
              <w:rPr>
                <w:rFonts w:ascii="Times New Roman" w:hAnsi="Times New Roman" w:cs="Times New Roman"/>
                <w:sz w:val="18"/>
                <w:szCs w:val="18"/>
              </w:rPr>
              <w:t>5.000.000</w:t>
            </w:r>
          </w:p>
        </w:tc>
      </w:tr>
      <w:tr w:rsidR="00947C38" w:rsidRPr="001C2B35" w:rsidTr="00B00AE4">
        <w:trPr>
          <w:gridAfter w:val="1"/>
          <w:wAfter w:w="8" w:type="dxa"/>
        </w:trPr>
        <w:tc>
          <w:tcPr>
            <w:tcW w:w="454" w:type="dxa"/>
            <w:gridSpan w:val="7"/>
          </w:tcPr>
          <w:p w:rsidR="00947C38" w:rsidRPr="001C2B35" w:rsidRDefault="00947C38" w:rsidP="00B00AE4">
            <w:pPr>
              <w:pStyle w:val="NoSpacing"/>
              <w:rPr>
                <w:rFonts w:ascii="Times New Roman" w:hAnsi="Times New Roman" w:cs="Times New Roman"/>
                <w:color w:val="FF0000"/>
                <w:sz w:val="18"/>
                <w:szCs w:val="18"/>
              </w:rPr>
            </w:pPr>
          </w:p>
        </w:tc>
        <w:tc>
          <w:tcPr>
            <w:tcW w:w="567" w:type="dxa"/>
            <w:gridSpan w:val="9"/>
          </w:tcPr>
          <w:p w:rsidR="00947C38" w:rsidRPr="001C2B35" w:rsidRDefault="00947C38" w:rsidP="00B00AE4">
            <w:pPr>
              <w:pStyle w:val="NoSpacing"/>
              <w:rPr>
                <w:rFonts w:ascii="Times New Roman" w:hAnsi="Times New Roman" w:cs="Times New Roman"/>
                <w:color w:val="FF0000"/>
                <w:sz w:val="18"/>
                <w:szCs w:val="18"/>
              </w:rPr>
            </w:pPr>
          </w:p>
        </w:tc>
        <w:tc>
          <w:tcPr>
            <w:tcW w:w="565" w:type="dxa"/>
            <w:gridSpan w:val="4"/>
          </w:tcPr>
          <w:p w:rsidR="00947C38" w:rsidRPr="001C2B35" w:rsidRDefault="00947C38" w:rsidP="00B00AE4">
            <w:pPr>
              <w:pStyle w:val="NoSpacing"/>
              <w:rPr>
                <w:rFonts w:ascii="Times New Roman" w:hAnsi="Times New Roman" w:cs="Times New Roman"/>
                <w:color w:val="FF0000"/>
                <w:sz w:val="18"/>
                <w:szCs w:val="18"/>
              </w:rPr>
            </w:pPr>
          </w:p>
        </w:tc>
        <w:tc>
          <w:tcPr>
            <w:tcW w:w="566" w:type="dxa"/>
            <w:gridSpan w:val="3"/>
          </w:tcPr>
          <w:p w:rsidR="00947C38" w:rsidRPr="001C2B35" w:rsidRDefault="00947C38" w:rsidP="00B00AE4">
            <w:pPr>
              <w:pStyle w:val="NoSpacing"/>
              <w:rPr>
                <w:rFonts w:ascii="Times New Roman" w:hAnsi="Times New Roman" w:cs="Times New Roman"/>
                <w:color w:val="FF0000"/>
                <w:sz w:val="18"/>
                <w:szCs w:val="18"/>
              </w:rPr>
            </w:pPr>
          </w:p>
        </w:tc>
        <w:tc>
          <w:tcPr>
            <w:tcW w:w="600" w:type="dxa"/>
            <w:gridSpan w:val="5"/>
          </w:tcPr>
          <w:p w:rsidR="00947C38" w:rsidRPr="001C2B35" w:rsidRDefault="00947C38" w:rsidP="00B00AE4">
            <w:pPr>
              <w:pStyle w:val="NoSpacing"/>
              <w:rPr>
                <w:rFonts w:ascii="Times New Roman" w:hAnsi="Times New Roman" w:cs="Times New Roman"/>
                <w:color w:val="FF0000"/>
                <w:sz w:val="18"/>
                <w:szCs w:val="18"/>
              </w:rPr>
            </w:pPr>
          </w:p>
        </w:tc>
        <w:tc>
          <w:tcPr>
            <w:tcW w:w="3222" w:type="dxa"/>
            <w:gridSpan w:val="5"/>
          </w:tcPr>
          <w:p w:rsidR="00947C38" w:rsidRPr="00EF1F17" w:rsidRDefault="00947C38" w:rsidP="00B00AE4">
            <w:pPr>
              <w:pStyle w:val="NoSpacing"/>
              <w:rPr>
                <w:rFonts w:ascii="Times New Roman" w:hAnsi="Times New Roman" w:cs="Times New Roman"/>
                <w:b/>
                <w:i/>
                <w:sz w:val="18"/>
                <w:szCs w:val="18"/>
              </w:rPr>
            </w:pPr>
            <w:r w:rsidRPr="00EF1F17">
              <w:rPr>
                <w:rFonts w:ascii="Times New Roman" w:hAnsi="Times New Roman" w:cs="Times New Roman"/>
                <w:b/>
                <w:i/>
                <w:sz w:val="18"/>
                <w:szCs w:val="18"/>
              </w:rPr>
              <w:t>Укупно за функц. класиф. 810</w:t>
            </w:r>
          </w:p>
        </w:tc>
        <w:tc>
          <w:tcPr>
            <w:tcW w:w="1073" w:type="dxa"/>
          </w:tcPr>
          <w:p w:rsidR="00947C38" w:rsidRPr="00EF1F17" w:rsidRDefault="00947C38" w:rsidP="00B00AE4">
            <w:pPr>
              <w:pStyle w:val="NoSpacing"/>
              <w:jc w:val="right"/>
              <w:rPr>
                <w:rFonts w:ascii="Times New Roman" w:hAnsi="Times New Roman" w:cs="Times New Roman"/>
                <w:b/>
                <w:sz w:val="18"/>
                <w:szCs w:val="18"/>
              </w:rPr>
            </w:pPr>
            <w:r w:rsidRPr="00EF1F17">
              <w:rPr>
                <w:rFonts w:ascii="Times New Roman" w:hAnsi="Times New Roman" w:cs="Times New Roman"/>
                <w:b/>
                <w:sz w:val="18"/>
                <w:szCs w:val="18"/>
              </w:rPr>
              <w:t>5.000.000</w:t>
            </w:r>
          </w:p>
        </w:tc>
        <w:tc>
          <w:tcPr>
            <w:tcW w:w="997" w:type="dxa"/>
            <w:gridSpan w:val="7"/>
          </w:tcPr>
          <w:p w:rsidR="00947C38" w:rsidRPr="00EF1F17" w:rsidRDefault="00947C38" w:rsidP="00B00AE4">
            <w:pPr>
              <w:pStyle w:val="NoSpacing"/>
              <w:jc w:val="right"/>
              <w:rPr>
                <w:rFonts w:ascii="Times New Roman" w:hAnsi="Times New Roman" w:cs="Times New Roman"/>
                <w:b/>
                <w:sz w:val="18"/>
                <w:szCs w:val="18"/>
              </w:rPr>
            </w:pPr>
          </w:p>
        </w:tc>
        <w:tc>
          <w:tcPr>
            <w:tcW w:w="893" w:type="dxa"/>
            <w:gridSpan w:val="6"/>
          </w:tcPr>
          <w:p w:rsidR="00947C38" w:rsidRPr="00EF1F17" w:rsidRDefault="00947C38" w:rsidP="00B00AE4">
            <w:pPr>
              <w:pStyle w:val="NoSpacing"/>
              <w:jc w:val="right"/>
              <w:rPr>
                <w:rFonts w:ascii="Times New Roman" w:hAnsi="Times New Roman" w:cs="Times New Roman"/>
                <w:b/>
                <w:color w:val="FF0000"/>
                <w:sz w:val="18"/>
                <w:szCs w:val="18"/>
              </w:rPr>
            </w:pPr>
          </w:p>
        </w:tc>
        <w:tc>
          <w:tcPr>
            <w:tcW w:w="1094" w:type="dxa"/>
            <w:gridSpan w:val="8"/>
          </w:tcPr>
          <w:p w:rsidR="00947C38" w:rsidRPr="00EF1F17" w:rsidRDefault="00947C38" w:rsidP="00B00AE4">
            <w:pPr>
              <w:pStyle w:val="NoSpacing"/>
              <w:jc w:val="right"/>
              <w:rPr>
                <w:rFonts w:ascii="Times New Roman" w:hAnsi="Times New Roman" w:cs="Times New Roman"/>
                <w:b/>
                <w:sz w:val="18"/>
                <w:szCs w:val="18"/>
              </w:rPr>
            </w:pPr>
            <w:r w:rsidRPr="00EF1F17">
              <w:rPr>
                <w:rFonts w:ascii="Times New Roman" w:hAnsi="Times New Roman" w:cs="Times New Roman"/>
                <w:b/>
                <w:sz w:val="18"/>
                <w:szCs w:val="18"/>
              </w:rPr>
              <w:t>5.000.000</w:t>
            </w:r>
          </w:p>
        </w:tc>
      </w:tr>
      <w:tr w:rsidR="00947C38" w:rsidRPr="001C2B35" w:rsidTr="00B00AE4">
        <w:trPr>
          <w:gridAfter w:val="1"/>
          <w:wAfter w:w="8" w:type="dxa"/>
        </w:trPr>
        <w:tc>
          <w:tcPr>
            <w:tcW w:w="454" w:type="dxa"/>
            <w:gridSpan w:val="7"/>
          </w:tcPr>
          <w:p w:rsidR="00947C38" w:rsidRPr="001C2B35" w:rsidRDefault="00947C38" w:rsidP="00B00AE4">
            <w:pPr>
              <w:pStyle w:val="NoSpacing"/>
              <w:rPr>
                <w:rFonts w:ascii="Times New Roman" w:hAnsi="Times New Roman" w:cs="Times New Roman"/>
                <w:color w:val="FF0000"/>
                <w:sz w:val="18"/>
                <w:szCs w:val="18"/>
              </w:rPr>
            </w:pPr>
          </w:p>
        </w:tc>
        <w:tc>
          <w:tcPr>
            <w:tcW w:w="567" w:type="dxa"/>
            <w:gridSpan w:val="9"/>
          </w:tcPr>
          <w:p w:rsidR="00947C38" w:rsidRPr="001C2B35" w:rsidRDefault="00947C38" w:rsidP="00B00AE4">
            <w:pPr>
              <w:pStyle w:val="NoSpacing"/>
              <w:rPr>
                <w:rFonts w:ascii="Times New Roman" w:hAnsi="Times New Roman" w:cs="Times New Roman"/>
                <w:color w:val="FF0000"/>
                <w:sz w:val="18"/>
                <w:szCs w:val="18"/>
              </w:rPr>
            </w:pPr>
          </w:p>
        </w:tc>
        <w:tc>
          <w:tcPr>
            <w:tcW w:w="565" w:type="dxa"/>
            <w:gridSpan w:val="4"/>
          </w:tcPr>
          <w:p w:rsidR="00947C38" w:rsidRPr="001C2B35" w:rsidRDefault="00947C38" w:rsidP="00B00AE4">
            <w:pPr>
              <w:pStyle w:val="NoSpacing"/>
              <w:rPr>
                <w:rFonts w:ascii="Times New Roman" w:hAnsi="Times New Roman" w:cs="Times New Roman"/>
                <w:color w:val="FF0000"/>
                <w:sz w:val="18"/>
                <w:szCs w:val="18"/>
              </w:rPr>
            </w:pPr>
          </w:p>
        </w:tc>
        <w:tc>
          <w:tcPr>
            <w:tcW w:w="566" w:type="dxa"/>
            <w:gridSpan w:val="3"/>
          </w:tcPr>
          <w:p w:rsidR="00947C38" w:rsidRPr="001C2B35" w:rsidRDefault="00947C38" w:rsidP="00B00AE4">
            <w:pPr>
              <w:pStyle w:val="NoSpacing"/>
              <w:rPr>
                <w:rFonts w:ascii="Times New Roman" w:hAnsi="Times New Roman" w:cs="Times New Roman"/>
                <w:color w:val="FF0000"/>
                <w:sz w:val="18"/>
                <w:szCs w:val="18"/>
              </w:rPr>
            </w:pPr>
          </w:p>
        </w:tc>
        <w:tc>
          <w:tcPr>
            <w:tcW w:w="600" w:type="dxa"/>
            <w:gridSpan w:val="5"/>
          </w:tcPr>
          <w:p w:rsidR="00947C38" w:rsidRPr="001C2B35" w:rsidRDefault="00947C38" w:rsidP="00B00AE4">
            <w:pPr>
              <w:pStyle w:val="NoSpacing"/>
              <w:rPr>
                <w:rFonts w:ascii="Times New Roman" w:hAnsi="Times New Roman" w:cs="Times New Roman"/>
                <w:color w:val="FF0000"/>
                <w:sz w:val="18"/>
                <w:szCs w:val="18"/>
              </w:rPr>
            </w:pPr>
          </w:p>
        </w:tc>
        <w:tc>
          <w:tcPr>
            <w:tcW w:w="3222" w:type="dxa"/>
            <w:gridSpan w:val="5"/>
          </w:tcPr>
          <w:p w:rsidR="00947C38" w:rsidRPr="00EF1F17" w:rsidRDefault="00947C38" w:rsidP="00B00AE4">
            <w:pPr>
              <w:pStyle w:val="NoSpacing"/>
              <w:rPr>
                <w:rFonts w:ascii="Times New Roman" w:hAnsi="Times New Roman" w:cs="Times New Roman"/>
                <w:b/>
                <w:i/>
                <w:sz w:val="18"/>
                <w:szCs w:val="18"/>
              </w:rPr>
            </w:pPr>
            <w:r w:rsidRPr="00EF1F17">
              <w:rPr>
                <w:rFonts w:ascii="Times New Roman" w:hAnsi="Times New Roman" w:cs="Times New Roman"/>
                <w:b/>
                <w:i/>
                <w:sz w:val="18"/>
                <w:szCs w:val="18"/>
              </w:rPr>
              <w:t>Приходи из буџета 01</w:t>
            </w:r>
          </w:p>
        </w:tc>
        <w:tc>
          <w:tcPr>
            <w:tcW w:w="1073" w:type="dxa"/>
          </w:tcPr>
          <w:p w:rsidR="00947C38" w:rsidRPr="00EF1F17" w:rsidRDefault="00947C38" w:rsidP="00B00AE4">
            <w:pPr>
              <w:pStyle w:val="NoSpacing"/>
              <w:jc w:val="right"/>
              <w:rPr>
                <w:rFonts w:ascii="Times New Roman" w:hAnsi="Times New Roman" w:cs="Times New Roman"/>
                <w:b/>
                <w:sz w:val="18"/>
                <w:szCs w:val="18"/>
              </w:rPr>
            </w:pPr>
            <w:r w:rsidRPr="00EF1F17">
              <w:rPr>
                <w:rFonts w:ascii="Times New Roman" w:hAnsi="Times New Roman" w:cs="Times New Roman"/>
                <w:b/>
                <w:sz w:val="18"/>
                <w:szCs w:val="18"/>
              </w:rPr>
              <w:t>5.000.000</w:t>
            </w:r>
          </w:p>
        </w:tc>
        <w:tc>
          <w:tcPr>
            <w:tcW w:w="997" w:type="dxa"/>
            <w:gridSpan w:val="7"/>
          </w:tcPr>
          <w:p w:rsidR="00947C38" w:rsidRPr="00EF1F17" w:rsidRDefault="00947C38" w:rsidP="00B00AE4">
            <w:pPr>
              <w:pStyle w:val="NoSpacing"/>
              <w:jc w:val="right"/>
              <w:rPr>
                <w:rFonts w:ascii="Times New Roman" w:hAnsi="Times New Roman" w:cs="Times New Roman"/>
                <w:b/>
                <w:sz w:val="18"/>
                <w:szCs w:val="18"/>
              </w:rPr>
            </w:pPr>
          </w:p>
        </w:tc>
        <w:tc>
          <w:tcPr>
            <w:tcW w:w="893" w:type="dxa"/>
            <w:gridSpan w:val="6"/>
          </w:tcPr>
          <w:p w:rsidR="00947C38" w:rsidRPr="00EF1F17" w:rsidRDefault="00947C38" w:rsidP="00B00AE4">
            <w:pPr>
              <w:pStyle w:val="NoSpacing"/>
              <w:jc w:val="right"/>
              <w:rPr>
                <w:rFonts w:ascii="Times New Roman" w:hAnsi="Times New Roman" w:cs="Times New Roman"/>
                <w:b/>
                <w:color w:val="FF0000"/>
                <w:sz w:val="18"/>
                <w:szCs w:val="18"/>
              </w:rPr>
            </w:pPr>
          </w:p>
        </w:tc>
        <w:tc>
          <w:tcPr>
            <w:tcW w:w="1094" w:type="dxa"/>
            <w:gridSpan w:val="8"/>
          </w:tcPr>
          <w:p w:rsidR="00947C38" w:rsidRPr="00EF1F17" w:rsidRDefault="00947C38" w:rsidP="00B00AE4">
            <w:pPr>
              <w:pStyle w:val="NoSpacing"/>
              <w:jc w:val="right"/>
              <w:rPr>
                <w:rFonts w:ascii="Times New Roman" w:hAnsi="Times New Roman" w:cs="Times New Roman"/>
                <w:b/>
                <w:sz w:val="18"/>
                <w:szCs w:val="18"/>
              </w:rPr>
            </w:pPr>
            <w:r w:rsidRPr="00EF1F17">
              <w:rPr>
                <w:rFonts w:ascii="Times New Roman" w:hAnsi="Times New Roman" w:cs="Times New Roman"/>
                <w:b/>
                <w:sz w:val="18"/>
                <w:szCs w:val="18"/>
              </w:rPr>
              <w:t>5.000.000</w:t>
            </w:r>
          </w:p>
        </w:tc>
      </w:tr>
      <w:tr w:rsidR="00947C38" w:rsidRPr="001C2B35" w:rsidTr="00B00AE4">
        <w:trPr>
          <w:gridAfter w:val="1"/>
          <w:wAfter w:w="8" w:type="dxa"/>
        </w:trPr>
        <w:tc>
          <w:tcPr>
            <w:tcW w:w="454" w:type="dxa"/>
            <w:gridSpan w:val="7"/>
          </w:tcPr>
          <w:p w:rsidR="00947C38" w:rsidRPr="001C2B35" w:rsidRDefault="00947C38" w:rsidP="00B00AE4">
            <w:pPr>
              <w:pStyle w:val="NoSpacing"/>
              <w:rPr>
                <w:rFonts w:ascii="Times New Roman" w:hAnsi="Times New Roman" w:cs="Times New Roman"/>
                <w:color w:val="FF0000"/>
                <w:sz w:val="18"/>
                <w:szCs w:val="18"/>
              </w:rPr>
            </w:pPr>
          </w:p>
        </w:tc>
        <w:tc>
          <w:tcPr>
            <w:tcW w:w="567" w:type="dxa"/>
            <w:gridSpan w:val="9"/>
          </w:tcPr>
          <w:p w:rsidR="00947C38" w:rsidRPr="001C2B35" w:rsidRDefault="00947C38" w:rsidP="00B00AE4">
            <w:pPr>
              <w:pStyle w:val="NoSpacing"/>
              <w:rPr>
                <w:rFonts w:ascii="Times New Roman" w:hAnsi="Times New Roman" w:cs="Times New Roman"/>
                <w:color w:val="FF0000"/>
                <w:sz w:val="18"/>
                <w:szCs w:val="18"/>
              </w:rPr>
            </w:pPr>
          </w:p>
        </w:tc>
        <w:tc>
          <w:tcPr>
            <w:tcW w:w="565" w:type="dxa"/>
            <w:gridSpan w:val="4"/>
          </w:tcPr>
          <w:p w:rsidR="00947C38" w:rsidRPr="001C2B35" w:rsidRDefault="00947C38" w:rsidP="00B00AE4">
            <w:pPr>
              <w:pStyle w:val="NoSpacing"/>
              <w:rPr>
                <w:rFonts w:ascii="Times New Roman" w:hAnsi="Times New Roman" w:cs="Times New Roman"/>
                <w:color w:val="FF0000"/>
                <w:sz w:val="18"/>
                <w:szCs w:val="18"/>
              </w:rPr>
            </w:pPr>
          </w:p>
        </w:tc>
        <w:tc>
          <w:tcPr>
            <w:tcW w:w="566" w:type="dxa"/>
            <w:gridSpan w:val="3"/>
          </w:tcPr>
          <w:p w:rsidR="00947C38" w:rsidRPr="001C2B35" w:rsidRDefault="00947C38" w:rsidP="00B00AE4">
            <w:pPr>
              <w:pStyle w:val="NoSpacing"/>
              <w:rPr>
                <w:rFonts w:ascii="Times New Roman" w:hAnsi="Times New Roman" w:cs="Times New Roman"/>
                <w:color w:val="FF0000"/>
                <w:sz w:val="18"/>
                <w:szCs w:val="18"/>
              </w:rPr>
            </w:pPr>
          </w:p>
        </w:tc>
        <w:tc>
          <w:tcPr>
            <w:tcW w:w="600" w:type="dxa"/>
            <w:gridSpan w:val="5"/>
          </w:tcPr>
          <w:p w:rsidR="00947C38" w:rsidRPr="001C2B35" w:rsidRDefault="00947C38" w:rsidP="00B00AE4">
            <w:pPr>
              <w:pStyle w:val="NoSpacing"/>
              <w:rPr>
                <w:rFonts w:ascii="Times New Roman" w:hAnsi="Times New Roman" w:cs="Times New Roman"/>
                <w:color w:val="FF0000"/>
                <w:sz w:val="18"/>
                <w:szCs w:val="18"/>
              </w:rPr>
            </w:pPr>
          </w:p>
        </w:tc>
        <w:tc>
          <w:tcPr>
            <w:tcW w:w="3222" w:type="dxa"/>
            <w:gridSpan w:val="5"/>
          </w:tcPr>
          <w:p w:rsidR="00947C38" w:rsidRPr="00EF1F17" w:rsidRDefault="00947C38" w:rsidP="00B00AE4">
            <w:pPr>
              <w:pStyle w:val="NoSpacing"/>
              <w:rPr>
                <w:rFonts w:ascii="Times New Roman" w:hAnsi="Times New Roman" w:cs="Times New Roman"/>
                <w:b/>
                <w:i/>
                <w:sz w:val="18"/>
                <w:szCs w:val="18"/>
              </w:rPr>
            </w:pPr>
            <w:r w:rsidRPr="00EF1F17">
              <w:rPr>
                <w:rFonts w:ascii="Times New Roman" w:hAnsi="Times New Roman" w:cs="Times New Roman"/>
                <w:b/>
                <w:i/>
                <w:sz w:val="18"/>
                <w:szCs w:val="18"/>
              </w:rPr>
              <w:t xml:space="preserve">Укупно за ПА 0001 (01) </w:t>
            </w:r>
          </w:p>
        </w:tc>
        <w:tc>
          <w:tcPr>
            <w:tcW w:w="1073" w:type="dxa"/>
          </w:tcPr>
          <w:p w:rsidR="00947C38" w:rsidRPr="00EF1F17" w:rsidRDefault="00947C38" w:rsidP="00B00AE4">
            <w:pPr>
              <w:pStyle w:val="NoSpacing"/>
              <w:jc w:val="right"/>
              <w:rPr>
                <w:rFonts w:ascii="Times New Roman" w:hAnsi="Times New Roman" w:cs="Times New Roman"/>
                <w:b/>
                <w:sz w:val="18"/>
                <w:szCs w:val="18"/>
              </w:rPr>
            </w:pPr>
            <w:r w:rsidRPr="00EF1F17">
              <w:rPr>
                <w:rFonts w:ascii="Times New Roman" w:hAnsi="Times New Roman" w:cs="Times New Roman"/>
                <w:b/>
                <w:sz w:val="18"/>
                <w:szCs w:val="18"/>
              </w:rPr>
              <w:t>5.000.000</w:t>
            </w:r>
          </w:p>
        </w:tc>
        <w:tc>
          <w:tcPr>
            <w:tcW w:w="997" w:type="dxa"/>
            <w:gridSpan w:val="7"/>
          </w:tcPr>
          <w:p w:rsidR="00947C38" w:rsidRPr="00EF1F17" w:rsidRDefault="00947C38" w:rsidP="00B00AE4">
            <w:pPr>
              <w:pStyle w:val="NoSpacing"/>
              <w:jc w:val="right"/>
              <w:rPr>
                <w:rFonts w:ascii="Times New Roman" w:hAnsi="Times New Roman" w:cs="Times New Roman"/>
                <w:b/>
                <w:sz w:val="18"/>
                <w:szCs w:val="18"/>
              </w:rPr>
            </w:pPr>
          </w:p>
        </w:tc>
        <w:tc>
          <w:tcPr>
            <w:tcW w:w="893" w:type="dxa"/>
            <w:gridSpan w:val="6"/>
          </w:tcPr>
          <w:p w:rsidR="00947C38" w:rsidRPr="00EF1F17" w:rsidRDefault="00947C38" w:rsidP="00B00AE4">
            <w:pPr>
              <w:pStyle w:val="NoSpacing"/>
              <w:jc w:val="right"/>
              <w:rPr>
                <w:rFonts w:ascii="Times New Roman" w:hAnsi="Times New Roman" w:cs="Times New Roman"/>
                <w:b/>
                <w:color w:val="FF0000"/>
                <w:sz w:val="18"/>
                <w:szCs w:val="18"/>
              </w:rPr>
            </w:pPr>
          </w:p>
        </w:tc>
        <w:tc>
          <w:tcPr>
            <w:tcW w:w="1094" w:type="dxa"/>
            <w:gridSpan w:val="8"/>
          </w:tcPr>
          <w:p w:rsidR="00947C38" w:rsidRPr="00EF1F17" w:rsidRDefault="00947C38" w:rsidP="00B00AE4">
            <w:pPr>
              <w:pStyle w:val="NoSpacing"/>
              <w:jc w:val="right"/>
              <w:rPr>
                <w:rFonts w:ascii="Times New Roman" w:hAnsi="Times New Roman" w:cs="Times New Roman"/>
                <w:b/>
                <w:sz w:val="18"/>
                <w:szCs w:val="18"/>
              </w:rPr>
            </w:pPr>
            <w:r w:rsidRPr="00EF1F17">
              <w:rPr>
                <w:rFonts w:ascii="Times New Roman" w:hAnsi="Times New Roman" w:cs="Times New Roman"/>
                <w:b/>
                <w:sz w:val="18"/>
                <w:szCs w:val="18"/>
              </w:rPr>
              <w:t>5.000.000</w:t>
            </w:r>
          </w:p>
        </w:tc>
      </w:tr>
      <w:tr w:rsidR="00947C38" w:rsidRPr="001C2B35" w:rsidTr="00B00AE4">
        <w:trPr>
          <w:gridAfter w:val="1"/>
          <w:wAfter w:w="8" w:type="dxa"/>
        </w:trPr>
        <w:tc>
          <w:tcPr>
            <w:tcW w:w="454" w:type="dxa"/>
            <w:gridSpan w:val="7"/>
          </w:tcPr>
          <w:p w:rsidR="00947C38" w:rsidRPr="001C2B35" w:rsidRDefault="00947C38" w:rsidP="00B00AE4">
            <w:pPr>
              <w:pStyle w:val="NoSpacing"/>
              <w:rPr>
                <w:rFonts w:ascii="Times New Roman" w:hAnsi="Times New Roman" w:cs="Times New Roman"/>
                <w:color w:val="FF0000"/>
                <w:sz w:val="18"/>
                <w:szCs w:val="18"/>
              </w:rPr>
            </w:pPr>
          </w:p>
        </w:tc>
        <w:tc>
          <w:tcPr>
            <w:tcW w:w="567" w:type="dxa"/>
            <w:gridSpan w:val="9"/>
          </w:tcPr>
          <w:p w:rsidR="00947C38" w:rsidRPr="001C2B35" w:rsidRDefault="00947C38" w:rsidP="00B00AE4">
            <w:pPr>
              <w:pStyle w:val="NoSpacing"/>
              <w:rPr>
                <w:rFonts w:ascii="Times New Roman" w:hAnsi="Times New Roman" w:cs="Times New Roman"/>
                <w:color w:val="FF0000"/>
                <w:sz w:val="18"/>
                <w:szCs w:val="18"/>
              </w:rPr>
            </w:pPr>
          </w:p>
        </w:tc>
        <w:tc>
          <w:tcPr>
            <w:tcW w:w="565" w:type="dxa"/>
            <w:gridSpan w:val="4"/>
          </w:tcPr>
          <w:p w:rsidR="00947C38" w:rsidRPr="001C2B35" w:rsidRDefault="00947C38" w:rsidP="00B00AE4">
            <w:pPr>
              <w:pStyle w:val="NoSpacing"/>
              <w:rPr>
                <w:rFonts w:ascii="Times New Roman" w:hAnsi="Times New Roman" w:cs="Times New Roman"/>
                <w:color w:val="FF0000"/>
                <w:sz w:val="18"/>
                <w:szCs w:val="18"/>
              </w:rPr>
            </w:pPr>
          </w:p>
        </w:tc>
        <w:tc>
          <w:tcPr>
            <w:tcW w:w="566" w:type="dxa"/>
            <w:gridSpan w:val="3"/>
          </w:tcPr>
          <w:p w:rsidR="00947C38" w:rsidRPr="001C2B35" w:rsidRDefault="00947C38" w:rsidP="00B00AE4">
            <w:pPr>
              <w:pStyle w:val="NoSpacing"/>
              <w:rPr>
                <w:rFonts w:ascii="Times New Roman" w:hAnsi="Times New Roman" w:cs="Times New Roman"/>
                <w:color w:val="FF0000"/>
                <w:sz w:val="18"/>
                <w:szCs w:val="18"/>
              </w:rPr>
            </w:pPr>
          </w:p>
        </w:tc>
        <w:tc>
          <w:tcPr>
            <w:tcW w:w="600" w:type="dxa"/>
            <w:gridSpan w:val="5"/>
          </w:tcPr>
          <w:p w:rsidR="00947C38" w:rsidRPr="001C2B35" w:rsidRDefault="00947C38" w:rsidP="00B00AE4">
            <w:pPr>
              <w:pStyle w:val="NoSpacing"/>
              <w:rPr>
                <w:rFonts w:ascii="Times New Roman" w:hAnsi="Times New Roman" w:cs="Times New Roman"/>
                <w:color w:val="FF0000"/>
                <w:sz w:val="18"/>
                <w:szCs w:val="18"/>
              </w:rPr>
            </w:pPr>
          </w:p>
        </w:tc>
        <w:tc>
          <w:tcPr>
            <w:tcW w:w="3222" w:type="dxa"/>
            <w:gridSpan w:val="5"/>
          </w:tcPr>
          <w:p w:rsidR="00947C38" w:rsidRPr="00EF1F17" w:rsidRDefault="00947C38" w:rsidP="00B00AE4">
            <w:pPr>
              <w:pStyle w:val="NoSpacing"/>
              <w:rPr>
                <w:rFonts w:ascii="Times New Roman" w:hAnsi="Times New Roman" w:cs="Times New Roman"/>
                <w:b/>
                <w:i/>
                <w:sz w:val="18"/>
                <w:szCs w:val="18"/>
              </w:rPr>
            </w:pPr>
            <w:r w:rsidRPr="00EF1F17">
              <w:rPr>
                <w:rFonts w:ascii="Times New Roman" w:hAnsi="Times New Roman" w:cs="Times New Roman"/>
                <w:b/>
                <w:i/>
                <w:sz w:val="18"/>
                <w:szCs w:val="18"/>
              </w:rPr>
              <w:t>Укупно за ПРОГРАМ 14 (01)</w:t>
            </w:r>
          </w:p>
        </w:tc>
        <w:tc>
          <w:tcPr>
            <w:tcW w:w="1073" w:type="dxa"/>
          </w:tcPr>
          <w:p w:rsidR="00947C38" w:rsidRPr="00EF1F17" w:rsidRDefault="00947C38" w:rsidP="00B00AE4">
            <w:pPr>
              <w:pStyle w:val="NoSpacing"/>
              <w:jc w:val="right"/>
              <w:rPr>
                <w:rFonts w:ascii="Times New Roman" w:hAnsi="Times New Roman" w:cs="Times New Roman"/>
                <w:b/>
                <w:sz w:val="18"/>
                <w:szCs w:val="18"/>
              </w:rPr>
            </w:pPr>
            <w:r w:rsidRPr="00EF1F17">
              <w:rPr>
                <w:rFonts w:ascii="Times New Roman" w:hAnsi="Times New Roman" w:cs="Times New Roman"/>
                <w:b/>
                <w:sz w:val="18"/>
                <w:szCs w:val="18"/>
              </w:rPr>
              <w:t>5.000.000</w:t>
            </w:r>
          </w:p>
        </w:tc>
        <w:tc>
          <w:tcPr>
            <w:tcW w:w="997" w:type="dxa"/>
            <w:gridSpan w:val="7"/>
          </w:tcPr>
          <w:p w:rsidR="00947C38" w:rsidRPr="00EF1F17" w:rsidRDefault="00947C38" w:rsidP="00B00AE4">
            <w:pPr>
              <w:pStyle w:val="NoSpacing"/>
              <w:jc w:val="right"/>
              <w:rPr>
                <w:rFonts w:ascii="Times New Roman" w:hAnsi="Times New Roman" w:cs="Times New Roman"/>
                <w:b/>
                <w:sz w:val="18"/>
                <w:szCs w:val="18"/>
              </w:rPr>
            </w:pPr>
          </w:p>
        </w:tc>
        <w:tc>
          <w:tcPr>
            <w:tcW w:w="893" w:type="dxa"/>
            <w:gridSpan w:val="6"/>
          </w:tcPr>
          <w:p w:rsidR="00947C38" w:rsidRPr="00EF1F17" w:rsidRDefault="00947C38" w:rsidP="00B00AE4">
            <w:pPr>
              <w:pStyle w:val="NoSpacing"/>
              <w:jc w:val="right"/>
              <w:rPr>
                <w:rFonts w:ascii="Times New Roman" w:hAnsi="Times New Roman" w:cs="Times New Roman"/>
                <w:b/>
                <w:color w:val="FF0000"/>
                <w:sz w:val="18"/>
                <w:szCs w:val="18"/>
              </w:rPr>
            </w:pPr>
          </w:p>
        </w:tc>
        <w:tc>
          <w:tcPr>
            <w:tcW w:w="1094" w:type="dxa"/>
            <w:gridSpan w:val="8"/>
          </w:tcPr>
          <w:p w:rsidR="00947C38" w:rsidRPr="00EF1F17" w:rsidRDefault="00947C38" w:rsidP="00B00AE4">
            <w:pPr>
              <w:pStyle w:val="NoSpacing"/>
              <w:jc w:val="right"/>
              <w:rPr>
                <w:rFonts w:ascii="Times New Roman" w:hAnsi="Times New Roman" w:cs="Times New Roman"/>
                <w:b/>
                <w:sz w:val="18"/>
                <w:szCs w:val="18"/>
              </w:rPr>
            </w:pPr>
            <w:r w:rsidRPr="00EF1F17">
              <w:rPr>
                <w:rFonts w:ascii="Times New Roman" w:hAnsi="Times New Roman" w:cs="Times New Roman"/>
                <w:b/>
                <w:sz w:val="18"/>
                <w:szCs w:val="18"/>
              </w:rPr>
              <w:t>5.000.000</w:t>
            </w:r>
          </w:p>
        </w:tc>
      </w:tr>
      <w:tr w:rsidR="00947C38" w:rsidRPr="001C2B35" w:rsidTr="00B00AE4">
        <w:trPr>
          <w:gridAfter w:val="1"/>
          <w:wAfter w:w="8" w:type="dxa"/>
        </w:trPr>
        <w:tc>
          <w:tcPr>
            <w:tcW w:w="454" w:type="dxa"/>
            <w:gridSpan w:val="7"/>
          </w:tcPr>
          <w:p w:rsidR="00947C38" w:rsidRPr="001C2B35" w:rsidRDefault="00947C38" w:rsidP="00B00AE4">
            <w:pPr>
              <w:pStyle w:val="NoSpacing"/>
              <w:rPr>
                <w:rFonts w:ascii="Times New Roman" w:hAnsi="Times New Roman" w:cs="Times New Roman"/>
                <w:color w:val="FF0000"/>
                <w:sz w:val="18"/>
                <w:szCs w:val="18"/>
              </w:rPr>
            </w:pPr>
          </w:p>
        </w:tc>
        <w:tc>
          <w:tcPr>
            <w:tcW w:w="567" w:type="dxa"/>
            <w:gridSpan w:val="9"/>
          </w:tcPr>
          <w:p w:rsidR="00947C38" w:rsidRPr="001C2B35" w:rsidRDefault="00947C38" w:rsidP="00B00AE4">
            <w:pPr>
              <w:pStyle w:val="NoSpacing"/>
              <w:rPr>
                <w:rFonts w:ascii="Times New Roman" w:hAnsi="Times New Roman" w:cs="Times New Roman"/>
                <w:color w:val="FF0000"/>
                <w:sz w:val="18"/>
                <w:szCs w:val="18"/>
              </w:rPr>
            </w:pPr>
          </w:p>
        </w:tc>
        <w:tc>
          <w:tcPr>
            <w:tcW w:w="565" w:type="dxa"/>
            <w:gridSpan w:val="4"/>
          </w:tcPr>
          <w:p w:rsidR="00947C38" w:rsidRPr="001C2B35" w:rsidRDefault="00947C38" w:rsidP="00B00AE4">
            <w:pPr>
              <w:pStyle w:val="NoSpacing"/>
              <w:rPr>
                <w:rFonts w:ascii="Times New Roman" w:hAnsi="Times New Roman" w:cs="Times New Roman"/>
                <w:color w:val="FF0000"/>
                <w:sz w:val="18"/>
                <w:szCs w:val="18"/>
              </w:rPr>
            </w:pPr>
          </w:p>
        </w:tc>
        <w:tc>
          <w:tcPr>
            <w:tcW w:w="566" w:type="dxa"/>
            <w:gridSpan w:val="3"/>
          </w:tcPr>
          <w:p w:rsidR="00947C38" w:rsidRPr="001C2B35" w:rsidRDefault="00947C38" w:rsidP="00B00AE4">
            <w:pPr>
              <w:pStyle w:val="NoSpacing"/>
              <w:rPr>
                <w:rFonts w:ascii="Times New Roman" w:hAnsi="Times New Roman" w:cs="Times New Roman"/>
                <w:color w:val="FF0000"/>
                <w:sz w:val="18"/>
                <w:szCs w:val="18"/>
              </w:rPr>
            </w:pPr>
          </w:p>
        </w:tc>
        <w:tc>
          <w:tcPr>
            <w:tcW w:w="600" w:type="dxa"/>
            <w:gridSpan w:val="5"/>
          </w:tcPr>
          <w:p w:rsidR="00947C38" w:rsidRPr="001C2B35" w:rsidRDefault="00947C38" w:rsidP="00B00AE4">
            <w:pPr>
              <w:pStyle w:val="NoSpacing"/>
              <w:rPr>
                <w:rFonts w:ascii="Times New Roman" w:hAnsi="Times New Roman" w:cs="Times New Roman"/>
                <w:color w:val="FF0000"/>
                <w:sz w:val="18"/>
                <w:szCs w:val="18"/>
              </w:rPr>
            </w:pPr>
          </w:p>
        </w:tc>
        <w:tc>
          <w:tcPr>
            <w:tcW w:w="3222" w:type="dxa"/>
            <w:gridSpan w:val="5"/>
          </w:tcPr>
          <w:p w:rsidR="00947C38" w:rsidRPr="00EF1F17" w:rsidRDefault="00947C38" w:rsidP="00B00AE4">
            <w:pPr>
              <w:pStyle w:val="NoSpacing"/>
              <w:rPr>
                <w:rFonts w:ascii="Times New Roman" w:hAnsi="Times New Roman" w:cs="Times New Roman"/>
                <w:b/>
                <w:i/>
                <w:sz w:val="18"/>
                <w:szCs w:val="18"/>
              </w:rPr>
            </w:pPr>
            <w:r w:rsidRPr="00EF1F17">
              <w:rPr>
                <w:rFonts w:ascii="Times New Roman" w:hAnsi="Times New Roman" w:cs="Times New Roman"/>
                <w:b/>
                <w:sz w:val="18"/>
                <w:szCs w:val="18"/>
              </w:rPr>
              <w:t>ВЕРСКЕ И ОСТАЛЕ ЗАЈЕДНИЦЕ</w:t>
            </w:r>
          </w:p>
        </w:tc>
        <w:tc>
          <w:tcPr>
            <w:tcW w:w="1073" w:type="dxa"/>
          </w:tcPr>
          <w:p w:rsidR="00947C38" w:rsidRPr="00EF1F17" w:rsidRDefault="00947C38" w:rsidP="00B00AE4">
            <w:pPr>
              <w:pStyle w:val="NoSpacing"/>
              <w:rPr>
                <w:rFonts w:ascii="Times New Roman" w:hAnsi="Times New Roman" w:cs="Times New Roman"/>
                <w:b/>
                <w:sz w:val="18"/>
                <w:szCs w:val="18"/>
              </w:rPr>
            </w:pPr>
          </w:p>
        </w:tc>
        <w:tc>
          <w:tcPr>
            <w:tcW w:w="997" w:type="dxa"/>
            <w:gridSpan w:val="7"/>
          </w:tcPr>
          <w:p w:rsidR="00947C38" w:rsidRPr="00EF1F17" w:rsidRDefault="00947C38" w:rsidP="00B00AE4">
            <w:pPr>
              <w:pStyle w:val="NoSpacing"/>
              <w:rPr>
                <w:rFonts w:ascii="Times New Roman" w:hAnsi="Times New Roman" w:cs="Times New Roman"/>
                <w:b/>
                <w:sz w:val="18"/>
                <w:szCs w:val="18"/>
              </w:rPr>
            </w:pPr>
          </w:p>
        </w:tc>
        <w:tc>
          <w:tcPr>
            <w:tcW w:w="893" w:type="dxa"/>
            <w:gridSpan w:val="6"/>
          </w:tcPr>
          <w:p w:rsidR="00947C38" w:rsidRPr="00EF1F17" w:rsidRDefault="00947C38" w:rsidP="00B00AE4">
            <w:pPr>
              <w:pStyle w:val="NoSpacing"/>
              <w:rPr>
                <w:rFonts w:ascii="Times New Roman" w:hAnsi="Times New Roman" w:cs="Times New Roman"/>
                <w:b/>
                <w:color w:val="FF0000"/>
                <w:sz w:val="18"/>
                <w:szCs w:val="18"/>
              </w:rPr>
            </w:pPr>
          </w:p>
        </w:tc>
        <w:tc>
          <w:tcPr>
            <w:tcW w:w="1094" w:type="dxa"/>
            <w:gridSpan w:val="8"/>
          </w:tcPr>
          <w:p w:rsidR="00947C38" w:rsidRPr="00EF1F17" w:rsidRDefault="00947C38" w:rsidP="00B00AE4">
            <w:pPr>
              <w:pStyle w:val="NoSpacing"/>
              <w:rPr>
                <w:rFonts w:ascii="Times New Roman" w:hAnsi="Times New Roman" w:cs="Times New Roman"/>
                <w:b/>
                <w:sz w:val="18"/>
                <w:szCs w:val="18"/>
              </w:rPr>
            </w:pPr>
          </w:p>
        </w:tc>
      </w:tr>
      <w:tr w:rsidR="00947C38" w:rsidRPr="001C2B35" w:rsidTr="00B00AE4">
        <w:trPr>
          <w:gridAfter w:val="1"/>
          <w:wAfter w:w="8" w:type="dxa"/>
        </w:trPr>
        <w:tc>
          <w:tcPr>
            <w:tcW w:w="10031" w:type="dxa"/>
            <w:gridSpan w:val="55"/>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Шифра 0602   ПРОГРАМ 15 – ОПШТЕ ЈАВНЕ УСЛУГЕ УПРАВЕ</w:t>
            </w:r>
          </w:p>
        </w:tc>
      </w:tr>
      <w:tr w:rsidR="00947C38" w:rsidRPr="001C2B35" w:rsidTr="00B00AE4">
        <w:trPr>
          <w:gridAfter w:val="1"/>
          <w:wAfter w:w="8" w:type="dxa"/>
        </w:trPr>
        <w:tc>
          <w:tcPr>
            <w:tcW w:w="10031" w:type="dxa"/>
            <w:gridSpan w:val="55"/>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 xml:space="preserve">                         ПА  0001 – ФУНКЦИОНИСАЊЕ ЛОКАЛНЕ САМОУПРАВЕ</w:t>
            </w:r>
          </w:p>
        </w:tc>
      </w:tr>
      <w:tr w:rsidR="00947C38" w:rsidRPr="001C2B35" w:rsidTr="00B00AE4">
        <w:trPr>
          <w:gridAfter w:val="1"/>
          <w:wAfter w:w="8" w:type="dxa"/>
          <w:trHeight w:val="116"/>
        </w:trPr>
        <w:tc>
          <w:tcPr>
            <w:tcW w:w="454" w:type="dxa"/>
            <w:gridSpan w:val="7"/>
          </w:tcPr>
          <w:p w:rsidR="00947C38" w:rsidRPr="001C2B35" w:rsidRDefault="00947C38" w:rsidP="00B00AE4">
            <w:pPr>
              <w:pStyle w:val="NoSpacing"/>
              <w:rPr>
                <w:rFonts w:ascii="Times New Roman" w:hAnsi="Times New Roman" w:cs="Times New Roman"/>
                <w:sz w:val="18"/>
                <w:szCs w:val="18"/>
              </w:rPr>
            </w:pPr>
          </w:p>
        </w:tc>
        <w:tc>
          <w:tcPr>
            <w:tcW w:w="567" w:type="dxa"/>
            <w:gridSpan w:val="9"/>
          </w:tcPr>
          <w:p w:rsidR="00947C38" w:rsidRPr="001C2B35" w:rsidRDefault="00947C38" w:rsidP="00B00AE4">
            <w:pPr>
              <w:pStyle w:val="NoSpacing"/>
              <w:rPr>
                <w:rFonts w:ascii="Times New Roman" w:hAnsi="Times New Roman" w:cs="Times New Roman"/>
                <w:sz w:val="18"/>
                <w:szCs w:val="18"/>
              </w:rPr>
            </w:pPr>
          </w:p>
        </w:tc>
        <w:tc>
          <w:tcPr>
            <w:tcW w:w="565" w:type="dxa"/>
            <w:gridSpan w:val="4"/>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840</w:t>
            </w:r>
          </w:p>
        </w:tc>
        <w:tc>
          <w:tcPr>
            <w:tcW w:w="566" w:type="dxa"/>
            <w:gridSpan w:val="3"/>
          </w:tcPr>
          <w:p w:rsidR="00947C38" w:rsidRPr="001C2B35" w:rsidRDefault="00947C38" w:rsidP="00B00AE4">
            <w:pPr>
              <w:pStyle w:val="NoSpacing"/>
              <w:rPr>
                <w:rFonts w:ascii="Times New Roman" w:hAnsi="Times New Roman" w:cs="Times New Roman"/>
                <w:sz w:val="18"/>
                <w:szCs w:val="18"/>
              </w:rPr>
            </w:pPr>
          </w:p>
        </w:tc>
        <w:tc>
          <w:tcPr>
            <w:tcW w:w="600" w:type="dxa"/>
            <w:gridSpan w:val="5"/>
          </w:tcPr>
          <w:p w:rsidR="00947C38" w:rsidRPr="001C2B35" w:rsidRDefault="00947C38" w:rsidP="00B00AE4">
            <w:pPr>
              <w:pStyle w:val="NoSpacing"/>
              <w:rPr>
                <w:rFonts w:ascii="Times New Roman" w:hAnsi="Times New Roman" w:cs="Times New Roman"/>
                <w:sz w:val="18"/>
                <w:szCs w:val="18"/>
              </w:rPr>
            </w:pPr>
          </w:p>
        </w:tc>
        <w:tc>
          <w:tcPr>
            <w:tcW w:w="3222" w:type="dxa"/>
            <w:gridSpan w:val="5"/>
          </w:tcPr>
          <w:p w:rsidR="00947C38" w:rsidRPr="00EF1F17" w:rsidRDefault="00947C38" w:rsidP="00B00AE4">
            <w:pPr>
              <w:pStyle w:val="NoSpacing"/>
              <w:rPr>
                <w:rFonts w:ascii="Times New Roman" w:hAnsi="Times New Roman" w:cs="Times New Roman"/>
                <w:b/>
                <w:i/>
                <w:sz w:val="18"/>
                <w:szCs w:val="18"/>
              </w:rPr>
            </w:pPr>
            <w:r w:rsidRPr="00EF1F17">
              <w:rPr>
                <w:rFonts w:ascii="Times New Roman" w:hAnsi="Times New Roman" w:cs="Times New Roman"/>
                <w:b/>
                <w:i/>
                <w:sz w:val="18"/>
                <w:szCs w:val="18"/>
              </w:rPr>
              <w:t>Верске и остале заједнице</w:t>
            </w:r>
          </w:p>
        </w:tc>
        <w:tc>
          <w:tcPr>
            <w:tcW w:w="1073" w:type="dxa"/>
          </w:tcPr>
          <w:p w:rsidR="00947C38" w:rsidRPr="001C2B35" w:rsidRDefault="00947C38" w:rsidP="00B00AE4">
            <w:pPr>
              <w:pStyle w:val="NoSpacing"/>
              <w:rPr>
                <w:rFonts w:ascii="Times New Roman" w:hAnsi="Times New Roman" w:cs="Times New Roman"/>
                <w:sz w:val="18"/>
                <w:szCs w:val="18"/>
              </w:rPr>
            </w:pPr>
          </w:p>
        </w:tc>
        <w:tc>
          <w:tcPr>
            <w:tcW w:w="997" w:type="dxa"/>
            <w:gridSpan w:val="7"/>
          </w:tcPr>
          <w:p w:rsidR="00947C38" w:rsidRPr="001C2B35" w:rsidRDefault="00947C38" w:rsidP="00B00AE4">
            <w:pPr>
              <w:pStyle w:val="NoSpacing"/>
              <w:rPr>
                <w:rFonts w:ascii="Times New Roman" w:hAnsi="Times New Roman" w:cs="Times New Roman"/>
                <w:sz w:val="18"/>
                <w:szCs w:val="18"/>
              </w:rPr>
            </w:pPr>
          </w:p>
        </w:tc>
        <w:tc>
          <w:tcPr>
            <w:tcW w:w="893" w:type="dxa"/>
            <w:gridSpan w:val="6"/>
          </w:tcPr>
          <w:p w:rsidR="00947C38" w:rsidRPr="001C2B35" w:rsidRDefault="00947C38" w:rsidP="00B00AE4">
            <w:pPr>
              <w:pStyle w:val="NoSpacing"/>
              <w:rPr>
                <w:rFonts w:ascii="Times New Roman" w:hAnsi="Times New Roman" w:cs="Times New Roman"/>
                <w:sz w:val="18"/>
                <w:szCs w:val="18"/>
              </w:rPr>
            </w:pPr>
          </w:p>
        </w:tc>
        <w:tc>
          <w:tcPr>
            <w:tcW w:w="1094" w:type="dxa"/>
            <w:gridSpan w:val="8"/>
          </w:tcPr>
          <w:p w:rsidR="00947C38" w:rsidRPr="001C2B35" w:rsidRDefault="00947C38" w:rsidP="00B00AE4">
            <w:pPr>
              <w:pStyle w:val="NoSpacing"/>
              <w:rPr>
                <w:rFonts w:ascii="Times New Roman" w:hAnsi="Times New Roman" w:cs="Times New Roman"/>
                <w:sz w:val="18"/>
                <w:szCs w:val="18"/>
              </w:rPr>
            </w:pPr>
          </w:p>
        </w:tc>
      </w:tr>
      <w:tr w:rsidR="00947C38" w:rsidRPr="001C2B35" w:rsidTr="00B00AE4">
        <w:trPr>
          <w:gridAfter w:val="1"/>
          <w:wAfter w:w="8" w:type="dxa"/>
        </w:trPr>
        <w:tc>
          <w:tcPr>
            <w:tcW w:w="454" w:type="dxa"/>
            <w:gridSpan w:val="7"/>
          </w:tcPr>
          <w:p w:rsidR="00947C38" w:rsidRPr="001C2B35" w:rsidRDefault="00947C38" w:rsidP="00B00AE4">
            <w:pPr>
              <w:pStyle w:val="NoSpacing"/>
              <w:rPr>
                <w:rFonts w:ascii="Times New Roman" w:hAnsi="Times New Roman" w:cs="Times New Roman"/>
                <w:sz w:val="18"/>
                <w:szCs w:val="18"/>
              </w:rPr>
            </w:pPr>
          </w:p>
        </w:tc>
        <w:tc>
          <w:tcPr>
            <w:tcW w:w="567" w:type="dxa"/>
            <w:gridSpan w:val="9"/>
          </w:tcPr>
          <w:p w:rsidR="00947C38" w:rsidRPr="001C2B35" w:rsidRDefault="00947C38" w:rsidP="00B00AE4">
            <w:pPr>
              <w:pStyle w:val="NoSpacing"/>
              <w:rPr>
                <w:rFonts w:ascii="Times New Roman" w:hAnsi="Times New Roman" w:cs="Times New Roman"/>
                <w:sz w:val="18"/>
                <w:szCs w:val="18"/>
              </w:rPr>
            </w:pPr>
          </w:p>
        </w:tc>
        <w:tc>
          <w:tcPr>
            <w:tcW w:w="565" w:type="dxa"/>
            <w:gridSpan w:val="4"/>
          </w:tcPr>
          <w:p w:rsidR="00947C38" w:rsidRPr="001C2B35" w:rsidRDefault="00947C38" w:rsidP="00B00AE4">
            <w:pPr>
              <w:pStyle w:val="NoSpacing"/>
              <w:rPr>
                <w:rFonts w:ascii="Times New Roman" w:hAnsi="Times New Roman" w:cs="Times New Roman"/>
                <w:sz w:val="18"/>
                <w:szCs w:val="18"/>
              </w:rPr>
            </w:pPr>
          </w:p>
        </w:tc>
        <w:tc>
          <w:tcPr>
            <w:tcW w:w="566" w:type="dxa"/>
            <w:gridSpan w:val="3"/>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79</w:t>
            </w:r>
          </w:p>
        </w:tc>
        <w:tc>
          <w:tcPr>
            <w:tcW w:w="600" w:type="dxa"/>
            <w:gridSpan w:val="5"/>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481</w:t>
            </w:r>
          </w:p>
        </w:tc>
        <w:tc>
          <w:tcPr>
            <w:tcW w:w="3222" w:type="dxa"/>
            <w:gridSpan w:val="5"/>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Дотације невладиним организацијама-цркве  по конкурсу</w:t>
            </w:r>
          </w:p>
        </w:tc>
        <w:tc>
          <w:tcPr>
            <w:tcW w:w="1073" w:type="dxa"/>
          </w:tcPr>
          <w:p w:rsidR="00947C38" w:rsidRPr="001C2B35" w:rsidRDefault="00947C38" w:rsidP="00B00AE4">
            <w:pPr>
              <w:pStyle w:val="NoSpacing"/>
              <w:jc w:val="right"/>
              <w:rPr>
                <w:rFonts w:ascii="Times New Roman" w:hAnsi="Times New Roman" w:cs="Times New Roman"/>
                <w:sz w:val="18"/>
                <w:szCs w:val="18"/>
              </w:rPr>
            </w:pPr>
            <w:r w:rsidRPr="001C2B35">
              <w:rPr>
                <w:rFonts w:ascii="Times New Roman" w:hAnsi="Times New Roman" w:cs="Times New Roman"/>
                <w:sz w:val="18"/>
                <w:szCs w:val="18"/>
              </w:rPr>
              <w:t>1.000.000</w:t>
            </w:r>
          </w:p>
        </w:tc>
        <w:tc>
          <w:tcPr>
            <w:tcW w:w="997" w:type="dxa"/>
            <w:gridSpan w:val="7"/>
          </w:tcPr>
          <w:p w:rsidR="00947C38" w:rsidRPr="001C2B35" w:rsidRDefault="00947C38" w:rsidP="00B00AE4">
            <w:pPr>
              <w:pStyle w:val="NoSpacing"/>
              <w:jc w:val="right"/>
              <w:rPr>
                <w:rFonts w:ascii="Times New Roman" w:hAnsi="Times New Roman" w:cs="Times New Roman"/>
                <w:sz w:val="18"/>
                <w:szCs w:val="18"/>
              </w:rPr>
            </w:pPr>
          </w:p>
        </w:tc>
        <w:tc>
          <w:tcPr>
            <w:tcW w:w="893" w:type="dxa"/>
            <w:gridSpan w:val="6"/>
          </w:tcPr>
          <w:p w:rsidR="00947C38" w:rsidRPr="001C2B35" w:rsidRDefault="00947C38" w:rsidP="00B00AE4">
            <w:pPr>
              <w:pStyle w:val="NoSpacing"/>
              <w:jc w:val="right"/>
              <w:rPr>
                <w:rFonts w:ascii="Times New Roman" w:hAnsi="Times New Roman" w:cs="Times New Roman"/>
                <w:sz w:val="18"/>
                <w:szCs w:val="18"/>
              </w:rPr>
            </w:pPr>
          </w:p>
        </w:tc>
        <w:tc>
          <w:tcPr>
            <w:tcW w:w="1094" w:type="dxa"/>
            <w:gridSpan w:val="8"/>
          </w:tcPr>
          <w:p w:rsidR="00947C38" w:rsidRPr="001C2B35" w:rsidRDefault="00947C38" w:rsidP="00B00AE4">
            <w:pPr>
              <w:pStyle w:val="NoSpacing"/>
              <w:jc w:val="right"/>
              <w:rPr>
                <w:rFonts w:ascii="Times New Roman" w:hAnsi="Times New Roman" w:cs="Times New Roman"/>
                <w:sz w:val="18"/>
                <w:szCs w:val="18"/>
              </w:rPr>
            </w:pPr>
            <w:r w:rsidRPr="001C2B35">
              <w:rPr>
                <w:rFonts w:ascii="Times New Roman" w:hAnsi="Times New Roman" w:cs="Times New Roman"/>
                <w:sz w:val="18"/>
                <w:szCs w:val="18"/>
              </w:rPr>
              <w:t>1.000.000</w:t>
            </w:r>
          </w:p>
        </w:tc>
      </w:tr>
      <w:tr w:rsidR="00947C38" w:rsidRPr="001C2B35" w:rsidTr="00B00AE4">
        <w:trPr>
          <w:gridAfter w:val="1"/>
          <w:wAfter w:w="8" w:type="dxa"/>
        </w:trPr>
        <w:tc>
          <w:tcPr>
            <w:tcW w:w="454" w:type="dxa"/>
            <w:gridSpan w:val="7"/>
          </w:tcPr>
          <w:p w:rsidR="00947C38" w:rsidRPr="001C2B35" w:rsidRDefault="00947C38" w:rsidP="00B00AE4">
            <w:pPr>
              <w:pStyle w:val="NoSpacing"/>
              <w:rPr>
                <w:rFonts w:ascii="Times New Roman" w:hAnsi="Times New Roman" w:cs="Times New Roman"/>
                <w:sz w:val="18"/>
                <w:szCs w:val="18"/>
              </w:rPr>
            </w:pPr>
          </w:p>
        </w:tc>
        <w:tc>
          <w:tcPr>
            <w:tcW w:w="567" w:type="dxa"/>
            <w:gridSpan w:val="9"/>
          </w:tcPr>
          <w:p w:rsidR="00947C38" w:rsidRPr="001C2B35" w:rsidRDefault="00947C38" w:rsidP="00B00AE4">
            <w:pPr>
              <w:pStyle w:val="NoSpacing"/>
              <w:rPr>
                <w:rFonts w:ascii="Times New Roman" w:hAnsi="Times New Roman" w:cs="Times New Roman"/>
                <w:sz w:val="18"/>
                <w:szCs w:val="18"/>
              </w:rPr>
            </w:pPr>
          </w:p>
        </w:tc>
        <w:tc>
          <w:tcPr>
            <w:tcW w:w="565" w:type="dxa"/>
            <w:gridSpan w:val="4"/>
          </w:tcPr>
          <w:p w:rsidR="00947C38" w:rsidRPr="001C2B35" w:rsidRDefault="00947C38" w:rsidP="00B00AE4">
            <w:pPr>
              <w:pStyle w:val="NoSpacing"/>
              <w:rPr>
                <w:rFonts w:ascii="Times New Roman" w:hAnsi="Times New Roman" w:cs="Times New Roman"/>
                <w:sz w:val="18"/>
                <w:szCs w:val="18"/>
              </w:rPr>
            </w:pPr>
          </w:p>
        </w:tc>
        <w:tc>
          <w:tcPr>
            <w:tcW w:w="566" w:type="dxa"/>
            <w:gridSpan w:val="3"/>
          </w:tcPr>
          <w:p w:rsidR="00947C38" w:rsidRPr="001C2B35" w:rsidRDefault="00947C38" w:rsidP="00B00AE4">
            <w:pPr>
              <w:pStyle w:val="NoSpacing"/>
              <w:rPr>
                <w:rFonts w:ascii="Times New Roman" w:hAnsi="Times New Roman" w:cs="Times New Roman"/>
                <w:sz w:val="18"/>
                <w:szCs w:val="18"/>
              </w:rPr>
            </w:pPr>
          </w:p>
        </w:tc>
        <w:tc>
          <w:tcPr>
            <w:tcW w:w="600" w:type="dxa"/>
            <w:gridSpan w:val="5"/>
          </w:tcPr>
          <w:p w:rsidR="00947C38" w:rsidRPr="001C2B35" w:rsidRDefault="00947C38" w:rsidP="00B00AE4">
            <w:pPr>
              <w:pStyle w:val="NoSpacing"/>
              <w:rPr>
                <w:rFonts w:ascii="Times New Roman" w:hAnsi="Times New Roman" w:cs="Times New Roman"/>
                <w:sz w:val="18"/>
                <w:szCs w:val="18"/>
              </w:rPr>
            </w:pPr>
          </w:p>
        </w:tc>
        <w:tc>
          <w:tcPr>
            <w:tcW w:w="3222" w:type="dxa"/>
            <w:gridSpan w:val="5"/>
          </w:tcPr>
          <w:p w:rsidR="00947C38" w:rsidRPr="00EF1F17" w:rsidRDefault="00947C38" w:rsidP="00B00AE4">
            <w:pPr>
              <w:pStyle w:val="NoSpacing"/>
              <w:rPr>
                <w:rFonts w:ascii="Times New Roman" w:hAnsi="Times New Roman" w:cs="Times New Roman"/>
                <w:b/>
                <w:sz w:val="18"/>
                <w:szCs w:val="18"/>
              </w:rPr>
            </w:pPr>
            <w:r w:rsidRPr="00EF1F17">
              <w:rPr>
                <w:rFonts w:ascii="Times New Roman" w:hAnsi="Times New Roman" w:cs="Times New Roman"/>
                <w:b/>
                <w:sz w:val="18"/>
                <w:szCs w:val="18"/>
              </w:rPr>
              <w:t>Укупно за функц. класиф. 840</w:t>
            </w:r>
          </w:p>
        </w:tc>
        <w:tc>
          <w:tcPr>
            <w:tcW w:w="1073" w:type="dxa"/>
          </w:tcPr>
          <w:p w:rsidR="00947C38" w:rsidRPr="00EF1F17" w:rsidRDefault="00947C38" w:rsidP="00B00AE4">
            <w:pPr>
              <w:pStyle w:val="NoSpacing"/>
              <w:jc w:val="right"/>
              <w:rPr>
                <w:rFonts w:ascii="Times New Roman" w:hAnsi="Times New Roman" w:cs="Times New Roman"/>
                <w:b/>
                <w:sz w:val="18"/>
                <w:szCs w:val="18"/>
              </w:rPr>
            </w:pPr>
            <w:r w:rsidRPr="00EF1F17">
              <w:rPr>
                <w:rFonts w:ascii="Times New Roman" w:hAnsi="Times New Roman" w:cs="Times New Roman"/>
                <w:b/>
                <w:sz w:val="18"/>
                <w:szCs w:val="18"/>
              </w:rPr>
              <w:t>1.000.000</w:t>
            </w:r>
          </w:p>
        </w:tc>
        <w:tc>
          <w:tcPr>
            <w:tcW w:w="997" w:type="dxa"/>
            <w:gridSpan w:val="7"/>
          </w:tcPr>
          <w:p w:rsidR="00947C38" w:rsidRPr="00EF1F17" w:rsidRDefault="00947C38" w:rsidP="00B00AE4">
            <w:pPr>
              <w:pStyle w:val="NoSpacing"/>
              <w:jc w:val="right"/>
              <w:rPr>
                <w:rFonts w:ascii="Times New Roman" w:hAnsi="Times New Roman" w:cs="Times New Roman"/>
                <w:b/>
                <w:sz w:val="18"/>
                <w:szCs w:val="18"/>
              </w:rPr>
            </w:pPr>
          </w:p>
        </w:tc>
        <w:tc>
          <w:tcPr>
            <w:tcW w:w="893" w:type="dxa"/>
            <w:gridSpan w:val="6"/>
          </w:tcPr>
          <w:p w:rsidR="00947C38" w:rsidRPr="00EF1F17" w:rsidRDefault="00947C38" w:rsidP="00B00AE4">
            <w:pPr>
              <w:pStyle w:val="NoSpacing"/>
              <w:jc w:val="right"/>
              <w:rPr>
                <w:rFonts w:ascii="Times New Roman" w:hAnsi="Times New Roman" w:cs="Times New Roman"/>
                <w:b/>
                <w:sz w:val="18"/>
                <w:szCs w:val="18"/>
              </w:rPr>
            </w:pPr>
          </w:p>
        </w:tc>
        <w:tc>
          <w:tcPr>
            <w:tcW w:w="1094" w:type="dxa"/>
            <w:gridSpan w:val="8"/>
          </w:tcPr>
          <w:p w:rsidR="00947C38" w:rsidRPr="00EF1F17" w:rsidRDefault="00947C38" w:rsidP="00B00AE4">
            <w:pPr>
              <w:pStyle w:val="NoSpacing"/>
              <w:jc w:val="right"/>
              <w:rPr>
                <w:rFonts w:ascii="Times New Roman" w:hAnsi="Times New Roman" w:cs="Times New Roman"/>
                <w:b/>
                <w:sz w:val="18"/>
                <w:szCs w:val="18"/>
              </w:rPr>
            </w:pPr>
            <w:r w:rsidRPr="00EF1F17">
              <w:rPr>
                <w:rFonts w:ascii="Times New Roman" w:hAnsi="Times New Roman" w:cs="Times New Roman"/>
                <w:b/>
                <w:sz w:val="18"/>
                <w:szCs w:val="18"/>
              </w:rPr>
              <w:t>1.000.000</w:t>
            </w:r>
          </w:p>
        </w:tc>
      </w:tr>
      <w:tr w:rsidR="00947C38" w:rsidRPr="001C2B35" w:rsidTr="00B00AE4">
        <w:trPr>
          <w:gridAfter w:val="1"/>
          <w:wAfter w:w="8" w:type="dxa"/>
        </w:trPr>
        <w:tc>
          <w:tcPr>
            <w:tcW w:w="454" w:type="dxa"/>
            <w:gridSpan w:val="7"/>
          </w:tcPr>
          <w:p w:rsidR="00947C38" w:rsidRPr="001C2B35" w:rsidRDefault="00947C38" w:rsidP="00B00AE4">
            <w:pPr>
              <w:pStyle w:val="NoSpacing"/>
              <w:rPr>
                <w:rFonts w:ascii="Times New Roman" w:hAnsi="Times New Roman" w:cs="Times New Roman"/>
                <w:sz w:val="18"/>
                <w:szCs w:val="18"/>
              </w:rPr>
            </w:pPr>
          </w:p>
        </w:tc>
        <w:tc>
          <w:tcPr>
            <w:tcW w:w="567" w:type="dxa"/>
            <w:gridSpan w:val="9"/>
          </w:tcPr>
          <w:p w:rsidR="00947C38" w:rsidRPr="001C2B35" w:rsidRDefault="00947C38" w:rsidP="00B00AE4">
            <w:pPr>
              <w:pStyle w:val="NoSpacing"/>
              <w:rPr>
                <w:rFonts w:ascii="Times New Roman" w:hAnsi="Times New Roman" w:cs="Times New Roman"/>
                <w:sz w:val="18"/>
                <w:szCs w:val="18"/>
              </w:rPr>
            </w:pPr>
          </w:p>
        </w:tc>
        <w:tc>
          <w:tcPr>
            <w:tcW w:w="565" w:type="dxa"/>
            <w:gridSpan w:val="4"/>
          </w:tcPr>
          <w:p w:rsidR="00947C38" w:rsidRPr="001C2B35" w:rsidRDefault="00947C38" w:rsidP="00B00AE4">
            <w:pPr>
              <w:pStyle w:val="NoSpacing"/>
              <w:rPr>
                <w:rFonts w:ascii="Times New Roman" w:hAnsi="Times New Roman" w:cs="Times New Roman"/>
                <w:sz w:val="18"/>
                <w:szCs w:val="18"/>
              </w:rPr>
            </w:pPr>
          </w:p>
        </w:tc>
        <w:tc>
          <w:tcPr>
            <w:tcW w:w="566" w:type="dxa"/>
            <w:gridSpan w:val="3"/>
          </w:tcPr>
          <w:p w:rsidR="00947C38" w:rsidRPr="001C2B35" w:rsidRDefault="00947C38" w:rsidP="00B00AE4">
            <w:pPr>
              <w:pStyle w:val="NoSpacing"/>
              <w:rPr>
                <w:rFonts w:ascii="Times New Roman" w:hAnsi="Times New Roman" w:cs="Times New Roman"/>
                <w:sz w:val="18"/>
                <w:szCs w:val="18"/>
              </w:rPr>
            </w:pPr>
          </w:p>
        </w:tc>
        <w:tc>
          <w:tcPr>
            <w:tcW w:w="600" w:type="dxa"/>
            <w:gridSpan w:val="5"/>
          </w:tcPr>
          <w:p w:rsidR="00947C38" w:rsidRPr="001C2B35" w:rsidRDefault="00947C38" w:rsidP="00B00AE4">
            <w:pPr>
              <w:pStyle w:val="NoSpacing"/>
              <w:rPr>
                <w:rFonts w:ascii="Times New Roman" w:hAnsi="Times New Roman" w:cs="Times New Roman"/>
                <w:sz w:val="18"/>
                <w:szCs w:val="18"/>
              </w:rPr>
            </w:pPr>
          </w:p>
        </w:tc>
        <w:tc>
          <w:tcPr>
            <w:tcW w:w="3222" w:type="dxa"/>
            <w:gridSpan w:val="5"/>
          </w:tcPr>
          <w:p w:rsidR="00947C38" w:rsidRPr="00EF1F17" w:rsidRDefault="00947C38" w:rsidP="00B00AE4">
            <w:pPr>
              <w:pStyle w:val="NoSpacing"/>
              <w:rPr>
                <w:rFonts w:ascii="Times New Roman" w:hAnsi="Times New Roman" w:cs="Times New Roman"/>
                <w:b/>
                <w:sz w:val="18"/>
                <w:szCs w:val="18"/>
              </w:rPr>
            </w:pPr>
            <w:r w:rsidRPr="00EF1F17">
              <w:rPr>
                <w:rFonts w:ascii="Times New Roman" w:hAnsi="Times New Roman" w:cs="Times New Roman"/>
                <w:b/>
                <w:sz w:val="18"/>
                <w:szCs w:val="18"/>
              </w:rPr>
              <w:t>Приходи из буџета (01)</w:t>
            </w:r>
          </w:p>
        </w:tc>
        <w:tc>
          <w:tcPr>
            <w:tcW w:w="1073" w:type="dxa"/>
          </w:tcPr>
          <w:p w:rsidR="00947C38" w:rsidRPr="00EF1F17" w:rsidRDefault="00947C38" w:rsidP="00B00AE4">
            <w:pPr>
              <w:pStyle w:val="NoSpacing"/>
              <w:jc w:val="right"/>
              <w:rPr>
                <w:rFonts w:ascii="Times New Roman" w:hAnsi="Times New Roman" w:cs="Times New Roman"/>
                <w:b/>
                <w:sz w:val="18"/>
                <w:szCs w:val="18"/>
              </w:rPr>
            </w:pPr>
            <w:r w:rsidRPr="00EF1F17">
              <w:rPr>
                <w:rFonts w:ascii="Times New Roman" w:hAnsi="Times New Roman" w:cs="Times New Roman"/>
                <w:b/>
                <w:sz w:val="18"/>
                <w:szCs w:val="18"/>
              </w:rPr>
              <w:t>1.000.000</w:t>
            </w:r>
          </w:p>
        </w:tc>
        <w:tc>
          <w:tcPr>
            <w:tcW w:w="997" w:type="dxa"/>
            <w:gridSpan w:val="7"/>
          </w:tcPr>
          <w:p w:rsidR="00947C38" w:rsidRPr="00EF1F17" w:rsidRDefault="00947C38" w:rsidP="00B00AE4">
            <w:pPr>
              <w:pStyle w:val="NoSpacing"/>
              <w:jc w:val="right"/>
              <w:rPr>
                <w:rFonts w:ascii="Times New Roman" w:hAnsi="Times New Roman" w:cs="Times New Roman"/>
                <w:b/>
                <w:sz w:val="18"/>
                <w:szCs w:val="18"/>
              </w:rPr>
            </w:pPr>
          </w:p>
        </w:tc>
        <w:tc>
          <w:tcPr>
            <w:tcW w:w="893" w:type="dxa"/>
            <w:gridSpan w:val="6"/>
          </w:tcPr>
          <w:p w:rsidR="00947C38" w:rsidRPr="00EF1F17" w:rsidRDefault="00947C38" w:rsidP="00B00AE4">
            <w:pPr>
              <w:pStyle w:val="NoSpacing"/>
              <w:jc w:val="right"/>
              <w:rPr>
                <w:rFonts w:ascii="Times New Roman" w:hAnsi="Times New Roman" w:cs="Times New Roman"/>
                <w:b/>
                <w:sz w:val="18"/>
                <w:szCs w:val="18"/>
              </w:rPr>
            </w:pPr>
          </w:p>
        </w:tc>
        <w:tc>
          <w:tcPr>
            <w:tcW w:w="1094" w:type="dxa"/>
            <w:gridSpan w:val="8"/>
          </w:tcPr>
          <w:p w:rsidR="00947C38" w:rsidRPr="00EF1F17" w:rsidRDefault="00947C38" w:rsidP="00B00AE4">
            <w:pPr>
              <w:pStyle w:val="NoSpacing"/>
              <w:jc w:val="right"/>
              <w:rPr>
                <w:rFonts w:ascii="Times New Roman" w:hAnsi="Times New Roman" w:cs="Times New Roman"/>
                <w:b/>
                <w:sz w:val="18"/>
                <w:szCs w:val="18"/>
              </w:rPr>
            </w:pPr>
            <w:r w:rsidRPr="00EF1F17">
              <w:rPr>
                <w:rFonts w:ascii="Times New Roman" w:hAnsi="Times New Roman" w:cs="Times New Roman"/>
                <w:b/>
                <w:sz w:val="18"/>
                <w:szCs w:val="18"/>
              </w:rPr>
              <w:t>1.000.000</w:t>
            </w:r>
          </w:p>
        </w:tc>
      </w:tr>
      <w:tr w:rsidR="00947C38" w:rsidRPr="001C2B35" w:rsidTr="00B00AE4">
        <w:trPr>
          <w:gridAfter w:val="1"/>
          <w:wAfter w:w="8" w:type="dxa"/>
        </w:trPr>
        <w:tc>
          <w:tcPr>
            <w:tcW w:w="454" w:type="dxa"/>
            <w:gridSpan w:val="7"/>
          </w:tcPr>
          <w:p w:rsidR="00947C38" w:rsidRPr="001C2B35" w:rsidRDefault="00947C38" w:rsidP="00B00AE4">
            <w:pPr>
              <w:pStyle w:val="NoSpacing"/>
              <w:rPr>
                <w:rFonts w:ascii="Times New Roman" w:hAnsi="Times New Roman" w:cs="Times New Roman"/>
                <w:sz w:val="18"/>
                <w:szCs w:val="18"/>
              </w:rPr>
            </w:pPr>
          </w:p>
        </w:tc>
        <w:tc>
          <w:tcPr>
            <w:tcW w:w="567" w:type="dxa"/>
            <w:gridSpan w:val="9"/>
          </w:tcPr>
          <w:p w:rsidR="00947C38" w:rsidRPr="001C2B35" w:rsidRDefault="00947C38" w:rsidP="00B00AE4">
            <w:pPr>
              <w:pStyle w:val="NoSpacing"/>
              <w:rPr>
                <w:rFonts w:ascii="Times New Roman" w:hAnsi="Times New Roman" w:cs="Times New Roman"/>
                <w:sz w:val="18"/>
                <w:szCs w:val="18"/>
              </w:rPr>
            </w:pPr>
          </w:p>
        </w:tc>
        <w:tc>
          <w:tcPr>
            <w:tcW w:w="565" w:type="dxa"/>
            <w:gridSpan w:val="4"/>
          </w:tcPr>
          <w:p w:rsidR="00947C38" w:rsidRPr="001C2B35" w:rsidRDefault="00947C38" w:rsidP="00B00AE4">
            <w:pPr>
              <w:pStyle w:val="NoSpacing"/>
              <w:rPr>
                <w:rFonts w:ascii="Times New Roman" w:hAnsi="Times New Roman" w:cs="Times New Roman"/>
                <w:sz w:val="18"/>
                <w:szCs w:val="18"/>
              </w:rPr>
            </w:pPr>
          </w:p>
        </w:tc>
        <w:tc>
          <w:tcPr>
            <w:tcW w:w="566" w:type="dxa"/>
            <w:gridSpan w:val="3"/>
          </w:tcPr>
          <w:p w:rsidR="00947C38" w:rsidRPr="001C2B35" w:rsidRDefault="00947C38" w:rsidP="00B00AE4">
            <w:pPr>
              <w:pStyle w:val="NoSpacing"/>
              <w:rPr>
                <w:rFonts w:ascii="Times New Roman" w:hAnsi="Times New Roman" w:cs="Times New Roman"/>
                <w:sz w:val="18"/>
                <w:szCs w:val="18"/>
              </w:rPr>
            </w:pPr>
          </w:p>
        </w:tc>
        <w:tc>
          <w:tcPr>
            <w:tcW w:w="600" w:type="dxa"/>
            <w:gridSpan w:val="5"/>
          </w:tcPr>
          <w:p w:rsidR="00947C38" w:rsidRPr="001C2B35" w:rsidRDefault="00947C38" w:rsidP="00B00AE4">
            <w:pPr>
              <w:pStyle w:val="NoSpacing"/>
              <w:rPr>
                <w:rFonts w:ascii="Times New Roman" w:hAnsi="Times New Roman" w:cs="Times New Roman"/>
                <w:sz w:val="18"/>
                <w:szCs w:val="18"/>
              </w:rPr>
            </w:pPr>
          </w:p>
        </w:tc>
        <w:tc>
          <w:tcPr>
            <w:tcW w:w="3222" w:type="dxa"/>
            <w:gridSpan w:val="5"/>
          </w:tcPr>
          <w:p w:rsidR="00947C38" w:rsidRPr="00EF1F17" w:rsidRDefault="00947C38" w:rsidP="00B00AE4">
            <w:pPr>
              <w:pStyle w:val="NoSpacing"/>
              <w:rPr>
                <w:rFonts w:ascii="Times New Roman" w:hAnsi="Times New Roman" w:cs="Times New Roman"/>
                <w:b/>
                <w:sz w:val="18"/>
                <w:szCs w:val="18"/>
              </w:rPr>
            </w:pPr>
            <w:r w:rsidRPr="00EF1F17">
              <w:rPr>
                <w:rFonts w:ascii="Times New Roman" w:hAnsi="Times New Roman" w:cs="Times New Roman"/>
                <w:b/>
                <w:sz w:val="18"/>
                <w:szCs w:val="18"/>
              </w:rPr>
              <w:t>Укупно за ПА 0001 (01)</w:t>
            </w:r>
          </w:p>
        </w:tc>
        <w:tc>
          <w:tcPr>
            <w:tcW w:w="1073" w:type="dxa"/>
          </w:tcPr>
          <w:p w:rsidR="00947C38" w:rsidRPr="00EF1F17" w:rsidRDefault="00947C38" w:rsidP="00B00AE4">
            <w:pPr>
              <w:pStyle w:val="NoSpacing"/>
              <w:jc w:val="right"/>
              <w:rPr>
                <w:rFonts w:ascii="Times New Roman" w:hAnsi="Times New Roman" w:cs="Times New Roman"/>
                <w:b/>
                <w:sz w:val="18"/>
                <w:szCs w:val="18"/>
              </w:rPr>
            </w:pPr>
            <w:r w:rsidRPr="00EF1F17">
              <w:rPr>
                <w:rFonts w:ascii="Times New Roman" w:hAnsi="Times New Roman" w:cs="Times New Roman"/>
                <w:b/>
                <w:sz w:val="18"/>
                <w:szCs w:val="18"/>
              </w:rPr>
              <w:t>1.000.000</w:t>
            </w:r>
          </w:p>
        </w:tc>
        <w:tc>
          <w:tcPr>
            <w:tcW w:w="997" w:type="dxa"/>
            <w:gridSpan w:val="7"/>
          </w:tcPr>
          <w:p w:rsidR="00947C38" w:rsidRPr="00EF1F17" w:rsidRDefault="00947C38" w:rsidP="00B00AE4">
            <w:pPr>
              <w:pStyle w:val="NoSpacing"/>
              <w:jc w:val="right"/>
              <w:rPr>
                <w:rFonts w:ascii="Times New Roman" w:hAnsi="Times New Roman" w:cs="Times New Roman"/>
                <w:b/>
                <w:sz w:val="18"/>
                <w:szCs w:val="18"/>
              </w:rPr>
            </w:pPr>
          </w:p>
        </w:tc>
        <w:tc>
          <w:tcPr>
            <w:tcW w:w="893" w:type="dxa"/>
            <w:gridSpan w:val="6"/>
          </w:tcPr>
          <w:p w:rsidR="00947C38" w:rsidRPr="00EF1F17" w:rsidRDefault="00947C38" w:rsidP="00B00AE4">
            <w:pPr>
              <w:pStyle w:val="NoSpacing"/>
              <w:jc w:val="right"/>
              <w:rPr>
                <w:rFonts w:ascii="Times New Roman" w:hAnsi="Times New Roman" w:cs="Times New Roman"/>
                <w:b/>
                <w:sz w:val="18"/>
                <w:szCs w:val="18"/>
              </w:rPr>
            </w:pPr>
          </w:p>
        </w:tc>
        <w:tc>
          <w:tcPr>
            <w:tcW w:w="1094" w:type="dxa"/>
            <w:gridSpan w:val="8"/>
          </w:tcPr>
          <w:p w:rsidR="00947C38" w:rsidRPr="00EF1F17" w:rsidRDefault="00947C38" w:rsidP="00B00AE4">
            <w:pPr>
              <w:pStyle w:val="NoSpacing"/>
              <w:jc w:val="right"/>
              <w:rPr>
                <w:rFonts w:ascii="Times New Roman" w:hAnsi="Times New Roman" w:cs="Times New Roman"/>
                <w:b/>
                <w:sz w:val="18"/>
                <w:szCs w:val="18"/>
              </w:rPr>
            </w:pPr>
            <w:r w:rsidRPr="00EF1F17">
              <w:rPr>
                <w:rFonts w:ascii="Times New Roman" w:hAnsi="Times New Roman" w:cs="Times New Roman"/>
                <w:b/>
                <w:sz w:val="18"/>
                <w:szCs w:val="18"/>
              </w:rPr>
              <w:t>1.000.000</w:t>
            </w:r>
          </w:p>
        </w:tc>
      </w:tr>
      <w:tr w:rsidR="00947C38" w:rsidRPr="001C2B35" w:rsidTr="00B00AE4">
        <w:trPr>
          <w:gridAfter w:val="1"/>
          <w:wAfter w:w="8" w:type="dxa"/>
        </w:trPr>
        <w:tc>
          <w:tcPr>
            <w:tcW w:w="10031" w:type="dxa"/>
            <w:gridSpan w:val="55"/>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 xml:space="preserve">                         ПА 0001 – ФУНКЦИОНИСАЊЕ ЛОКАЛНЕ САМОУПРАВЕ</w:t>
            </w:r>
          </w:p>
        </w:tc>
      </w:tr>
      <w:tr w:rsidR="00947C38" w:rsidRPr="001C2B35" w:rsidTr="00B00AE4">
        <w:trPr>
          <w:gridAfter w:val="1"/>
          <w:wAfter w:w="8" w:type="dxa"/>
        </w:trPr>
        <w:tc>
          <w:tcPr>
            <w:tcW w:w="454" w:type="dxa"/>
            <w:gridSpan w:val="7"/>
          </w:tcPr>
          <w:p w:rsidR="00947C38" w:rsidRPr="001C2B35" w:rsidRDefault="00947C38" w:rsidP="00B00AE4">
            <w:pPr>
              <w:pStyle w:val="NoSpacing"/>
              <w:rPr>
                <w:rFonts w:ascii="Times New Roman" w:hAnsi="Times New Roman" w:cs="Times New Roman"/>
                <w:sz w:val="18"/>
                <w:szCs w:val="18"/>
              </w:rPr>
            </w:pPr>
          </w:p>
        </w:tc>
        <w:tc>
          <w:tcPr>
            <w:tcW w:w="567" w:type="dxa"/>
            <w:gridSpan w:val="9"/>
          </w:tcPr>
          <w:p w:rsidR="00947C38" w:rsidRPr="001C2B35" w:rsidRDefault="00947C38" w:rsidP="00B00AE4">
            <w:pPr>
              <w:pStyle w:val="NoSpacing"/>
              <w:rPr>
                <w:rFonts w:ascii="Times New Roman" w:hAnsi="Times New Roman" w:cs="Times New Roman"/>
                <w:sz w:val="18"/>
                <w:szCs w:val="18"/>
              </w:rPr>
            </w:pPr>
          </w:p>
        </w:tc>
        <w:tc>
          <w:tcPr>
            <w:tcW w:w="565" w:type="dxa"/>
            <w:gridSpan w:val="4"/>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160</w:t>
            </w:r>
          </w:p>
        </w:tc>
        <w:tc>
          <w:tcPr>
            <w:tcW w:w="566" w:type="dxa"/>
            <w:gridSpan w:val="3"/>
          </w:tcPr>
          <w:p w:rsidR="00947C38" w:rsidRPr="001C2B35" w:rsidRDefault="00947C38" w:rsidP="00B00AE4">
            <w:pPr>
              <w:pStyle w:val="NoSpacing"/>
              <w:rPr>
                <w:rFonts w:ascii="Times New Roman" w:hAnsi="Times New Roman" w:cs="Times New Roman"/>
                <w:sz w:val="18"/>
                <w:szCs w:val="18"/>
              </w:rPr>
            </w:pPr>
          </w:p>
        </w:tc>
        <w:tc>
          <w:tcPr>
            <w:tcW w:w="600" w:type="dxa"/>
            <w:gridSpan w:val="5"/>
          </w:tcPr>
          <w:p w:rsidR="00947C38" w:rsidRPr="001C2B35" w:rsidRDefault="00947C38" w:rsidP="00B00AE4">
            <w:pPr>
              <w:pStyle w:val="NoSpacing"/>
              <w:rPr>
                <w:rFonts w:ascii="Times New Roman" w:hAnsi="Times New Roman" w:cs="Times New Roman"/>
                <w:sz w:val="18"/>
                <w:szCs w:val="18"/>
              </w:rPr>
            </w:pPr>
          </w:p>
        </w:tc>
        <w:tc>
          <w:tcPr>
            <w:tcW w:w="3222" w:type="dxa"/>
            <w:gridSpan w:val="5"/>
          </w:tcPr>
          <w:p w:rsidR="00947C38" w:rsidRPr="00EF1F17" w:rsidRDefault="00947C38" w:rsidP="00B00AE4">
            <w:pPr>
              <w:pStyle w:val="NoSpacing"/>
              <w:rPr>
                <w:rFonts w:ascii="Times New Roman" w:hAnsi="Times New Roman" w:cs="Times New Roman"/>
                <w:b/>
                <w:sz w:val="18"/>
                <w:szCs w:val="18"/>
              </w:rPr>
            </w:pPr>
            <w:r w:rsidRPr="00EF1F17">
              <w:rPr>
                <w:rFonts w:ascii="Times New Roman" w:hAnsi="Times New Roman" w:cs="Times New Roman"/>
                <w:b/>
                <w:sz w:val="18"/>
                <w:szCs w:val="18"/>
              </w:rPr>
              <w:t>Опште јавне услуге некласификоване на другом месту</w:t>
            </w:r>
          </w:p>
        </w:tc>
        <w:tc>
          <w:tcPr>
            <w:tcW w:w="1073" w:type="dxa"/>
          </w:tcPr>
          <w:p w:rsidR="00947C38" w:rsidRPr="001C2B35" w:rsidRDefault="00947C38" w:rsidP="00B00AE4">
            <w:pPr>
              <w:pStyle w:val="NoSpacing"/>
              <w:rPr>
                <w:rFonts w:ascii="Times New Roman" w:hAnsi="Times New Roman" w:cs="Times New Roman"/>
                <w:sz w:val="18"/>
                <w:szCs w:val="18"/>
              </w:rPr>
            </w:pPr>
          </w:p>
        </w:tc>
        <w:tc>
          <w:tcPr>
            <w:tcW w:w="997" w:type="dxa"/>
            <w:gridSpan w:val="7"/>
          </w:tcPr>
          <w:p w:rsidR="00947C38" w:rsidRPr="001C2B35" w:rsidRDefault="00947C38" w:rsidP="00B00AE4">
            <w:pPr>
              <w:pStyle w:val="NoSpacing"/>
              <w:rPr>
                <w:rFonts w:ascii="Times New Roman" w:hAnsi="Times New Roman" w:cs="Times New Roman"/>
                <w:sz w:val="18"/>
                <w:szCs w:val="18"/>
              </w:rPr>
            </w:pPr>
          </w:p>
        </w:tc>
        <w:tc>
          <w:tcPr>
            <w:tcW w:w="893" w:type="dxa"/>
            <w:gridSpan w:val="6"/>
          </w:tcPr>
          <w:p w:rsidR="00947C38" w:rsidRPr="001C2B35" w:rsidRDefault="00947C38" w:rsidP="00B00AE4">
            <w:pPr>
              <w:pStyle w:val="NoSpacing"/>
              <w:rPr>
                <w:rFonts w:ascii="Times New Roman" w:hAnsi="Times New Roman" w:cs="Times New Roman"/>
                <w:sz w:val="18"/>
                <w:szCs w:val="18"/>
              </w:rPr>
            </w:pPr>
          </w:p>
        </w:tc>
        <w:tc>
          <w:tcPr>
            <w:tcW w:w="1094" w:type="dxa"/>
            <w:gridSpan w:val="8"/>
          </w:tcPr>
          <w:p w:rsidR="00947C38" w:rsidRPr="001C2B35" w:rsidRDefault="00947C38" w:rsidP="00B00AE4">
            <w:pPr>
              <w:pStyle w:val="NoSpacing"/>
              <w:rPr>
                <w:rFonts w:ascii="Times New Roman" w:hAnsi="Times New Roman" w:cs="Times New Roman"/>
                <w:sz w:val="18"/>
                <w:szCs w:val="18"/>
              </w:rPr>
            </w:pPr>
          </w:p>
        </w:tc>
      </w:tr>
      <w:tr w:rsidR="00947C38" w:rsidRPr="001C2B35" w:rsidTr="00B00AE4">
        <w:trPr>
          <w:gridAfter w:val="1"/>
          <w:wAfter w:w="8" w:type="dxa"/>
        </w:trPr>
        <w:tc>
          <w:tcPr>
            <w:tcW w:w="454" w:type="dxa"/>
            <w:gridSpan w:val="7"/>
          </w:tcPr>
          <w:p w:rsidR="00947C38" w:rsidRPr="001C2B35" w:rsidRDefault="00947C38" w:rsidP="00B00AE4">
            <w:pPr>
              <w:pStyle w:val="NoSpacing"/>
              <w:rPr>
                <w:rFonts w:ascii="Times New Roman" w:hAnsi="Times New Roman" w:cs="Times New Roman"/>
                <w:sz w:val="18"/>
                <w:szCs w:val="18"/>
              </w:rPr>
            </w:pPr>
          </w:p>
        </w:tc>
        <w:tc>
          <w:tcPr>
            <w:tcW w:w="567" w:type="dxa"/>
            <w:gridSpan w:val="9"/>
          </w:tcPr>
          <w:p w:rsidR="00947C38" w:rsidRPr="001C2B35" w:rsidRDefault="00947C38" w:rsidP="00B00AE4">
            <w:pPr>
              <w:pStyle w:val="NoSpacing"/>
              <w:rPr>
                <w:rFonts w:ascii="Times New Roman" w:hAnsi="Times New Roman" w:cs="Times New Roman"/>
                <w:sz w:val="18"/>
                <w:szCs w:val="18"/>
              </w:rPr>
            </w:pPr>
          </w:p>
        </w:tc>
        <w:tc>
          <w:tcPr>
            <w:tcW w:w="565" w:type="dxa"/>
            <w:gridSpan w:val="4"/>
          </w:tcPr>
          <w:p w:rsidR="00947C38" w:rsidRPr="001C2B35" w:rsidRDefault="00947C38" w:rsidP="00B00AE4">
            <w:pPr>
              <w:pStyle w:val="NoSpacing"/>
              <w:rPr>
                <w:rFonts w:ascii="Times New Roman" w:hAnsi="Times New Roman" w:cs="Times New Roman"/>
                <w:sz w:val="18"/>
                <w:szCs w:val="18"/>
              </w:rPr>
            </w:pPr>
          </w:p>
        </w:tc>
        <w:tc>
          <w:tcPr>
            <w:tcW w:w="566" w:type="dxa"/>
            <w:gridSpan w:val="3"/>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80</w:t>
            </w:r>
          </w:p>
        </w:tc>
        <w:tc>
          <w:tcPr>
            <w:tcW w:w="600" w:type="dxa"/>
            <w:gridSpan w:val="5"/>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481</w:t>
            </w:r>
          </w:p>
        </w:tc>
        <w:tc>
          <w:tcPr>
            <w:tcW w:w="3222" w:type="dxa"/>
            <w:gridSpan w:val="5"/>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Дотације невладиним организацијама</w:t>
            </w:r>
          </w:p>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удружења и организације по конкурсу</w:t>
            </w:r>
          </w:p>
        </w:tc>
        <w:tc>
          <w:tcPr>
            <w:tcW w:w="1073" w:type="dxa"/>
          </w:tcPr>
          <w:p w:rsidR="00947C38" w:rsidRPr="001C2B35" w:rsidRDefault="00947C38" w:rsidP="00B00AE4">
            <w:pPr>
              <w:pStyle w:val="NoSpacing"/>
              <w:jc w:val="right"/>
              <w:rPr>
                <w:rFonts w:ascii="Times New Roman" w:hAnsi="Times New Roman" w:cs="Times New Roman"/>
                <w:sz w:val="18"/>
                <w:szCs w:val="18"/>
              </w:rPr>
            </w:pPr>
            <w:r w:rsidRPr="001C2B35">
              <w:rPr>
                <w:rFonts w:ascii="Times New Roman" w:hAnsi="Times New Roman" w:cs="Times New Roman"/>
                <w:sz w:val="18"/>
                <w:szCs w:val="18"/>
              </w:rPr>
              <w:t>3.000.000</w:t>
            </w:r>
          </w:p>
        </w:tc>
        <w:tc>
          <w:tcPr>
            <w:tcW w:w="997" w:type="dxa"/>
            <w:gridSpan w:val="7"/>
          </w:tcPr>
          <w:p w:rsidR="00947C38" w:rsidRPr="001C2B35" w:rsidRDefault="00947C38" w:rsidP="00B00AE4">
            <w:pPr>
              <w:pStyle w:val="NoSpacing"/>
              <w:jc w:val="right"/>
              <w:rPr>
                <w:rFonts w:ascii="Times New Roman" w:hAnsi="Times New Roman" w:cs="Times New Roman"/>
                <w:sz w:val="18"/>
                <w:szCs w:val="18"/>
              </w:rPr>
            </w:pPr>
          </w:p>
        </w:tc>
        <w:tc>
          <w:tcPr>
            <w:tcW w:w="893" w:type="dxa"/>
            <w:gridSpan w:val="6"/>
          </w:tcPr>
          <w:p w:rsidR="00947C38" w:rsidRPr="001C2B35" w:rsidRDefault="00947C38" w:rsidP="00B00AE4">
            <w:pPr>
              <w:pStyle w:val="NoSpacing"/>
              <w:jc w:val="right"/>
              <w:rPr>
                <w:rFonts w:ascii="Times New Roman" w:hAnsi="Times New Roman" w:cs="Times New Roman"/>
                <w:sz w:val="18"/>
                <w:szCs w:val="18"/>
              </w:rPr>
            </w:pPr>
          </w:p>
        </w:tc>
        <w:tc>
          <w:tcPr>
            <w:tcW w:w="1094" w:type="dxa"/>
            <w:gridSpan w:val="8"/>
          </w:tcPr>
          <w:p w:rsidR="00947C38" w:rsidRPr="001C2B35" w:rsidRDefault="00947C38" w:rsidP="00B00AE4">
            <w:pPr>
              <w:pStyle w:val="NoSpacing"/>
              <w:jc w:val="right"/>
              <w:rPr>
                <w:rFonts w:ascii="Times New Roman" w:hAnsi="Times New Roman" w:cs="Times New Roman"/>
                <w:sz w:val="18"/>
                <w:szCs w:val="18"/>
              </w:rPr>
            </w:pPr>
            <w:r w:rsidRPr="001C2B35">
              <w:rPr>
                <w:rFonts w:ascii="Times New Roman" w:hAnsi="Times New Roman" w:cs="Times New Roman"/>
                <w:sz w:val="18"/>
                <w:szCs w:val="18"/>
              </w:rPr>
              <w:t>3.000.000</w:t>
            </w:r>
          </w:p>
        </w:tc>
      </w:tr>
      <w:tr w:rsidR="00947C38" w:rsidRPr="001C2B35" w:rsidTr="00B00AE4">
        <w:trPr>
          <w:gridAfter w:val="1"/>
          <w:wAfter w:w="8" w:type="dxa"/>
        </w:trPr>
        <w:tc>
          <w:tcPr>
            <w:tcW w:w="454" w:type="dxa"/>
            <w:gridSpan w:val="7"/>
          </w:tcPr>
          <w:p w:rsidR="00947C38" w:rsidRPr="001C2B35" w:rsidRDefault="00947C38" w:rsidP="00B00AE4">
            <w:pPr>
              <w:pStyle w:val="NoSpacing"/>
              <w:rPr>
                <w:rFonts w:ascii="Times New Roman" w:hAnsi="Times New Roman" w:cs="Times New Roman"/>
                <w:sz w:val="18"/>
                <w:szCs w:val="18"/>
              </w:rPr>
            </w:pPr>
          </w:p>
        </w:tc>
        <w:tc>
          <w:tcPr>
            <w:tcW w:w="567" w:type="dxa"/>
            <w:gridSpan w:val="9"/>
          </w:tcPr>
          <w:p w:rsidR="00947C38" w:rsidRPr="001C2B35" w:rsidRDefault="00947C38" w:rsidP="00B00AE4">
            <w:pPr>
              <w:pStyle w:val="NoSpacing"/>
              <w:rPr>
                <w:rFonts w:ascii="Times New Roman" w:hAnsi="Times New Roman" w:cs="Times New Roman"/>
                <w:sz w:val="18"/>
                <w:szCs w:val="18"/>
              </w:rPr>
            </w:pPr>
          </w:p>
        </w:tc>
        <w:tc>
          <w:tcPr>
            <w:tcW w:w="565" w:type="dxa"/>
            <w:gridSpan w:val="4"/>
          </w:tcPr>
          <w:p w:rsidR="00947C38" w:rsidRPr="001C2B35" w:rsidRDefault="00947C38" w:rsidP="00B00AE4">
            <w:pPr>
              <w:pStyle w:val="NoSpacing"/>
              <w:rPr>
                <w:rFonts w:ascii="Times New Roman" w:hAnsi="Times New Roman" w:cs="Times New Roman"/>
                <w:sz w:val="18"/>
                <w:szCs w:val="18"/>
              </w:rPr>
            </w:pPr>
          </w:p>
        </w:tc>
        <w:tc>
          <w:tcPr>
            <w:tcW w:w="566" w:type="dxa"/>
            <w:gridSpan w:val="3"/>
          </w:tcPr>
          <w:p w:rsidR="00947C38" w:rsidRPr="001C2B35" w:rsidRDefault="00947C38" w:rsidP="00B00AE4">
            <w:pPr>
              <w:pStyle w:val="NoSpacing"/>
              <w:rPr>
                <w:rFonts w:ascii="Times New Roman" w:hAnsi="Times New Roman" w:cs="Times New Roman"/>
                <w:sz w:val="18"/>
                <w:szCs w:val="18"/>
              </w:rPr>
            </w:pPr>
          </w:p>
        </w:tc>
        <w:tc>
          <w:tcPr>
            <w:tcW w:w="600" w:type="dxa"/>
            <w:gridSpan w:val="5"/>
          </w:tcPr>
          <w:p w:rsidR="00947C38" w:rsidRPr="001C2B35" w:rsidRDefault="00947C38" w:rsidP="00B00AE4">
            <w:pPr>
              <w:pStyle w:val="NoSpacing"/>
              <w:rPr>
                <w:rFonts w:ascii="Times New Roman" w:hAnsi="Times New Roman" w:cs="Times New Roman"/>
                <w:sz w:val="18"/>
                <w:szCs w:val="18"/>
              </w:rPr>
            </w:pPr>
          </w:p>
        </w:tc>
        <w:tc>
          <w:tcPr>
            <w:tcW w:w="3222" w:type="dxa"/>
            <w:gridSpan w:val="5"/>
          </w:tcPr>
          <w:p w:rsidR="00947C38" w:rsidRPr="00EF1F17" w:rsidRDefault="00947C38" w:rsidP="00B00AE4">
            <w:pPr>
              <w:pStyle w:val="NoSpacing"/>
              <w:rPr>
                <w:rFonts w:ascii="Times New Roman" w:hAnsi="Times New Roman" w:cs="Times New Roman"/>
                <w:b/>
                <w:i/>
                <w:sz w:val="18"/>
                <w:szCs w:val="18"/>
              </w:rPr>
            </w:pPr>
            <w:r w:rsidRPr="00EF1F17">
              <w:rPr>
                <w:rFonts w:ascii="Times New Roman" w:hAnsi="Times New Roman" w:cs="Times New Roman"/>
                <w:b/>
                <w:i/>
                <w:sz w:val="18"/>
                <w:szCs w:val="18"/>
              </w:rPr>
              <w:t>Укупно за функц. класиф. 160</w:t>
            </w:r>
          </w:p>
        </w:tc>
        <w:tc>
          <w:tcPr>
            <w:tcW w:w="1073" w:type="dxa"/>
          </w:tcPr>
          <w:p w:rsidR="00947C38" w:rsidRPr="00EF1F17" w:rsidRDefault="00947C38" w:rsidP="00B00AE4">
            <w:pPr>
              <w:pStyle w:val="NoSpacing"/>
              <w:jc w:val="right"/>
              <w:rPr>
                <w:rFonts w:ascii="Times New Roman" w:hAnsi="Times New Roman" w:cs="Times New Roman"/>
                <w:b/>
                <w:sz w:val="18"/>
                <w:szCs w:val="18"/>
              </w:rPr>
            </w:pPr>
            <w:r w:rsidRPr="00EF1F17">
              <w:rPr>
                <w:rFonts w:ascii="Times New Roman" w:hAnsi="Times New Roman" w:cs="Times New Roman"/>
                <w:b/>
                <w:sz w:val="18"/>
                <w:szCs w:val="18"/>
              </w:rPr>
              <w:t>3.000.000</w:t>
            </w:r>
          </w:p>
        </w:tc>
        <w:tc>
          <w:tcPr>
            <w:tcW w:w="997" w:type="dxa"/>
            <w:gridSpan w:val="7"/>
          </w:tcPr>
          <w:p w:rsidR="00947C38" w:rsidRPr="00EF1F17" w:rsidRDefault="00947C38" w:rsidP="00B00AE4">
            <w:pPr>
              <w:pStyle w:val="NoSpacing"/>
              <w:jc w:val="right"/>
              <w:rPr>
                <w:rFonts w:ascii="Times New Roman" w:hAnsi="Times New Roman" w:cs="Times New Roman"/>
                <w:b/>
                <w:sz w:val="18"/>
                <w:szCs w:val="18"/>
              </w:rPr>
            </w:pPr>
          </w:p>
        </w:tc>
        <w:tc>
          <w:tcPr>
            <w:tcW w:w="893" w:type="dxa"/>
            <w:gridSpan w:val="6"/>
          </w:tcPr>
          <w:p w:rsidR="00947C38" w:rsidRPr="00EF1F17" w:rsidRDefault="00947C38" w:rsidP="00B00AE4">
            <w:pPr>
              <w:pStyle w:val="NoSpacing"/>
              <w:jc w:val="right"/>
              <w:rPr>
                <w:rFonts w:ascii="Times New Roman" w:hAnsi="Times New Roman" w:cs="Times New Roman"/>
                <w:b/>
                <w:sz w:val="18"/>
                <w:szCs w:val="18"/>
              </w:rPr>
            </w:pPr>
          </w:p>
        </w:tc>
        <w:tc>
          <w:tcPr>
            <w:tcW w:w="1094" w:type="dxa"/>
            <w:gridSpan w:val="8"/>
          </w:tcPr>
          <w:p w:rsidR="00947C38" w:rsidRPr="00EF1F17" w:rsidRDefault="00947C38" w:rsidP="00B00AE4">
            <w:pPr>
              <w:pStyle w:val="NoSpacing"/>
              <w:jc w:val="right"/>
              <w:rPr>
                <w:rFonts w:ascii="Times New Roman" w:hAnsi="Times New Roman" w:cs="Times New Roman"/>
                <w:b/>
                <w:sz w:val="18"/>
                <w:szCs w:val="18"/>
              </w:rPr>
            </w:pPr>
            <w:r w:rsidRPr="00EF1F17">
              <w:rPr>
                <w:rFonts w:ascii="Times New Roman" w:hAnsi="Times New Roman" w:cs="Times New Roman"/>
                <w:b/>
                <w:sz w:val="18"/>
                <w:szCs w:val="18"/>
              </w:rPr>
              <w:t>3.000.000</w:t>
            </w:r>
          </w:p>
        </w:tc>
      </w:tr>
      <w:tr w:rsidR="00947C38" w:rsidRPr="001C2B35" w:rsidTr="00B00AE4">
        <w:trPr>
          <w:gridAfter w:val="1"/>
          <w:wAfter w:w="8" w:type="dxa"/>
        </w:trPr>
        <w:tc>
          <w:tcPr>
            <w:tcW w:w="454" w:type="dxa"/>
            <w:gridSpan w:val="7"/>
          </w:tcPr>
          <w:p w:rsidR="00947C38" w:rsidRPr="001C2B35" w:rsidRDefault="00947C38" w:rsidP="00B00AE4">
            <w:pPr>
              <w:pStyle w:val="NoSpacing"/>
              <w:rPr>
                <w:rFonts w:ascii="Times New Roman" w:hAnsi="Times New Roman" w:cs="Times New Roman"/>
                <w:sz w:val="18"/>
                <w:szCs w:val="18"/>
              </w:rPr>
            </w:pPr>
          </w:p>
        </w:tc>
        <w:tc>
          <w:tcPr>
            <w:tcW w:w="567" w:type="dxa"/>
            <w:gridSpan w:val="9"/>
          </w:tcPr>
          <w:p w:rsidR="00947C38" w:rsidRPr="001C2B35" w:rsidRDefault="00947C38" w:rsidP="00B00AE4">
            <w:pPr>
              <w:pStyle w:val="NoSpacing"/>
              <w:rPr>
                <w:rFonts w:ascii="Times New Roman" w:hAnsi="Times New Roman" w:cs="Times New Roman"/>
                <w:sz w:val="18"/>
                <w:szCs w:val="18"/>
              </w:rPr>
            </w:pPr>
          </w:p>
        </w:tc>
        <w:tc>
          <w:tcPr>
            <w:tcW w:w="565" w:type="dxa"/>
            <w:gridSpan w:val="4"/>
          </w:tcPr>
          <w:p w:rsidR="00947C38" w:rsidRPr="001C2B35" w:rsidRDefault="00947C38" w:rsidP="00B00AE4">
            <w:pPr>
              <w:pStyle w:val="NoSpacing"/>
              <w:rPr>
                <w:rFonts w:ascii="Times New Roman" w:hAnsi="Times New Roman" w:cs="Times New Roman"/>
                <w:sz w:val="18"/>
                <w:szCs w:val="18"/>
              </w:rPr>
            </w:pPr>
          </w:p>
        </w:tc>
        <w:tc>
          <w:tcPr>
            <w:tcW w:w="566" w:type="dxa"/>
            <w:gridSpan w:val="3"/>
          </w:tcPr>
          <w:p w:rsidR="00947C38" w:rsidRPr="001C2B35" w:rsidRDefault="00947C38" w:rsidP="00B00AE4">
            <w:pPr>
              <w:pStyle w:val="NoSpacing"/>
              <w:rPr>
                <w:rFonts w:ascii="Times New Roman" w:hAnsi="Times New Roman" w:cs="Times New Roman"/>
                <w:sz w:val="18"/>
                <w:szCs w:val="18"/>
              </w:rPr>
            </w:pPr>
          </w:p>
        </w:tc>
        <w:tc>
          <w:tcPr>
            <w:tcW w:w="600" w:type="dxa"/>
            <w:gridSpan w:val="5"/>
            <w:tcBorders>
              <w:bottom w:val="single" w:sz="4" w:space="0" w:color="auto"/>
            </w:tcBorders>
          </w:tcPr>
          <w:p w:rsidR="00947C38" w:rsidRPr="001C2B35" w:rsidRDefault="00947C38" w:rsidP="00B00AE4">
            <w:pPr>
              <w:pStyle w:val="NoSpacing"/>
              <w:rPr>
                <w:rFonts w:ascii="Times New Roman" w:hAnsi="Times New Roman" w:cs="Times New Roman"/>
                <w:sz w:val="18"/>
                <w:szCs w:val="18"/>
              </w:rPr>
            </w:pPr>
          </w:p>
        </w:tc>
        <w:tc>
          <w:tcPr>
            <w:tcW w:w="3222" w:type="dxa"/>
            <w:gridSpan w:val="5"/>
            <w:tcBorders>
              <w:bottom w:val="single" w:sz="4" w:space="0" w:color="auto"/>
            </w:tcBorders>
          </w:tcPr>
          <w:p w:rsidR="00947C38" w:rsidRPr="00EF1F17" w:rsidRDefault="00947C38" w:rsidP="00B00AE4">
            <w:pPr>
              <w:pStyle w:val="NoSpacing"/>
              <w:rPr>
                <w:rFonts w:ascii="Times New Roman" w:hAnsi="Times New Roman" w:cs="Times New Roman"/>
                <w:b/>
                <w:sz w:val="18"/>
                <w:szCs w:val="18"/>
              </w:rPr>
            </w:pPr>
            <w:r w:rsidRPr="00EF1F17">
              <w:rPr>
                <w:rFonts w:ascii="Times New Roman" w:hAnsi="Times New Roman" w:cs="Times New Roman"/>
                <w:b/>
                <w:sz w:val="18"/>
                <w:szCs w:val="18"/>
              </w:rPr>
              <w:t>Приходи из буџета 01</w:t>
            </w:r>
          </w:p>
        </w:tc>
        <w:tc>
          <w:tcPr>
            <w:tcW w:w="1073" w:type="dxa"/>
            <w:tcBorders>
              <w:bottom w:val="single" w:sz="4" w:space="0" w:color="auto"/>
            </w:tcBorders>
          </w:tcPr>
          <w:p w:rsidR="00947C38" w:rsidRPr="00EF1F17" w:rsidRDefault="00947C38" w:rsidP="00B00AE4">
            <w:pPr>
              <w:pStyle w:val="NoSpacing"/>
              <w:jc w:val="right"/>
              <w:rPr>
                <w:rFonts w:ascii="Times New Roman" w:hAnsi="Times New Roman" w:cs="Times New Roman"/>
                <w:b/>
                <w:sz w:val="18"/>
                <w:szCs w:val="18"/>
              </w:rPr>
            </w:pPr>
            <w:r w:rsidRPr="00EF1F17">
              <w:rPr>
                <w:rFonts w:ascii="Times New Roman" w:hAnsi="Times New Roman" w:cs="Times New Roman"/>
                <w:b/>
                <w:sz w:val="18"/>
                <w:szCs w:val="18"/>
              </w:rPr>
              <w:t>3.000.000</w:t>
            </w:r>
          </w:p>
        </w:tc>
        <w:tc>
          <w:tcPr>
            <w:tcW w:w="997" w:type="dxa"/>
            <w:gridSpan w:val="7"/>
            <w:tcBorders>
              <w:bottom w:val="single" w:sz="4" w:space="0" w:color="auto"/>
            </w:tcBorders>
          </w:tcPr>
          <w:p w:rsidR="00947C38" w:rsidRPr="00EF1F17" w:rsidRDefault="00947C38" w:rsidP="00B00AE4">
            <w:pPr>
              <w:pStyle w:val="NoSpacing"/>
              <w:jc w:val="right"/>
              <w:rPr>
                <w:rFonts w:ascii="Times New Roman" w:hAnsi="Times New Roman" w:cs="Times New Roman"/>
                <w:b/>
                <w:sz w:val="18"/>
                <w:szCs w:val="18"/>
              </w:rPr>
            </w:pPr>
          </w:p>
        </w:tc>
        <w:tc>
          <w:tcPr>
            <w:tcW w:w="893" w:type="dxa"/>
            <w:gridSpan w:val="6"/>
            <w:tcBorders>
              <w:bottom w:val="single" w:sz="4" w:space="0" w:color="auto"/>
            </w:tcBorders>
          </w:tcPr>
          <w:p w:rsidR="00947C38" w:rsidRPr="00EF1F17" w:rsidRDefault="00947C38" w:rsidP="00B00AE4">
            <w:pPr>
              <w:pStyle w:val="NoSpacing"/>
              <w:jc w:val="right"/>
              <w:rPr>
                <w:rFonts w:ascii="Times New Roman" w:hAnsi="Times New Roman" w:cs="Times New Roman"/>
                <w:b/>
                <w:sz w:val="18"/>
                <w:szCs w:val="18"/>
              </w:rPr>
            </w:pPr>
          </w:p>
        </w:tc>
        <w:tc>
          <w:tcPr>
            <w:tcW w:w="1094" w:type="dxa"/>
            <w:gridSpan w:val="8"/>
            <w:tcBorders>
              <w:bottom w:val="single" w:sz="4" w:space="0" w:color="auto"/>
            </w:tcBorders>
          </w:tcPr>
          <w:p w:rsidR="00947C38" w:rsidRPr="00EF1F17" w:rsidRDefault="00947C38" w:rsidP="00B00AE4">
            <w:pPr>
              <w:pStyle w:val="NoSpacing"/>
              <w:jc w:val="right"/>
              <w:rPr>
                <w:rFonts w:ascii="Times New Roman" w:hAnsi="Times New Roman" w:cs="Times New Roman"/>
                <w:b/>
                <w:sz w:val="18"/>
                <w:szCs w:val="18"/>
              </w:rPr>
            </w:pPr>
            <w:r w:rsidRPr="00EF1F17">
              <w:rPr>
                <w:rFonts w:ascii="Times New Roman" w:hAnsi="Times New Roman" w:cs="Times New Roman"/>
                <w:b/>
                <w:sz w:val="18"/>
                <w:szCs w:val="18"/>
              </w:rPr>
              <w:t>3.000.000</w:t>
            </w:r>
          </w:p>
        </w:tc>
      </w:tr>
      <w:tr w:rsidR="00947C38" w:rsidRPr="001C2B35" w:rsidTr="00B00AE4">
        <w:trPr>
          <w:gridAfter w:val="1"/>
          <w:wAfter w:w="8" w:type="dxa"/>
        </w:trPr>
        <w:tc>
          <w:tcPr>
            <w:tcW w:w="454" w:type="dxa"/>
            <w:gridSpan w:val="7"/>
          </w:tcPr>
          <w:p w:rsidR="00947C38" w:rsidRPr="001C2B35" w:rsidRDefault="00947C38" w:rsidP="00B00AE4">
            <w:pPr>
              <w:pStyle w:val="NoSpacing"/>
              <w:rPr>
                <w:rFonts w:ascii="Times New Roman" w:hAnsi="Times New Roman" w:cs="Times New Roman"/>
                <w:sz w:val="18"/>
                <w:szCs w:val="18"/>
              </w:rPr>
            </w:pPr>
          </w:p>
        </w:tc>
        <w:tc>
          <w:tcPr>
            <w:tcW w:w="567" w:type="dxa"/>
            <w:gridSpan w:val="9"/>
          </w:tcPr>
          <w:p w:rsidR="00947C38" w:rsidRPr="001C2B35" w:rsidRDefault="00947C38" w:rsidP="00B00AE4">
            <w:pPr>
              <w:pStyle w:val="NoSpacing"/>
              <w:rPr>
                <w:rFonts w:ascii="Times New Roman" w:hAnsi="Times New Roman" w:cs="Times New Roman"/>
                <w:sz w:val="18"/>
                <w:szCs w:val="18"/>
              </w:rPr>
            </w:pPr>
          </w:p>
        </w:tc>
        <w:tc>
          <w:tcPr>
            <w:tcW w:w="565" w:type="dxa"/>
            <w:gridSpan w:val="4"/>
          </w:tcPr>
          <w:p w:rsidR="00947C38" w:rsidRPr="001C2B35" w:rsidRDefault="00947C38" w:rsidP="00B00AE4">
            <w:pPr>
              <w:pStyle w:val="NoSpacing"/>
              <w:rPr>
                <w:rFonts w:ascii="Times New Roman" w:hAnsi="Times New Roman" w:cs="Times New Roman"/>
                <w:sz w:val="18"/>
                <w:szCs w:val="18"/>
              </w:rPr>
            </w:pPr>
          </w:p>
        </w:tc>
        <w:tc>
          <w:tcPr>
            <w:tcW w:w="566" w:type="dxa"/>
            <w:gridSpan w:val="3"/>
          </w:tcPr>
          <w:p w:rsidR="00947C38" w:rsidRPr="001C2B35" w:rsidRDefault="00947C38" w:rsidP="00B00AE4">
            <w:pPr>
              <w:pStyle w:val="NoSpacing"/>
              <w:rPr>
                <w:rFonts w:ascii="Times New Roman" w:hAnsi="Times New Roman" w:cs="Times New Roman"/>
                <w:sz w:val="18"/>
                <w:szCs w:val="18"/>
              </w:rPr>
            </w:pPr>
          </w:p>
        </w:tc>
        <w:tc>
          <w:tcPr>
            <w:tcW w:w="600" w:type="dxa"/>
            <w:gridSpan w:val="5"/>
          </w:tcPr>
          <w:p w:rsidR="00947C38" w:rsidRPr="001C2B35" w:rsidRDefault="00947C38" w:rsidP="00B00AE4">
            <w:pPr>
              <w:pStyle w:val="NoSpacing"/>
              <w:rPr>
                <w:rFonts w:ascii="Times New Roman" w:hAnsi="Times New Roman" w:cs="Times New Roman"/>
                <w:sz w:val="18"/>
                <w:szCs w:val="18"/>
              </w:rPr>
            </w:pPr>
          </w:p>
        </w:tc>
        <w:tc>
          <w:tcPr>
            <w:tcW w:w="3222" w:type="dxa"/>
            <w:gridSpan w:val="5"/>
          </w:tcPr>
          <w:p w:rsidR="00947C38" w:rsidRPr="00EF1F17" w:rsidRDefault="00947C38" w:rsidP="00B00AE4">
            <w:pPr>
              <w:pStyle w:val="NoSpacing"/>
              <w:rPr>
                <w:rFonts w:ascii="Times New Roman" w:hAnsi="Times New Roman" w:cs="Times New Roman"/>
                <w:b/>
                <w:sz w:val="18"/>
                <w:szCs w:val="18"/>
              </w:rPr>
            </w:pPr>
            <w:r w:rsidRPr="00EF1F17">
              <w:rPr>
                <w:rFonts w:ascii="Times New Roman" w:hAnsi="Times New Roman" w:cs="Times New Roman"/>
                <w:b/>
                <w:sz w:val="18"/>
                <w:szCs w:val="18"/>
              </w:rPr>
              <w:t>Укупно за ПА 0001 (01)</w:t>
            </w:r>
          </w:p>
        </w:tc>
        <w:tc>
          <w:tcPr>
            <w:tcW w:w="1073" w:type="dxa"/>
          </w:tcPr>
          <w:p w:rsidR="00947C38" w:rsidRPr="00EF1F17" w:rsidRDefault="00947C38" w:rsidP="00B00AE4">
            <w:pPr>
              <w:pStyle w:val="NoSpacing"/>
              <w:jc w:val="right"/>
              <w:rPr>
                <w:rFonts w:ascii="Times New Roman" w:hAnsi="Times New Roman" w:cs="Times New Roman"/>
                <w:b/>
                <w:sz w:val="18"/>
                <w:szCs w:val="18"/>
              </w:rPr>
            </w:pPr>
            <w:r w:rsidRPr="00EF1F17">
              <w:rPr>
                <w:rFonts w:ascii="Times New Roman" w:hAnsi="Times New Roman" w:cs="Times New Roman"/>
                <w:b/>
                <w:sz w:val="18"/>
                <w:szCs w:val="18"/>
              </w:rPr>
              <w:t>3.000.000</w:t>
            </w:r>
          </w:p>
        </w:tc>
        <w:tc>
          <w:tcPr>
            <w:tcW w:w="997" w:type="dxa"/>
            <w:gridSpan w:val="7"/>
          </w:tcPr>
          <w:p w:rsidR="00947C38" w:rsidRPr="00EF1F17" w:rsidRDefault="00947C38" w:rsidP="00B00AE4">
            <w:pPr>
              <w:pStyle w:val="NoSpacing"/>
              <w:jc w:val="right"/>
              <w:rPr>
                <w:rFonts w:ascii="Times New Roman" w:hAnsi="Times New Roman" w:cs="Times New Roman"/>
                <w:b/>
                <w:sz w:val="18"/>
                <w:szCs w:val="18"/>
              </w:rPr>
            </w:pPr>
          </w:p>
        </w:tc>
        <w:tc>
          <w:tcPr>
            <w:tcW w:w="893" w:type="dxa"/>
            <w:gridSpan w:val="6"/>
          </w:tcPr>
          <w:p w:rsidR="00947C38" w:rsidRPr="00EF1F17" w:rsidRDefault="00947C38" w:rsidP="00B00AE4">
            <w:pPr>
              <w:pStyle w:val="NoSpacing"/>
              <w:jc w:val="right"/>
              <w:rPr>
                <w:rFonts w:ascii="Times New Roman" w:hAnsi="Times New Roman" w:cs="Times New Roman"/>
                <w:b/>
                <w:sz w:val="18"/>
                <w:szCs w:val="18"/>
              </w:rPr>
            </w:pPr>
          </w:p>
        </w:tc>
        <w:tc>
          <w:tcPr>
            <w:tcW w:w="1094" w:type="dxa"/>
            <w:gridSpan w:val="8"/>
          </w:tcPr>
          <w:p w:rsidR="00947C38" w:rsidRPr="00EF1F17" w:rsidRDefault="00947C38" w:rsidP="00B00AE4">
            <w:pPr>
              <w:pStyle w:val="NoSpacing"/>
              <w:jc w:val="right"/>
              <w:rPr>
                <w:rFonts w:ascii="Times New Roman" w:hAnsi="Times New Roman" w:cs="Times New Roman"/>
                <w:b/>
                <w:sz w:val="18"/>
                <w:szCs w:val="18"/>
              </w:rPr>
            </w:pPr>
            <w:r w:rsidRPr="00EF1F17">
              <w:rPr>
                <w:rFonts w:ascii="Times New Roman" w:hAnsi="Times New Roman" w:cs="Times New Roman"/>
                <w:b/>
                <w:sz w:val="18"/>
                <w:szCs w:val="18"/>
              </w:rPr>
              <w:t>3.000.000</w:t>
            </w:r>
          </w:p>
        </w:tc>
      </w:tr>
      <w:tr w:rsidR="00947C38" w:rsidRPr="001C2B35" w:rsidTr="00B00AE4">
        <w:trPr>
          <w:gridAfter w:val="1"/>
          <w:wAfter w:w="8" w:type="dxa"/>
        </w:trPr>
        <w:tc>
          <w:tcPr>
            <w:tcW w:w="454" w:type="dxa"/>
            <w:gridSpan w:val="7"/>
          </w:tcPr>
          <w:p w:rsidR="00947C38" w:rsidRPr="001C2B35" w:rsidRDefault="00947C38" w:rsidP="00B00AE4">
            <w:pPr>
              <w:pStyle w:val="NoSpacing"/>
              <w:rPr>
                <w:rFonts w:ascii="Times New Roman" w:hAnsi="Times New Roman" w:cs="Times New Roman"/>
                <w:sz w:val="18"/>
                <w:szCs w:val="18"/>
              </w:rPr>
            </w:pPr>
          </w:p>
        </w:tc>
        <w:tc>
          <w:tcPr>
            <w:tcW w:w="567" w:type="dxa"/>
            <w:gridSpan w:val="9"/>
          </w:tcPr>
          <w:p w:rsidR="00947C38" w:rsidRPr="001C2B35" w:rsidRDefault="00947C38" w:rsidP="00B00AE4">
            <w:pPr>
              <w:pStyle w:val="NoSpacing"/>
              <w:rPr>
                <w:rFonts w:ascii="Times New Roman" w:hAnsi="Times New Roman" w:cs="Times New Roman"/>
                <w:sz w:val="18"/>
                <w:szCs w:val="18"/>
              </w:rPr>
            </w:pPr>
          </w:p>
        </w:tc>
        <w:tc>
          <w:tcPr>
            <w:tcW w:w="565" w:type="dxa"/>
            <w:gridSpan w:val="4"/>
          </w:tcPr>
          <w:p w:rsidR="00947C38" w:rsidRPr="001C2B35" w:rsidRDefault="00947C38" w:rsidP="00B00AE4">
            <w:pPr>
              <w:pStyle w:val="NoSpacing"/>
              <w:rPr>
                <w:rFonts w:ascii="Times New Roman" w:hAnsi="Times New Roman" w:cs="Times New Roman"/>
                <w:sz w:val="18"/>
                <w:szCs w:val="18"/>
              </w:rPr>
            </w:pPr>
          </w:p>
        </w:tc>
        <w:tc>
          <w:tcPr>
            <w:tcW w:w="566" w:type="dxa"/>
            <w:gridSpan w:val="3"/>
          </w:tcPr>
          <w:p w:rsidR="00947C38" w:rsidRPr="001C2B35" w:rsidRDefault="00947C38" w:rsidP="00B00AE4">
            <w:pPr>
              <w:pStyle w:val="NoSpacing"/>
              <w:rPr>
                <w:rFonts w:ascii="Times New Roman" w:hAnsi="Times New Roman" w:cs="Times New Roman"/>
                <w:sz w:val="18"/>
                <w:szCs w:val="18"/>
              </w:rPr>
            </w:pPr>
          </w:p>
        </w:tc>
        <w:tc>
          <w:tcPr>
            <w:tcW w:w="600" w:type="dxa"/>
            <w:gridSpan w:val="5"/>
          </w:tcPr>
          <w:p w:rsidR="00947C38" w:rsidRPr="001C2B35" w:rsidRDefault="00947C38" w:rsidP="00B00AE4">
            <w:pPr>
              <w:pStyle w:val="NoSpacing"/>
              <w:rPr>
                <w:rFonts w:ascii="Times New Roman" w:hAnsi="Times New Roman" w:cs="Times New Roman"/>
                <w:sz w:val="18"/>
                <w:szCs w:val="18"/>
              </w:rPr>
            </w:pPr>
          </w:p>
        </w:tc>
        <w:tc>
          <w:tcPr>
            <w:tcW w:w="3222" w:type="dxa"/>
            <w:gridSpan w:val="5"/>
          </w:tcPr>
          <w:p w:rsidR="00947C38" w:rsidRPr="00EF1F17" w:rsidRDefault="00947C38" w:rsidP="00B00AE4">
            <w:pPr>
              <w:pStyle w:val="NoSpacing"/>
              <w:rPr>
                <w:rFonts w:ascii="Times New Roman" w:hAnsi="Times New Roman" w:cs="Times New Roman"/>
                <w:b/>
                <w:sz w:val="18"/>
                <w:szCs w:val="18"/>
              </w:rPr>
            </w:pPr>
            <w:r w:rsidRPr="00EF1F17">
              <w:rPr>
                <w:rFonts w:ascii="Times New Roman" w:hAnsi="Times New Roman" w:cs="Times New Roman"/>
                <w:b/>
                <w:sz w:val="18"/>
                <w:szCs w:val="18"/>
              </w:rPr>
              <w:t>Укупно за ПРОГРАМ 15 (01)</w:t>
            </w:r>
          </w:p>
        </w:tc>
        <w:tc>
          <w:tcPr>
            <w:tcW w:w="1073" w:type="dxa"/>
          </w:tcPr>
          <w:p w:rsidR="00947C38" w:rsidRPr="00EF1F17" w:rsidRDefault="00947C38" w:rsidP="00B00AE4">
            <w:pPr>
              <w:pStyle w:val="NoSpacing"/>
              <w:jc w:val="right"/>
              <w:rPr>
                <w:rFonts w:ascii="Times New Roman" w:hAnsi="Times New Roman" w:cs="Times New Roman"/>
                <w:b/>
                <w:sz w:val="18"/>
                <w:szCs w:val="18"/>
              </w:rPr>
            </w:pPr>
            <w:r w:rsidRPr="00EF1F17">
              <w:rPr>
                <w:rFonts w:ascii="Times New Roman" w:hAnsi="Times New Roman" w:cs="Times New Roman"/>
                <w:b/>
                <w:sz w:val="18"/>
                <w:szCs w:val="18"/>
              </w:rPr>
              <w:t>4.000.000</w:t>
            </w:r>
          </w:p>
        </w:tc>
        <w:tc>
          <w:tcPr>
            <w:tcW w:w="997" w:type="dxa"/>
            <w:gridSpan w:val="7"/>
          </w:tcPr>
          <w:p w:rsidR="00947C38" w:rsidRPr="00EF1F17" w:rsidRDefault="00947C38" w:rsidP="00B00AE4">
            <w:pPr>
              <w:pStyle w:val="NoSpacing"/>
              <w:jc w:val="right"/>
              <w:rPr>
                <w:rFonts w:ascii="Times New Roman" w:hAnsi="Times New Roman" w:cs="Times New Roman"/>
                <w:b/>
                <w:sz w:val="18"/>
                <w:szCs w:val="18"/>
              </w:rPr>
            </w:pPr>
          </w:p>
        </w:tc>
        <w:tc>
          <w:tcPr>
            <w:tcW w:w="893" w:type="dxa"/>
            <w:gridSpan w:val="6"/>
          </w:tcPr>
          <w:p w:rsidR="00947C38" w:rsidRPr="00EF1F17" w:rsidRDefault="00947C38" w:rsidP="00B00AE4">
            <w:pPr>
              <w:pStyle w:val="NoSpacing"/>
              <w:jc w:val="right"/>
              <w:rPr>
                <w:rFonts w:ascii="Times New Roman" w:hAnsi="Times New Roman" w:cs="Times New Roman"/>
                <w:b/>
                <w:sz w:val="18"/>
                <w:szCs w:val="18"/>
              </w:rPr>
            </w:pPr>
          </w:p>
        </w:tc>
        <w:tc>
          <w:tcPr>
            <w:tcW w:w="1094" w:type="dxa"/>
            <w:gridSpan w:val="8"/>
          </w:tcPr>
          <w:p w:rsidR="00947C38" w:rsidRPr="00EF1F17" w:rsidRDefault="00947C38" w:rsidP="00B00AE4">
            <w:pPr>
              <w:pStyle w:val="NoSpacing"/>
              <w:jc w:val="right"/>
              <w:rPr>
                <w:rFonts w:ascii="Times New Roman" w:hAnsi="Times New Roman" w:cs="Times New Roman"/>
                <w:b/>
                <w:sz w:val="18"/>
                <w:szCs w:val="18"/>
              </w:rPr>
            </w:pPr>
            <w:r w:rsidRPr="00EF1F17">
              <w:rPr>
                <w:rFonts w:ascii="Times New Roman" w:hAnsi="Times New Roman" w:cs="Times New Roman"/>
                <w:b/>
                <w:sz w:val="18"/>
                <w:szCs w:val="18"/>
              </w:rPr>
              <w:t>4.000.000</w:t>
            </w:r>
          </w:p>
        </w:tc>
      </w:tr>
      <w:tr w:rsidR="00947C38" w:rsidRPr="001C2B35" w:rsidTr="00B00AE4">
        <w:trPr>
          <w:gridAfter w:val="1"/>
          <w:wAfter w:w="8" w:type="dxa"/>
        </w:trPr>
        <w:tc>
          <w:tcPr>
            <w:tcW w:w="10031" w:type="dxa"/>
            <w:gridSpan w:val="55"/>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Шифра 0901    ПРОГРАМ 11-СОЦИЈАЛНА  И ДЕЧИЈА ЗАШТИТА ЗАШТИТА</w:t>
            </w:r>
          </w:p>
        </w:tc>
      </w:tr>
      <w:tr w:rsidR="00947C38" w:rsidRPr="001C2B35" w:rsidTr="00B00AE4">
        <w:trPr>
          <w:gridAfter w:val="1"/>
          <w:wAfter w:w="8" w:type="dxa"/>
        </w:trPr>
        <w:tc>
          <w:tcPr>
            <w:tcW w:w="10031" w:type="dxa"/>
            <w:gridSpan w:val="55"/>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 xml:space="preserve">                           ПА  0005- ПОДРШКА РЕАЛИЗАЦИЈИ ПРОГРАМА ЦРВЕНОГ КРСТА</w:t>
            </w:r>
          </w:p>
        </w:tc>
      </w:tr>
      <w:tr w:rsidR="00947C38" w:rsidRPr="001C2B35" w:rsidTr="00B00AE4">
        <w:trPr>
          <w:gridAfter w:val="1"/>
          <w:wAfter w:w="8" w:type="dxa"/>
        </w:trPr>
        <w:tc>
          <w:tcPr>
            <w:tcW w:w="429" w:type="dxa"/>
            <w:gridSpan w:val="4"/>
            <w:tcBorders>
              <w:right w:val="single" w:sz="4" w:space="0" w:color="auto"/>
            </w:tcBorders>
          </w:tcPr>
          <w:p w:rsidR="00947C38" w:rsidRPr="001C2B35" w:rsidRDefault="00947C38" w:rsidP="00B00AE4">
            <w:pPr>
              <w:pStyle w:val="NoSpacing"/>
              <w:rPr>
                <w:rFonts w:ascii="Times New Roman" w:hAnsi="Times New Roman" w:cs="Times New Roman"/>
                <w:sz w:val="18"/>
                <w:szCs w:val="18"/>
              </w:rPr>
            </w:pPr>
          </w:p>
        </w:tc>
        <w:tc>
          <w:tcPr>
            <w:tcW w:w="592" w:type="dxa"/>
            <w:gridSpan w:val="12"/>
            <w:tcBorders>
              <w:left w:val="single" w:sz="4" w:space="0" w:color="auto"/>
            </w:tcBorders>
          </w:tcPr>
          <w:p w:rsidR="00947C38" w:rsidRPr="001C2B35" w:rsidRDefault="00947C38" w:rsidP="00B00AE4">
            <w:pPr>
              <w:pStyle w:val="NoSpacing"/>
              <w:rPr>
                <w:rFonts w:ascii="Times New Roman" w:hAnsi="Times New Roman" w:cs="Times New Roman"/>
                <w:sz w:val="18"/>
                <w:szCs w:val="18"/>
              </w:rPr>
            </w:pPr>
          </w:p>
        </w:tc>
        <w:tc>
          <w:tcPr>
            <w:tcW w:w="565" w:type="dxa"/>
            <w:gridSpan w:val="4"/>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070</w:t>
            </w:r>
          </w:p>
        </w:tc>
        <w:tc>
          <w:tcPr>
            <w:tcW w:w="566" w:type="dxa"/>
            <w:gridSpan w:val="3"/>
          </w:tcPr>
          <w:p w:rsidR="00947C38" w:rsidRPr="001C2B35" w:rsidRDefault="00947C38" w:rsidP="00B00AE4">
            <w:pPr>
              <w:pStyle w:val="NoSpacing"/>
              <w:rPr>
                <w:rFonts w:ascii="Times New Roman" w:hAnsi="Times New Roman" w:cs="Times New Roman"/>
                <w:sz w:val="18"/>
                <w:szCs w:val="18"/>
              </w:rPr>
            </w:pPr>
          </w:p>
        </w:tc>
        <w:tc>
          <w:tcPr>
            <w:tcW w:w="600" w:type="dxa"/>
            <w:gridSpan w:val="5"/>
          </w:tcPr>
          <w:p w:rsidR="00947C38" w:rsidRPr="001C2B35" w:rsidRDefault="00947C38" w:rsidP="00B00AE4">
            <w:pPr>
              <w:pStyle w:val="NoSpacing"/>
              <w:rPr>
                <w:rFonts w:ascii="Times New Roman" w:hAnsi="Times New Roman" w:cs="Times New Roman"/>
                <w:sz w:val="18"/>
                <w:szCs w:val="18"/>
              </w:rPr>
            </w:pPr>
          </w:p>
        </w:tc>
        <w:tc>
          <w:tcPr>
            <w:tcW w:w="3222" w:type="dxa"/>
            <w:gridSpan w:val="5"/>
          </w:tcPr>
          <w:p w:rsidR="00947C38" w:rsidRPr="00EF1F17" w:rsidRDefault="00947C38" w:rsidP="00B00AE4">
            <w:pPr>
              <w:pStyle w:val="NoSpacing"/>
              <w:rPr>
                <w:rFonts w:ascii="Times New Roman" w:hAnsi="Times New Roman" w:cs="Times New Roman"/>
                <w:b/>
                <w:sz w:val="18"/>
                <w:szCs w:val="18"/>
              </w:rPr>
            </w:pPr>
            <w:r w:rsidRPr="00EF1F17">
              <w:rPr>
                <w:rFonts w:ascii="Times New Roman" w:hAnsi="Times New Roman" w:cs="Times New Roman"/>
                <w:b/>
                <w:sz w:val="18"/>
                <w:szCs w:val="18"/>
              </w:rPr>
              <w:t>Соц. помоћ угроженом становн. некласиф. на другом месту</w:t>
            </w:r>
          </w:p>
        </w:tc>
        <w:tc>
          <w:tcPr>
            <w:tcW w:w="1073" w:type="dxa"/>
          </w:tcPr>
          <w:p w:rsidR="00947C38" w:rsidRPr="001C2B35" w:rsidRDefault="00947C38" w:rsidP="00B00AE4">
            <w:pPr>
              <w:pStyle w:val="NoSpacing"/>
              <w:rPr>
                <w:rFonts w:ascii="Times New Roman" w:hAnsi="Times New Roman" w:cs="Times New Roman"/>
                <w:sz w:val="18"/>
                <w:szCs w:val="18"/>
              </w:rPr>
            </w:pPr>
          </w:p>
        </w:tc>
        <w:tc>
          <w:tcPr>
            <w:tcW w:w="1058" w:type="dxa"/>
            <w:gridSpan w:val="10"/>
            <w:tcBorders>
              <w:right w:val="single" w:sz="4" w:space="0" w:color="auto"/>
            </w:tcBorders>
          </w:tcPr>
          <w:p w:rsidR="00947C38" w:rsidRPr="001C2B35" w:rsidRDefault="00947C38" w:rsidP="00B00AE4">
            <w:pPr>
              <w:pStyle w:val="NoSpacing"/>
              <w:rPr>
                <w:rFonts w:ascii="Times New Roman" w:hAnsi="Times New Roman" w:cs="Times New Roman"/>
                <w:sz w:val="18"/>
                <w:szCs w:val="18"/>
              </w:rPr>
            </w:pPr>
          </w:p>
        </w:tc>
        <w:tc>
          <w:tcPr>
            <w:tcW w:w="832" w:type="dxa"/>
            <w:gridSpan w:val="3"/>
            <w:tcBorders>
              <w:left w:val="single" w:sz="4" w:space="0" w:color="auto"/>
            </w:tcBorders>
          </w:tcPr>
          <w:p w:rsidR="00947C38" w:rsidRPr="001C2B35" w:rsidRDefault="00947C38" w:rsidP="00B00AE4">
            <w:pPr>
              <w:pStyle w:val="NoSpacing"/>
              <w:rPr>
                <w:rFonts w:ascii="Times New Roman" w:hAnsi="Times New Roman" w:cs="Times New Roman"/>
                <w:sz w:val="18"/>
                <w:szCs w:val="18"/>
              </w:rPr>
            </w:pPr>
          </w:p>
        </w:tc>
        <w:tc>
          <w:tcPr>
            <w:tcW w:w="1094" w:type="dxa"/>
            <w:gridSpan w:val="8"/>
          </w:tcPr>
          <w:p w:rsidR="00947C38" w:rsidRPr="001C2B35" w:rsidRDefault="00947C38" w:rsidP="00B00AE4">
            <w:pPr>
              <w:pStyle w:val="NoSpacing"/>
              <w:rPr>
                <w:rFonts w:ascii="Times New Roman" w:hAnsi="Times New Roman" w:cs="Times New Roman"/>
                <w:sz w:val="18"/>
                <w:szCs w:val="18"/>
              </w:rPr>
            </w:pPr>
          </w:p>
        </w:tc>
      </w:tr>
      <w:tr w:rsidR="00947C38" w:rsidRPr="001C2B35" w:rsidTr="00B00AE4">
        <w:trPr>
          <w:gridAfter w:val="1"/>
          <w:wAfter w:w="8" w:type="dxa"/>
        </w:trPr>
        <w:tc>
          <w:tcPr>
            <w:tcW w:w="429" w:type="dxa"/>
            <w:gridSpan w:val="4"/>
            <w:tcBorders>
              <w:right w:val="single" w:sz="4" w:space="0" w:color="auto"/>
            </w:tcBorders>
          </w:tcPr>
          <w:p w:rsidR="00947C38" w:rsidRPr="001C2B35" w:rsidRDefault="00947C38" w:rsidP="00B00AE4">
            <w:pPr>
              <w:pStyle w:val="NoSpacing"/>
              <w:rPr>
                <w:rFonts w:ascii="Times New Roman" w:hAnsi="Times New Roman" w:cs="Times New Roman"/>
                <w:sz w:val="18"/>
                <w:szCs w:val="18"/>
              </w:rPr>
            </w:pPr>
          </w:p>
        </w:tc>
        <w:tc>
          <w:tcPr>
            <w:tcW w:w="592" w:type="dxa"/>
            <w:gridSpan w:val="12"/>
            <w:tcBorders>
              <w:left w:val="single" w:sz="4" w:space="0" w:color="auto"/>
            </w:tcBorders>
          </w:tcPr>
          <w:p w:rsidR="00947C38" w:rsidRPr="001C2B35" w:rsidRDefault="00947C38" w:rsidP="00B00AE4">
            <w:pPr>
              <w:pStyle w:val="NoSpacing"/>
              <w:rPr>
                <w:rFonts w:ascii="Times New Roman" w:hAnsi="Times New Roman" w:cs="Times New Roman"/>
                <w:sz w:val="18"/>
                <w:szCs w:val="18"/>
              </w:rPr>
            </w:pPr>
          </w:p>
        </w:tc>
        <w:tc>
          <w:tcPr>
            <w:tcW w:w="565" w:type="dxa"/>
            <w:gridSpan w:val="4"/>
          </w:tcPr>
          <w:p w:rsidR="00947C38" w:rsidRPr="001C2B35" w:rsidRDefault="00947C38" w:rsidP="00B00AE4">
            <w:pPr>
              <w:pStyle w:val="NoSpacing"/>
              <w:rPr>
                <w:rFonts w:ascii="Times New Roman" w:hAnsi="Times New Roman" w:cs="Times New Roman"/>
                <w:sz w:val="18"/>
                <w:szCs w:val="18"/>
              </w:rPr>
            </w:pPr>
          </w:p>
        </w:tc>
        <w:tc>
          <w:tcPr>
            <w:tcW w:w="566" w:type="dxa"/>
            <w:gridSpan w:val="3"/>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81</w:t>
            </w:r>
          </w:p>
        </w:tc>
        <w:tc>
          <w:tcPr>
            <w:tcW w:w="600" w:type="dxa"/>
            <w:gridSpan w:val="5"/>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481</w:t>
            </w:r>
          </w:p>
        </w:tc>
        <w:tc>
          <w:tcPr>
            <w:tcW w:w="3222" w:type="dxa"/>
            <w:gridSpan w:val="5"/>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Дотације невл. организацијама</w:t>
            </w:r>
          </w:p>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(црвени крст)</w:t>
            </w:r>
          </w:p>
        </w:tc>
        <w:tc>
          <w:tcPr>
            <w:tcW w:w="1073" w:type="dxa"/>
          </w:tcPr>
          <w:p w:rsidR="00947C38" w:rsidRPr="001C2B35" w:rsidRDefault="00947C38" w:rsidP="00B00AE4">
            <w:pPr>
              <w:pStyle w:val="NoSpacing"/>
              <w:jc w:val="right"/>
              <w:rPr>
                <w:rFonts w:ascii="Times New Roman" w:hAnsi="Times New Roman" w:cs="Times New Roman"/>
                <w:sz w:val="18"/>
                <w:szCs w:val="18"/>
              </w:rPr>
            </w:pPr>
            <w:r w:rsidRPr="001C2B35">
              <w:rPr>
                <w:rFonts w:ascii="Times New Roman" w:hAnsi="Times New Roman" w:cs="Times New Roman"/>
                <w:sz w:val="18"/>
                <w:szCs w:val="18"/>
              </w:rPr>
              <w:t>500.000</w:t>
            </w:r>
          </w:p>
        </w:tc>
        <w:tc>
          <w:tcPr>
            <w:tcW w:w="1058" w:type="dxa"/>
            <w:gridSpan w:val="10"/>
            <w:tcBorders>
              <w:right w:val="single" w:sz="4" w:space="0" w:color="auto"/>
            </w:tcBorders>
          </w:tcPr>
          <w:p w:rsidR="00947C38" w:rsidRPr="001C2B35" w:rsidRDefault="00947C38" w:rsidP="00B00AE4">
            <w:pPr>
              <w:pStyle w:val="NoSpacing"/>
              <w:jc w:val="right"/>
              <w:rPr>
                <w:rFonts w:ascii="Times New Roman" w:hAnsi="Times New Roman" w:cs="Times New Roman"/>
                <w:sz w:val="18"/>
                <w:szCs w:val="18"/>
              </w:rPr>
            </w:pPr>
          </w:p>
        </w:tc>
        <w:tc>
          <w:tcPr>
            <w:tcW w:w="832" w:type="dxa"/>
            <w:gridSpan w:val="3"/>
            <w:tcBorders>
              <w:left w:val="single" w:sz="4" w:space="0" w:color="auto"/>
            </w:tcBorders>
          </w:tcPr>
          <w:p w:rsidR="00947C38" w:rsidRPr="001C2B35" w:rsidRDefault="00947C38" w:rsidP="00B00AE4">
            <w:pPr>
              <w:pStyle w:val="NoSpacing"/>
              <w:jc w:val="right"/>
              <w:rPr>
                <w:rFonts w:ascii="Times New Roman" w:hAnsi="Times New Roman" w:cs="Times New Roman"/>
                <w:sz w:val="18"/>
                <w:szCs w:val="18"/>
              </w:rPr>
            </w:pPr>
          </w:p>
        </w:tc>
        <w:tc>
          <w:tcPr>
            <w:tcW w:w="1094" w:type="dxa"/>
            <w:gridSpan w:val="8"/>
          </w:tcPr>
          <w:p w:rsidR="00947C38" w:rsidRPr="001C2B35" w:rsidRDefault="00947C38" w:rsidP="00B00AE4">
            <w:pPr>
              <w:pStyle w:val="NoSpacing"/>
              <w:jc w:val="right"/>
              <w:rPr>
                <w:rFonts w:ascii="Times New Roman" w:hAnsi="Times New Roman" w:cs="Times New Roman"/>
                <w:sz w:val="18"/>
                <w:szCs w:val="18"/>
              </w:rPr>
            </w:pPr>
            <w:r w:rsidRPr="001C2B35">
              <w:rPr>
                <w:rFonts w:ascii="Times New Roman" w:hAnsi="Times New Roman" w:cs="Times New Roman"/>
                <w:sz w:val="18"/>
                <w:szCs w:val="18"/>
              </w:rPr>
              <w:t>500.000</w:t>
            </w:r>
          </w:p>
        </w:tc>
      </w:tr>
      <w:tr w:rsidR="00947C38" w:rsidRPr="001C2B35" w:rsidTr="00B00AE4">
        <w:trPr>
          <w:gridAfter w:val="1"/>
          <w:wAfter w:w="8" w:type="dxa"/>
        </w:trPr>
        <w:tc>
          <w:tcPr>
            <w:tcW w:w="429" w:type="dxa"/>
            <w:gridSpan w:val="4"/>
            <w:tcBorders>
              <w:right w:val="single" w:sz="4" w:space="0" w:color="auto"/>
            </w:tcBorders>
          </w:tcPr>
          <w:p w:rsidR="00947C38" w:rsidRPr="001C2B35" w:rsidRDefault="00947C38" w:rsidP="00B00AE4">
            <w:pPr>
              <w:pStyle w:val="NoSpacing"/>
              <w:rPr>
                <w:rFonts w:ascii="Times New Roman" w:hAnsi="Times New Roman" w:cs="Times New Roman"/>
                <w:sz w:val="18"/>
                <w:szCs w:val="18"/>
              </w:rPr>
            </w:pPr>
          </w:p>
        </w:tc>
        <w:tc>
          <w:tcPr>
            <w:tcW w:w="592" w:type="dxa"/>
            <w:gridSpan w:val="12"/>
            <w:tcBorders>
              <w:left w:val="single" w:sz="4" w:space="0" w:color="auto"/>
            </w:tcBorders>
          </w:tcPr>
          <w:p w:rsidR="00947C38" w:rsidRPr="001C2B35" w:rsidRDefault="00947C38" w:rsidP="00B00AE4">
            <w:pPr>
              <w:pStyle w:val="NoSpacing"/>
              <w:rPr>
                <w:rFonts w:ascii="Times New Roman" w:hAnsi="Times New Roman" w:cs="Times New Roman"/>
                <w:sz w:val="18"/>
                <w:szCs w:val="18"/>
              </w:rPr>
            </w:pPr>
          </w:p>
        </w:tc>
        <w:tc>
          <w:tcPr>
            <w:tcW w:w="565" w:type="dxa"/>
            <w:gridSpan w:val="4"/>
          </w:tcPr>
          <w:p w:rsidR="00947C38" w:rsidRPr="001C2B35" w:rsidRDefault="00947C38" w:rsidP="00B00AE4">
            <w:pPr>
              <w:pStyle w:val="NoSpacing"/>
              <w:rPr>
                <w:rFonts w:ascii="Times New Roman" w:hAnsi="Times New Roman" w:cs="Times New Roman"/>
                <w:sz w:val="18"/>
                <w:szCs w:val="18"/>
              </w:rPr>
            </w:pPr>
          </w:p>
        </w:tc>
        <w:tc>
          <w:tcPr>
            <w:tcW w:w="566" w:type="dxa"/>
            <w:gridSpan w:val="3"/>
          </w:tcPr>
          <w:p w:rsidR="00947C38" w:rsidRPr="001C2B35" w:rsidRDefault="00947C38" w:rsidP="00B00AE4">
            <w:pPr>
              <w:pStyle w:val="NoSpacing"/>
              <w:rPr>
                <w:rFonts w:ascii="Times New Roman" w:hAnsi="Times New Roman" w:cs="Times New Roman"/>
                <w:sz w:val="18"/>
                <w:szCs w:val="18"/>
              </w:rPr>
            </w:pPr>
          </w:p>
        </w:tc>
        <w:tc>
          <w:tcPr>
            <w:tcW w:w="600" w:type="dxa"/>
            <w:gridSpan w:val="5"/>
          </w:tcPr>
          <w:p w:rsidR="00947C38" w:rsidRPr="001C2B35" w:rsidRDefault="00947C38" w:rsidP="00B00AE4">
            <w:pPr>
              <w:pStyle w:val="NoSpacing"/>
              <w:rPr>
                <w:rFonts w:ascii="Times New Roman" w:hAnsi="Times New Roman" w:cs="Times New Roman"/>
                <w:sz w:val="18"/>
                <w:szCs w:val="18"/>
              </w:rPr>
            </w:pPr>
          </w:p>
        </w:tc>
        <w:tc>
          <w:tcPr>
            <w:tcW w:w="3222" w:type="dxa"/>
            <w:gridSpan w:val="5"/>
          </w:tcPr>
          <w:p w:rsidR="00947C38" w:rsidRPr="00EF1F17" w:rsidRDefault="00947C38" w:rsidP="00B00AE4">
            <w:pPr>
              <w:pStyle w:val="NoSpacing"/>
              <w:rPr>
                <w:rFonts w:ascii="Times New Roman" w:hAnsi="Times New Roman" w:cs="Times New Roman"/>
                <w:b/>
                <w:sz w:val="18"/>
                <w:szCs w:val="18"/>
              </w:rPr>
            </w:pPr>
            <w:r w:rsidRPr="00EF1F17">
              <w:rPr>
                <w:rFonts w:ascii="Times New Roman" w:hAnsi="Times New Roman" w:cs="Times New Roman"/>
                <w:b/>
                <w:sz w:val="18"/>
                <w:szCs w:val="18"/>
              </w:rPr>
              <w:t>Укупно за функц. класиф. 070</w:t>
            </w:r>
          </w:p>
        </w:tc>
        <w:tc>
          <w:tcPr>
            <w:tcW w:w="1073" w:type="dxa"/>
          </w:tcPr>
          <w:p w:rsidR="00947C38" w:rsidRPr="00EF1F17" w:rsidRDefault="00947C38" w:rsidP="00B00AE4">
            <w:pPr>
              <w:pStyle w:val="NoSpacing"/>
              <w:jc w:val="right"/>
              <w:rPr>
                <w:rFonts w:ascii="Times New Roman" w:hAnsi="Times New Roman" w:cs="Times New Roman"/>
                <w:b/>
                <w:sz w:val="18"/>
                <w:szCs w:val="18"/>
              </w:rPr>
            </w:pPr>
            <w:r w:rsidRPr="00EF1F17">
              <w:rPr>
                <w:rFonts w:ascii="Times New Roman" w:hAnsi="Times New Roman" w:cs="Times New Roman"/>
                <w:b/>
                <w:sz w:val="18"/>
                <w:szCs w:val="18"/>
              </w:rPr>
              <w:t>500.000</w:t>
            </w:r>
          </w:p>
        </w:tc>
        <w:tc>
          <w:tcPr>
            <w:tcW w:w="1058" w:type="dxa"/>
            <w:gridSpan w:val="10"/>
            <w:tcBorders>
              <w:right w:val="single" w:sz="4" w:space="0" w:color="auto"/>
            </w:tcBorders>
          </w:tcPr>
          <w:p w:rsidR="00947C38" w:rsidRPr="00EF1F17" w:rsidRDefault="00947C38" w:rsidP="00B00AE4">
            <w:pPr>
              <w:pStyle w:val="NoSpacing"/>
              <w:jc w:val="right"/>
              <w:rPr>
                <w:rFonts w:ascii="Times New Roman" w:hAnsi="Times New Roman" w:cs="Times New Roman"/>
                <w:b/>
                <w:sz w:val="18"/>
                <w:szCs w:val="18"/>
              </w:rPr>
            </w:pPr>
          </w:p>
        </w:tc>
        <w:tc>
          <w:tcPr>
            <w:tcW w:w="832" w:type="dxa"/>
            <w:gridSpan w:val="3"/>
            <w:tcBorders>
              <w:left w:val="single" w:sz="4" w:space="0" w:color="auto"/>
            </w:tcBorders>
          </w:tcPr>
          <w:p w:rsidR="00947C38" w:rsidRPr="00EF1F17" w:rsidRDefault="00947C38" w:rsidP="00B00AE4">
            <w:pPr>
              <w:pStyle w:val="NoSpacing"/>
              <w:jc w:val="right"/>
              <w:rPr>
                <w:rFonts w:ascii="Times New Roman" w:hAnsi="Times New Roman" w:cs="Times New Roman"/>
                <w:b/>
                <w:sz w:val="18"/>
                <w:szCs w:val="18"/>
              </w:rPr>
            </w:pPr>
          </w:p>
        </w:tc>
        <w:tc>
          <w:tcPr>
            <w:tcW w:w="1094" w:type="dxa"/>
            <w:gridSpan w:val="8"/>
          </w:tcPr>
          <w:p w:rsidR="00947C38" w:rsidRPr="00EF1F17" w:rsidRDefault="00947C38" w:rsidP="00B00AE4">
            <w:pPr>
              <w:pStyle w:val="NoSpacing"/>
              <w:jc w:val="right"/>
              <w:rPr>
                <w:rFonts w:ascii="Times New Roman" w:hAnsi="Times New Roman" w:cs="Times New Roman"/>
                <w:b/>
                <w:sz w:val="18"/>
                <w:szCs w:val="18"/>
              </w:rPr>
            </w:pPr>
            <w:r w:rsidRPr="00EF1F17">
              <w:rPr>
                <w:rFonts w:ascii="Times New Roman" w:hAnsi="Times New Roman" w:cs="Times New Roman"/>
                <w:b/>
                <w:sz w:val="18"/>
                <w:szCs w:val="18"/>
              </w:rPr>
              <w:t>500.000</w:t>
            </w:r>
          </w:p>
        </w:tc>
      </w:tr>
      <w:tr w:rsidR="00947C38" w:rsidRPr="001C2B35" w:rsidTr="00B00AE4">
        <w:trPr>
          <w:gridAfter w:val="1"/>
          <w:wAfter w:w="8" w:type="dxa"/>
        </w:trPr>
        <w:tc>
          <w:tcPr>
            <w:tcW w:w="429" w:type="dxa"/>
            <w:gridSpan w:val="4"/>
            <w:tcBorders>
              <w:right w:val="single" w:sz="4" w:space="0" w:color="auto"/>
            </w:tcBorders>
          </w:tcPr>
          <w:p w:rsidR="00947C38" w:rsidRPr="001C2B35" w:rsidRDefault="00947C38" w:rsidP="00B00AE4">
            <w:pPr>
              <w:pStyle w:val="NoSpacing"/>
              <w:rPr>
                <w:rFonts w:ascii="Times New Roman" w:hAnsi="Times New Roman" w:cs="Times New Roman"/>
                <w:sz w:val="18"/>
                <w:szCs w:val="18"/>
              </w:rPr>
            </w:pPr>
          </w:p>
        </w:tc>
        <w:tc>
          <w:tcPr>
            <w:tcW w:w="592" w:type="dxa"/>
            <w:gridSpan w:val="12"/>
            <w:tcBorders>
              <w:left w:val="single" w:sz="4" w:space="0" w:color="auto"/>
            </w:tcBorders>
          </w:tcPr>
          <w:p w:rsidR="00947C38" w:rsidRPr="001C2B35" w:rsidRDefault="00947C38" w:rsidP="00B00AE4">
            <w:pPr>
              <w:pStyle w:val="NoSpacing"/>
              <w:rPr>
                <w:rFonts w:ascii="Times New Roman" w:hAnsi="Times New Roman" w:cs="Times New Roman"/>
                <w:sz w:val="18"/>
                <w:szCs w:val="18"/>
              </w:rPr>
            </w:pPr>
          </w:p>
        </w:tc>
        <w:tc>
          <w:tcPr>
            <w:tcW w:w="565" w:type="dxa"/>
            <w:gridSpan w:val="4"/>
          </w:tcPr>
          <w:p w:rsidR="00947C38" w:rsidRPr="001C2B35" w:rsidRDefault="00947C38" w:rsidP="00B00AE4">
            <w:pPr>
              <w:pStyle w:val="NoSpacing"/>
              <w:rPr>
                <w:rFonts w:ascii="Times New Roman" w:hAnsi="Times New Roman" w:cs="Times New Roman"/>
                <w:sz w:val="18"/>
                <w:szCs w:val="18"/>
              </w:rPr>
            </w:pPr>
          </w:p>
        </w:tc>
        <w:tc>
          <w:tcPr>
            <w:tcW w:w="566" w:type="dxa"/>
            <w:gridSpan w:val="3"/>
          </w:tcPr>
          <w:p w:rsidR="00947C38" w:rsidRPr="001C2B35" w:rsidRDefault="00947C38" w:rsidP="00B00AE4">
            <w:pPr>
              <w:pStyle w:val="NoSpacing"/>
              <w:rPr>
                <w:rFonts w:ascii="Times New Roman" w:hAnsi="Times New Roman" w:cs="Times New Roman"/>
                <w:sz w:val="18"/>
                <w:szCs w:val="18"/>
              </w:rPr>
            </w:pPr>
          </w:p>
        </w:tc>
        <w:tc>
          <w:tcPr>
            <w:tcW w:w="600" w:type="dxa"/>
            <w:gridSpan w:val="5"/>
          </w:tcPr>
          <w:p w:rsidR="00947C38" w:rsidRPr="001C2B35" w:rsidRDefault="00947C38" w:rsidP="00B00AE4">
            <w:pPr>
              <w:pStyle w:val="NoSpacing"/>
              <w:rPr>
                <w:rFonts w:ascii="Times New Roman" w:hAnsi="Times New Roman" w:cs="Times New Roman"/>
                <w:sz w:val="18"/>
                <w:szCs w:val="18"/>
              </w:rPr>
            </w:pPr>
          </w:p>
        </w:tc>
        <w:tc>
          <w:tcPr>
            <w:tcW w:w="3222" w:type="dxa"/>
            <w:gridSpan w:val="5"/>
          </w:tcPr>
          <w:p w:rsidR="00947C38" w:rsidRPr="00EF1F17" w:rsidRDefault="00947C38" w:rsidP="00B00AE4">
            <w:pPr>
              <w:pStyle w:val="NoSpacing"/>
              <w:rPr>
                <w:rFonts w:ascii="Times New Roman" w:hAnsi="Times New Roman" w:cs="Times New Roman"/>
                <w:b/>
                <w:sz w:val="18"/>
                <w:szCs w:val="18"/>
              </w:rPr>
            </w:pPr>
            <w:r w:rsidRPr="00EF1F17">
              <w:rPr>
                <w:rFonts w:ascii="Times New Roman" w:hAnsi="Times New Roman" w:cs="Times New Roman"/>
                <w:b/>
                <w:sz w:val="18"/>
                <w:szCs w:val="18"/>
              </w:rPr>
              <w:t>Приходи из буџета</w:t>
            </w:r>
          </w:p>
        </w:tc>
        <w:tc>
          <w:tcPr>
            <w:tcW w:w="1073" w:type="dxa"/>
          </w:tcPr>
          <w:p w:rsidR="00947C38" w:rsidRPr="00EF1F17" w:rsidRDefault="00947C38" w:rsidP="00B00AE4">
            <w:pPr>
              <w:pStyle w:val="NoSpacing"/>
              <w:jc w:val="right"/>
              <w:rPr>
                <w:rFonts w:ascii="Times New Roman" w:hAnsi="Times New Roman" w:cs="Times New Roman"/>
                <w:b/>
                <w:sz w:val="18"/>
                <w:szCs w:val="18"/>
              </w:rPr>
            </w:pPr>
            <w:r w:rsidRPr="00EF1F17">
              <w:rPr>
                <w:rFonts w:ascii="Times New Roman" w:hAnsi="Times New Roman" w:cs="Times New Roman"/>
                <w:b/>
                <w:sz w:val="18"/>
                <w:szCs w:val="18"/>
              </w:rPr>
              <w:t>500.000</w:t>
            </w:r>
          </w:p>
        </w:tc>
        <w:tc>
          <w:tcPr>
            <w:tcW w:w="1058" w:type="dxa"/>
            <w:gridSpan w:val="10"/>
            <w:tcBorders>
              <w:right w:val="single" w:sz="4" w:space="0" w:color="auto"/>
            </w:tcBorders>
          </w:tcPr>
          <w:p w:rsidR="00947C38" w:rsidRPr="00EF1F17" w:rsidRDefault="00947C38" w:rsidP="00B00AE4">
            <w:pPr>
              <w:pStyle w:val="NoSpacing"/>
              <w:jc w:val="right"/>
              <w:rPr>
                <w:rFonts w:ascii="Times New Roman" w:hAnsi="Times New Roman" w:cs="Times New Roman"/>
                <w:b/>
                <w:sz w:val="18"/>
                <w:szCs w:val="18"/>
              </w:rPr>
            </w:pPr>
          </w:p>
        </w:tc>
        <w:tc>
          <w:tcPr>
            <w:tcW w:w="832" w:type="dxa"/>
            <w:gridSpan w:val="3"/>
            <w:tcBorders>
              <w:left w:val="single" w:sz="4" w:space="0" w:color="auto"/>
            </w:tcBorders>
          </w:tcPr>
          <w:p w:rsidR="00947C38" w:rsidRPr="00EF1F17" w:rsidRDefault="00947C38" w:rsidP="00B00AE4">
            <w:pPr>
              <w:pStyle w:val="NoSpacing"/>
              <w:jc w:val="right"/>
              <w:rPr>
                <w:rFonts w:ascii="Times New Roman" w:hAnsi="Times New Roman" w:cs="Times New Roman"/>
                <w:b/>
                <w:sz w:val="18"/>
                <w:szCs w:val="18"/>
              </w:rPr>
            </w:pPr>
          </w:p>
        </w:tc>
        <w:tc>
          <w:tcPr>
            <w:tcW w:w="1094" w:type="dxa"/>
            <w:gridSpan w:val="8"/>
          </w:tcPr>
          <w:p w:rsidR="00947C38" w:rsidRPr="00EF1F17" w:rsidRDefault="00947C38" w:rsidP="00B00AE4">
            <w:pPr>
              <w:pStyle w:val="NoSpacing"/>
              <w:jc w:val="right"/>
              <w:rPr>
                <w:rFonts w:ascii="Times New Roman" w:hAnsi="Times New Roman" w:cs="Times New Roman"/>
                <w:b/>
                <w:sz w:val="18"/>
                <w:szCs w:val="18"/>
              </w:rPr>
            </w:pPr>
            <w:r w:rsidRPr="00EF1F17">
              <w:rPr>
                <w:rFonts w:ascii="Times New Roman" w:hAnsi="Times New Roman" w:cs="Times New Roman"/>
                <w:b/>
                <w:sz w:val="18"/>
                <w:szCs w:val="18"/>
              </w:rPr>
              <w:t>500.000</w:t>
            </w:r>
          </w:p>
        </w:tc>
      </w:tr>
      <w:tr w:rsidR="00947C38" w:rsidRPr="001C2B35" w:rsidTr="00B00AE4">
        <w:trPr>
          <w:gridAfter w:val="1"/>
          <w:wAfter w:w="8" w:type="dxa"/>
        </w:trPr>
        <w:tc>
          <w:tcPr>
            <w:tcW w:w="429" w:type="dxa"/>
            <w:gridSpan w:val="4"/>
            <w:tcBorders>
              <w:right w:val="single" w:sz="4" w:space="0" w:color="auto"/>
            </w:tcBorders>
          </w:tcPr>
          <w:p w:rsidR="00947C38" w:rsidRPr="001C2B35" w:rsidRDefault="00947C38" w:rsidP="00B00AE4">
            <w:pPr>
              <w:pStyle w:val="NoSpacing"/>
              <w:rPr>
                <w:rFonts w:ascii="Times New Roman" w:hAnsi="Times New Roman" w:cs="Times New Roman"/>
                <w:sz w:val="18"/>
                <w:szCs w:val="18"/>
              </w:rPr>
            </w:pPr>
          </w:p>
        </w:tc>
        <w:tc>
          <w:tcPr>
            <w:tcW w:w="592" w:type="dxa"/>
            <w:gridSpan w:val="12"/>
            <w:tcBorders>
              <w:left w:val="single" w:sz="4" w:space="0" w:color="auto"/>
            </w:tcBorders>
          </w:tcPr>
          <w:p w:rsidR="00947C38" w:rsidRPr="001C2B35" w:rsidRDefault="00947C38" w:rsidP="00B00AE4">
            <w:pPr>
              <w:pStyle w:val="NoSpacing"/>
              <w:rPr>
                <w:rFonts w:ascii="Times New Roman" w:hAnsi="Times New Roman" w:cs="Times New Roman"/>
                <w:sz w:val="18"/>
                <w:szCs w:val="18"/>
              </w:rPr>
            </w:pPr>
          </w:p>
        </w:tc>
        <w:tc>
          <w:tcPr>
            <w:tcW w:w="565" w:type="dxa"/>
            <w:gridSpan w:val="4"/>
          </w:tcPr>
          <w:p w:rsidR="00947C38" w:rsidRPr="001C2B35" w:rsidRDefault="00947C38" w:rsidP="00B00AE4">
            <w:pPr>
              <w:pStyle w:val="NoSpacing"/>
              <w:rPr>
                <w:rFonts w:ascii="Times New Roman" w:hAnsi="Times New Roman" w:cs="Times New Roman"/>
                <w:sz w:val="18"/>
                <w:szCs w:val="18"/>
              </w:rPr>
            </w:pPr>
          </w:p>
        </w:tc>
        <w:tc>
          <w:tcPr>
            <w:tcW w:w="566" w:type="dxa"/>
            <w:gridSpan w:val="3"/>
          </w:tcPr>
          <w:p w:rsidR="00947C38" w:rsidRPr="001C2B35" w:rsidRDefault="00947C38" w:rsidP="00B00AE4">
            <w:pPr>
              <w:pStyle w:val="NoSpacing"/>
              <w:rPr>
                <w:rFonts w:ascii="Times New Roman" w:hAnsi="Times New Roman" w:cs="Times New Roman"/>
                <w:sz w:val="18"/>
                <w:szCs w:val="18"/>
              </w:rPr>
            </w:pPr>
          </w:p>
        </w:tc>
        <w:tc>
          <w:tcPr>
            <w:tcW w:w="600" w:type="dxa"/>
            <w:gridSpan w:val="5"/>
          </w:tcPr>
          <w:p w:rsidR="00947C38" w:rsidRPr="001C2B35" w:rsidRDefault="00947C38" w:rsidP="00B00AE4">
            <w:pPr>
              <w:pStyle w:val="NoSpacing"/>
              <w:rPr>
                <w:rFonts w:ascii="Times New Roman" w:hAnsi="Times New Roman" w:cs="Times New Roman"/>
                <w:sz w:val="18"/>
                <w:szCs w:val="18"/>
              </w:rPr>
            </w:pPr>
          </w:p>
        </w:tc>
        <w:tc>
          <w:tcPr>
            <w:tcW w:w="3222" w:type="dxa"/>
            <w:gridSpan w:val="5"/>
          </w:tcPr>
          <w:p w:rsidR="00947C38" w:rsidRPr="00EF1F17" w:rsidRDefault="00947C38" w:rsidP="00B00AE4">
            <w:pPr>
              <w:pStyle w:val="NoSpacing"/>
              <w:rPr>
                <w:rFonts w:ascii="Times New Roman" w:hAnsi="Times New Roman" w:cs="Times New Roman"/>
                <w:b/>
                <w:sz w:val="18"/>
                <w:szCs w:val="18"/>
              </w:rPr>
            </w:pPr>
            <w:r w:rsidRPr="00EF1F17">
              <w:rPr>
                <w:rFonts w:ascii="Times New Roman" w:hAnsi="Times New Roman" w:cs="Times New Roman"/>
                <w:b/>
                <w:sz w:val="18"/>
                <w:szCs w:val="18"/>
              </w:rPr>
              <w:t xml:space="preserve">Укупно за ПА 0005 (01) </w:t>
            </w:r>
          </w:p>
        </w:tc>
        <w:tc>
          <w:tcPr>
            <w:tcW w:w="1073" w:type="dxa"/>
          </w:tcPr>
          <w:p w:rsidR="00947C38" w:rsidRPr="00EF1F17" w:rsidRDefault="00947C38" w:rsidP="00B00AE4">
            <w:pPr>
              <w:pStyle w:val="NoSpacing"/>
              <w:jc w:val="right"/>
              <w:rPr>
                <w:rFonts w:ascii="Times New Roman" w:hAnsi="Times New Roman" w:cs="Times New Roman"/>
                <w:b/>
                <w:sz w:val="18"/>
                <w:szCs w:val="18"/>
              </w:rPr>
            </w:pPr>
            <w:r w:rsidRPr="00EF1F17">
              <w:rPr>
                <w:rFonts w:ascii="Times New Roman" w:hAnsi="Times New Roman" w:cs="Times New Roman"/>
                <w:b/>
                <w:sz w:val="18"/>
                <w:szCs w:val="18"/>
              </w:rPr>
              <w:t>500.000</w:t>
            </w:r>
          </w:p>
        </w:tc>
        <w:tc>
          <w:tcPr>
            <w:tcW w:w="1058" w:type="dxa"/>
            <w:gridSpan w:val="10"/>
            <w:tcBorders>
              <w:right w:val="single" w:sz="4" w:space="0" w:color="auto"/>
            </w:tcBorders>
          </w:tcPr>
          <w:p w:rsidR="00947C38" w:rsidRPr="00EF1F17" w:rsidRDefault="00947C38" w:rsidP="00B00AE4">
            <w:pPr>
              <w:pStyle w:val="NoSpacing"/>
              <w:jc w:val="right"/>
              <w:rPr>
                <w:rFonts w:ascii="Times New Roman" w:hAnsi="Times New Roman" w:cs="Times New Roman"/>
                <w:b/>
                <w:sz w:val="18"/>
                <w:szCs w:val="18"/>
              </w:rPr>
            </w:pPr>
          </w:p>
        </w:tc>
        <w:tc>
          <w:tcPr>
            <w:tcW w:w="832" w:type="dxa"/>
            <w:gridSpan w:val="3"/>
            <w:tcBorders>
              <w:left w:val="single" w:sz="4" w:space="0" w:color="auto"/>
            </w:tcBorders>
          </w:tcPr>
          <w:p w:rsidR="00947C38" w:rsidRPr="00EF1F17" w:rsidRDefault="00947C38" w:rsidP="00B00AE4">
            <w:pPr>
              <w:pStyle w:val="NoSpacing"/>
              <w:jc w:val="right"/>
              <w:rPr>
                <w:rFonts w:ascii="Times New Roman" w:hAnsi="Times New Roman" w:cs="Times New Roman"/>
                <w:b/>
                <w:sz w:val="18"/>
                <w:szCs w:val="18"/>
              </w:rPr>
            </w:pPr>
          </w:p>
        </w:tc>
        <w:tc>
          <w:tcPr>
            <w:tcW w:w="1094" w:type="dxa"/>
            <w:gridSpan w:val="8"/>
          </w:tcPr>
          <w:p w:rsidR="00947C38" w:rsidRPr="00EF1F17" w:rsidRDefault="00947C38" w:rsidP="00B00AE4">
            <w:pPr>
              <w:pStyle w:val="NoSpacing"/>
              <w:jc w:val="right"/>
              <w:rPr>
                <w:rFonts w:ascii="Times New Roman" w:hAnsi="Times New Roman" w:cs="Times New Roman"/>
                <w:b/>
                <w:sz w:val="18"/>
                <w:szCs w:val="18"/>
              </w:rPr>
            </w:pPr>
            <w:r w:rsidRPr="00EF1F17">
              <w:rPr>
                <w:rFonts w:ascii="Times New Roman" w:hAnsi="Times New Roman" w:cs="Times New Roman"/>
                <w:b/>
                <w:sz w:val="18"/>
                <w:szCs w:val="18"/>
              </w:rPr>
              <w:t>500.000</w:t>
            </w:r>
          </w:p>
        </w:tc>
      </w:tr>
      <w:tr w:rsidR="00947C38" w:rsidRPr="001C2B35" w:rsidTr="00B00AE4">
        <w:trPr>
          <w:gridAfter w:val="1"/>
          <w:wAfter w:w="8" w:type="dxa"/>
        </w:trPr>
        <w:tc>
          <w:tcPr>
            <w:tcW w:w="429" w:type="dxa"/>
            <w:gridSpan w:val="4"/>
            <w:tcBorders>
              <w:right w:val="single" w:sz="4" w:space="0" w:color="auto"/>
            </w:tcBorders>
          </w:tcPr>
          <w:p w:rsidR="00947C38" w:rsidRPr="001C2B35" w:rsidRDefault="00947C38" w:rsidP="00B00AE4">
            <w:pPr>
              <w:pStyle w:val="NoSpacing"/>
              <w:rPr>
                <w:rFonts w:ascii="Times New Roman" w:hAnsi="Times New Roman" w:cs="Times New Roman"/>
                <w:sz w:val="18"/>
                <w:szCs w:val="18"/>
              </w:rPr>
            </w:pPr>
          </w:p>
        </w:tc>
        <w:tc>
          <w:tcPr>
            <w:tcW w:w="592" w:type="dxa"/>
            <w:gridSpan w:val="12"/>
            <w:tcBorders>
              <w:left w:val="single" w:sz="4" w:space="0" w:color="auto"/>
            </w:tcBorders>
          </w:tcPr>
          <w:p w:rsidR="00947C38" w:rsidRPr="001C2B35" w:rsidRDefault="00947C38" w:rsidP="00B00AE4">
            <w:pPr>
              <w:pStyle w:val="NoSpacing"/>
              <w:rPr>
                <w:rFonts w:ascii="Times New Roman" w:hAnsi="Times New Roman" w:cs="Times New Roman"/>
                <w:sz w:val="18"/>
                <w:szCs w:val="18"/>
              </w:rPr>
            </w:pPr>
          </w:p>
        </w:tc>
        <w:tc>
          <w:tcPr>
            <w:tcW w:w="565" w:type="dxa"/>
            <w:gridSpan w:val="4"/>
          </w:tcPr>
          <w:p w:rsidR="00947C38" w:rsidRPr="001C2B35" w:rsidRDefault="00947C38" w:rsidP="00B00AE4">
            <w:pPr>
              <w:pStyle w:val="NoSpacing"/>
              <w:rPr>
                <w:rFonts w:ascii="Times New Roman" w:hAnsi="Times New Roman" w:cs="Times New Roman"/>
                <w:sz w:val="18"/>
                <w:szCs w:val="18"/>
              </w:rPr>
            </w:pPr>
          </w:p>
        </w:tc>
        <w:tc>
          <w:tcPr>
            <w:tcW w:w="566" w:type="dxa"/>
            <w:gridSpan w:val="3"/>
          </w:tcPr>
          <w:p w:rsidR="00947C38" w:rsidRPr="001C2B35" w:rsidRDefault="00947C38" w:rsidP="00B00AE4">
            <w:pPr>
              <w:pStyle w:val="NoSpacing"/>
              <w:rPr>
                <w:rFonts w:ascii="Times New Roman" w:hAnsi="Times New Roman" w:cs="Times New Roman"/>
                <w:sz w:val="18"/>
                <w:szCs w:val="18"/>
              </w:rPr>
            </w:pPr>
          </w:p>
        </w:tc>
        <w:tc>
          <w:tcPr>
            <w:tcW w:w="600" w:type="dxa"/>
            <w:gridSpan w:val="5"/>
          </w:tcPr>
          <w:p w:rsidR="00947C38" w:rsidRPr="001C2B35" w:rsidRDefault="00947C38" w:rsidP="00B00AE4">
            <w:pPr>
              <w:pStyle w:val="NoSpacing"/>
              <w:rPr>
                <w:rFonts w:ascii="Times New Roman" w:hAnsi="Times New Roman" w:cs="Times New Roman"/>
                <w:sz w:val="18"/>
                <w:szCs w:val="18"/>
              </w:rPr>
            </w:pPr>
          </w:p>
        </w:tc>
        <w:tc>
          <w:tcPr>
            <w:tcW w:w="3222" w:type="dxa"/>
            <w:gridSpan w:val="5"/>
          </w:tcPr>
          <w:p w:rsidR="00947C38" w:rsidRPr="00EF1F17" w:rsidRDefault="00947C38" w:rsidP="00B00AE4">
            <w:pPr>
              <w:pStyle w:val="NoSpacing"/>
              <w:rPr>
                <w:rFonts w:ascii="Times New Roman" w:hAnsi="Times New Roman" w:cs="Times New Roman"/>
                <w:b/>
                <w:sz w:val="18"/>
                <w:szCs w:val="18"/>
              </w:rPr>
            </w:pPr>
            <w:r w:rsidRPr="00EF1F17">
              <w:rPr>
                <w:rFonts w:ascii="Times New Roman" w:hAnsi="Times New Roman" w:cs="Times New Roman"/>
                <w:b/>
                <w:sz w:val="18"/>
                <w:szCs w:val="18"/>
              </w:rPr>
              <w:t>Укупно за ПРОГРАМ 11 (01)</w:t>
            </w:r>
          </w:p>
        </w:tc>
        <w:tc>
          <w:tcPr>
            <w:tcW w:w="1073" w:type="dxa"/>
          </w:tcPr>
          <w:p w:rsidR="00947C38" w:rsidRPr="00EF1F17" w:rsidRDefault="00947C38" w:rsidP="00B00AE4">
            <w:pPr>
              <w:pStyle w:val="NoSpacing"/>
              <w:jc w:val="right"/>
              <w:rPr>
                <w:rFonts w:ascii="Times New Roman" w:hAnsi="Times New Roman" w:cs="Times New Roman"/>
                <w:b/>
                <w:sz w:val="18"/>
                <w:szCs w:val="18"/>
              </w:rPr>
            </w:pPr>
            <w:r w:rsidRPr="00EF1F17">
              <w:rPr>
                <w:rFonts w:ascii="Times New Roman" w:hAnsi="Times New Roman" w:cs="Times New Roman"/>
                <w:b/>
                <w:sz w:val="18"/>
                <w:szCs w:val="18"/>
              </w:rPr>
              <w:t>500.000</w:t>
            </w:r>
          </w:p>
        </w:tc>
        <w:tc>
          <w:tcPr>
            <w:tcW w:w="1058" w:type="dxa"/>
            <w:gridSpan w:val="10"/>
            <w:tcBorders>
              <w:right w:val="single" w:sz="4" w:space="0" w:color="auto"/>
            </w:tcBorders>
          </w:tcPr>
          <w:p w:rsidR="00947C38" w:rsidRPr="00EF1F17" w:rsidRDefault="00947C38" w:rsidP="00B00AE4">
            <w:pPr>
              <w:pStyle w:val="NoSpacing"/>
              <w:jc w:val="right"/>
              <w:rPr>
                <w:rFonts w:ascii="Times New Roman" w:hAnsi="Times New Roman" w:cs="Times New Roman"/>
                <w:b/>
                <w:sz w:val="18"/>
                <w:szCs w:val="18"/>
              </w:rPr>
            </w:pPr>
          </w:p>
        </w:tc>
        <w:tc>
          <w:tcPr>
            <w:tcW w:w="832" w:type="dxa"/>
            <w:gridSpan w:val="3"/>
            <w:tcBorders>
              <w:left w:val="single" w:sz="4" w:space="0" w:color="auto"/>
            </w:tcBorders>
          </w:tcPr>
          <w:p w:rsidR="00947C38" w:rsidRPr="00EF1F17" w:rsidRDefault="00947C38" w:rsidP="00B00AE4">
            <w:pPr>
              <w:pStyle w:val="NoSpacing"/>
              <w:jc w:val="right"/>
              <w:rPr>
                <w:rFonts w:ascii="Times New Roman" w:hAnsi="Times New Roman" w:cs="Times New Roman"/>
                <w:b/>
                <w:sz w:val="18"/>
                <w:szCs w:val="18"/>
              </w:rPr>
            </w:pPr>
          </w:p>
        </w:tc>
        <w:tc>
          <w:tcPr>
            <w:tcW w:w="1094" w:type="dxa"/>
            <w:gridSpan w:val="8"/>
          </w:tcPr>
          <w:p w:rsidR="00947C38" w:rsidRPr="00EF1F17" w:rsidRDefault="00947C38" w:rsidP="00B00AE4">
            <w:pPr>
              <w:pStyle w:val="NoSpacing"/>
              <w:jc w:val="right"/>
              <w:rPr>
                <w:rFonts w:ascii="Times New Roman" w:hAnsi="Times New Roman" w:cs="Times New Roman"/>
                <w:b/>
                <w:sz w:val="18"/>
                <w:szCs w:val="18"/>
              </w:rPr>
            </w:pPr>
            <w:r w:rsidRPr="00EF1F17">
              <w:rPr>
                <w:rFonts w:ascii="Times New Roman" w:hAnsi="Times New Roman" w:cs="Times New Roman"/>
                <w:b/>
                <w:sz w:val="18"/>
                <w:szCs w:val="18"/>
              </w:rPr>
              <w:t>500.000</w:t>
            </w:r>
          </w:p>
        </w:tc>
      </w:tr>
      <w:tr w:rsidR="00947C38" w:rsidRPr="001C2B35" w:rsidTr="00B00AE4">
        <w:trPr>
          <w:gridAfter w:val="1"/>
          <w:wAfter w:w="8" w:type="dxa"/>
        </w:trPr>
        <w:tc>
          <w:tcPr>
            <w:tcW w:w="429" w:type="dxa"/>
            <w:gridSpan w:val="4"/>
            <w:tcBorders>
              <w:right w:val="single" w:sz="4" w:space="0" w:color="auto"/>
            </w:tcBorders>
          </w:tcPr>
          <w:p w:rsidR="00947C38" w:rsidRPr="001C2B35" w:rsidRDefault="00947C38" w:rsidP="00B00AE4">
            <w:pPr>
              <w:pStyle w:val="NoSpacing"/>
              <w:rPr>
                <w:rFonts w:ascii="Times New Roman" w:hAnsi="Times New Roman" w:cs="Times New Roman"/>
                <w:sz w:val="18"/>
                <w:szCs w:val="18"/>
              </w:rPr>
            </w:pPr>
          </w:p>
        </w:tc>
        <w:tc>
          <w:tcPr>
            <w:tcW w:w="592" w:type="dxa"/>
            <w:gridSpan w:val="12"/>
            <w:tcBorders>
              <w:left w:val="single" w:sz="4" w:space="0" w:color="auto"/>
            </w:tcBorders>
          </w:tcPr>
          <w:p w:rsidR="00947C38" w:rsidRPr="001C2B35" w:rsidRDefault="00947C38" w:rsidP="00B00AE4">
            <w:pPr>
              <w:pStyle w:val="NoSpacing"/>
              <w:rPr>
                <w:rFonts w:ascii="Times New Roman" w:hAnsi="Times New Roman" w:cs="Times New Roman"/>
                <w:sz w:val="18"/>
                <w:szCs w:val="18"/>
              </w:rPr>
            </w:pPr>
          </w:p>
        </w:tc>
        <w:tc>
          <w:tcPr>
            <w:tcW w:w="565" w:type="dxa"/>
            <w:gridSpan w:val="4"/>
          </w:tcPr>
          <w:p w:rsidR="00947C38" w:rsidRPr="001C2B35" w:rsidRDefault="00947C38" w:rsidP="00B00AE4">
            <w:pPr>
              <w:pStyle w:val="NoSpacing"/>
              <w:rPr>
                <w:rFonts w:ascii="Times New Roman" w:hAnsi="Times New Roman" w:cs="Times New Roman"/>
                <w:sz w:val="18"/>
                <w:szCs w:val="18"/>
              </w:rPr>
            </w:pPr>
          </w:p>
        </w:tc>
        <w:tc>
          <w:tcPr>
            <w:tcW w:w="566" w:type="dxa"/>
            <w:gridSpan w:val="3"/>
          </w:tcPr>
          <w:p w:rsidR="00947C38" w:rsidRPr="001C2B35" w:rsidRDefault="00947C38" w:rsidP="00B00AE4">
            <w:pPr>
              <w:pStyle w:val="NoSpacing"/>
              <w:rPr>
                <w:rFonts w:ascii="Times New Roman" w:hAnsi="Times New Roman" w:cs="Times New Roman"/>
                <w:sz w:val="18"/>
                <w:szCs w:val="18"/>
              </w:rPr>
            </w:pPr>
          </w:p>
        </w:tc>
        <w:tc>
          <w:tcPr>
            <w:tcW w:w="600" w:type="dxa"/>
            <w:gridSpan w:val="5"/>
          </w:tcPr>
          <w:p w:rsidR="00947C38" w:rsidRPr="001C2B35" w:rsidRDefault="00947C38" w:rsidP="00B00AE4">
            <w:pPr>
              <w:pStyle w:val="NoSpacing"/>
              <w:rPr>
                <w:rFonts w:ascii="Times New Roman" w:hAnsi="Times New Roman" w:cs="Times New Roman"/>
                <w:sz w:val="18"/>
                <w:szCs w:val="18"/>
              </w:rPr>
            </w:pPr>
          </w:p>
        </w:tc>
        <w:tc>
          <w:tcPr>
            <w:tcW w:w="3222" w:type="dxa"/>
            <w:gridSpan w:val="5"/>
          </w:tcPr>
          <w:p w:rsidR="00947C38" w:rsidRPr="00EF1F17" w:rsidRDefault="00947C38" w:rsidP="00B00AE4">
            <w:pPr>
              <w:pStyle w:val="NoSpacing"/>
              <w:jc w:val="center"/>
              <w:rPr>
                <w:rFonts w:ascii="Times New Roman" w:hAnsi="Times New Roman" w:cs="Times New Roman"/>
                <w:b/>
                <w:sz w:val="18"/>
                <w:szCs w:val="18"/>
              </w:rPr>
            </w:pPr>
            <w:r w:rsidRPr="00EF1F17">
              <w:rPr>
                <w:rFonts w:ascii="Times New Roman" w:hAnsi="Times New Roman" w:cs="Times New Roman"/>
                <w:b/>
                <w:sz w:val="18"/>
                <w:szCs w:val="18"/>
              </w:rPr>
              <w:t>ПОЉОПРИВРЕДА, ШУМАРСТВО, ЛОВ И РИБОЛОВ</w:t>
            </w:r>
          </w:p>
        </w:tc>
        <w:tc>
          <w:tcPr>
            <w:tcW w:w="1073" w:type="dxa"/>
          </w:tcPr>
          <w:p w:rsidR="00947C38" w:rsidRPr="001C2B35" w:rsidRDefault="00947C38" w:rsidP="00B00AE4">
            <w:pPr>
              <w:pStyle w:val="NoSpacing"/>
              <w:rPr>
                <w:rFonts w:ascii="Times New Roman" w:hAnsi="Times New Roman" w:cs="Times New Roman"/>
                <w:sz w:val="18"/>
                <w:szCs w:val="18"/>
              </w:rPr>
            </w:pPr>
          </w:p>
        </w:tc>
        <w:tc>
          <w:tcPr>
            <w:tcW w:w="1058" w:type="dxa"/>
            <w:gridSpan w:val="10"/>
            <w:tcBorders>
              <w:right w:val="single" w:sz="4" w:space="0" w:color="auto"/>
            </w:tcBorders>
          </w:tcPr>
          <w:p w:rsidR="00947C38" w:rsidRPr="001C2B35" w:rsidRDefault="00947C38" w:rsidP="00B00AE4">
            <w:pPr>
              <w:pStyle w:val="NoSpacing"/>
              <w:rPr>
                <w:rFonts w:ascii="Times New Roman" w:hAnsi="Times New Roman" w:cs="Times New Roman"/>
                <w:sz w:val="18"/>
                <w:szCs w:val="18"/>
              </w:rPr>
            </w:pPr>
          </w:p>
        </w:tc>
        <w:tc>
          <w:tcPr>
            <w:tcW w:w="832" w:type="dxa"/>
            <w:gridSpan w:val="3"/>
            <w:tcBorders>
              <w:left w:val="single" w:sz="4" w:space="0" w:color="auto"/>
            </w:tcBorders>
          </w:tcPr>
          <w:p w:rsidR="00947C38" w:rsidRPr="001C2B35" w:rsidRDefault="00947C38" w:rsidP="00B00AE4">
            <w:pPr>
              <w:pStyle w:val="NoSpacing"/>
              <w:rPr>
                <w:rFonts w:ascii="Times New Roman" w:hAnsi="Times New Roman" w:cs="Times New Roman"/>
                <w:sz w:val="18"/>
                <w:szCs w:val="18"/>
              </w:rPr>
            </w:pPr>
          </w:p>
        </w:tc>
        <w:tc>
          <w:tcPr>
            <w:tcW w:w="1094" w:type="dxa"/>
            <w:gridSpan w:val="8"/>
          </w:tcPr>
          <w:p w:rsidR="00947C38" w:rsidRPr="001C2B35" w:rsidRDefault="00947C38" w:rsidP="00B00AE4">
            <w:pPr>
              <w:pStyle w:val="NoSpacing"/>
              <w:rPr>
                <w:rFonts w:ascii="Times New Roman" w:hAnsi="Times New Roman" w:cs="Times New Roman"/>
                <w:sz w:val="18"/>
                <w:szCs w:val="18"/>
              </w:rPr>
            </w:pPr>
          </w:p>
        </w:tc>
      </w:tr>
      <w:tr w:rsidR="00947C38" w:rsidRPr="001C2B35" w:rsidTr="00B00AE4">
        <w:trPr>
          <w:gridAfter w:val="1"/>
          <w:wAfter w:w="8" w:type="dxa"/>
        </w:trPr>
        <w:tc>
          <w:tcPr>
            <w:tcW w:w="10031" w:type="dxa"/>
            <w:gridSpan w:val="55"/>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Шифра 0101    ПРОГРАМ 5-ПОЉОПРИВРЕДА И РУРАЛНИ РАЗВОЈ</w:t>
            </w:r>
          </w:p>
        </w:tc>
      </w:tr>
      <w:tr w:rsidR="00947C38" w:rsidRPr="001C2B35" w:rsidTr="00B00AE4">
        <w:trPr>
          <w:gridAfter w:val="1"/>
          <w:wAfter w:w="8" w:type="dxa"/>
        </w:trPr>
        <w:tc>
          <w:tcPr>
            <w:tcW w:w="10031" w:type="dxa"/>
            <w:gridSpan w:val="55"/>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 xml:space="preserve">                         ПА0001–ПОДРШКА ЗА СПРОВОЂЕЊЕ ПОЉОПРИВРЕДНЕ ПОЛИТИКЕ У ЛОКАЛНОЈ ЗАЈЕДНИЦИ</w:t>
            </w:r>
          </w:p>
        </w:tc>
      </w:tr>
      <w:tr w:rsidR="00947C38" w:rsidRPr="001C2B35" w:rsidTr="00B00AE4">
        <w:trPr>
          <w:gridAfter w:val="1"/>
          <w:wAfter w:w="8" w:type="dxa"/>
        </w:trPr>
        <w:tc>
          <w:tcPr>
            <w:tcW w:w="454" w:type="dxa"/>
            <w:gridSpan w:val="7"/>
            <w:tcBorders>
              <w:right w:val="single" w:sz="4" w:space="0" w:color="auto"/>
            </w:tcBorders>
          </w:tcPr>
          <w:p w:rsidR="00947C38" w:rsidRPr="001C2B35" w:rsidRDefault="00947C38" w:rsidP="00B00AE4">
            <w:pPr>
              <w:pStyle w:val="NoSpacing"/>
              <w:rPr>
                <w:rFonts w:ascii="Times New Roman" w:hAnsi="Times New Roman" w:cs="Times New Roman"/>
                <w:sz w:val="18"/>
                <w:szCs w:val="18"/>
              </w:rPr>
            </w:pPr>
          </w:p>
        </w:tc>
        <w:tc>
          <w:tcPr>
            <w:tcW w:w="567" w:type="dxa"/>
            <w:gridSpan w:val="9"/>
            <w:tcBorders>
              <w:left w:val="single" w:sz="4" w:space="0" w:color="auto"/>
            </w:tcBorders>
          </w:tcPr>
          <w:p w:rsidR="00947C38" w:rsidRPr="001C2B35" w:rsidRDefault="00947C38" w:rsidP="00B00AE4">
            <w:pPr>
              <w:pStyle w:val="NoSpacing"/>
              <w:rPr>
                <w:rFonts w:ascii="Times New Roman" w:hAnsi="Times New Roman" w:cs="Times New Roman"/>
                <w:sz w:val="18"/>
                <w:szCs w:val="18"/>
              </w:rPr>
            </w:pPr>
          </w:p>
        </w:tc>
        <w:tc>
          <w:tcPr>
            <w:tcW w:w="565" w:type="dxa"/>
            <w:gridSpan w:val="4"/>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421</w:t>
            </w:r>
          </w:p>
        </w:tc>
        <w:tc>
          <w:tcPr>
            <w:tcW w:w="566" w:type="dxa"/>
            <w:gridSpan w:val="3"/>
          </w:tcPr>
          <w:p w:rsidR="00947C38" w:rsidRPr="001C2B35" w:rsidRDefault="00947C38" w:rsidP="00B00AE4">
            <w:pPr>
              <w:pStyle w:val="NoSpacing"/>
              <w:rPr>
                <w:rFonts w:ascii="Times New Roman" w:hAnsi="Times New Roman" w:cs="Times New Roman"/>
                <w:sz w:val="18"/>
                <w:szCs w:val="18"/>
              </w:rPr>
            </w:pPr>
          </w:p>
        </w:tc>
        <w:tc>
          <w:tcPr>
            <w:tcW w:w="600" w:type="dxa"/>
            <w:gridSpan w:val="5"/>
          </w:tcPr>
          <w:p w:rsidR="00947C38" w:rsidRPr="001C2B35" w:rsidRDefault="00947C38" w:rsidP="00B00AE4">
            <w:pPr>
              <w:pStyle w:val="NoSpacing"/>
              <w:rPr>
                <w:rFonts w:ascii="Times New Roman" w:hAnsi="Times New Roman" w:cs="Times New Roman"/>
                <w:sz w:val="18"/>
                <w:szCs w:val="18"/>
              </w:rPr>
            </w:pPr>
          </w:p>
        </w:tc>
        <w:tc>
          <w:tcPr>
            <w:tcW w:w="3222" w:type="dxa"/>
            <w:gridSpan w:val="5"/>
          </w:tcPr>
          <w:p w:rsidR="00947C38" w:rsidRPr="00EF1F17" w:rsidRDefault="00947C38" w:rsidP="00B00AE4">
            <w:pPr>
              <w:pStyle w:val="NoSpacing"/>
              <w:rPr>
                <w:rFonts w:ascii="Times New Roman" w:hAnsi="Times New Roman" w:cs="Times New Roman"/>
                <w:b/>
                <w:i/>
                <w:sz w:val="18"/>
                <w:szCs w:val="18"/>
              </w:rPr>
            </w:pPr>
            <w:r w:rsidRPr="00EF1F17">
              <w:rPr>
                <w:rFonts w:ascii="Times New Roman" w:hAnsi="Times New Roman" w:cs="Times New Roman"/>
                <w:b/>
                <w:i/>
                <w:sz w:val="18"/>
                <w:szCs w:val="18"/>
              </w:rPr>
              <w:t>Пољопривреда</w:t>
            </w:r>
          </w:p>
        </w:tc>
        <w:tc>
          <w:tcPr>
            <w:tcW w:w="1073" w:type="dxa"/>
          </w:tcPr>
          <w:p w:rsidR="00947C38" w:rsidRPr="001C2B35" w:rsidRDefault="00947C38" w:rsidP="00B00AE4">
            <w:pPr>
              <w:pStyle w:val="NoSpacing"/>
              <w:rPr>
                <w:rFonts w:ascii="Times New Roman" w:hAnsi="Times New Roman" w:cs="Times New Roman"/>
                <w:color w:val="000000" w:themeColor="text1"/>
                <w:sz w:val="18"/>
                <w:szCs w:val="18"/>
              </w:rPr>
            </w:pPr>
          </w:p>
        </w:tc>
        <w:tc>
          <w:tcPr>
            <w:tcW w:w="1025" w:type="dxa"/>
            <w:gridSpan w:val="9"/>
            <w:tcBorders>
              <w:right w:val="single" w:sz="4" w:space="0" w:color="auto"/>
            </w:tcBorders>
          </w:tcPr>
          <w:p w:rsidR="00947C38" w:rsidRPr="001C2B35" w:rsidRDefault="00947C38" w:rsidP="00B00AE4">
            <w:pPr>
              <w:pStyle w:val="NoSpacing"/>
              <w:rPr>
                <w:rFonts w:ascii="Times New Roman" w:hAnsi="Times New Roman" w:cs="Times New Roman"/>
                <w:color w:val="000000" w:themeColor="text1"/>
                <w:sz w:val="18"/>
                <w:szCs w:val="18"/>
              </w:rPr>
            </w:pPr>
          </w:p>
        </w:tc>
        <w:tc>
          <w:tcPr>
            <w:tcW w:w="865" w:type="dxa"/>
            <w:gridSpan w:val="4"/>
            <w:tcBorders>
              <w:left w:val="single" w:sz="4" w:space="0" w:color="auto"/>
            </w:tcBorders>
          </w:tcPr>
          <w:p w:rsidR="00947C38" w:rsidRPr="001C2B35" w:rsidRDefault="00947C38" w:rsidP="00B00AE4">
            <w:pPr>
              <w:pStyle w:val="NoSpacing"/>
              <w:rPr>
                <w:rFonts w:ascii="Times New Roman" w:hAnsi="Times New Roman" w:cs="Times New Roman"/>
                <w:color w:val="000000" w:themeColor="text1"/>
                <w:sz w:val="18"/>
                <w:szCs w:val="18"/>
              </w:rPr>
            </w:pPr>
          </w:p>
        </w:tc>
        <w:tc>
          <w:tcPr>
            <w:tcW w:w="1094" w:type="dxa"/>
            <w:gridSpan w:val="8"/>
          </w:tcPr>
          <w:p w:rsidR="00947C38" w:rsidRPr="001C2B35" w:rsidRDefault="00947C38" w:rsidP="00B00AE4">
            <w:pPr>
              <w:pStyle w:val="NoSpacing"/>
              <w:rPr>
                <w:rFonts w:ascii="Times New Roman" w:hAnsi="Times New Roman" w:cs="Times New Roman"/>
                <w:color w:val="000000" w:themeColor="text1"/>
                <w:sz w:val="18"/>
                <w:szCs w:val="18"/>
              </w:rPr>
            </w:pPr>
          </w:p>
        </w:tc>
      </w:tr>
      <w:tr w:rsidR="00947C38" w:rsidRPr="001C2B35" w:rsidTr="00B00AE4">
        <w:trPr>
          <w:gridAfter w:val="1"/>
          <w:wAfter w:w="8" w:type="dxa"/>
        </w:trPr>
        <w:tc>
          <w:tcPr>
            <w:tcW w:w="454" w:type="dxa"/>
            <w:gridSpan w:val="7"/>
            <w:tcBorders>
              <w:right w:val="single" w:sz="4" w:space="0" w:color="auto"/>
            </w:tcBorders>
          </w:tcPr>
          <w:p w:rsidR="00947C38" w:rsidRPr="001C2B35" w:rsidRDefault="00947C38" w:rsidP="00B00AE4">
            <w:pPr>
              <w:pStyle w:val="NoSpacing"/>
              <w:rPr>
                <w:rFonts w:ascii="Times New Roman" w:hAnsi="Times New Roman" w:cs="Times New Roman"/>
                <w:sz w:val="18"/>
                <w:szCs w:val="18"/>
              </w:rPr>
            </w:pPr>
          </w:p>
        </w:tc>
        <w:tc>
          <w:tcPr>
            <w:tcW w:w="567" w:type="dxa"/>
            <w:gridSpan w:val="9"/>
            <w:tcBorders>
              <w:left w:val="single" w:sz="4" w:space="0" w:color="auto"/>
            </w:tcBorders>
          </w:tcPr>
          <w:p w:rsidR="00947C38" w:rsidRPr="001C2B35" w:rsidRDefault="00947C38" w:rsidP="00B00AE4">
            <w:pPr>
              <w:pStyle w:val="NoSpacing"/>
              <w:rPr>
                <w:rFonts w:ascii="Times New Roman" w:hAnsi="Times New Roman" w:cs="Times New Roman"/>
                <w:sz w:val="18"/>
                <w:szCs w:val="18"/>
              </w:rPr>
            </w:pPr>
          </w:p>
        </w:tc>
        <w:tc>
          <w:tcPr>
            <w:tcW w:w="565" w:type="dxa"/>
            <w:gridSpan w:val="4"/>
          </w:tcPr>
          <w:p w:rsidR="00947C38" w:rsidRPr="001C2B35" w:rsidRDefault="00947C38" w:rsidP="00B00AE4">
            <w:pPr>
              <w:pStyle w:val="NoSpacing"/>
              <w:rPr>
                <w:rFonts w:ascii="Times New Roman" w:hAnsi="Times New Roman" w:cs="Times New Roman"/>
                <w:sz w:val="18"/>
                <w:szCs w:val="18"/>
              </w:rPr>
            </w:pPr>
          </w:p>
        </w:tc>
        <w:tc>
          <w:tcPr>
            <w:tcW w:w="566" w:type="dxa"/>
            <w:gridSpan w:val="3"/>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82</w:t>
            </w:r>
          </w:p>
        </w:tc>
        <w:tc>
          <w:tcPr>
            <w:tcW w:w="600" w:type="dxa"/>
            <w:gridSpan w:val="5"/>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423</w:t>
            </w:r>
          </w:p>
        </w:tc>
        <w:tc>
          <w:tcPr>
            <w:tcW w:w="3222" w:type="dxa"/>
            <w:gridSpan w:val="5"/>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Услуге по уговору</w:t>
            </w:r>
          </w:p>
        </w:tc>
        <w:tc>
          <w:tcPr>
            <w:tcW w:w="1073" w:type="dxa"/>
          </w:tcPr>
          <w:p w:rsidR="00947C38" w:rsidRPr="001C2B35" w:rsidRDefault="00947C38" w:rsidP="00B00AE4">
            <w:pPr>
              <w:pStyle w:val="NoSpacing"/>
              <w:jc w:val="right"/>
              <w:rPr>
                <w:rFonts w:ascii="Times New Roman" w:hAnsi="Times New Roman" w:cs="Times New Roman"/>
                <w:color w:val="000000" w:themeColor="text1"/>
                <w:sz w:val="18"/>
                <w:szCs w:val="18"/>
              </w:rPr>
            </w:pPr>
            <w:r w:rsidRPr="001C2B35">
              <w:rPr>
                <w:rFonts w:ascii="Times New Roman" w:hAnsi="Times New Roman" w:cs="Times New Roman"/>
                <w:color w:val="000000" w:themeColor="text1"/>
                <w:sz w:val="18"/>
                <w:szCs w:val="18"/>
              </w:rPr>
              <w:t>200.000</w:t>
            </w:r>
          </w:p>
        </w:tc>
        <w:tc>
          <w:tcPr>
            <w:tcW w:w="1025" w:type="dxa"/>
            <w:gridSpan w:val="9"/>
            <w:tcBorders>
              <w:right w:val="single" w:sz="4" w:space="0" w:color="auto"/>
            </w:tcBorders>
          </w:tcPr>
          <w:p w:rsidR="00947C38" w:rsidRPr="001C2B35" w:rsidRDefault="00947C38" w:rsidP="00B00AE4">
            <w:pPr>
              <w:pStyle w:val="NoSpacing"/>
              <w:jc w:val="right"/>
              <w:rPr>
                <w:rFonts w:ascii="Times New Roman" w:hAnsi="Times New Roman" w:cs="Times New Roman"/>
                <w:color w:val="000000" w:themeColor="text1"/>
                <w:sz w:val="18"/>
                <w:szCs w:val="18"/>
              </w:rPr>
            </w:pPr>
          </w:p>
        </w:tc>
        <w:tc>
          <w:tcPr>
            <w:tcW w:w="865" w:type="dxa"/>
            <w:gridSpan w:val="4"/>
            <w:tcBorders>
              <w:left w:val="single" w:sz="4" w:space="0" w:color="auto"/>
            </w:tcBorders>
          </w:tcPr>
          <w:p w:rsidR="00947C38" w:rsidRPr="001C2B35" w:rsidRDefault="00947C38" w:rsidP="00B00AE4">
            <w:pPr>
              <w:pStyle w:val="NoSpacing"/>
              <w:jc w:val="right"/>
              <w:rPr>
                <w:rFonts w:ascii="Times New Roman" w:hAnsi="Times New Roman" w:cs="Times New Roman"/>
                <w:color w:val="000000" w:themeColor="text1"/>
                <w:sz w:val="18"/>
                <w:szCs w:val="18"/>
              </w:rPr>
            </w:pPr>
          </w:p>
        </w:tc>
        <w:tc>
          <w:tcPr>
            <w:tcW w:w="1094" w:type="dxa"/>
            <w:gridSpan w:val="8"/>
          </w:tcPr>
          <w:p w:rsidR="00947C38" w:rsidRPr="001C2B35" w:rsidRDefault="00947C38" w:rsidP="00B00AE4">
            <w:pPr>
              <w:pStyle w:val="NoSpacing"/>
              <w:jc w:val="right"/>
              <w:rPr>
                <w:rFonts w:ascii="Times New Roman" w:hAnsi="Times New Roman" w:cs="Times New Roman"/>
                <w:color w:val="000000" w:themeColor="text1"/>
                <w:sz w:val="18"/>
                <w:szCs w:val="18"/>
              </w:rPr>
            </w:pPr>
            <w:r w:rsidRPr="001C2B35">
              <w:rPr>
                <w:rFonts w:ascii="Times New Roman" w:hAnsi="Times New Roman" w:cs="Times New Roman"/>
                <w:color w:val="000000" w:themeColor="text1"/>
                <w:sz w:val="18"/>
                <w:szCs w:val="18"/>
              </w:rPr>
              <w:t>200.000</w:t>
            </w:r>
          </w:p>
        </w:tc>
      </w:tr>
      <w:tr w:rsidR="00947C38" w:rsidRPr="001C2B35" w:rsidTr="00B00AE4">
        <w:trPr>
          <w:gridAfter w:val="1"/>
          <w:wAfter w:w="8" w:type="dxa"/>
        </w:trPr>
        <w:tc>
          <w:tcPr>
            <w:tcW w:w="454" w:type="dxa"/>
            <w:gridSpan w:val="7"/>
            <w:tcBorders>
              <w:right w:val="single" w:sz="4" w:space="0" w:color="auto"/>
            </w:tcBorders>
          </w:tcPr>
          <w:p w:rsidR="00947C38" w:rsidRPr="001C2B35" w:rsidRDefault="00947C38" w:rsidP="00B00AE4">
            <w:pPr>
              <w:pStyle w:val="NoSpacing"/>
              <w:rPr>
                <w:rFonts w:ascii="Times New Roman" w:hAnsi="Times New Roman" w:cs="Times New Roman"/>
                <w:sz w:val="18"/>
                <w:szCs w:val="18"/>
              </w:rPr>
            </w:pPr>
          </w:p>
        </w:tc>
        <w:tc>
          <w:tcPr>
            <w:tcW w:w="567" w:type="dxa"/>
            <w:gridSpan w:val="9"/>
            <w:tcBorders>
              <w:left w:val="single" w:sz="4" w:space="0" w:color="auto"/>
            </w:tcBorders>
          </w:tcPr>
          <w:p w:rsidR="00947C38" w:rsidRPr="001C2B35" w:rsidRDefault="00947C38" w:rsidP="00B00AE4">
            <w:pPr>
              <w:pStyle w:val="NoSpacing"/>
              <w:rPr>
                <w:rFonts w:ascii="Times New Roman" w:hAnsi="Times New Roman" w:cs="Times New Roman"/>
                <w:sz w:val="18"/>
                <w:szCs w:val="18"/>
              </w:rPr>
            </w:pPr>
          </w:p>
        </w:tc>
        <w:tc>
          <w:tcPr>
            <w:tcW w:w="565" w:type="dxa"/>
            <w:gridSpan w:val="4"/>
          </w:tcPr>
          <w:p w:rsidR="00947C38" w:rsidRPr="001C2B35" w:rsidRDefault="00947C38" w:rsidP="00B00AE4">
            <w:pPr>
              <w:pStyle w:val="NoSpacing"/>
              <w:rPr>
                <w:rFonts w:ascii="Times New Roman" w:hAnsi="Times New Roman" w:cs="Times New Roman"/>
                <w:sz w:val="18"/>
                <w:szCs w:val="18"/>
              </w:rPr>
            </w:pPr>
          </w:p>
        </w:tc>
        <w:tc>
          <w:tcPr>
            <w:tcW w:w="566" w:type="dxa"/>
            <w:gridSpan w:val="3"/>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83</w:t>
            </w:r>
          </w:p>
        </w:tc>
        <w:tc>
          <w:tcPr>
            <w:tcW w:w="600" w:type="dxa"/>
            <w:gridSpan w:val="5"/>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451</w:t>
            </w:r>
          </w:p>
        </w:tc>
        <w:tc>
          <w:tcPr>
            <w:tcW w:w="3222" w:type="dxa"/>
            <w:gridSpan w:val="5"/>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Субвенције</w:t>
            </w:r>
          </w:p>
        </w:tc>
        <w:tc>
          <w:tcPr>
            <w:tcW w:w="1073" w:type="dxa"/>
          </w:tcPr>
          <w:p w:rsidR="00947C38" w:rsidRPr="001C2B35" w:rsidRDefault="00947C38" w:rsidP="00B00AE4">
            <w:pPr>
              <w:pStyle w:val="NoSpacing"/>
              <w:jc w:val="right"/>
              <w:rPr>
                <w:rFonts w:ascii="Times New Roman" w:hAnsi="Times New Roman" w:cs="Times New Roman"/>
                <w:color w:val="000000" w:themeColor="text1"/>
                <w:sz w:val="18"/>
                <w:szCs w:val="18"/>
              </w:rPr>
            </w:pPr>
            <w:r w:rsidRPr="001C2B35">
              <w:rPr>
                <w:rFonts w:ascii="Times New Roman" w:hAnsi="Times New Roman" w:cs="Times New Roman"/>
                <w:color w:val="000000" w:themeColor="text1"/>
                <w:sz w:val="18"/>
                <w:szCs w:val="18"/>
              </w:rPr>
              <w:t>4.000.000</w:t>
            </w:r>
          </w:p>
        </w:tc>
        <w:tc>
          <w:tcPr>
            <w:tcW w:w="1025" w:type="dxa"/>
            <w:gridSpan w:val="9"/>
            <w:tcBorders>
              <w:right w:val="single" w:sz="4" w:space="0" w:color="auto"/>
            </w:tcBorders>
          </w:tcPr>
          <w:p w:rsidR="00947C38" w:rsidRPr="001C2B35" w:rsidRDefault="00947C38" w:rsidP="00B00AE4">
            <w:pPr>
              <w:pStyle w:val="NoSpacing"/>
              <w:jc w:val="right"/>
              <w:rPr>
                <w:rFonts w:ascii="Times New Roman" w:hAnsi="Times New Roman" w:cs="Times New Roman"/>
                <w:color w:val="000000" w:themeColor="text1"/>
                <w:sz w:val="18"/>
                <w:szCs w:val="18"/>
              </w:rPr>
            </w:pPr>
          </w:p>
        </w:tc>
        <w:tc>
          <w:tcPr>
            <w:tcW w:w="865" w:type="dxa"/>
            <w:gridSpan w:val="4"/>
            <w:tcBorders>
              <w:left w:val="single" w:sz="4" w:space="0" w:color="auto"/>
            </w:tcBorders>
          </w:tcPr>
          <w:p w:rsidR="00947C38" w:rsidRPr="001C2B35" w:rsidRDefault="00947C38" w:rsidP="00B00AE4">
            <w:pPr>
              <w:pStyle w:val="NoSpacing"/>
              <w:jc w:val="right"/>
              <w:rPr>
                <w:rFonts w:ascii="Times New Roman" w:hAnsi="Times New Roman" w:cs="Times New Roman"/>
                <w:color w:val="000000" w:themeColor="text1"/>
                <w:sz w:val="18"/>
                <w:szCs w:val="18"/>
              </w:rPr>
            </w:pPr>
          </w:p>
        </w:tc>
        <w:tc>
          <w:tcPr>
            <w:tcW w:w="1094" w:type="dxa"/>
            <w:gridSpan w:val="8"/>
          </w:tcPr>
          <w:p w:rsidR="00947C38" w:rsidRPr="001C2B35" w:rsidRDefault="00947C38" w:rsidP="00B00AE4">
            <w:pPr>
              <w:pStyle w:val="NoSpacing"/>
              <w:jc w:val="right"/>
              <w:rPr>
                <w:rFonts w:ascii="Times New Roman" w:hAnsi="Times New Roman" w:cs="Times New Roman"/>
                <w:color w:val="000000" w:themeColor="text1"/>
                <w:sz w:val="18"/>
                <w:szCs w:val="18"/>
              </w:rPr>
            </w:pPr>
            <w:r w:rsidRPr="001C2B35">
              <w:rPr>
                <w:rFonts w:ascii="Times New Roman" w:hAnsi="Times New Roman" w:cs="Times New Roman"/>
                <w:color w:val="000000" w:themeColor="text1"/>
                <w:sz w:val="18"/>
                <w:szCs w:val="18"/>
              </w:rPr>
              <w:t>4.000.000</w:t>
            </w:r>
          </w:p>
        </w:tc>
      </w:tr>
      <w:tr w:rsidR="00947C38" w:rsidRPr="001C2B35" w:rsidTr="00B00AE4">
        <w:trPr>
          <w:gridAfter w:val="1"/>
          <w:wAfter w:w="8" w:type="dxa"/>
        </w:trPr>
        <w:tc>
          <w:tcPr>
            <w:tcW w:w="454" w:type="dxa"/>
            <w:gridSpan w:val="7"/>
            <w:tcBorders>
              <w:right w:val="single" w:sz="4" w:space="0" w:color="auto"/>
            </w:tcBorders>
          </w:tcPr>
          <w:p w:rsidR="00947C38" w:rsidRPr="001C2B35" w:rsidRDefault="00947C38" w:rsidP="00B00AE4">
            <w:pPr>
              <w:pStyle w:val="NoSpacing"/>
              <w:rPr>
                <w:rFonts w:ascii="Times New Roman" w:hAnsi="Times New Roman" w:cs="Times New Roman"/>
                <w:sz w:val="18"/>
                <w:szCs w:val="18"/>
              </w:rPr>
            </w:pPr>
          </w:p>
        </w:tc>
        <w:tc>
          <w:tcPr>
            <w:tcW w:w="567" w:type="dxa"/>
            <w:gridSpan w:val="9"/>
            <w:tcBorders>
              <w:left w:val="single" w:sz="4" w:space="0" w:color="auto"/>
            </w:tcBorders>
          </w:tcPr>
          <w:p w:rsidR="00947C38" w:rsidRPr="001C2B35" w:rsidRDefault="00947C38" w:rsidP="00B00AE4">
            <w:pPr>
              <w:pStyle w:val="NoSpacing"/>
              <w:rPr>
                <w:rFonts w:ascii="Times New Roman" w:hAnsi="Times New Roman" w:cs="Times New Roman"/>
                <w:sz w:val="18"/>
                <w:szCs w:val="18"/>
              </w:rPr>
            </w:pPr>
          </w:p>
        </w:tc>
        <w:tc>
          <w:tcPr>
            <w:tcW w:w="565" w:type="dxa"/>
            <w:gridSpan w:val="4"/>
          </w:tcPr>
          <w:p w:rsidR="00947C38" w:rsidRPr="001C2B35" w:rsidRDefault="00947C38" w:rsidP="00B00AE4">
            <w:pPr>
              <w:pStyle w:val="NoSpacing"/>
              <w:rPr>
                <w:rFonts w:ascii="Times New Roman" w:hAnsi="Times New Roman" w:cs="Times New Roman"/>
                <w:sz w:val="18"/>
                <w:szCs w:val="18"/>
              </w:rPr>
            </w:pPr>
          </w:p>
        </w:tc>
        <w:tc>
          <w:tcPr>
            <w:tcW w:w="566" w:type="dxa"/>
            <w:gridSpan w:val="3"/>
          </w:tcPr>
          <w:p w:rsidR="00947C38" w:rsidRPr="001C2B35" w:rsidRDefault="00947C38" w:rsidP="00B00AE4">
            <w:pPr>
              <w:pStyle w:val="NoSpacing"/>
              <w:rPr>
                <w:rFonts w:ascii="Times New Roman" w:hAnsi="Times New Roman" w:cs="Times New Roman"/>
                <w:sz w:val="18"/>
                <w:szCs w:val="18"/>
              </w:rPr>
            </w:pPr>
          </w:p>
        </w:tc>
        <w:tc>
          <w:tcPr>
            <w:tcW w:w="600" w:type="dxa"/>
            <w:gridSpan w:val="5"/>
          </w:tcPr>
          <w:p w:rsidR="00947C38" w:rsidRPr="001C2B35" w:rsidRDefault="00947C38" w:rsidP="00B00AE4">
            <w:pPr>
              <w:pStyle w:val="NoSpacing"/>
              <w:rPr>
                <w:rFonts w:ascii="Times New Roman" w:hAnsi="Times New Roman" w:cs="Times New Roman"/>
                <w:sz w:val="18"/>
                <w:szCs w:val="18"/>
              </w:rPr>
            </w:pPr>
          </w:p>
        </w:tc>
        <w:tc>
          <w:tcPr>
            <w:tcW w:w="3222" w:type="dxa"/>
            <w:gridSpan w:val="5"/>
          </w:tcPr>
          <w:p w:rsidR="00947C38" w:rsidRPr="00EF1F17" w:rsidRDefault="00947C38" w:rsidP="00B00AE4">
            <w:pPr>
              <w:pStyle w:val="NoSpacing"/>
              <w:rPr>
                <w:rFonts w:ascii="Times New Roman" w:hAnsi="Times New Roman" w:cs="Times New Roman"/>
                <w:b/>
                <w:sz w:val="18"/>
                <w:szCs w:val="18"/>
              </w:rPr>
            </w:pPr>
            <w:r w:rsidRPr="00EF1F17">
              <w:rPr>
                <w:rFonts w:ascii="Times New Roman" w:hAnsi="Times New Roman" w:cs="Times New Roman"/>
                <w:b/>
                <w:sz w:val="18"/>
                <w:szCs w:val="18"/>
              </w:rPr>
              <w:t>Укупно за функ. класиф. 421</w:t>
            </w:r>
          </w:p>
        </w:tc>
        <w:tc>
          <w:tcPr>
            <w:tcW w:w="1073" w:type="dxa"/>
          </w:tcPr>
          <w:p w:rsidR="00947C38" w:rsidRPr="00EF1F17" w:rsidRDefault="00947C38" w:rsidP="00B00AE4">
            <w:pPr>
              <w:pStyle w:val="NoSpacing"/>
              <w:jc w:val="right"/>
              <w:rPr>
                <w:rFonts w:ascii="Times New Roman" w:hAnsi="Times New Roman" w:cs="Times New Roman"/>
                <w:b/>
                <w:color w:val="000000" w:themeColor="text1"/>
                <w:sz w:val="18"/>
                <w:szCs w:val="18"/>
              </w:rPr>
            </w:pPr>
            <w:r w:rsidRPr="00EF1F17">
              <w:rPr>
                <w:rFonts w:ascii="Times New Roman" w:hAnsi="Times New Roman" w:cs="Times New Roman"/>
                <w:b/>
                <w:color w:val="000000" w:themeColor="text1"/>
                <w:sz w:val="18"/>
                <w:szCs w:val="18"/>
              </w:rPr>
              <w:t>4.200.000</w:t>
            </w:r>
          </w:p>
        </w:tc>
        <w:tc>
          <w:tcPr>
            <w:tcW w:w="1025" w:type="dxa"/>
            <w:gridSpan w:val="9"/>
            <w:tcBorders>
              <w:right w:val="single" w:sz="4" w:space="0" w:color="auto"/>
            </w:tcBorders>
          </w:tcPr>
          <w:p w:rsidR="00947C38" w:rsidRPr="00EF1F17" w:rsidRDefault="00947C38" w:rsidP="00B00AE4">
            <w:pPr>
              <w:pStyle w:val="NoSpacing"/>
              <w:jc w:val="right"/>
              <w:rPr>
                <w:rFonts w:ascii="Times New Roman" w:hAnsi="Times New Roman" w:cs="Times New Roman"/>
                <w:b/>
                <w:color w:val="000000" w:themeColor="text1"/>
                <w:sz w:val="18"/>
                <w:szCs w:val="18"/>
              </w:rPr>
            </w:pPr>
          </w:p>
        </w:tc>
        <w:tc>
          <w:tcPr>
            <w:tcW w:w="865" w:type="dxa"/>
            <w:gridSpan w:val="4"/>
            <w:tcBorders>
              <w:left w:val="single" w:sz="4" w:space="0" w:color="auto"/>
            </w:tcBorders>
          </w:tcPr>
          <w:p w:rsidR="00947C38" w:rsidRPr="00EF1F17" w:rsidRDefault="00947C38" w:rsidP="00B00AE4">
            <w:pPr>
              <w:pStyle w:val="NoSpacing"/>
              <w:jc w:val="right"/>
              <w:rPr>
                <w:rFonts w:ascii="Times New Roman" w:hAnsi="Times New Roman" w:cs="Times New Roman"/>
                <w:b/>
                <w:color w:val="000000" w:themeColor="text1"/>
                <w:sz w:val="18"/>
                <w:szCs w:val="18"/>
              </w:rPr>
            </w:pPr>
          </w:p>
        </w:tc>
        <w:tc>
          <w:tcPr>
            <w:tcW w:w="1094" w:type="dxa"/>
            <w:gridSpan w:val="8"/>
          </w:tcPr>
          <w:p w:rsidR="00947C38" w:rsidRPr="00EF1F17" w:rsidRDefault="00947C38" w:rsidP="00B00AE4">
            <w:pPr>
              <w:pStyle w:val="NoSpacing"/>
              <w:jc w:val="right"/>
              <w:rPr>
                <w:rFonts w:ascii="Times New Roman" w:hAnsi="Times New Roman" w:cs="Times New Roman"/>
                <w:b/>
                <w:color w:val="000000" w:themeColor="text1"/>
                <w:sz w:val="18"/>
                <w:szCs w:val="18"/>
              </w:rPr>
            </w:pPr>
            <w:r w:rsidRPr="00EF1F17">
              <w:rPr>
                <w:rFonts w:ascii="Times New Roman" w:hAnsi="Times New Roman" w:cs="Times New Roman"/>
                <w:b/>
                <w:color w:val="000000" w:themeColor="text1"/>
                <w:sz w:val="18"/>
                <w:szCs w:val="18"/>
              </w:rPr>
              <w:t>4.200.000</w:t>
            </w:r>
          </w:p>
        </w:tc>
      </w:tr>
      <w:tr w:rsidR="00947C38" w:rsidRPr="001C2B35" w:rsidTr="00B00AE4">
        <w:trPr>
          <w:gridAfter w:val="1"/>
          <w:wAfter w:w="8" w:type="dxa"/>
        </w:trPr>
        <w:tc>
          <w:tcPr>
            <w:tcW w:w="454" w:type="dxa"/>
            <w:gridSpan w:val="7"/>
            <w:tcBorders>
              <w:right w:val="single" w:sz="4" w:space="0" w:color="auto"/>
            </w:tcBorders>
          </w:tcPr>
          <w:p w:rsidR="00947C38" w:rsidRPr="001C2B35" w:rsidRDefault="00947C38" w:rsidP="00B00AE4">
            <w:pPr>
              <w:pStyle w:val="NoSpacing"/>
              <w:rPr>
                <w:rFonts w:ascii="Times New Roman" w:hAnsi="Times New Roman" w:cs="Times New Roman"/>
                <w:sz w:val="18"/>
                <w:szCs w:val="18"/>
              </w:rPr>
            </w:pPr>
          </w:p>
        </w:tc>
        <w:tc>
          <w:tcPr>
            <w:tcW w:w="567" w:type="dxa"/>
            <w:gridSpan w:val="9"/>
            <w:tcBorders>
              <w:left w:val="single" w:sz="4" w:space="0" w:color="auto"/>
            </w:tcBorders>
          </w:tcPr>
          <w:p w:rsidR="00947C38" w:rsidRPr="001C2B35" w:rsidRDefault="00947C38" w:rsidP="00B00AE4">
            <w:pPr>
              <w:pStyle w:val="NoSpacing"/>
              <w:rPr>
                <w:rFonts w:ascii="Times New Roman" w:hAnsi="Times New Roman" w:cs="Times New Roman"/>
                <w:sz w:val="18"/>
                <w:szCs w:val="18"/>
              </w:rPr>
            </w:pPr>
          </w:p>
        </w:tc>
        <w:tc>
          <w:tcPr>
            <w:tcW w:w="565" w:type="dxa"/>
            <w:gridSpan w:val="4"/>
          </w:tcPr>
          <w:p w:rsidR="00947C38" w:rsidRPr="001C2B35" w:rsidRDefault="00947C38" w:rsidP="00B00AE4">
            <w:pPr>
              <w:pStyle w:val="NoSpacing"/>
              <w:rPr>
                <w:rFonts w:ascii="Times New Roman" w:hAnsi="Times New Roman" w:cs="Times New Roman"/>
                <w:sz w:val="18"/>
                <w:szCs w:val="18"/>
              </w:rPr>
            </w:pPr>
          </w:p>
        </w:tc>
        <w:tc>
          <w:tcPr>
            <w:tcW w:w="566" w:type="dxa"/>
            <w:gridSpan w:val="3"/>
          </w:tcPr>
          <w:p w:rsidR="00947C38" w:rsidRPr="001C2B35" w:rsidRDefault="00947C38" w:rsidP="00B00AE4">
            <w:pPr>
              <w:pStyle w:val="NoSpacing"/>
              <w:rPr>
                <w:rFonts w:ascii="Times New Roman" w:hAnsi="Times New Roman" w:cs="Times New Roman"/>
                <w:sz w:val="18"/>
                <w:szCs w:val="18"/>
              </w:rPr>
            </w:pPr>
          </w:p>
        </w:tc>
        <w:tc>
          <w:tcPr>
            <w:tcW w:w="600" w:type="dxa"/>
            <w:gridSpan w:val="5"/>
          </w:tcPr>
          <w:p w:rsidR="00947C38" w:rsidRPr="001C2B35" w:rsidRDefault="00947C38" w:rsidP="00B00AE4">
            <w:pPr>
              <w:pStyle w:val="NoSpacing"/>
              <w:rPr>
                <w:rFonts w:ascii="Times New Roman" w:hAnsi="Times New Roman" w:cs="Times New Roman"/>
                <w:sz w:val="18"/>
                <w:szCs w:val="18"/>
              </w:rPr>
            </w:pPr>
          </w:p>
        </w:tc>
        <w:tc>
          <w:tcPr>
            <w:tcW w:w="3222" w:type="dxa"/>
            <w:gridSpan w:val="5"/>
          </w:tcPr>
          <w:p w:rsidR="00947C38" w:rsidRPr="00EF1F17" w:rsidRDefault="00947C38" w:rsidP="00B00AE4">
            <w:pPr>
              <w:pStyle w:val="NoSpacing"/>
              <w:rPr>
                <w:rFonts w:ascii="Times New Roman" w:hAnsi="Times New Roman" w:cs="Times New Roman"/>
                <w:b/>
                <w:sz w:val="18"/>
                <w:szCs w:val="18"/>
              </w:rPr>
            </w:pPr>
            <w:r w:rsidRPr="00EF1F17">
              <w:rPr>
                <w:rFonts w:ascii="Times New Roman" w:hAnsi="Times New Roman" w:cs="Times New Roman"/>
                <w:b/>
                <w:sz w:val="18"/>
                <w:szCs w:val="18"/>
              </w:rPr>
              <w:t>Приходи из буџета (01)</w:t>
            </w:r>
          </w:p>
        </w:tc>
        <w:tc>
          <w:tcPr>
            <w:tcW w:w="1073" w:type="dxa"/>
          </w:tcPr>
          <w:p w:rsidR="00947C38" w:rsidRPr="00EF1F17" w:rsidRDefault="00947C38" w:rsidP="00B00AE4">
            <w:pPr>
              <w:pStyle w:val="NoSpacing"/>
              <w:jc w:val="right"/>
              <w:rPr>
                <w:rFonts w:ascii="Times New Roman" w:hAnsi="Times New Roman" w:cs="Times New Roman"/>
                <w:b/>
                <w:color w:val="000000" w:themeColor="text1"/>
                <w:sz w:val="18"/>
                <w:szCs w:val="18"/>
              </w:rPr>
            </w:pPr>
            <w:r w:rsidRPr="00EF1F17">
              <w:rPr>
                <w:rFonts w:ascii="Times New Roman" w:hAnsi="Times New Roman" w:cs="Times New Roman"/>
                <w:b/>
                <w:color w:val="000000" w:themeColor="text1"/>
                <w:sz w:val="18"/>
                <w:szCs w:val="18"/>
              </w:rPr>
              <w:t>4.200.000</w:t>
            </w:r>
          </w:p>
        </w:tc>
        <w:tc>
          <w:tcPr>
            <w:tcW w:w="1025" w:type="dxa"/>
            <w:gridSpan w:val="9"/>
            <w:tcBorders>
              <w:right w:val="single" w:sz="4" w:space="0" w:color="auto"/>
            </w:tcBorders>
          </w:tcPr>
          <w:p w:rsidR="00947C38" w:rsidRPr="00EF1F17" w:rsidRDefault="00947C38" w:rsidP="00B00AE4">
            <w:pPr>
              <w:pStyle w:val="NoSpacing"/>
              <w:jc w:val="right"/>
              <w:rPr>
                <w:rFonts w:ascii="Times New Roman" w:hAnsi="Times New Roman" w:cs="Times New Roman"/>
                <w:b/>
                <w:color w:val="000000" w:themeColor="text1"/>
                <w:sz w:val="18"/>
                <w:szCs w:val="18"/>
              </w:rPr>
            </w:pPr>
          </w:p>
        </w:tc>
        <w:tc>
          <w:tcPr>
            <w:tcW w:w="865" w:type="dxa"/>
            <w:gridSpan w:val="4"/>
            <w:tcBorders>
              <w:left w:val="single" w:sz="4" w:space="0" w:color="auto"/>
            </w:tcBorders>
          </w:tcPr>
          <w:p w:rsidR="00947C38" w:rsidRPr="00EF1F17" w:rsidRDefault="00947C38" w:rsidP="00B00AE4">
            <w:pPr>
              <w:pStyle w:val="NoSpacing"/>
              <w:jc w:val="right"/>
              <w:rPr>
                <w:rFonts w:ascii="Times New Roman" w:hAnsi="Times New Roman" w:cs="Times New Roman"/>
                <w:b/>
                <w:color w:val="000000" w:themeColor="text1"/>
                <w:sz w:val="18"/>
                <w:szCs w:val="18"/>
              </w:rPr>
            </w:pPr>
          </w:p>
        </w:tc>
        <w:tc>
          <w:tcPr>
            <w:tcW w:w="1094" w:type="dxa"/>
            <w:gridSpan w:val="8"/>
          </w:tcPr>
          <w:p w:rsidR="00947C38" w:rsidRPr="00EF1F17" w:rsidRDefault="00947C38" w:rsidP="00B00AE4">
            <w:pPr>
              <w:pStyle w:val="NoSpacing"/>
              <w:jc w:val="right"/>
              <w:rPr>
                <w:rFonts w:ascii="Times New Roman" w:hAnsi="Times New Roman" w:cs="Times New Roman"/>
                <w:b/>
                <w:color w:val="000000" w:themeColor="text1"/>
                <w:sz w:val="18"/>
                <w:szCs w:val="18"/>
              </w:rPr>
            </w:pPr>
            <w:r w:rsidRPr="00EF1F17">
              <w:rPr>
                <w:rFonts w:ascii="Times New Roman" w:hAnsi="Times New Roman" w:cs="Times New Roman"/>
                <w:b/>
                <w:color w:val="000000" w:themeColor="text1"/>
                <w:sz w:val="18"/>
                <w:szCs w:val="18"/>
              </w:rPr>
              <w:t>4.200.000</w:t>
            </w:r>
          </w:p>
        </w:tc>
      </w:tr>
      <w:tr w:rsidR="00947C38" w:rsidRPr="001C2B35" w:rsidTr="00B00AE4">
        <w:trPr>
          <w:gridAfter w:val="1"/>
          <w:wAfter w:w="8" w:type="dxa"/>
        </w:trPr>
        <w:tc>
          <w:tcPr>
            <w:tcW w:w="454" w:type="dxa"/>
            <w:gridSpan w:val="7"/>
            <w:tcBorders>
              <w:right w:val="single" w:sz="4" w:space="0" w:color="auto"/>
            </w:tcBorders>
          </w:tcPr>
          <w:p w:rsidR="00947C38" w:rsidRPr="001C2B35" w:rsidRDefault="00947C38" w:rsidP="00B00AE4">
            <w:pPr>
              <w:pStyle w:val="NoSpacing"/>
              <w:rPr>
                <w:rFonts w:ascii="Times New Roman" w:hAnsi="Times New Roman" w:cs="Times New Roman"/>
                <w:sz w:val="18"/>
                <w:szCs w:val="18"/>
              </w:rPr>
            </w:pPr>
          </w:p>
        </w:tc>
        <w:tc>
          <w:tcPr>
            <w:tcW w:w="567" w:type="dxa"/>
            <w:gridSpan w:val="9"/>
            <w:tcBorders>
              <w:left w:val="single" w:sz="4" w:space="0" w:color="auto"/>
            </w:tcBorders>
          </w:tcPr>
          <w:p w:rsidR="00947C38" w:rsidRPr="001C2B35" w:rsidRDefault="00947C38" w:rsidP="00B00AE4">
            <w:pPr>
              <w:pStyle w:val="NoSpacing"/>
              <w:rPr>
                <w:rFonts w:ascii="Times New Roman" w:hAnsi="Times New Roman" w:cs="Times New Roman"/>
                <w:sz w:val="18"/>
                <w:szCs w:val="18"/>
              </w:rPr>
            </w:pPr>
          </w:p>
        </w:tc>
        <w:tc>
          <w:tcPr>
            <w:tcW w:w="565" w:type="dxa"/>
            <w:gridSpan w:val="4"/>
          </w:tcPr>
          <w:p w:rsidR="00947C38" w:rsidRPr="001C2B35" w:rsidRDefault="00947C38" w:rsidP="00B00AE4">
            <w:pPr>
              <w:pStyle w:val="NoSpacing"/>
              <w:rPr>
                <w:rFonts w:ascii="Times New Roman" w:hAnsi="Times New Roman" w:cs="Times New Roman"/>
                <w:sz w:val="18"/>
                <w:szCs w:val="18"/>
              </w:rPr>
            </w:pPr>
          </w:p>
        </w:tc>
        <w:tc>
          <w:tcPr>
            <w:tcW w:w="566" w:type="dxa"/>
            <w:gridSpan w:val="3"/>
          </w:tcPr>
          <w:p w:rsidR="00947C38" w:rsidRPr="001C2B35" w:rsidRDefault="00947C38" w:rsidP="00B00AE4">
            <w:pPr>
              <w:pStyle w:val="NoSpacing"/>
              <w:rPr>
                <w:rFonts w:ascii="Times New Roman" w:hAnsi="Times New Roman" w:cs="Times New Roman"/>
                <w:sz w:val="18"/>
                <w:szCs w:val="18"/>
              </w:rPr>
            </w:pPr>
          </w:p>
        </w:tc>
        <w:tc>
          <w:tcPr>
            <w:tcW w:w="600" w:type="dxa"/>
            <w:gridSpan w:val="5"/>
          </w:tcPr>
          <w:p w:rsidR="00947C38" w:rsidRPr="001C2B35" w:rsidRDefault="00947C38" w:rsidP="00B00AE4">
            <w:pPr>
              <w:pStyle w:val="NoSpacing"/>
              <w:rPr>
                <w:rFonts w:ascii="Times New Roman" w:hAnsi="Times New Roman" w:cs="Times New Roman"/>
                <w:sz w:val="18"/>
                <w:szCs w:val="18"/>
              </w:rPr>
            </w:pPr>
          </w:p>
        </w:tc>
        <w:tc>
          <w:tcPr>
            <w:tcW w:w="3222" w:type="dxa"/>
            <w:gridSpan w:val="5"/>
          </w:tcPr>
          <w:p w:rsidR="00947C38" w:rsidRPr="00EF1F17" w:rsidRDefault="00947C38" w:rsidP="00B00AE4">
            <w:pPr>
              <w:pStyle w:val="NoSpacing"/>
              <w:rPr>
                <w:rFonts w:ascii="Times New Roman" w:hAnsi="Times New Roman" w:cs="Times New Roman"/>
                <w:b/>
                <w:i/>
                <w:sz w:val="18"/>
                <w:szCs w:val="18"/>
              </w:rPr>
            </w:pPr>
            <w:r w:rsidRPr="00EF1F17">
              <w:rPr>
                <w:rFonts w:ascii="Times New Roman" w:hAnsi="Times New Roman" w:cs="Times New Roman"/>
                <w:b/>
                <w:i/>
                <w:sz w:val="18"/>
                <w:szCs w:val="18"/>
              </w:rPr>
              <w:t>Укупно за ПА 0001(01)</w:t>
            </w:r>
          </w:p>
        </w:tc>
        <w:tc>
          <w:tcPr>
            <w:tcW w:w="1073" w:type="dxa"/>
          </w:tcPr>
          <w:p w:rsidR="00947C38" w:rsidRPr="00EF1F17" w:rsidRDefault="00947C38" w:rsidP="00B00AE4">
            <w:pPr>
              <w:pStyle w:val="NoSpacing"/>
              <w:jc w:val="right"/>
              <w:rPr>
                <w:rFonts w:ascii="Times New Roman" w:hAnsi="Times New Roman" w:cs="Times New Roman"/>
                <w:b/>
                <w:color w:val="000000" w:themeColor="text1"/>
                <w:sz w:val="18"/>
                <w:szCs w:val="18"/>
              </w:rPr>
            </w:pPr>
            <w:r w:rsidRPr="00EF1F17">
              <w:rPr>
                <w:rFonts w:ascii="Times New Roman" w:hAnsi="Times New Roman" w:cs="Times New Roman"/>
                <w:b/>
                <w:color w:val="000000" w:themeColor="text1"/>
                <w:sz w:val="18"/>
                <w:szCs w:val="18"/>
              </w:rPr>
              <w:t>4.200.000</w:t>
            </w:r>
          </w:p>
        </w:tc>
        <w:tc>
          <w:tcPr>
            <w:tcW w:w="1025" w:type="dxa"/>
            <w:gridSpan w:val="9"/>
            <w:tcBorders>
              <w:right w:val="single" w:sz="4" w:space="0" w:color="auto"/>
            </w:tcBorders>
          </w:tcPr>
          <w:p w:rsidR="00947C38" w:rsidRPr="00EF1F17" w:rsidRDefault="00947C38" w:rsidP="00B00AE4">
            <w:pPr>
              <w:pStyle w:val="NoSpacing"/>
              <w:jc w:val="right"/>
              <w:rPr>
                <w:rFonts w:ascii="Times New Roman" w:hAnsi="Times New Roman" w:cs="Times New Roman"/>
                <w:b/>
                <w:color w:val="000000" w:themeColor="text1"/>
                <w:sz w:val="18"/>
                <w:szCs w:val="18"/>
              </w:rPr>
            </w:pPr>
          </w:p>
        </w:tc>
        <w:tc>
          <w:tcPr>
            <w:tcW w:w="865" w:type="dxa"/>
            <w:gridSpan w:val="4"/>
            <w:tcBorders>
              <w:left w:val="single" w:sz="4" w:space="0" w:color="auto"/>
            </w:tcBorders>
          </w:tcPr>
          <w:p w:rsidR="00947C38" w:rsidRPr="00EF1F17" w:rsidRDefault="00947C38" w:rsidP="00B00AE4">
            <w:pPr>
              <w:pStyle w:val="NoSpacing"/>
              <w:jc w:val="right"/>
              <w:rPr>
                <w:rFonts w:ascii="Times New Roman" w:hAnsi="Times New Roman" w:cs="Times New Roman"/>
                <w:b/>
                <w:color w:val="000000" w:themeColor="text1"/>
                <w:sz w:val="18"/>
                <w:szCs w:val="18"/>
              </w:rPr>
            </w:pPr>
          </w:p>
        </w:tc>
        <w:tc>
          <w:tcPr>
            <w:tcW w:w="1094" w:type="dxa"/>
            <w:gridSpan w:val="8"/>
          </w:tcPr>
          <w:p w:rsidR="00947C38" w:rsidRPr="00EF1F17" w:rsidRDefault="00947C38" w:rsidP="00B00AE4">
            <w:pPr>
              <w:pStyle w:val="NoSpacing"/>
              <w:jc w:val="right"/>
              <w:rPr>
                <w:rFonts w:ascii="Times New Roman" w:hAnsi="Times New Roman" w:cs="Times New Roman"/>
                <w:b/>
                <w:color w:val="000000" w:themeColor="text1"/>
                <w:sz w:val="18"/>
                <w:szCs w:val="18"/>
              </w:rPr>
            </w:pPr>
            <w:r w:rsidRPr="00EF1F17">
              <w:rPr>
                <w:rFonts w:ascii="Times New Roman" w:hAnsi="Times New Roman" w:cs="Times New Roman"/>
                <w:b/>
                <w:color w:val="000000" w:themeColor="text1"/>
                <w:sz w:val="18"/>
                <w:szCs w:val="18"/>
              </w:rPr>
              <w:t>4.200.000</w:t>
            </w:r>
          </w:p>
        </w:tc>
      </w:tr>
      <w:tr w:rsidR="00947C38" w:rsidRPr="001C2B35" w:rsidTr="00B00AE4">
        <w:trPr>
          <w:gridAfter w:val="1"/>
          <w:wAfter w:w="8" w:type="dxa"/>
        </w:trPr>
        <w:tc>
          <w:tcPr>
            <w:tcW w:w="10031" w:type="dxa"/>
            <w:gridSpan w:val="55"/>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Шифра 0101      ПРОГРАМ 5- ПОЉОПРИВРЕДА И РУРАЛНИ РАЗВОЈ</w:t>
            </w:r>
          </w:p>
        </w:tc>
      </w:tr>
      <w:tr w:rsidR="00947C38" w:rsidRPr="001C2B35" w:rsidTr="00B00AE4">
        <w:trPr>
          <w:gridAfter w:val="1"/>
          <w:wAfter w:w="8" w:type="dxa"/>
        </w:trPr>
        <w:tc>
          <w:tcPr>
            <w:tcW w:w="10031" w:type="dxa"/>
            <w:gridSpan w:val="55"/>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 xml:space="preserve">                            ПА  0002 –МЕРЕ ПОДРШКЕ РУРАЛНОМ РАЗВОЈУ</w:t>
            </w:r>
          </w:p>
        </w:tc>
      </w:tr>
      <w:tr w:rsidR="00947C38" w:rsidRPr="001C2B35" w:rsidTr="00B00AE4">
        <w:trPr>
          <w:gridAfter w:val="1"/>
          <w:wAfter w:w="8" w:type="dxa"/>
        </w:trPr>
        <w:tc>
          <w:tcPr>
            <w:tcW w:w="485" w:type="dxa"/>
            <w:gridSpan w:val="10"/>
            <w:tcBorders>
              <w:right w:val="single" w:sz="4" w:space="0" w:color="auto"/>
            </w:tcBorders>
          </w:tcPr>
          <w:p w:rsidR="00947C38" w:rsidRPr="001C2B35" w:rsidRDefault="00947C38" w:rsidP="00B00AE4">
            <w:pPr>
              <w:pStyle w:val="NoSpacing"/>
              <w:rPr>
                <w:rFonts w:ascii="Times New Roman" w:hAnsi="Times New Roman" w:cs="Times New Roman"/>
                <w:sz w:val="18"/>
                <w:szCs w:val="18"/>
              </w:rPr>
            </w:pPr>
          </w:p>
        </w:tc>
        <w:tc>
          <w:tcPr>
            <w:tcW w:w="536" w:type="dxa"/>
            <w:gridSpan w:val="6"/>
            <w:tcBorders>
              <w:left w:val="single" w:sz="4" w:space="0" w:color="auto"/>
            </w:tcBorders>
          </w:tcPr>
          <w:p w:rsidR="00947C38" w:rsidRPr="001C2B35" w:rsidRDefault="00947C38" w:rsidP="00B00AE4">
            <w:pPr>
              <w:pStyle w:val="NoSpacing"/>
              <w:rPr>
                <w:rFonts w:ascii="Times New Roman" w:hAnsi="Times New Roman" w:cs="Times New Roman"/>
                <w:sz w:val="18"/>
                <w:szCs w:val="18"/>
              </w:rPr>
            </w:pPr>
          </w:p>
        </w:tc>
        <w:tc>
          <w:tcPr>
            <w:tcW w:w="565" w:type="dxa"/>
            <w:gridSpan w:val="4"/>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421</w:t>
            </w:r>
          </w:p>
        </w:tc>
        <w:tc>
          <w:tcPr>
            <w:tcW w:w="566" w:type="dxa"/>
            <w:gridSpan w:val="3"/>
          </w:tcPr>
          <w:p w:rsidR="00947C38" w:rsidRPr="001C2B35" w:rsidRDefault="00947C38" w:rsidP="00B00AE4">
            <w:pPr>
              <w:pStyle w:val="NoSpacing"/>
              <w:rPr>
                <w:rFonts w:ascii="Times New Roman" w:hAnsi="Times New Roman" w:cs="Times New Roman"/>
                <w:sz w:val="18"/>
                <w:szCs w:val="18"/>
              </w:rPr>
            </w:pPr>
          </w:p>
        </w:tc>
        <w:tc>
          <w:tcPr>
            <w:tcW w:w="600" w:type="dxa"/>
            <w:gridSpan w:val="5"/>
          </w:tcPr>
          <w:p w:rsidR="00947C38" w:rsidRPr="001C2B35" w:rsidRDefault="00947C38" w:rsidP="00B00AE4">
            <w:pPr>
              <w:pStyle w:val="NoSpacing"/>
              <w:rPr>
                <w:rFonts w:ascii="Times New Roman" w:hAnsi="Times New Roman" w:cs="Times New Roman"/>
                <w:sz w:val="18"/>
                <w:szCs w:val="18"/>
              </w:rPr>
            </w:pPr>
          </w:p>
        </w:tc>
        <w:tc>
          <w:tcPr>
            <w:tcW w:w="3222" w:type="dxa"/>
            <w:gridSpan w:val="5"/>
          </w:tcPr>
          <w:p w:rsidR="00947C38" w:rsidRPr="00EF1F17" w:rsidRDefault="00947C38" w:rsidP="00B00AE4">
            <w:pPr>
              <w:pStyle w:val="NoSpacing"/>
              <w:rPr>
                <w:rFonts w:ascii="Times New Roman" w:hAnsi="Times New Roman" w:cs="Times New Roman"/>
                <w:b/>
                <w:i/>
                <w:sz w:val="18"/>
                <w:szCs w:val="18"/>
              </w:rPr>
            </w:pPr>
            <w:r w:rsidRPr="00EF1F17">
              <w:rPr>
                <w:rFonts w:ascii="Times New Roman" w:hAnsi="Times New Roman" w:cs="Times New Roman"/>
                <w:b/>
                <w:i/>
                <w:sz w:val="18"/>
                <w:szCs w:val="18"/>
              </w:rPr>
              <w:t>Пољопривреда</w:t>
            </w:r>
          </w:p>
        </w:tc>
        <w:tc>
          <w:tcPr>
            <w:tcW w:w="1073" w:type="dxa"/>
          </w:tcPr>
          <w:p w:rsidR="00947C38" w:rsidRPr="001C2B35" w:rsidRDefault="00947C38" w:rsidP="00B00AE4">
            <w:pPr>
              <w:pStyle w:val="NoSpacing"/>
              <w:rPr>
                <w:rFonts w:ascii="Times New Roman" w:hAnsi="Times New Roman" w:cs="Times New Roman"/>
                <w:color w:val="000000" w:themeColor="text1"/>
                <w:sz w:val="18"/>
                <w:szCs w:val="18"/>
              </w:rPr>
            </w:pPr>
          </w:p>
        </w:tc>
        <w:tc>
          <w:tcPr>
            <w:tcW w:w="980" w:type="dxa"/>
            <w:gridSpan w:val="5"/>
            <w:tcBorders>
              <w:right w:val="single" w:sz="4" w:space="0" w:color="auto"/>
            </w:tcBorders>
          </w:tcPr>
          <w:p w:rsidR="00947C38" w:rsidRPr="001C2B35" w:rsidRDefault="00947C38" w:rsidP="00B00AE4">
            <w:pPr>
              <w:pStyle w:val="NoSpacing"/>
              <w:rPr>
                <w:rFonts w:ascii="Times New Roman" w:hAnsi="Times New Roman" w:cs="Times New Roman"/>
                <w:color w:val="000000" w:themeColor="text1"/>
                <w:sz w:val="18"/>
                <w:szCs w:val="18"/>
              </w:rPr>
            </w:pPr>
          </w:p>
        </w:tc>
        <w:tc>
          <w:tcPr>
            <w:tcW w:w="910" w:type="dxa"/>
            <w:gridSpan w:val="8"/>
            <w:tcBorders>
              <w:left w:val="single" w:sz="4" w:space="0" w:color="auto"/>
            </w:tcBorders>
          </w:tcPr>
          <w:p w:rsidR="00947C38" w:rsidRPr="001C2B35" w:rsidRDefault="00947C38" w:rsidP="00B00AE4">
            <w:pPr>
              <w:pStyle w:val="NoSpacing"/>
              <w:rPr>
                <w:rFonts w:ascii="Times New Roman" w:hAnsi="Times New Roman" w:cs="Times New Roman"/>
                <w:color w:val="000000" w:themeColor="text1"/>
                <w:sz w:val="18"/>
                <w:szCs w:val="18"/>
              </w:rPr>
            </w:pPr>
          </w:p>
        </w:tc>
        <w:tc>
          <w:tcPr>
            <w:tcW w:w="1094" w:type="dxa"/>
            <w:gridSpan w:val="8"/>
          </w:tcPr>
          <w:p w:rsidR="00947C38" w:rsidRPr="001C2B35" w:rsidRDefault="00947C38" w:rsidP="00B00AE4">
            <w:pPr>
              <w:pStyle w:val="NoSpacing"/>
              <w:rPr>
                <w:rFonts w:ascii="Times New Roman" w:hAnsi="Times New Roman" w:cs="Times New Roman"/>
                <w:color w:val="000000" w:themeColor="text1"/>
                <w:sz w:val="18"/>
                <w:szCs w:val="18"/>
              </w:rPr>
            </w:pPr>
          </w:p>
        </w:tc>
      </w:tr>
      <w:tr w:rsidR="00947C38" w:rsidRPr="001C2B35" w:rsidTr="00B00AE4">
        <w:trPr>
          <w:gridAfter w:val="1"/>
          <w:wAfter w:w="8" w:type="dxa"/>
        </w:trPr>
        <w:tc>
          <w:tcPr>
            <w:tcW w:w="485" w:type="dxa"/>
            <w:gridSpan w:val="10"/>
            <w:tcBorders>
              <w:right w:val="single" w:sz="4" w:space="0" w:color="auto"/>
            </w:tcBorders>
          </w:tcPr>
          <w:p w:rsidR="00947C38" w:rsidRPr="001C2B35" w:rsidRDefault="00947C38" w:rsidP="00B00AE4">
            <w:pPr>
              <w:pStyle w:val="NoSpacing"/>
              <w:rPr>
                <w:rFonts w:ascii="Times New Roman" w:hAnsi="Times New Roman" w:cs="Times New Roman"/>
                <w:sz w:val="18"/>
                <w:szCs w:val="18"/>
              </w:rPr>
            </w:pPr>
          </w:p>
        </w:tc>
        <w:tc>
          <w:tcPr>
            <w:tcW w:w="536" w:type="dxa"/>
            <w:gridSpan w:val="6"/>
            <w:tcBorders>
              <w:left w:val="single" w:sz="4" w:space="0" w:color="auto"/>
            </w:tcBorders>
          </w:tcPr>
          <w:p w:rsidR="00947C38" w:rsidRPr="001C2B35" w:rsidRDefault="00947C38" w:rsidP="00B00AE4">
            <w:pPr>
              <w:pStyle w:val="NoSpacing"/>
              <w:rPr>
                <w:rFonts w:ascii="Times New Roman" w:hAnsi="Times New Roman" w:cs="Times New Roman"/>
                <w:sz w:val="18"/>
                <w:szCs w:val="18"/>
              </w:rPr>
            </w:pPr>
          </w:p>
        </w:tc>
        <w:tc>
          <w:tcPr>
            <w:tcW w:w="565" w:type="dxa"/>
            <w:gridSpan w:val="4"/>
          </w:tcPr>
          <w:p w:rsidR="00947C38" w:rsidRPr="001C2B35" w:rsidRDefault="00947C38" w:rsidP="00B00AE4">
            <w:pPr>
              <w:pStyle w:val="NoSpacing"/>
              <w:rPr>
                <w:rFonts w:ascii="Times New Roman" w:hAnsi="Times New Roman" w:cs="Times New Roman"/>
                <w:sz w:val="18"/>
                <w:szCs w:val="18"/>
              </w:rPr>
            </w:pPr>
          </w:p>
        </w:tc>
        <w:tc>
          <w:tcPr>
            <w:tcW w:w="566" w:type="dxa"/>
            <w:gridSpan w:val="3"/>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84</w:t>
            </w:r>
          </w:p>
        </w:tc>
        <w:tc>
          <w:tcPr>
            <w:tcW w:w="600" w:type="dxa"/>
            <w:gridSpan w:val="5"/>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425</w:t>
            </w:r>
          </w:p>
        </w:tc>
        <w:tc>
          <w:tcPr>
            <w:tcW w:w="3222" w:type="dxa"/>
            <w:gridSpan w:val="5"/>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Текуће поправке и одржавање</w:t>
            </w:r>
          </w:p>
        </w:tc>
        <w:tc>
          <w:tcPr>
            <w:tcW w:w="1073" w:type="dxa"/>
          </w:tcPr>
          <w:p w:rsidR="00947C38" w:rsidRPr="001C2B35" w:rsidRDefault="00947C38" w:rsidP="00B00AE4">
            <w:pPr>
              <w:pStyle w:val="NoSpacing"/>
              <w:jc w:val="right"/>
              <w:rPr>
                <w:rFonts w:ascii="Times New Roman" w:hAnsi="Times New Roman" w:cs="Times New Roman"/>
                <w:color w:val="000000" w:themeColor="text1"/>
                <w:sz w:val="18"/>
                <w:szCs w:val="18"/>
              </w:rPr>
            </w:pPr>
            <w:r w:rsidRPr="001C2B35">
              <w:rPr>
                <w:rFonts w:ascii="Times New Roman" w:hAnsi="Times New Roman" w:cs="Times New Roman"/>
                <w:color w:val="000000" w:themeColor="text1"/>
                <w:sz w:val="18"/>
                <w:szCs w:val="18"/>
              </w:rPr>
              <w:t>1.000.000</w:t>
            </w:r>
          </w:p>
        </w:tc>
        <w:tc>
          <w:tcPr>
            <w:tcW w:w="980" w:type="dxa"/>
            <w:gridSpan w:val="5"/>
            <w:tcBorders>
              <w:right w:val="single" w:sz="4" w:space="0" w:color="auto"/>
            </w:tcBorders>
          </w:tcPr>
          <w:p w:rsidR="00947C38" w:rsidRPr="001C2B35" w:rsidRDefault="00947C38" w:rsidP="00B00AE4">
            <w:pPr>
              <w:pStyle w:val="NoSpacing"/>
              <w:jc w:val="right"/>
              <w:rPr>
                <w:rFonts w:ascii="Times New Roman" w:hAnsi="Times New Roman" w:cs="Times New Roman"/>
                <w:color w:val="000000" w:themeColor="text1"/>
                <w:sz w:val="18"/>
                <w:szCs w:val="18"/>
              </w:rPr>
            </w:pPr>
          </w:p>
        </w:tc>
        <w:tc>
          <w:tcPr>
            <w:tcW w:w="910" w:type="dxa"/>
            <w:gridSpan w:val="8"/>
            <w:tcBorders>
              <w:left w:val="single" w:sz="4" w:space="0" w:color="auto"/>
            </w:tcBorders>
          </w:tcPr>
          <w:p w:rsidR="00947C38" w:rsidRPr="001C2B35" w:rsidRDefault="00947C38" w:rsidP="00B00AE4">
            <w:pPr>
              <w:pStyle w:val="NoSpacing"/>
              <w:ind w:hanging="89"/>
              <w:jc w:val="right"/>
              <w:rPr>
                <w:rFonts w:ascii="Times New Roman" w:hAnsi="Times New Roman" w:cs="Times New Roman"/>
                <w:color w:val="000000" w:themeColor="text1"/>
                <w:sz w:val="18"/>
                <w:szCs w:val="18"/>
              </w:rPr>
            </w:pPr>
            <w:r w:rsidRPr="001C2B35">
              <w:rPr>
                <w:rFonts w:ascii="Times New Roman" w:hAnsi="Times New Roman" w:cs="Times New Roman"/>
                <w:color w:val="000000" w:themeColor="text1"/>
                <w:sz w:val="18"/>
                <w:szCs w:val="18"/>
              </w:rPr>
              <w:t>1.000.000</w:t>
            </w:r>
          </w:p>
        </w:tc>
        <w:tc>
          <w:tcPr>
            <w:tcW w:w="1094" w:type="dxa"/>
            <w:gridSpan w:val="8"/>
          </w:tcPr>
          <w:p w:rsidR="00947C38" w:rsidRPr="001C2B35" w:rsidRDefault="00947C38" w:rsidP="00B00AE4">
            <w:pPr>
              <w:pStyle w:val="NoSpacing"/>
              <w:jc w:val="right"/>
              <w:rPr>
                <w:rFonts w:ascii="Times New Roman" w:hAnsi="Times New Roman" w:cs="Times New Roman"/>
                <w:color w:val="000000" w:themeColor="text1"/>
                <w:sz w:val="18"/>
                <w:szCs w:val="18"/>
              </w:rPr>
            </w:pPr>
            <w:r w:rsidRPr="001C2B35">
              <w:rPr>
                <w:rFonts w:ascii="Times New Roman" w:hAnsi="Times New Roman" w:cs="Times New Roman"/>
                <w:color w:val="000000" w:themeColor="text1"/>
                <w:sz w:val="18"/>
                <w:szCs w:val="18"/>
              </w:rPr>
              <w:t>2.000.000</w:t>
            </w:r>
          </w:p>
        </w:tc>
      </w:tr>
      <w:tr w:rsidR="00947C38" w:rsidRPr="001C2B35" w:rsidTr="00B00AE4">
        <w:trPr>
          <w:gridAfter w:val="1"/>
          <w:wAfter w:w="8" w:type="dxa"/>
        </w:trPr>
        <w:tc>
          <w:tcPr>
            <w:tcW w:w="485" w:type="dxa"/>
            <w:gridSpan w:val="10"/>
            <w:tcBorders>
              <w:right w:val="single" w:sz="4" w:space="0" w:color="auto"/>
            </w:tcBorders>
          </w:tcPr>
          <w:p w:rsidR="00947C38" w:rsidRPr="001C2B35" w:rsidRDefault="00947C38" w:rsidP="00B00AE4">
            <w:pPr>
              <w:pStyle w:val="NoSpacing"/>
              <w:rPr>
                <w:rFonts w:ascii="Times New Roman" w:hAnsi="Times New Roman" w:cs="Times New Roman"/>
                <w:sz w:val="18"/>
                <w:szCs w:val="18"/>
              </w:rPr>
            </w:pPr>
          </w:p>
        </w:tc>
        <w:tc>
          <w:tcPr>
            <w:tcW w:w="536" w:type="dxa"/>
            <w:gridSpan w:val="6"/>
            <w:tcBorders>
              <w:left w:val="single" w:sz="4" w:space="0" w:color="auto"/>
            </w:tcBorders>
          </w:tcPr>
          <w:p w:rsidR="00947C38" w:rsidRPr="001C2B35" w:rsidRDefault="00947C38" w:rsidP="00B00AE4">
            <w:pPr>
              <w:pStyle w:val="NoSpacing"/>
              <w:rPr>
                <w:rFonts w:ascii="Times New Roman" w:hAnsi="Times New Roman" w:cs="Times New Roman"/>
                <w:sz w:val="18"/>
                <w:szCs w:val="18"/>
              </w:rPr>
            </w:pPr>
          </w:p>
        </w:tc>
        <w:tc>
          <w:tcPr>
            <w:tcW w:w="565" w:type="dxa"/>
            <w:gridSpan w:val="4"/>
          </w:tcPr>
          <w:p w:rsidR="00947C38" w:rsidRPr="001C2B35" w:rsidRDefault="00947C38" w:rsidP="00B00AE4">
            <w:pPr>
              <w:pStyle w:val="NoSpacing"/>
              <w:rPr>
                <w:rFonts w:ascii="Times New Roman" w:hAnsi="Times New Roman" w:cs="Times New Roman"/>
                <w:sz w:val="18"/>
                <w:szCs w:val="18"/>
              </w:rPr>
            </w:pPr>
          </w:p>
        </w:tc>
        <w:tc>
          <w:tcPr>
            <w:tcW w:w="566" w:type="dxa"/>
            <w:gridSpan w:val="3"/>
          </w:tcPr>
          <w:p w:rsidR="00947C38" w:rsidRPr="001C2B35" w:rsidRDefault="00947C38" w:rsidP="00B00AE4">
            <w:pPr>
              <w:pStyle w:val="NoSpacing"/>
              <w:rPr>
                <w:rFonts w:ascii="Times New Roman" w:hAnsi="Times New Roman" w:cs="Times New Roman"/>
                <w:sz w:val="18"/>
                <w:szCs w:val="18"/>
              </w:rPr>
            </w:pPr>
          </w:p>
        </w:tc>
        <w:tc>
          <w:tcPr>
            <w:tcW w:w="600" w:type="dxa"/>
            <w:gridSpan w:val="5"/>
          </w:tcPr>
          <w:p w:rsidR="00947C38" w:rsidRPr="001C2B35" w:rsidRDefault="00947C38" w:rsidP="00B00AE4">
            <w:pPr>
              <w:pStyle w:val="NoSpacing"/>
              <w:rPr>
                <w:rFonts w:ascii="Times New Roman" w:hAnsi="Times New Roman" w:cs="Times New Roman"/>
                <w:sz w:val="18"/>
                <w:szCs w:val="18"/>
              </w:rPr>
            </w:pPr>
          </w:p>
        </w:tc>
        <w:tc>
          <w:tcPr>
            <w:tcW w:w="3222" w:type="dxa"/>
            <w:gridSpan w:val="5"/>
          </w:tcPr>
          <w:p w:rsidR="00947C38" w:rsidRPr="00EF1F17" w:rsidRDefault="00947C38" w:rsidP="00B00AE4">
            <w:pPr>
              <w:pStyle w:val="NoSpacing"/>
              <w:rPr>
                <w:rFonts w:ascii="Times New Roman" w:hAnsi="Times New Roman" w:cs="Times New Roman"/>
                <w:b/>
                <w:sz w:val="18"/>
                <w:szCs w:val="18"/>
              </w:rPr>
            </w:pPr>
            <w:r w:rsidRPr="00EF1F17">
              <w:rPr>
                <w:rFonts w:ascii="Times New Roman" w:hAnsi="Times New Roman" w:cs="Times New Roman"/>
                <w:b/>
                <w:sz w:val="18"/>
                <w:szCs w:val="18"/>
              </w:rPr>
              <w:t>Укупно за функ. класиф. 421</w:t>
            </w:r>
          </w:p>
        </w:tc>
        <w:tc>
          <w:tcPr>
            <w:tcW w:w="1073" w:type="dxa"/>
          </w:tcPr>
          <w:p w:rsidR="00947C38" w:rsidRPr="00EF1F17" w:rsidRDefault="00947C38" w:rsidP="00B00AE4">
            <w:pPr>
              <w:pStyle w:val="NoSpacing"/>
              <w:jc w:val="right"/>
              <w:rPr>
                <w:rFonts w:ascii="Times New Roman" w:hAnsi="Times New Roman" w:cs="Times New Roman"/>
                <w:b/>
                <w:color w:val="000000" w:themeColor="text1"/>
                <w:sz w:val="18"/>
                <w:szCs w:val="18"/>
              </w:rPr>
            </w:pPr>
            <w:r w:rsidRPr="00EF1F17">
              <w:rPr>
                <w:rFonts w:ascii="Times New Roman" w:hAnsi="Times New Roman" w:cs="Times New Roman"/>
                <w:b/>
                <w:color w:val="000000" w:themeColor="text1"/>
                <w:sz w:val="18"/>
                <w:szCs w:val="18"/>
              </w:rPr>
              <w:t>1.000.000</w:t>
            </w:r>
          </w:p>
        </w:tc>
        <w:tc>
          <w:tcPr>
            <w:tcW w:w="980" w:type="dxa"/>
            <w:gridSpan w:val="5"/>
            <w:tcBorders>
              <w:right w:val="single" w:sz="4" w:space="0" w:color="auto"/>
            </w:tcBorders>
          </w:tcPr>
          <w:p w:rsidR="00947C38" w:rsidRPr="00EF1F17" w:rsidRDefault="00947C38" w:rsidP="00B00AE4">
            <w:pPr>
              <w:pStyle w:val="NoSpacing"/>
              <w:jc w:val="right"/>
              <w:rPr>
                <w:rFonts w:ascii="Times New Roman" w:hAnsi="Times New Roman" w:cs="Times New Roman"/>
                <w:b/>
                <w:color w:val="000000" w:themeColor="text1"/>
                <w:sz w:val="18"/>
                <w:szCs w:val="18"/>
              </w:rPr>
            </w:pPr>
          </w:p>
        </w:tc>
        <w:tc>
          <w:tcPr>
            <w:tcW w:w="910" w:type="dxa"/>
            <w:gridSpan w:val="8"/>
            <w:tcBorders>
              <w:left w:val="single" w:sz="4" w:space="0" w:color="auto"/>
            </w:tcBorders>
          </w:tcPr>
          <w:p w:rsidR="00947C38" w:rsidRPr="00EF1F17" w:rsidRDefault="00947C38" w:rsidP="00B00AE4">
            <w:pPr>
              <w:pStyle w:val="NoSpacing"/>
              <w:ind w:hanging="89"/>
              <w:jc w:val="right"/>
              <w:rPr>
                <w:rFonts w:ascii="Times New Roman" w:hAnsi="Times New Roman" w:cs="Times New Roman"/>
                <w:b/>
                <w:color w:val="000000" w:themeColor="text1"/>
                <w:sz w:val="18"/>
                <w:szCs w:val="18"/>
              </w:rPr>
            </w:pPr>
            <w:r w:rsidRPr="00EF1F17">
              <w:rPr>
                <w:rFonts w:ascii="Times New Roman" w:hAnsi="Times New Roman" w:cs="Times New Roman"/>
                <w:b/>
                <w:color w:val="000000" w:themeColor="text1"/>
                <w:sz w:val="18"/>
                <w:szCs w:val="18"/>
              </w:rPr>
              <w:t>1.000.000</w:t>
            </w:r>
          </w:p>
        </w:tc>
        <w:tc>
          <w:tcPr>
            <w:tcW w:w="1094" w:type="dxa"/>
            <w:gridSpan w:val="8"/>
          </w:tcPr>
          <w:p w:rsidR="00947C38" w:rsidRPr="00EF1F17" w:rsidRDefault="00947C38" w:rsidP="00B00AE4">
            <w:pPr>
              <w:pStyle w:val="NoSpacing"/>
              <w:jc w:val="right"/>
              <w:rPr>
                <w:rFonts w:ascii="Times New Roman" w:hAnsi="Times New Roman" w:cs="Times New Roman"/>
                <w:b/>
                <w:color w:val="000000" w:themeColor="text1"/>
                <w:sz w:val="18"/>
                <w:szCs w:val="18"/>
              </w:rPr>
            </w:pPr>
            <w:r w:rsidRPr="00EF1F17">
              <w:rPr>
                <w:rFonts w:ascii="Times New Roman" w:hAnsi="Times New Roman" w:cs="Times New Roman"/>
                <w:b/>
                <w:color w:val="000000" w:themeColor="text1"/>
                <w:sz w:val="18"/>
                <w:szCs w:val="18"/>
              </w:rPr>
              <w:t>2.000.000</w:t>
            </w:r>
          </w:p>
        </w:tc>
      </w:tr>
      <w:tr w:rsidR="00947C38" w:rsidRPr="001C2B35" w:rsidTr="00B00AE4">
        <w:trPr>
          <w:gridAfter w:val="1"/>
          <w:wAfter w:w="8" w:type="dxa"/>
        </w:trPr>
        <w:tc>
          <w:tcPr>
            <w:tcW w:w="485" w:type="dxa"/>
            <w:gridSpan w:val="10"/>
            <w:tcBorders>
              <w:right w:val="single" w:sz="4" w:space="0" w:color="auto"/>
            </w:tcBorders>
          </w:tcPr>
          <w:p w:rsidR="00947C38" w:rsidRPr="001C2B35" w:rsidRDefault="00947C38" w:rsidP="00B00AE4">
            <w:pPr>
              <w:pStyle w:val="NoSpacing"/>
              <w:rPr>
                <w:rFonts w:ascii="Times New Roman" w:hAnsi="Times New Roman" w:cs="Times New Roman"/>
                <w:sz w:val="18"/>
                <w:szCs w:val="18"/>
              </w:rPr>
            </w:pPr>
          </w:p>
        </w:tc>
        <w:tc>
          <w:tcPr>
            <w:tcW w:w="536" w:type="dxa"/>
            <w:gridSpan w:val="6"/>
            <w:tcBorders>
              <w:left w:val="single" w:sz="4" w:space="0" w:color="auto"/>
            </w:tcBorders>
          </w:tcPr>
          <w:p w:rsidR="00947C38" w:rsidRPr="001C2B35" w:rsidRDefault="00947C38" w:rsidP="00B00AE4">
            <w:pPr>
              <w:pStyle w:val="NoSpacing"/>
              <w:rPr>
                <w:rFonts w:ascii="Times New Roman" w:hAnsi="Times New Roman" w:cs="Times New Roman"/>
                <w:sz w:val="18"/>
                <w:szCs w:val="18"/>
              </w:rPr>
            </w:pPr>
          </w:p>
        </w:tc>
        <w:tc>
          <w:tcPr>
            <w:tcW w:w="565" w:type="dxa"/>
            <w:gridSpan w:val="4"/>
          </w:tcPr>
          <w:p w:rsidR="00947C38" w:rsidRPr="001C2B35" w:rsidRDefault="00947C38" w:rsidP="00B00AE4">
            <w:pPr>
              <w:pStyle w:val="NoSpacing"/>
              <w:rPr>
                <w:rFonts w:ascii="Times New Roman" w:hAnsi="Times New Roman" w:cs="Times New Roman"/>
                <w:sz w:val="18"/>
                <w:szCs w:val="18"/>
              </w:rPr>
            </w:pPr>
          </w:p>
        </w:tc>
        <w:tc>
          <w:tcPr>
            <w:tcW w:w="566" w:type="dxa"/>
            <w:gridSpan w:val="3"/>
          </w:tcPr>
          <w:p w:rsidR="00947C38" w:rsidRPr="001C2B35" w:rsidRDefault="00947C38" w:rsidP="00B00AE4">
            <w:pPr>
              <w:pStyle w:val="NoSpacing"/>
              <w:rPr>
                <w:rFonts w:ascii="Times New Roman" w:hAnsi="Times New Roman" w:cs="Times New Roman"/>
                <w:sz w:val="18"/>
                <w:szCs w:val="18"/>
              </w:rPr>
            </w:pPr>
          </w:p>
        </w:tc>
        <w:tc>
          <w:tcPr>
            <w:tcW w:w="600" w:type="dxa"/>
            <w:gridSpan w:val="5"/>
          </w:tcPr>
          <w:p w:rsidR="00947C38" w:rsidRPr="001C2B35" w:rsidRDefault="00947C38" w:rsidP="00B00AE4">
            <w:pPr>
              <w:pStyle w:val="NoSpacing"/>
              <w:rPr>
                <w:rFonts w:ascii="Times New Roman" w:hAnsi="Times New Roman" w:cs="Times New Roman"/>
                <w:sz w:val="18"/>
                <w:szCs w:val="18"/>
              </w:rPr>
            </w:pPr>
          </w:p>
        </w:tc>
        <w:tc>
          <w:tcPr>
            <w:tcW w:w="3222" w:type="dxa"/>
            <w:gridSpan w:val="5"/>
          </w:tcPr>
          <w:p w:rsidR="00947C38" w:rsidRPr="00EF1F17" w:rsidRDefault="00947C38" w:rsidP="00B00AE4">
            <w:pPr>
              <w:pStyle w:val="NoSpacing"/>
              <w:rPr>
                <w:rFonts w:ascii="Times New Roman" w:hAnsi="Times New Roman" w:cs="Times New Roman"/>
                <w:b/>
                <w:sz w:val="18"/>
                <w:szCs w:val="18"/>
              </w:rPr>
            </w:pPr>
            <w:r w:rsidRPr="00EF1F17">
              <w:rPr>
                <w:rFonts w:ascii="Times New Roman" w:hAnsi="Times New Roman" w:cs="Times New Roman"/>
                <w:b/>
                <w:sz w:val="18"/>
                <w:szCs w:val="18"/>
              </w:rPr>
              <w:t>Приходи из буџета (01)</w:t>
            </w:r>
          </w:p>
        </w:tc>
        <w:tc>
          <w:tcPr>
            <w:tcW w:w="1073" w:type="dxa"/>
          </w:tcPr>
          <w:p w:rsidR="00947C38" w:rsidRPr="00EF1F17" w:rsidRDefault="00947C38" w:rsidP="00B00AE4">
            <w:pPr>
              <w:pStyle w:val="NoSpacing"/>
              <w:jc w:val="right"/>
              <w:rPr>
                <w:rFonts w:ascii="Times New Roman" w:hAnsi="Times New Roman" w:cs="Times New Roman"/>
                <w:b/>
                <w:color w:val="000000" w:themeColor="text1"/>
                <w:sz w:val="18"/>
                <w:szCs w:val="18"/>
              </w:rPr>
            </w:pPr>
            <w:r w:rsidRPr="00EF1F17">
              <w:rPr>
                <w:rFonts w:ascii="Times New Roman" w:hAnsi="Times New Roman" w:cs="Times New Roman"/>
                <w:b/>
                <w:color w:val="000000" w:themeColor="text1"/>
                <w:sz w:val="18"/>
                <w:szCs w:val="18"/>
              </w:rPr>
              <w:t>1.000.000</w:t>
            </w:r>
          </w:p>
        </w:tc>
        <w:tc>
          <w:tcPr>
            <w:tcW w:w="980" w:type="dxa"/>
            <w:gridSpan w:val="5"/>
            <w:tcBorders>
              <w:right w:val="single" w:sz="4" w:space="0" w:color="auto"/>
            </w:tcBorders>
          </w:tcPr>
          <w:p w:rsidR="00947C38" w:rsidRPr="00EF1F17" w:rsidRDefault="00947C38" w:rsidP="00B00AE4">
            <w:pPr>
              <w:pStyle w:val="NoSpacing"/>
              <w:jc w:val="right"/>
              <w:rPr>
                <w:rFonts w:ascii="Times New Roman" w:hAnsi="Times New Roman" w:cs="Times New Roman"/>
                <w:b/>
                <w:color w:val="000000" w:themeColor="text1"/>
                <w:sz w:val="18"/>
                <w:szCs w:val="18"/>
              </w:rPr>
            </w:pPr>
          </w:p>
        </w:tc>
        <w:tc>
          <w:tcPr>
            <w:tcW w:w="910" w:type="dxa"/>
            <w:gridSpan w:val="8"/>
            <w:tcBorders>
              <w:left w:val="single" w:sz="4" w:space="0" w:color="auto"/>
            </w:tcBorders>
          </w:tcPr>
          <w:p w:rsidR="00947C38" w:rsidRPr="00EF1F17" w:rsidRDefault="00947C38" w:rsidP="00B00AE4">
            <w:pPr>
              <w:pStyle w:val="NoSpacing"/>
              <w:ind w:hanging="89"/>
              <w:jc w:val="right"/>
              <w:rPr>
                <w:rFonts w:ascii="Times New Roman" w:hAnsi="Times New Roman" w:cs="Times New Roman"/>
                <w:b/>
                <w:color w:val="000000" w:themeColor="text1"/>
                <w:sz w:val="18"/>
                <w:szCs w:val="18"/>
              </w:rPr>
            </w:pPr>
            <w:r w:rsidRPr="00EF1F17">
              <w:rPr>
                <w:rFonts w:ascii="Times New Roman" w:hAnsi="Times New Roman" w:cs="Times New Roman"/>
                <w:b/>
                <w:color w:val="000000" w:themeColor="text1"/>
                <w:sz w:val="18"/>
                <w:szCs w:val="18"/>
              </w:rPr>
              <w:t>/</w:t>
            </w:r>
          </w:p>
        </w:tc>
        <w:tc>
          <w:tcPr>
            <w:tcW w:w="1094" w:type="dxa"/>
            <w:gridSpan w:val="8"/>
          </w:tcPr>
          <w:p w:rsidR="00947C38" w:rsidRPr="00EF1F17" w:rsidRDefault="00947C38" w:rsidP="00B00AE4">
            <w:pPr>
              <w:pStyle w:val="NoSpacing"/>
              <w:jc w:val="right"/>
              <w:rPr>
                <w:rFonts w:ascii="Times New Roman" w:hAnsi="Times New Roman" w:cs="Times New Roman"/>
                <w:b/>
                <w:color w:val="000000" w:themeColor="text1"/>
                <w:sz w:val="18"/>
                <w:szCs w:val="18"/>
              </w:rPr>
            </w:pPr>
            <w:r w:rsidRPr="00EF1F17">
              <w:rPr>
                <w:rFonts w:ascii="Times New Roman" w:hAnsi="Times New Roman" w:cs="Times New Roman"/>
                <w:b/>
                <w:color w:val="000000" w:themeColor="text1"/>
                <w:sz w:val="18"/>
                <w:szCs w:val="18"/>
              </w:rPr>
              <w:t>1.000.000</w:t>
            </w:r>
          </w:p>
        </w:tc>
      </w:tr>
      <w:tr w:rsidR="00947C38" w:rsidRPr="001C2B35" w:rsidTr="00B00AE4">
        <w:trPr>
          <w:gridAfter w:val="1"/>
          <w:wAfter w:w="8" w:type="dxa"/>
        </w:trPr>
        <w:tc>
          <w:tcPr>
            <w:tcW w:w="485" w:type="dxa"/>
            <w:gridSpan w:val="10"/>
            <w:tcBorders>
              <w:right w:val="single" w:sz="4" w:space="0" w:color="auto"/>
            </w:tcBorders>
          </w:tcPr>
          <w:p w:rsidR="00947C38" w:rsidRPr="001C2B35" w:rsidRDefault="00947C38" w:rsidP="00B00AE4">
            <w:pPr>
              <w:pStyle w:val="NoSpacing"/>
              <w:rPr>
                <w:rFonts w:ascii="Times New Roman" w:hAnsi="Times New Roman" w:cs="Times New Roman"/>
                <w:sz w:val="18"/>
                <w:szCs w:val="18"/>
              </w:rPr>
            </w:pPr>
          </w:p>
        </w:tc>
        <w:tc>
          <w:tcPr>
            <w:tcW w:w="536" w:type="dxa"/>
            <w:gridSpan w:val="6"/>
            <w:tcBorders>
              <w:left w:val="single" w:sz="4" w:space="0" w:color="auto"/>
            </w:tcBorders>
          </w:tcPr>
          <w:p w:rsidR="00947C38" w:rsidRPr="001C2B35" w:rsidRDefault="00947C38" w:rsidP="00B00AE4">
            <w:pPr>
              <w:pStyle w:val="NoSpacing"/>
              <w:rPr>
                <w:rFonts w:ascii="Times New Roman" w:hAnsi="Times New Roman" w:cs="Times New Roman"/>
                <w:sz w:val="18"/>
                <w:szCs w:val="18"/>
              </w:rPr>
            </w:pPr>
          </w:p>
        </w:tc>
        <w:tc>
          <w:tcPr>
            <w:tcW w:w="565" w:type="dxa"/>
            <w:gridSpan w:val="4"/>
          </w:tcPr>
          <w:p w:rsidR="00947C38" w:rsidRPr="001C2B35" w:rsidRDefault="00947C38" w:rsidP="00B00AE4">
            <w:pPr>
              <w:pStyle w:val="NoSpacing"/>
              <w:rPr>
                <w:rFonts w:ascii="Times New Roman" w:hAnsi="Times New Roman" w:cs="Times New Roman"/>
                <w:sz w:val="18"/>
                <w:szCs w:val="18"/>
              </w:rPr>
            </w:pPr>
          </w:p>
        </w:tc>
        <w:tc>
          <w:tcPr>
            <w:tcW w:w="566" w:type="dxa"/>
            <w:gridSpan w:val="3"/>
          </w:tcPr>
          <w:p w:rsidR="00947C38" w:rsidRPr="001C2B35" w:rsidRDefault="00947C38" w:rsidP="00B00AE4">
            <w:pPr>
              <w:pStyle w:val="NoSpacing"/>
              <w:rPr>
                <w:rFonts w:ascii="Times New Roman" w:hAnsi="Times New Roman" w:cs="Times New Roman"/>
                <w:sz w:val="18"/>
                <w:szCs w:val="18"/>
              </w:rPr>
            </w:pPr>
          </w:p>
        </w:tc>
        <w:tc>
          <w:tcPr>
            <w:tcW w:w="600" w:type="dxa"/>
            <w:gridSpan w:val="5"/>
          </w:tcPr>
          <w:p w:rsidR="00947C38" w:rsidRPr="001C2B35" w:rsidRDefault="00947C38" w:rsidP="00B00AE4">
            <w:pPr>
              <w:pStyle w:val="NoSpacing"/>
              <w:rPr>
                <w:rFonts w:ascii="Times New Roman" w:hAnsi="Times New Roman" w:cs="Times New Roman"/>
                <w:sz w:val="18"/>
                <w:szCs w:val="18"/>
              </w:rPr>
            </w:pPr>
          </w:p>
        </w:tc>
        <w:tc>
          <w:tcPr>
            <w:tcW w:w="3222" w:type="dxa"/>
            <w:gridSpan w:val="5"/>
          </w:tcPr>
          <w:p w:rsidR="00947C38" w:rsidRPr="00EF1F17" w:rsidRDefault="00947C38" w:rsidP="00B00AE4">
            <w:pPr>
              <w:pStyle w:val="NoSpacing"/>
              <w:rPr>
                <w:rFonts w:ascii="Times New Roman" w:hAnsi="Times New Roman" w:cs="Times New Roman"/>
                <w:b/>
                <w:sz w:val="18"/>
                <w:szCs w:val="18"/>
              </w:rPr>
            </w:pPr>
            <w:r w:rsidRPr="00EF1F17">
              <w:rPr>
                <w:rFonts w:ascii="Times New Roman" w:hAnsi="Times New Roman" w:cs="Times New Roman"/>
                <w:b/>
                <w:sz w:val="18"/>
                <w:szCs w:val="18"/>
              </w:rPr>
              <w:t>Приход из републике (07)</w:t>
            </w:r>
          </w:p>
        </w:tc>
        <w:tc>
          <w:tcPr>
            <w:tcW w:w="1073" w:type="dxa"/>
          </w:tcPr>
          <w:p w:rsidR="00947C38" w:rsidRPr="00EF1F17" w:rsidRDefault="00947C38" w:rsidP="00B00AE4">
            <w:pPr>
              <w:pStyle w:val="NoSpacing"/>
              <w:jc w:val="right"/>
              <w:rPr>
                <w:rFonts w:ascii="Times New Roman" w:hAnsi="Times New Roman" w:cs="Times New Roman"/>
                <w:b/>
                <w:color w:val="000000" w:themeColor="text1"/>
                <w:sz w:val="18"/>
                <w:szCs w:val="18"/>
              </w:rPr>
            </w:pPr>
            <w:r w:rsidRPr="00EF1F17">
              <w:rPr>
                <w:rFonts w:ascii="Times New Roman" w:hAnsi="Times New Roman" w:cs="Times New Roman"/>
                <w:b/>
                <w:color w:val="000000" w:themeColor="text1"/>
                <w:sz w:val="18"/>
                <w:szCs w:val="18"/>
              </w:rPr>
              <w:t>/</w:t>
            </w:r>
          </w:p>
        </w:tc>
        <w:tc>
          <w:tcPr>
            <w:tcW w:w="980" w:type="dxa"/>
            <w:gridSpan w:val="5"/>
            <w:tcBorders>
              <w:right w:val="single" w:sz="4" w:space="0" w:color="auto"/>
            </w:tcBorders>
          </w:tcPr>
          <w:p w:rsidR="00947C38" w:rsidRPr="00EF1F17" w:rsidRDefault="00947C38" w:rsidP="00B00AE4">
            <w:pPr>
              <w:pStyle w:val="NoSpacing"/>
              <w:jc w:val="right"/>
              <w:rPr>
                <w:rFonts w:ascii="Times New Roman" w:hAnsi="Times New Roman" w:cs="Times New Roman"/>
                <w:b/>
                <w:color w:val="000000" w:themeColor="text1"/>
                <w:sz w:val="18"/>
                <w:szCs w:val="18"/>
              </w:rPr>
            </w:pPr>
          </w:p>
        </w:tc>
        <w:tc>
          <w:tcPr>
            <w:tcW w:w="910" w:type="dxa"/>
            <w:gridSpan w:val="8"/>
            <w:tcBorders>
              <w:left w:val="single" w:sz="4" w:space="0" w:color="auto"/>
            </w:tcBorders>
          </w:tcPr>
          <w:p w:rsidR="00947C38" w:rsidRPr="00EF1F17" w:rsidRDefault="00947C38" w:rsidP="00B00AE4">
            <w:pPr>
              <w:pStyle w:val="NoSpacing"/>
              <w:ind w:hanging="89"/>
              <w:jc w:val="right"/>
              <w:rPr>
                <w:rFonts w:ascii="Times New Roman" w:hAnsi="Times New Roman" w:cs="Times New Roman"/>
                <w:b/>
                <w:color w:val="000000" w:themeColor="text1"/>
                <w:sz w:val="18"/>
                <w:szCs w:val="18"/>
              </w:rPr>
            </w:pPr>
            <w:r w:rsidRPr="00EF1F17">
              <w:rPr>
                <w:rFonts w:ascii="Times New Roman" w:hAnsi="Times New Roman" w:cs="Times New Roman"/>
                <w:b/>
                <w:color w:val="000000" w:themeColor="text1"/>
                <w:sz w:val="18"/>
                <w:szCs w:val="18"/>
              </w:rPr>
              <w:t>1.000.000</w:t>
            </w:r>
          </w:p>
        </w:tc>
        <w:tc>
          <w:tcPr>
            <w:tcW w:w="1094" w:type="dxa"/>
            <w:gridSpan w:val="8"/>
          </w:tcPr>
          <w:p w:rsidR="00947C38" w:rsidRPr="00EF1F17" w:rsidRDefault="00947C38" w:rsidP="00B00AE4">
            <w:pPr>
              <w:pStyle w:val="NoSpacing"/>
              <w:jc w:val="right"/>
              <w:rPr>
                <w:rFonts w:ascii="Times New Roman" w:hAnsi="Times New Roman" w:cs="Times New Roman"/>
                <w:b/>
                <w:color w:val="000000" w:themeColor="text1"/>
                <w:sz w:val="18"/>
                <w:szCs w:val="18"/>
              </w:rPr>
            </w:pPr>
            <w:r w:rsidRPr="00EF1F17">
              <w:rPr>
                <w:rFonts w:ascii="Times New Roman" w:hAnsi="Times New Roman" w:cs="Times New Roman"/>
                <w:b/>
                <w:color w:val="000000" w:themeColor="text1"/>
                <w:sz w:val="18"/>
                <w:szCs w:val="18"/>
              </w:rPr>
              <w:t>1.000.000</w:t>
            </w:r>
          </w:p>
        </w:tc>
      </w:tr>
      <w:tr w:rsidR="00947C38" w:rsidRPr="001C2B35" w:rsidTr="00B00AE4">
        <w:trPr>
          <w:gridAfter w:val="1"/>
          <w:wAfter w:w="8" w:type="dxa"/>
        </w:trPr>
        <w:tc>
          <w:tcPr>
            <w:tcW w:w="485" w:type="dxa"/>
            <w:gridSpan w:val="10"/>
            <w:tcBorders>
              <w:right w:val="single" w:sz="4" w:space="0" w:color="auto"/>
            </w:tcBorders>
          </w:tcPr>
          <w:p w:rsidR="00947C38" w:rsidRPr="001C2B35" w:rsidRDefault="00947C38" w:rsidP="00B00AE4">
            <w:pPr>
              <w:pStyle w:val="NoSpacing"/>
              <w:rPr>
                <w:rFonts w:ascii="Times New Roman" w:hAnsi="Times New Roman" w:cs="Times New Roman"/>
                <w:sz w:val="18"/>
                <w:szCs w:val="18"/>
              </w:rPr>
            </w:pPr>
          </w:p>
        </w:tc>
        <w:tc>
          <w:tcPr>
            <w:tcW w:w="536" w:type="dxa"/>
            <w:gridSpan w:val="6"/>
            <w:tcBorders>
              <w:left w:val="single" w:sz="4" w:space="0" w:color="auto"/>
            </w:tcBorders>
          </w:tcPr>
          <w:p w:rsidR="00947C38" w:rsidRPr="001C2B35" w:rsidRDefault="00947C38" w:rsidP="00B00AE4">
            <w:pPr>
              <w:pStyle w:val="NoSpacing"/>
              <w:rPr>
                <w:rFonts w:ascii="Times New Roman" w:hAnsi="Times New Roman" w:cs="Times New Roman"/>
                <w:sz w:val="18"/>
                <w:szCs w:val="18"/>
              </w:rPr>
            </w:pPr>
          </w:p>
        </w:tc>
        <w:tc>
          <w:tcPr>
            <w:tcW w:w="565" w:type="dxa"/>
            <w:gridSpan w:val="4"/>
          </w:tcPr>
          <w:p w:rsidR="00947C38" w:rsidRPr="001C2B35" w:rsidRDefault="00947C38" w:rsidP="00B00AE4">
            <w:pPr>
              <w:pStyle w:val="NoSpacing"/>
              <w:rPr>
                <w:rFonts w:ascii="Times New Roman" w:hAnsi="Times New Roman" w:cs="Times New Roman"/>
                <w:sz w:val="18"/>
                <w:szCs w:val="18"/>
              </w:rPr>
            </w:pPr>
          </w:p>
        </w:tc>
        <w:tc>
          <w:tcPr>
            <w:tcW w:w="566" w:type="dxa"/>
            <w:gridSpan w:val="3"/>
          </w:tcPr>
          <w:p w:rsidR="00947C38" w:rsidRPr="001C2B35" w:rsidRDefault="00947C38" w:rsidP="00B00AE4">
            <w:pPr>
              <w:pStyle w:val="NoSpacing"/>
              <w:rPr>
                <w:rFonts w:ascii="Times New Roman" w:hAnsi="Times New Roman" w:cs="Times New Roman"/>
                <w:sz w:val="18"/>
                <w:szCs w:val="18"/>
              </w:rPr>
            </w:pPr>
          </w:p>
        </w:tc>
        <w:tc>
          <w:tcPr>
            <w:tcW w:w="600" w:type="dxa"/>
            <w:gridSpan w:val="5"/>
          </w:tcPr>
          <w:p w:rsidR="00947C38" w:rsidRPr="001C2B35" w:rsidRDefault="00947C38" w:rsidP="00B00AE4">
            <w:pPr>
              <w:pStyle w:val="NoSpacing"/>
              <w:rPr>
                <w:rFonts w:ascii="Times New Roman" w:hAnsi="Times New Roman" w:cs="Times New Roman"/>
                <w:sz w:val="18"/>
                <w:szCs w:val="18"/>
              </w:rPr>
            </w:pPr>
          </w:p>
        </w:tc>
        <w:tc>
          <w:tcPr>
            <w:tcW w:w="3222" w:type="dxa"/>
            <w:gridSpan w:val="5"/>
          </w:tcPr>
          <w:p w:rsidR="00947C38" w:rsidRPr="00EF1F17" w:rsidRDefault="00947C38" w:rsidP="00B00AE4">
            <w:pPr>
              <w:pStyle w:val="NoSpacing"/>
              <w:rPr>
                <w:rFonts w:ascii="Times New Roman" w:hAnsi="Times New Roman" w:cs="Times New Roman"/>
                <w:b/>
                <w:i/>
                <w:sz w:val="18"/>
                <w:szCs w:val="18"/>
              </w:rPr>
            </w:pPr>
            <w:r w:rsidRPr="00EF1F17">
              <w:rPr>
                <w:rFonts w:ascii="Times New Roman" w:hAnsi="Times New Roman" w:cs="Times New Roman"/>
                <w:b/>
                <w:i/>
                <w:sz w:val="18"/>
                <w:szCs w:val="18"/>
              </w:rPr>
              <w:t>Укупно за ПА 0002 (01)</w:t>
            </w:r>
          </w:p>
        </w:tc>
        <w:tc>
          <w:tcPr>
            <w:tcW w:w="1073" w:type="dxa"/>
          </w:tcPr>
          <w:p w:rsidR="00947C38" w:rsidRPr="00EF1F17" w:rsidRDefault="00947C38" w:rsidP="00B00AE4">
            <w:pPr>
              <w:pStyle w:val="NoSpacing"/>
              <w:jc w:val="right"/>
              <w:rPr>
                <w:rFonts w:ascii="Times New Roman" w:hAnsi="Times New Roman" w:cs="Times New Roman"/>
                <w:b/>
                <w:color w:val="000000" w:themeColor="text1"/>
                <w:sz w:val="18"/>
                <w:szCs w:val="18"/>
              </w:rPr>
            </w:pPr>
            <w:r w:rsidRPr="00EF1F17">
              <w:rPr>
                <w:rFonts w:ascii="Times New Roman" w:hAnsi="Times New Roman" w:cs="Times New Roman"/>
                <w:b/>
                <w:color w:val="000000" w:themeColor="text1"/>
                <w:sz w:val="18"/>
                <w:szCs w:val="18"/>
              </w:rPr>
              <w:t>1.000.000</w:t>
            </w:r>
          </w:p>
        </w:tc>
        <w:tc>
          <w:tcPr>
            <w:tcW w:w="980" w:type="dxa"/>
            <w:gridSpan w:val="5"/>
            <w:tcBorders>
              <w:right w:val="single" w:sz="4" w:space="0" w:color="auto"/>
            </w:tcBorders>
          </w:tcPr>
          <w:p w:rsidR="00947C38" w:rsidRPr="00EF1F17" w:rsidRDefault="00947C38" w:rsidP="00B00AE4">
            <w:pPr>
              <w:pStyle w:val="NoSpacing"/>
              <w:jc w:val="right"/>
              <w:rPr>
                <w:rFonts w:ascii="Times New Roman" w:hAnsi="Times New Roman" w:cs="Times New Roman"/>
                <w:b/>
                <w:color w:val="000000" w:themeColor="text1"/>
                <w:sz w:val="18"/>
                <w:szCs w:val="18"/>
              </w:rPr>
            </w:pPr>
          </w:p>
        </w:tc>
        <w:tc>
          <w:tcPr>
            <w:tcW w:w="910" w:type="dxa"/>
            <w:gridSpan w:val="8"/>
            <w:tcBorders>
              <w:left w:val="single" w:sz="4" w:space="0" w:color="auto"/>
            </w:tcBorders>
          </w:tcPr>
          <w:p w:rsidR="00947C38" w:rsidRPr="00EF1F17" w:rsidRDefault="00947C38" w:rsidP="00B00AE4">
            <w:pPr>
              <w:pStyle w:val="NoSpacing"/>
              <w:ind w:hanging="89"/>
              <w:jc w:val="right"/>
              <w:rPr>
                <w:rFonts w:ascii="Times New Roman" w:hAnsi="Times New Roman" w:cs="Times New Roman"/>
                <w:b/>
                <w:color w:val="000000" w:themeColor="text1"/>
                <w:sz w:val="18"/>
                <w:szCs w:val="18"/>
              </w:rPr>
            </w:pPr>
            <w:r w:rsidRPr="00EF1F17">
              <w:rPr>
                <w:rFonts w:ascii="Times New Roman" w:hAnsi="Times New Roman" w:cs="Times New Roman"/>
                <w:b/>
                <w:color w:val="000000" w:themeColor="text1"/>
                <w:sz w:val="18"/>
                <w:szCs w:val="18"/>
              </w:rPr>
              <w:t>/</w:t>
            </w:r>
          </w:p>
        </w:tc>
        <w:tc>
          <w:tcPr>
            <w:tcW w:w="1094" w:type="dxa"/>
            <w:gridSpan w:val="8"/>
          </w:tcPr>
          <w:p w:rsidR="00947C38" w:rsidRPr="00EF1F17" w:rsidRDefault="00947C38" w:rsidP="00B00AE4">
            <w:pPr>
              <w:pStyle w:val="NoSpacing"/>
              <w:jc w:val="right"/>
              <w:rPr>
                <w:rFonts w:ascii="Times New Roman" w:hAnsi="Times New Roman" w:cs="Times New Roman"/>
                <w:b/>
                <w:color w:val="000000" w:themeColor="text1"/>
                <w:sz w:val="18"/>
                <w:szCs w:val="18"/>
              </w:rPr>
            </w:pPr>
            <w:r w:rsidRPr="00EF1F17">
              <w:rPr>
                <w:rFonts w:ascii="Times New Roman" w:hAnsi="Times New Roman" w:cs="Times New Roman"/>
                <w:b/>
                <w:color w:val="000000" w:themeColor="text1"/>
                <w:sz w:val="18"/>
                <w:szCs w:val="18"/>
              </w:rPr>
              <w:t>1.000.000</w:t>
            </w:r>
          </w:p>
        </w:tc>
      </w:tr>
      <w:tr w:rsidR="00947C38" w:rsidRPr="001C2B35" w:rsidTr="00B00AE4">
        <w:trPr>
          <w:gridAfter w:val="1"/>
          <w:wAfter w:w="8" w:type="dxa"/>
        </w:trPr>
        <w:tc>
          <w:tcPr>
            <w:tcW w:w="485" w:type="dxa"/>
            <w:gridSpan w:val="10"/>
            <w:tcBorders>
              <w:right w:val="single" w:sz="4" w:space="0" w:color="auto"/>
            </w:tcBorders>
          </w:tcPr>
          <w:p w:rsidR="00947C38" w:rsidRPr="001C2B35" w:rsidRDefault="00947C38" w:rsidP="00B00AE4">
            <w:pPr>
              <w:pStyle w:val="NoSpacing"/>
              <w:rPr>
                <w:rFonts w:ascii="Times New Roman" w:hAnsi="Times New Roman" w:cs="Times New Roman"/>
                <w:sz w:val="18"/>
                <w:szCs w:val="18"/>
              </w:rPr>
            </w:pPr>
          </w:p>
        </w:tc>
        <w:tc>
          <w:tcPr>
            <w:tcW w:w="536" w:type="dxa"/>
            <w:gridSpan w:val="6"/>
            <w:tcBorders>
              <w:left w:val="single" w:sz="4" w:space="0" w:color="auto"/>
            </w:tcBorders>
          </w:tcPr>
          <w:p w:rsidR="00947C38" w:rsidRPr="001C2B35" w:rsidRDefault="00947C38" w:rsidP="00B00AE4">
            <w:pPr>
              <w:pStyle w:val="NoSpacing"/>
              <w:rPr>
                <w:rFonts w:ascii="Times New Roman" w:hAnsi="Times New Roman" w:cs="Times New Roman"/>
                <w:sz w:val="18"/>
                <w:szCs w:val="18"/>
              </w:rPr>
            </w:pPr>
          </w:p>
        </w:tc>
        <w:tc>
          <w:tcPr>
            <w:tcW w:w="565" w:type="dxa"/>
            <w:gridSpan w:val="4"/>
          </w:tcPr>
          <w:p w:rsidR="00947C38" w:rsidRPr="001C2B35" w:rsidRDefault="00947C38" w:rsidP="00B00AE4">
            <w:pPr>
              <w:pStyle w:val="NoSpacing"/>
              <w:rPr>
                <w:rFonts w:ascii="Times New Roman" w:hAnsi="Times New Roman" w:cs="Times New Roman"/>
                <w:sz w:val="18"/>
                <w:szCs w:val="18"/>
              </w:rPr>
            </w:pPr>
          </w:p>
        </w:tc>
        <w:tc>
          <w:tcPr>
            <w:tcW w:w="566" w:type="dxa"/>
            <w:gridSpan w:val="3"/>
          </w:tcPr>
          <w:p w:rsidR="00947C38" w:rsidRPr="001C2B35" w:rsidRDefault="00947C38" w:rsidP="00B00AE4">
            <w:pPr>
              <w:pStyle w:val="NoSpacing"/>
              <w:rPr>
                <w:rFonts w:ascii="Times New Roman" w:hAnsi="Times New Roman" w:cs="Times New Roman"/>
                <w:sz w:val="18"/>
                <w:szCs w:val="18"/>
              </w:rPr>
            </w:pPr>
          </w:p>
        </w:tc>
        <w:tc>
          <w:tcPr>
            <w:tcW w:w="600" w:type="dxa"/>
            <w:gridSpan w:val="5"/>
          </w:tcPr>
          <w:p w:rsidR="00947C38" w:rsidRPr="001C2B35" w:rsidRDefault="00947C38" w:rsidP="00B00AE4">
            <w:pPr>
              <w:pStyle w:val="NoSpacing"/>
              <w:rPr>
                <w:rFonts w:ascii="Times New Roman" w:hAnsi="Times New Roman" w:cs="Times New Roman"/>
                <w:sz w:val="18"/>
                <w:szCs w:val="18"/>
              </w:rPr>
            </w:pPr>
          </w:p>
        </w:tc>
        <w:tc>
          <w:tcPr>
            <w:tcW w:w="3222" w:type="dxa"/>
            <w:gridSpan w:val="5"/>
          </w:tcPr>
          <w:p w:rsidR="00947C38" w:rsidRPr="00EF1F17" w:rsidRDefault="00947C38" w:rsidP="00B00AE4">
            <w:pPr>
              <w:pStyle w:val="NoSpacing"/>
              <w:rPr>
                <w:rFonts w:ascii="Times New Roman" w:hAnsi="Times New Roman" w:cs="Times New Roman"/>
                <w:b/>
                <w:i/>
                <w:sz w:val="18"/>
                <w:szCs w:val="18"/>
              </w:rPr>
            </w:pPr>
            <w:r w:rsidRPr="00EF1F17">
              <w:rPr>
                <w:rFonts w:ascii="Times New Roman" w:hAnsi="Times New Roman" w:cs="Times New Roman"/>
                <w:b/>
                <w:i/>
                <w:sz w:val="18"/>
                <w:szCs w:val="18"/>
              </w:rPr>
              <w:t xml:space="preserve">Укупно за ПРОГРАМ 5 (01) </w:t>
            </w:r>
          </w:p>
        </w:tc>
        <w:tc>
          <w:tcPr>
            <w:tcW w:w="1073" w:type="dxa"/>
          </w:tcPr>
          <w:p w:rsidR="00947C38" w:rsidRPr="00EF1F17" w:rsidRDefault="00947C38" w:rsidP="00B00AE4">
            <w:pPr>
              <w:pStyle w:val="NoSpacing"/>
              <w:jc w:val="right"/>
              <w:rPr>
                <w:rFonts w:ascii="Times New Roman" w:hAnsi="Times New Roman" w:cs="Times New Roman"/>
                <w:b/>
                <w:color w:val="000000" w:themeColor="text1"/>
                <w:sz w:val="18"/>
                <w:szCs w:val="18"/>
              </w:rPr>
            </w:pPr>
            <w:r w:rsidRPr="00EF1F17">
              <w:rPr>
                <w:rFonts w:ascii="Times New Roman" w:hAnsi="Times New Roman" w:cs="Times New Roman"/>
                <w:b/>
                <w:color w:val="000000" w:themeColor="text1"/>
                <w:sz w:val="18"/>
                <w:szCs w:val="18"/>
              </w:rPr>
              <w:t>5.200.000</w:t>
            </w:r>
          </w:p>
        </w:tc>
        <w:tc>
          <w:tcPr>
            <w:tcW w:w="980" w:type="dxa"/>
            <w:gridSpan w:val="5"/>
            <w:tcBorders>
              <w:right w:val="single" w:sz="4" w:space="0" w:color="auto"/>
            </w:tcBorders>
          </w:tcPr>
          <w:p w:rsidR="00947C38" w:rsidRPr="00EF1F17" w:rsidRDefault="00947C38" w:rsidP="00B00AE4">
            <w:pPr>
              <w:pStyle w:val="NoSpacing"/>
              <w:jc w:val="right"/>
              <w:rPr>
                <w:rFonts w:ascii="Times New Roman" w:hAnsi="Times New Roman" w:cs="Times New Roman"/>
                <w:b/>
                <w:color w:val="000000" w:themeColor="text1"/>
                <w:sz w:val="18"/>
                <w:szCs w:val="18"/>
              </w:rPr>
            </w:pPr>
          </w:p>
        </w:tc>
        <w:tc>
          <w:tcPr>
            <w:tcW w:w="910" w:type="dxa"/>
            <w:gridSpan w:val="8"/>
            <w:tcBorders>
              <w:left w:val="single" w:sz="4" w:space="0" w:color="auto"/>
            </w:tcBorders>
          </w:tcPr>
          <w:p w:rsidR="00947C38" w:rsidRPr="00EF1F17" w:rsidRDefault="00947C38" w:rsidP="00B00AE4">
            <w:pPr>
              <w:pStyle w:val="NoSpacing"/>
              <w:ind w:hanging="89"/>
              <w:jc w:val="right"/>
              <w:rPr>
                <w:rFonts w:ascii="Times New Roman" w:hAnsi="Times New Roman" w:cs="Times New Roman"/>
                <w:b/>
                <w:color w:val="000000" w:themeColor="text1"/>
                <w:sz w:val="18"/>
                <w:szCs w:val="18"/>
              </w:rPr>
            </w:pPr>
            <w:r w:rsidRPr="00EF1F17">
              <w:rPr>
                <w:rFonts w:ascii="Times New Roman" w:hAnsi="Times New Roman" w:cs="Times New Roman"/>
                <w:b/>
                <w:color w:val="000000" w:themeColor="text1"/>
                <w:sz w:val="18"/>
                <w:szCs w:val="18"/>
              </w:rPr>
              <w:t>1.000.000</w:t>
            </w:r>
          </w:p>
        </w:tc>
        <w:tc>
          <w:tcPr>
            <w:tcW w:w="1094" w:type="dxa"/>
            <w:gridSpan w:val="8"/>
          </w:tcPr>
          <w:p w:rsidR="00947C38" w:rsidRPr="00EF1F17" w:rsidRDefault="00947C38" w:rsidP="00B00AE4">
            <w:pPr>
              <w:pStyle w:val="NoSpacing"/>
              <w:jc w:val="right"/>
              <w:rPr>
                <w:rFonts w:ascii="Times New Roman" w:hAnsi="Times New Roman" w:cs="Times New Roman"/>
                <w:b/>
                <w:color w:val="000000" w:themeColor="text1"/>
                <w:sz w:val="18"/>
                <w:szCs w:val="18"/>
              </w:rPr>
            </w:pPr>
            <w:r w:rsidRPr="00EF1F17">
              <w:rPr>
                <w:rFonts w:ascii="Times New Roman" w:hAnsi="Times New Roman" w:cs="Times New Roman"/>
                <w:b/>
                <w:color w:val="000000" w:themeColor="text1"/>
                <w:sz w:val="18"/>
                <w:szCs w:val="18"/>
              </w:rPr>
              <w:t>6.200.000</w:t>
            </w:r>
          </w:p>
        </w:tc>
      </w:tr>
      <w:tr w:rsidR="00947C38" w:rsidRPr="001C2B35" w:rsidTr="00B00AE4">
        <w:trPr>
          <w:gridAfter w:val="1"/>
          <w:wAfter w:w="8" w:type="dxa"/>
        </w:trPr>
        <w:tc>
          <w:tcPr>
            <w:tcW w:w="1021" w:type="dxa"/>
            <w:gridSpan w:val="16"/>
          </w:tcPr>
          <w:p w:rsidR="00947C38" w:rsidRPr="001C2B35" w:rsidRDefault="00947C38" w:rsidP="00B00AE4">
            <w:pPr>
              <w:pStyle w:val="NoSpacing"/>
              <w:rPr>
                <w:rFonts w:ascii="Times New Roman" w:hAnsi="Times New Roman" w:cs="Times New Roman"/>
                <w:color w:val="000000" w:themeColor="text1"/>
                <w:sz w:val="18"/>
                <w:szCs w:val="18"/>
              </w:rPr>
            </w:pPr>
          </w:p>
        </w:tc>
        <w:tc>
          <w:tcPr>
            <w:tcW w:w="565" w:type="dxa"/>
            <w:gridSpan w:val="4"/>
          </w:tcPr>
          <w:p w:rsidR="00947C38" w:rsidRPr="001C2B35" w:rsidRDefault="00947C38" w:rsidP="00B00AE4">
            <w:pPr>
              <w:pStyle w:val="NoSpacing"/>
              <w:rPr>
                <w:rFonts w:ascii="Times New Roman" w:hAnsi="Times New Roman" w:cs="Times New Roman"/>
                <w:color w:val="000000" w:themeColor="text1"/>
                <w:sz w:val="18"/>
                <w:szCs w:val="18"/>
              </w:rPr>
            </w:pPr>
          </w:p>
        </w:tc>
        <w:tc>
          <w:tcPr>
            <w:tcW w:w="566" w:type="dxa"/>
            <w:gridSpan w:val="3"/>
          </w:tcPr>
          <w:p w:rsidR="00947C38" w:rsidRPr="001C2B35" w:rsidRDefault="00947C38" w:rsidP="00B00AE4">
            <w:pPr>
              <w:pStyle w:val="NoSpacing"/>
              <w:rPr>
                <w:rFonts w:ascii="Times New Roman" w:hAnsi="Times New Roman" w:cs="Times New Roman"/>
                <w:color w:val="000000" w:themeColor="text1"/>
                <w:sz w:val="18"/>
                <w:szCs w:val="18"/>
              </w:rPr>
            </w:pPr>
          </w:p>
        </w:tc>
        <w:tc>
          <w:tcPr>
            <w:tcW w:w="600" w:type="dxa"/>
            <w:gridSpan w:val="5"/>
          </w:tcPr>
          <w:p w:rsidR="00947C38" w:rsidRPr="001C2B35" w:rsidRDefault="00947C38" w:rsidP="00B00AE4">
            <w:pPr>
              <w:pStyle w:val="NoSpacing"/>
              <w:rPr>
                <w:rFonts w:ascii="Times New Roman" w:hAnsi="Times New Roman" w:cs="Times New Roman"/>
                <w:color w:val="000000" w:themeColor="text1"/>
                <w:sz w:val="18"/>
                <w:szCs w:val="18"/>
              </w:rPr>
            </w:pPr>
          </w:p>
        </w:tc>
        <w:tc>
          <w:tcPr>
            <w:tcW w:w="3222" w:type="dxa"/>
            <w:gridSpan w:val="5"/>
          </w:tcPr>
          <w:p w:rsidR="00947C38" w:rsidRPr="00EF1F17" w:rsidRDefault="00947C38" w:rsidP="00B00AE4">
            <w:pPr>
              <w:pStyle w:val="NoSpacing"/>
              <w:jc w:val="center"/>
              <w:rPr>
                <w:rFonts w:ascii="Times New Roman" w:hAnsi="Times New Roman" w:cs="Times New Roman"/>
                <w:b/>
                <w:i/>
                <w:sz w:val="18"/>
                <w:szCs w:val="18"/>
              </w:rPr>
            </w:pPr>
            <w:r w:rsidRPr="00EF1F17">
              <w:rPr>
                <w:rFonts w:ascii="Times New Roman" w:hAnsi="Times New Roman" w:cs="Times New Roman"/>
                <w:b/>
                <w:sz w:val="18"/>
                <w:szCs w:val="18"/>
              </w:rPr>
              <w:t>ЗАШТИТА ЖИВОТНЕ СРЕДИНЕ НЕКЛАСИФИКОВАНА НА ДРУГОМ МЕСТУ</w:t>
            </w:r>
          </w:p>
        </w:tc>
        <w:tc>
          <w:tcPr>
            <w:tcW w:w="1073" w:type="dxa"/>
          </w:tcPr>
          <w:p w:rsidR="00947C38" w:rsidRPr="001C2B35" w:rsidRDefault="00947C38" w:rsidP="00B00AE4">
            <w:pPr>
              <w:pStyle w:val="NoSpacing"/>
              <w:rPr>
                <w:rFonts w:ascii="Times New Roman" w:hAnsi="Times New Roman" w:cs="Times New Roman"/>
                <w:color w:val="000000" w:themeColor="text1"/>
                <w:sz w:val="18"/>
                <w:szCs w:val="18"/>
              </w:rPr>
            </w:pPr>
          </w:p>
        </w:tc>
        <w:tc>
          <w:tcPr>
            <w:tcW w:w="1890" w:type="dxa"/>
            <w:gridSpan w:val="13"/>
          </w:tcPr>
          <w:p w:rsidR="00947C38" w:rsidRPr="001C2B35" w:rsidRDefault="00947C38" w:rsidP="00B00AE4">
            <w:pPr>
              <w:pStyle w:val="NoSpacing"/>
              <w:rPr>
                <w:rFonts w:ascii="Times New Roman" w:hAnsi="Times New Roman" w:cs="Times New Roman"/>
                <w:color w:val="000000" w:themeColor="text1"/>
                <w:sz w:val="18"/>
                <w:szCs w:val="18"/>
              </w:rPr>
            </w:pPr>
          </w:p>
        </w:tc>
        <w:tc>
          <w:tcPr>
            <w:tcW w:w="1094" w:type="dxa"/>
            <w:gridSpan w:val="8"/>
          </w:tcPr>
          <w:p w:rsidR="00947C38" w:rsidRPr="001C2B35" w:rsidRDefault="00947C38" w:rsidP="00B00AE4">
            <w:pPr>
              <w:pStyle w:val="NoSpacing"/>
              <w:rPr>
                <w:rFonts w:ascii="Times New Roman" w:hAnsi="Times New Roman" w:cs="Times New Roman"/>
                <w:color w:val="000000" w:themeColor="text1"/>
                <w:sz w:val="18"/>
                <w:szCs w:val="18"/>
              </w:rPr>
            </w:pPr>
          </w:p>
        </w:tc>
      </w:tr>
      <w:tr w:rsidR="00947C38" w:rsidRPr="001C2B35" w:rsidTr="00B00AE4">
        <w:trPr>
          <w:gridAfter w:val="1"/>
          <w:wAfter w:w="8" w:type="dxa"/>
        </w:trPr>
        <w:tc>
          <w:tcPr>
            <w:tcW w:w="10031" w:type="dxa"/>
            <w:gridSpan w:val="55"/>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Шифра 0401    ПРОГРАМ 6 - ЗАШТИТА ЖИВОТНЕ СРЕДИНЕ</w:t>
            </w:r>
          </w:p>
        </w:tc>
      </w:tr>
      <w:tr w:rsidR="00947C38" w:rsidRPr="001C2B35" w:rsidTr="00B00AE4">
        <w:trPr>
          <w:gridAfter w:val="1"/>
          <w:wAfter w:w="8" w:type="dxa"/>
        </w:trPr>
        <w:tc>
          <w:tcPr>
            <w:tcW w:w="10031" w:type="dxa"/>
            <w:gridSpan w:val="55"/>
          </w:tcPr>
          <w:p w:rsidR="00947C38" w:rsidRPr="001C2B35" w:rsidRDefault="00947C38" w:rsidP="00B00AE4">
            <w:pPr>
              <w:pStyle w:val="NoSpacing"/>
              <w:rPr>
                <w:rFonts w:ascii="Times New Roman" w:hAnsi="Times New Roman" w:cs="Times New Roman"/>
                <w:color w:val="000000" w:themeColor="text1"/>
                <w:sz w:val="18"/>
                <w:szCs w:val="18"/>
              </w:rPr>
            </w:pPr>
            <w:r w:rsidRPr="001C2B35">
              <w:rPr>
                <w:rFonts w:ascii="Times New Roman" w:hAnsi="Times New Roman" w:cs="Times New Roman"/>
                <w:color w:val="000000" w:themeColor="text1"/>
                <w:sz w:val="18"/>
                <w:szCs w:val="18"/>
              </w:rPr>
              <w:t xml:space="preserve">                         ПА  0002 – ПРЕЋЕЊЕ КВАЛИТЕТА ЕЛЕМЕНАТА ЖИВОТНЕ СРЕДИНЕ</w:t>
            </w:r>
          </w:p>
        </w:tc>
      </w:tr>
      <w:tr w:rsidR="00947C38" w:rsidRPr="001C2B35" w:rsidTr="00B00AE4">
        <w:trPr>
          <w:gridAfter w:val="1"/>
          <w:wAfter w:w="8" w:type="dxa"/>
        </w:trPr>
        <w:tc>
          <w:tcPr>
            <w:tcW w:w="454" w:type="dxa"/>
            <w:gridSpan w:val="7"/>
            <w:tcBorders>
              <w:right w:val="single" w:sz="4" w:space="0" w:color="auto"/>
            </w:tcBorders>
          </w:tcPr>
          <w:p w:rsidR="00947C38" w:rsidRPr="001C2B35" w:rsidRDefault="00947C38" w:rsidP="00B00AE4">
            <w:pPr>
              <w:pStyle w:val="NoSpacing"/>
              <w:rPr>
                <w:rFonts w:ascii="Times New Roman" w:hAnsi="Times New Roman" w:cs="Times New Roman"/>
                <w:color w:val="000000" w:themeColor="text1"/>
                <w:sz w:val="18"/>
                <w:szCs w:val="18"/>
              </w:rPr>
            </w:pPr>
          </w:p>
        </w:tc>
        <w:tc>
          <w:tcPr>
            <w:tcW w:w="567" w:type="dxa"/>
            <w:gridSpan w:val="9"/>
            <w:tcBorders>
              <w:left w:val="single" w:sz="4" w:space="0" w:color="auto"/>
            </w:tcBorders>
          </w:tcPr>
          <w:p w:rsidR="00947C38" w:rsidRPr="001C2B35" w:rsidRDefault="00947C38" w:rsidP="00B00AE4">
            <w:pPr>
              <w:pStyle w:val="NoSpacing"/>
              <w:rPr>
                <w:rFonts w:ascii="Times New Roman" w:hAnsi="Times New Roman" w:cs="Times New Roman"/>
                <w:color w:val="000000" w:themeColor="text1"/>
                <w:sz w:val="18"/>
                <w:szCs w:val="18"/>
              </w:rPr>
            </w:pPr>
          </w:p>
        </w:tc>
        <w:tc>
          <w:tcPr>
            <w:tcW w:w="565" w:type="dxa"/>
            <w:gridSpan w:val="4"/>
          </w:tcPr>
          <w:p w:rsidR="00947C38" w:rsidRPr="001C2B35" w:rsidRDefault="00947C38" w:rsidP="00B00AE4">
            <w:pPr>
              <w:pStyle w:val="NoSpacing"/>
              <w:rPr>
                <w:rFonts w:ascii="Times New Roman" w:hAnsi="Times New Roman" w:cs="Times New Roman"/>
                <w:color w:val="000000" w:themeColor="text1"/>
                <w:sz w:val="18"/>
                <w:szCs w:val="18"/>
              </w:rPr>
            </w:pPr>
            <w:r w:rsidRPr="001C2B35">
              <w:rPr>
                <w:rFonts w:ascii="Times New Roman" w:hAnsi="Times New Roman" w:cs="Times New Roman"/>
                <w:color w:val="000000" w:themeColor="text1"/>
                <w:sz w:val="18"/>
                <w:szCs w:val="18"/>
              </w:rPr>
              <w:t>560</w:t>
            </w:r>
          </w:p>
        </w:tc>
        <w:tc>
          <w:tcPr>
            <w:tcW w:w="566" w:type="dxa"/>
            <w:gridSpan w:val="3"/>
          </w:tcPr>
          <w:p w:rsidR="00947C38" w:rsidRPr="001C2B35" w:rsidRDefault="00947C38" w:rsidP="00B00AE4">
            <w:pPr>
              <w:pStyle w:val="NoSpacing"/>
              <w:rPr>
                <w:rFonts w:ascii="Times New Roman" w:hAnsi="Times New Roman" w:cs="Times New Roman"/>
                <w:color w:val="000000" w:themeColor="text1"/>
                <w:sz w:val="18"/>
                <w:szCs w:val="18"/>
              </w:rPr>
            </w:pPr>
          </w:p>
        </w:tc>
        <w:tc>
          <w:tcPr>
            <w:tcW w:w="600" w:type="dxa"/>
            <w:gridSpan w:val="5"/>
          </w:tcPr>
          <w:p w:rsidR="00947C38" w:rsidRPr="001C2B35" w:rsidRDefault="00947C38" w:rsidP="00B00AE4">
            <w:pPr>
              <w:pStyle w:val="NoSpacing"/>
              <w:rPr>
                <w:rFonts w:ascii="Times New Roman" w:hAnsi="Times New Roman" w:cs="Times New Roman"/>
                <w:color w:val="000000" w:themeColor="text1"/>
                <w:sz w:val="18"/>
                <w:szCs w:val="18"/>
              </w:rPr>
            </w:pPr>
          </w:p>
        </w:tc>
        <w:tc>
          <w:tcPr>
            <w:tcW w:w="3222" w:type="dxa"/>
            <w:gridSpan w:val="5"/>
          </w:tcPr>
          <w:p w:rsidR="00947C38" w:rsidRPr="00F92BBE" w:rsidRDefault="00947C38" w:rsidP="00B00AE4">
            <w:pPr>
              <w:pStyle w:val="NoSpacing"/>
              <w:rPr>
                <w:rFonts w:ascii="Times New Roman" w:hAnsi="Times New Roman" w:cs="Times New Roman"/>
                <w:b/>
                <w:i/>
                <w:sz w:val="18"/>
                <w:szCs w:val="18"/>
              </w:rPr>
            </w:pPr>
            <w:r w:rsidRPr="00F92BBE">
              <w:rPr>
                <w:rFonts w:ascii="Times New Roman" w:hAnsi="Times New Roman" w:cs="Times New Roman"/>
                <w:b/>
                <w:i/>
                <w:sz w:val="18"/>
                <w:szCs w:val="18"/>
              </w:rPr>
              <w:t>Заштита животне средине некласификована на другом месту</w:t>
            </w:r>
          </w:p>
        </w:tc>
        <w:tc>
          <w:tcPr>
            <w:tcW w:w="1073" w:type="dxa"/>
          </w:tcPr>
          <w:p w:rsidR="00947C38" w:rsidRPr="001C2B35" w:rsidRDefault="00947C38" w:rsidP="00B00AE4">
            <w:pPr>
              <w:pStyle w:val="NoSpacing"/>
              <w:rPr>
                <w:rFonts w:ascii="Times New Roman" w:hAnsi="Times New Roman" w:cs="Times New Roman"/>
                <w:color w:val="000000" w:themeColor="text1"/>
                <w:sz w:val="18"/>
                <w:szCs w:val="18"/>
              </w:rPr>
            </w:pPr>
          </w:p>
        </w:tc>
        <w:tc>
          <w:tcPr>
            <w:tcW w:w="1010" w:type="dxa"/>
            <w:gridSpan w:val="8"/>
            <w:tcBorders>
              <w:right w:val="single" w:sz="4" w:space="0" w:color="auto"/>
            </w:tcBorders>
          </w:tcPr>
          <w:p w:rsidR="00947C38" w:rsidRPr="001C2B35" w:rsidRDefault="00947C38" w:rsidP="00B00AE4">
            <w:pPr>
              <w:pStyle w:val="NoSpacing"/>
              <w:rPr>
                <w:rFonts w:ascii="Times New Roman" w:hAnsi="Times New Roman" w:cs="Times New Roman"/>
                <w:color w:val="000000" w:themeColor="text1"/>
                <w:sz w:val="18"/>
                <w:szCs w:val="18"/>
              </w:rPr>
            </w:pPr>
          </w:p>
        </w:tc>
        <w:tc>
          <w:tcPr>
            <w:tcW w:w="880" w:type="dxa"/>
            <w:gridSpan w:val="5"/>
            <w:tcBorders>
              <w:left w:val="single" w:sz="4" w:space="0" w:color="auto"/>
            </w:tcBorders>
          </w:tcPr>
          <w:p w:rsidR="00947C38" w:rsidRPr="001C2B35" w:rsidRDefault="00947C38" w:rsidP="00B00AE4">
            <w:pPr>
              <w:pStyle w:val="NoSpacing"/>
              <w:rPr>
                <w:rFonts w:ascii="Times New Roman" w:hAnsi="Times New Roman" w:cs="Times New Roman"/>
                <w:color w:val="000000" w:themeColor="text1"/>
                <w:sz w:val="18"/>
                <w:szCs w:val="18"/>
              </w:rPr>
            </w:pPr>
          </w:p>
        </w:tc>
        <w:tc>
          <w:tcPr>
            <w:tcW w:w="1094" w:type="dxa"/>
            <w:gridSpan w:val="8"/>
          </w:tcPr>
          <w:p w:rsidR="00947C38" w:rsidRPr="001C2B35" w:rsidRDefault="00947C38" w:rsidP="00B00AE4">
            <w:pPr>
              <w:pStyle w:val="NoSpacing"/>
              <w:rPr>
                <w:rFonts w:ascii="Times New Roman" w:hAnsi="Times New Roman" w:cs="Times New Roman"/>
                <w:color w:val="000000" w:themeColor="text1"/>
                <w:sz w:val="18"/>
                <w:szCs w:val="18"/>
              </w:rPr>
            </w:pPr>
          </w:p>
        </w:tc>
      </w:tr>
      <w:tr w:rsidR="00947C38" w:rsidRPr="001C2B35" w:rsidTr="00B00AE4">
        <w:trPr>
          <w:gridAfter w:val="1"/>
          <w:wAfter w:w="8" w:type="dxa"/>
        </w:trPr>
        <w:tc>
          <w:tcPr>
            <w:tcW w:w="454" w:type="dxa"/>
            <w:gridSpan w:val="7"/>
            <w:tcBorders>
              <w:right w:val="single" w:sz="4" w:space="0" w:color="auto"/>
            </w:tcBorders>
          </w:tcPr>
          <w:p w:rsidR="00947C38" w:rsidRPr="001C2B35" w:rsidRDefault="00947C38" w:rsidP="00B00AE4">
            <w:pPr>
              <w:pStyle w:val="NoSpacing"/>
              <w:rPr>
                <w:rFonts w:ascii="Times New Roman" w:hAnsi="Times New Roman" w:cs="Times New Roman"/>
                <w:color w:val="000000" w:themeColor="text1"/>
                <w:sz w:val="18"/>
                <w:szCs w:val="18"/>
              </w:rPr>
            </w:pPr>
          </w:p>
        </w:tc>
        <w:tc>
          <w:tcPr>
            <w:tcW w:w="567" w:type="dxa"/>
            <w:gridSpan w:val="9"/>
            <w:tcBorders>
              <w:left w:val="single" w:sz="4" w:space="0" w:color="auto"/>
            </w:tcBorders>
          </w:tcPr>
          <w:p w:rsidR="00947C38" w:rsidRPr="001C2B35" w:rsidRDefault="00947C38" w:rsidP="00B00AE4">
            <w:pPr>
              <w:pStyle w:val="NoSpacing"/>
              <w:rPr>
                <w:rFonts w:ascii="Times New Roman" w:hAnsi="Times New Roman" w:cs="Times New Roman"/>
                <w:color w:val="000000" w:themeColor="text1"/>
                <w:sz w:val="18"/>
                <w:szCs w:val="18"/>
              </w:rPr>
            </w:pPr>
          </w:p>
        </w:tc>
        <w:tc>
          <w:tcPr>
            <w:tcW w:w="565" w:type="dxa"/>
            <w:gridSpan w:val="4"/>
          </w:tcPr>
          <w:p w:rsidR="00947C38" w:rsidRPr="001C2B35" w:rsidRDefault="00947C38" w:rsidP="00B00AE4">
            <w:pPr>
              <w:pStyle w:val="NoSpacing"/>
              <w:rPr>
                <w:rFonts w:ascii="Times New Roman" w:hAnsi="Times New Roman" w:cs="Times New Roman"/>
                <w:color w:val="000000" w:themeColor="text1"/>
                <w:sz w:val="18"/>
                <w:szCs w:val="18"/>
              </w:rPr>
            </w:pPr>
          </w:p>
        </w:tc>
        <w:tc>
          <w:tcPr>
            <w:tcW w:w="566" w:type="dxa"/>
            <w:gridSpan w:val="3"/>
          </w:tcPr>
          <w:p w:rsidR="00947C38" w:rsidRPr="001C2B35" w:rsidRDefault="00947C38" w:rsidP="00B00AE4">
            <w:pPr>
              <w:pStyle w:val="NoSpacing"/>
              <w:rPr>
                <w:rFonts w:ascii="Times New Roman" w:hAnsi="Times New Roman" w:cs="Times New Roman"/>
                <w:color w:val="000000" w:themeColor="text1"/>
                <w:sz w:val="18"/>
                <w:szCs w:val="18"/>
              </w:rPr>
            </w:pPr>
            <w:r w:rsidRPr="001C2B35">
              <w:rPr>
                <w:rFonts w:ascii="Times New Roman" w:hAnsi="Times New Roman" w:cs="Times New Roman"/>
                <w:color w:val="000000" w:themeColor="text1"/>
                <w:sz w:val="18"/>
                <w:szCs w:val="18"/>
              </w:rPr>
              <w:t>85</w:t>
            </w:r>
          </w:p>
        </w:tc>
        <w:tc>
          <w:tcPr>
            <w:tcW w:w="600" w:type="dxa"/>
            <w:gridSpan w:val="5"/>
          </w:tcPr>
          <w:p w:rsidR="00947C38" w:rsidRPr="001C2B35" w:rsidRDefault="00947C38" w:rsidP="00B00AE4">
            <w:pPr>
              <w:pStyle w:val="NoSpacing"/>
              <w:rPr>
                <w:rFonts w:ascii="Times New Roman" w:hAnsi="Times New Roman" w:cs="Times New Roman"/>
                <w:color w:val="000000" w:themeColor="text1"/>
                <w:sz w:val="18"/>
                <w:szCs w:val="18"/>
              </w:rPr>
            </w:pPr>
            <w:r w:rsidRPr="001C2B35">
              <w:rPr>
                <w:rFonts w:ascii="Times New Roman" w:hAnsi="Times New Roman" w:cs="Times New Roman"/>
                <w:color w:val="000000" w:themeColor="text1"/>
                <w:sz w:val="18"/>
                <w:szCs w:val="18"/>
              </w:rPr>
              <w:t>423</w:t>
            </w:r>
          </w:p>
        </w:tc>
        <w:tc>
          <w:tcPr>
            <w:tcW w:w="3222" w:type="dxa"/>
            <w:gridSpan w:val="5"/>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Услуге по уговору</w:t>
            </w:r>
          </w:p>
        </w:tc>
        <w:tc>
          <w:tcPr>
            <w:tcW w:w="1073" w:type="dxa"/>
          </w:tcPr>
          <w:p w:rsidR="00947C38" w:rsidRPr="001C2B35" w:rsidRDefault="00947C38" w:rsidP="00B00AE4">
            <w:pPr>
              <w:pStyle w:val="NoSpacing"/>
              <w:jc w:val="right"/>
              <w:rPr>
                <w:rFonts w:ascii="Times New Roman" w:hAnsi="Times New Roman" w:cs="Times New Roman"/>
                <w:color w:val="000000" w:themeColor="text1"/>
                <w:sz w:val="18"/>
                <w:szCs w:val="18"/>
              </w:rPr>
            </w:pPr>
            <w:r w:rsidRPr="001C2B35">
              <w:rPr>
                <w:rFonts w:ascii="Times New Roman" w:hAnsi="Times New Roman" w:cs="Times New Roman"/>
                <w:color w:val="000000" w:themeColor="text1"/>
                <w:sz w:val="18"/>
                <w:szCs w:val="18"/>
              </w:rPr>
              <w:t>1.500.000</w:t>
            </w:r>
          </w:p>
        </w:tc>
        <w:tc>
          <w:tcPr>
            <w:tcW w:w="1010" w:type="dxa"/>
            <w:gridSpan w:val="8"/>
            <w:tcBorders>
              <w:right w:val="single" w:sz="4" w:space="0" w:color="auto"/>
            </w:tcBorders>
          </w:tcPr>
          <w:p w:rsidR="00947C38" w:rsidRPr="001C2B35" w:rsidRDefault="00947C38" w:rsidP="00B00AE4">
            <w:pPr>
              <w:pStyle w:val="NoSpacing"/>
              <w:jc w:val="right"/>
              <w:rPr>
                <w:rFonts w:ascii="Times New Roman" w:hAnsi="Times New Roman" w:cs="Times New Roman"/>
                <w:color w:val="000000" w:themeColor="text1"/>
                <w:sz w:val="18"/>
                <w:szCs w:val="18"/>
              </w:rPr>
            </w:pPr>
          </w:p>
        </w:tc>
        <w:tc>
          <w:tcPr>
            <w:tcW w:w="880" w:type="dxa"/>
            <w:gridSpan w:val="5"/>
            <w:tcBorders>
              <w:left w:val="single" w:sz="4" w:space="0" w:color="auto"/>
            </w:tcBorders>
          </w:tcPr>
          <w:p w:rsidR="00947C38" w:rsidRPr="001C2B35" w:rsidRDefault="00947C38" w:rsidP="00B00AE4">
            <w:pPr>
              <w:pStyle w:val="NoSpacing"/>
              <w:jc w:val="right"/>
              <w:rPr>
                <w:rFonts w:ascii="Times New Roman" w:hAnsi="Times New Roman" w:cs="Times New Roman"/>
                <w:color w:val="000000" w:themeColor="text1"/>
                <w:sz w:val="18"/>
                <w:szCs w:val="18"/>
              </w:rPr>
            </w:pPr>
          </w:p>
        </w:tc>
        <w:tc>
          <w:tcPr>
            <w:tcW w:w="1094" w:type="dxa"/>
            <w:gridSpan w:val="8"/>
          </w:tcPr>
          <w:p w:rsidR="00947C38" w:rsidRPr="001C2B35" w:rsidRDefault="00947C38" w:rsidP="00B00AE4">
            <w:pPr>
              <w:pStyle w:val="NoSpacing"/>
              <w:jc w:val="right"/>
              <w:rPr>
                <w:rFonts w:ascii="Times New Roman" w:hAnsi="Times New Roman" w:cs="Times New Roman"/>
                <w:color w:val="000000" w:themeColor="text1"/>
                <w:sz w:val="18"/>
                <w:szCs w:val="18"/>
              </w:rPr>
            </w:pPr>
            <w:r w:rsidRPr="001C2B35">
              <w:rPr>
                <w:rFonts w:ascii="Times New Roman" w:hAnsi="Times New Roman" w:cs="Times New Roman"/>
                <w:color w:val="000000" w:themeColor="text1"/>
                <w:sz w:val="18"/>
                <w:szCs w:val="18"/>
              </w:rPr>
              <w:t>1.500.000</w:t>
            </w:r>
          </w:p>
        </w:tc>
      </w:tr>
      <w:tr w:rsidR="00947C38" w:rsidRPr="001C2B35" w:rsidTr="00B00AE4">
        <w:trPr>
          <w:gridAfter w:val="1"/>
          <w:wAfter w:w="8" w:type="dxa"/>
        </w:trPr>
        <w:tc>
          <w:tcPr>
            <w:tcW w:w="454" w:type="dxa"/>
            <w:gridSpan w:val="7"/>
            <w:tcBorders>
              <w:right w:val="single" w:sz="4" w:space="0" w:color="auto"/>
            </w:tcBorders>
          </w:tcPr>
          <w:p w:rsidR="00947C38" w:rsidRPr="001C2B35" w:rsidRDefault="00947C38" w:rsidP="00B00AE4">
            <w:pPr>
              <w:pStyle w:val="NoSpacing"/>
              <w:rPr>
                <w:rFonts w:ascii="Times New Roman" w:hAnsi="Times New Roman" w:cs="Times New Roman"/>
                <w:color w:val="000000" w:themeColor="text1"/>
                <w:sz w:val="18"/>
                <w:szCs w:val="18"/>
              </w:rPr>
            </w:pPr>
          </w:p>
        </w:tc>
        <w:tc>
          <w:tcPr>
            <w:tcW w:w="567" w:type="dxa"/>
            <w:gridSpan w:val="9"/>
            <w:tcBorders>
              <w:left w:val="single" w:sz="4" w:space="0" w:color="auto"/>
            </w:tcBorders>
          </w:tcPr>
          <w:p w:rsidR="00947C38" w:rsidRPr="001C2B35" w:rsidRDefault="00947C38" w:rsidP="00B00AE4">
            <w:pPr>
              <w:pStyle w:val="NoSpacing"/>
              <w:rPr>
                <w:rFonts w:ascii="Times New Roman" w:hAnsi="Times New Roman" w:cs="Times New Roman"/>
                <w:color w:val="000000" w:themeColor="text1"/>
                <w:sz w:val="18"/>
                <w:szCs w:val="18"/>
              </w:rPr>
            </w:pPr>
          </w:p>
        </w:tc>
        <w:tc>
          <w:tcPr>
            <w:tcW w:w="565" w:type="dxa"/>
            <w:gridSpan w:val="4"/>
          </w:tcPr>
          <w:p w:rsidR="00947C38" w:rsidRPr="001C2B35" w:rsidRDefault="00947C38" w:rsidP="00B00AE4">
            <w:pPr>
              <w:pStyle w:val="NoSpacing"/>
              <w:rPr>
                <w:rFonts w:ascii="Times New Roman" w:hAnsi="Times New Roman" w:cs="Times New Roman"/>
                <w:color w:val="000000" w:themeColor="text1"/>
                <w:sz w:val="18"/>
                <w:szCs w:val="18"/>
              </w:rPr>
            </w:pPr>
          </w:p>
        </w:tc>
        <w:tc>
          <w:tcPr>
            <w:tcW w:w="566" w:type="dxa"/>
            <w:gridSpan w:val="3"/>
          </w:tcPr>
          <w:p w:rsidR="00947C38" w:rsidRPr="001C2B35" w:rsidRDefault="00947C38" w:rsidP="00B00AE4">
            <w:pPr>
              <w:pStyle w:val="NoSpacing"/>
              <w:rPr>
                <w:rFonts w:ascii="Times New Roman" w:hAnsi="Times New Roman" w:cs="Times New Roman"/>
                <w:color w:val="000000" w:themeColor="text1"/>
                <w:sz w:val="18"/>
                <w:szCs w:val="18"/>
              </w:rPr>
            </w:pPr>
            <w:r w:rsidRPr="001C2B35">
              <w:rPr>
                <w:rFonts w:ascii="Times New Roman" w:hAnsi="Times New Roman" w:cs="Times New Roman"/>
                <w:color w:val="000000" w:themeColor="text1"/>
                <w:sz w:val="18"/>
                <w:szCs w:val="18"/>
              </w:rPr>
              <w:t>86</w:t>
            </w:r>
          </w:p>
        </w:tc>
        <w:tc>
          <w:tcPr>
            <w:tcW w:w="600" w:type="dxa"/>
            <w:gridSpan w:val="5"/>
          </w:tcPr>
          <w:p w:rsidR="00947C38" w:rsidRPr="001C2B35" w:rsidRDefault="00947C38" w:rsidP="00B00AE4">
            <w:pPr>
              <w:pStyle w:val="NoSpacing"/>
              <w:rPr>
                <w:rFonts w:ascii="Times New Roman" w:hAnsi="Times New Roman" w:cs="Times New Roman"/>
                <w:color w:val="000000" w:themeColor="text1"/>
                <w:sz w:val="18"/>
                <w:szCs w:val="18"/>
              </w:rPr>
            </w:pPr>
            <w:r w:rsidRPr="001C2B35">
              <w:rPr>
                <w:rFonts w:ascii="Times New Roman" w:hAnsi="Times New Roman" w:cs="Times New Roman"/>
                <w:color w:val="000000" w:themeColor="text1"/>
                <w:sz w:val="18"/>
                <w:szCs w:val="18"/>
              </w:rPr>
              <w:t>424</w:t>
            </w:r>
          </w:p>
        </w:tc>
        <w:tc>
          <w:tcPr>
            <w:tcW w:w="3222" w:type="dxa"/>
            <w:gridSpan w:val="5"/>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Специјализоване услуге</w:t>
            </w:r>
          </w:p>
        </w:tc>
        <w:tc>
          <w:tcPr>
            <w:tcW w:w="1073" w:type="dxa"/>
          </w:tcPr>
          <w:p w:rsidR="00947C38" w:rsidRPr="001C2B35" w:rsidRDefault="00947C38" w:rsidP="00B00AE4">
            <w:pPr>
              <w:pStyle w:val="NoSpacing"/>
              <w:jc w:val="right"/>
              <w:rPr>
                <w:rFonts w:ascii="Times New Roman" w:hAnsi="Times New Roman" w:cs="Times New Roman"/>
                <w:color w:val="000000" w:themeColor="text1"/>
                <w:sz w:val="18"/>
                <w:szCs w:val="18"/>
              </w:rPr>
            </w:pPr>
            <w:r w:rsidRPr="001C2B35">
              <w:rPr>
                <w:rFonts w:ascii="Times New Roman" w:hAnsi="Times New Roman" w:cs="Times New Roman"/>
                <w:color w:val="000000" w:themeColor="text1"/>
                <w:sz w:val="18"/>
                <w:szCs w:val="18"/>
              </w:rPr>
              <w:t>300.000</w:t>
            </w:r>
          </w:p>
        </w:tc>
        <w:tc>
          <w:tcPr>
            <w:tcW w:w="1010" w:type="dxa"/>
            <w:gridSpan w:val="8"/>
            <w:tcBorders>
              <w:right w:val="single" w:sz="4" w:space="0" w:color="auto"/>
            </w:tcBorders>
          </w:tcPr>
          <w:p w:rsidR="00947C38" w:rsidRPr="001C2B35" w:rsidRDefault="00947C38" w:rsidP="00B00AE4">
            <w:pPr>
              <w:pStyle w:val="NoSpacing"/>
              <w:jc w:val="right"/>
              <w:rPr>
                <w:rFonts w:ascii="Times New Roman" w:hAnsi="Times New Roman" w:cs="Times New Roman"/>
                <w:color w:val="000000" w:themeColor="text1"/>
                <w:sz w:val="18"/>
                <w:szCs w:val="18"/>
              </w:rPr>
            </w:pPr>
          </w:p>
        </w:tc>
        <w:tc>
          <w:tcPr>
            <w:tcW w:w="880" w:type="dxa"/>
            <w:gridSpan w:val="5"/>
            <w:tcBorders>
              <w:left w:val="single" w:sz="4" w:space="0" w:color="auto"/>
            </w:tcBorders>
          </w:tcPr>
          <w:p w:rsidR="00947C38" w:rsidRPr="001C2B35" w:rsidRDefault="00947C38" w:rsidP="00B00AE4">
            <w:pPr>
              <w:pStyle w:val="NoSpacing"/>
              <w:jc w:val="right"/>
              <w:rPr>
                <w:rFonts w:ascii="Times New Roman" w:hAnsi="Times New Roman" w:cs="Times New Roman"/>
                <w:color w:val="000000" w:themeColor="text1"/>
                <w:sz w:val="18"/>
                <w:szCs w:val="18"/>
              </w:rPr>
            </w:pPr>
          </w:p>
        </w:tc>
        <w:tc>
          <w:tcPr>
            <w:tcW w:w="1094" w:type="dxa"/>
            <w:gridSpan w:val="8"/>
          </w:tcPr>
          <w:p w:rsidR="00947C38" w:rsidRPr="001C2B35" w:rsidRDefault="00947C38" w:rsidP="00B00AE4">
            <w:pPr>
              <w:pStyle w:val="NoSpacing"/>
              <w:jc w:val="right"/>
              <w:rPr>
                <w:rFonts w:ascii="Times New Roman" w:hAnsi="Times New Roman" w:cs="Times New Roman"/>
                <w:color w:val="000000" w:themeColor="text1"/>
                <w:sz w:val="18"/>
                <w:szCs w:val="18"/>
              </w:rPr>
            </w:pPr>
            <w:r w:rsidRPr="001C2B35">
              <w:rPr>
                <w:rFonts w:ascii="Times New Roman" w:hAnsi="Times New Roman" w:cs="Times New Roman"/>
                <w:color w:val="000000" w:themeColor="text1"/>
                <w:sz w:val="18"/>
                <w:szCs w:val="18"/>
              </w:rPr>
              <w:t>300.000</w:t>
            </w:r>
          </w:p>
        </w:tc>
      </w:tr>
      <w:tr w:rsidR="00947C38" w:rsidRPr="001C2B35" w:rsidTr="00B00AE4">
        <w:trPr>
          <w:gridAfter w:val="1"/>
          <w:wAfter w:w="8" w:type="dxa"/>
        </w:trPr>
        <w:tc>
          <w:tcPr>
            <w:tcW w:w="454" w:type="dxa"/>
            <w:gridSpan w:val="7"/>
            <w:tcBorders>
              <w:right w:val="single" w:sz="4" w:space="0" w:color="auto"/>
            </w:tcBorders>
          </w:tcPr>
          <w:p w:rsidR="00947C38" w:rsidRPr="001C2B35" w:rsidRDefault="00947C38" w:rsidP="00B00AE4">
            <w:pPr>
              <w:pStyle w:val="NoSpacing"/>
              <w:rPr>
                <w:rFonts w:ascii="Times New Roman" w:hAnsi="Times New Roman" w:cs="Times New Roman"/>
                <w:color w:val="000000" w:themeColor="text1"/>
                <w:sz w:val="18"/>
                <w:szCs w:val="18"/>
              </w:rPr>
            </w:pPr>
          </w:p>
        </w:tc>
        <w:tc>
          <w:tcPr>
            <w:tcW w:w="567" w:type="dxa"/>
            <w:gridSpan w:val="9"/>
            <w:tcBorders>
              <w:left w:val="single" w:sz="4" w:space="0" w:color="auto"/>
            </w:tcBorders>
          </w:tcPr>
          <w:p w:rsidR="00947C38" w:rsidRPr="001C2B35" w:rsidRDefault="00947C38" w:rsidP="00B00AE4">
            <w:pPr>
              <w:pStyle w:val="NoSpacing"/>
              <w:rPr>
                <w:rFonts w:ascii="Times New Roman" w:hAnsi="Times New Roman" w:cs="Times New Roman"/>
                <w:color w:val="000000" w:themeColor="text1"/>
                <w:sz w:val="18"/>
                <w:szCs w:val="18"/>
              </w:rPr>
            </w:pPr>
          </w:p>
        </w:tc>
        <w:tc>
          <w:tcPr>
            <w:tcW w:w="565" w:type="dxa"/>
            <w:gridSpan w:val="4"/>
          </w:tcPr>
          <w:p w:rsidR="00947C38" w:rsidRPr="001C2B35" w:rsidRDefault="00947C38" w:rsidP="00B00AE4">
            <w:pPr>
              <w:pStyle w:val="NoSpacing"/>
              <w:rPr>
                <w:rFonts w:ascii="Times New Roman" w:hAnsi="Times New Roman" w:cs="Times New Roman"/>
                <w:color w:val="000000" w:themeColor="text1"/>
                <w:sz w:val="18"/>
                <w:szCs w:val="18"/>
              </w:rPr>
            </w:pPr>
          </w:p>
        </w:tc>
        <w:tc>
          <w:tcPr>
            <w:tcW w:w="566" w:type="dxa"/>
            <w:gridSpan w:val="3"/>
          </w:tcPr>
          <w:p w:rsidR="00947C38" w:rsidRPr="001C2B35" w:rsidRDefault="00947C38" w:rsidP="00B00AE4">
            <w:pPr>
              <w:pStyle w:val="NoSpacing"/>
              <w:rPr>
                <w:rFonts w:ascii="Times New Roman" w:hAnsi="Times New Roman" w:cs="Times New Roman"/>
                <w:color w:val="000000" w:themeColor="text1"/>
                <w:sz w:val="18"/>
                <w:szCs w:val="18"/>
              </w:rPr>
            </w:pPr>
            <w:r w:rsidRPr="001C2B35">
              <w:rPr>
                <w:rFonts w:ascii="Times New Roman" w:hAnsi="Times New Roman" w:cs="Times New Roman"/>
                <w:color w:val="000000" w:themeColor="text1"/>
                <w:sz w:val="18"/>
                <w:szCs w:val="18"/>
              </w:rPr>
              <w:t>87</w:t>
            </w:r>
          </w:p>
        </w:tc>
        <w:tc>
          <w:tcPr>
            <w:tcW w:w="600" w:type="dxa"/>
            <w:gridSpan w:val="5"/>
          </w:tcPr>
          <w:p w:rsidR="00947C38" w:rsidRPr="001C2B35" w:rsidRDefault="00947C38" w:rsidP="00B00AE4">
            <w:pPr>
              <w:pStyle w:val="NoSpacing"/>
              <w:rPr>
                <w:rFonts w:ascii="Times New Roman" w:hAnsi="Times New Roman" w:cs="Times New Roman"/>
                <w:color w:val="000000" w:themeColor="text1"/>
                <w:sz w:val="18"/>
                <w:szCs w:val="18"/>
              </w:rPr>
            </w:pPr>
            <w:r w:rsidRPr="001C2B35">
              <w:rPr>
                <w:rFonts w:ascii="Times New Roman" w:hAnsi="Times New Roman" w:cs="Times New Roman"/>
                <w:color w:val="000000" w:themeColor="text1"/>
                <w:sz w:val="18"/>
                <w:szCs w:val="18"/>
              </w:rPr>
              <w:t>426</w:t>
            </w:r>
          </w:p>
        </w:tc>
        <w:tc>
          <w:tcPr>
            <w:tcW w:w="3222" w:type="dxa"/>
            <w:gridSpan w:val="5"/>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Материјал</w:t>
            </w:r>
          </w:p>
        </w:tc>
        <w:tc>
          <w:tcPr>
            <w:tcW w:w="1073" w:type="dxa"/>
          </w:tcPr>
          <w:p w:rsidR="00947C38" w:rsidRPr="001C2B35" w:rsidRDefault="00947C38" w:rsidP="00B00AE4">
            <w:pPr>
              <w:pStyle w:val="NoSpacing"/>
              <w:jc w:val="right"/>
              <w:rPr>
                <w:rFonts w:ascii="Times New Roman" w:hAnsi="Times New Roman" w:cs="Times New Roman"/>
                <w:color w:val="000000" w:themeColor="text1"/>
                <w:sz w:val="18"/>
                <w:szCs w:val="18"/>
              </w:rPr>
            </w:pPr>
            <w:r w:rsidRPr="001C2B35">
              <w:rPr>
                <w:rFonts w:ascii="Times New Roman" w:hAnsi="Times New Roman" w:cs="Times New Roman"/>
                <w:color w:val="000000" w:themeColor="text1"/>
                <w:sz w:val="18"/>
                <w:szCs w:val="18"/>
              </w:rPr>
              <w:t>200.000</w:t>
            </w:r>
          </w:p>
        </w:tc>
        <w:tc>
          <w:tcPr>
            <w:tcW w:w="1010" w:type="dxa"/>
            <w:gridSpan w:val="8"/>
            <w:tcBorders>
              <w:right w:val="single" w:sz="4" w:space="0" w:color="auto"/>
            </w:tcBorders>
          </w:tcPr>
          <w:p w:rsidR="00947C38" w:rsidRPr="001C2B35" w:rsidRDefault="00947C38" w:rsidP="00B00AE4">
            <w:pPr>
              <w:pStyle w:val="NoSpacing"/>
              <w:jc w:val="right"/>
              <w:rPr>
                <w:rFonts w:ascii="Times New Roman" w:hAnsi="Times New Roman" w:cs="Times New Roman"/>
                <w:color w:val="000000" w:themeColor="text1"/>
                <w:sz w:val="18"/>
                <w:szCs w:val="18"/>
              </w:rPr>
            </w:pPr>
          </w:p>
        </w:tc>
        <w:tc>
          <w:tcPr>
            <w:tcW w:w="880" w:type="dxa"/>
            <w:gridSpan w:val="5"/>
            <w:tcBorders>
              <w:left w:val="single" w:sz="4" w:space="0" w:color="auto"/>
            </w:tcBorders>
          </w:tcPr>
          <w:p w:rsidR="00947C38" w:rsidRPr="001C2B35" w:rsidRDefault="00947C38" w:rsidP="00B00AE4">
            <w:pPr>
              <w:pStyle w:val="NoSpacing"/>
              <w:jc w:val="right"/>
              <w:rPr>
                <w:rFonts w:ascii="Times New Roman" w:hAnsi="Times New Roman" w:cs="Times New Roman"/>
                <w:color w:val="000000" w:themeColor="text1"/>
                <w:sz w:val="18"/>
                <w:szCs w:val="18"/>
              </w:rPr>
            </w:pPr>
          </w:p>
        </w:tc>
        <w:tc>
          <w:tcPr>
            <w:tcW w:w="1094" w:type="dxa"/>
            <w:gridSpan w:val="8"/>
          </w:tcPr>
          <w:p w:rsidR="00947C38" w:rsidRPr="001C2B35" w:rsidRDefault="00947C38" w:rsidP="00B00AE4">
            <w:pPr>
              <w:pStyle w:val="NoSpacing"/>
              <w:jc w:val="right"/>
              <w:rPr>
                <w:rFonts w:ascii="Times New Roman" w:hAnsi="Times New Roman" w:cs="Times New Roman"/>
                <w:color w:val="000000" w:themeColor="text1"/>
                <w:sz w:val="18"/>
                <w:szCs w:val="18"/>
              </w:rPr>
            </w:pPr>
            <w:r w:rsidRPr="001C2B35">
              <w:rPr>
                <w:rFonts w:ascii="Times New Roman" w:hAnsi="Times New Roman" w:cs="Times New Roman"/>
                <w:color w:val="000000" w:themeColor="text1"/>
                <w:sz w:val="18"/>
                <w:szCs w:val="18"/>
              </w:rPr>
              <w:t>200.000</w:t>
            </w:r>
          </w:p>
        </w:tc>
      </w:tr>
      <w:tr w:rsidR="00947C38" w:rsidRPr="001C2B35" w:rsidTr="00B00AE4">
        <w:trPr>
          <w:gridAfter w:val="1"/>
          <w:wAfter w:w="8" w:type="dxa"/>
        </w:trPr>
        <w:tc>
          <w:tcPr>
            <w:tcW w:w="454" w:type="dxa"/>
            <w:gridSpan w:val="7"/>
            <w:tcBorders>
              <w:right w:val="single" w:sz="4" w:space="0" w:color="auto"/>
            </w:tcBorders>
          </w:tcPr>
          <w:p w:rsidR="00947C38" w:rsidRPr="001C2B35" w:rsidRDefault="00947C38" w:rsidP="00B00AE4">
            <w:pPr>
              <w:pStyle w:val="NoSpacing"/>
              <w:rPr>
                <w:rFonts w:ascii="Times New Roman" w:hAnsi="Times New Roman" w:cs="Times New Roman"/>
                <w:color w:val="000000" w:themeColor="text1"/>
                <w:sz w:val="18"/>
                <w:szCs w:val="18"/>
              </w:rPr>
            </w:pPr>
          </w:p>
        </w:tc>
        <w:tc>
          <w:tcPr>
            <w:tcW w:w="567" w:type="dxa"/>
            <w:gridSpan w:val="9"/>
            <w:tcBorders>
              <w:left w:val="single" w:sz="4" w:space="0" w:color="auto"/>
            </w:tcBorders>
          </w:tcPr>
          <w:p w:rsidR="00947C38" w:rsidRPr="001C2B35" w:rsidRDefault="00947C38" w:rsidP="00B00AE4">
            <w:pPr>
              <w:pStyle w:val="NoSpacing"/>
              <w:rPr>
                <w:rFonts w:ascii="Times New Roman" w:hAnsi="Times New Roman" w:cs="Times New Roman"/>
                <w:color w:val="000000" w:themeColor="text1"/>
                <w:sz w:val="18"/>
                <w:szCs w:val="18"/>
              </w:rPr>
            </w:pPr>
          </w:p>
        </w:tc>
        <w:tc>
          <w:tcPr>
            <w:tcW w:w="565" w:type="dxa"/>
            <w:gridSpan w:val="4"/>
          </w:tcPr>
          <w:p w:rsidR="00947C38" w:rsidRPr="001C2B35" w:rsidRDefault="00947C38" w:rsidP="00B00AE4">
            <w:pPr>
              <w:pStyle w:val="NoSpacing"/>
              <w:rPr>
                <w:rFonts w:ascii="Times New Roman" w:hAnsi="Times New Roman" w:cs="Times New Roman"/>
                <w:color w:val="000000" w:themeColor="text1"/>
                <w:sz w:val="18"/>
                <w:szCs w:val="18"/>
              </w:rPr>
            </w:pPr>
          </w:p>
        </w:tc>
        <w:tc>
          <w:tcPr>
            <w:tcW w:w="566" w:type="dxa"/>
            <w:gridSpan w:val="3"/>
          </w:tcPr>
          <w:p w:rsidR="00947C38" w:rsidRPr="001C2B35" w:rsidRDefault="00947C38" w:rsidP="00B00AE4">
            <w:pPr>
              <w:pStyle w:val="NoSpacing"/>
              <w:rPr>
                <w:rFonts w:ascii="Times New Roman" w:hAnsi="Times New Roman" w:cs="Times New Roman"/>
                <w:color w:val="000000" w:themeColor="text1"/>
                <w:sz w:val="18"/>
                <w:szCs w:val="18"/>
              </w:rPr>
            </w:pPr>
            <w:r w:rsidRPr="001C2B35">
              <w:rPr>
                <w:rFonts w:ascii="Times New Roman" w:hAnsi="Times New Roman" w:cs="Times New Roman"/>
                <w:color w:val="000000" w:themeColor="text1"/>
                <w:sz w:val="18"/>
                <w:szCs w:val="18"/>
              </w:rPr>
              <w:t>88</w:t>
            </w:r>
          </w:p>
        </w:tc>
        <w:tc>
          <w:tcPr>
            <w:tcW w:w="600" w:type="dxa"/>
            <w:gridSpan w:val="5"/>
          </w:tcPr>
          <w:p w:rsidR="00947C38" w:rsidRPr="001C2B35" w:rsidRDefault="00947C38" w:rsidP="00B00AE4">
            <w:pPr>
              <w:pStyle w:val="NoSpacing"/>
              <w:rPr>
                <w:rFonts w:ascii="Times New Roman" w:hAnsi="Times New Roman" w:cs="Times New Roman"/>
                <w:color w:val="000000" w:themeColor="text1"/>
                <w:sz w:val="18"/>
                <w:szCs w:val="18"/>
              </w:rPr>
            </w:pPr>
            <w:r w:rsidRPr="001C2B35">
              <w:rPr>
                <w:rFonts w:ascii="Times New Roman" w:hAnsi="Times New Roman" w:cs="Times New Roman"/>
                <w:color w:val="000000" w:themeColor="text1"/>
                <w:sz w:val="18"/>
                <w:szCs w:val="18"/>
              </w:rPr>
              <w:t>512</w:t>
            </w:r>
          </w:p>
        </w:tc>
        <w:tc>
          <w:tcPr>
            <w:tcW w:w="3222" w:type="dxa"/>
            <w:gridSpan w:val="5"/>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Остала основна средства(контејнери)</w:t>
            </w:r>
          </w:p>
        </w:tc>
        <w:tc>
          <w:tcPr>
            <w:tcW w:w="1073" w:type="dxa"/>
          </w:tcPr>
          <w:p w:rsidR="00947C38" w:rsidRPr="001C2B35" w:rsidRDefault="00947C38" w:rsidP="00B00AE4">
            <w:pPr>
              <w:pStyle w:val="NoSpacing"/>
              <w:jc w:val="right"/>
              <w:rPr>
                <w:rFonts w:ascii="Times New Roman" w:hAnsi="Times New Roman" w:cs="Times New Roman"/>
                <w:color w:val="000000" w:themeColor="text1"/>
                <w:sz w:val="18"/>
                <w:szCs w:val="18"/>
              </w:rPr>
            </w:pPr>
            <w:r w:rsidRPr="001C2B35">
              <w:rPr>
                <w:rFonts w:ascii="Times New Roman" w:hAnsi="Times New Roman" w:cs="Times New Roman"/>
                <w:color w:val="000000" w:themeColor="text1"/>
                <w:sz w:val="18"/>
                <w:szCs w:val="18"/>
              </w:rPr>
              <w:t>500.000</w:t>
            </w:r>
          </w:p>
        </w:tc>
        <w:tc>
          <w:tcPr>
            <w:tcW w:w="1010" w:type="dxa"/>
            <w:gridSpan w:val="8"/>
            <w:tcBorders>
              <w:right w:val="single" w:sz="4" w:space="0" w:color="auto"/>
            </w:tcBorders>
          </w:tcPr>
          <w:p w:rsidR="00947C38" w:rsidRPr="001C2B35" w:rsidRDefault="00947C38" w:rsidP="00B00AE4">
            <w:pPr>
              <w:pStyle w:val="NoSpacing"/>
              <w:jc w:val="right"/>
              <w:rPr>
                <w:rFonts w:ascii="Times New Roman" w:hAnsi="Times New Roman" w:cs="Times New Roman"/>
                <w:color w:val="000000" w:themeColor="text1"/>
                <w:sz w:val="18"/>
                <w:szCs w:val="18"/>
              </w:rPr>
            </w:pPr>
          </w:p>
        </w:tc>
        <w:tc>
          <w:tcPr>
            <w:tcW w:w="880" w:type="dxa"/>
            <w:gridSpan w:val="5"/>
            <w:tcBorders>
              <w:left w:val="single" w:sz="4" w:space="0" w:color="auto"/>
            </w:tcBorders>
          </w:tcPr>
          <w:p w:rsidR="00947C38" w:rsidRPr="001C2B35" w:rsidRDefault="00947C38" w:rsidP="00B00AE4">
            <w:pPr>
              <w:pStyle w:val="NoSpacing"/>
              <w:jc w:val="right"/>
              <w:rPr>
                <w:rFonts w:ascii="Times New Roman" w:hAnsi="Times New Roman" w:cs="Times New Roman"/>
                <w:color w:val="000000" w:themeColor="text1"/>
                <w:sz w:val="18"/>
                <w:szCs w:val="18"/>
              </w:rPr>
            </w:pPr>
          </w:p>
        </w:tc>
        <w:tc>
          <w:tcPr>
            <w:tcW w:w="1094" w:type="dxa"/>
            <w:gridSpan w:val="8"/>
          </w:tcPr>
          <w:p w:rsidR="00947C38" w:rsidRPr="001C2B35" w:rsidRDefault="00947C38" w:rsidP="00B00AE4">
            <w:pPr>
              <w:pStyle w:val="NoSpacing"/>
              <w:jc w:val="right"/>
              <w:rPr>
                <w:rFonts w:ascii="Times New Roman" w:hAnsi="Times New Roman" w:cs="Times New Roman"/>
                <w:color w:val="000000" w:themeColor="text1"/>
                <w:sz w:val="18"/>
                <w:szCs w:val="18"/>
              </w:rPr>
            </w:pPr>
            <w:r w:rsidRPr="001C2B35">
              <w:rPr>
                <w:rFonts w:ascii="Times New Roman" w:hAnsi="Times New Roman" w:cs="Times New Roman"/>
                <w:color w:val="000000" w:themeColor="text1"/>
                <w:sz w:val="18"/>
                <w:szCs w:val="18"/>
              </w:rPr>
              <w:t>500.000</w:t>
            </w:r>
          </w:p>
        </w:tc>
      </w:tr>
      <w:tr w:rsidR="00947C38" w:rsidRPr="001C2B35" w:rsidTr="00B00AE4">
        <w:trPr>
          <w:gridAfter w:val="1"/>
          <w:wAfter w:w="8" w:type="dxa"/>
        </w:trPr>
        <w:tc>
          <w:tcPr>
            <w:tcW w:w="454" w:type="dxa"/>
            <w:gridSpan w:val="7"/>
            <w:tcBorders>
              <w:right w:val="single" w:sz="4" w:space="0" w:color="auto"/>
            </w:tcBorders>
          </w:tcPr>
          <w:p w:rsidR="00947C38" w:rsidRPr="001C2B35" w:rsidRDefault="00947C38" w:rsidP="00B00AE4">
            <w:pPr>
              <w:pStyle w:val="NoSpacing"/>
              <w:rPr>
                <w:rFonts w:ascii="Times New Roman" w:hAnsi="Times New Roman" w:cs="Times New Roman"/>
                <w:color w:val="000000" w:themeColor="text1"/>
                <w:sz w:val="18"/>
                <w:szCs w:val="18"/>
              </w:rPr>
            </w:pPr>
          </w:p>
        </w:tc>
        <w:tc>
          <w:tcPr>
            <w:tcW w:w="567" w:type="dxa"/>
            <w:gridSpan w:val="9"/>
            <w:tcBorders>
              <w:left w:val="single" w:sz="4" w:space="0" w:color="auto"/>
            </w:tcBorders>
          </w:tcPr>
          <w:p w:rsidR="00947C38" w:rsidRPr="001C2B35" w:rsidRDefault="00947C38" w:rsidP="00B00AE4">
            <w:pPr>
              <w:pStyle w:val="NoSpacing"/>
              <w:rPr>
                <w:rFonts w:ascii="Times New Roman" w:hAnsi="Times New Roman" w:cs="Times New Roman"/>
                <w:color w:val="000000" w:themeColor="text1"/>
                <w:sz w:val="18"/>
                <w:szCs w:val="18"/>
              </w:rPr>
            </w:pPr>
          </w:p>
        </w:tc>
        <w:tc>
          <w:tcPr>
            <w:tcW w:w="565" w:type="dxa"/>
            <w:gridSpan w:val="4"/>
          </w:tcPr>
          <w:p w:rsidR="00947C38" w:rsidRPr="001C2B35" w:rsidRDefault="00947C38" w:rsidP="00B00AE4">
            <w:pPr>
              <w:pStyle w:val="NoSpacing"/>
              <w:rPr>
                <w:rFonts w:ascii="Times New Roman" w:hAnsi="Times New Roman" w:cs="Times New Roman"/>
                <w:color w:val="000000" w:themeColor="text1"/>
                <w:sz w:val="18"/>
                <w:szCs w:val="18"/>
              </w:rPr>
            </w:pPr>
          </w:p>
        </w:tc>
        <w:tc>
          <w:tcPr>
            <w:tcW w:w="566" w:type="dxa"/>
            <w:gridSpan w:val="3"/>
          </w:tcPr>
          <w:p w:rsidR="00947C38" w:rsidRPr="001C2B35" w:rsidRDefault="00947C38" w:rsidP="00B00AE4">
            <w:pPr>
              <w:pStyle w:val="NoSpacing"/>
              <w:rPr>
                <w:rFonts w:ascii="Times New Roman" w:hAnsi="Times New Roman" w:cs="Times New Roman"/>
                <w:color w:val="000000" w:themeColor="text1"/>
                <w:sz w:val="18"/>
                <w:szCs w:val="18"/>
              </w:rPr>
            </w:pPr>
          </w:p>
        </w:tc>
        <w:tc>
          <w:tcPr>
            <w:tcW w:w="600" w:type="dxa"/>
            <w:gridSpan w:val="5"/>
          </w:tcPr>
          <w:p w:rsidR="00947C38" w:rsidRPr="001C2B35" w:rsidRDefault="00947C38" w:rsidP="00B00AE4">
            <w:pPr>
              <w:pStyle w:val="NoSpacing"/>
              <w:rPr>
                <w:rFonts w:ascii="Times New Roman" w:hAnsi="Times New Roman" w:cs="Times New Roman"/>
                <w:color w:val="000000" w:themeColor="text1"/>
                <w:sz w:val="18"/>
                <w:szCs w:val="18"/>
              </w:rPr>
            </w:pPr>
          </w:p>
        </w:tc>
        <w:tc>
          <w:tcPr>
            <w:tcW w:w="3222" w:type="dxa"/>
            <w:gridSpan w:val="5"/>
          </w:tcPr>
          <w:p w:rsidR="00947C38" w:rsidRPr="00F92BBE" w:rsidRDefault="00947C38" w:rsidP="00B00AE4">
            <w:pPr>
              <w:pStyle w:val="NoSpacing"/>
              <w:rPr>
                <w:rFonts w:ascii="Times New Roman" w:hAnsi="Times New Roman" w:cs="Times New Roman"/>
                <w:b/>
                <w:i/>
                <w:sz w:val="18"/>
                <w:szCs w:val="18"/>
              </w:rPr>
            </w:pPr>
            <w:r w:rsidRPr="00F92BBE">
              <w:rPr>
                <w:rFonts w:ascii="Times New Roman" w:hAnsi="Times New Roman" w:cs="Times New Roman"/>
                <w:b/>
                <w:i/>
                <w:sz w:val="18"/>
                <w:szCs w:val="18"/>
              </w:rPr>
              <w:t>Укупно за  функ. класиф. 560</w:t>
            </w:r>
          </w:p>
        </w:tc>
        <w:tc>
          <w:tcPr>
            <w:tcW w:w="1073" w:type="dxa"/>
          </w:tcPr>
          <w:p w:rsidR="00947C38" w:rsidRPr="00F92BBE" w:rsidRDefault="00947C38" w:rsidP="00B00AE4">
            <w:pPr>
              <w:pStyle w:val="NoSpacing"/>
              <w:jc w:val="right"/>
              <w:rPr>
                <w:rFonts w:ascii="Times New Roman" w:hAnsi="Times New Roman" w:cs="Times New Roman"/>
                <w:b/>
                <w:color w:val="000000" w:themeColor="text1"/>
                <w:sz w:val="18"/>
                <w:szCs w:val="18"/>
              </w:rPr>
            </w:pPr>
            <w:r w:rsidRPr="00F92BBE">
              <w:rPr>
                <w:rFonts w:ascii="Times New Roman" w:hAnsi="Times New Roman" w:cs="Times New Roman"/>
                <w:b/>
                <w:color w:val="000000" w:themeColor="text1"/>
                <w:sz w:val="18"/>
                <w:szCs w:val="18"/>
              </w:rPr>
              <w:t>2.500.000</w:t>
            </w:r>
          </w:p>
        </w:tc>
        <w:tc>
          <w:tcPr>
            <w:tcW w:w="1010" w:type="dxa"/>
            <w:gridSpan w:val="8"/>
            <w:tcBorders>
              <w:right w:val="single" w:sz="4" w:space="0" w:color="auto"/>
            </w:tcBorders>
          </w:tcPr>
          <w:p w:rsidR="00947C38" w:rsidRPr="00F92BBE" w:rsidRDefault="00947C38" w:rsidP="00B00AE4">
            <w:pPr>
              <w:pStyle w:val="NoSpacing"/>
              <w:jc w:val="right"/>
              <w:rPr>
                <w:rFonts w:ascii="Times New Roman" w:hAnsi="Times New Roman" w:cs="Times New Roman"/>
                <w:b/>
                <w:color w:val="000000" w:themeColor="text1"/>
                <w:sz w:val="18"/>
                <w:szCs w:val="18"/>
              </w:rPr>
            </w:pPr>
          </w:p>
        </w:tc>
        <w:tc>
          <w:tcPr>
            <w:tcW w:w="880" w:type="dxa"/>
            <w:gridSpan w:val="5"/>
            <w:tcBorders>
              <w:left w:val="single" w:sz="4" w:space="0" w:color="auto"/>
            </w:tcBorders>
          </w:tcPr>
          <w:p w:rsidR="00947C38" w:rsidRPr="00F92BBE" w:rsidRDefault="00947C38" w:rsidP="00B00AE4">
            <w:pPr>
              <w:pStyle w:val="NoSpacing"/>
              <w:jc w:val="right"/>
              <w:rPr>
                <w:rFonts w:ascii="Times New Roman" w:hAnsi="Times New Roman" w:cs="Times New Roman"/>
                <w:b/>
                <w:color w:val="000000" w:themeColor="text1"/>
                <w:sz w:val="18"/>
                <w:szCs w:val="18"/>
              </w:rPr>
            </w:pPr>
          </w:p>
        </w:tc>
        <w:tc>
          <w:tcPr>
            <w:tcW w:w="1094" w:type="dxa"/>
            <w:gridSpan w:val="8"/>
          </w:tcPr>
          <w:p w:rsidR="00947C38" w:rsidRPr="00F92BBE" w:rsidRDefault="00947C38" w:rsidP="00B00AE4">
            <w:pPr>
              <w:pStyle w:val="NoSpacing"/>
              <w:jc w:val="right"/>
              <w:rPr>
                <w:rFonts w:ascii="Times New Roman" w:hAnsi="Times New Roman" w:cs="Times New Roman"/>
                <w:b/>
                <w:color w:val="000000" w:themeColor="text1"/>
                <w:sz w:val="18"/>
                <w:szCs w:val="18"/>
              </w:rPr>
            </w:pPr>
            <w:r w:rsidRPr="00F92BBE">
              <w:rPr>
                <w:rFonts w:ascii="Times New Roman" w:hAnsi="Times New Roman" w:cs="Times New Roman"/>
                <w:b/>
                <w:color w:val="000000" w:themeColor="text1"/>
                <w:sz w:val="18"/>
                <w:szCs w:val="18"/>
              </w:rPr>
              <w:t>2.500.000</w:t>
            </w:r>
          </w:p>
        </w:tc>
      </w:tr>
      <w:tr w:rsidR="00947C38" w:rsidRPr="001C2B35" w:rsidTr="00B00AE4">
        <w:trPr>
          <w:gridAfter w:val="1"/>
          <w:wAfter w:w="8" w:type="dxa"/>
        </w:trPr>
        <w:tc>
          <w:tcPr>
            <w:tcW w:w="454" w:type="dxa"/>
            <w:gridSpan w:val="7"/>
            <w:tcBorders>
              <w:right w:val="single" w:sz="4" w:space="0" w:color="auto"/>
            </w:tcBorders>
          </w:tcPr>
          <w:p w:rsidR="00947C38" w:rsidRPr="001C2B35" w:rsidRDefault="00947C38" w:rsidP="00B00AE4">
            <w:pPr>
              <w:pStyle w:val="NoSpacing"/>
              <w:rPr>
                <w:rFonts w:ascii="Times New Roman" w:hAnsi="Times New Roman" w:cs="Times New Roman"/>
                <w:color w:val="000000" w:themeColor="text1"/>
                <w:sz w:val="18"/>
                <w:szCs w:val="18"/>
              </w:rPr>
            </w:pPr>
          </w:p>
        </w:tc>
        <w:tc>
          <w:tcPr>
            <w:tcW w:w="567" w:type="dxa"/>
            <w:gridSpan w:val="9"/>
            <w:tcBorders>
              <w:left w:val="single" w:sz="4" w:space="0" w:color="auto"/>
            </w:tcBorders>
          </w:tcPr>
          <w:p w:rsidR="00947C38" w:rsidRPr="001C2B35" w:rsidRDefault="00947C38" w:rsidP="00B00AE4">
            <w:pPr>
              <w:pStyle w:val="NoSpacing"/>
              <w:rPr>
                <w:rFonts w:ascii="Times New Roman" w:hAnsi="Times New Roman" w:cs="Times New Roman"/>
                <w:color w:val="000000" w:themeColor="text1"/>
                <w:sz w:val="18"/>
                <w:szCs w:val="18"/>
              </w:rPr>
            </w:pPr>
          </w:p>
        </w:tc>
        <w:tc>
          <w:tcPr>
            <w:tcW w:w="565" w:type="dxa"/>
            <w:gridSpan w:val="4"/>
          </w:tcPr>
          <w:p w:rsidR="00947C38" w:rsidRPr="001C2B35" w:rsidRDefault="00947C38" w:rsidP="00B00AE4">
            <w:pPr>
              <w:pStyle w:val="NoSpacing"/>
              <w:rPr>
                <w:rFonts w:ascii="Times New Roman" w:hAnsi="Times New Roman" w:cs="Times New Roman"/>
                <w:color w:val="000000" w:themeColor="text1"/>
                <w:sz w:val="18"/>
                <w:szCs w:val="18"/>
              </w:rPr>
            </w:pPr>
          </w:p>
        </w:tc>
        <w:tc>
          <w:tcPr>
            <w:tcW w:w="566" w:type="dxa"/>
            <w:gridSpan w:val="3"/>
          </w:tcPr>
          <w:p w:rsidR="00947C38" w:rsidRPr="001C2B35" w:rsidRDefault="00947C38" w:rsidP="00B00AE4">
            <w:pPr>
              <w:pStyle w:val="NoSpacing"/>
              <w:rPr>
                <w:rFonts w:ascii="Times New Roman" w:hAnsi="Times New Roman" w:cs="Times New Roman"/>
                <w:color w:val="000000" w:themeColor="text1"/>
                <w:sz w:val="18"/>
                <w:szCs w:val="18"/>
              </w:rPr>
            </w:pPr>
          </w:p>
        </w:tc>
        <w:tc>
          <w:tcPr>
            <w:tcW w:w="600" w:type="dxa"/>
            <w:gridSpan w:val="5"/>
          </w:tcPr>
          <w:p w:rsidR="00947C38" w:rsidRPr="001C2B35" w:rsidRDefault="00947C38" w:rsidP="00B00AE4">
            <w:pPr>
              <w:pStyle w:val="NoSpacing"/>
              <w:rPr>
                <w:rFonts w:ascii="Times New Roman" w:hAnsi="Times New Roman" w:cs="Times New Roman"/>
                <w:color w:val="000000" w:themeColor="text1"/>
                <w:sz w:val="18"/>
                <w:szCs w:val="18"/>
              </w:rPr>
            </w:pPr>
          </w:p>
        </w:tc>
        <w:tc>
          <w:tcPr>
            <w:tcW w:w="3222" w:type="dxa"/>
            <w:gridSpan w:val="5"/>
          </w:tcPr>
          <w:p w:rsidR="00947C38" w:rsidRPr="00F92BBE" w:rsidRDefault="00947C38" w:rsidP="00B00AE4">
            <w:pPr>
              <w:pStyle w:val="NoSpacing"/>
              <w:rPr>
                <w:rFonts w:ascii="Times New Roman" w:hAnsi="Times New Roman" w:cs="Times New Roman"/>
                <w:b/>
                <w:sz w:val="18"/>
                <w:szCs w:val="18"/>
              </w:rPr>
            </w:pPr>
            <w:r w:rsidRPr="00F92BBE">
              <w:rPr>
                <w:rFonts w:ascii="Times New Roman" w:hAnsi="Times New Roman" w:cs="Times New Roman"/>
                <w:b/>
                <w:sz w:val="18"/>
                <w:szCs w:val="18"/>
              </w:rPr>
              <w:t>Приходи из буџета 01</w:t>
            </w:r>
          </w:p>
        </w:tc>
        <w:tc>
          <w:tcPr>
            <w:tcW w:w="1073" w:type="dxa"/>
          </w:tcPr>
          <w:p w:rsidR="00947C38" w:rsidRPr="00F92BBE" w:rsidRDefault="00947C38" w:rsidP="00B00AE4">
            <w:pPr>
              <w:pStyle w:val="NoSpacing"/>
              <w:jc w:val="right"/>
              <w:rPr>
                <w:rFonts w:ascii="Times New Roman" w:hAnsi="Times New Roman" w:cs="Times New Roman"/>
                <w:b/>
                <w:color w:val="000000" w:themeColor="text1"/>
                <w:sz w:val="18"/>
                <w:szCs w:val="18"/>
              </w:rPr>
            </w:pPr>
            <w:r w:rsidRPr="00F92BBE">
              <w:rPr>
                <w:rFonts w:ascii="Times New Roman" w:hAnsi="Times New Roman" w:cs="Times New Roman"/>
                <w:b/>
                <w:color w:val="000000" w:themeColor="text1"/>
                <w:sz w:val="18"/>
                <w:szCs w:val="18"/>
              </w:rPr>
              <w:t>2.500.000</w:t>
            </w:r>
          </w:p>
        </w:tc>
        <w:tc>
          <w:tcPr>
            <w:tcW w:w="1010" w:type="dxa"/>
            <w:gridSpan w:val="8"/>
            <w:tcBorders>
              <w:right w:val="single" w:sz="4" w:space="0" w:color="auto"/>
            </w:tcBorders>
          </w:tcPr>
          <w:p w:rsidR="00947C38" w:rsidRPr="00F92BBE" w:rsidRDefault="00947C38" w:rsidP="00B00AE4">
            <w:pPr>
              <w:pStyle w:val="NoSpacing"/>
              <w:jc w:val="right"/>
              <w:rPr>
                <w:rFonts w:ascii="Times New Roman" w:hAnsi="Times New Roman" w:cs="Times New Roman"/>
                <w:b/>
                <w:color w:val="000000" w:themeColor="text1"/>
                <w:sz w:val="18"/>
                <w:szCs w:val="18"/>
              </w:rPr>
            </w:pPr>
          </w:p>
        </w:tc>
        <w:tc>
          <w:tcPr>
            <w:tcW w:w="880" w:type="dxa"/>
            <w:gridSpan w:val="5"/>
            <w:tcBorders>
              <w:left w:val="single" w:sz="4" w:space="0" w:color="auto"/>
            </w:tcBorders>
          </w:tcPr>
          <w:p w:rsidR="00947C38" w:rsidRPr="00F92BBE" w:rsidRDefault="00947C38" w:rsidP="00B00AE4">
            <w:pPr>
              <w:pStyle w:val="NoSpacing"/>
              <w:jc w:val="right"/>
              <w:rPr>
                <w:rFonts w:ascii="Times New Roman" w:hAnsi="Times New Roman" w:cs="Times New Roman"/>
                <w:b/>
                <w:color w:val="000000" w:themeColor="text1"/>
                <w:sz w:val="18"/>
                <w:szCs w:val="18"/>
              </w:rPr>
            </w:pPr>
          </w:p>
        </w:tc>
        <w:tc>
          <w:tcPr>
            <w:tcW w:w="1094" w:type="dxa"/>
            <w:gridSpan w:val="8"/>
          </w:tcPr>
          <w:p w:rsidR="00947C38" w:rsidRPr="00F92BBE" w:rsidRDefault="00947C38" w:rsidP="00B00AE4">
            <w:pPr>
              <w:pStyle w:val="NoSpacing"/>
              <w:jc w:val="right"/>
              <w:rPr>
                <w:rFonts w:ascii="Times New Roman" w:hAnsi="Times New Roman" w:cs="Times New Roman"/>
                <w:b/>
                <w:color w:val="000000" w:themeColor="text1"/>
                <w:sz w:val="18"/>
                <w:szCs w:val="18"/>
              </w:rPr>
            </w:pPr>
            <w:r w:rsidRPr="00F92BBE">
              <w:rPr>
                <w:rFonts w:ascii="Times New Roman" w:hAnsi="Times New Roman" w:cs="Times New Roman"/>
                <w:b/>
                <w:color w:val="000000" w:themeColor="text1"/>
                <w:sz w:val="18"/>
                <w:szCs w:val="18"/>
              </w:rPr>
              <w:t>2.500.000</w:t>
            </w:r>
          </w:p>
        </w:tc>
      </w:tr>
      <w:tr w:rsidR="00947C38" w:rsidRPr="001C2B35" w:rsidTr="00B00AE4">
        <w:trPr>
          <w:gridAfter w:val="1"/>
          <w:wAfter w:w="8" w:type="dxa"/>
        </w:trPr>
        <w:tc>
          <w:tcPr>
            <w:tcW w:w="454" w:type="dxa"/>
            <w:gridSpan w:val="7"/>
            <w:tcBorders>
              <w:right w:val="single" w:sz="4" w:space="0" w:color="auto"/>
            </w:tcBorders>
          </w:tcPr>
          <w:p w:rsidR="00947C38" w:rsidRPr="001C2B35" w:rsidRDefault="00947C38" w:rsidP="00B00AE4">
            <w:pPr>
              <w:pStyle w:val="NoSpacing"/>
              <w:rPr>
                <w:rFonts w:ascii="Times New Roman" w:hAnsi="Times New Roman" w:cs="Times New Roman"/>
                <w:color w:val="000000" w:themeColor="text1"/>
                <w:sz w:val="18"/>
                <w:szCs w:val="18"/>
              </w:rPr>
            </w:pPr>
          </w:p>
        </w:tc>
        <w:tc>
          <w:tcPr>
            <w:tcW w:w="567" w:type="dxa"/>
            <w:gridSpan w:val="9"/>
            <w:tcBorders>
              <w:left w:val="single" w:sz="4" w:space="0" w:color="auto"/>
            </w:tcBorders>
          </w:tcPr>
          <w:p w:rsidR="00947C38" w:rsidRPr="001C2B35" w:rsidRDefault="00947C38" w:rsidP="00B00AE4">
            <w:pPr>
              <w:pStyle w:val="NoSpacing"/>
              <w:rPr>
                <w:rFonts w:ascii="Times New Roman" w:hAnsi="Times New Roman" w:cs="Times New Roman"/>
                <w:color w:val="000000" w:themeColor="text1"/>
                <w:sz w:val="18"/>
                <w:szCs w:val="18"/>
              </w:rPr>
            </w:pPr>
          </w:p>
        </w:tc>
        <w:tc>
          <w:tcPr>
            <w:tcW w:w="565" w:type="dxa"/>
            <w:gridSpan w:val="4"/>
          </w:tcPr>
          <w:p w:rsidR="00947C38" w:rsidRPr="001C2B35" w:rsidRDefault="00947C38" w:rsidP="00B00AE4">
            <w:pPr>
              <w:pStyle w:val="NoSpacing"/>
              <w:rPr>
                <w:rFonts w:ascii="Times New Roman" w:hAnsi="Times New Roman" w:cs="Times New Roman"/>
                <w:color w:val="000000" w:themeColor="text1"/>
                <w:sz w:val="18"/>
                <w:szCs w:val="18"/>
              </w:rPr>
            </w:pPr>
          </w:p>
        </w:tc>
        <w:tc>
          <w:tcPr>
            <w:tcW w:w="566" w:type="dxa"/>
            <w:gridSpan w:val="3"/>
          </w:tcPr>
          <w:p w:rsidR="00947C38" w:rsidRPr="001C2B35" w:rsidRDefault="00947C38" w:rsidP="00B00AE4">
            <w:pPr>
              <w:pStyle w:val="NoSpacing"/>
              <w:rPr>
                <w:rFonts w:ascii="Times New Roman" w:hAnsi="Times New Roman" w:cs="Times New Roman"/>
                <w:color w:val="000000" w:themeColor="text1"/>
                <w:sz w:val="18"/>
                <w:szCs w:val="18"/>
              </w:rPr>
            </w:pPr>
          </w:p>
        </w:tc>
        <w:tc>
          <w:tcPr>
            <w:tcW w:w="600" w:type="dxa"/>
            <w:gridSpan w:val="5"/>
          </w:tcPr>
          <w:p w:rsidR="00947C38" w:rsidRPr="001C2B35" w:rsidRDefault="00947C38" w:rsidP="00B00AE4">
            <w:pPr>
              <w:pStyle w:val="NoSpacing"/>
              <w:rPr>
                <w:rFonts w:ascii="Times New Roman" w:hAnsi="Times New Roman" w:cs="Times New Roman"/>
                <w:color w:val="000000" w:themeColor="text1"/>
                <w:sz w:val="18"/>
                <w:szCs w:val="18"/>
              </w:rPr>
            </w:pPr>
          </w:p>
        </w:tc>
        <w:tc>
          <w:tcPr>
            <w:tcW w:w="3222" w:type="dxa"/>
            <w:gridSpan w:val="5"/>
          </w:tcPr>
          <w:p w:rsidR="00947C38" w:rsidRPr="00F92BBE" w:rsidRDefault="00947C38" w:rsidP="00B00AE4">
            <w:pPr>
              <w:pStyle w:val="NoSpacing"/>
              <w:rPr>
                <w:rFonts w:ascii="Times New Roman" w:hAnsi="Times New Roman" w:cs="Times New Roman"/>
                <w:b/>
                <w:sz w:val="18"/>
                <w:szCs w:val="18"/>
              </w:rPr>
            </w:pPr>
            <w:r w:rsidRPr="00F92BBE">
              <w:rPr>
                <w:rFonts w:ascii="Times New Roman" w:hAnsi="Times New Roman" w:cs="Times New Roman"/>
                <w:b/>
                <w:sz w:val="18"/>
                <w:szCs w:val="18"/>
              </w:rPr>
              <w:t>Укупно за ПА 0003 (01)</w:t>
            </w:r>
          </w:p>
        </w:tc>
        <w:tc>
          <w:tcPr>
            <w:tcW w:w="1073" w:type="dxa"/>
          </w:tcPr>
          <w:p w:rsidR="00947C38" w:rsidRPr="00F92BBE" w:rsidRDefault="00947C38" w:rsidP="00B00AE4">
            <w:pPr>
              <w:pStyle w:val="NoSpacing"/>
              <w:jc w:val="right"/>
              <w:rPr>
                <w:rFonts w:ascii="Times New Roman" w:hAnsi="Times New Roman" w:cs="Times New Roman"/>
                <w:b/>
                <w:color w:val="000000" w:themeColor="text1"/>
                <w:sz w:val="18"/>
                <w:szCs w:val="18"/>
              </w:rPr>
            </w:pPr>
            <w:r w:rsidRPr="00F92BBE">
              <w:rPr>
                <w:rFonts w:ascii="Times New Roman" w:hAnsi="Times New Roman" w:cs="Times New Roman"/>
                <w:b/>
                <w:color w:val="000000" w:themeColor="text1"/>
                <w:sz w:val="18"/>
                <w:szCs w:val="18"/>
              </w:rPr>
              <w:t>2.500.000</w:t>
            </w:r>
          </w:p>
        </w:tc>
        <w:tc>
          <w:tcPr>
            <w:tcW w:w="1010" w:type="dxa"/>
            <w:gridSpan w:val="8"/>
            <w:tcBorders>
              <w:right w:val="single" w:sz="4" w:space="0" w:color="auto"/>
            </w:tcBorders>
          </w:tcPr>
          <w:p w:rsidR="00947C38" w:rsidRPr="00F92BBE" w:rsidRDefault="00947C38" w:rsidP="00B00AE4">
            <w:pPr>
              <w:pStyle w:val="NoSpacing"/>
              <w:jc w:val="right"/>
              <w:rPr>
                <w:rFonts w:ascii="Times New Roman" w:hAnsi="Times New Roman" w:cs="Times New Roman"/>
                <w:b/>
                <w:color w:val="000000" w:themeColor="text1"/>
                <w:sz w:val="18"/>
                <w:szCs w:val="18"/>
              </w:rPr>
            </w:pPr>
          </w:p>
        </w:tc>
        <w:tc>
          <w:tcPr>
            <w:tcW w:w="880" w:type="dxa"/>
            <w:gridSpan w:val="5"/>
            <w:tcBorders>
              <w:left w:val="single" w:sz="4" w:space="0" w:color="auto"/>
            </w:tcBorders>
          </w:tcPr>
          <w:p w:rsidR="00947C38" w:rsidRPr="00F92BBE" w:rsidRDefault="00947C38" w:rsidP="00B00AE4">
            <w:pPr>
              <w:pStyle w:val="NoSpacing"/>
              <w:jc w:val="right"/>
              <w:rPr>
                <w:rFonts w:ascii="Times New Roman" w:hAnsi="Times New Roman" w:cs="Times New Roman"/>
                <w:b/>
                <w:color w:val="000000" w:themeColor="text1"/>
                <w:sz w:val="18"/>
                <w:szCs w:val="18"/>
              </w:rPr>
            </w:pPr>
          </w:p>
        </w:tc>
        <w:tc>
          <w:tcPr>
            <w:tcW w:w="1094" w:type="dxa"/>
            <w:gridSpan w:val="8"/>
          </w:tcPr>
          <w:p w:rsidR="00947C38" w:rsidRPr="00F92BBE" w:rsidRDefault="00947C38" w:rsidP="00B00AE4">
            <w:pPr>
              <w:pStyle w:val="NoSpacing"/>
              <w:jc w:val="right"/>
              <w:rPr>
                <w:rFonts w:ascii="Times New Roman" w:hAnsi="Times New Roman" w:cs="Times New Roman"/>
                <w:b/>
                <w:color w:val="000000" w:themeColor="text1"/>
                <w:sz w:val="18"/>
                <w:szCs w:val="18"/>
              </w:rPr>
            </w:pPr>
            <w:r w:rsidRPr="00F92BBE">
              <w:rPr>
                <w:rFonts w:ascii="Times New Roman" w:hAnsi="Times New Roman" w:cs="Times New Roman"/>
                <w:b/>
                <w:color w:val="000000" w:themeColor="text1"/>
                <w:sz w:val="18"/>
                <w:szCs w:val="18"/>
              </w:rPr>
              <w:t>2.500.000</w:t>
            </w:r>
          </w:p>
        </w:tc>
      </w:tr>
      <w:tr w:rsidR="00947C38" w:rsidRPr="001C2B35" w:rsidTr="00B00AE4">
        <w:trPr>
          <w:gridAfter w:val="1"/>
          <w:wAfter w:w="8" w:type="dxa"/>
        </w:trPr>
        <w:tc>
          <w:tcPr>
            <w:tcW w:w="454" w:type="dxa"/>
            <w:gridSpan w:val="7"/>
            <w:tcBorders>
              <w:right w:val="single" w:sz="4" w:space="0" w:color="auto"/>
            </w:tcBorders>
          </w:tcPr>
          <w:p w:rsidR="00947C38" w:rsidRPr="001C2B35" w:rsidRDefault="00947C38" w:rsidP="00B00AE4">
            <w:pPr>
              <w:pStyle w:val="NoSpacing"/>
              <w:rPr>
                <w:rFonts w:ascii="Times New Roman" w:hAnsi="Times New Roman" w:cs="Times New Roman"/>
                <w:color w:val="000000" w:themeColor="text1"/>
                <w:sz w:val="18"/>
                <w:szCs w:val="18"/>
              </w:rPr>
            </w:pPr>
          </w:p>
        </w:tc>
        <w:tc>
          <w:tcPr>
            <w:tcW w:w="567" w:type="dxa"/>
            <w:gridSpan w:val="9"/>
            <w:tcBorders>
              <w:left w:val="single" w:sz="4" w:space="0" w:color="auto"/>
            </w:tcBorders>
          </w:tcPr>
          <w:p w:rsidR="00947C38" w:rsidRPr="001C2B35" w:rsidRDefault="00947C38" w:rsidP="00B00AE4">
            <w:pPr>
              <w:pStyle w:val="NoSpacing"/>
              <w:rPr>
                <w:rFonts w:ascii="Times New Roman" w:hAnsi="Times New Roman" w:cs="Times New Roman"/>
                <w:color w:val="000000" w:themeColor="text1"/>
                <w:sz w:val="18"/>
                <w:szCs w:val="18"/>
              </w:rPr>
            </w:pPr>
          </w:p>
        </w:tc>
        <w:tc>
          <w:tcPr>
            <w:tcW w:w="565" w:type="dxa"/>
            <w:gridSpan w:val="4"/>
          </w:tcPr>
          <w:p w:rsidR="00947C38" w:rsidRPr="001C2B35" w:rsidRDefault="00947C38" w:rsidP="00B00AE4">
            <w:pPr>
              <w:pStyle w:val="NoSpacing"/>
              <w:rPr>
                <w:rFonts w:ascii="Times New Roman" w:hAnsi="Times New Roman" w:cs="Times New Roman"/>
                <w:color w:val="000000" w:themeColor="text1"/>
                <w:sz w:val="18"/>
                <w:szCs w:val="18"/>
              </w:rPr>
            </w:pPr>
          </w:p>
        </w:tc>
        <w:tc>
          <w:tcPr>
            <w:tcW w:w="566" w:type="dxa"/>
            <w:gridSpan w:val="3"/>
          </w:tcPr>
          <w:p w:rsidR="00947C38" w:rsidRPr="001C2B35" w:rsidRDefault="00947C38" w:rsidP="00B00AE4">
            <w:pPr>
              <w:pStyle w:val="NoSpacing"/>
              <w:rPr>
                <w:rFonts w:ascii="Times New Roman" w:hAnsi="Times New Roman" w:cs="Times New Roman"/>
                <w:color w:val="000000" w:themeColor="text1"/>
                <w:sz w:val="18"/>
                <w:szCs w:val="18"/>
              </w:rPr>
            </w:pPr>
          </w:p>
        </w:tc>
        <w:tc>
          <w:tcPr>
            <w:tcW w:w="600" w:type="dxa"/>
            <w:gridSpan w:val="5"/>
          </w:tcPr>
          <w:p w:rsidR="00947C38" w:rsidRPr="001C2B35" w:rsidRDefault="00947C38" w:rsidP="00B00AE4">
            <w:pPr>
              <w:pStyle w:val="NoSpacing"/>
              <w:rPr>
                <w:rFonts w:ascii="Times New Roman" w:hAnsi="Times New Roman" w:cs="Times New Roman"/>
                <w:color w:val="000000" w:themeColor="text1"/>
                <w:sz w:val="18"/>
                <w:szCs w:val="18"/>
              </w:rPr>
            </w:pPr>
          </w:p>
        </w:tc>
        <w:tc>
          <w:tcPr>
            <w:tcW w:w="3222" w:type="dxa"/>
            <w:gridSpan w:val="5"/>
          </w:tcPr>
          <w:p w:rsidR="00947C38" w:rsidRPr="00F92BBE" w:rsidRDefault="00947C38" w:rsidP="00B00AE4">
            <w:pPr>
              <w:pStyle w:val="NoSpacing"/>
              <w:rPr>
                <w:rFonts w:ascii="Times New Roman" w:hAnsi="Times New Roman" w:cs="Times New Roman"/>
                <w:b/>
                <w:sz w:val="18"/>
                <w:szCs w:val="18"/>
              </w:rPr>
            </w:pPr>
            <w:r w:rsidRPr="00F92BBE">
              <w:rPr>
                <w:rFonts w:ascii="Times New Roman" w:hAnsi="Times New Roman" w:cs="Times New Roman"/>
                <w:b/>
                <w:sz w:val="18"/>
                <w:szCs w:val="18"/>
              </w:rPr>
              <w:t>Укупно за ПРОГРАМ 6 (01)</w:t>
            </w:r>
          </w:p>
        </w:tc>
        <w:tc>
          <w:tcPr>
            <w:tcW w:w="1073" w:type="dxa"/>
          </w:tcPr>
          <w:p w:rsidR="00947C38" w:rsidRPr="00F92BBE" w:rsidRDefault="00947C38" w:rsidP="00B00AE4">
            <w:pPr>
              <w:pStyle w:val="NoSpacing"/>
              <w:jc w:val="right"/>
              <w:rPr>
                <w:rFonts w:ascii="Times New Roman" w:hAnsi="Times New Roman" w:cs="Times New Roman"/>
                <w:b/>
                <w:color w:val="000000" w:themeColor="text1"/>
                <w:sz w:val="18"/>
                <w:szCs w:val="18"/>
              </w:rPr>
            </w:pPr>
            <w:r w:rsidRPr="00F92BBE">
              <w:rPr>
                <w:rFonts w:ascii="Times New Roman" w:hAnsi="Times New Roman" w:cs="Times New Roman"/>
                <w:b/>
                <w:color w:val="000000" w:themeColor="text1"/>
                <w:sz w:val="18"/>
                <w:szCs w:val="18"/>
              </w:rPr>
              <w:t>2.500.000</w:t>
            </w:r>
          </w:p>
        </w:tc>
        <w:tc>
          <w:tcPr>
            <w:tcW w:w="1010" w:type="dxa"/>
            <w:gridSpan w:val="8"/>
            <w:tcBorders>
              <w:right w:val="single" w:sz="4" w:space="0" w:color="auto"/>
            </w:tcBorders>
          </w:tcPr>
          <w:p w:rsidR="00947C38" w:rsidRPr="00F92BBE" w:rsidRDefault="00947C38" w:rsidP="00B00AE4">
            <w:pPr>
              <w:pStyle w:val="NoSpacing"/>
              <w:jc w:val="right"/>
              <w:rPr>
                <w:rFonts w:ascii="Times New Roman" w:hAnsi="Times New Roman" w:cs="Times New Roman"/>
                <w:b/>
                <w:color w:val="000000" w:themeColor="text1"/>
                <w:sz w:val="18"/>
                <w:szCs w:val="18"/>
              </w:rPr>
            </w:pPr>
          </w:p>
        </w:tc>
        <w:tc>
          <w:tcPr>
            <w:tcW w:w="880" w:type="dxa"/>
            <w:gridSpan w:val="5"/>
            <w:tcBorders>
              <w:left w:val="single" w:sz="4" w:space="0" w:color="auto"/>
            </w:tcBorders>
          </w:tcPr>
          <w:p w:rsidR="00947C38" w:rsidRPr="00F92BBE" w:rsidRDefault="00947C38" w:rsidP="00B00AE4">
            <w:pPr>
              <w:pStyle w:val="NoSpacing"/>
              <w:jc w:val="right"/>
              <w:rPr>
                <w:rFonts w:ascii="Times New Roman" w:hAnsi="Times New Roman" w:cs="Times New Roman"/>
                <w:b/>
                <w:color w:val="000000" w:themeColor="text1"/>
                <w:sz w:val="18"/>
                <w:szCs w:val="18"/>
              </w:rPr>
            </w:pPr>
          </w:p>
        </w:tc>
        <w:tc>
          <w:tcPr>
            <w:tcW w:w="1094" w:type="dxa"/>
            <w:gridSpan w:val="8"/>
          </w:tcPr>
          <w:p w:rsidR="00947C38" w:rsidRPr="00F92BBE" w:rsidRDefault="00947C38" w:rsidP="00B00AE4">
            <w:pPr>
              <w:pStyle w:val="NoSpacing"/>
              <w:jc w:val="right"/>
              <w:rPr>
                <w:rFonts w:ascii="Times New Roman" w:hAnsi="Times New Roman" w:cs="Times New Roman"/>
                <w:b/>
                <w:color w:val="000000" w:themeColor="text1"/>
                <w:sz w:val="18"/>
                <w:szCs w:val="18"/>
              </w:rPr>
            </w:pPr>
            <w:r w:rsidRPr="00F92BBE">
              <w:rPr>
                <w:rFonts w:ascii="Times New Roman" w:hAnsi="Times New Roman" w:cs="Times New Roman"/>
                <w:b/>
                <w:color w:val="000000" w:themeColor="text1"/>
                <w:sz w:val="18"/>
                <w:szCs w:val="18"/>
              </w:rPr>
              <w:t>2.500.000</w:t>
            </w:r>
          </w:p>
        </w:tc>
      </w:tr>
      <w:tr w:rsidR="00947C38" w:rsidRPr="001C2B35" w:rsidTr="00B00AE4">
        <w:trPr>
          <w:gridAfter w:val="1"/>
          <w:wAfter w:w="8" w:type="dxa"/>
        </w:trPr>
        <w:tc>
          <w:tcPr>
            <w:tcW w:w="10031" w:type="dxa"/>
            <w:gridSpan w:val="55"/>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Шифра 1102   ПРОГРАМ 2-КОМУНАЛНЕ ДЕЛАТНОСТИ</w:t>
            </w:r>
          </w:p>
        </w:tc>
      </w:tr>
      <w:tr w:rsidR="00947C38" w:rsidRPr="001C2B35" w:rsidTr="00B00AE4">
        <w:trPr>
          <w:gridAfter w:val="1"/>
          <w:wAfter w:w="8" w:type="dxa"/>
        </w:trPr>
        <w:tc>
          <w:tcPr>
            <w:tcW w:w="10031" w:type="dxa"/>
            <w:gridSpan w:val="55"/>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 xml:space="preserve">                         ПА  0008- УПРАВЉАЊЕ И СНАБДЕВАЊЕ ВОДОМ ЗА ПИЋЕ</w:t>
            </w:r>
          </w:p>
        </w:tc>
      </w:tr>
      <w:tr w:rsidR="00947C38" w:rsidRPr="001C2B35" w:rsidTr="00B00AE4">
        <w:trPr>
          <w:gridAfter w:val="1"/>
          <w:wAfter w:w="8" w:type="dxa"/>
          <w:trHeight w:val="102"/>
        </w:trPr>
        <w:tc>
          <w:tcPr>
            <w:tcW w:w="396" w:type="dxa"/>
            <w:tcBorders>
              <w:right w:val="single" w:sz="4" w:space="0" w:color="auto"/>
            </w:tcBorders>
          </w:tcPr>
          <w:p w:rsidR="00947C38" w:rsidRPr="001C2B35" w:rsidRDefault="00947C38" w:rsidP="00B00AE4">
            <w:pPr>
              <w:pStyle w:val="NoSpacing"/>
              <w:rPr>
                <w:rFonts w:ascii="Times New Roman" w:hAnsi="Times New Roman" w:cs="Times New Roman"/>
                <w:sz w:val="18"/>
                <w:szCs w:val="18"/>
              </w:rPr>
            </w:pPr>
          </w:p>
        </w:tc>
        <w:tc>
          <w:tcPr>
            <w:tcW w:w="625" w:type="dxa"/>
            <w:gridSpan w:val="15"/>
            <w:tcBorders>
              <w:left w:val="single" w:sz="4" w:space="0" w:color="auto"/>
            </w:tcBorders>
          </w:tcPr>
          <w:p w:rsidR="00947C38" w:rsidRPr="001C2B35" w:rsidRDefault="00947C38" w:rsidP="00B00AE4">
            <w:pPr>
              <w:pStyle w:val="NoSpacing"/>
              <w:rPr>
                <w:rFonts w:ascii="Times New Roman" w:hAnsi="Times New Roman" w:cs="Times New Roman"/>
                <w:sz w:val="18"/>
                <w:szCs w:val="18"/>
              </w:rPr>
            </w:pPr>
          </w:p>
        </w:tc>
        <w:tc>
          <w:tcPr>
            <w:tcW w:w="565" w:type="dxa"/>
            <w:gridSpan w:val="4"/>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630</w:t>
            </w:r>
          </w:p>
        </w:tc>
        <w:tc>
          <w:tcPr>
            <w:tcW w:w="566" w:type="dxa"/>
            <w:gridSpan w:val="3"/>
          </w:tcPr>
          <w:p w:rsidR="00947C38" w:rsidRPr="001C2B35" w:rsidRDefault="00947C38" w:rsidP="00B00AE4">
            <w:pPr>
              <w:pStyle w:val="NoSpacing"/>
              <w:rPr>
                <w:rFonts w:ascii="Times New Roman" w:hAnsi="Times New Roman" w:cs="Times New Roman"/>
                <w:sz w:val="18"/>
                <w:szCs w:val="18"/>
              </w:rPr>
            </w:pPr>
          </w:p>
        </w:tc>
        <w:tc>
          <w:tcPr>
            <w:tcW w:w="600" w:type="dxa"/>
            <w:gridSpan w:val="5"/>
          </w:tcPr>
          <w:p w:rsidR="00947C38" w:rsidRPr="001C2B35" w:rsidRDefault="00947C38" w:rsidP="00B00AE4">
            <w:pPr>
              <w:pStyle w:val="NoSpacing"/>
              <w:rPr>
                <w:rFonts w:ascii="Times New Roman" w:hAnsi="Times New Roman" w:cs="Times New Roman"/>
                <w:sz w:val="18"/>
                <w:szCs w:val="18"/>
              </w:rPr>
            </w:pPr>
          </w:p>
        </w:tc>
        <w:tc>
          <w:tcPr>
            <w:tcW w:w="3222" w:type="dxa"/>
            <w:gridSpan w:val="5"/>
          </w:tcPr>
          <w:p w:rsidR="00947C38" w:rsidRPr="00F92BBE" w:rsidRDefault="00947C38" w:rsidP="00B00AE4">
            <w:pPr>
              <w:pStyle w:val="NoSpacing"/>
              <w:rPr>
                <w:rFonts w:ascii="Times New Roman" w:hAnsi="Times New Roman" w:cs="Times New Roman"/>
                <w:b/>
                <w:i/>
                <w:sz w:val="18"/>
                <w:szCs w:val="18"/>
              </w:rPr>
            </w:pPr>
            <w:r w:rsidRPr="00F92BBE">
              <w:rPr>
                <w:rFonts w:ascii="Times New Roman" w:hAnsi="Times New Roman" w:cs="Times New Roman"/>
                <w:b/>
                <w:i/>
                <w:sz w:val="18"/>
                <w:szCs w:val="18"/>
              </w:rPr>
              <w:t>Водоснабдевање</w:t>
            </w:r>
          </w:p>
        </w:tc>
        <w:tc>
          <w:tcPr>
            <w:tcW w:w="1073" w:type="dxa"/>
          </w:tcPr>
          <w:p w:rsidR="00947C38" w:rsidRPr="001C2B35" w:rsidRDefault="00947C38" w:rsidP="00B00AE4">
            <w:pPr>
              <w:pStyle w:val="NoSpacing"/>
              <w:rPr>
                <w:rFonts w:ascii="Times New Roman" w:hAnsi="Times New Roman" w:cs="Times New Roman"/>
                <w:color w:val="000000" w:themeColor="text1"/>
                <w:sz w:val="18"/>
                <w:szCs w:val="18"/>
              </w:rPr>
            </w:pPr>
          </w:p>
        </w:tc>
        <w:tc>
          <w:tcPr>
            <w:tcW w:w="1025" w:type="dxa"/>
            <w:gridSpan w:val="9"/>
            <w:tcBorders>
              <w:right w:val="single" w:sz="4" w:space="0" w:color="auto"/>
            </w:tcBorders>
          </w:tcPr>
          <w:p w:rsidR="00947C38" w:rsidRPr="001C2B35" w:rsidRDefault="00947C38" w:rsidP="00B00AE4">
            <w:pPr>
              <w:pStyle w:val="NoSpacing"/>
              <w:rPr>
                <w:rFonts w:ascii="Times New Roman" w:hAnsi="Times New Roman" w:cs="Times New Roman"/>
                <w:color w:val="000000" w:themeColor="text1"/>
                <w:sz w:val="18"/>
                <w:szCs w:val="18"/>
              </w:rPr>
            </w:pPr>
          </w:p>
        </w:tc>
        <w:tc>
          <w:tcPr>
            <w:tcW w:w="865" w:type="dxa"/>
            <w:gridSpan w:val="4"/>
            <w:tcBorders>
              <w:left w:val="single" w:sz="4" w:space="0" w:color="auto"/>
            </w:tcBorders>
          </w:tcPr>
          <w:p w:rsidR="00947C38" w:rsidRPr="001C2B35" w:rsidRDefault="00947C38" w:rsidP="00B00AE4">
            <w:pPr>
              <w:pStyle w:val="NoSpacing"/>
              <w:rPr>
                <w:rFonts w:ascii="Times New Roman" w:hAnsi="Times New Roman" w:cs="Times New Roman"/>
                <w:color w:val="000000" w:themeColor="text1"/>
                <w:sz w:val="18"/>
                <w:szCs w:val="18"/>
              </w:rPr>
            </w:pPr>
          </w:p>
        </w:tc>
        <w:tc>
          <w:tcPr>
            <w:tcW w:w="1094" w:type="dxa"/>
            <w:gridSpan w:val="8"/>
          </w:tcPr>
          <w:p w:rsidR="00947C38" w:rsidRPr="001C2B35" w:rsidRDefault="00947C38" w:rsidP="00B00AE4">
            <w:pPr>
              <w:pStyle w:val="NoSpacing"/>
              <w:rPr>
                <w:rFonts w:ascii="Times New Roman" w:hAnsi="Times New Roman" w:cs="Times New Roman"/>
                <w:color w:val="000000" w:themeColor="text1"/>
                <w:sz w:val="18"/>
                <w:szCs w:val="18"/>
              </w:rPr>
            </w:pPr>
          </w:p>
        </w:tc>
      </w:tr>
      <w:tr w:rsidR="00947C38" w:rsidRPr="001C2B35" w:rsidTr="00B00AE4">
        <w:trPr>
          <w:gridAfter w:val="1"/>
          <w:wAfter w:w="8" w:type="dxa"/>
        </w:trPr>
        <w:tc>
          <w:tcPr>
            <w:tcW w:w="396" w:type="dxa"/>
            <w:tcBorders>
              <w:right w:val="single" w:sz="4" w:space="0" w:color="auto"/>
            </w:tcBorders>
          </w:tcPr>
          <w:p w:rsidR="00947C38" w:rsidRPr="001C2B35" w:rsidRDefault="00947C38" w:rsidP="00B00AE4">
            <w:pPr>
              <w:pStyle w:val="NoSpacing"/>
              <w:rPr>
                <w:rFonts w:ascii="Times New Roman" w:hAnsi="Times New Roman" w:cs="Times New Roman"/>
                <w:sz w:val="18"/>
                <w:szCs w:val="18"/>
              </w:rPr>
            </w:pPr>
          </w:p>
        </w:tc>
        <w:tc>
          <w:tcPr>
            <w:tcW w:w="625" w:type="dxa"/>
            <w:gridSpan w:val="15"/>
            <w:tcBorders>
              <w:left w:val="single" w:sz="4" w:space="0" w:color="auto"/>
            </w:tcBorders>
          </w:tcPr>
          <w:p w:rsidR="00947C38" w:rsidRPr="001C2B35" w:rsidRDefault="00947C38" w:rsidP="00B00AE4">
            <w:pPr>
              <w:pStyle w:val="NoSpacing"/>
              <w:rPr>
                <w:rFonts w:ascii="Times New Roman" w:hAnsi="Times New Roman" w:cs="Times New Roman"/>
                <w:sz w:val="18"/>
                <w:szCs w:val="18"/>
              </w:rPr>
            </w:pPr>
          </w:p>
        </w:tc>
        <w:tc>
          <w:tcPr>
            <w:tcW w:w="565" w:type="dxa"/>
            <w:gridSpan w:val="4"/>
          </w:tcPr>
          <w:p w:rsidR="00947C38" w:rsidRPr="001C2B35" w:rsidRDefault="00947C38" w:rsidP="00B00AE4">
            <w:pPr>
              <w:pStyle w:val="NoSpacing"/>
              <w:rPr>
                <w:rFonts w:ascii="Times New Roman" w:hAnsi="Times New Roman" w:cs="Times New Roman"/>
                <w:sz w:val="18"/>
                <w:szCs w:val="18"/>
              </w:rPr>
            </w:pPr>
          </w:p>
        </w:tc>
        <w:tc>
          <w:tcPr>
            <w:tcW w:w="566" w:type="dxa"/>
            <w:gridSpan w:val="3"/>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89</w:t>
            </w:r>
          </w:p>
        </w:tc>
        <w:tc>
          <w:tcPr>
            <w:tcW w:w="600" w:type="dxa"/>
            <w:gridSpan w:val="5"/>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451</w:t>
            </w:r>
          </w:p>
        </w:tc>
        <w:tc>
          <w:tcPr>
            <w:tcW w:w="3222" w:type="dxa"/>
            <w:gridSpan w:val="5"/>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Текуће субв. ЈКСП Развитак</w:t>
            </w:r>
          </w:p>
        </w:tc>
        <w:tc>
          <w:tcPr>
            <w:tcW w:w="1073" w:type="dxa"/>
          </w:tcPr>
          <w:p w:rsidR="00947C38" w:rsidRPr="001C2B35" w:rsidRDefault="00947C38" w:rsidP="00B00AE4">
            <w:pPr>
              <w:pStyle w:val="NoSpacing"/>
              <w:jc w:val="right"/>
              <w:rPr>
                <w:rFonts w:ascii="Times New Roman" w:hAnsi="Times New Roman" w:cs="Times New Roman"/>
                <w:color w:val="000000" w:themeColor="text1"/>
                <w:sz w:val="18"/>
                <w:szCs w:val="18"/>
              </w:rPr>
            </w:pPr>
            <w:r w:rsidRPr="001C2B35">
              <w:rPr>
                <w:rFonts w:ascii="Times New Roman" w:hAnsi="Times New Roman" w:cs="Times New Roman"/>
                <w:color w:val="000000" w:themeColor="text1"/>
                <w:sz w:val="18"/>
                <w:szCs w:val="18"/>
              </w:rPr>
              <w:t>10.000.000</w:t>
            </w:r>
          </w:p>
        </w:tc>
        <w:tc>
          <w:tcPr>
            <w:tcW w:w="1025" w:type="dxa"/>
            <w:gridSpan w:val="9"/>
            <w:tcBorders>
              <w:right w:val="single" w:sz="4" w:space="0" w:color="auto"/>
            </w:tcBorders>
          </w:tcPr>
          <w:p w:rsidR="00947C38" w:rsidRPr="001C2B35" w:rsidRDefault="00947C38" w:rsidP="00B00AE4">
            <w:pPr>
              <w:pStyle w:val="NoSpacing"/>
              <w:jc w:val="right"/>
              <w:rPr>
                <w:rFonts w:ascii="Times New Roman" w:hAnsi="Times New Roman" w:cs="Times New Roman"/>
                <w:color w:val="000000" w:themeColor="text1"/>
                <w:sz w:val="18"/>
                <w:szCs w:val="18"/>
              </w:rPr>
            </w:pPr>
          </w:p>
        </w:tc>
        <w:tc>
          <w:tcPr>
            <w:tcW w:w="865" w:type="dxa"/>
            <w:gridSpan w:val="4"/>
            <w:tcBorders>
              <w:left w:val="single" w:sz="4" w:space="0" w:color="auto"/>
            </w:tcBorders>
          </w:tcPr>
          <w:p w:rsidR="00947C38" w:rsidRPr="001C2B35" w:rsidRDefault="00947C38" w:rsidP="00B00AE4">
            <w:pPr>
              <w:pStyle w:val="NoSpacing"/>
              <w:jc w:val="right"/>
              <w:rPr>
                <w:rFonts w:ascii="Times New Roman" w:hAnsi="Times New Roman" w:cs="Times New Roman"/>
                <w:color w:val="000000" w:themeColor="text1"/>
                <w:sz w:val="18"/>
                <w:szCs w:val="18"/>
              </w:rPr>
            </w:pPr>
          </w:p>
        </w:tc>
        <w:tc>
          <w:tcPr>
            <w:tcW w:w="1094" w:type="dxa"/>
            <w:gridSpan w:val="8"/>
          </w:tcPr>
          <w:p w:rsidR="00947C38" w:rsidRPr="001C2B35" w:rsidRDefault="00947C38" w:rsidP="00B00AE4">
            <w:pPr>
              <w:pStyle w:val="NoSpacing"/>
              <w:jc w:val="right"/>
              <w:rPr>
                <w:rFonts w:ascii="Times New Roman" w:hAnsi="Times New Roman" w:cs="Times New Roman"/>
                <w:color w:val="000000" w:themeColor="text1"/>
                <w:sz w:val="18"/>
                <w:szCs w:val="18"/>
              </w:rPr>
            </w:pPr>
            <w:r w:rsidRPr="001C2B35">
              <w:rPr>
                <w:rFonts w:ascii="Times New Roman" w:hAnsi="Times New Roman" w:cs="Times New Roman"/>
                <w:color w:val="000000" w:themeColor="text1"/>
                <w:sz w:val="18"/>
                <w:szCs w:val="18"/>
              </w:rPr>
              <w:t>10.000.000</w:t>
            </w:r>
          </w:p>
        </w:tc>
      </w:tr>
      <w:tr w:rsidR="00947C38" w:rsidRPr="001C2B35" w:rsidTr="00B00AE4">
        <w:trPr>
          <w:gridAfter w:val="1"/>
          <w:wAfter w:w="8" w:type="dxa"/>
          <w:trHeight w:val="194"/>
        </w:trPr>
        <w:tc>
          <w:tcPr>
            <w:tcW w:w="396" w:type="dxa"/>
            <w:tcBorders>
              <w:right w:val="single" w:sz="4" w:space="0" w:color="auto"/>
            </w:tcBorders>
          </w:tcPr>
          <w:p w:rsidR="00947C38" w:rsidRPr="001C2B35" w:rsidRDefault="00947C38" w:rsidP="00B00AE4">
            <w:pPr>
              <w:pStyle w:val="NoSpacing"/>
              <w:rPr>
                <w:rFonts w:ascii="Times New Roman" w:hAnsi="Times New Roman" w:cs="Times New Roman"/>
                <w:sz w:val="18"/>
                <w:szCs w:val="18"/>
              </w:rPr>
            </w:pPr>
          </w:p>
        </w:tc>
        <w:tc>
          <w:tcPr>
            <w:tcW w:w="625" w:type="dxa"/>
            <w:gridSpan w:val="15"/>
            <w:tcBorders>
              <w:left w:val="single" w:sz="4" w:space="0" w:color="auto"/>
            </w:tcBorders>
          </w:tcPr>
          <w:p w:rsidR="00947C38" w:rsidRPr="001C2B35" w:rsidRDefault="00947C38" w:rsidP="00B00AE4">
            <w:pPr>
              <w:pStyle w:val="NoSpacing"/>
              <w:rPr>
                <w:rFonts w:ascii="Times New Roman" w:hAnsi="Times New Roman" w:cs="Times New Roman"/>
                <w:sz w:val="18"/>
                <w:szCs w:val="18"/>
              </w:rPr>
            </w:pPr>
          </w:p>
        </w:tc>
        <w:tc>
          <w:tcPr>
            <w:tcW w:w="565" w:type="dxa"/>
            <w:gridSpan w:val="4"/>
          </w:tcPr>
          <w:p w:rsidR="00947C38" w:rsidRPr="001C2B35" w:rsidRDefault="00947C38" w:rsidP="00B00AE4">
            <w:pPr>
              <w:pStyle w:val="NoSpacing"/>
              <w:rPr>
                <w:rFonts w:ascii="Times New Roman" w:hAnsi="Times New Roman" w:cs="Times New Roman"/>
                <w:sz w:val="18"/>
                <w:szCs w:val="18"/>
              </w:rPr>
            </w:pPr>
          </w:p>
        </w:tc>
        <w:tc>
          <w:tcPr>
            <w:tcW w:w="566" w:type="dxa"/>
            <w:gridSpan w:val="3"/>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90</w:t>
            </w:r>
          </w:p>
        </w:tc>
        <w:tc>
          <w:tcPr>
            <w:tcW w:w="600" w:type="dxa"/>
            <w:gridSpan w:val="5"/>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511</w:t>
            </w:r>
          </w:p>
        </w:tc>
        <w:tc>
          <w:tcPr>
            <w:tcW w:w="3222" w:type="dxa"/>
            <w:gridSpan w:val="5"/>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Зграде и грађевински објекти</w:t>
            </w:r>
          </w:p>
        </w:tc>
        <w:tc>
          <w:tcPr>
            <w:tcW w:w="1073" w:type="dxa"/>
          </w:tcPr>
          <w:p w:rsidR="00947C38" w:rsidRPr="001C2B35" w:rsidRDefault="00947C38" w:rsidP="00B00AE4">
            <w:pPr>
              <w:pStyle w:val="NoSpacing"/>
              <w:jc w:val="right"/>
              <w:rPr>
                <w:rFonts w:ascii="Times New Roman" w:hAnsi="Times New Roman" w:cs="Times New Roman"/>
                <w:color w:val="000000" w:themeColor="text1"/>
                <w:sz w:val="18"/>
                <w:szCs w:val="18"/>
              </w:rPr>
            </w:pPr>
            <w:r w:rsidRPr="001C2B35">
              <w:rPr>
                <w:rFonts w:ascii="Times New Roman" w:hAnsi="Times New Roman" w:cs="Times New Roman"/>
                <w:color w:val="000000" w:themeColor="text1"/>
                <w:sz w:val="18"/>
                <w:szCs w:val="18"/>
              </w:rPr>
              <w:t>5.000.000</w:t>
            </w:r>
          </w:p>
        </w:tc>
        <w:tc>
          <w:tcPr>
            <w:tcW w:w="1025" w:type="dxa"/>
            <w:gridSpan w:val="9"/>
            <w:tcBorders>
              <w:right w:val="single" w:sz="4" w:space="0" w:color="auto"/>
            </w:tcBorders>
          </w:tcPr>
          <w:p w:rsidR="00947C38" w:rsidRPr="001C2B35" w:rsidRDefault="00947C38" w:rsidP="00B00AE4">
            <w:pPr>
              <w:pStyle w:val="NoSpacing"/>
              <w:jc w:val="right"/>
              <w:rPr>
                <w:rFonts w:ascii="Times New Roman" w:hAnsi="Times New Roman" w:cs="Times New Roman"/>
                <w:color w:val="000000" w:themeColor="text1"/>
                <w:sz w:val="18"/>
                <w:szCs w:val="18"/>
              </w:rPr>
            </w:pPr>
          </w:p>
        </w:tc>
        <w:tc>
          <w:tcPr>
            <w:tcW w:w="865" w:type="dxa"/>
            <w:gridSpan w:val="4"/>
            <w:tcBorders>
              <w:left w:val="single" w:sz="4" w:space="0" w:color="auto"/>
            </w:tcBorders>
          </w:tcPr>
          <w:p w:rsidR="00947C38" w:rsidRPr="001C2B35" w:rsidRDefault="00947C38" w:rsidP="00B00AE4">
            <w:pPr>
              <w:pStyle w:val="NoSpacing"/>
              <w:jc w:val="right"/>
              <w:rPr>
                <w:rFonts w:ascii="Times New Roman" w:hAnsi="Times New Roman" w:cs="Times New Roman"/>
                <w:color w:val="000000" w:themeColor="text1"/>
                <w:sz w:val="18"/>
                <w:szCs w:val="18"/>
              </w:rPr>
            </w:pPr>
          </w:p>
        </w:tc>
        <w:tc>
          <w:tcPr>
            <w:tcW w:w="1094" w:type="dxa"/>
            <w:gridSpan w:val="8"/>
          </w:tcPr>
          <w:p w:rsidR="00947C38" w:rsidRPr="001C2B35" w:rsidRDefault="00947C38" w:rsidP="00B00AE4">
            <w:pPr>
              <w:pStyle w:val="NoSpacing"/>
              <w:jc w:val="right"/>
              <w:rPr>
                <w:rFonts w:ascii="Times New Roman" w:hAnsi="Times New Roman" w:cs="Times New Roman"/>
                <w:color w:val="000000" w:themeColor="text1"/>
                <w:sz w:val="18"/>
                <w:szCs w:val="18"/>
              </w:rPr>
            </w:pPr>
            <w:r w:rsidRPr="001C2B35">
              <w:rPr>
                <w:rFonts w:ascii="Times New Roman" w:hAnsi="Times New Roman" w:cs="Times New Roman"/>
                <w:color w:val="000000" w:themeColor="text1"/>
                <w:sz w:val="18"/>
                <w:szCs w:val="18"/>
              </w:rPr>
              <w:t>5.000.000</w:t>
            </w:r>
          </w:p>
        </w:tc>
      </w:tr>
      <w:tr w:rsidR="00947C38" w:rsidRPr="001C2B35" w:rsidTr="00B00AE4">
        <w:trPr>
          <w:gridAfter w:val="1"/>
          <w:wAfter w:w="8" w:type="dxa"/>
          <w:trHeight w:val="240"/>
        </w:trPr>
        <w:tc>
          <w:tcPr>
            <w:tcW w:w="396" w:type="dxa"/>
            <w:tcBorders>
              <w:right w:val="single" w:sz="4" w:space="0" w:color="auto"/>
            </w:tcBorders>
          </w:tcPr>
          <w:p w:rsidR="00947C38" w:rsidRPr="001C2B35" w:rsidRDefault="00947C38" w:rsidP="00B00AE4">
            <w:pPr>
              <w:pStyle w:val="NoSpacing"/>
              <w:rPr>
                <w:rFonts w:ascii="Times New Roman" w:hAnsi="Times New Roman" w:cs="Times New Roman"/>
                <w:sz w:val="18"/>
                <w:szCs w:val="18"/>
              </w:rPr>
            </w:pPr>
          </w:p>
        </w:tc>
        <w:tc>
          <w:tcPr>
            <w:tcW w:w="625" w:type="dxa"/>
            <w:gridSpan w:val="15"/>
            <w:tcBorders>
              <w:left w:val="single" w:sz="4" w:space="0" w:color="auto"/>
            </w:tcBorders>
          </w:tcPr>
          <w:p w:rsidR="00947C38" w:rsidRPr="001C2B35" w:rsidRDefault="00947C38" w:rsidP="00B00AE4">
            <w:pPr>
              <w:pStyle w:val="NoSpacing"/>
              <w:rPr>
                <w:rFonts w:ascii="Times New Roman" w:hAnsi="Times New Roman" w:cs="Times New Roman"/>
                <w:sz w:val="18"/>
                <w:szCs w:val="18"/>
              </w:rPr>
            </w:pPr>
          </w:p>
        </w:tc>
        <w:tc>
          <w:tcPr>
            <w:tcW w:w="565" w:type="dxa"/>
            <w:gridSpan w:val="4"/>
          </w:tcPr>
          <w:p w:rsidR="00947C38" w:rsidRPr="001C2B35" w:rsidRDefault="00947C38" w:rsidP="00B00AE4">
            <w:pPr>
              <w:pStyle w:val="NoSpacing"/>
              <w:rPr>
                <w:rFonts w:ascii="Times New Roman" w:hAnsi="Times New Roman" w:cs="Times New Roman"/>
                <w:sz w:val="18"/>
                <w:szCs w:val="18"/>
              </w:rPr>
            </w:pPr>
          </w:p>
        </w:tc>
        <w:tc>
          <w:tcPr>
            <w:tcW w:w="566" w:type="dxa"/>
            <w:gridSpan w:val="3"/>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91</w:t>
            </w:r>
          </w:p>
        </w:tc>
        <w:tc>
          <w:tcPr>
            <w:tcW w:w="600" w:type="dxa"/>
            <w:gridSpan w:val="5"/>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451</w:t>
            </w:r>
          </w:p>
        </w:tc>
        <w:tc>
          <w:tcPr>
            <w:tcW w:w="3222" w:type="dxa"/>
            <w:gridSpan w:val="5"/>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Текуће субвенције ЈП Морава</w:t>
            </w:r>
          </w:p>
        </w:tc>
        <w:tc>
          <w:tcPr>
            <w:tcW w:w="1073" w:type="dxa"/>
          </w:tcPr>
          <w:p w:rsidR="00947C38" w:rsidRPr="001C2B35" w:rsidRDefault="00947C38" w:rsidP="00B00AE4">
            <w:pPr>
              <w:pStyle w:val="NoSpacing"/>
              <w:jc w:val="right"/>
              <w:rPr>
                <w:rFonts w:ascii="Times New Roman" w:hAnsi="Times New Roman" w:cs="Times New Roman"/>
                <w:color w:val="000000" w:themeColor="text1"/>
                <w:sz w:val="18"/>
                <w:szCs w:val="18"/>
              </w:rPr>
            </w:pPr>
            <w:r w:rsidRPr="001C2B35">
              <w:rPr>
                <w:rFonts w:ascii="Times New Roman" w:hAnsi="Times New Roman" w:cs="Times New Roman"/>
                <w:color w:val="000000" w:themeColor="text1"/>
                <w:sz w:val="18"/>
                <w:szCs w:val="18"/>
              </w:rPr>
              <w:t>1.000.000</w:t>
            </w:r>
          </w:p>
        </w:tc>
        <w:tc>
          <w:tcPr>
            <w:tcW w:w="1025" w:type="dxa"/>
            <w:gridSpan w:val="9"/>
            <w:tcBorders>
              <w:right w:val="single" w:sz="4" w:space="0" w:color="auto"/>
            </w:tcBorders>
          </w:tcPr>
          <w:p w:rsidR="00947C38" w:rsidRPr="001C2B35" w:rsidRDefault="00947C38" w:rsidP="00B00AE4">
            <w:pPr>
              <w:pStyle w:val="NoSpacing"/>
              <w:jc w:val="right"/>
              <w:rPr>
                <w:rFonts w:ascii="Times New Roman" w:hAnsi="Times New Roman" w:cs="Times New Roman"/>
                <w:color w:val="000000" w:themeColor="text1"/>
                <w:sz w:val="18"/>
                <w:szCs w:val="18"/>
              </w:rPr>
            </w:pPr>
          </w:p>
        </w:tc>
        <w:tc>
          <w:tcPr>
            <w:tcW w:w="865" w:type="dxa"/>
            <w:gridSpan w:val="4"/>
            <w:tcBorders>
              <w:left w:val="single" w:sz="4" w:space="0" w:color="auto"/>
            </w:tcBorders>
          </w:tcPr>
          <w:p w:rsidR="00947C38" w:rsidRPr="001C2B35" w:rsidRDefault="00947C38" w:rsidP="00B00AE4">
            <w:pPr>
              <w:pStyle w:val="NoSpacing"/>
              <w:jc w:val="right"/>
              <w:rPr>
                <w:rFonts w:ascii="Times New Roman" w:hAnsi="Times New Roman" w:cs="Times New Roman"/>
                <w:color w:val="000000" w:themeColor="text1"/>
                <w:sz w:val="18"/>
                <w:szCs w:val="18"/>
              </w:rPr>
            </w:pPr>
          </w:p>
        </w:tc>
        <w:tc>
          <w:tcPr>
            <w:tcW w:w="1094" w:type="dxa"/>
            <w:gridSpan w:val="8"/>
          </w:tcPr>
          <w:p w:rsidR="00947C38" w:rsidRPr="001C2B35" w:rsidRDefault="00947C38" w:rsidP="00B00AE4">
            <w:pPr>
              <w:pStyle w:val="NoSpacing"/>
              <w:jc w:val="right"/>
              <w:rPr>
                <w:rFonts w:ascii="Times New Roman" w:hAnsi="Times New Roman" w:cs="Times New Roman"/>
                <w:color w:val="000000" w:themeColor="text1"/>
                <w:sz w:val="18"/>
                <w:szCs w:val="18"/>
              </w:rPr>
            </w:pPr>
            <w:r w:rsidRPr="001C2B35">
              <w:rPr>
                <w:rFonts w:ascii="Times New Roman" w:hAnsi="Times New Roman" w:cs="Times New Roman"/>
                <w:color w:val="000000" w:themeColor="text1"/>
                <w:sz w:val="18"/>
                <w:szCs w:val="18"/>
              </w:rPr>
              <w:t>1.000.000</w:t>
            </w:r>
          </w:p>
        </w:tc>
      </w:tr>
      <w:tr w:rsidR="00947C38" w:rsidRPr="001C2B35" w:rsidTr="00B00AE4">
        <w:trPr>
          <w:gridAfter w:val="1"/>
          <w:wAfter w:w="8" w:type="dxa"/>
          <w:trHeight w:val="130"/>
        </w:trPr>
        <w:tc>
          <w:tcPr>
            <w:tcW w:w="396" w:type="dxa"/>
            <w:tcBorders>
              <w:right w:val="single" w:sz="4" w:space="0" w:color="auto"/>
            </w:tcBorders>
          </w:tcPr>
          <w:p w:rsidR="00947C38" w:rsidRPr="001C2B35" w:rsidRDefault="00947C38" w:rsidP="00B00AE4">
            <w:pPr>
              <w:pStyle w:val="NoSpacing"/>
              <w:rPr>
                <w:rFonts w:ascii="Times New Roman" w:hAnsi="Times New Roman" w:cs="Times New Roman"/>
                <w:sz w:val="18"/>
                <w:szCs w:val="18"/>
              </w:rPr>
            </w:pPr>
          </w:p>
        </w:tc>
        <w:tc>
          <w:tcPr>
            <w:tcW w:w="625" w:type="dxa"/>
            <w:gridSpan w:val="15"/>
            <w:tcBorders>
              <w:left w:val="single" w:sz="4" w:space="0" w:color="auto"/>
            </w:tcBorders>
          </w:tcPr>
          <w:p w:rsidR="00947C38" w:rsidRPr="001C2B35" w:rsidRDefault="00947C38" w:rsidP="00B00AE4">
            <w:pPr>
              <w:pStyle w:val="NoSpacing"/>
              <w:rPr>
                <w:rFonts w:ascii="Times New Roman" w:hAnsi="Times New Roman" w:cs="Times New Roman"/>
                <w:sz w:val="18"/>
                <w:szCs w:val="18"/>
              </w:rPr>
            </w:pPr>
          </w:p>
        </w:tc>
        <w:tc>
          <w:tcPr>
            <w:tcW w:w="565" w:type="dxa"/>
            <w:gridSpan w:val="4"/>
          </w:tcPr>
          <w:p w:rsidR="00947C38" w:rsidRPr="001C2B35" w:rsidRDefault="00947C38" w:rsidP="00B00AE4">
            <w:pPr>
              <w:pStyle w:val="NoSpacing"/>
              <w:rPr>
                <w:rFonts w:ascii="Times New Roman" w:hAnsi="Times New Roman" w:cs="Times New Roman"/>
                <w:sz w:val="18"/>
                <w:szCs w:val="18"/>
              </w:rPr>
            </w:pPr>
          </w:p>
        </w:tc>
        <w:tc>
          <w:tcPr>
            <w:tcW w:w="566" w:type="dxa"/>
            <w:gridSpan w:val="3"/>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92</w:t>
            </w:r>
          </w:p>
        </w:tc>
        <w:tc>
          <w:tcPr>
            <w:tcW w:w="600" w:type="dxa"/>
            <w:gridSpan w:val="5"/>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511</w:t>
            </w:r>
          </w:p>
        </w:tc>
        <w:tc>
          <w:tcPr>
            <w:tcW w:w="3222" w:type="dxa"/>
            <w:gridSpan w:val="5"/>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Зграде и грађе. објекти(ЈП Морава)</w:t>
            </w:r>
          </w:p>
        </w:tc>
        <w:tc>
          <w:tcPr>
            <w:tcW w:w="1073" w:type="dxa"/>
          </w:tcPr>
          <w:p w:rsidR="00947C38" w:rsidRPr="001C2B35" w:rsidRDefault="00947C38" w:rsidP="00B00AE4">
            <w:pPr>
              <w:pStyle w:val="NoSpacing"/>
              <w:jc w:val="right"/>
              <w:rPr>
                <w:rFonts w:ascii="Times New Roman" w:hAnsi="Times New Roman" w:cs="Times New Roman"/>
                <w:color w:val="000000" w:themeColor="text1"/>
                <w:sz w:val="18"/>
                <w:szCs w:val="18"/>
              </w:rPr>
            </w:pPr>
            <w:r w:rsidRPr="001C2B35">
              <w:rPr>
                <w:rFonts w:ascii="Times New Roman" w:hAnsi="Times New Roman" w:cs="Times New Roman"/>
                <w:color w:val="000000" w:themeColor="text1"/>
                <w:sz w:val="18"/>
                <w:szCs w:val="18"/>
              </w:rPr>
              <w:t>1.000.000</w:t>
            </w:r>
          </w:p>
        </w:tc>
        <w:tc>
          <w:tcPr>
            <w:tcW w:w="1025" w:type="dxa"/>
            <w:gridSpan w:val="9"/>
            <w:tcBorders>
              <w:right w:val="single" w:sz="4" w:space="0" w:color="auto"/>
            </w:tcBorders>
          </w:tcPr>
          <w:p w:rsidR="00947C38" w:rsidRPr="001C2B35" w:rsidRDefault="00947C38" w:rsidP="00B00AE4">
            <w:pPr>
              <w:pStyle w:val="NoSpacing"/>
              <w:jc w:val="right"/>
              <w:rPr>
                <w:rFonts w:ascii="Times New Roman" w:hAnsi="Times New Roman" w:cs="Times New Roman"/>
                <w:color w:val="000000" w:themeColor="text1"/>
                <w:sz w:val="18"/>
                <w:szCs w:val="18"/>
              </w:rPr>
            </w:pPr>
          </w:p>
        </w:tc>
        <w:tc>
          <w:tcPr>
            <w:tcW w:w="865" w:type="dxa"/>
            <w:gridSpan w:val="4"/>
            <w:tcBorders>
              <w:left w:val="single" w:sz="4" w:space="0" w:color="auto"/>
            </w:tcBorders>
          </w:tcPr>
          <w:p w:rsidR="00947C38" w:rsidRPr="001C2B35" w:rsidRDefault="00947C38" w:rsidP="00B00AE4">
            <w:pPr>
              <w:pStyle w:val="NoSpacing"/>
              <w:jc w:val="right"/>
              <w:rPr>
                <w:rFonts w:ascii="Times New Roman" w:hAnsi="Times New Roman" w:cs="Times New Roman"/>
                <w:color w:val="000000" w:themeColor="text1"/>
                <w:sz w:val="18"/>
                <w:szCs w:val="18"/>
              </w:rPr>
            </w:pPr>
          </w:p>
        </w:tc>
        <w:tc>
          <w:tcPr>
            <w:tcW w:w="1094" w:type="dxa"/>
            <w:gridSpan w:val="8"/>
          </w:tcPr>
          <w:p w:rsidR="00947C38" w:rsidRPr="001C2B35" w:rsidRDefault="00947C38" w:rsidP="00B00AE4">
            <w:pPr>
              <w:pStyle w:val="NoSpacing"/>
              <w:jc w:val="right"/>
              <w:rPr>
                <w:rFonts w:ascii="Times New Roman" w:hAnsi="Times New Roman" w:cs="Times New Roman"/>
                <w:color w:val="000000" w:themeColor="text1"/>
                <w:sz w:val="18"/>
                <w:szCs w:val="18"/>
              </w:rPr>
            </w:pPr>
            <w:r w:rsidRPr="001C2B35">
              <w:rPr>
                <w:rFonts w:ascii="Times New Roman" w:hAnsi="Times New Roman" w:cs="Times New Roman"/>
                <w:color w:val="000000" w:themeColor="text1"/>
                <w:sz w:val="18"/>
                <w:szCs w:val="18"/>
              </w:rPr>
              <w:t>1.000.000</w:t>
            </w:r>
          </w:p>
        </w:tc>
      </w:tr>
      <w:tr w:rsidR="00947C38" w:rsidRPr="001C2B35" w:rsidTr="00B00AE4">
        <w:trPr>
          <w:gridAfter w:val="1"/>
          <w:wAfter w:w="8" w:type="dxa"/>
        </w:trPr>
        <w:tc>
          <w:tcPr>
            <w:tcW w:w="396" w:type="dxa"/>
            <w:tcBorders>
              <w:right w:val="single" w:sz="4" w:space="0" w:color="auto"/>
            </w:tcBorders>
          </w:tcPr>
          <w:p w:rsidR="00947C38" w:rsidRPr="001C2B35" w:rsidRDefault="00947C38" w:rsidP="00B00AE4">
            <w:pPr>
              <w:pStyle w:val="NoSpacing"/>
              <w:rPr>
                <w:rFonts w:ascii="Times New Roman" w:hAnsi="Times New Roman" w:cs="Times New Roman"/>
                <w:sz w:val="18"/>
                <w:szCs w:val="18"/>
              </w:rPr>
            </w:pPr>
          </w:p>
        </w:tc>
        <w:tc>
          <w:tcPr>
            <w:tcW w:w="625" w:type="dxa"/>
            <w:gridSpan w:val="15"/>
            <w:tcBorders>
              <w:left w:val="single" w:sz="4" w:space="0" w:color="auto"/>
            </w:tcBorders>
          </w:tcPr>
          <w:p w:rsidR="00947C38" w:rsidRPr="001C2B35" w:rsidRDefault="00947C38" w:rsidP="00B00AE4">
            <w:pPr>
              <w:pStyle w:val="NoSpacing"/>
              <w:rPr>
                <w:rFonts w:ascii="Times New Roman" w:hAnsi="Times New Roman" w:cs="Times New Roman"/>
                <w:sz w:val="18"/>
                <w:szCs w:val="18"/>
              </w:rPr>
            </w:pPr>
          </w:p>
        </w:tc>
        <w:tc>
          <w:tcPr>
            <w:tcW w:w="565" w:type="dxa"/>
            <w:gridSpan w:val="4"/>
          </w:tcPr>
          <w:p w:rsidR="00947C38" w:rsidRPr="001C2B35" w:rsidRDefault="00947C38" w:rsidP="00B00AE4">
            <w:pPr>
              <w:pStyle w:val="NoSpacing"/>
              <w:rPr>
                <w:rFonts w:ascii="Times New Roman" w:hAnsi="Times New Roman" w:cs="Times New Roman"/>
                <w:sz w:val="18"/>
                <w:szCs w:val="18"/>
              </w:rPr>
            </w:pPr>
          </w:p>
        </w:tc>
        <w:tc>
          <w:tcPr>
            <w:tcW w:w="566" w:type="dxa"/>
            <w:gridSpan w:val="3"/>
          </w:tcPr>
          <w:p w:rsidR="00947C38" w:rsidRPr="001C2B35" w:rsidRDefault="00947C38" w:rsidP="00B00AE4">
            <w:pPr>
              <w:pStyle w:val="NoSpacing"/>
              <w:rPr>
                <w:rFonts w:ascii="Times New Roman" w:hAnsi="Times New Roman" w:cs="Times New Roman"/>
                <w:sz w:val="18"/>
                <w:szCs w:val="18"/>
              </w:rPr>
            </w:pPr>
          </w:p>
        </w:tc>
        <w:tc>
          <w:tcPr>
            <w:tcW w:w="600" w:type="dxa"/>
            <w:gridSpan w:val="5"/>
          </w:tcPr>
          <w:p w:rsidR="00947C38" w:rsidRPr="001C2B35" w:rsidRDefault="00947C38" w:rsidP="00B00AE4">
            <w:pPr>
              <w:pStyle w:val="NoSpacing"/>
              <w:rPr>
                <w:rFonts w:ascii="Times New Roman" w:hAnsi="Times New Roman" w:cs="Times New Roman"/>
                <w:sz w:val="18"/>
                <w:szCs w:val="18"/>
              </w:rPr>
            </w:pPr>
          </w:p>
        </w:tc>
        <w:tc>
          <w:tcPr>
            <w:tcW w:w="3222" w:type="dxa"/>
            <w:gridSpan w:val="5"/>
          </w:tcPr>
          <w:p w:rsidR="00947C38" w:rsidRPr="00F92BBE" w:rsidRDefault="00947C38" w:rsidP="00B00AE4">
            <w:pPr>
              <w:pStyle w:val="NoSpacing"/>
              <w:rPr>
                <w:rFonts w:ascii="Times New Roman" w:hAnsi="Times New Roman" w:cs="Times New Roman"/>
                <w:b/>
                <w:sz w:val="18"/>
                <w:szCs w:val="18"/>
              </w:rPr>
            </w:pPr>
            <w:r w:rsidRPr="00F92BBE">
              <w:rPr>
                <w:rFonts w:ascii="Times New Roman" w:hAnsi="Times New Roman" w:cs="Times New Roman"/>
                <w:b/>
                <w:sz w:val="18"/>
                <w:szCs w:val="18"/>
              </w:rPr>
              <w:t>Укупно за функц. класиф. 630</w:t>
            </w:r>
          </w:p>
        </w:tc>
        <w:tc>
          <w:tcPr>
            <w:tcW w:w="1073" w:type="dxa"/>
          </w:tcPr>
          <w:p w:rsidR="00947C38" w:rsidRPr="00F92BBE" w:rsidRDefault="00947C38" w:rsidP="00B00AE4">
            <w:pPr>
              <w:pStyle w:val="NoSpacing"/>
              <w:jc w:val="right"/>
              <w:rPr>
                <w:rFonts w:ascii="Times New Roman" w:hAnsi="Times New Roman" w:cs="Times New Roman"/>
                <w:b/>
                <w:color w:val="000000" w:themeColor="text1"/>
                <w:sz w:val="18"/>
                <w:szCs w:val="18"/>
              </w:rPr>
            </w:pPr>
            <w:r w:rsidRPr="00F92BBE">
              <w:rPr>
                <w:rFonts w:ascii="Times New Roman" w:hAnsi="Times New Roman" w:cs="Times New Roman"/>
                <w:b/>
                <w:color w:val="000000" w:themeColor="text1"/>
                <w:sz w:val="18"/>
                <w:szCs w:val="18"/>
              </w:rPr>
              <w:t>17.000.000</w:t>
            </w:r>
          </w:p>
        </w:tc>
        <w:tc>
          <w:tcPr>
            <w:tcW w:w="1025" w:type="dxa"/>
            <w:gridSpan w:val="9"/>
            <w:tcBorders>
              <w:right w:val="single" w:sz="4" w:space="0" w:color="auto"/>
            </w:tcBorders>
          </w:tcPr>
          <w:p w:rsidR="00947C38" w:rsidRPr="00F92BBE" w:rsidRDefault="00947C38" w:rsidP="00B00AE4">
            <w:pPr>
              <w:pStyle w:val="NoSpacing"/>
              <w:jc w:val="right"/>
              <w:rPr>
                <w:rFonts w:ascii="Times New Roman" w:hAnsi="Times New Roman" w:cs="Times New Roman"/>
                <w:b/>
                <w:color w:val="000000" w:themeColor="text1"/>
                <w:sz w:val="18"/>
                <w:szCs w:val="18"/>
              </w:rPr>
            </w:pPr>
          </w:p>
        </w:tc>
        <w:tc>
          <w:tcPr>
            <w:tcW w:w="865" w:type="dxa"/>
            <w:gridSpan w:val="4"/>
            <w:tcBorders>
              <w:left w:val="single" w:sz="4" w:space="0" w:color="auto"/>
            </w:tcBorders>
          </w:tcPr>
          <w:p w:rsidR="00947C38" w:rsidRPr="00F92BBE" w:rsidRDefault="00947C38" w:rsidP="00B00AE4">
            <w:pPr>
              <w:pStyle w:val="NoSpacing"/>
              <w:jc w:val="right"/>
              <w:rPr>
                <w:rFonts w:ascii="Times New Roman" w:hAnsi="Times New Roman" w:cs="Times New Roman"/>
                <w:b/>
                <w:color w:val="000000" w:themeColor="text1"/>
                <w:sz w:val="18"/>
                <w:szCs w:val="18"/>
              </w:rPr>
            </w:pPr>
          </w:p>
        </w:tc>
        <w:tc>
          <w:tcPr>
            <w:tcW w:w="1094" w:type="dxa"/>
            <w:gridSpan w:val="8"/>
          </w:tcPr>
          <w:p w:rsidR="00947C38" w:rsidRPr="00F92BBE" w:rsidRDefault="00947C38" w:rsidP="00B00AE4">
            <w:pPr>
              <w:pStyle w:val="NoSpacing"/>
              <w:jc w:val="right"/>
              <w:rPr>
                <w:rFonts w:ascii="Times New Roman" w:hAnsi="Times New Roman" w:cs="Times New Roman"/>
                <w:b/>
                <w:color w:val="000000" w:themeColor="text1"/>
                <w:sz w:val="18"/>
                <w:szCs w:val="18"/>
              </w:rPr>
            </w:pPr>
            <w:r w:rsidRPr="00F92BBE">
              <w:rPr>
                <w:rFonts w:ascii="Times New Roman" w:hAnsi="Times New Roman" w:cs="Times New Roman"/>
                <w:b/>
                <w:color w:val="000000" w:themeColor="text1"/>
                <w:sz w:val="18"/>
                <w:szCs w:val="18"/>
              </w:rPr>
              <w:t>17.000.000</w:t>
            </w:r>
          </w:p>
        </w:tc>
      </w:tr>
      <w:tr w:rsidR="00947C38" w:rsidRPr="001C2B35" w:rsidTr="00B00AE4">
        <w:trPr>
          <w:gridAfter w:val="1"/>
          <w:wAfter w:w="8" w:type="dxa"/>
        </w:trPr>
        <w:tc>
          <w:tcPr>
            <w:tcW w:w="396" w:type="dxa"/>
            <w:tcBorders>
              <w:right w:val="single" w:sz="4" w:space="0" w:color="auto"/>
            </w:tcBorders>
          </w:tcPr>
          <w:p w:rsidR="00947C38" w:rsidRPr="001C2B35" w:rsidRDefault="00947C38" w:rsidP="00B00AE4">
            <w:pPr>
              <w:pStyle w:val="NoSpacing"/>
              <w:rPr>
                <w:rFonts w:ascii="Times New Roman" w:hAnsi="Times New Roman" w:cs="Times New Roman"/>
                <w:sz w:val="18"/>
                <w:szCs w:val="18"/>
              </w:rPr>
            </w:pPr>
          </w:p>
        </w:tc>
        <w:tc>
          <w:tcPr>
            <w:tcW w:w="625" w:type="dxa"/>
            <w:gridSpan w:val="15"/>
            <w:tcBorders>
              <w:left w:val="single" w:sz="4" w:space="0" w:color="auto"/>
            </w:tcBorders>
          </w:tcPr>
          <w:p w:rsidR="00947C38" w:rsidRPr="001C2B35" w:rsidRDefault="00947C38" w:rsidP="00B00AE4">
            <w:pPr>
              <w:pStyle w:val="NoSpacing"/>
              <w:rPr>
                <w:rFonts w:ascii="Times New Roman" w:hAnsi="Times New Roman" w:cs="Times New Roman"/>
                <w:sz w:val="18"/>
                <w:szCs w:val="18"/>
              </w:rPr>
            </w:pPr>
          </w:p>
        </w:tc>
        <w:tc>
          <w:tcPr>
            <w:tcW w:w="565" w:type="dxa"/>
            <w:gridSpan w:val="4"/>
          </w:tcPr>
          <w:p w:rsidR="00947C38" w:rsidRPr="001C2B35" w:rsidRDefault="00947C38" w:rsidP="00B00AE4">
            <w:pPr>
              <w:pStyle w:val="NoSpacing"/>
              <w:rPr>
                <w:rFonts w:ascii="Times New Roman" w:hAnsi="Times New Roman" w:cs="Times New Roman"/>
                <w:sz w:val="18"/>
                <w:szCs w:val="18"/>
              </w:rPr>
            </w:pPr>
          </w:p>
        </w:tc>
        <w:tc>
          <w:tcPr>
            <w:tcW w:w="566" w:type="dxa"/>
            <w:gridSpan w:val="3"/>
          </w:tcPr>
          <w:p w:rsidR="00947C38" w:rsidRPr="001C2B35" w:rsidRDefault="00947C38" w:rsidP="00B00AE4">
            <w:pPr>
              <w:pStyle w:val="NoSpacing"/>
              <w:rPr>
                <w:rFonts w:ascii="Times New Roman" w:hAnsi="Times New Roman" w:cs="Times New Roman"/>
                <w:sz w:val="18"/>
                <w:szCs w:val="18"/>
              </w:rPr>
            </w:pPr>
          </w:p>
        </w:tc>
        <w:tc>
          <w:tcPr>
            <w:tcW w:w="600" w:type="dxa"/>
            <w:gridSpan w:val="5"/>
          </w:tcPr>
          <w:p w:rsidR="00947C38" w:rsidRPr="001C2B35" w:rsidRDefault="00947C38" w:rsidP="00B00AE4">
            <w:pPr>
              <w:pStyle w:val="NoSpacing"/>
              <w:rPr>
                <w:rFonts w:ascii="Times New Roman" w:hAnsi="Times New Roman" w:cs="Times New Roman"/>
                <w:sz w:val="18"/>
                <w:szCs w:val="18"/>
              </w:rPr>
            </w:pPr>
          </w:p>
        </w:tc>
        <w:tc>
          <w:tcPr>
            <w:tcW w:w="3222" w:type="dxa"/>
            <w:gridSpan w:val="5"/>
          </w:tcPr>
          <w:p w:rsidR="00947C38" w:rsidRPr="00F92BBE" w:rsidRDefault="00947C38" w:rsidP="00B00AE4">
            <w:pPr>
              <w:pStyle w:val="NoSpacing"/>
              <w:rPr>
                <w:rFonts w:ascii="Times New Roman" w:hAnsi="Times New Roman" w:cs="Times New Roman"/>
                <w:b/>
                <w:i/>
                <w:sz w:val="18"/>
                <w:szCs w:val="18"/>
              </w:rPr>
            </w:pPr>
            <w:r w:rsidRPr="00F92BBE">
              <w:rPr>
                <w:rFonts w:ascii="Times New Roman" w:hAnsi="Times New Roman" w:cs="Times New Roman"/>
                <w:b/>
                <w:i/>
                <w:sz w:val="18"/>
                <w:szCs w:val="18"/>
              </w:rPr>
              <w:t>Приходи из буџета 01</w:t>
            </w:r>
          </w:p>
        </w:tc>
        <w:tc>
          <w:tcPr>
            <w:tcW w:w="1073" w:type="dxa"/>
          </w:tcPr>
          <w:p w:rsidR="00947C38" w:rsidRPr="00F92BBE" w:rsidRDefault="00947C38" w:rsidP="00B00AE4">
            <w:pPr>
              <w:pStyle w:val="NoSpacing"/>
              <w:jc w:val="right"/>
              <w:rPr>
                <w:rFonts w:ascii="Times New Roman" w:hAnsi="Times New Roman" w:cs="Times New Roman"/>
                <w:b/>
                <w:color w:val="000000" w:themeColor="text1"/>
                <w:sz w:val="18"/>
                <w:szCs w:val="18"/>
              </w:rPr>
            </w:pPr>
            <w:r w:rsidRPr="00F92BBE">
              <w:rPr>
                <w:rFonts w:ascii="Times New Roman" w:hAnsi="Times New Roman" w:cs="Times New Roman"/>
                <w:b/>
                <w:color w:val="000000" w:themeColor="text1"/>
                <w:sz w:val="18"/>
                <w:szCs w:val="18"/>
              </w:rPr>
              <w:t>17.000.000</w:t>
            </w:r>
          </w:p>
        </w:tc>
        <w:tc>
          <w:tcPr>
            <w:tcW w:w="1025" w:type="dxa"/>
            <w:gridSpan w:val="9"/>
            <w:tcBorders>
              <w:right w:val="single" w:sz="4" w:space="0" w:color="auto"/>
            </w:tcBorders>
          </w:tcPr>
          <w:p w:rsidR="00947C38" w:rsidRPr="00F92BBE" w:rsidRDefault="00947C38" w:rsidP="00B00AE4">
            <w:pPr>
              <w:pStyle w:val="NoSpacing"/>
              <w:jc w:val="right"/>
              <w:rPr>
                <w:rFonts w:ascii="Times New Roman" w:hAnsi="Times New Roman" w:cs="Times New Roman"/>
                <w:b/>
                <w:color w:val="000000" w:themeColor="text1"/>
                <w:sz w:val="18"/>
                <w:szCs w:val="18"/>
              </w:rPr>
            </w:pPr>
          </w:p>
        </w:tc>
        <w:tc>
          <w:tcPr>
            <w:tcW w:w="865" w:type="dxa"/>
            <w:gridSpan w:val="4"/>
            <w:tcBorders>
              <w:left w:val="single" w:sz="4" w:space="0" w:color="auto"/>
            </w:tcBorders>
          </w:tcPr>
          <w:p w:rsidR="00947C38" w:rsidRPr="00F92BBE" w:rsidRDefault="00947C38" w:rsidP="00B00AE4">
            <w:pPr>
              <w:pStyle w:val="NoSpacing"/>
              <w:jc w:val="right"/>
              <w:rPr>
                <w:rFonts w:ascii="Times New Roman" w:hAnsi="Times New Roman" w:cs="Times New Roman"/>
                <w:b/>
                <w:color w:val="000000" w:themeColor="text1"/>
                <w:sz w:val="18"/>
                <w:szCs w:val="18"/>
              </w:rPr>
            </w:pPr>
          </w:p>
        </w:tc>
        <w:tc>
          <w:tcPr>
            <w:tcW w:w="1094" w:type="dxa"/>
            <w:gridSpan w:val="8"/>
          </w:tcPr>
          <w:p w:rsidR="00947C38" w:rsidRPr="00F92BBE" w:rsidRDefault="00947C38" w:rsidP="00B00AE4">
            <w:pPr>
              <w:pStyle w:val="NoSpacing"/>
              <w:jc w:val="right"/>
              <w:rPr>
                <w:rFonts w:ascii="Times New Roman" w:hAnsi="Times New Roman" w:cs="Times New Roman"/>
                <w:b/>
                <w:color w:val="000000" w:themeColor="text1"/>
                <w:sz w:val="18"/>
                <w:szCs w:val="18"/>
              </w:rPr>
            </w:pPr>
            <w:r w:rsidRPr="00F92BBE">
              <w:rPr>
                <w:rFonts w:ascii="Times New Roman" w:hAnsi="Times New Roman" w:cs="Times New Roman"/>
                <w:b/>
                <w:color w:val="000000" w:themeColor="text1"/>
                <w:sz w:val="18"/>
                <w:szCs w:val="18"/>
              </w:rPr>
              <w:t>17.000.000</w:t>
            </w:r>
          </w:p>
        </w:tc>
      </w:tr>
      <w:tr w:rsidR="00947C38" w:rsidRPr="001C2B35" w:rsidTr="00B00AE4">
        <w:trPr>
          <w:gridAfter w:val="1"/>
          <w:wAfter w:w="8" w:type="dxa"/>
        </w:trPr>
        <w:tc>
          <w:tcPr>
            <w:tcW w:w="396" w:type="dxa"/>
            <w:tcBorders>
              <w:right w:val="single" w:sz="4" w:space="0" w:color="auto"/>
            </w:tcBorders>
          </w:tcPr>
          <w:p w:rsidR="00947C38" w:rsidRPr="001C2B35" w:rsidRDefault="00947C38" w:rsidP="00B00AE4">
            <w:pPr>
              <w:pStyle w:val="NoSpacing"/>
              <w:rPr>
                <w:rFonts w:ascii="Times New Roman" w:hAnsi="Times New Roman" w:cs="Times New Roman"/>
                <w:sz w:val="18"/>
                <w:szCs w:val="18"/>
              </w:rPr>
            </w:pPr>
          </w:p>
        </w:tc>
        <w:tc>
          <w:tcPr>
            <w:tcW w:w="625" w:type="dxa"/>
            <w:gridSpan w:val="15"/>
            <w:tcBorders>
              <w:left w:val="single" w:sz="4" w:space="0" w:color="auto"/>
            </w:tcBorders>
          </w:tcPr>
          <w:p w:rsidR="00947C38" w:rsidRPr="001C2B35" w:rsidRDefault="00947C38" w:rsidP="00B00AE4">
            <w:pPr>
              <w:pStyle w:val="NoSpacing"/>
              <w:rPr>
                <w:rFonts w:ascii="Times New Roman" w:hAnsi="Times New Roman" w:cs="Times New Roman"/>
                <w:sz w:val="18"/>
                <w:szCs w:val="18"/>
              </w:rPr>
            </w:pPr>
          </w:p>
        </w:tc>
        <w:tc>
          <w:tcPr>
            <w:tcW w:w="565" w:type="dxa"/>
            <w:gridSpan w:val="4"/>
          </w:tcPr>
          <w:p w:rsidR="00947C38" w:rsidRPr="001C2B35" w:rsidRDefault="00947C38" w:rsidP="00B00AE4">
            <w:pPr>
              <w:pStyle w:val="NoSpacing"/>
              <w:rPr>
                <w:rFonts w:ascii="Times New Roman" w:hAnsi="Times New Roman" w:cs="Times New Roman"/>
                <w:sz w:val="18"/>
                <w:szCs w:val="18"/>
              </w:rPr>
            </w:pPr>
          </w:p>
        </w:tc>
        <w:tc>
          <w:tcPr>
            <w:tcW w:w="566" w:type="dxa"/>
            <w:gridSpan w:val="3"/>
          </w:tcPr>
          <w:p w:rsidR="00947C38" w:rsidRPr="001C2B35" w:rsidRDefault="00947C38" w:rsidP="00B00AE4">
            <w:pPr>
              <w:pStyle w:val="NoSpacing"/>
              <w:rPr>
                <w:rFonts w:ascii="Times New Roman" w:hAnsi="Times New Roman" w:cs="Times New Roman"/>
                <w:sz w:val="18"/>
                <w:szCs w:val="18"/>
              </w:rPr>
            </w:pPr>
          </w:p>
        </w:tc>
        <w:tc>
          <w:tcPr>
            <w:tcW w:w="600" w:type="dxa"/>
            <w:gridSpan w:val="5"/>
          </w:tcPr>
          <w:p w:rsidR="00947C38" w:rsidRPr="001C2B35" w:rsidRDefault="00947C38" w:rsidP="00B00AE4">
            <w:pPr>
              <w:pStyle w:val="NoSpacing"/>
              <w:rPr>
                <w:rFonts w:ascii="Times New Roman" w:hAnsi="Times New Roman" w:cs="Times New Roman"/>
                <w:sz w:val="18"/>
                <w:szCs w:val="18"/>
              </w:rPr>
            </w:pPr>
          </w:p>
        </w:tc>
        <w:tc>
          <w:tcPr>
            <w:tcW w:w="3222" w:type="dxa"/>
            <w:gridSpan w:val="5"/>
          </w:tcPr>
          <w:p w:rsidR="00947C38" w:rsidRPr="00F92BBE" w:rsidRDefault="00947C38" w:rsidP="00B00AE4">
            <w:pPr>
              <w:pStyle w:val="NoSpacing"/>
              <w:rPr>
                <w:rFonts w:ascii="Times New Roman" w:hAnsi="Times New Roman" w:cs="Times New Roman"/>
                <w:b/>
                <w:i/>
                <w:sz w:val="18"/>
                <w:szCs w:val="18"/>
              </w:rPr>
            </w:pPr>
            <w:r w:rsidRPr="00F92BBE">
              <w:rPr>
                <w:rFonts w:ascii="Times New Roman" w:hAnsi="Times New Roman" w:cs="Times New Roman"/>
                <w:b/>
                <w:i/>
                <w:sz w:val="18"/>
                <w:szCs w:val="18"/>
              </w:rPr>
              <w:t>Укупно за ПА 0008 (01)</w:t>
            </w:r>
          </w:p>
        </w:tc>
        <w:tc>
          <w:tcPr>
            <w:tcW w:w="1073" w:type="dxa"/>
          </w:tcPr>
          <w:p w:rsidR="00947C38" w:rsidRPr="00F92BBE" w:rsidRDefault="00947C38" w:rsidP="00B00AE4">
            <w:pPr>
              <w:pStyle w:val="NoSpacing"/>
              <w:jc w:val="right"/>
              <w:rPr>
                <w:rFonts w:ascii="Times New Roman" w:hAnsi="Times New Roman" w:cs="Times New Roman"/>
                <w:b/>
                <w:color w:val="000000" w:themeColor="text1"/>
                <w:sz w:val="18"/>
                <w:szCs w:val="18"/>
              </w:rPr>
            </w:pPr>
            <w:r w:rsidRPr="00F92BBE">
              <w:rPr>
                <w:rFonts w:ascii="Times New Roman" w:hAnsi="Times New Roman" w:cs="Times New Roman"/>
                <w:b/>
                <w:color w:val="000000" w:themeColor="text1"/>
                <w:sz w:val="18"/>
                <w:szCs w:val="18"/>
              </w:rPr>
              <w:t>17.000.000</w:t>
            </w:r>
          </w:p>
        </w:tc>
        <w:tc>
          <w:tcPr>
            <w:tcW w:w="1025" w:type="dxa"/>
            <w:gridSpan w:val="9"/>
            <w:tcBorders>
              <w:right w:val="single" w:sz="4" w:space="0" w:color="auto"/>
            </w:tcBorders>
          </w:tcPr>
          <w:p w:rsidR="00947C38" w:rsidRPr="00F92BBE" w:rsidRDefault="00947C38" w:rsidP="00B00AE4">
            <w:pPr>
              <w:pStyle w:val="NoSpacing"/>
              <w:jc w:val="right"/>
              <w:rPr>
                <w:rFonts w:ascii="Times New Roman" w:hAnsi="Times New Roman" w:cs="Times New Roman"/>
                <w:b/>
                <w:color w:val="000000" w:themeColor="text1"/>
                <w:sz w:val="18"/>
                <w:szCs w:val="18"/>
              </w:rPr>
            </w:pPr>
          </w:p>
        </w:tc>
        <w:tc>
          <w:tcPr>
            <w:tcW w:w="865" w:type="dxa"/>
            <w:gridSpan w:val="4"/>
            <w:tcBorders>
              <w:left w:val="single" w:sz="4" w:space="0" w:color="auto"/>
            </w:tcBorders>
          </w:tcPr>
          <w:p w:rsidR="00947C38" w:rsidRPr="00F92BBE" w:rsidRDefault="00947C38" w:rsidP="00B00AE4">
            <w:pPr>
              <w:pStyle w:val="NoSpacing"/>
              <w:jc w:val="right"/>
              <w:rPr>
                <w:rFonts w:ascii="Times New Roman" w:hAnsi="Times New Roman" w:cs="Times New Roman"/>
                <w:b/>
                <w:color w:val="000000" w:themeColor="text1"/>
                <w:sz w:val="18"/>
                <w:szCs w:val="18"/>
              </w:rPr>
            </w:pPr>
          </w:p>
        </w:tc>
        <w:tc>
          <w:tcPr>
            <w:tcW w:w="1094" w:type="dxa"/>
            <w:gridSpan w:val="8"/>
          </w:tcPr>
          <w:p w:rsidR="00947C38" w:rsidRPr="00F92BBE" w:rsidRDefault="00947C38" w:rsidP="00B00AE4">
            <w:pPr>
              <w:pStyle w:val="NoSpacing"/>
              <w:jc w:val="right"/>
              <w:rPr>
                <w:rFonts w:ascii="Times New Roman" w:hAnsi="Times New Roman" w:cs="Times New Roman"/>
                <w:b/>
                <w:color w:val="000000" w:themeColor="text1"/>
                <w:sz w:val="18"/>
                <w:szCs w:val="18"/>
              </w:rPr>
            </w:pPr>
            <w:r w:rsidRPr="00F92BBE">
              <w:rPr>
                <w:rFonts w:ascii="Times New Roman" w:hAnsi="Times New Roman" w:cs="Times New Roman"/>
                <w:b/>
                <w:color w:val="000000" w:themeColor="text1"/>
                <w:sz w:val="18"/>
                <w:szCs w:val="18"/>
              </w:rPr>
              <w:t>17.000.000</w:t>
            </w:r>
          </w:p>
        </w:tc>
      </w:tr>
      <w:tr w:rsidR="00947C38" w:rsidRPr="001C2B35" w:rsidTr="00B00AE4">
        <w:trPr>
          <w:gridAfter w:val="1"/>
          <w:wAfter w:w="8" w:type="dxa"/>
        </w:trPr>
        <w:tc>
          <w:tcPr>
            <w:tcW w:w="396" w:type="dxa"/>
            <w:tcBorders>
              <w:right w:val="single" w:sz="4" w:space="0" w:color="auto"/>
            </w:tcBorders>
          </w:tcPr>
          <w:p w:rsidR="00947C38" w:rsidRPr="001C2B35" w:rsidRDefault="00947C38" w:rsidP="00B00AE4">
            <w:pPr>
              <w:pStyle w:val="NoSpacing"/>
              <w:rPr>
                <w:rFonts w:ascii="Times New Roman" w:hAnsi="Times New Roman" w:cs="Times New Roman"/>
                <w:sz w:val="18"/>
                <w:szCs w:val="18"/>
              </w:rPr>
            </w:pPr>
          </w:p>
        </w:tc>
        <w:tc>
          <w:tcPr>
            <w:tcW w:w="625" w:type="dxa"/>
            <w:gridSpan w:val="15"/>
            <w:tcBorders>
              <w:left w:val="single" w:sz="4" w:space="0" w:color="auto"/>
            </w:tcBorders>
          </w:tcPr>
          <w:p w:rsidR="00947C38" w:rsidRPr="001C2B35" w:rsidRDefault="00947C38" w:rsidP="00B00AE4">
            <w:pPr>
              <w:pStyle w:val="NoSpacing"/>
              <w:rPr>
                <w:rFonts w:ascii="Times New Roman" w:hAnsi="Times New Roman" w:cs="Times New Roman"/>
                <w:sz w:val="18"/>
                <w:szCs w:val="18"/>
              </w:rPr>
            </w:pPr>
          </w:p>
        </w:tc>
        <w:tc>
          <w:tcPr>
            <w:tcW w:w="565" w:type="dxa"/>
            <w:gridSpan w:val="4"/>
          </w:tcPr>
          <w:p w:rsidR="00947C38" w:rsidRPr="001C2B35" w:rsidRDefault="00947C38" w:rsidP="00B00AE4">
            <w:pPr>
              <w:pStyle w:val="NoSpacing"/>
              <w:rPr>
                <w:rFonts w:ascii="Times New Roman" w:hAnsi="Times New Roman" w:cs="Times New Roman"/>
                <w:sz w:val="18"/>
                <w:szCs w:val="18"/>
              </w:rPr>
            </w:pPr>
          </w:p>
        </w:tc>
        <w:tc>
          <w:tcPr>
            <w:tcW w:w="566" w:type="dxa"/>
            <w:gridSpan w:val="3"/>
          </w:tcPr>
          <w:p w:rsidR="00947C38" w:rsidRPr="001C2B35" w:rsidRDefault="00947C38" w:rsidP="00B00AE4">
            <w:pPr>
              <w:pStyle w:val="NoSpacing"/>
              <w:rPr>
                <w:rFonts w:ascii="Times New Roman" w:hAnsi="Times New Roman" w:cs="Times New Roman"/>
                <w:sz w:val="18"/>
                <w:szCs w:val="18"/>
              </w:rPr>
            </w:pPr>
          </w:p>
        </w:tc>
        <w:tc>
          <w:tcPr>
            <w:tcW w:w="600" w:type="dxa"/>
            <w:gridSpan w:val="5"/>
          </w:tcPr>
          <w:p w:rsidR="00947C38" w:rsidRPr="001C2B35" w:rsidRDefault="00947C38" w:rsidP="00B00AE4">
            <w:pPr>
              <w:pStyle w:val="NoSpacing"/>
              <w:rPr>
                <w:rFonts w:ascii="Times New Roman" w:hAnsi="Times New Roman" w:cs="Times New Roman"/>
                <w:sz w:val="18"/>
                <w:szCs w:val="18"/>
              </w:rPr>
            </w:pPr>
          </w:p>
        </w:tc>
        <w:tc>
          <w:tcPr>
            <w:tcW w:w="3222" w:type="dxa"/>
            <w:gridSpan w:val="5"/>
          </w:tcPr>
          <w:p w:rsidR="00947C38" w:rsidRPr="00F92BBE" w:rsidRDefault="00947C38" w:rsidP="00B00AE4">
            <w:pPr>
              <w:pStyle w:val="NoSpacing"/>
              <w:rPr>
                <w:rFonts w:ascii="Times New Roman" w:hAnsi="Times New Roman" w:cs="Times New Roman"/>
                <w:b/>
                <w:i/>
                <w:sz w:val="18"/>
                <w:szCs w:val="18"/>
              </w:rPr>
            </w:pPr>
            <w:r w:rsidRPr="00F92BBE">
              <w:rPr>
                <w:rFonts w:ascii="Times New Roman" w:hAnsi="Times New Roman" w:cs="Times New Roman"/>
                <w:b/>
                <w:i/>
                <w:sz w:val="18"/>
                <w:szCs w:val="18"/>
              </w:rPr>
              <w:t>Укупно за ПРОГРАМ 2 (01)</w:t>
            </w:r>
          </w:p>
        </w:tc>
        <w:tc>
          <w:tcPr>
            <w:tcW w:w="1073" w:type="dxa"/>
          </w:tcPr>
          <w:p w:rsidR="00947C38" w:rsidRPr="00F92BBE" w:rsidRDefault="00947C38" w:rsidP="00B00AE4">
            <w:pPr>
              <w:pStyle w:val="NoSpacing"/>
              <w:jc w:val="right"/>
              <w:rPr>
                <w:rFonts w:ascii="Times New Roman" w:hAnsi="Times New Roman" w:cs="Times New Roman"/>
                <w:b/>
                <w:color w:val="000000" w:themeColor="text1"/>
                <w:sz w:val="18"/>
                <w:szCs w:val="18"/>
              </w:rPr>
            </w:pPr>
            <w:r w:rsidRPr="00F92BBE">
              <w:rPr>
                <w:rFonts w:ascii="Times New Roman" w:hAnsi="Times New Roman" w:cs="Times New Roman"/>
                <w:b/>
                <w:color w:val="000000" w:themeColor="text1"/>
                <w:sz w:val="18"/>
                <w:szCs w:val="18"/>
              </w:rPr>
              <w:t>17.000.000</w:t>
            </w:r>
          </w:p>
        </w:tc>
        <w:tc>
          <w:tcPr>
            <w:tcW w:w="1025" w:type="dxa"/>
            <w:gridSpan w:val="9"/>
            <w:tcBorders>
              <w:right w:val="single" w:sz="4" w:space="0" w:color="auto"/>
            </w:tcBorders>
          </w:tcPr>
          <w:p w:rsidR="00947C38" w:rsidRPr="00F92BBE" w:rsidRDefault="00947C38" w:rsidP="00B00AE4">
            <w:pPr>
              <w:pStyle w:val="NoSpacing"/>
              <w:jc w:val="right"/>
              <w:rPr>
                <w:rFonts w:ascii="Times New Roman" w:hAnsi="Times New Roman" w:cs="Times New Roman"/>
                <w:b/>
                <w:color w:val="000000" w:themeColor="text1"/>
                <w:sz w:val="18"/>
                <w:szCs w:val="18"/>
              </w:rPr>
            </w:pPr>
          </w:p>
        </w:tc>
        <w:tc>
          <w:tcPr>
            <w:tcW w:w="865" w:type="dxa"/>
            <w:gridSpan w:val="4"/>
            <w:tcBorders>
              <w:left w:val="single" w:sz="4" w:space="0" w:color="auto"/>
            </w:tcBorders>
          </w:tcPr>
          <w:p w:rsidR="00947C38" w:rsidRPr="00F92BBE" w:rsidRDefault="00947C38" w:rsidP="00B00AE4">
            <w:pPr>
              <w:pStyle w:val="NoSpacing"/>
              <w:jc w:val="right"/>
              <w:rPr>
                <w:rFonts w:ascii="Times New Roman" w:hAnsi="Times New Roman" w:cs="Times New Roman"/>
                <w:b/>
                <w:color w:val="000000" w:themeColor="text1"/>
                <w:sz w:val="18"/>
                <w:szCs w:val="18"/>
              </w:rPr>
            </w:pPr>
          </w:p>
        </w:tc>
        <w:tc>
          <w:tcPr>
            <w:tcW w:w="1094" w:type="dxa"/>
            <w:gridSpan w:val="8"/>
          </w:tcPr>
          <w:p w:rsidR="00947C38" w:rsidRPr="00F92BBE" w:rsidRDefault="00947C38" w:rsidP="00B00AE4">
            <w:pPr>
              <w:pStyle w:val="NoSpacing"/>
              <w:jc w:val="right"/>
              <w:rPr>
                <w:rFonts w:ascii="Times New Roman" w:hAnsi="Times New Roman" w:cs="Times New Roman"/>
                <w:b/>
                <w:color w:val="000000" w:themeColor="text1"/>
                <w:sz w:val="18"/>
                <w:szCs w:val="18"/>
              </w:rPr>
            </w:pPr>
            <w:r w:rsidRPr="00F92BBE">
              <w:rPr>
                <w:rFonts w:ascii="Times New Roman" w:hAnsi="Times New Roman" w:cs="Times New Roman"/>
                <w:b/>
                <w:color w:val="000000" w:themeColor="text1"/>
                <w:sz w:val="18"/>
                <w:szCs w:val="18"/>
              </w:rPr>
              <w:t>17.000.000</w:t>
            </w:r>
          </w:p>
        </w:tc>
      </w:tr>
      <w:tr w:rsidR="00947C38" w:rsidRPr="001C2B35" w:rsidTr="00B00AE4">
        <w:trPr>
          <w:gridAfter w:val="1"/>
          <w:wAfter w:w="8" w:type="dxa"/>
        </w:trPr>
        <w:tc>
          <w:tcPr>
            <w:tcW w:w="10031" w:type="dxa"/>
            <w:gridSpan w:val="55"/>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Шифра 1102   ПРОГРАМ 2-КОМУНАЛНЕ ДЕЛАТНОСТИ</w:t>
            </w:r>
          </w:p>
        </w:tc>
      </w:tr>
      <w:tr w:rsidR="00947C38" w:rsidRPr="001C2B35" w:rsidTr="00B00AE4">
        <w:trPr>
          <w:gridAfter w:val="1"/>
          <w:wAfter w:w="8" w:type="dxa"/>
        </w:trPr>
        <w:tc>
          <w:tcPr>
            <w:tcW w:w="10031" w:type="dxa"/>
            <w:gridSpan w:val="55"/>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 xml:space="preserve">                        ПА  0002- ОДРЖАВАЊЕ ЈАВНИХ ЗЕЛЕНИХ ПОВРШИНА</w:t>
            </w:r>
          </w:p>
        </w:tc>
      </w:tr>
      <w:tr w:rsidR="00947C38" w:rsidRPr="001C2B35" w:rsidTr="00B00AE4">
        <w:trPr>
          <w:gridAfter w:val="1"/>
          <w:wAfter w:w="8" w:type="dxa"/>
        </w:trPr>
        <w:tc>
          <w:tcPr>
            <w:tcW w:w="445" w:type="dxa"/>
            <w:gridSpan w:val="6"/>
            <w:tcBorders>
              <w:right w:val="single" w:sz="4" w:space="0" w:color="auto"/>
            </w:tcBorders>
          </w:tcPr>
          <w:p w:rsidR="00947C38" w:rsidRPr="001C2B35" w:rsidRDefault="00947C38" w:rsidP="00B00AE4">
            <w:pPr>
              <w:pStyle w:val="NoSpacing"/>
              <w:rPr>
                <w:rFonts w:ascii="Times New Roman" w:hAnsi="Times New Roman" w:cs="Times New Roman"/>
                <w:sz w:val="18"/>
                <w:szCs w:val="18"/>
              </w:rPr>
            </w:pPr>
          </w:p>
        </w:tc>
        <w:tc>
          <w:tcPr>
            <w:tcW w:w="576" w:type="dxa"/>
            <w:gridSpan w:val="10"/>
            <w:tcBorders>
              <w:left w:val="single" w:sz="4" w:space="0" w:color="auto"/>
            </w:tcBorders>
          </w:tcPr>
          <w:p w:rsidR="00947C38" w:rsidRPr="001C2B35" w:rsidRDefault="00947C38" w:rsidP="00B00AE4">
            <w:pPr>
              <w:pStyle w:val="NoSpacing"/>
              <w:rPr>
                <w:rFonts w:ascii="Times New Roman" w:hAnsi="Times New Roman" w:cs="Times New Roman"/>
                <w:sz w:val="18"/>
                <w:szCs w:val="18"/>
              </w:rPr>
            </w:pPr>
          </w:p>
        </w:tc>
        <w:tc>
          <w:tcPr>
            <w:tcW w:w="565" w:type="dxa"/>
            <w:gridSpan w:val="4"/>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510</w:t>
            </w:r>
          </w:p>
        </w:tc>
        <w:tc>
          <w:tcPr>
            <w:tcW w:w="566" w:type="dxa"/>
            <w:gridSpan w:val="3"/>
          </w:tcPr>
          <w:p w:rsidR="00947C38" w:rsidRPr="001C2B35" w:rsidRDefault="00947C38" w:rsidP="00B00AE4">
            <w:pPr>
              <w:pStyle w:val="NoSpacing"/>
              <w:rPr>
                <w:rFonts w:ascii="Times New Roman" w:hAnsi="Times New Roman" w:cs="Times New Roman"/>
                <w:sz w:val="18"/>
                <w:szCs w:val="18"/>
              </w:rPr>
            </w:pPr>
          </w:p>
        </w:tc>
        <w:tc>
          <w:tcPr>
            <w:tcW w:w="600" w:type="dxa"/>
            <w:gridSpan w:val="5"/>
          </w:tcPr>
          <w:p w:rsidR="00947C38" w:rsidRPr="001C2B35" w:rsidRDefault="00947C38" w:rsidP="00B00AE4">
            <w:pPr>
              <w:pStyle w:val="NoSpacing"/>
              <w:rPr>
                <w:rFonts w:ascii="Times New Roman" w:hAnsi="Times New Roman" w:cs="Times New Roman"/>
                <w:sz w:val="18"/>
                <w:szCs w:val="18"/>
              </w:rPr>
            </w:pPr>
          </w:p>
        </w:tc>
        <w:tc>
          <w:tcPr>
            <w:tcW w:w="3222" w:type="dxa"/>
            <w:gridSpan w:val="5"/>
          </w:tcPr>
          <w:p w:rsidR="00947C38" w:rsidRPr="00F92BBE" w:rsidRDefault="00947C38" w:rsidP="00B00AE4">
            <w:pPr>
              <w:pStyle w:val="NoSpacing"/>
              <w:rPr>
                <w:rFonts w:ascii="Times New Roman" w:hAnsi="Times New Roman" w:cs="Times New Roman"/>
                <w:b/>
                <w:sz w:val="18"/>
                <w:szCs w:val="18"/>
              </w:rPr>
            </w:pPr>
            <w:r w:rsidRPr="00F92BBE">
              <w:rPr>
                <w:rFonts w:ascii="Times New Roman" w:hAnsi="Times New Roman" w:cs="Times New Roman"/>
                <w:b/>
                <w:sz w:val="18"/>
                <w:szCs w:val="18"/>
              </w:rPr>
              <w:t>Управљање отпадом</w:t>
            </w:r>
          </w:p>
        </w:tc>
        <w:tc>
          <w:tcPr>
            <w:tcW w:w="1073" w:type="dxa"/>
          </w:tcPr>
          <w:p w:rsidR="00947C38" w:rsidRPr="001C2B35" w:rsidRDefault="00947C38" w:rsidP="00B00AE4">
            <w:pPr>
              <w:pStyle w:val="NoSpacing"/>
              <w:rPr>
                <w:rFonts w:ascii="Times New Roman" w:hAnsi="Times New Roman" w:cs="Times New Roman"/>
                <w:color w:val="000000" w:themeColor="text1"/>
                <w:sz w:val="18"/>
                <w:szCs w:val="18"/>
              </w:rPr>
            </w:pPr>
          </w:p>
        </w:tc>
        <w:tc>
          <w:tcPr>
            <w:tcW w:w="1010" w:type="dxa"/>
            <w:gridSpan w:val="8"/>
            <w:tcBorders>
              <w:right w:val="single" w:sz="4" w:space="0" w:color="auto"/>
            </w:tcBorders>
          </w:tcPr>
          <w:p w:rsidR="00947C38" w:rsidRPr="001C2B35" w:rsidRDefault="00947C38" w:rsidP="00B00AE4">
            <w:pPr>
              <w:pStyle w:val="NoSpacing"/>
              <w:rPr>
                <w:rFonts w:ascii="Times New Roman" w:hAnsi="Times New Roman" w:cs="Times New Roman"/>
                <w:color w:val="000000" w:themeColor="text1"/>
                <w:sz w:val="18"/>
                <w:szCs w:val="18"/>
              </w:rPr>
            </w:pPr>
          </w:p>
        </w:tc>
        <w:tc>
          <w:tcPr>
            <w:tcW w:w="880" w:type="dxa"/>
            <w:gridSpan w:val="5"/>
            <w:tcBorders>
              <w:left w:val="single" w:sz="4" w:space="0" w:color="auto"/>
            </w:tcBorders>
          </w:tcPr>
          <w:p w:rsidR="00947C38" w:rsidRPr="001C2B35" w:rsidRDefault="00947C38" w:rsidP="00B00AE4">
            <w:pPr>
              <w:pStyle w:val="NoSpacing"/>
              <w:rPr>
                <w:rFonts w:ascii="Times New Roman" w:hAnsi="Times New Roman" w:cs="Times New Roman"/>
                <w:color w:val="000000" w:themeColor="text1"/>
                <w:sz w:val="18"/>
                <w:szCs w:val="18"/>
              </w:rPr>
            </w:pPr>
          </w:p>
        </w:tc>
        <w:tc>
          <w:tcPr>
            <w:tcW w:w="1094" w:type="dxa"/>
            <w:gridSpan w:val="8"/>
          </w:tcPr>
          <w:p w:rsidR="00947C38" w:rsidRPr="001C2B35" w:rsidRDefault="00947C38" w:rsidP="00B00AE4">
            <w:pPr>
              <w:pStyle w:val="NoSpacing"/>
              <w:rPr>
                <w:rFonts w:ascii="Times New Roman" w:hAnsi="Times New Roman" w:cs="Times New Roman"/>
                <w:color w:val="000000" w:themeColor="text1"/>
                <w:sz w:val="18"/>
                <w:szCs w:val="18"/>
              </w:rPr>
            </w:pPr>
          </w:p>
        </w:tc>
      </w:tr>
      <w:tr w:rsidR="00947C38" w:rsidRPr="001C2B35" w:rsidTr="00B00AE4">
        <w:trPr>
          <w:gridAfter w:val="1"/>
          <w:wAfter w:w="8" w:type="dxa"/>
        </w:trPr>
        <w:tc>
          <w:tcPr>
            <w:tcW w:w="445" w:type="dxa"/>
            <w:gridSpan w:val="6"/>
            <w:tcBorders>
              <w:right w:val="single" w:sz="4" w:space="0" w:color="auto"/>
            </w:tcBorders>
          </w:tcPr>
          <w:p w:rsidR="00947C38" w:rsidRPr="001C2B35" w:rsidRDefault="00947C38" w:rsidP="00B00AE4">
            <w:pPr>
              <w:pStyle w:val="NoSpacing"/>
              <w:rPr>
                <w:rFonts w:ascii="Times New Roman" w:hAnsi="Times New Roman" w:cs="Times New Roman"/>
                <w:sz w:val="18"/>
                <w:szCs w:val="18"/>
              </w:rPr>
            </w:pPr>
          </w:p>
        </w:tc>
        <w:tc>
          <w:tcPr>
            <w:tcW w:w="576" w:type="dxa"/>
            <w:gridSpan w:val="10"/>
            <w:tcBorders>
              <w:left w:val="single" w:sz="4" w:space="0" w:color="auto"/>
            </w:tcBorders>
          </w:tcPr>
          <w:p w:rsidR="00947C38" w:rsidRPr="001C2B35" w:rsidRDefault="00947C38" w:rsidP="00B00AE4">
            <w:pPr>
              <w:pStyle w:val="NoSpacing"/>
              <w:rPr>
                <w:rFonts w:ascii="Times New Roman" w:hAnsi="Times New Roman" w:cs="Times New Roman"/>
                <w:sz w:val="18"/>
                <w:szCs w:val="18"/>
              </w:rPr>
            </w:pPr>
          </w:p>
        </w:tc>
        <w:tc>
          <w:tcPr>
            <w:tcW w:w="565" w:type="dxa"/>
            <w:gridSpan w:val="4"/>
          </w:tcPr>
          <w:p w:rsidR="00947C38" w:rsidRPr="001C2B35" w:rsidRDefault="00947C38" w:rsidP="00B00AE4">
            <w:pPr>
              <w:pStyle w:val="NoSpacing"/>
              <w:rPr>
                <w:rFonts w:ascii="Times New Roman" w:hAnsi="Times New Roman" w:cs="Times New Roman"/>
                <w:sz w:val="18"/>
                <w:szCs w:val="18"/>
              </w:rPr>
            </w:pPr>
          </w:p>
        </w:tc>
        <w:tc>
          <w:tcPr>
            <w:tcW w:w="566" w:type="dxa"/>
            <w:gridSpan w:val="3"/>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93</w:t>
            </w:r>
          </w:p>
        </w:tc>
        <w:tc>
          <w:tcPr>
            <w:tcW w:w="600" w:type="dxa"/>
            <w:gridSpan w:val="5"/>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423</w:t>
            </w:r>
          </w:p>
        </w:tc>
        <w:tc>
          <w:tcPr>
            <w:tcW w:w="3222" w:type="dxa"/>
            <w:gridSpan w:val="5"/>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Услуге по уговору (ЈП Путеви)</w:t>
            </w:r>
          </w:p>
        </w:tc>
        <w:tc>
          <w:tcPr>
            <w:tcW w:w="1073" w:type="dxa"/>
          </w:tcPr>
          <w:p w:rsidR="00947C38" w:rsidRPr="001C2B35" w:rsidRDefault="00947C38" w:rsidP="00B00AE4">
            <w:pPr>
              <w:pStyle w:val="NoSpacing"/>
              <w:jc w:val="right"/>
              <w:rPr>
                <w:rFonts w:ascii="Times New Roman" w:hAnsi="Times New Roman" w:cs="Times New Roman"/>
                <w:color w:val="000000" w:themeColor="text1"/>
                <w:sz w:val="18"/>
                <w:szCs w:val="18"/>
              </w:rPr>
            </w:pPr>
            <w:r w:rsidRPr="001C2B35">
              <w:rPr>
                <w:rFonts w:ascii="Times New Roman" w:hAnsi="Times New Roman" w:cs="Times New Roman"/>
                <w:color w:val="000000" w:themeColor="text1"/>
                <w:sz w:val="18"/>
                <w:szCs w:val="18"/>
              </w:rPr>
              <w:t>2.000.000</w:t>
            </w:r>
          </w:p>
        </w:tc>
        <w:tc>
          <w:tcPr>
            <w:tcW w:w="1010" w:type="dxa"/>
            <w:gridSpan w:val="8"/>
            <w:tcBorders>
              <w:right w:val="single" w:sz="4" w:space="0" w:color="auto"/>
            </w:tcBorders>
          </w:tcPr>
          <w:p w:rsidR="00947C38" w:rsidRPr="001C2B35" w:rsidRDefault="00947C38" w:rsidP="00B00AE4">
            <w:pPr>
              <w:pStyle w:val="NoSpacing"/>
              <w:jc w:val="right"/>
              <w:rPr>
                <w:rFonts w:ascii="Times New Roman" w:hAnsi="Times New Roman" w:cs="Times New Roman"/>
                <w:color w:val="000000" w:themeColor="text1"/>
                <w:sz w:val="18"/>
                <w:szCs w:val="18"/>
              </w:rPr>
            </w:pPr>
          </w:p>
        </w:tc>
        <w:tc>
          <w:tcPr>
            <w:tcW w:w="880" w:type="dxa"/>
            <w:gridSpan w:val="5"/>
            <w:tcBorders>
              <w:left w:val="single" w:sz="4" w:space="0" w:color="auto"/>
            </w:tcBorders>
          </w:tcPr>
          <w:p w:rsidR="00947C38" w:rsidRPr="001C2B35" w:rsidRDefault="00947C38" w:rsidP="00B00AE4">
            <w:pPr>
              <w:pStyle w:val="NoSpacing"/>
              <w:jc w:val="right"/>
              <w:rPr>
                <w:rFonts w:ascii="Times New Roman" w:hAnsi="Times New Roman" w:cs="Times New Roman"/>
                <w:color w:val="000000" w:themeColor="text1"/>
                <w:sz w:val="18"/>
                <w:szCs w:val="18"/>
              </w:rPr>
            </w:pPr>
          </w:p>
        </w:tc>
        <w:tc>
          <w:tcPr>
            <w:tcW w:w="1094" w:type="dxa"/>
            <w:gridSpan w:val="8"/>
          </w:tcPr>
          <w:p w:rsidR="00947C38" w:rsidRPr="001C2B35" w:rsidRDefault="00947C38" w:rsidP="00B00AE4">
            <w:pPr>
              <w:pStyle w:val="NoSpacing"/>
              <w:jc w:val="right"/>
              <w:rPr>
                <w:rFonts w:ascii="Times New Roman" w:hAnsi="Times New Roman" w:cs="Times New Roman"/>
                <w:color w:val="000000" w:themeColor="text1"/>
                <w:sz w:val="18"/>
                <w:szCs w:val="18"/>
              </w:rPr>
            </w:pPr>
            <w:r w:rsidRPr="001C2B35">
              <w:rPr>
                <w:rFonts w:ascii="Times New Roman" w:hAnsi="Times New Roman" w:cs="Times New Roman"/>
                <w:color w:val="000000" w:themeColor="text1"/>
                <w:sz w:val="18"/>
                <w:szCs w:val="18"/>
              </w:rPr>
              <w:t>2.000.000</w:t>
            </w:r>
          </w:p>
        </w:tc>
      </w:tr>
      <w:tr w:rsidR="00947C38" w:rsidRPr="001C2B35" w:rsidTr="00B00AE4">
        <w:trPr>
          <w:gridAfter w:val="1"/>
          <w:wAfter w:w="8" w:type="dxa"/>
          <w:trHeight w:val="231"/>
        </w:trPr>
        <w:tc>
          <w:tcPr>
            <w:tcW w:w="445" w:type="dxa"/>
            <w:gridSpan w:val="6"/>
            <w:tcBorders>
              <w:right w:val="single" w:sz="4" w:space="0" w:color="auto"/>
            </w:tcBorders>
          </w:tcPr>
          <w:p w:rsidR="00947C38" w:rsidRPr="001C2B35" w:rsidRDefault="00947C38" w:rsidP="00B00AE4">
            <w:pPr>
              <w:pStyle w:val="NoSpacing"/>
              <w:rPr>
                <w:rFonts w:ascii="Times New Roman" w:hAnsi="Times New Roman" w:cs="Times New Roman"/>
                <w:color w:val="000000" w:themeColor="text1"/>
                <w:sz w:val="18"/>
                <w:szCs w:val="18"/>
              </w:rPr>
            </w:pPr>
          </w:p>
        </w:tc>
        <w:tc>
          <w:tcPr>
            <w:tcW w:w="576" w:type="dxa"/>
            <w:gridSpan w:val="10"/>
            <w:tcBorders>
              <w:left w:val="single" w:sz="4" w:space="0" w:color="auto"/>
            </w:tcBorders>
          </w:tcPr>
          <w:p w:rsidR="00947C38" w:rsidRPr="001C2B35" w:rsidRDefault="00947C38" w:rsidP="00B00AE4">
            <w:pPr>
              <w:pStyle w:val="NoSpacing"/>
              <w:rPr>
                <w:rFonts w:ascii="Times New Roman" w:hAnsi="Times New Roman" w:cs="Times New Roman"/>
                <w:color w:val="000000" w:themeColor="text1"/>
                <w:sz w:val="18"/>
                <w:szCs w:val="18"/>
              </w:rPr>
            </w:pPr>
          </w:p>
        </w:tc>
        <w:tc>
          <w:tcPr>
            <w:tcW w:w="565" w:type="dxa"/>
            <w:gridSpan w:val="4"/>
          </w:tcPr>
          <w:p w:rsidR="00947C38" w:rsidRPr="001C2B35" w:rsidRDefault="00947C38" w:rsidP="00B00AE4">
            <w:pPr>
              <w:pStyle w:val="NoSpacing"/>
              <w:rPr>
                <w:rFonts w:ascii="Times New Roman" w:hAnsi="Times New Roman" w:cs="Times New Roman"/>
                <w:color w:val="000000" w:themeColor="text1"/>
                <w:sz w:val="18"/>
                <w:szCs w:val="18"/>
              </w:rPr>
            </w:pPr>
          </w:p>
        </w:tc>
        <w:tc>
          <w:tcPr>
            <w:tcW w:w="566" w:type="dxa"/>
            <w:gridSpan w:val="3"/>
          </w:tcPr>
          <w:p w:rsidR="00947C38" w:rsidRPr="001C2B35" w:rsidRDefault="00947C38" w:rsidP="00B00AE4">
            <w:pPr>
              <w:pStyle w:val="NoSpacing"/>
              <w:rPr>
                <w:rFonts w:ascii="Times New Roman" w:hAnsi="Times New Roman" w:cs="Times New Roman"/>
                <w:color w:val="000000" w:themeColor="text1"/>
                <w:sz w:val="18"/>
                <w:szCs w:val="18"/>
              </w:rPr>
            </w:pPr>
          </w:p>
        </w:tc>
        <w:tc>
          <w:tcPr>
            <w:tcW w:w="600" w:type="dxa"/>
            <w:gridSpan w:val="5"/>
          </w:tcPr>
          <w:p w:rsidR="00947C38" w:rsidRPr="001C2B35" w:rsidRDefault="00947C38" w:rsidP="00B00AE4">
            <w:pPr>
              <w:pStyle w:val="NoSpacing"/>
              <w:rPr>
                <w:rFonts w:ascii="Times New Roman" w:hAnsi="Times New Roman" w:cs="Times New Roman"/>
                <w:color w:val="000000" w:themeColor="text1"/>
                <w:sz w:val="18"/>
                <w:szCs w:val="18"/>
              </w:rPr>
            </w:pPr>
          </w:p>
        </w:tc>
        <w:tc>
          <w:tcPr>
            <w:tcW w:w="3222" w:type="dxa"/>
            <w:gridSpan w:val="5"/>
          </w:tcPr>
          <w:p w:rsidR="00947C38" w:rsidRPr="00F92BBE" w:rsidRDefault="00947C38" w:rsidP="00B00AE4">
            <w:pPr>
              <w:pStyle w:val="NoSpacing"/>
              <w:rPr>
                <w:rFonts w:ascii="Times New Roman" w:hAnsi="Times New Roman" w:cs="Times New Roman"/>
                <w:b/>
                <w:sz w:val="18"/>
                <w:szCs w:val="18"/>
              </w:rPr>
            </w:pPr>
            <w:r w:rsidRPr="00F92BBE">
              <w:rPr>
                <w:rFonts w:ascii="Times New Roman" w:hAnsi="Times New Roman" w:cs="Times New Roman"/>
                <w:b/>
                <w:sz w:val="18"/>
                <w:szCs w:val="18"/>
              </w:rPr>
              <w:t>Укупно за функц. класиф. 510</w:t>
            </w:r>
          </w:p>
        </w:tc>
        <w:tc>
          <w:tcPr>
            <w:tcW w:w="1073" w:type="dxa"/>
          </w:tcPr>
          <w:p w:rsidR="00947C38" w:rsidRPr="00F92BBE" w:rsidRDefault="00947C38" w:rsidP="00B00AE4">
            <w:pPr>
              <w:pStyle w:val="NoSpacing"/>
              <w:jc w:val="right"/>
              <w:rPr>
                <w:rFonts w:ascii="Times New Roman" w:hAnsi="Times New Roman" w:cs="Times New Roman"/>
                <w:b/>
                <w:color w:val="000000" w:themeColor="text1"/>
                <w:sz w:val="18"/>
                <w:szCs w:val="18"/>
              </w:rPr>
            </w:pPr>
            <w:r w:rsidRPr="00F92BBE">
              <w:rPr>
                <w:rFonts w:ascii="Times New Roman" w:hAnsi="Times New Roman" w:cs="Times New Roman"/>
                <w:b/>
                <w:color w:val="000000" w:themeColor="text1"/>
                <w:sz w:val="18"/>
                <w:szCs w:val="18"/>
              </w:rPr>
              <w:t>2.000.000</w:t>
            </w:r>
          </w:p>
        </w:tc>
        <w:tc>
          <w:tcPr>
            <w:tcW w:w="1010" w:type="dxa"/>
            <w:gridSpan w:val="8"/>
            <w:tcBorders>
              <w:right w:val="single" w:sz="4" w:space="0" w:color="auto"/>
            </w:tcBorders>
          </w:tcPr>
          <w:p w:rsidR="00947C38" w:rsidRPr="00F92BBE" w:rsidRDefault="00947C38" w:rsidP="00B00AE4">
            <w:pPr>
              <w:pStyle w:val="NoSpacing"/>
              <w:jc w:val="right"/>
              <w:rPr>
                <w:rFonts w:ascii="Times New Roman" w:hAnsi="Times New Roman" w:cs="Times New Roman"/>
                <w:b/>
                <w:color w:val="000000" w:themeColor="text1"/>
                <w:sz w:val="18"/>
                <w:szCs w:val="18"/>
              </w:rPr>
            </w:pPr>
          </w:p>
        </w:tc>
        <w:tc>
          <w:tcPr>
            <w:tcW w:w="880" w:type="dxa"/>
            <w:gridSpan w:val="5"/>
            <w:tcBorders>
              <w:left w:val="single" w:sz="4" w:space="0" w:color="auto"/>
            </w:tcBorders>
          </w:tcPr>
          <w:p w:rsidR="00947C38" w:rsidRPr="00F92BBE" w:rsidRDefault="00947C38" w:rsidP="00B00AE4">
            <w:pPr>
              <w:pStyle w:val="NoSpacing"/>
              <w:jc w:val="right"/>
              <w:rPr>
                <w:rFonts w:ascii="Times New Roman" w:hAnsi="Times New Roman" w:cs="Times New Roman"/>
                <w:b/>
                <w:color w:val="000000" w:themeColor="text1"/>
                <w:sz w:val="18"/>
                <w:szCs w:val="18"/>
              </w:rPr>
            </w:pPr>
          </w:p>
        </w:tc>
        <w:tc>
          <w:tcPr>
            <w:tcW w:w="1094" w:type="dxa"/>
            <w:gridSpan w:val="8"/>
          </w:tcPr>
          <w:p w:rsidR="00947C38" w:rsidRPr="00F92BBE" w:rsidRDefault="00947C38" w:rsidP="00B00AE4">
            <w:pPr>
              <w:pStyle w:val="NoSpacing"/>
              <w:jc w:val="right"/>
              <w:rPr>
                <w:rFonts w:ascii="Times New Roman" w:hAnsi="Times New Roman" w:cs="Times New Roman"/>
                <w:b/>
                <w:color w:val="000000" w:themeColor="text1"/>
                <w:sz w:val="18"/>
                <w:szCs w:val="18"/>
              </w:rPr>
            </w:pPr>
            <w:r w:rsidRPr="00F92BBE">
              <w:rPr>
                <w:rFonts w:ascii="Times New Roman" w:hAnsi="Times New Roman" w:cs="Times New Roman"/>
                <w:b/>
                <w:color w:val="000000" w:themeColor="text1"/>
                <w:sz w:val="18"/>
                <w:szCs w:val="18"/>
              </w:rPr>
              <w:t>2.000.000</w:t>
            </w:r>
          </w:p>
        </w:tc>
      </w:tr>
      <w:tr w:rsidR="00947C38" w:rsidRPr="001C2B35" w:rsidTr="00B00AE4">
        <w:trPr>
          <w:gridAfter w:val="1"/>
          <w:wAfter w:w="8" w:type="dxa"/>
        </w:trPr>
        <w:tc>
          <w:tcPr>
            <w:tcW w:w="445" w:type="dxa"/>
            <w:gridSpan w:val="6"/>
            <w:tcBorders>
              <w:right w:val="single" w:sz="4" w:space="0" w:color="auto"/>
            </w:tcBorders>
          </w:tcPr>
          <w:p w:rsidR="00947C38" w:rsidRPr="001C2B35" w:rsidRDefault="00947C38" w:rsidP="00B00AE4">
            <w:pPr>
              <w:pStyle w:val="NoSpacing"/>
              <w:rPr>
                <w:rFonts w:ascii="Times New Roman" w:hAnsi="Times New Roman" w:cs="Times New Roman"/>
                <w:color w:val="000000" w:themeColor="text1"/>
                <w:sz w:val="18"/>
                <w:szCs w:val="18"/>
              </w:rPr>
            </w:pPr>
          </w:p>
        </w:tc>
        <w:tc>
          <w:tcPr>
            <w:tcW w:w="576" w:type="dxa"/>
            <w:gridSpan w:val="10"/>
            <w:tcBorders>
              <w:left w:val="single" w:sz="4" w:space="0" w:color="auto"/>
            </w:tcBorders>
          </w:tcPr>
          <w:p w:rsidR="00947C38" w:rsidRPr="001C2B35" w:rsidRDefault="00947C38" w:rsidP="00B00AE4">
            <w:pPr>
              <w:pStyle w:val="NoSpacing"/>
              <w:rPr>
                <w:rFonts w:ascii="Times New Roman" w:hAnsi="Times New Roman" w:cs="Times New Roman"/>
                <w:color w:val="000000" w:themeColor="text1"/>
                <w:sz w:val="18"/>
                <w:szCs w:val="18"/>
              </w:rPr>
            </w:pPr>
          </w:p>
        </w:tc>
        <w:tc>
          <w:tcPr>
            <w:tcW w:w="565" w:type="dxa"/>
            <w:gridSpan w:val="4"/>
          </w:tcPr>
          <w:p w:rsidR="00947C38" w:rsidRPr="001C2B35" w:rsidRDefault="00947C38" w:rsidP="00B00AE4">
            <w:pPr>
              <w:pStyle w:val="NoSpacing"/>
              <w:rPr>
                <w:rFonts w:ascii="Times New Roman" w:hAnsi="Times New Roman" w:cs="Times New Roman"/>
                <w:color w:val="000000" w:themeColor="text1"/>
                <w:sz w:val="18"/>
                <w:szCs w:val="18"/>
              </w:rPr>
            </w:pPr>
          </w:p>
        </w:tc>
        <w:tc>
          <w:tcPr>
            <w:tcW w:w="566" w:type="dxa"/>
            <w:gridSpan w:val="3"/>
          </w:tcPr>
          <w:p w:rsidR="00947C38" w:rsidRPr="001C2B35" w:rsidRDefault="00947C38" w:rsidP="00B00AE4">
            <w:pPr>
              <w:pStyle w:val="NoSpacing"/>
              <w:rPr>
                <w:rFonts w:ascii="Times New Roman" w:hAnsi="Times New Roman" w:cs="Times New Roman"/>
                <w:color w:val="000000" w:themeColor="text1"/>
                <w:sz w:val="18"/>
                <w:szCs w:val="18"/>
              </w:rPr>
            </w:pPr>
          </w:p>
        </w:tc>
        <w:tc>
          <w:tcPr>
            <w:tcW w:w="600" w:type="dxa"/>
            <w:gridSpan w:val="5"/>
          </w:tcPr>
          <w:p w:rsidR="00947C38" w:rsidRPr="001C2B35" w:rsidRDefault="00947C38" w:rsidP="00B00AE4">
            <w:pPr>
              <w:pStyle w:val="NoSpacing"/>
              <w:rPr>
                <w:rFonts w:ascii="Times New Roman" w:hAnsi="Times New Roman" w:cs="Times New Roman"/>
                <w:color w:val="000000" w:themeColor="text1"/>
                <w:sz w:val="18"/>
                <w:szCs w:val="18"/>
              </w:rPr>
            </w:pPr>
          </w:p>
        </w:tc>
        <w:tc>
          <w:tcPr>
            <w:tcW w:w="3222" w:type="dxa"/>
            <w:gridSpan w:val="5"/>
          </w:tcPr>
          <w:p w:rsidR="00947C38" w:rsidRPr="00F92BBE" w:rsidRDefault="00947C38" w:rsidP="00B00AE4">
            <w:pPr>
              <w:pStyle w:val="NoSpacing"/>
              <w:rPr>
                <w:rFonts w:ascii="Times New Roman" w:hAnsi="Times New Roman" w:cs="Times New Roman"/>
                <w:b/>
                <w:i/>
                <w:sz w:val="18"/>
                <w:szCs w:val="18"/>
              </w:rPr>
            </w:pPr>
            <w:r w:rsidRPr="00F92BBE">
              <w:rPr>
                <w:rFonts w:ascii="Times New Roman" w:hAnsi="Times New Roman" w:cs="Times New Roman"/>
                <w:b/>
                <w:i/>
                <w:sz w:val="18"/>
                <w:szCs w:val="18"/>
              </w:rPr>
              <w:t>Укупно за ПА 0002(01)</w:t>
            </w:r>
          </w:p>
        </w:tc>
        <w:tc>
          <w:tcPr>
            <w:tcW w:w="1073" w:type="dxa"/>
          </w:tcPr>
          <w:p w:rsidR="00947C38" w:rsidRPr="00F92BBE" w:rsidRDefault="00947C38" w:rsidP="00B00AE4">
            <w:pPr>
              <w:pStyle w:val="NoSpacing"/>
              <w:jc w:val="right"/>
              <w:rPr>
                <w:rFonts w:ascii="Times New Roman" w:hAnsi="Times New Roman" w:cs="Times New Roman"/>
                <w:b/>
                <w:color w:val="000000" w:themeColor="text1"/>
                <w:sz w:val="18"/>
                <w:szCs w:val="18"/>
              </w:rPr>
            </w:pPr>
            <w:r w:rsidRPr="00F92BBE">
              <w:rPr>
                <w:rFonts w:ascii="Times New Roman" w:hAnsi="Times New Roman" w:cs="Times New Roman"/>
                <w:b/>
                <w:color w:val="000000" w:themeColor="text1"/>
                <w:sz w:val="18"/>
                <w:szCs w:val="18"/>
              </w:rPr>
              <w:t>2.000.000</w:t>
            </w:r>
          </w:p>
        </w:tc>
        <w:tc>
          <w:tcPr>
            <w:tcW w:w="1010" w:type="dxa"/>
            <w:gridSpan w:val="8"/>
            <w:tcBorders>
              <w:right w:val="single" w:sz="4" w:space="0" w:color="auto"/>
            </w:tcBorders>
          </w:tcPr>
          <w:p w:rsidR="00947C38" w:rsidRPr="00F92BBE" w:rsidRDefault="00947C38" w:rsidP="00B00AE4">
            <w:pPr>
              <w:pStyle w:val="NoSpacing"/>
              <w:jc w:val="right"/>
              <w:rPr>
                <w:rFonts w:ascii="Times New Roman" w:hAnsi="Times New Roman" w:cs="Times New Roman"/>
                <w:b/>
                <w:color w:val="000000" w:themeColor="text1"/>
                <w:sz w:val="18"/>
                <w:szCs w:val="18"/>
              </w:rPr>
            </w:pPr>
          </w:p>
        </w:tc>
        <w:tc>
          <w:tcPr>
            <w:tcW w:w="880" w:type="dxa"/>
            <w:gridSpan w:val="5"/>
            <w:tcBorders>
              <w:left w:val="single" w:sz="4" w:space="0" w:color="auto"/>
            </w:tcBorders>
          </w:tcPr>
          <w:p w:rsidR="00947C38" w:rsidRPr="00F92BBE" w:rsidRDefault="00947C38" w:rsidP="00B00AE4">
            <w:pPr>
              <w:pStyle w:val="NoSpacing"/>
              <w:jc w:val="right"/>
              <w:rPr>
                <w:rFonts w:ascii="Times New Roman" w:hAnsi="Times New Roman" w:cs="Times New Roman"/>
                <w:b/>
                <w:color w:val="000000" w:themeColor="text1"/>
                <w:sz w:val="18"/>
                <w:szCs w:val="18"/>
              </w:rPr>
            </w:pPr>
          </w:p>
        </w:tc>
        <w:tc>
          <w:tcPr>
            <w:tcW w:w="1094" w:type="dxa"/>
            <w:gridSpan w:val="8"/>
          </w:tcPr>
          <w:p w:rsidR="00947C38" w:rsidRPr="00F92BBE" w:rsidRDefault="00947C38" w:rsidP="00B00AE4">
            <w:pPr>
              <w:pStyle w:val="NoSpacing"/>
              <w:jc w:val="right"/>
              <w:rPr>
                <w:rFonts w:ascii="Times New Roman" w:hAnsi="Times New Roman" w:cs="Times New Roman"/>
                <w:b/>
                <w:color w:val="000000" w:themeColor="text1"/>
                <w:sz w:val="18"/>
                <w:szCs w:val="18"/>
              </w:rPr>
            </w:pPr>
            <w:r w:rsidRPr="00F92BBE">
              <w:rPr>
                <w:rFonts w:ascii="Times New Roman" w:hAnsi="Times New Roman" w:cs="Times New Roman"/>
                <w:b/>
                <w:color w:val="000000" w:themeColor="text1"/>
                <w:sz w:val="18"/>
                <w:szCs w:val="18"/>
              </w:rPr>
              <w:t>2.000.000</w:t>
            </w:r>
          </w:p>
        </w:tc>
      </w:tr>
      <w:tr w:rsidR="00947C38" w:rsidRPr="001C2B35" w:rsidTr="00B00AE4">
        <w:trPr>
          <w:gridAfter w:val="1"/>
          <w:wAfter w:w="8" w:type="dxa"/>
        </w:trPr>
        <w:tc>
          <w:tcPr>
            <w:tcW w:w="10031" w:type="dxa"/>
            <w:gridSpan w:val="55"/>
          </w:tcPr>
          <w:p w:rsidR="00947C38" w:rsidRPr="001C2B35" w:rsidRDefault="00947C38" w:rsidP="00B00AE4">
            <w:pPr>
              <w:pStyle w:val="NoSpacing"/>
              <w:rPr>
                <w:rFonts w:ascii="Times New Roman" w:hAnsi="Times New Roman" w:cs="Times New Roman"/>
                <w:color w:val="000000" w:themeColor="text1"/>
                <w:sz w:val="18"/>
                <w:szCs w:val="18"/>
              </w:rPr>
            </w:pPr>
            <w:r w:rsidRPr="001C2B35">
              <w:rPr>
                <w:rFonts w:ascii="Times New Roman" w:hAnsi="Times New Roman" w:cs="Times New Roman"/>
                <w:sz w:val="18"/>
                <w:szCs w:val="18"/>
              </w:rPr>
              <w:t xml:space="preserve">                        ПА  0003- ОДРЖАВАЊЕ ЧИСТОЋЕ НА ПОВРШИНАМА ЈАВНЕ НАМЕНЕ</w:t>
            </w:r>
          </w:p>
        </w:tc>
      </w:tr>
      <w:tr w:rsidR="00947C38" w:rsidRPr="001C2B35" w:rsidTr="00B00AE4">
        <w:trPr>
          <w:gridAfter w:val="1"/>
          <w:wAfter w:w="8" w:type="dxa"/>
        </w:trPr>
        <w:tc>
          <w:tcPr>
            <w:tcW w:w="445" w:type="dxa"/>
            <w:gridSpan w:val="6"/>
            <w:tcBorders>
              <w:right w:val="single" w:sz="4" w:space="0" w:color="auto"/>
            </w:tcBorders>
          </w:tcPr>
          <w:p w:rsidR="00947C38" w:rsidRPr="001C2B35" w:rsidRDefault="00947C38" w:rsidP="00B00AE4">
            <w:pPr>
              <w:pStyle w:val="NoSpacing"/>
              <w:rPr>
                <w:rFonts w:ascii="Times New Roman" w:hAnsi="Times New Roman" w:cs="Times New Roman"/>
                <w:color w:val="000000" w:themeColor="text1"/>
                <w:sz w:val="18"/>
                <w:szCs w:val="18"/>
              </w:rPr>
            </w:pPr>
          </w:p>
        </w:tc>
        <w:tc>
          <w:tcPr>
            <w:tcW w:w="576" w:type="dxa"/>
            <w:gridSpan w:val="10"/>
            <w:tcBorders>
              <w:left w:val="single" w:sz="4" w:space="0" w:color="auto"/>
            </w:tcBorders>
          </w:tcPr>
          <w:p w:rsidR="00947C38" w:rsidRPr="001C2B35" w:rsidRDefault="00947C38" w:rsidP="00B00AE4">
            <w:pPr>
              <w:pStyle w:val="NoSpacing"/>
              <w:rPr>
                <w:rFonts w:ascii="Times New Roman" w:hAnsi="Times New Roman" w:cs="Times New Roman"/>
                <w:color w:val="000000" w:themeColor="text1"/>
                <w:sz w:val="18"/>
                <w:szCs w:val="18"/>
              </w:rPr>
            </w:pPr>
          </w:p>
        </w:tc>
        <w:tc>
          <w:tcPr>
            <w:tcW w:w="565" w:type="dxa"/>
            <w:gridSpan w:val="4"/>
          </w:tcPr>
          <w:p w:rsidR="00947C38" w:rsidRPr="001C2B35" w:rsidRDefault="00947C38" w:rsidP="00B00AE4">
            <w:pPr>
              <w:pStyle w:val="NoSpacing"/>
              <w:rPr>
                <w:rFonts w:ascii="Times New Roman" w:hAnsi="Times New Roman" w:cs="Times New Roman"/>
                <w:color w:val="000000" w:themeColor="text1"/>
                <w:sz w:val="18"/>
                <w:szCs w:val="18"/>
              </w:rPr>
            </w:pPr>
          </w:p>
        </w:tc>
        <w:tc>
          <w:tcPr>
            <w:tcW w:w="566" w:type="dxa"/>
            <w:gridSpan w:val="3"/>
          </w:tcPr>
          <w:p w:rsidR="00947C38" w:rsidRPr="001C2B35" w:rsidRDefault="00947C38" w:rsidP="00B00AE4">
            <w:pPr>
              <w:pStyle w:val="NoSpacing"/>
              <w:rPr>
                <w:rFonts w:ascii="Times New Roman" w:hAnsi="Times New Roman" w:cs="Times New Roman"/>
                <w:color w:val="000000" w:themeColor="text1"/>
                <w:sz w:val="18"/>
                <w:szCs w:val="18"/>
              </w:rPr>
            </w:pPr>
            <w:r w:rsidRPr="001C2B35">
              <w:rPr>
                <w:rFonts w:ascii="Times New Roman" w:hAnsi="Times New Roman" w:cs="Times New Roman"/>
                <w:color w:val="000000" w:themeColor="text1"/>
                <w:sz w:val="18"/>
                <w:szCs w:val="18"/>
              </w:rPr>
              <w:t>94</w:t>
            </w:r>
          </w:p>
        </w:tc>
        <w:tc>
          <w:tcPr>
            <w:tcW w:w="600" w:type="dxa"/>
            <w:gridSpan w:val="5"/>
          </w:tcPr>
          <w:p w:rsidR="00947C38" w:rsidRPr="001C2B35" w:rsidRDefault="00947C38" w:rsidP="00B00AE4">
            <w:pPr>
              <w:pStyle w:val="NoSpacing"/>
              <w:rPr>
                <w:rFonts w:ascii="Times New Roman" w:hAnsi="Times New Roman" w:cs="Times New Roman"/>
                <w:color w:val="000000" w:themeColor="text1"/>
                <w:sz w:val="18"/>
                <w:szCs w:val="18"/>
              </w:rPr>
            </w:pPr>
            <w:r w:rsidRPr="001C2B35">
              <w:rPr>
                <w:rFonts w:ascii="Times New Roman" w:hAnsi="Times New Roman" w:cs="Times New Roman"/>
                <w:color w:val="000000" w:themeColor="text1"/>
                <w:sz w:val="18"/>
                <w:szCs w:val="18"/>
              </w:rPr>
              <w:t>423</w:t>
            </w:r>
          </w:p>
        </w:tc>
        <w:tc>
          <w:tcPr>
            <w:tcW w:w="3222" w:type="dxa"/>
            <w:gridSpan w:val="5"/>
          </w:tcPr>
          <w:p w:rsidR="00947C38" w:rsidRPr="001C2B35" w:rsidRDefault="00947C38" w:rsidP="00B00AE4">
            <w:pPr>
              <w:pStyle w:val="NoSpacing"/>
              <w:rPr>
                <w:rFonts w:ascii="Times New Roman" w:hAnsi="Times New Roman" w:cs="Times New Roman"/>
                <w:color w:val="000000" w:themeColor="text1"/>
                <w:sz w:val="18"/>
                <w:szCs w:val="18"/>
              </w:rPr>
            </w:pPr>
            <w:r w:rsidRPr="001C2B35">
              <w:rPr>
                <w:rFonts w:ascii="Times New Roman" w:hAnsi="Times New Roman" w:cs="Times New Roman"/>
                <w:color w:val="000000" w:themeColor="text1"/>
                <w:sz w:val="18"/>
                <w:szCs w:val="18"/>
              </w:rPr>
              <w:t>Услуге по уговору ЈКСП Развитак</w:t>
            </w:r>
          </w:p>
        </w:tc>
        <w:tc>
          <w:tcPr>
            <w:tcW w:w="1073" w:type="dxa"/>
          </w:tcPr>
          <w:p w:rsidR="00947C38" w:rsidRPr="001C2B35" w:rsidRDefault="00947C38" w:rsidP="00B00AE4">
            <w:pPr>
              <w:pStyle w:val="NoSpacing"/>
              <w:jc w:val="right"/>
              <w:rPr>
                <w:rFonts w:ascii="Times New Roman" w:hAnsi="Times New Roman" w:cs="Times New Roman"/>
                <w:color w:val="000000" w:themeColor="text1"/>
                <w:sz w:val="18"/>
                <w:szCs w:val="18"/>
              </w:rPr>
            </w:pPr>
            <w:r w:rsidRPr="001C2B35">
              <w:rPr>
                <w:rFonts w:ascii="Times New Roman" w:hAnsi="Times New Roman" w:cs="Times New Roman"/>
                <w:color w:val="000000" w:themeColor="text1"/>
                <w:sz w:val="18"/>
                <w:szCs w:val="18"/>
              </w:rPr>
              <w:t>5.000.000</w:t>
            </w:r>
          </w:p>
        </w:tc>
        <w:tc>
          <w:tcPr>
            <w:tcW w:w="1010" w:type="dxa"/>
            <w:gridSpan w:val="8"/>
            <w:tcBorders>
              <w:right w:val="single" w:sz="4" w:space="0" w:color="auto"/>
            </w:tcBorders>
          </w:tcPr>
          <w:p w:rsidR="00947C38" w:rsidRPr="001C2B35" w:rsidRDefault="00947C38" w:rsidP="00B00AE4">
            <w:pPr>
              <w:pStyle w:val="NoSpacing"/>
              <w:jc w:val="right"/>
              <w:rPr>
                <w:rFonts w:ascii="Times New Roman" w:hAnsi="Times New Roman" w:cs="Times New Roman"/>
                <w:color w:val="000000" w:themeColor="text1"/>
                <w:sz w:val="18"/>
                <w:szCs w:val="18"/>
              </w:rPr>
            </w:pPr>
          </w:p>
        </w:tc>
        <w:tc>
          <w:tcPr>
            <w:tcW w:w="880" w:type="dxa"/>
            <w:gridSpan w:val="5"/>
            <w:tcBorders>
              <w:left w:val="single" w:sz="4" w:space="0" w:color="auto"/>
            </w:tcBorders>
          </w:tcPr>
          <w:p w:rsidR="00947C38" w:rsidRPr="001C2B35" w:rsidRDefault="00947C38" w:rsidP="00B00AE4">
            <w:pPr>
              <w:pStyle w:val="NoSpacing"/>
              <w:jc w:val="right"/>
              <w:rPr>
                <w:rFonts w:ascii="Times New Roman" w:hAnsi="Times New Roman" w:cs="Times New Roman"/>
                <w:color w:val="000000" w:themeColor="text1"/>
                <w:sz w:val="18"/>
                <w:szCs w:val="18"/>
              </w:rPr>
            </w:pPr>
          </w:p>
        </w:tc>
        <w:tc>
          <w:tcPr>
            <w:tcW w:w="1094" w:type="dxa"/>
            <w:gridSpan w:val="8"/>
          </w:tcPr>
          <w:p w:rsidR="00947C38" w:rsidRPr="001C2B35" w:rsidRDefault="00947C38" w:rsidP="00B00AE4">
            <w:pPr>
              <w:pStyle w:val="NoSpacing"/>
              <w:jc w:val="right"/>
              <w:rPr>
                <w:rFonts w:ascii="Times New Roman" w:hAnsi="Times New Roman" w:cs="Times New Roman"/>
                <w:color w:val="000000" w:themeColor="text1"/>
                <w:sz w:val="18"/>
                <w:szCs w:val="18"/>
              </w:rPr>
            </w:pPr>
            <w:r w:rsidRPr="001C2B35">
              <w:rPr>
                <w:rFonts w:ascii="Times New Roman" w:hAnsi="Times New Roman" w:cs="Times New Roman"/>
                <w:color w:val="000000" w:themeColor="text1"/>
                <w:sz w:val="18"/>
                <w:szCs w:val="18"/>
              </w:rPr>
              <w:t>5.000.000</w:t>
            </w:r>
          </w:p>
        </w:tc>
      </w:tr>
      <w:tr w:rsidR="00947C38" w:rsidRPr="001C2B35" w:rsidTr="00B00AE4">
        <w:trPr>
          <w:gridAfter w:val="1"/>
          <w:wAfter w:w="8" w:type="dxa"/>
        </w:trPr>
        <w:tc>
          <w:tcPr>
            <w:tcW w:w="445" w:type="dxa"/>
            <w:gridSpan w:val="6"/>
            <w:tcBorders>
              <w:right w:val="single" w:sz="4" w:space="0" w:color="auto"/>
            </w:tcBorders>
          </w:tcPr>
          <w:p w:rsidR="00947C38" w:rsidRPr="001C2B35" w:rsidRDefault="00947C38" w:rsidP="00B00AE4">
            <w:pPr>
              <w:pStyle w:val="NoSpacing"/>
              <w:rPr>
                <w:rFonts w:ascii="Times New Roman" w:hAnsi="Times New Roman" w:cs="Times New Roman"/>
                <w:color w:val="000000" w:themeColor="text1"/>
                <w:sz w:val="18"/>
                <w:szCs w:val="18"/>
              </w:rPr>
            </w:pPr>
          </w:p>
        </w:tc>
        <w:tc>
          <w:tcPr>
            <w:tcW w:w="576" w:type="dxa"/>
            <w:gridSpan w:val="10"/>
            <w:tcBorders>
              <w:left w:val="single" w:sz="4" w:space="0" w:color="auto"/>
            </w:tcBorders>
          </w:tcPr>
          <w:p w:rsidR="00947C38" w:rsidRPr="001C2B35" w:rsidRDefault="00947C38" w:rsidP="00B00AE4">
            <w:pPr>
              <w:pStyle w:val="NoSpacing"/>
              <w:rPr>
                <w:rFonts w:ascii="Times New Roman" w:hAnsi="Times New Roman" w:cs="Times New Roman"/>
                <w:color w:val="000000" w:themeColor="text1"/>
                <w:sz w:val="18"/>
                <w:szCs w:val="18"/>
              </w:rPr>
            </w:pPr>
          </w:p>
        </w:tc>
        <w:tc>
          <w:tcPr>
            <w:tcW w:w="565" w:type="dxa"/>
            <w:gridSpan w:val="4"/>
          </w:tcPr>
          <w:p w:rsidR="00947C38" w:rsidRPr="001C2B35" w:rsidRDefault="00947C38" w:rsidP="00B00AE4">
            <w:pPr>
              <w:pStyle w:val="NoSpacing"/>
              <w:rPr>
                <w:rFonts w:ascii="Times New Roman" w:hAnsi="Times New Roman" w:cs="Times New Roman"/>
                <w:color w:val="000000" w:themeColor="text1"/>
                <w:sz w:val="18"/>
                <w:szCs w:val="18"/>
              </w:rPr>
            </w:pPr>
          </w:p>
        </w:tc>
        <w:tc>
          <w:tcPr>
            <w:tcW w:w="566" w:type="dxa"/>
            <w:gridSpan w:val="3"/>
          </w:tcPr>
          <w:p w:rsidR="00947C38" w:rsidRPr="001C2B35" w:rsidRDefault="00947C38" w:rsidP="00B00AE4">
            <w:pPr>
              <w:pStyle w:val="NoSpacing"/>
              <w:rPr>
                <w:rFonts w:ascii="Times New Roman" w:hAnsi="Times New Roman" w:cs="Times New Roman"/>
                <w:color w:val="000000" w:themeColor="text1"/>
                <w:sz w:val="18"/>
                <w:szCs w:val="18"/>
              </w:rPr>
            </w:pPr>
          </w:p>
        </w:tc>
        <w:tc>
          <w:tcPr>
            <w:tcW w:w="600" w:type="dxa"/>
            <w:gridSpan w:val="5"/>
          </w:tcPr>
          <w:p w:rsidR="00947C38" w:rsidRPr="001C2B35" w:rsidRDefault="00947C38" w:rsidP="00B00AE4">
            <w:pPr>
              <w:pStyle w:val="NoSpacing"/>
              <w:rPr>
                <w:rFonts w:ascii="Times New Roman" w:hAnsi="Times New Roman" w:cs="Times New Roman"/>
                <w:color w:val="000000" w:themeColor="text1"/>
                <w:sz w:val="18"/>
                <w:szCs w:val="18"/>
              </w:rPr>
            </w:pPr>
          </w:p>
        </w:tc>
        <w:tc>
          <w:tcPr>
            <w:tcW w:w="3222" w:type="dxa"/>
            <w:gridSpan w:val="5"/>
          </w:tcPr>
          <w:p w:rsidR="00947C38" w:rsidRPr="00B203A9" w:rsidRDefault="00947C38" w:rsidP="00B00AE4">
            <w:pPr>
              <w:pStyle w:val="NoSpacing"/>
              <w:rPr>
                <w:rFonts w:ascii="Times New Roman" w:hAnsi="Times New Roman" w:cs="Times New Roman"/>
                <w:b/>
                <w:sz w:val="18"/>
                <w:szCs w:val="18"/>
              </w:rPr>
            </w:pPr>
            <w:r w:rsidRPr="00B203A9">
              <w:rPr>
                <w:rFonts w:ascii="Times New Roman" w:hAnsi="Times New Roman" w:cs="Times New Roman"/>
                <w:b/>
                <w:sz w:val="18"/>
                <w:szCs w:val="18"/>
              </w:rPr>
              <w:t>Укупно за функц. класиф. 510</w:t>
            </w:r>
          </w:p>
        </w:tc>
        <w:tc>
          <w:tcPr>
            <w:tcW w:w="1073" w:type="dxa"/>
          </w:tcPr>
          <w:p w:rsidR="00947C38" w:rsidRPr="00B203A9" w:rsidRDefault="00947C38" w:rsidP="00B00AE4">
            <w:pPr>
              <w:pStyle w:val="NoSpacing"/>
              <w:jc w:val="right"/>
              <w:rPr>
                <w:rFonts w:ascii="Times New Roman" w:hAnsi="Times New Roman" w:cs="Times New Roman"/>
                <w:b/>
                <w:color w:val="000000" w:themeColor="text1"/>
                <w:sz w:val="18"/>
                <w:szCs w:val="18"/>
              </w:rPr>
            </w:pPr>
            <w:r w:rsidRPr="00B203A9">
              <w:rPr>
                <w:rFonts w:ascii="Times New Roman" w:hAnsi="Times New Roman" w:cs="Times New Roman"/>
                <w:b/>
                <w:color w:val="000000" w:themeColor="text1"/>
                <w:sz w:val="18"/>
                <w:szCs w:val="18"/>
              </w:rPr>
              <w:t>5.000.000</w:t>
            </w:r>
          </w:p>
        </w:tc>
        <w:tc>
          <w:tcPr>
            <w:tcW w:w="1010" w:type="dxa"/>
            <w:gridSpan w:val="8"/>
            <w:tcBorders>
              <w:right w:val="single" w:sz="4" w:space="0" w:color="auto"/>
            </w:tcBorders>
          </w:tcPr>
          <w:p w:rsidR="00947C38" w:rsidRPr="00B203A9" w:rsidRDefault="00947C38" w:rsidP="00B00AE4">
            <w:pPr>
              <w:pStyle w:val="NoSpacing"/>
              <w:jc w:val="right"/>
              <w:rPr>
                <w:rFonts w:ascii="Times New Roman" w:hAnsi="Times New Roman" w:cs="Times New Roman"/>
                <w:b/>
                <w:color w:val="000000" w:themeColor="text1"/>
                <w:sz w:val="18"/>
                <w:szCs w:val="18"/>
              </w:rPr>
            </w:pPr>
          </w:p>
        </w:tc>
        <w:tc>
          <w:tcPr>
            <w:tcW w:w="880" w:type="dxa"/>
            <w:gridSpan w:val="5"/>
            <w:tcBorders>
              <w:left w:val="single" w:sz="4" w:space="0" w:color="auto"/>
            </w:tcBorders>
          </w:tcPr>
          <w:p w:rsidR="00947C38" w:rsidRPr="00B203A9" w:rsidRDefault="00947C38" w:rsidP="00B00AE4">
            <w:pPr>
              <w:pStyle w:val="NoSpacing"/>
              <w:jc w:val="right"/>
              <w:rPr>
                <w:rFonts w:ascii="Times New Roman" w:hAnsi="Times New Roman" w:cs="Times New Roman"/>
                <w:b/>
                <w:color w:val="000000" w:themeColor="text1"/>
                <w:sz w:val="18"/>
                <w:szCs w:val="18"/>
              </w:rPr>
            </w:pPr>
          </w:p>
        </w:tc>
        <w:tc>
          <w:tcPr>
            <w:tcW w:w="1094" w:type="dxa"/>
            <w:gridSpan w:val="8"/>
          </w:tcPr>
          <w:p w:rsidR="00947C38" w:rsidRPr="00B203A9" w:rsidRDefault="00947C38" w:rsidP="00B00AE4">
            <w:pPr>
              <w:pStyle w:val="NoSpacing"/>
              <w:jc w:val="right"/>
              <w:rPr>
                <w:rFonts w:ascii="Times New Roman" w:hAnsi="Times New Roman" w:cs="Times New Roman"/>
                <w:b/>
                <w:color w:val="000000" w:themeColor="text1"/>
                <w:sz w:val="18"/>
                <w:szCs w:val="18"/>
              </w:rPr>
            </w:pPr>
            <w:r w:rsidRPr="00B203A9">
              <w:rPr>
                <w:rFonts w:ascii="Times New Roman" w:hAnsi="Times New Roman" w:cs="Times New Roman"/>
                <w:b/>
                <w:color w:val="000000" w:themeColor="text1"/>
                <w:sz w:val="18"/>
                <w:szCs w:val="18"/>
              </w:rPr>
              <w:t>5.000.000</w:t>
            </w:r>
          </w:p>
        </w:tc>
      </w:tr>
      <w:tr w:rsidR="00947C38" w:rsidRPr="001C2B35" w:rsidTr="00B00AE4">
        <w:trPr>
          <w:gridAfter w:val="1"/>
          <w:wAfter w:w="8" w:type="dxa"/>
        </w:trPr>
        <w:tc>
          <w:tcPr>
            <w:tcW w:w="445" w:type="dxa"/>
            <w:gridSpan w:val="6"/>
            <w:tcBorders>
              <w:right w:val="single" w:sz="4" w:space="0" w:color="auto"/>
            </w:tcBorders>
          </w:tcPr>
          <w:p w:rsidR="00947C38" w:rsidRPr="001C2B35" w:rsidRDefault="00947C38" w:rsidP="00B00AE4">
            <w:pPr>
              <w:pStyle w:val="NoSpacing"/>
              <w:rPr>
                <w:rFonts w:ascii="Times New Roman" w:hAnsi="Times New Roman" w:cs="Times New Roman"/>
                <w:color w:val="000000" w:themeColor="text1"/>
                <w:sz w:val="18"/>
                <w:szCs w:val="18"/>
              </w:rPr>
            </w:pPr>
          </w:p>
        </w:tc>
        <w:tc>
          <w:tcPr>
            <w:tcW w:w="576" w:type="dxa"/>
            <w:gridSpan w:val="10"/>
            <w:tcBorders>
              <w:left w:val="single" w:sz="4" w:space="0" w:color="auto"/>
            </w:tcBorders>
          </w:tcPr>
          <w:p w:rsidR="00947C38" w:rsidRPr="001C2B35" w:rsidRDefault="00947C38" w:rsidP="00B00AE4">
            <w:pPr>
              <w:pStyle w:val="NoSpacing"/>
              <w:rPr>
                <w:rFonts w:ascii="Times New Roman" w:hAnsi="Times New Roman" w:cs="Times New Roman"/>
                <w:color w:val="000000" w:themeColor="text1"/>
                <w:sz w:val="18"/>
                <w:szCs w:val="18"/>
              </w:rPr>
            </w:pPr>
          </w:p>
        </w:tc>
        <w:tc>
          <w:tcPr>
            <w:tcW w:w="565" w:type="dxa"/>
            <w:gridSpan w:val="4"/>
          </w:tcPr>
          <w:p w:rsidR="00947C38" w:rsidRPr="001C2B35" w:rsidRDefault="00947C38" w:rsidP="00B00AE4">
            <w:pPr>
              <w:pStyle w:val="NoSpacing"/>
              <w:rPr>
                <w:rFonts w:ascii="Times New Roman" w:hAnsi="Times New Roman" w:cs="Times New Roman"/>
                <w:color w:val="000000" w:themeColor="text1"/>
                <w:sz w:val="18"/>
                <w:szCs w:val="18"/>
              </w:rPr>
            </w:pPr>
          </w:p>
        </w:tc>
        <w:tc>
          <w:tcPr>
            <w:tcW w:w="566" w:type="dxa"/>
            <w:gridSpan w:val="3"/>
          </w:tcPr>
          <w:p w:rsidR="00947C38" w:rsidRPr="001C2B35" w:rsidRDefault="00947C38" w:rsidP="00B00AE4">
            <w:pPr>
              <w:pStyle w:val="NoSpacing"/>
              <w:rPr>
                <w:rFonts w:ascii="Times New Roman" w:hAnsi="Times New Roman" w:cs="Times New Roman"/>
                <w:color w:val="000000" w:themeColor="text1"/>
                <w:sz w:val="18"/>
                <w:szCs w:val="18"/>
              </w:rPr>
            </w:pPr>
          </w:p>
        </w:tc>
        <w:tc>
          <w:tcPr>
            <w:tcW w:w="600" w:type="dxa"/>
            <w:gridSpan w:val="5"/>
          </w:tcPr>
          <w:p w:rsidR="00947C38" w:rsidRPr="001C2B35" w:rsidRDefault="00947C38" w:rsidP="00B00AE4">
            <w:pPr>
              <w:pStyle w:val="NoSpacing"/>
              <w:rPr>
                <w:rFonts w:ascii="Times New Roman" w:hAnsi="Times New Roman" w:cs="Times New Roman"/>
                <w:color w:val="000000" w:themeColor="text1"/>
                <w:sz w:val="18"/>
                <w:szCs w:val="18"/>
              </w:rPr>
            </w:pPr>
          </w:p>
        </w:tc>
        <w:tc>
          <w:tcPr>
            <w:tcW w:w="3222" w:type="dxa"/>
            <w:gridSpan w:val="5"/>
          </w:tcPr>
          <w:p w:rsidR="00947C38" w:rsidRPr="00B203A9" w:rsidRDefault="00947C38" w:rsidP="00B00AE4">
            <w:pPr>
              <w:pStyle w:val="NoSpacing"/>
              <w:rPr>
                <w:rFonts w:ascii="Times New Roman" w:hAnsi="Times New Roman" w:cs="Times New Roman"/>
                <w:b/>
                <w:sz w:val="18"/>
                <w:szCs w:val="18"/>
              </w:rPr>
            </w:pPr>
            <w:r w:rsidRPr="00B203A9">
              <w:rPr>
                <w:rFonts w:ascii="Times New Roman" w:hAnsi="Times New Roman" w:cs="Times New Roman"/>
                <w:b/>
                <w:sz w:val="18"/>
                <w:szCs w:val="18"/>
              </w:rPr>
              <w:t>Укупно за ПА 0003 (01)</w:t>
            </w:r>
          </w:p>
        </w:tc>
        <w:tc>
          <w:tcPr>
            <w:tcW w:w="1073" w:type="dxa"/>
          </w:tcPr>
          <w:p w:rsidR="00947C38" w:rsidRPr="00B203A9" w:rsidRDefault="00947C38" w:rsidP="00B00AE4">
            <w:pPr>
              <w:pStyle w:val="NoSpacing"/>
              <w:jc w:val="right"/>
              <w:rPr>
                <w:rFonts w:ascii="Times New Roman" w:hAnsi="Times New Roman" w:cs="Times New Roman"/>
                <w:b/>
                <w:color w:val="000000" w:themeColor="text1"/>
                <w:sz w:val="18"/>
                <w:szCs w:val="18"/>
              </w:rPr>
            </w:pPr>
            <w:r w:rsidRPr="00B203A9">
              <w:rPr>
                <w:rFonts w:ascii="Times New Roman" w:hAnsi="Times New Roman" w:cs="Times New Roman"/>
                <w:b/>
                <w:color w:val="000000" w:themeColor="text1"/>
                <w:sz w:val="18"/>
                <w:szCs w:val="18"/>
              </w:rPr>
              <w:t>5.000.000</w:t>
            </w:r>
          </w:p>
        </w:tc>
        <w:tc>
          <w:tcPr>
            <w:tcW w:w="1010" w:type="dxa"/>
            <w:gridSpan w:val="8"/>
            <w:tcBorders>
              <w:right w:val="single" w:sz="4" w:space="0" w:color="auto"/>
            </w:tcBorders>
          </w:tcPr>
          <w:p w:rsidR="00947C38" w:rsidRPr="00B203A9" w:rsidRDefault="00947C38" w:rsidP="00B00AE4">
            <w:pPr>
              <w:pStyle w:val="NoSpacing"/>
              <w:jc w:val="right"/>
              <w:rPr>
                <w:rFonts w:ascii="Times New Roman" w:hAnsi="Times New Roman" w:cs="Times New Roman"/>
                <w:b/>
                <w:color w:val="000000" w:themeColor="text1"/>
                <w:sz w:val="18"/>
                <w:szCs w:val="18"/>
              </w:rPr>
            </w:pPr>
          </w:p>
        </w:tc>
        <w:tc>
          <w:tcPr>
            <w:tcW w:w="880" w:type="dxa"/>
            <w:gridSpan w:val="5"/>
            <w:tcBorders>
              <w:left w:val="single" w:sz="4" w:space="0" w:color="auto"/>
            </w:tcBorders>
          </w:tcPr>
          <w:p w:rsidR="00947C38" w:rsidRPr="00B203A9" w:rsidRDefault="00947C38" w:rsidP="00B00AE4">
            <w:pPr>
              <w:pStyle w:val="NoSpacing"/>
              <w:jc w:val="right"/>
              <w:rPr>
                <w:rFonts w:ascii="Times New Roman" w:hAnsi="Times New Roman" w:cs="Times New Roman"/>
                <w:b/>
                <w:color w:val="000000" w:themeColor="text1"/>
                <w:sz w:val="18"/>
                <w:szCs w:val="18"/>
              </w:rPr>
            </w:pPr>
          </w:p>
        </w:tc>
        <w:tc>
          <w:tcPr>
            <w:tcW w:w="1094" w:type="dxa"/>
            <w:gridSpan w:val="8"/>
          </w:tcPr>
          <w:p w:rsidR="00947C38" w:rsidRPr="00B203A9" w:rsidRDefault="00947C38" w:rsidP="00B00AE4">
            <w:pPr>
              <w:pStyle w:val="NoSpacing"/>
              <w:jc w:val="right"/>
              <w:rPr>
                <w:rFonts w:ascii="Times New Roman" w:hAnsi="Times New Roman" w:cs="Times New Roman"/>
                <w:b/>
                <w:color w:val="000000" w:themeColor="text1"/>
                <w:sz w:val="18"/>
                <w:szCs w:val="18"/>
              </w:rPr>
            </w:pPr>
            <w:r w:rsidRPr="00B203A9">
              <w:rPr>
                <w:rFonts w:ascii="Times New Roman" w:hAnsi="Times New Roman" w:cs="Times New Roman"/>
                <w:b/>
                <w:color w:val="000000" w:themeColor="text1"/>
                <w:sz w:val="18"/>
                <w:szCs w:val="18"/>
              </w:rPr>
              <w:t>5.000.000</w:t>
            </w:r>
          </w:p>
        </w:tc>
      </w:tr>
      <w:tr w:rsidR="00947C38" w:rsidRPr="001C2B35" w:rsidTr="00B00AE4">
        <w:trPr>
          <w:gridAfter w:val="1"/>
          <w:wAfter w:w="8" w:type="dxa"/>
        </w:trPr>
        <w:tc>
          <w:tcPr>
            <w:tcW w:w="445" w:type="dxa"/>
            <w:gridSpan w:val="6"/>
            <w:tcBorders>
              <w:right w:val="single" w:sz="4" w:space="0" w:color="auto"/>
            </w:tcBorders>
          </w:tcPr>
          <w:p w:rsidR="00947C38" w:rsidRPr="001C2B35" w:rsidRDefault="00947C38" w:rsidP="00B00AE4">
            <w:pPr>
              <w:pStyle w:val="NoSpacing"/>
              <w:rPr>
                <w:rFonts w:ascii="Times New Roman" w:hAnsi="Times New Roman" w:cs="Times New Roman"/>
                <w:color w:val="000000" w:themeColor="text1"/>
                <w:sz w:val="18"/>
                <w:szCs w:val="18"/>
              </w:rPr>
            </w:pPr>
          </w:p>
        </w:tc>
        <w:tc>
          <w:tcPr>
            <w:tcW w:w="576" w:type="dxa"/>
            <w:gridSpan w:val="10"/>
            <w:tcBorders>
              <w:left w:val="single" w:sz="4" w:space="0" w:color="auto"/>
            </w:tcBorders>
          </w:tcPr>
          <w:p w:rsidR="00947C38" w:rsidRPr="001C2B35" w:rsidRDefault="00947C38" w:rsidP="00B00AE4">
            <w:pPr>
              <w:pStyle w:val="NoSpacing"/>
              <w:rPr>
                <w:rFonts w:ascii="Times New Roman" w:hAnsi="Times New Roman" w:cs="Times New Roman"/>
                <w:color w:val="000000" w:themeColor="text1"/>
                <w:sz w:val="18"/>
                <w:szCs w:val="18"/>
              </w:rPr>
            </w:pPr>
          </w:p>
        </w:tc>
        <w:tc>
          <w:tcPr>
            <w:tcW w:w="565" w:type="dxa"/>
            <w:gridSpan w:val="4"/>
          </w:tcPr>
          <w:p w:rsidR="00947C38" w:rsidRPr="001C2B35" w:rsidRDefault="00947C38" w:rsidP="00B00AE4">
            <w:pPr>
              <w:pStyle w:val="NoSpacing"/>
              <w:rPr>
                <w:rFonts w:ascii="Times New Roman" w:hAnsi="Times New Roman" w:cs="Times New Roman"/>
                <w:color w:val="000000" w:themeColor="text1"/>
                <w:sz w:val="18"/>
                <w:szCs w:val="18"/>
              </w:rPr>
            </w:pPr>
          </w:p>
        </w:tc>
        <w:tc>
          <w:tcPr>
            <w:tcW w:w="566" w:type="dxa"/>
            <w:gridSpan w:val="3"/>
          </w:tcPr>
          <w:p w:rsidR="00947C38" w:rsidRPr="001C2B35" w:rsidRDefault="00947C38" w:rsidP="00B00AE4">
            <w:pPr>
              <w:pStyle w:val="NoSpacing"/>
              <w:rPr>
                <w:rFonts w:ascii="Times New Roman" w:hAnsi="Times New Roman" w:cs="Times New Roman"/>
                <w:color w:val="000000" w:themeColor="text1"/>
                <w:sz w:val="18"/>
                <w:szCs w:val="18"/>
              </w:rPr>
            </w:pPr>
          </w:p>
        </w:tc>
        <w:tc>
          <w:tcPr>
            <w:tcW w:w="600" w:type="dxa"/>
            <w:gridSpan w:val="5"/>
          </w:tcPr>
          <w:p w:rsidR="00947C38" w:rsidRPr="001C2B35" w:rsidRDefault="00947C38" w:rsidP="00B00AE4">
            <w:pPr>
              <w:pStyle w:val="NoSpacing"/>
              <w:rPr>
                <w:rFonts w:ascii="Times New Roman" w:hAnsi="Times New Roman" w:cs="Times New Roman"/>
                <w:color w:val="000000" w:themeColor="text1"/>
                <w:sz w:val="18"/>
                <w:szCs w:val="18"/>
              </w:rPr>
            </w:pPr>
          </w:p>
        </w:tc>
        <w:tc>
          <w:tcPr>
            <w:tcW w:w="3222" w:type="dxa"/>
            <w:gridSpan w:val="5"/>
          </w:tcPr>
          <w:p w:rsidR="00947C38" w:rsidRPr="00B203A9" w:rsidRDefault="00947C38" w:rsidP="00B00AE4">
            <w:pPr>
              <w:pStyle w:val="NoSpacing"/>
              <w:rPr>
                <w:rFonts w:ascii="Times New Roman" w:hAnsi="Times New Roman" w:cs="Times New Roman"/>
                <w:b/>
                <w:sz w:val="18"/>
                <w:szCs w:val="18"/>
              </w:rPr>
            </w:pPr>
            <w:r w:rsidRPr="00B203A9">
              <w:rPr>
                <w:rFonts w:ascii="Times New Roman" w:hAnsi="Times New Roman" w:cs="Times New Roman"/>
                <w:b/>
                <w:sz w:val="18"/>
                <w:szCs w:val="18"/>
              </w:rPr>
              <w:t>Укупно за ПРОГРАМ 2 (01)</w:t>
            </w:r>
          </w:p>
        </w:tc>
        <w:tc>
          <w:tcPr>
            <w:tcW w:w="1073" w:type="dxa"/>
          </w:tcPr>
          <w:p w:rsidR="00947C38" w:rsidRPr="00B203A9" w:rsidRDefault="00947C38" w:rsidP="00B00AE4">
            <w:pPr>
              <w:pStyle w:val="NoSpacing"/>
              <w:jc w:val="right"/>
              <w:rPr>
                <w:rFonts w:ascii="Times New Roman" w:hAnsi="Times New Roman" w:cs="Times New Roman"/>
                <w:b/>
                <w:color w:val="000000" w:themeColor="text1"/>
                <w:sz w:val="18"/>
                <w:szCs w:val="18"/>
              </w:rPr>
            </w:pPr>
            <w:r w:rsidRPr="00B203A9">
              <w:rPr>
                <w:rFonts w:ascii="Times New Roman" w:hAnsi="Times New Roman" w:cs="Times New Roman"/>
                <w:b/>
                <w:color w:val="000000" w:themeColor="text1"/>
                <w:sz w:val="18"/>
                <w:szCs w:val="18"/>
              </w:rPr>
              <w:t>7.000.000</w:t>
            </w:r>
          </w:p>
        </w:tc>
        <w:tc>
          <w:tcPr>
            <w:tcW w:w="1010" w:type="dxa"/>
            <w:gridSpan w:val="8"/>
            <w:tcBorders>
              <w:right w:val="single" w:sz="4" w:space="0" w:color="auto"/>
            </w:tcBorders>
          </w:tcPr>
          <w:p w:rsidR="00947C38" w:rsidRPr="00B203A9" w:rsidRDefault="00947C38" w:rsidP="00B00AE4">
            <w:pPr>
              <w:pStyle w:val="NoSpacing"/>
              <w:jc w:val="right"/>
              <w:rPr>
                <w:rFonts w:ascii="Times New Roman" w:hAnsi="Times New Roman" w:cs="Times New Roman"/>
                <w:b/>
                <w:color w:val="000000" w:themeColor="text1"/>
                <w:sz w:val="18"/>
                <w:szCs w:val="18"/>
              </w:rPr>
            </w:pPr>
          </w:p>
        </w:tc>
        <w:tc>
          <w:tcPr>
            <w:tcW w:w="880" w:type="dxa"/>
            <w:gridSpan w:val="5"/>
            <w:tcBorders>
              <w:left w:val="single" w:sz="4" w:space="0" w:color="auto"/>
            </w:tcBorders>
          </w:tcPr>
          <w:p w:rsidR="00947C38" w:rsidRPr="00B203A9" w:rsidRDefault="00947C38" w:rsidP="00B00AE4">
            <w:pPr>
              <w:pStyle w:val="NoSpacing"/>
              <w:jc w:val="right"/>
              <w:rPr>
                <w:rFonts w:ascii="Times New Roman" w:hAnsi="Times New Roman" w:cs="Times New Roman"/>
                <w:b/>
                <w:color w:val="000000" w:themeColor="text1"/>
                <w:sz w:val="18"/>
                <w:szCs w:val="18"/>
              </w:rPr>
            </w:pPr>
          </w:p>
        </w:tc>
        <w:tc>
          <w:tcPr>
            <w:tcW w:w="1094" w:type="dxa"/>
            <w:gridSpan w:val="8"/>
          </w:tcPr>
          <w:p w:rsidR="00947C38" w:rsidRPr="00B203A9" w:rsidRDefault="00947C38" w:rsidP="00B00AE4">
            <w:pPr>
              <w:pStyle w:val="NoSpacing"/>
              <w:jc w:val="right"/>
              <w:rPr>
                <w:rFonts w:ascii="Times New Roman" w:hAnsi="Times New Roman" w:cs="Times New Roman"/>
                <w:b/>
                <w:color w:val="000000" w:themeColor="text1"/>
                <w:sz w:val="18"/>
                <w:szCs w:val="18"/>
              </w:rPr>
            </w:pPr>
            <w:r w:rsidRPr="00B203A9">
              <w:rPr>
                <w:rFonts w:ascii="Times New Roman" w:hAnsi="Times New Roman" w:cs="Times New Roman"/>
                <w:b/>
                <w:color w:val="000000" w:themeColor="text1"/>
                <w:sz w:val="18"/>
                <w:szCs w:val="18"/>
              </w:rPr>
              <w:t>7.000.000</w:t>
            </w:r>
          </w:p>
        </w:tc>
      </w:tr>
      <w:tr w:rsidR="00947C38" w:rsidRPr="001C2B35" w:rsidTr="00B00AE4">
        <w:trPr>
          <w:gridAfter w:val="1"/>
          <w:wAfter w:w="8" w:type="dxa"/>
        </w:trPr>
        <w:tc>
          <w:tcPr>
            <w:tcW w:w="10031" w:type="dxa"/>
            <w:gridSpan w:val="55"/>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Шифра 0701  ПРОГРАМ 7-ПУТНА ИНФРАСТРУКТУРА</w:t>
            </w:r>
          </w:p>
        </w:tc>
      </w:tr>
      <w:tr w:rsidR="00947C38" w:rsidRPr="001C2B35" w:rsidTr="00B00AE4">
        <w:trPr>
          <w:gridAfter w:val="1"/>
          <w:wAfter w:w="8" w:type="dxa"/>
        </w:trPr>
        <w:tc>
          <w:tcPr>
            <w:tcW w:w="10031" w:type="dxa"/>
            <w:gridSpan w:val="55"/>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 xml:space="preserve">                      ПА  0002- ОДРЖАВАЊЕ САОБРАЋАЈНЕ ИНФРАСТРУКТУРЕ</w:t>
            </w:r>
          </w:p>
        </w:tc>
      </w:tr>
      <w:tr w:rsidR="00947C38" w:rsidRPr="001C2B35" w:rsidTr="00B00AE4">
        <w:trPr>
          <w:gridAfter w:val="1"/>
          <w:wAfter w:w="8" w:type="dxa"/>
        </w:trPr>
        <w:tc>
          <w:tcPr>
            <w:tcW w:w="411" w:type="dxa"/>
            <w:gridSpan w:val="3"/>
            <w:tcBorders>
              <w:right w:val="single" w:sz="4" w:space="0" w:color="auto"/>
            </w:tcBorders>
          </w:tcPr>
          <w:p w:rsidR="00947C38" w:rsidRPr="001C2B35" w:rsidRDefault="00947C38" w:rsidP="00B00AE4">
            <w:pPr>
              <w:pStyle w:val="NoSpacing"/>
              <w:rPr>
                <w:rFonts w:ascii="Times New Roman" w:hAnsi="Times New Roman" w:cs="Times New Roman"/>
                <w:sz w:val="18"/>
                <w:szCs w:val="18"/>
              </w:rPr>
            </w:pPr>
          </w:p>
        </w:tc>
        <w:tc>
          <w:tcPr>
            <w:tcW w:w="610" w:type="dxa"/>
            <w:gridSpan w:val="13"/>
            <w:tcBorders>
              <w:left w:val="single" w:sz="4" w:space="0" w:color="auto"/>
            </w:tcBorders>
          </w:tcPr>
          <w:p w:rsidR="00947C38" w:rsidRPr="001C2B35" w:rsidRDefault="00947C38" w:rsidP="00B00AE4">
            <w:pPr>
              <w:pStyle w:val="NoSpacing"/>
              <w:rPr>
                <w:rFonts w:ascii="Times New Roman" w:hAnsi="Times New Roman" w:cs="Times New Roman"/>
                <w:sz w:val="18"/>
                <w:szCs w:val="18"/>
              </w:rPr>
            </w:pPr>
          </w:p>
        </w:tc>
        <w:tc>
          <w:tcPr>
            <w:tcW w:w="565" w:type="dxa"/>
            <w:gridSpan w:val="4"/>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451</w:t>
            </w:r>
          </w:p>
        </w:tc>
        <w:tc>
          <w:tcPr>
            <w:tcW w:w="566" w:type="dxa"/>
            <w:gridSpan w:val="3"/>
          </w:tcPr>
          <w:p w:rsidR="00947C38" w:rsidRPr="001C2B35" w:rsidRDefault="00947C38" w:rsidP="00B00AE4">
            <w:pPr>
              <w:pStyle w:val="NoSpacing"/>
              <w:rPr>
                <w:rFonts w:ascii="Times New Roman" w:hAnsi="Times New Roman" w:cs="Times New Roman"/>
                <w:sz w:val="18"/>
                <w:szCs w:val="18"/>
              </w:rPr>
            </w:pPr>
          </w:p>
        </w:tc>
        <w:tc>
          <w:tcPr>
            <w:tcW w:w="600" w:type="dxa"/>
            <w:gridSpan w:val="5"/>
          </w:tcPr>
          <w:p w:rsidR="00947C38" w:rsidRPr="001C2B35" w:rsidRDefault="00947C38" w:rsidP="00B00AE4">
            <w:pPr>
              <w:pStyle w:val="NoSpacing"/>
              <w:rPr>
                <w:rFonts w:ascii="Times New Roman" w:hAnsi="Times New Roman" w:cs="Times New Roman"/>
                <w:sz w:val="18"/>
                <w:szCs w:val="18"/>
              </w:rPr>
            </w:pPr>
          </w:p>
        </w:tc>
        <w:tc>
          <w:tcPr>
            <w:tcW w:w="3222" w:type="dxa"/>
            <w:gridSpan w:val="5"/>
          </w:tcPr>
          <w:p w:rsidR="00947C38" w:rsidRPr="00B203A9" w:rsidRDefault="00947C38" w:rsidP="00B00AE4">
            <w:pPr>
              <w:pStyle w:val="NoSpacing"/>
              <w:rPr>
                <w:rFonts w:ascii="Times New Roman" w:hAnsi="Times New Roman" w:cs="Times New Roman"/>
                <w:b/>
                <w:sz w:val="18"/>
                <w:szCs w:val="18"/>
              </w:rPr>
            </w:pPr>
            <w:r w:rsidRPr="00B203A9">
              <w:rPr>
                <w:rFonts w:ascii="Times New Roman" w:hAnsi="Times New Roman" w:cs="Times New Roman"/>
                <w:b/>
                <w:sz w:val="18"/>
                <w:szCs w:val="18"/>
              </w:rPr>
              <w:t>Друмски саобраћај</w:t>
            </w:r>
          </w:p>
        </w:tc>
        <w:tc>
          <w:tcPr>
            <w:tcW w:w="1073" w:type="dxa"/>
          </w:tcPr>
          <w:p w:rsidR="00947C38" w:rsidRPr="001C2B35" w:rsidRDefault="00947C38" w:rsidP="00B00AE4">
            <w:pPr>
              <w:pStyle w:val="NoSpacing"/>
              <w:rPr>
                <w:rFonts w:ascii="Times New Roman" w:hAnsi="Times New Roman" w:cs="Times New Roman"/>
                <w:sz w:val="18"/>
                <w:szCs w:val="18"/>
              </w:rPr>
            </w:pPr>
          </w:p>
        </w:tc>
        <w:tc>
          <w:tcPr>
            <w:tcW w:w="997" w:type="dxa"/>
            <w:gridSpan w:val="7"/>
            <w:tcBorders>
              <w:right w:val="single" w:sz="4" w:space="0" w:color="auto"/>
            </w:tcBorders>
          </w:tcPr>
          <w:p w:rsidR="00947C38" w:rsidRPr="001C2B35" w:rsidRDefault="00947C38" w:rsidP="00B00AE4">
            <w:pPr>
              <w:pStyle w:val="NoSpacing"/>
              <w:rPr>
                <w:rFonts w:ascii="Times New Roman" w:hAnsi="Times New Roman" w:cs="Times New Roman"/>
                <w:sz w:val="18"/>
                <w:szCs w:val="18"/>
              </w:rPr>
            </w:pPr>
          </w:p>
        </w:tc>
        <w:tc>
          <w:tcPr>
            <w:tcW w:w="893" w:type="dxa"/>
            <w:gridSpan w:val="6"/>
            <w:tcBorders>
              <w:left w:val="single" w:sz="4" w:space="0" w:color="auto"/>
            </w:tcBorders>
          </w:tcPr>
          <w:p w:rsidR="00947C38" w:rsidRPr="001C2B35" w:rsidRDefault="00947C38" w:rsidP="00B00AE4">
            <w:pPr>
              <w:pStyle w:val="NoSpacing"/>
              <w:rPr>
                <w:rFonts w:ascii="Times New Roman" w:hAnsi="Times New Roman" w:cs="Times New Roman"/>
                <w:sz w:val="18"/>
                <w:szCs w:val="18"/>
              </w:rPr>
            </w:pPr>
          </w:p>
        </w:tc>
        <w:tc>
          <w:tcPr>
            <w:tcW w:w="1094" w:type="dxa"/>
            <w:gridSpan w:val="8"/>
          </w:tcPr>
          <w:p w:rsidR="00947C38" w:rsidRPr="001C2B35" w:rsidRDefault="00947C38" w:rsidP="00B00AE4">
            <w:pPr>
              <w:pStyle w:val="NoSpacing"/>
              <w:rPr>
                <w:rFonts w:ascii="Times New Roman" w:hAnsi="Times New Roman" w:cs="Times New Roman"/>
                <w:sz w:val="18"/>
                <w:szCs w:val="18"/>
              </w:rPr>
            </w:pPr>
          </w:p>
        </w:tc>
      </w:tr>
      <w:tr w:rsidR="00947C38" w:rsidRPr="001C2B35" w:rsidTr="00B00AE4">
        <w:trPr>
          <w:gridAfter w:val="1"/>
          <w:wAfter w:w="8" w:type="dxa"/>
        </w:trPr>
        <w:tc>
          <w:tcPr>
            <w:tcW w:w="411" w:type="dxa"/>
            <w:gridSpan w:val="3"/>
            <w:tcBorders>
              <w:right w:val="single" w:sz="4" w:space="0" w:color="auto"/>
            </w:tcBorders>
          </w:tcPr>
          <w:p w:rsidR="00947C38" w:rsidRPr="001C2B35" w:rsidRDefault="00947C38" w:rsidP="00B00AE4">
            <w:pPr>
              <w:pStyle w:val="NoSpacing"/>
              <w:rPr>
                <w:rFonts w:ascii="Times New Roman" w:hAnsi="Times New Roman" w:cs="Times New Roman"/>
                <w:sz w:val="18"/>
                <w:szCs w:val="18"/>
              </w:rPr>
            </w:pPr>
          </w:p>
        </w:tc>
        <w:tc>
          <w:tcPr>
            <w:tcW w:w="610" w:type="dxa"/>
            <w:gridSpan w:val="13"/>
            <w:tcBorders>
              <w:left w:val="single" w:sz="4" w:space="0" w:color="auto"/>
            </w:tcBorders>
          </w:tcPr>
          <w:p w:rsidR="00947C38" w:rsidRPr="001C2B35" w:rsidRDefault="00947C38" w:rsidP="00B00AE4">
            <w:pPr>
              <w:pStyle w:val="NoSpacing"/>
              <w:rPr>
                <w:rFonts w:ascii="Times New Roman" w:hAnsi="Times New Roman" w:cs="Times New Roman"/>
                <w:sz w:val="18"/>
                <w:szCs w:val="18"/>
              </w:rPr>
            </w:pPr>
          </w:p>
        </w:tc>
        <w:tc>
          <w:tcPr>
            <w:tcW w:w="565" w:type="dxa"/>
            <w:gridSpan w:val="4"/>
          </w:tcPr>
          <w:p w:rsidR="00947C38" w:rsidRPr="001C2B35" w:rsidRDefault="00947C38" w:rsidP="00B00AE4">
            <w:pPr>
              <w:pStyle w:val="NoSpacing"/>
              <w:rPr>
                <w:rFonts w:ascii="Times New Roman" w:hAnsi="Times New Roman" w:cs="Times New Roman"/>
                <w:sz w:val="18"/>
                <w:szCs w:val="18"/>
              </w:rPr>
            </w:pPr>
          </w:p>
        </w:tc>
        <w:tc>
          <w:tcPr>
            <w:tcW w:w="566" w:type="dxa"/>
            <w:gridSpan w:val="3"/>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95</w:t>
            </w:r>
          </w:p>
        </w:tc>
        <w:tc>
          <w:tcPr>
            <w:tcW w:w="600" w:type="dxa"/>
            <w:gridSpan w:val="5"/>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423</w:t>
            </w:r>
          </w:p>
        </w:tc>
        <w:tc>
          <w:tcPr>
            <w:tcW w:w="3222" w:type="dxa"/>
            <w:gridSpan w:val="5"/>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Услуге по уговору ЈП Путеви</w:t>
            </w:r>
          </w:p>
        </w:tc>
        <w:tc>
          <w:tcPr>
            <w:tcW w:w="1073" w:type="dxa"/>
          </w:tcPr>
          <w:p w:rsidR="00947C38" w:rsidRPr="001C2B35" w:rsidRDefault="00947C38" w:rsidP="00B00AE4">
            <w:pPr>
              <w:pStyle w:val="NoSpacing"/>
              <w:jc w:val="right"/>
              <w:rPr>
                <w:rFonts w:ascii="Times New Roman" w:hAnsi="Times New Roman" w:cs="Times New Roman"/>
                <w:sz w:val="18"/>
                <w:szCs w:val="18"/>
              </w:rPr>
            </w:pPr>
            <w:r w:rsidRPr="001C2B35">
              <w:rPr>
                <w:rFonts w:ascii="Times New Roman" w:hAnsi="Times New Roman" w:cs="Times New Roman"/>
                <w:sz w:val="18"/>
                <w:szCs w:val="18"/>
              </w:rPr>
              <w:t>2.000.000</w:t>
            </w:r>
          </w:p>
        </w:tc>
        <w:tc>
          <w:tcPr>
            <w:tcW w:w="997" w:type="dxa"/>
            <w:gridSpan w:val="7"/>
            <w:tcBorders>
              <w:right w:val="single" w:sz="4" w:space="0" w:color="auto"/>
            </w:tcBorders>
          </w:tcPr>
          <w:p w:rsidR="00947C38" w:rsidRPr="001C2B35" w:rsidRDefault="00947C38" w:rsidP="00B00AE4">
            <w:pPr>
              <w:pStyle w:val="NoSpacing"/>
              <w:jc w:val="right"/>
              <w:rPr>
                <w:rFonts w:ascii="Times New Roman" w:hAnsi="Times New Roman" w:cs="Times New Roman"/>
                <w:sz w:val="18"/>
                <w:szCs w:val="18"/>
              </w:rPr>
            </w:pPr>
          </w:p>
        </w:tc>
        <w:tc>
          <w:tcPr>
            <w:tcW w:w="893" w:type="dxa"/>
            <w:gridSpan w:val="6"/>
            <w:tcBorders>
              <w:left w:val="single" w:sz="4" w:space="0" w:color="auto"/>
            </w:tcBorders>
          </w:tcPr>
          <w:p w:rsidR="00947C38" w:rsidRPr="001C2B35" w:rsidRDefault="00947C38" w:rsidP="00B00AE4">
            <w:pPr>
              <w:pStyle w:val="NoSpacing"/>
              <w:jc w:val="right"/>
              <w:rPr>
                <w:rFonts w:ascii="Times New Roman" w:hAnsi="Times New Roman" w:cs="Times New Roman"/>
                <w:sz w:val="18"/>
                <w:szCs w:val="18"/>
              </w:rPr>
            </w:pPr>
          </w:p>
        </w:tc>
        <w:tc>
          <w:tcPr>
            <w:tcW w:w="1094" w:type="dxa"/>
            <w:gridSpan w:val="8"/>
          </w:tcPr>
          <w:p w:rsidR="00947C38" w:rsidRPr="001C2B35" w:rsidRDefault="00947C38" w:rsidP="00B00AE4">
            <w:pPr>
              <w:pStyle w:val="NoSpacing"/>
              <w:jc w:val="right"/>
              <w:rPr>
                <w:rFonts w:ascii="Times New Roman" w:hAnsi="Times New Roman" w:cs="Times New Roman"/>
                <w:sz w:val="18"/>
                <w:szCs w:val="18"/>
              </w:rPr>
            </w:pPr>
            <w:r w:rsidRPr="001C2B35">
              <w:rPr>
                <w:rFonts w:ascii="Times New Roman" w:hAnsi="Times New Roman" w:cs="Times New Roman"/>
                <w:sz w:val="18"/>
                <w:szCs w:val="18"/>
              </w:rPr>
              <w:t>2.000.000</w:t>
            </w:r>
          </w:p>
        </w:tc>
      </w:tr>
      <w:tr w:rsidR="00947C38" w:rsidRPr="001C2B35" w:rsidTr="00B00AE4">
        <w:trPr>
          <w:gridAfter w:val="1"/>
          <w:wAfter w:w="8" w:type="dxa"/>
        </w:trPr>
        <w:tc>
          <w:tcPr>
            <w:tcW w:w="411" w:type="dxa"/>
            <w:gridSpan w:val="3"/>
            <w:tcBorders>
              <w:right w:val="single" w:sz="4" w:space="0" w:color="auto"/>
            </w:tcBorders>
          </w:tcPr>
          <w:p w:rsidR="00947C38" w:rsidRPr="001C2B35" w:rsidRDefault="00947C38" w:rsidP="00B00AE4">
            <w:pPr>
              <w:pStyle w:val="NoSpacing"/>
              <w:rPr>
                <w:rFonts w:ascii="Times New Roman" w:hAnsi="Times New Roman" w:cs="Times New Roman"/>
                <w:sz w:val="18"/>
                <w:szCs w:val="18"/>
              </w:rPr>
            </w:pPr>
          </w:p>
        </w:tc>
        <w:tc>
          <w:tcPr>
            <w:tcW w:w="610" w:type="dxa"/>
            <w:gridSpan w:val="13"/>
            <w:tcBorders>
              <w:left w:val="single" w:sz="4" w:space="0" w:color="auto"/>
            </w:tcBorders>
          </w:tcPr>
          <w:p w:rsidR="00947C38" w:rsidRPr="001C2B35" w:rsidRDefault="00947C38" w:rsidP="00B00AE4">
            <w:pPr>
              <w:pStyle w:val="NoSpacing"/>
              <w:rPr>
                <w:rFonts w:ascii="Times New Roman" w:hAnsi="Times New Roman" w:cs="Times New Roman"/>
                <w:sz w:val="18"/>
                <w:szCs w:val="18"/>
              </w:rPr>
            </w:pPr>
          </w:p>
        </w:tc>
        <w:tc>
          <w:tcPr>
            <w:tcW w:w="565" w:type="dxa"/>
            <w:gridSpan w:val="4"/>
          </w:tcPr>
          <w:p w:rsidR="00947C38" w:rsidRPr="001C2B35" w:rsidRDefault="00947C38" w:rsidP="00B00AE4">
            <w:pPr>
              <w:pStyle w:val="NoSpacing"/>
              <w:rPr>
                <w:rFonts w:ascii="Times New Roman" w:hAnsi="Times New Roman" w:cs="Times New Roman"/>
                <w:sz w:val="18"/>
                <w:szCs w:val="18"/>
              </w:rPr>
            </w:pPr>
          </w:p>
        </w:tc>
        <w:tc>
          <w:tcPr>
            <w:tcW w:w="566" w:type="dxa"/>
            <w:gridSpan w:val="3"/>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96</w:t>
            </w:r>
          </w:p>
        </w:tc>
        <w:tc>
          <w:tcPr>
            <w:tcW w:w="600" w:type="dxa"/>
            <w:gridSpan w:val="5"/>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451</w:t>
            </w:r>
          </w:p>
        </w:tc>
        <w:tc>
          <w:tcPr>
            <w:tcW w:w="3222" w:type="dxa"/>
            <w:gridSpan w:val="5"/>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Текуће субвенције – Путеви Ћићевац</w:t>
            </w:r>
          </w:p>
        </w:tc>
        <w:tc>
          <w:tcPr>
            <w:tcW w:w="1073" w:type="dxa"/>
          </w:tcPr>
          <w:p w:rsidR="00947C38" w:rsidRPr="001C2B35" w:rsidRDefault="00947C38" w:rsidP="00B00AE4">
            <w:pPr>
              <w:pStyle w:val="NoSpacing"/>
              <w:jc w:val="right"/>
              <w:rPr>
                <w:rFonts w:ascii="Times New Roman" w:hAnsi="Times New Roman" w:cs="Times New Roman"/>
                <w:sz w:val="18"/>
                <w:szCs w:val="18"/>
              </w:rPr>
            </w:pPr>
            <w:r w:rsidRPr="001C2B35">
              <w:rPr>
                <w:rFonts w:ascii="Times New Roman" w:hAnsi="Times New Roman" w:cs="Times New Roman"/>
                <w:sz w:val="18"/>
                <w:szCs w:val="18"/>
              </w:rPr>
              <w:t>3.000.000</w:t>
            </w:r>
          </w:p>
        </w:tc>
        <w:tc>
          <w:tcPr>
            <w:tcW w:w="997" w:type="dxa"/>
            <w:gridSpan w:val="7"/>
            <w:tcBorders>
              <w:right w:val="single" w:sz="4" w:space="0" w:color="auto"/>
            </w:tcBorders>
          </w:tcPr>
          <w:p w:rsidR="00947C38" w:rsidRPr="001C2B35" w:rsidRDefault="00947C38" w:rsidP="00B00AE4">
            <w:pPr>
              <w:pStyle w:val="NoSpacing"/>
              <w:jc w:val="right"/>
              <w:rPr>
                <w:rFonts w:ascii="Times New Roman" w:hAnsi="Times New Roman" w:cs="Times New Roman"/>
                <w:sz w:val="18"/>
                <w:szCs w:val="18"/>
              </w:rPr>
            </w:pPr>
          </w:p>
        </w:tc>
        <w:tc>
          <w:tcPr>
            <w:tcW w:w="893" w:type="dxa"/>
            <w:gridSpan w:val="6"/>
            <w:tcBorders>
              <w:left w:val="single" w:sz="4" w:space="0" w:color="auto"/>
            </w:tcBorders>
          </w:tcPr>
          <w:p w:rsidR="00947C38" w:rsidRPr="001C2B35" w:rsidRDefault="00947C38" w:rsidP="00B00AE4">
            <w:pPr>
              <w:pStyle w:val="NoSpacing"/>
              <w:jc w:val="right"/>
              <w:rPr>
                <w:rFonts w:ascii="Times New Roman" w:hAnsi="Times New Roman" w:cs="Times New Roman"/>
                <w:sz w:val="18"/>
                <w:szCs w:val="18"/>
              </w:rPr>
            </w:pPr>
          </w:p>
        </w:tc>
        <w:tc>
          <w:tcPr>
            <w:tcW w:w="1094" w:type="dxa"/>
            <w:gridSpan w:val="8"/>
          </w:tcPr>
          <w:p w:rsidR="00947C38" w:rsidRPr="001C2B35" w:rsidRDefault="00947C38" w:rsidP="00B00AE4">
            <w:pPr>
              <w:pStyle w:val="NoSpacing"/>
              <w:jc w:val="right"/>
              <w:rPr>
                <w:rFonts w:ascii="Times New Roman" w:hAnsi="Times New Roman" w:cs="Times New Roman"/>
                <w:sz w:val="18"/>
                <w:szCs w:val="18"/>
              </w:rPr>
            </w:pPr>
            <w:r w:rsidRPr="001C2B35">
              <w:rPr>
                <w:rFonts w:ascii="Times New Roman" w:hAnsi="Times New Roman" w:cs="Times New Roman"/>
                <w:sz w:val="18"/>
                <w:szCs w:val="18"/>
              </w:rPr>
              <w:t>3.000.000</w:t>
            </w:r>
          </w:p>
        </w:tc>
      </w:tr>
      <w:tr w:rsidR="00947C38" w:rsidRPr="001C2B35" w:rsidTr="00B00AE4">
        <w:trPr>
          <w:gridAfter w:val="1"/>
          <w:wAfter w:w="8" w:type="dxa"/>
        </w:trPr>
        <w:tc>
          <w:tcPr>
            <w:tcW w:w="411" w:type="dxa"/>
            <w:gridSpan w:val="3"/>
            <w:tcBorders>
              <w:right w:val="single" w:sz="4" w:space="0" w:color="auto"/>
            </w:tcBorders>
          </w:tcPr>
          <w:p w:rsidR="00947C38" w:rsidRPr="001C2B35" w:rsidRDefault="00947C38" w:rsidP="00B00AE4">
            <w:pPr>
              <w:pStyle w:val="NoSpacing"/>
              <w:rPr>
                <w:rFonts w:ascii="Times New Roman" w:hAnsi="Times New Roman" w:cs="Times New Roman"/>
                <w:sz w:val="18"/>
                <w:szCs w:val="18"/>
              </w:rPr>
            </w:pPr>
          </w:p>
        </w:tc>
        <w:tc>
          <w:tcPr>
            <w:tcW w:w="610" w:type="dxa"/>
            <w:gridSpan w:val="13"/>
            <w:tcBorders>
              <w:left w:val="single" w:sz="4" w:space="0" w:color="auto"/>
            </w:tcBorders>
          </w:tcPr>
          <w:p w:rsidR="00947C38" w:rsidRPr="001C2B35" w:rsidRDefault="00947C38" w:rsidP="00B00AE4">
            <w:pPr>
              <w:pStyle w:val="NoSpacing"/>
              <w:rPr>
                <w:rFonts w:ascii="Times New Roman" w:hAnsi="Times New Roman" w:cs="Times New Roman"/>
                <w:sz w:val="18"/>
                <w:szCs w:val="18"/>
              </w:rPr>
            </w:pPr>
          </w:p>
        </w:tc>
        <w:tc>
          <w:tcPr>
            <w:tcW w:w="565" w:type="dxa"/>
            <w:gridSpan w:val="4"/>
          </w:tcPr>
          <w:p w:rsidR="00947C38" w:rsidRPr="001C2B35" w:rsidRDefault="00947C38" w:rsidP="00B00AE4">
            <w:pPr>
              <w:pStyle w:val="NoSpacing"/>
              <w:rPr>
                <w:rFonts w:ascii="Times New Roman" w:hAnsi="Times New Roman" w:cs="Times New Roman"/>
                <w:sz w:val="18"/>
                <w:szCs w:val="18"/>
              </w:rPr>
            </w:pPr>
          </w:p>
        </w:tc>
        <w:tc>
          <w:tcPr>
            <w:tcW w:w="566" w:type="dxa"/>
            <w:gridSpan w:val="3"/>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97</w:t>
            </w:r>
          </w:p>
        </w:tc>
        <w:tc>
          <w:tcPr>
            <w:tcW w:w="600" w:type="dxa"/>
            <w:gridSpan w:val="5"/>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511</w:t>
            </w:r>
          </w:p>
        </w:tc>
        <w:tc>
          <w:tcPr>
            <w:tcW w:w="3222" w:type="dxa"/>
            <w:gridSpan w:val="5"/>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Зграде и грађ. објекти (асфалтирање и бетонирање)</w:t>
            </w:r>
          </w:p>
        </w:tc>
        <w:tc>
          <w:tcPr>
            <w:tcW w:w="1073" w:type="dxa"/>
          </w:tcPr>
          <w:p w:rsidR="00947C38" w:rsidRPr="001C2B35" w:rsidRDefault="00947C38" w:rsidP="00B00AE4">
            <w:pPr>
              <w:pStyle w:val="NoSpacing"/>
              <w:jc w:val="right"/>
              <w:rPr>
                <w:rFonts w:ascii="Times New Roman" w:hAnsi="Times New Roman" w:cs="Times New Roman"/>
                <w:sz w:val="18"/>
                <w:szCs w:val="18"/>
              </w:rPr>
            </w:pPr>
            <w:r w:rsidRPr="001C2B35">
              <w:rPr>
                <w:rFonts w:ascii="Times New Roman" w:hAnsi="Times New Roman" w:cs="Times New Roman"/>
                <w:sz w:val="18"/>
                <w:szCs w:val="18"/>
              </w:rPr>
              <w:t>10.000.000</w:t>
            </w:r>
          </w:p>
        </w:tc>
        <w:tc>
          <w:tcPr>
            <w:tcW w:w="997" w:type="dxa"/>
            <w:gridSpan w:val="7"/>
            <w:tcBorders>
              <w:right w:val="single" w:sz="4" w:space="0" w:color="auto"/>
            </w:tcBorders>
          </w:tcPr>
          <w:p w:rsidR="00947C38" w:rsidRPr="001C2B35" w:rsidRDefault="00947C38" w:rsidP="00B00AE4">
            <w:pPr>
              <w:pStyle w:val="NoSpacing"/>
              <w:jc w:val="right"/>
              <w:rPr>
                <w:rFonts w:ascii="Times New Roman" w:hAnsi="Times New Roman" w:cs="Times New Roman"/>
                <w:sz w:val="18"/>
                <w:szCs w:val="18"/>
              </w:rPr>
            </w:pPr>
          </w:p>
        </w:tc>
        <w:tc>
          <w:tcPr>
            <w:tcW w:w="893" w:type="dxa"/>
            <w:gridSpan w:val="6"/>
            <w:tcBorders>
              <w:left w:val="single" w:sz="4" w:space="0" w:color="auto"/>
            </w:tcBorders>
          </w:tcPr>
          <w:p w:rsidR="00947C38" w:rsidRPr="001C2B35" w:rsidRDefault="00947C38" w:rsidP="00B00AE4">
            <w:pPr>
              <w:pStyle w:val="NoSpacing"/>
              <w:jc w:val="right"/>
              <w:rPr>
                <w:rFonts w:ascii="Times New Roman" w:hAnsi="Times New Roman" w:cs="Times New Roman"/>
                <w:sz w:val="18"/>
                <w:szCs w:val="18"/>
              </w:rPr>
            </w:pPr>
          </w:p>
        </w:tc>
        <w:tc>
          <w:tcPr>
            <w:tcW w:w="1094" w:type="dxa"/>
            <w:gridSpan w:val="8"/>
          </w:tcPr>
          <w:p w:rsidR="00947C38" w:rsidRPr="001C2B35" w:rsidRDefault="00947C38" w:rsidP="00B00AE4">
            <w:pPr>
              <w:pStyle w:val="NoSpacing"/>
              <w:jc w:val="right"/>
              <w:rPr>
                <w:rFonts w:ascii="Times New Roman" w:hAnsi="Times New Roman" w:cs="Times New Roman"/>
                <w:sz w:val="18"/>
                <w:szCs w:val="18"/>
              </w:rPr>
            </w:pPr>
            <w:r w:rsidRPr="001C2B35">
              <w:rPr>
                <w:rFonts w:ascii="Times New Roman" w:hAnsi="Times New Roman" w:cs="Times New Roman"/>
                <w:sz w:val="18"/>
                <w:szCs w:val="18"/>
              </w:rPr>
              <w:t>10.000.000</w:t>
            </w:r>
          </w:p>
        </w:tc>
      </w:tr>
      <w:tr w:rsidR="00947C38" w:rsidRPr="001C2B35" w:rsidTr="00B00AE4">
        <w:trPr>
          <w:gridAfter w:val="1"/>
          <w:wAfter w:w="8" w:type="dxa"/>
        </w:trPr>
        <w:tc>
          <w:tcPr>
            <w:tcW w:w="411" w:type="dxa"/>
            <w:gridSpan w:val="3"/>
            <w:tcBorders>
              <w:right w:val="single" w:sz="4" w:space="0" w:color="auto"/>
            </w:tcBorders>
          </w:tcPr>
          <w:p w:rsidR="00947C38" w:rsidRPr="001C2B35" w:rsidRDefault="00947C38" w:rsidP="00B00AE4">
            <w:pPr>
              <w:pStyle w:val="NoSpacing"/>
              <w:rPr>
                <w:rFonts w:ascii="Times New Roman" w:hAnsi="Times New Roman" w:cs="Times New Roman"/>
                <w:sz w:val="18"/>
                <w:szCs w:val="18"/>
              </w:rPr>
            </w:pPr>
          </w:p>
        </w:tc>
        <w:tc>
          <w:tcPr>
            <w:tcW w:w="610" w:type="dxa"/>
            <w:gridSpan w:val="13"/>
            <w:tcBorders>
              <w:left w:val="single" w:sz="4" w:space="0" w:color="auto"/>
            </w:tcBorders>
          </w:tcPr>
          <w:p w:rsidR="00947C38" w:rsidRPr="001C2B35" w:rsidRDefault="00947C38" w:rsidP="00B00AE4">
            <w:pPr>
              <w:pStyle w:val="NoSpacing"/>
              <w:rPr>
                <w:rFonts w:ascii="Times New Roman" w:hAnsi="Times New Roman" w:cs="Times New Roman"/>
                <w:sz w:val="18"/>
                <w:szCs w:val="18"/>
              </w:rPr>
            </w:pPr>
          </w:p>
        </w:tc>
        <w:tc>
          <w:tcPr>
            <w:tcW w:w="565" w:type="dxa"/>
            <w:gridSpan w:val="4"/>
          </w:tcPr>
          <w:p w:rsidR="00947C38" w:rsidRPr="001C2B35" w:rsidRDefault="00947C38" w:rsidP="00B00AE4">
            <w:pPr>
              <w:pStyle w:val="NoSpacing"/>
              <w:rPr>
                <w:rFonts w:ascii="Times New Roman" w:hAnsi="Times New Roman" w:cs="Times New Roman"/>
                <w:sz w:val="18"/>
                <w:szCs w:val="18"/>
              </w:rPr>
            </w:pPr>
          </w:p>
        </w:tc>
        <w:tc>
          <w:tcPr>
            <w:tcW w:w="566" w:type="dxa"/>
            <w:gridSpan w:val="3"/>
          </w:tcPr>
          <w:p w:rsidR="00947C38" w:rsidRPr="001C2B35" w:rsidRDefault="00947C38" w:rsidP="00B00AE4">
            <w:pPr>
              <w:pStyle w:val="NoSpacing"/>
              <w:rPr>
                <w:rFonts w:ascii="Times New Roman" w:hAnsi="Times New Roman" w:cs="Times New Roman"/>
                <w:sz w:val="18"/>
                <w:szCs w:val="18"/>
              </w:rPr>
            </w:pPr>
          </w:p>
        </w:tc>
        <w:tc>
          <w:tcPr>
            <w:tcW w:w="600" w:type="dxa"/>
            <w:gridSpan w:val="5"/>
          </w:tcPr>
          <w:p w:rsidR="00947C38" w:rsidRPr="001C2B35" w:rsidRDefault="00947C38" w:rsidP="00B00AE4">
            <w:pPr>
              <w:pStyle w:val="NoSpacing"/>
              <w:rPr>
                <w:rFonts w:ascii="Times New Roman" w:hAnsi="Times New Roman" w:cs="Times New Roman"/>
                <w:sz w:val="18"/>
                <w:szCs w:val="18"/>
              </w:rPr>
            </w:pPr>
          </w:p>
        </w:tc>
        <w:tc>
          <w:tcPr>
            <w:tcW w:w="3222" w:type="dxa"/>
            <w:gridSpan w:val="5"/>
          </w:tcPr>
          <w:p w:rsidR="00947C38" w:rsidRPr="00B203A9" w:rsidRDefault="00947C38" w:rsidP="00B00AE4">
            <w:pPr>
              <w:pStyle w:val="NoSpacing"/>
              <w:rPr>
                <w:rFonts w:ascii="Times New Roman" w:hAnsi="Times New Roman" w:cs="Times New Roman"/>
                <w:b/>
                <w:sz w:val="18"/>
                <w:szCs w:val="18"/>
              </w:rPr>
            </w:pPr>
            <w:r w:rsidRPr="00B203A9">
              <w:rPr>
                <w:rFonts w:ascii="Times New Roman" w:hAnsi="Times New Roman" w:cs="Times New Roman"/>
                <w:b/>
                <w:sz w:val="18"/>
                <w:szCs w:val="18"/>
              </w:rPr>
              <w:t>Укупно за функц. класиф. 451</w:t>
            </w:r>
          </w:p>
        </w:tc>
        <w:tc>
          <w:tcPr>
            <w:tcW w:w="1073" w:type="dxa"/>
          </w:tcPr>
          <w:p w:rsidR="00947C38" w:rsidRPr="00B203A9" w:rsidRDefault="00947C38" w:rsidP="00B00AE4">
            <w:pPr>
              <w:pStyle w:val="NoSpacing"/>
              <w:jc w:val="right"/>
              <w:rPr>
                <w:rFonts w:ascii="Times New Roman" w:hAnsi="Times New Roman" w:cs="Times New Roman"/>
                <w:b/>
                <w:sz w:val="18"/>
                <w:szCs w:val="18"/>
              </w:rPr>
            </w:pPr>
            <w:r w:rsidRPr="00B203A9">
              <w:rPr>
                <w:rFonts w:ascii="Times New Roman" w:hAnsi="Times New Roman" w:cs="Times New Roman"/>
                <w:b/>
                <w:sz w:val="18"/>
                <w:szCs w:val="18"/>
              </w:rPr>
              <w:t>15.000.000</w:t>
            </w:r>
          </w:p>
        </w:tc>
        <w:tc>
          <w:tcPr>
            <w:tcW w:w="997" w:type="dxa"/>
            <w:gridSpan w:val="7"/>
            <w:tcBorders>
              <w:right w:val="single" w:sz="4" w:space="0" w:color="auto"/>
            </w:tcBorders>
          </w:tcPr>
          <w:p w:rsidR="00947C38" w:rsidRPr="00B203A9" w:rsidRDefault="00947C38" w:rsidP="00B00AE4">
            <w:pPr>
              <w:pStyle w:val="NoSpacing"/>
              <w:jc w:val="right"/>
              <w:rPr>
                <w:rFonts w:ascii="Times New Roman" w:hAnsi="Times New Roman" w:cs="Times New Roman"/>
                <w:b/>
                <w:sz w:val="18"/>
                <w:szCs w:val="18"/>
              </w:rPr>
            </w:pPr>
          </w:p>
        </w:tc>
        <w:tc>
          <w:tcPr>
            <w:tcW w:w="893" w:type="dxa"/>
            <w:gridSpan w:val="6"/>
            <w:tcBorders>
              <w:left w:val="single" w:sz="4" w:space="0" w:color="auto"/>
            </w:tcBorders>
          </w:tcPr>
          <w:p w:rsidR="00947C38" w:rsidRPr="00B203A9" w:rsidRDefault="00947C38" w:rsidP="00B00AE4">
            <w:pPr>
              <w:pStyle w:val="NoSpacing"/>
              <w:jc w:val="right"/>
              <w:rPr>
                <w:rFonts w:ascii="Times New Roman" w:hAnsi="Times New Roman" w:cs="Times New Roman"/>
                <w:b/>
                <w:sz w:val="18"/>
                <w:szCs w:val="18"/>
              </w:rPr>
            </w:pPr>
          </w:p>
        </w:tc>
        <w:tc>
          <w:tcPr>
            <w:tcW w:w="1094" w:type="dxa"/>
            <w:gridSpan w:val="8"/>
          </w:tcPr>
          <w:p w:rsidR="00947C38" w:rsidRPr="00B203A9" w:rsidRDefault="00947C38" w:rsidP="00B00AE4">
            <w:pPr>
              <w:pStyle w:val="NoSpacing"/>
              <w:jc w:val="right"/>
              <w:rPr>
                <w:rFonts w:ascii="Times New Roman" w:hAnsi="Times New Roman" w:cs="Times New Roman"/>
                <w:b/>
                <w:sz w:val="18"/>
                <w:szCs w:val="18"/>
              </w:rPr>
            </w:pPr>
            <w:r w:rsidRPr="00B203A9">
              <w:rPr>
                <w:rFonts w:ascii="Times New Roman" w:hAnsi="Times New Roman" w:cs="Times New Roman"/>
                <w:b/>
                <w:sz w:val="18"/>
                <w:szCs w:val="18"/>
              </w:rPr>
              <w:t>15.000.000</w:t>
            </w:r>
          </w:p>
        </w:tc>
      </w:tr>
      <w:tr w:rsidR="00947C38" w:rsidRPr="001C2B35" w:rsidTr="00B00AE4">
        <w:trPr>
          <w:gridAfter w:val="1"/>
          <w:wAfter w:w="8" w:type="dxa"/>
        </w:trPr>
        <w:tc>
          <w:tcPr>
            <w:tcW w:w="411" w:type="dxa"/>
            <w:gridSpan w:val="3"/>
            <w:tcBorders>
              <w:right w:val="single" w:sz="4" w:space="0" w:color="auto"/>
            </w:tcBorders>
          </w:tcPr>
          <w:p w:rsidR="00947C38" w:rsidRPr="001C2B35" w:rsidRDefault="00947C38" w:rsidP="00B00AE4">
            <w:pPr>
              <w:pStyle w:val="NoSpacing"/>
              <w:rPr>
                <w:rFonts w:ascii="Times New Roman" w:hAnsi="Times New Roman" w:cs="Times New Roman"/>
                <w:sz w:val="18"/>
                <w:szCs w:val="18"/>
              </w:rPr>
            </w:pPr>
          </w:p>
        </w:tc>
        <w:tc>
          <w:tcPr>
            <w:tcW w:w="610" w:type="dxa"/>
            <w:gridSpan w:val="13"/>
            <w:tcBorders>
              <w:left w:val="single" w:sz="4" w:space="0" w:color="auto"/>
            </w:tcBorders>
          </w:tcPr>
          <w:p w:rsidR="00947C38" w:rsidRPr="001C2B35" w:rsidRDefault="00947C38" w:rsidP="00B00AE4">
            <w:pPr>
              <w:pStyle w:val="NoSpacing"/>
              <w:rPr>
                <w:rFonts w:ascii="Times New Roman" w:hAnsi="Times New Roman" w:cs="Times New Roman"/>
                <w:sz w:val="18"/>
                <w:szCs w:val="18"/>
              </w:rPr>
            </w:pPr>
          </w:p>
        </w:tc>
        <w:tc>
          <w:tcPr>
            <w:tcW w:w="565" w:type="dxa"/>
            <w:gridSpan w:val="4"/>
          </w:tcPr>
          <w:p w:rsidR="00947C38" w:rsidRPr="001C2B35" w:rsidRDefault="00947C38" w:rsidP="00B00AE4">
            <w:pPr>
              <w:pStyle w:val="NoSpacing"/>
              <w:rPr>
                <w:rFonts w:ascii="Times New Roman" w:hAnsi="Times New Roman" w:cs="Times New Roman"/>
                <w:sz w:val="18"/>
                <w:szCs w:val="18"/>
              </w:rPr>
            </w:pPr>
          </w:p>
        </w:tc>
        <w:tc>
          <w:tcPr>
            <w:tcW w:w="566" w:type="dxa"/>
            <w:gridSpan w:val="3"/>
          </w:tcPr>
          <w:p w:rsidR="00947C38" w:rsidRPr="001C2B35" w:rsidRDefault="00947C38" w:rsidP="00B00AE4">
            <w:pPr>
              <w:pStyle w:val="NoSpacing"/>
              <w:rPr>
                <w:rFonts w:ascii="Times New Roman" w:hAnsi="Times New Roman" w:cs="Times New Roman"/>
                <w:sz w:val="18"/>
                <w:szCs w:val="18"/>
              </w:rPr>
            </w:pPr>
          </w:p>
        </w:tc>
        <w:tc>
          <w:tcPr>
            <w:tcW w:w="600" w:type="dxa"/>
            <w:gridSpan w:val="5"/>
          </w:tcPr>
          <w:p w:rsidR="00947C38" w:rsidRPr="001C2B35" w:rsidRDefault="00947C38" w:rsidP="00B00AE4">
            <w:pPr>
              <w:pStyle w:val="NoSpacing"/>
              <w:rPr>
                <w:rFonts w:ascii="Times New Roman" w:hAnsi="Times New Roman" w:cs="Times New Roman"/>
                <w:sz w:val="18"/>
                <w:szCs w:val="18"/>
              </w:rPr>
            </w:pPr>
          </w:p>
        </w:tc>
        <w:tc>
          <w:tcPr>
            <w:tcW w:w="3222" w:type="dxa"/>
            <w:gridSpan w:val="5"/>
          </w:tcPr>
          <w:p w:rsidR="00947C38" w:rsidRPr="00B203A9" w:rsidRDefault="00947C38" w:rsidP="00B00AE4">
            <w:pPr>
              <w:pStyle w:val="NoSpacing"/>
              <w:rPr>
                <w:rFonts w:ascii="Times New Roman" w:hAnsi="Times New Roman" w:cs="Times New Roman"/>
                <w:b/>
                <w:sz w:val="18"/>
                <w:szCs w:val="18"/>
              </w:rPr>
            </w:pPr>
            <w:r w:rsidRPr="00B203A9">
              <w:rPr>
                <w:rFonts w:ascii="Times New Roman" w:hAnsi="Times New Roman" w:cs="Times New Roman"/>
                <w:b/>
                <w:sz w:val="18"/>
                <w:szCs w:val="18"/>
              </w:rPr>
              <w:t>Приходи из буџета 01</w:t>
            </w:r>
          </w:p>
        </w:tc>
        <w:tc>
          <w:tcPr>
            <w:tcW w:w="1073" w:type="dxa"/>
          </w:tcPr>
          <w:p w:rsidR="00947C38" w:rsidRPr="00B203A9" w:rsidRDefault="00947C38" w:rsidP="00B00AE4">
            <w:pPr>
              <w:pStyle w:val="NoSpacing"/>
              <w:jc w:val="right"/>
              <w:rPr>
                <w:rFonts w:ascii="Times New Roman" w:hAnsi="Times New Roman" w:cs="Times New Roman"/>
                <w:b/>
                <w:sz w:val="18"/>
                <w:szCs w:val="18"/>
              </w:rPr>
            </w:pPr>
            <w:r w:rsidRPr="00B203A9">
              <w:rPr>
                <w:rFonts w:ascii="Times New Roman" w:hAnsi="Times New Roman" w:cs="Times New Roman"/>
                <w:b/>
                <w:sz w:val="18"/>
                <w:szCs w:val="18"/>
              </w:rPr>
              <w:t>15.000.000</w:t>
            </w:r>
          </w:p>
        </w:tc>
        <w:tc>
          <w:tcPr>
            <w:tcW w:w="997" w:type="dxa"/>
            <w:gridSpan w:val="7"/>
            <w:tcBorders>
              <w:right w:val="single" w:sz="4" w:space="0" w:color="auto"/>
            </w:tcBorders>
          </w:tcPr>
          <w:p w:rsidR="00947C38" w:rsidRPr="00B203A9" w:rsidRDefault="00947C38" w:rsidP="00B00AE4">
            <w:pPr>
              <w:pStyle w:val="NoSpacing"/>
              <w:jc w:val="right"/>
              <w:rPr>
                <w:rFonts w:ascii="Times New Roman" w:hAnsi="Times New Roman" w:cs="Times New Roman"/>
                <w:b/>
                <w:sz w:val="18"/>
                <w:szCs w:val="18"/>
              </w:rPr>
            </w:pPr>
          </w:p>
        </w:tc>
        <w:tc>
          <w:tcPr>
            <w:tcW w:w="893" w:type="dxa"/>
            <w:gridSpan w:val="6"/>
            <w:tcBorders>
              <w:left w:val="single" w:sz="4" w:space="0" w:color="auto"/>
            </w:tcBorders>
          </w:tcPr>
          <w:p w:rsidR="00947C38" w:rsidRPr="00B203A9" w:rsidRDefault="00947C38" w:rsidP="00B00AE4">
            <w:pPr>
              <w:pStyle w:val="NoSpacing"/>
              <w:jc w:val="right"/>
              <w:rPr>
                <w:rFonts w:ascii="Times New Roman" w:hAnsi="Times New Roman" w:cs="Times New Roman"/>
                <w:b/>
                <w:sz w:val="18"/>
                <w:szCs w:val="18"/>
              </w:rPr>
            </w:pPr>
          </w:p>
        </w:tc>
        <w:tc>
          <w:tcPr>
            <w:tcW w:w="1094" w:type="dxa"/>
            <w:gridSpan w:val="8"/>
          </w:tcPr>
          <w:p w:rsidR="00947C38" w:rsidRPr="00B203A9" w:rsidRDefault="00947C38" w:rsidP="00B00AE4">
            <w:pPr>
              <w:pStyle w:val="NoSpacing"/>
              <w:jc w:val="right"/>
              <w:rPr>
                <w:rFonts w:ascii="Times New Roman" w:hAnsi="Times New Roman" w:cs="Times New Roman"/>
                <w:b/>
                <w:sz w:val="18"/>
                <w:szCs w:val="18"/>
              </w:rPr>
            </w:pPr>
            <w:r w:rsidRPr="00B203A9">
              <w:rPr>
                <w:rFonts w:ascii="Times New Roman" w:hAnsi="Times New Roman" w:cs="Times New Roman"/>
                <w:b/>
                <w:sz w:val="18"/>
                <w:szCs w:val="18"/>
              </w:rPr>
              <w:t>15.000.000</w:t>
            </w:r>
          </w:p>
        </w:tc>
      </w:tr>
      <w:tr w:rsidR="00947C38" w:rsidRPr="001C2B35" w:rsidTr="00B00AE4">
        <w:trPr>
          <w:gridAfter w:val="1"/>
          <w:wAfter w:w="8" w:type="dxa"/>
        </w:trPr>
        <w:tc>
          <w:tcPr>
            <w:tcW w:w="411" w:type="dxa"/>
            <w:gridSpan w:val="3"/>
            <w:tcBorders>
              <w:right w:val="single" w:sz="4" w:space="0" w:color="auto"/>
            </w:tcBorders>
          </w:tcPr>
          <w:p w:rsidR="00947C38" w:rsidRPr="001C2B35" w:rsidRDefault="00947C38" w:rsidP="00B00AE4">
            <w:pPr>
              <w:pStyle w:val="NoSpacing"/>
              <w:rPr>
                <w:rFonts w:ascii="Times New Roman" w:hAnsi="Times New Roman" w:cs="Times New Roman"/>
                <w:sz w:val="18"/>
                <w:szCs w:val="18"/>
              </w:rPr>
            </w:pPr>
          </w:p>
        </w:tc>
        <w:tc>
          <w:tcPr>
            <w:tcW w:w="610" w:type="dxa"/>
            <w:gridSpan w:val="13"/>
            <w:tcBorders>
              <w:left w:val="single" w:sz="4" w:space="0" w:color="auto"/>
            </w:tcBorders>
          </w:tcPr>
          <w:p w:rsidR="00947C38" w:rsidRPr="001C2B35" w:rsidRDefault="00947C38" w:rsidP="00B00AE4">
            <w:pPr>
              <w:pStyle w:val="NoSpacing"/>
              <w:rPr>
                <w:rFonts w:ascii="Times New Roman" w:hAnsi="Times New Roman" w:cs="Times New Roman"/>
                <w:sz w:val="18"/>
                <w:szCs w:val="18"/>
              </w:rPr>
            </w:pPr>
          </w:p>
        </w:tc>
        <w:tc>
          <w:tcPr>
            <w:tcW w:w="565" w:type="dxa"/>
            <w:gridSpan w:val="4"/>
          </w:tcPr>
          <w:p w:rsidR="00947C38" w:rsidRPr="001C2B35" w:rsidRDefault="00947C38" w:rsidP="00B00AE4">
            <w:pPr>
              <w:pStyle w:val="NoSpacing"/>
              <w:rPr>
                <w:rFonts w:ascii="Times New Roman" w:hAnsi="Times New Roman" w:cs="Times New Roman"/>
                <w:sz w:val="18"/>
                <w:szCs w:val="18"/>
              </w:rPr>
            </w:pPr>
          </w:p>
        </w:tc>
        <w:tc>
          <w:tcPr>
            <w:tcW w:w="566" w:type="dxa"/>
            <w:gridSpan w:val="3"/>
          </w:tcPr>
          <w:p w:rsidR="00947C38" w:rsidRPr="001C2B35" w:rsidRDefault="00947C38" w:rsidP="00B00AE4">
            <w:pPr>
              <w:pStyle w:val="NoSpacing"/>
              <w:rPr>
                <w:rFonts w:ascii="Times New Roman" w:hAnsi="Times New Roman" w:cs="Times New Roman"/>
                <w:sz w:val="18"/>
                <w:szCs w:val="18"/>
              </w:rPr>
            </w:pPr>
          </w:p>
        </w:tc>
        <w:tc>
          <w:tcPr>
            <w:tcW w:w="600" w:type="dxa"/>
            <w:gridSpan w:val="5"/>
          </w:tcPr>
          <w:p w:rsidR="00947C38" w:rsidRPr="001C2B35" w:rsidRDefault="00947C38" w:rsidP="00B00AE4">
            <w:pPr>
              <w:pStyle w:val="NoSpacing"/>
              <w:rPr>
                <w:rFonts w:ascii="Times New Roman" w:hAnsi="Times New Roman" w:cs="Times New Roman"/>
                <w:sz w:val="18"/>
                <w:szCs w:val="18"/>
              </w:rPr>
            </w:pPr>
          </w:p>
        </w:tc>
        <w:tc>
          <w:tcPr>
            <w:tcW w:w="3222" w:type="dxa"/>
            <w:gridSpan w:val="5"/>
          </w:tcPr>
          <w:p w:rsidR="00947C38" w:rsidRPr="00B203A9" w:rsidRDefault="00947C38" w:rsidP="00B00AE4">
            <w:pPr>
              <w:pStyle w:val="NoSpacing"/>
              <w:rPr>
                <w:rFonts w:ascii="Times New Roman" w:hAnsi="Times New Roman" w:cs="Times New Roman"/>
                <w:b/>
                <w:sz w:val="18"/>
                <w:szCs w:val="18"/>
              </w:rPr>
            </w:pPr>
            <w:r w:rsidRPr="00B203A9">
              <w:rPr>
                <w:rFonts w:ascii="Times New Roman" w:hAnsi="Times New Roman" w:cs="Times New Roman"/>
                <w:b/>
                <w:sz w:val="18"/>
                <w:szCs w:val="18"/>
              </w:rPr>
              <w:t>Укупно за ПА 0002 (01)</w:t>
            </w:r>
          </w:p>
        </w:tc>
        <w:tc>
          <w:tcPr>
            <w:tcW w:w="1073" w:type="dxa"/>
          </w:tcPr>
          <w:p w:rsidR="00947C38" w:rsidRPr="00B203A9" w:rsidRDefault="00947C38" w:rsidP="00B00AE4">
            <w:pPr>
              <w:pStyle w:val="NoSpacing"/>
              <w:jc w:val="right"/>
              <w:rPr>
                <w:rFonts w:ascii="Times New Roman" w:hAnsi="Times New Roman" w:cs="Times New Roman"/>
                <w:b/>
                <w:sz w:val="18"/>
                <w:szCs w:val="18"/>
              </w:rPr>
            </w:pPr>
            <w:r w:rsidRPr="00B203A9">
              <w:rPr>
                <w:rFonts w:ascii="Times New Roman" w:hAnsi="Times New Roman" w:cs="Times New Roman"/>
                <w:b/>
                <w:sz w:val="18"/>
                <w:szCs w:val="18"/>
              </w:rPr>
              <w:t>15.000.000</w:t>
            </w:r>
          </w:p>
        </w:tc>
        <w:tc>
          <w:tcPr>
            <w:tcW w:w="997" w:type="dxa"/>
            <w:gridSpan w:val="7"/>
            <w:tcBorders>
              <w:right w:val="single" w:sz="4" w:space="0" w:color="auto"/>
            </w:tcBorders>
          </w:tcPr>
          <w:p w:rsidR="00947C38" w:rsidRPr="00B203A9" w:rsidRDefault="00947C38" w:rsidP="00B00AE4">
            <w:pPr>
              <w:pStyle w:val="NoSpacing"/>
              <w:jc w:val="right"/>
              <w:rPr>
                <w:rFonts w:ascii="Times New Roman" w:hAnsi="Times New Roman" w:cs="Times New Roman"/>
                <w:b/>
                <w:sz w:val="18"/>
                <w:szCs w:val="18"/>
              </w:rPr>
            </w:pPr>
          </w:p>
        </w:tc>
        <w:tc>
          <w:tcPr>
            <w:tcW w:w="893" w:type="dxa"/>
            <w:gridSpan w:val="6"/>
            <w:tcBorders>
              <w:left w:val="single" w:sz="4" w:space="0" w:color="auto"/>
            </w:tcBorders>
          </w:tcPr>
          <w:p w:rsidR="00947C38" w:rsidRPr="00B203A9" w:rsidRDefault="00947C38" w:rsidP="00B00AE4">
            <w:pPr>
              <w:pStyle w:val="NoSpacing"/>
              <w:jc w:val="right"/>
              <w:rPr>
                <w:rFonts w:ascii="Times New Roman" w:hAnsi="Times New Roman" w:cs="Times New Roman"/>
                <w:b/>
                <w:sz w:val="18"/>
                <w:szCs w:val="18"/>
              </w:rPr>
            </w:pPr>
          </w:p>
        </w:tc>
        <w:tc>
          <w:tcPr>
            <w:tcW w:w="1094" w:type="dxa"/>
            <w:gridSpan w:val="8"/>
          </w:tcPr>
          <w:p w:rsidR="00947C38" w:rsidRPr="00B203A9" w:rsidRDefault="00947C38" w:rsidP="00B00AE4">
            <w:pPr>
              <w:pStyle w:val="NoSpacing"/>
              <w:jc w:val="right"/>
              <w:rPr>
                <w:rFonts w:ascii="Times New Roman" w:hAnsi="Times New Roman" w:cs="Times New Roman"/>
                <w:b/>
                <w:sz w:val="18"/>
                <w:szCs w:val="18"/>
              </w:rPr>
            </w:pPr>
            <w:r w:rsidRPr="00B203A9">
              <w:rPr>
                <w:rFonts w:ascii="Times New Roman" w:hAnsi="Times New Roman" w:cs="Times New Roman"/>
                <w:b/>
                <w:sz w:val="18"/>
                <w:szCs w:val="18"/>
              </w:rPr>
              <w:t>15.000.000</w:t>
            </w:r>
          </w:p>
        </w:tc>
      </w:tr>
      <w:tr w:rsidR="00947C38" w:rsidRPr="001C2B35" w:rsidTr="00B00AE4">
        <w:trPr>
          <w:gridAfter w:val="1"/>
          <w:wAfter w:w="8" w:type="dxa"/>
        </w:trPr>
        <w:tc>
          <w:tcPr>
            <w:tcW w:w="10031" w:type="dxa"/>
            <w:gridSpan w:val="55"/>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Шифра 1101  ПРОГРАМ 1- УРБАНИЗАМ И ПРОСТОРНО ПЛАНИРАЊЕ</w:t>
            </w:r>
          </w:p>
        </w:tc>
      </w:tr>
      <w:tr w:rsidR="00947C38" w:rsidRPr="001C2B35" w:rsidTr="00B00AE4">
        <w:trPr>
          <w:gridAfter w:val="1"/>
          <w:wAfter w:w="8" w:type="dxa"/>
        </w:trPr>
        <w:tc>
          <w:tcPr>
            <w:tcW w:w="10031" w:type="dxa"/>
            <w:gridSpan w:val="55"/>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 xml:space="preserve">                        ПА  0003- УПРАВЉАЊЕ ГРАЂЕВИНСКИМ ЗЕМЉИШТЕМ</w:t>
            </w:r>
          </w:p>
        </w:tc>
      </w:tr>
      <w:tr w:rsidR="00947C38" w:rsidRPr="001C2B35" w:rsidTr="00B00AE4">
        <w:trPr>
          <w:gridAfter w:val="1"/>
          <w:wAfter w:w="8" w:type="dxa"/>
        </w:trPr>
        <w:tc>
          <w:tcPr>
            <w:tcW w:w="445" w:type="dxa"/>
            <w:gridSpan w:val="6"/>
            <w:tcBorders>
              <w:right w:val="single" w:sz="4" w:space="0" w:color="auto"/>
            </w:tcBorders>
          </w:tcPr>
          <w:p w:rsidR="00947C38" w:rsidRPr="001C2B35" w:rsidRDefault="00947C38" w:rsidP="00B00AE4">
            <w:pPr>
              <w:pStyle w:val="NoSpacing"/>
              <w:rPr>
                <w:rFonts w:ascii="Times New Roman" w:hAnsi="Times New Roman" w:cs="Times New Roman"/>
                <w:sz w:val="18"/>
                <w:szCs w:val="18"/>
              </w:rPr>
            </w:pPr>
          </w:p>
        </w:tc>
        <w:tc>
          <w:tcPr>
            <w:tcW w:w="576" w:type="dxa"/>
            <w:gridSpan w:val="10"/>
            <w:tcBorders>
              <w:left w:val="single" w:sz="4" w:space="0" w:color="auto"/>
            </w:tcBorders>
          </w:tcPr>
          <w:p w:rsidR="00947C38" w:rsidRPr="001C2B35" w:rsidRDefault="00947C38" w:rsidP="00B00AE4">
            <w:pPr>
              <w:pStyle w:val="NoSpacing"/>
              <w:rPr>
                <w:rFonts w:ascii="Times New Roman" w:hAnsi="Times New Roman" w:cs="Times New Roman"/>
                <w:sz w:val="18"/>
                <w:szCs w:val="18"/>
              </w:rPr>
            </w:pPr>
          </w:p>
        </w:tc>
        <w:tc>
          <w:tcPr>
            <w:tcW w:w="565" w:type="dxa"/>
            <w:gridSpan w:val="4"/>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620</w:t>
            </w:r>
          </w:p>
        </w:tc>
        <w:tc>
          <w:tcPr>
            <w:tcW w:w="566" w:type="dxa"/>
            <w:gridSpan w:val="3"/>
          </w:tcPr>
          <w:p w:rsidR="00947C38" w:rsidRPr="001C2B35" w:rsidRDefault="00947C38" w:rsidP="00B00AE4">
            <w:pPr>
              <w:pStyle w:val="NoSpacing"/>
              <w:rPr>
                <w:rFonts w:ascii="Times New Roman" w:hAnsi="Times New Roman" w:cs="Times New Roman"/>
                <w:sz w:val="18"/>
                <w:szCs w:val="18"/>
              </w:rPr>
            </w:pPr>
          </w:p>
        </w:tc>
        <w:tc>
          <w:tcPr>
            <w:tcW w:w="600" w:type="dxa"/>
            <w:gridSpan w:val="5"/>
          </w:tcPr>
          <w:p w:rsidR="00947C38" w:rsidRPr="001C2B35" w:rsidRDefault="00947C38" w:rsidP="00B00AE4">
            <w:pPr>
              <w:pStyle w:val="NoSpacing"/>
              <w:rPr>
                <w:rFonts w:ascii="Times New Roman" w:hAnsi="Times New Roman" w:cs="Times New Roman"/>
                <w:sz w:val="18"/>
                <w:szCs w:val="18"/>
              </w:rPr>
            </w:pPr>
          </w:p>
        </w:tc>
        <w:tc>
          <w:tcPr>
            <w:tcW w:w="3222" w:type="dxa"/>
            <w:gridSpan w:val="5"/>
          </w:tcPr>
          <w:p w:rsidR="00947C38" w:rsidRPr="00B203A9" w:rsidRDefault="00947C38" w:rsidP="00B00AE4">
            <w:pPr>
              <w:pStyle w:val="NoSpacing"/>
              <w:rPr>
                <w:rFonts w:ascii="Times New Roman" w:hAnsi="Times New Roman" w:cs="Times New Roman"/>
                <w:b/>
                <w:sz w:val="18"/>
                <w:szCs w:val="18"/>
              </w:rPr>
            </w:pPr>
            <w:r w:rsidRPr="00B203A9">
              <w:rPr>
                <w:rFonts w:ascii="Times New Roman" w:hAnsi="Times New Roman" w:cs="Times New Roman"/>
                <w:b/>
                <w:sz w:val="18"/>
                <w:szCs w:val="18"/>
              </w:rPr>
              <w:t>Развој заједнице</w:t>
            </w:r>
          </w:p>
        </w:tc>
        <w:tc>
          <w:tcPr>
            <w:tcW w:w="1073" w:type="dxa"/>
          </w:tcPr>
          <w:p w:rsidR="00947C38" w:rsidRPr="001C2B35" w:rsidRDefault="00947C38" w:rsidP="00B00AE4">
            <w:pPr>
              <w:pStyle w:val="NoSpacing"/>
              <w:rPr>
                <w:rFonts w:ascii="Times New Roman" w:hAnsi="Times New Roman" w:cs="Times New Roman"/>
                <w:color w:val="000000" w:themeColor="text1"/>
                <w:sz w:val="18"/>
                <w:szCs w:val="18"/>
              </w:rPr>
            </w:pPr>
          </w:p>
        </w:tc>
        <w:tc>
          <w:tcPr>
            <w:tcW w:w="1010" w:type="dxa"/>
            <w:gridSpan w:val="8"/>
            <w:tcBorders>
              <w:right w:val="single" w:sz="4" w:space="0" w:color="auto"/>
            </w:tcBorders>
          </w:tcPr>
          <w:p w:rsidR="00947C38" w:rsidRPr="001C2B35" w:rsidRDefault="00947C38" w:rsidP="00B00AE4">
            <w:pPr>
              <w:pStyle w:val="NoSpacing"/>
              <w:rPr>
                <w:rFonts w:ascii="Times New Roman" w:hAnsi="Times New Roman" w:cs="Times New Roman"/>
                <w:color w:val="000000" w:themeColor="text1"/>
                <w:sz w:val="18"/>
                <w:szCs w:val="18"/>
              </w:rPr>
            </w:pPr>
          </w:p>
        </w:tc>
        <w:tc>
          <w:tcPr>
            <w:tcW w:w="880" w:type="dxa"/>
            <w:gridSpan w:val="5"/>
            <w:tcBorders>
              <w:left w:val="single" w:sz="4" w:space="0" w:color="auto"/>
            </w:tcBorders>
          </w:tcPr>
          <w:p w:rsidR="00947C38" w:rsidRPr="001C2B35" w:rsidRDefault="00947C38" w:rsidP="00B00AE4">
            <w:pPr>
              <w:pStyle w:val="NoSpacing"/>
              <w:rPr>
                <w:rFonts w:ascii="Times New Roman" w:hAnsi="Times New Roman" w:cs="Times New Roman"/>
                <w:color w:val="000000" w:themeColor="text1"/>
                <w:sz w:val="18"/>
                <w:szCs w:val="18"/>
              </w:rPr>
            </w:pPr>
          </w:p>
        </w:tc>
        <w:tc>
          <w:tcPr>
            <w:tcW w:w="1094" w:type="dxa"/>
            <w:gridSpan w:val="8"/>
          </w:tcPr>
          <w:p w:rsidR="00947C38" w:rsidRPr="001C2B35" w:rsidRDefault="00947C38" w:rsidP="00B00AE4">
            <w:pPr>
              <w:pStyle w:val="NoSpacing"/>
              <w:rPr>
                <w:rFonts w:ascii="Times New Roman" w:hAnsi="Times New Roman" w:cs="Times New Roman"/>
                <w:color w:val="000000" w:themeColor="text1"/>
                <w:sz w:val="18"/>
                <w:szCs w:val="18"/>
              </w:rPr>
            </w:pPr>
          </w:p>
        </w:tc>
      </w:tr>
      <w:tr w:rsidR="00947C38" w:rsidRPr="001C2B35" w:rsidTr="00B00AE4">
        <w:trPr>
          <w:gridAfter w:val="1"/>
          <w:wAfter w:w="8" w:type="dxa"/>
        </w:trPr>
        <w:tc>
          <w:tcPr>
            <w:tcW w:w="445" w:type="dxa"/>
            <w:gridSpan w:val="6"/>
            <w:tcBorders>
              <w:right w:val="single" w:sz="4" w:space="0" w:color="auto"/>
            </w:tcBorders>
          </w:tcPr>
          <w:p w:rsidR="00947C38" w:rsidRPr="001C2B35" w:rsidRDefault="00947C38" w:rsidP="00B00AE4">
            <w:pPr>
              <w:pStyle w:val="NoSpacing"/>
              <w:rPr>
                <w:rFonts w:ascii="Times New Roman" w:hAnsi="Times New Roman" w:cs="Times New Roman"/>
                <w:sz w:val="18"/>
                <w:szCs w:val="18"/>
              </w:rPr>
            </w:pPr>
          </w:p>
        </w:tc>
        <w:tc>
          <w:tcPr>
            <w:tcW w:w="576" w:type="dxa"/>
            <w:gridSpan w:val="10"/>
            <w:tcBorders>
              <w:left w:val="single" w:sz="4" w:space="0" w:color="auto"/>
            </w:tcBorders>
          </w:tcPr>
          <w:p w:rsidR="00947C38" w:rsidRPr="001C2B35" w:rsidRDefault="00947C38" w:rsidP="00B00AE4">
            <w:pPr>
              <w:pStyle w:val="NoSpacing"/>
              <w:rPr>
                <w:rFonts w:ascii="Times New Roman" w:hAnsi="Times New Roman" w:cs="Times New Roman"/>
                <w:sz w:val="18"/>
                <w:szCs w:val="18"/>
              </w:rPr>
            </w:pPr>
          </w:p>
        </w:tc>
        <w:tc>
          <w:tcPr>
            <w:tcW w:w="565" w:type="dxa"/>
            <w:gridSpan w:val="4"/>
          </w:tcPr>
          <w:p w:rsidR="00947C38" w:rsidRPr="001C2B35" w:rsidRDefault="00947C38" w:rsidP="00B00AE4">
            <w:pPr>
              <w:pStyle w:val="NoSpacing"/>
              <w:rPr>
                <w:rFonts w:ascii="Times New Roman" w:hAnsi="Times New Roman" w:cs="Times New Roman"/>
                <w:sz w:val="18"/>
                <w:szCs w:val="18"/>
              </w:rPr>
            </w:pPr>
          </w:p>
        </w:tc>
        <w:tc>
          <w:tcPr>
            <w:tcW w:w="566" w:type="dxa"/>
            <w:gridSpan w:val="3"/>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98</w:t>
            </w:r>
          </w:p>
        </w:tc>
        <w:tc>
          <w:tcPr>
            <w:tcW w:w="600" w:type="dxa"/>
            <w:gridSpan w:val="5"/>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511</w:t>
            </w:r>
          </w:p>
        </w:tc>
        <w:tc>
          <w:tcPr>
            <w:tcW w:w="3222" w:type="dxa"/>
            <w:gridSpan w:val="5"/>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Зграде и грађевински објекти   (уређење паркова и тргова)</w:t>
            </w:r>
          </w:p>
        </w:tc>
        <w:tc>
          <w:tcPr>
            <w:tcW w:w="1073" w:type="dxa"/>
          </w:tcPr>
          <w:p w:rsidR="00947C38" w:rsidRPr="001C2B35" w:rsidRDefault="00947C38" w:rsidP="00B00AE4">
            <w:pPr>
              <w:pStyle w:val="NoSpacing"/>
              <w:jc w:val="right"/>
              <w:rPr>
                <w:rFonts w:ascii="Times New Roman" w:hAnsi="Times New Roman" w:cs="Times New Roman"/>
                <w:color w:val="000000" w:themeColor="text1"/>
                <w:sz w:val="18"/>
                <w:szCs w:val="18"/>
              </w:rPr>
            </w:pPr>
            <w:r w:rsidRPr="001C2B35">
              <w:rPr>
                <w:rFonts w:ascii="Times New Roman" w:hAnsi="Times New Roman" w:cs="Times New Roman"/>
                <w:color w:val="000000" w:themeColor="text1"/>
                <w:sz w:val="18"/>
                <w:szCs w:val="18"/>
              </w:rPr>
              <w:t>3.000.000</w:t>
            </w:r>
          </w:p>
        </w:tc>
        <w:tc>
          <w:tcPr>
            <w:tcW w:w="1010" w:type="dxa"/>
            <w:gridSpan w:val="8"/>
            <w:tcBorders>
              <w:right w:val="single" w:sz="4" w:space="0" w:color="auto"/>
            </w:tcBorders>
          </w:tcPr>
          <w:p w:rsidR="00947C38" w:rsidRPr="001C2B35" w:rsidRDefault="00947C38" w:rsidP="00B00AE4">
            <w:pPr>
              <w:pStyle w:val="NoSpacing"/>
              <w:jc w:val="right"/>
              <w:rPr>
                <w:rFonts w:ascii="Times New Roman" w:hAnsi="Times New Roman" w:cs="Times New Roman"/>
                <w:color w:val="000000" w:themeColor="text1"/>
                <w:sz w:val="18"/>
                <w:szCs w:val="18"/>
              </w:rPr>
            </w:pPr>
          </w:p>
        </w:tc>
        <w:tc>
          <w:tcPr>
            <w:tcW w:w="880" w:type="dxa"/>
            <w:gridSpan w:val="5"/>
            <w:tcBorders>
              <w:left w:val="single" w:sz="4" w:space="0" w:color="auto"/>
            </w:tcBorders>
          </w:tcPr>
          <w:p w:rsidR="00947C38" w:rsidRPr="001C2B35" w:rsidRDefault="00947C38" w:rsidP="00B00AE4">
            <w:pPr>
              <w:pStyle w:val="NoSpacing"/>
              <w:jc w:val="right"/>
              <w:rPr>
                <w:rFonts w:ascii="Times New Roman" w:hAnsi="Times New Roman" w:cs="Times New Roman"/>
                <w:color w:val="000000" w:themeColor="text1"/>
                <w:sz w:val="18"/>
                <w:szCs w:val="18"/>
              </w:rPr>
            </w:pPr>
          </w:p>
        </w:tc>
        <w:tc>
          <w:tcPr>
            <w:tcW w:w="1094" w:type="dxa"/>
            <w:gridSpan w:val="8"/>
          </w:tcPr>
          <w:p w:rsidR="00947C38" w:rsidRPr="001C2B35" w:rsidRDefault="00947C38" w:rsidP="00B00AE4">
            <w:pPr>
              <w:pStyle w:val="NoSpacing"/>
              <w:jc w:val="right"/>
              <w:rPr>
                <w:rFonts w:ascii="Times New Roman" w:hAnsi="Times New Roman" w:cs="Times New Roman"/>
                <w:color w:val="000000" w:themeColor="text1"/>
                <w:sz w:val="18"/>
                <w:szCs w:val="18"/>
              </w:rPr>
            </w:pPr>
            <w:r w:rsidRPr="001C2B35">
              <w:rPr>
                <w:rFonts w:ascii="Times New Roman" w:hAnsi="Times New Roman" w:cs="Times New Roman"/>
                <w:color w:val="000000" w:themeColor="text1"/>
                <w:sz w:val="18"/>
                <w:szCs w:val="18"/>
              </w:rPr>
              <w:t>3.000.000</w:t>
            </w:r>
          </w:p>
        </w:tc>
      </w:tr>
      <w:tr w:rsidR="00947C38" w:rsidRPr="001C2B35" w:rsidTr="00B00AE4">
        <w:trPr>
          <w:gridAfter w:val="1"/>
          <w:wAfter w:w="8" w:type="dxa"/>
        </w:trPr>
        <w:tc>
          <w:tcPr>
            <w:tcW w:w="445" w:type="dxa"/>
            <w:gridSpan w:val="6"/>
            <w:tcBorders>
              <w:right w:val="single" w:sz="4" w:space="0" w:color="auto"/>
            </w:tcBorders>
          </w:tcPr>
          <w:p w:rsidR="00947C38" w:rsidRPr="001C2B35" w:rsidRDefault="00947C38" w:rsidP="00B00AE4">
            <w:pPr>
              <w:pStyle w:val="NoSpacing"/>
              <w:rPr>
                <w:rFonts w:ascii="Times New Roman" w:hAnsi="Times New Roman" w:cs="Times New Roman"/>
                <w:sz w:val="18"/>
                <w:szCs w:val="18"/>
              </w:rPr>
            </w:pPr>
          </w:p>
        </w:tc>
        <w:tc>
          <w:tcPr>
            <w:tcW w:w="576" w:type="dxa"/>
            <w:gridSpan w:val="10"/>
            <w:tcBorders>
              <w:left w:val="single" w:sz="4" w:space="0" w:color="auto"/>
            </w:tcBorders>
          </w:tcPr>
          <w:p w:rsidR="00947C38" w:rsidRPr="001C2B35" w:rsidRDefault="00947C38" w:rsidP="00B00AE4">
            <w:pPr>
              <w:pStyle w:val="NoSpacing"/>
              <w:rPr>
                <w:rFonts w:ascii="Times New Roman" w:hAnsi="Times New Roman" w:cs="Times New Roman"/>
                <w:sz w:val="18"/>
                <w:szCs w:val="18"/>
              </w:rPr>
            </w:pPr>
          </w:p>
        </w:tc>
        <w:tc>
          <w:tcPr>
            <w:tcW w:w="565" w:type="dxa"/>
            <w:gridSpan w:val="4"/>
          </w:tcPr>
          <w:p w:rsidR="00947C38" w:rsidRPr="001C2B35" w:rsidRDefault="00947C38" w:rsidP="00B00AE4">
            <w:pPr>
              <w:pStyle w:val="NoSpacing"/>
              <w:rPr>
                <w:rFonts w:ascii="Times New Roman" w:hAnsi="Times New Roman" w:cs="Times New Roman"/>
                <w:sz w:val="18"/>
                <w:szCs w:val="18"/>
              </w:rPr>
            </w:pPr>
          </w:p>
        </w:tc>
        <w:tc>
          <w:tcPr>
            <w:tcW w:w="566" w:type="dxa"/>
            <w:gridSpan w:val="3"/>
          </w:tcPr>
          <w:p w:rsidR="00947C38" w:rsidRPr="001C2B35" w:rsidRDefault="00947C38" w:rsidP="00B00AE4">
            <w:pPr>
              <w:pStyle w:val="NoSpacing"/>
              <w:rPr>
                <w:rFonts w:ascii="Times New Roman" w:hAnsi="Times New Roman" w:cs="Times New Roman"/>
                <w:sz w:val="18"/>
                <w:szCs w:val="18"/>
              </w:rPr>
            </w:pPr>
          </w:p>
        </w:tc>
        <w:tc>
          <w:tcPr>
            <w:tcW w:w="600" w:type="dxa"/>
            <w:gridSpan w:val="5"/>
          </w:tcPr>
          <w:p w:rsidR="00947C38" w:rsidRPr="001C2B35" w:rsidRDefault="00947C38" w:rsidP="00B00AE4">
            <w:pPr>
              <w:pStyle w:val="NoSpacing"/>
              <w:rPr>
                <w:rFonts w:ascii="Times New Roman" w:hAnsi="Times New Roman" w:cs="Times New Roman"/>
                <w:sz w:val="18"/>
                <w:szCs w:val="18"/>
              </w:rPr>
            </w:pPr>
          </w:p>
        </w:tc>
        <w:tc>
          <w:tcPr>
            <w:tcW w:w="3222" w:type="dxa"/>
            <w:gridSpan w:val="5"/>
          </w:tcPr>
          <w:p w:rsidR="00947C38" w:rsidRPr="00B203A9" w:rsidRDefault="00947C38" w:rsidP="00B00AE4">
            <w:pPr>
              <w:pStyle w:val="NoSpacing"/>
              <w:rPr>
                <w:rFonts w:ascii="Times New Roman" w:hAnsi="Times New Roman" w:cs="Times New Roman"/>
                <w:b/>
                <w:sz w:val="18"/>
                <w:szCs w:val="18"/>
              </w:rPr>
            </w:pPr>
            <w:r w:rsidRPr="00B203A9">
              <w:rPr>
                <w:rFonts w:ascii="Times New Roman" w:hAnsi="Times New Roman" w:cs="Times New Roman"/>
                <w:b/>
                <w:sz w:val="18"/>
                <w:szCs w:val="18"/>
              </w:rPr>
              <w:t>Укупно за функц. класиф.  620</w:t>
            </w:r>
          </w:p>
        </w:tc>
        <w:tc>
          <w:tcPr>
            <w:tcW w:w="1073" w:type="dxa"/>
          </w:tcPr>
          <w:p w:rsidR="00947C38" w:rsidRPr="00B203A9" w:rsidRDefault="00947C38" w:rsidP="00B00AE4">
            <w:pPr>
              <w:pStyle w:val="NoSpacing"/>
              <w:jc w:val="right"/>
              <w:rPr>
                <w:rFonts w:ascii="Times New Roman" w:hAnsi="Times New Roman" w:cs="Times New Roman"/>
                <w:b/>
                <w:color w:val="000000" w:themeColor="text1"/>
                <w:sz w:val="18"/>
                <w:szCs w:val="18"/>
              </w:rPr>
            </w:pPr>
            <w:r w:rsidRPr="00B203A9">
              <w:rPr>
                <w:rFonts w:ascii="Times New Roman" w:hAnsi="Times New Roman" w:cs="Times New Roman"/>
                <w:b/>
                <w:color w:val="000000" w:themeColor="text1"/>
                <w:sz w:val="18"/>
                <w:szCs w:val="18"/>
              </w:rPr>
              <w:t>3.000.000</w:t>
            </w:r>
          </w:p>
        </w:tc>
        <w:tc>
          <w:tcPr>
            <w:tcW w:w="1010" w:type="dxa"/>
            <w:gridSpan w:val="8"/>
            <w:tcBorders>
              <w:right w:val="single" w:sz="4" w:space="0" w:color="auto"/>
            </w:tcBorders>
          </w:tcPr>
          <w:p w:rsidR="00947C38" w:rsidRPr="00B203A9" w:rsidRDefault="00947C38" w:rsidP="00B00AE4">
            <w:pPr>
              <w:pStyle w:val="NoSpacing"/>
              <w:jc w:val="right"/>
              <w:rPr>
                <w:rFonts w:ascii="Times New Roman" w:hAnsi="Times New Roman" w:cs="Times New Roman"/>
                <w:b/>
                <w:color w:val="000000" w:themeColor="text1"/>
                <w:sz w:val="18"/>
                <w:szCs w:val="18"/>
              </w:rPr>
            </w:pPr>
          </w:p>
        </w:tc>
        <w:tc>
          <w:tcPr>
            <w:tcW w:w="880" w:type="dxa"/>
            <w:gridSpan w:val="5"/>
            <w:tcBorders>
              <w:left w:val="single" w:sz="4" w:space="0" w:color="auto"/>
            </w:tcBorders>
          </w:tcPr>
          <w:p w:rsidR="00947C38" w:rsidRPr="00B203A9" w:rsidRDefault="00947C38" w:rsidP="00B00AE4">
            <w:pPr>
              <w:pStyle w:val="NoSpacing"/>
              <w:jc w:val="right"/>
              <w:rPr>
                <w:rFonts w:ascii="Times New Roman" w:hAnsi="Times New Roman" w:cs="Times New Roman"/>
                <w:b/>
                <w:color w:val="000000" w:themeColor="text1"/>
                <w:sz w:val="18"/>
                <w:szCs w:val="18"/>
              </w:rPr>
            </w:pPr>
          </w:p>
        </w:tc>
        <w:tc>
          <w:tcPr>
            <w:tcW w:w="1094" w:type="dxa"/>
            <w:gridSpan w:val="8"/>
          </w:tcPr>
          <w:p w:rsidR="00947C38" w:rsidRPr="00B203A9" w:rsidRDefault="00947C38" w:rsidP="00B00AE4">
            <w:pPr>
              <w:pStyle w:val="NoSpacing"/>
              <w:jc w:val="right"/>
              <w:rPr>
                <w:rFonts w:ascii="Times New Roman" w:hAnsi="Times New Roman" w:cs="Times New Roman"/>
                <w:b/>
                <w:color w:val="000000" w:themeColor="text1"/>
                <w:sz w:val="18"/>
                <w:szCs w:val="18"/>
              </w:rPr>
            </w:pPr>
            <w:r w:rsidRPr="00B203A9">
              <w:rPr>
                <w:rFonts w:ascii="Times New Roman" w:hAnsi="Times New Roman" w:cs="Times New Roman"/>
                <w:b/>
                <w:color w:val="000000" w:themeColor="text1"/>
                <w:sz w:val="18"/>
                <w:szCs w:val="18"/>
              </w:rPr>
              <w:t>3.000.000</w:t>
            </w:r>
          </w:p>
        </w:tc>
      </w:tr>
      <w:tr w:rsidR="00947C38" w:rsidRPr="001C2B35" w:rsidTr="00B00AE4">
        <w:trPr>
          <w:gridAfter w:val="1"/>
          <w:wAfter w:w="8" w:type="dxa"/>
        </w:trPr>
        <w:tc>
          <w:tcPr>
            <w:tcW w:w="445" w:type="dxa"/>
            <w:gridSpan w:val="6"/>
            <w:tcBorders>
              <w:right w:val="single" w:sz="4" w:space="0" w:color="auto"/>
            </w:tcBorders>
          </w:tcPr>
          <w:p w:rsidR="00947C38" w:rsidRPr="001C2B35" w:rsidRDefault="00947C38" w:rsidP="00B00AE4">
            <w:pPr>
              <w:pStyle w:val="NoSpacing"/>
              <w:rPr>
                <w:rFonts w:ascii="Times New Roman" w:hAnsi="Times New Roman" w:cs="Times New Roman"/>
                <w:sz w:val="18"/>
                <w:szCs w:val="18"/>
              </w:rPr>
            </w:pPr>
          </w:p>
        </w:tc>
        <w:tc>
          <w:tcPr>
            <w:tcW w:w="576" w:type="dxa"/>
            <w:gridSpan w:val="10"/>
            <w:tcBorders>
              <w:left w:val="single" w:sz="4" w:space="0" w:color="auto"/>
            </w:tcBorders>
          </w:tcPr>
          <w:p w:rsidR="00947C38" w:rsidRPr="001C2B35" w:rsidRDefault="00947C38" w:rsidP="00B00AE4">
            <w:pPr>
              <w:pStyle w:val="NoSpacing"/>
              <w:rPr>
                <w:rFonts w:ascii="Times New Roman" w:hAnsi="Times New Roman" w:cs="Times New Roman"/>
                <w:sz w:val="18"/>
                <w:szCs w:val="18"/>
              </w:rPr>
            </w:pPr>
          </w:p>
        </w:tc>
        <w:tc>
          <w:tcPr>
            <w:tcW w:w="565" w:type="dxa"/>
            <w:gridSpan w:val="4"/>
          </w:tcPr>
          <w:p w:rsidR="00947C38" w:rsidRPr="001C2B35" w:rsidRDefault="00947C38" w:rsidP="00B00AE4">
            <w:pPr>
              <w:pStyle w:val="NoSpacing"/>
              <w:rPr>
                <w:rFonts w:ascii="Times New Roman" w:hAnsi="Times New Roman" w:cs="Times New Roman"/>
                <w:sz w:val="18"/>
                <w:szCs w:val="18"/>
              </w:rPr>
            </w:pPr>
          </w:p>
        </w:tc>
        <w:tc>
          <w:tcPr>
            <w:tcW w:w="566" w:type="dxa"/>
            <w:gridSpan w:val="3"/>
          </w:tcPr>
          <w:p w:rsidR="00947C38" w:rsidRPr="001C2B35" w:rsidRDefault="00947C38" w:rsidP="00B00AE4">
            <w:pPr>
              <w:pStyle w:val="NoSpacing"/>
              <w:rPr>
                <w:rFonts w:ascii="Times New Roman" w:hAnsi="Times New Roman" w:cs="Times New Roman"/>
                <w:sz w:val="18"/>
                <w:szCs w:val="18"/>
              </w:rPr>
            </w:pPr>
          </w:p>
        </w:tc>
        <w:tc>
          <w:tcPr>
            <w:tcW w:w="600" w:type="dxa"/>
            <w:gridSpan w:val="5"/>
          </w:tcPr>
          <w:p w:rsidR="00947C38" w:rsidRPr="001C2B35" w:rsidRDefault="00947C38" w:rsidP="00B00AE4">
            <w:pPr>
              <w:pStyle w:val="NoSpacing"/>
              <w:rPr>
                <w:rFonts w:ascii="Times New Roman" w:hAnsi="Times New Roman" w:cs="Times New Roman"/>
                <w:sz w:val="18"/>
                <w:szCs w:val="18"/>
              </w:rPr>
            </w:pPr>
          </w:p>
        </w:tc>
        <w:tc>
          <w:tcPr>
            <w:tcW w:w="3222" w:type="dxa"/>
            <w:gridSpan w:val="5"/>
          </w:tcPr>
          <w:p w:rsidR="00947C38" w:rsidRPr="00B203A9" w:rsidRDefault="00947C38" w:rsidP="00B00AE4">
            <w:pPr>
              <w:pStyle w:val="NoSpacing"/>
              <w:rPr>
                <w:rFonts w:ascii="Times New Roman" w:hAnsi="Times New Roman" w:cs="Times New Roman"/>
                <w:b/>
                <w:sz w:val="18"/>
                <w:szCs w:val="18"/>
              </w:rPr>
            </w:pPr>
            <w:r w:rsidRPr="00B203A9">
              <w:rPr>
                <w:rFonts w:ascii="Times New Roman" w:hAnsi="Times New Roman" w:cs="Times New Roman"/>
                <w:b/>
                <w:sz w:val="18"/>
                <w:szCs w:val="18"/>
              </w:rPr>
              <w:t>Приходи  из буџета (01)</w:t>
            </w:r>
          </w:p>
        </w:tc>
        <w:tc>
          <w:tcPr>
            <w:tcW w:w="1073" w:type="dxa"/>
          </w:tcPr>
          <w:p w:rsidR="00947C38" w:rsidRPr="00B203A9" w:rsidRDefault="00947C38" w:rsidP="00B00AE4">
            <w:pPr>
              <w:pStyle w:val="NoSpacing"/>
              <w:jc w:val="right"/>
              <w:rPr>
                <w:rFonts w:ascii="Times New Roman" w:hAnsi="Times New Roman" w:cs="Times New Roman"/>
                <w:b/>
                <w:color w:val="000000" w:themeColor="text1"/>
                <w:sz w:val="18"/>
                <w:szCs w:val="18"/>
              </w:rPr>
            </w:pPr>
            <w:r w:rsidRPr="00B203A9">
              <w:rPr>
                <w:rFonts w:ascii="Times New Roman" w:hAnsi="Times New Roman" w:cs="Times New Roman"/>
                <w:b/>
                <w:color w:val="000000" w:themeColor="text1"/>
                <w:sz w:val="18"/>
                <w:szCs w:val="18"/>
              </w:rPr>
              <w:t>3.000.000</w:t>
            </w:r>
          </w:p>
        </w:tc>
        <w:tc>
          <w:tcPr>
            <w:tcW w:w="1010" w:type="dxa"/>
            <w:gridSpan w:val="8"/>
            <w:tcBorders>
              <w:right w:val="single" w:sz="4" w:space="0" w:color="auto"/>
            </w:tcBorders>
          </w:tcPr>
          <w:p w:rsidR="00947C38" w:rsidRPr="00B203A9" w:rsidRDefault="00947C38" w:rsidP="00B00AE4">
            <w:pPr>
              <w:pStyle w:val="NoSpacing"/>
              <w:jc w:val="right"/>
              <w:rPr>
                <w:rFonts w:ascii="Times New Roman" w:hAnsi="Times New Roman" w:cs="Times New Roman"/>
                <w:b/>
                <w:color w:val="000000" w:themeColor="text1"/>
                <w:sz w:val="18"/>
                <w:szCs w:val="18"/>
              </w:rPr>
            </w:pPr>
          </w:p>
        </w:tc>
        <w:tc>
          <w:tcPr>
            <w:tcW w:w="880" w:type="dxa"/>
            <w:gridSpan w:val="5"/>
            <w:tcBorders>
              <w:left w:val="single" w:sz="4" w:space="0" w:color="auto"/>
            </w:tcBorders>
          </w:tcPr>
          <w:p w:rsidR="00947C38" w:rsidRPr="00B203A9" w:rsidRDefault="00947C38" w:rsidP="00B00AE4">
            <w:pPr>
              <w:pStyle w:val="NoSpacing"/>
              <w:jc w:val="right"/>
              <w:rPr>
                <w:rFonts w:ascii="Times New Roman" w:hAnsi="Times New Roman" w:cs="Times New Roman"/>
                <w:b/>
                <w:color w:val="000000" w:themeColor="text1"/>
                <w:sz w:val="18"/>
                <w:szCs w:val="18"/>
              </w:rPr>
            </w:pPr>
          </w:p>
        </w:tc>
        <w:tc>
          <w:tcPr>
            <w:tcW w:w="1094" w:type="dxa"/>
            <w:gridSpan w:val="8"/>
          </w:tcPr>
          <w:p w:rsidR="00947C38" w:rsidRPr="00B203A9" w:rsidRDefault="00947C38" w:rsidP="00B00AE4">
            <w:pPr>
              <w:pStyle w:val="NoSpacing"/>
              <w:jc w:val="right"/>
              <w:rPr>
                <w:rFonts w:ascii="Times New Roman" w:hAnsi="Times New Roman" w:cs="Times New Roman"/>
                <w:b/>
                <w:color w:val="000000" w:themeColor="text1"/>
                <w:sz w:val="18"/>
                <w:szCs w:val="18"/>
              </w:rPr>
            </w:pPr>
            <w:r w:rsidRPr="00B203A9">
              <w:rPr>
                <w:rFonts w:ascii="Times New Roman" w:hAnsi="Times New Roman" w:cs="Times New Roman"/>
                <w:b/>
                <w:color w:val="000000" w:themeColor="text1"/>
                <w:sz w:val="18"/>
                <w:szCs w:val="18"/>
              </w:rPr>
              <w:t>3.000.000</w:t>
            </w:r>
          </w:p>
        </w:tc>
      </w:tr>
      <w:tr w:rsidR="00947C38" w:rsidRPr="001C2B35" w:rsidTr="00B00AE4">
        <w:trPr>
          <w:gridAfter w:val="1"/>
          <w:wAfter w:w="8" w:type="dxa"/>
        </w:trPr>
        <w:tc>
          <w:tcPr>
            <w:tcW w:w="445" w:type="dxa"/>
            <w:gridSpan w:val="6"/>
            <w:tcBorders>
              <w:right w:val="single" w:sz="4" w:space="0" w:color="auto"/>
            </w:tcBorders>
          </w:tcPr>
          <w:p w:rsidR="00947C38" w:rsidRPr="001C2B35" w:rsidRDefault="00947C38" w:rsidP="00B00AE4">
            <w:pPr>
              <w:pStyle w:val="NoSpacing"/>
              <w:rPr>
                <w:rFonts w:ascii="Times New Roman" w:hAnsi="Times New Roman" w:cs="Times New Roman"/>
                <w:sz w:val="18"/>
                <w:szCs w:val="18"/>
              </w:rPr>
            </w:pPr>
          </w:p>
        </w:tc>
        <w:tc>
          <w:tcPr>
            <w:tcW w:w="576" w:type="dxa"/>
            <w:gridSpan w:val="10"/>
            <w:tcBorders>
              <w:left w:val="single" w:sz="4" w:space="0" w:color="auto"/>
            </w:tcBorders>
          </w:tcPr>
          <w:p w:rsidR="00947C38" w:rsidRPr="001C2B35" w:rsidRDefault="00947C38" w:rsidP="00B00AE4">
            <w:pPr>
              <w:pStyle w:val="NoSpacing"/>
              <w:rPr>
                <w:rFonts w:ascii="Times New Roman" w:hAnsi="Times New Roman" w:cs="Times New Roman"/>
                <w:sz w:val="18"/>
                <w:szCs w:val="18"/>
              </w:rPr>
            </w:pPr>
          </w:p>
        </w:tc>
        <w:tc>
          <w:tcPr>
            <w:tcW w:w="565" w:type="dxa"/>
            <w:gridSpan w:val="4"/>
          </w:tcPr>
          <w:p w:rsidR="00947C38" w:rsidRPr="001C2B35" w:rsidRDefault="00947C38" w:rsidP="00B00AE4">
            <w:pPr>
              <w:pStyle w:val="NoSpacing"/>
              <w:rPr>
                <w:rFonts w:ascii="Times New Roman" w:hAnsi="Times New Roman" w:cs="Times New Roman"/>
                <w:sz w:val="18"/>
                <w:szCs w:val="18"/>
              </w:rPr>
            </w:pPr>
          </w:p>
        </w:tc>
        <w:tc>
          <w:tcPr>
            <w:tcW w:w="566" w:type="dxa"/>
            <w:gridSpan w:val="3"/>
          </w:tcPr>
          <w:p w:rsidR="00947C38" w:rsidRPr="001C2B35" w:rsidRDefault="00947C38" w:rsidP="00B00AE4">
            <w:pPr>
              <w:pStyle w:val="NoSpacing"/>
              <w:rPr>
                <w:rFonts w:ascii="Times New Roman" w:hAnsi="Times New Roman" w:cs="Times New Roman"/>
                <w:sz w:val="18"/>
                <w:szCs w:val="18"/>
              </w:rPr>
            </w:pPr>
          </w:p>
        </w:tc>
        <w:tc>
          <w:tcPr>
            <w:tcW w:w="600" w:type="dxa"/>
            <w:gridSpan w:val="5"/>
          </w:tcPr>
          <w:p w:rsidR="00947C38" w:rsidRPr="001C2B35" w:rsidRDefault="00947C38" w:rsidP="00B00AE4">
            <w:pPr>
              <w:pStyle w:val="NoSpacing"/>
              <w:rPr>
                <w:rFonts w:ascii="Times New Roman" w:hAnsi="Times New Roman" w:cs="Times New Roman"/>
                <w:sz w:val="18"/>
                <w:szCs w:val="18"/>
              </w:rPr>
            </w:pPr>
          </w:p>
        </w:tc>
        <w:tc>
          <w:tcPr>
            <w:tcW w:w="3222" w:type="dxa"/>
            <w:gridSpan w:val="5"/>
          </w:tcPr>
          <w:p w:rsidR="00947C38" w:rsidRPr="00B203A9" w:rsidRDefault="00947C38" w:rsidP="00B00AE4">
            <w:pPr>
              <w:pStyle w:val="NoSpacing"/>
              <w:rPr>
                <w:rFonts w:ascii="Times New Roman" w:hAnsi="Times New Roman" w:cs="Times New Roman"/>
                <w:b/>
                <w:sz w:val="18"/>
                <w:szCs w:val="18"/>
              </w:rPr>
            </w:pPr>
            <w:r w:rsidRPr="00B203A9">
              <w:rPr>
                <w:rFonts w:ascii="Times New Roman" w:hAnsi="Times New Roman" w:cs="Times New Roman"/>
                <w:b/>
                <w:sz w:val="18"/>
                <w:szCs w:val="18"/>
              </w:rPr>
              <w:t>Укупно за ПА 0003 (01)</w:t>
            </w:r>
          </w:p>
        </w:tc>
        <w:tc>
          <w:tcPr>
            <w:tcW w:w="1073" w:type="dxa"/>
          </w:tcPr>
          <w:p w:rsidR="00947C38" w:rsidRPr="00B203A9" w:rsidRDefault="00947C38" w:rsidP="00B00AE4">
            <w:pPr>
              <w:pStyle w:val="NoSpacing"/>
              <w:jc w:val="right"/>
              <w:rPr>
                <w:rFonts w:ascii="Times New Roman" w:hAnsi="Times New Roman" w:cs="Times New Roman"/>
                <w:b/>
                <w:color w:val="000000" w:themeColor="text1"/>
                <w:sz w:val="18"/>
                <w:szCs w:val="18"/>
              </w:rPr>
            </w:pPr>
            <w:r w:rsidRPr="00B203A9">
              <w:rPr>
                <w:rFonts w:ascii="Times New Roman" w:hAnsi="Times New Roman" w:cs="Times New Roman"/>
                <w:b/>
                <w:color w:val="000000" w:themeColor="text1"/>
                <w:sz w:val="18"/>
                <w:szCs w:val="18"/>
              </w:rPr>
              <w:t>3.000.000</w:t>
            </w:r>
          </w:p>
        </w:tc>
        <w:tc>
          <w:tcPr>
            <w:tcW w:w="1010" w:type="dxa"/>
            <w:gridSpan w:val="8"/>
            <w:tcBorders>
              <w:right w:val="single" w:sz="4" w:space="0" w:color="auto"/>
            </w:tcBorders>
          </w:tcPr>
          <w:p w:rsidR="00947C38" w:rsidRPr="00B203A9" w:rsidRDefault="00947C38" w:rsidP="00B00AE4">
            <w:pPr>
              <w:pStyle w:val="NoSpacing"/>
              <w:jc w:val="right"/>
              <w:rPr>
                <w:rFonts w:ascii="Times New Roman" w:hAnsi="Times New Roman" w:cs="Times New Roman"/>
                <w:b/>
                <w:color w:val="000000" w:themeColor="text1"/>
                <w:sz w:val="18"/>
                <w:szCs w:val="18"/>
              </w:rPr>
            </w:pPr>
          </w:p>
        </w:tc>
        <w:tc>
          <w:tcPr>
            <w:tcW w:w="880" w:type="dxa"/>
            <w:gridSpan w:val="5"/>
            <w:tcBorders>
              <w:left w:val="single" w:sz="4" w:space="0" w:color="auto"/>
            </w:tcBorders>
          </w:tcPr>
          <w:p w:rsidR="00947C38" w:rsidRPr="00B203A9" w:rsidRDefault="00947C38" w:rsidP="00B00AE4">
            <w:pPr>
              <w:pStyle w:val="NoSpacing"/>
              <w:jc w:val="right"/>
              <w:rPr>
                <w:rFonts w:ascii="Times New Roman" w:hAnsi="Times New Roman" w:cs="Times New Roman"/>
                <w:b/>
                <w:color w:val="000000" w:themeColor="text1"/>
                <w:sz w:val="18"/>
                <w:szCs w:val="18"/>
              </w:rPr>
            </w:pPr>
          </w:p>
        </w:tc>
        <w:tc>
          <w:tcPr>
            <w:tcW w:w="1094" w:type="dxa"/>
            <w:gridSpan w:val="8"/>
          </w:tcPr>
          <w:p w:rsidR="00947C38" w:rsidRPr="00B203A9" w:rsidRDefault="00947C38" w:rsidP="00B00AE4">
            <w:pPr>
              <w:pStyle w:val="NoSpacing"/>
              <w:jc w:val="right"/>
              <w:rPr>
                <w:rFonts w:ascii="Times New Roman" w:hAnsi="Times New Roman" w:cs="Times New Roman"/>
                <w:b/>
                <w:color w:val="000000" w:themeColor="text1"/>
                <w:sz w:val="18"/>
                <w:szCs w:val="18"/>
              </w:rPr>
            </w:pPr>
            <w:r w:rsidRPr="00B203A9">
              <w:rPr>
                <w:rFonts w:ascii="Times New Roman" w:hAnsi="Times New Roman" w:cs="Times New Roman"/>
                <w:b/>
                <w:color w:val="000000" w:themeColor="text1"/>
                <w:sz w:val="18"/>
                <w:szCs w:val="18"/>
              </w:rPr>
              <w:t>3.000.000</w:t>
            </w:r>
          </w:p>
        </w:tc>
      </w:tr>
      <w:tr w:rsidR="00947C38" w:rsidRPr="001C2B35" w:rsidTr="00B00AE4">
        <w:trPr>
          <w:gridAfter w:val="1"/>
          <w:wAfter w:w="8" w:type="dxa"/>
        </w:trPr>
        <w:tc>
          <w:tcPr>
            <w:tcW w:w="445" w:type="dxa"/>
            <w:gridSpan w:val="6"/>
            <w:tcBorders>
              <w:right w:val="single" w:sz="4" w:space="0" w:color="auto"/>
            </w:tcBorders>
          </w:tcPr>
          <w:p w:rsidR="00947C38" w:rsidRPr="001C2B35" w:rsidRDefault="00947C38" w:rsidP="00B00AE4">
            <w:pPr>
              <w:pStyle w:val="NoSpacing"/>
              <w:rPr>
                <w:rFonts w:ascii="Times New Roman" w:hAnsi="Times New Roman" w:cs="Times New Roman"/>
                <w:sz w:val="18"/>
                <w:szCs w:val="18"/>
              </w:rPr>
            </w:pPr>
          </w:p>
        </w:tc>
        <w:tc>
          <w:tcPr>
            <w:tcW w:w="576" w:type="dxa"/>
            <w:gridSpan w:val="10"/>
            <w:tcBorders>
              <w:left w:val="single" w:sz="4" w:space="0" w:color="auto"/>
            </w:tcBorders>
          </w:tcPr>
          <w:p w:rsidR="00947C38" w:rsidRPr="001C2B35" w:rsidRDefault="00947C38" w:rsidP="00B00AE4">
            <w:pPr>
              <w:pStyle w:val="NoSpacing"/>
              <w:rPr>
                <w:rFonts w:ascii="Times New Roman" w:hAnsi="Times New Roman" w:cs="Times New Roman"/>
                <w:sz w:val="18"/>
                <w:szCs w:val="18"/>
              </w:rPr>
            </w:pPr>
          </w:p>
        </w:tc>
        <w:tc>
          <w:tcPr>
            <w:tcW w:w="565" w:type="dxa"/>
            <w:gridSpan w:val="4"/>
          </w:tcPr>
          <w:p w:rsidR="00947C38" w:rsidRPr="001C2B35" w:rsidRDefault="00947C38" w:rsidP="00B00AE4">
            <w:pPr>
              <w:pStyle w:val="NoSpacing"/>
              <w:rPr>
                <w:rFonts w:ascii="Times New Roman" w:hAnsi="Times New Roman" w:cs="Times New Roman"/>
                <w:sz w:val="18"/>
                <w:szCs w:val="18"/>
              </w:rPr>
            </w:pPr>
          </w:p>
        </w:tc>
        <w:tc>
          <w:tcPr>
            <w:tcW w:w="566" w:type="dxa"/>
            <w:gridSpan w:val="3"/>
          </w:tcPr>
          <w:p w:rsidR="00947C38" w:rsidRPr="001C2B35" w:rsidRDefault="00947C38" w:rsidP="00B00AE4">
            <w:pPr>
              <w:pStyle w:val="NoSpacing"/>
              <w:rPr>
                <w:rFonts w:ascii="Times New Roman" w:hAnsi="Times New Roman" w:cs="Times New Roman"/>
                <w:sz w:val="18"/>
                <w:szCs w:val="18"/>
              </w:rPr>
            </w:pPr>
          </w:p>
        </w:tc>
        <w:tc>
          <w:tcPr>
            <w:tcW w:w="600" w:type="dxa"/>
            <w:gridSpan w:val="5"/>
          </w:tcPr>
          <w:p w:rsidR="00947C38" w:rsidRPr="001C2B35" w:rsidRDefault="00947C38" w:rsidP="00B00AE4">
            <w:pPr>
              <w:pStyle w:val="NoSpacing"/>
              <w:rPr>
                <w:rFonts w:ascii="Times New Roman" w:hAnsi="Times New Roman" w:cs="Times New Roman"/>
                <w:sz w:val="18"/>
                <w:szCs w:val="18"/>
              </w:rPr>
            </w:pPr>
          </w:p>
        </w:tc>
        <w:tc>
          <w:tcPr>
            <w:tcW w:w="3222" w:type="dxa"/>
            <w:gridSpan w:val="5"/>
          </w:tcPr>
          <w:p w:rsidR="00947C38" w:rsidRPr="00B203A9" w:rsidRDefault="00947C38" w:rsidP="00B00AE4">
            <w:pPr>
              <w:pStyle w:val="NoSpacing"/>
              <w:rPr>
                <w:rFonts w:ascii="Times New Roman" w:hAnsi="Times New Roman" w:cs="Times New Roman"/>
                <w:b/>
                <w:sz w:val="18"/>
                <w:szCs w:val="18"/>
              </w:rPr>
            </w:pPr>
            <w:r w:rsidRPr="00B203A9">
              <w:rPr>
                <w:rFonts w:ascii="Times New Roman" w:hAnsi="Times New Roman" w:cs="Times New Roman"/>
                <w:b/>
                <w:sz w:val="18"/>
                <w:szCs w:val="18"/>
              </w:rPr>
              <w:t>Укупно за ПРОГРАМ 1 (01)</w:t>
            </w:r>
          </w:p>
        </w:tc>
        <w:tc>
          <w:tcPr>
            <w:tcW w:w="1073" w:type="dxa"/>
          </w:tcPr>
          <w:p w:rsidR="00947C38" w:rsidRPr="00B203A9" w:rsidRDefault="00947C38" w:rsidP="00B00AE4">
            <w:pPr>
              <w:pStyle w:val="NoSpacing"/>
              <w:jc w:val="right"/>
              <w:rPr>
                <w:rFonts w:ascii="Times New Roman" w:hAnsi="Times New Roman" w:cs="Times New Roman"/>
                <w:b/>
                <w:color w:val="000000" w:themeColor="text1"/>
                <w:sz w:val="18"/>
                <w:szCs w:val="18"/>
              </w:rPr>
            </w:pPr>
            <w:r w:rsidRPr="00B203A9">
              <w:rPr>
                <w:rFonts w:ascii="Times New Roman" w:hAnsi="Times New Roman" w:cs="Times New Roman"/>
                <w:b/>
                <w:color w:val="000000" w:themeColor="text1"/>
                <w:sz w:val="18"/>
                <w:szCs w:val="18"/>
              </w:rPr>
              <w:t>3.000.000</w:t>
            </w:r>
          </w:p>
        </w:tc>
        <w:tc>
          <w:tcPr>
            <w:tcW w:w="1010" w:type="dxa"/>
            <w:gridSpan w:val="8"/>
            <w:tcBorders>
              <w:right w:val="single" w:sz="4" w:space="0" w:color="auto"/>
            </w:tcBorders>
          </w:tcPr>
          <w:p w:rsidR="00947C38" w:rsidRPr="00B203A9" w:rsidRDefault="00947C38" w:rsidP="00B00AE4">
            <w:pPr>
              <w:pStyle w:val="NoSpacing"/>
              <w:jc w:val="right"/>
              <w:rPr>
                <w:rFonts w:ascii="Times New Roman" w:hAnsi="Times New Roman" w:cs="Times New Roman"/>
                <w:b/>
                <w:color w:val="000000" w:themeColor="text1"/>
                <w:sz w:val="18"/>
                <w:szCs w:val="18"/>
              </w:rPr>
            </w:pPr>
          </w:p>
        </w:tc>
        <w:tc>
          <w:tcPr>
            <w:tcW w:w="880" w:type="dxa"/>
            <w:gridSpan w:val="5"/>
            <w:tcBorders>
              <w:left w:val="single" w:sz="4" w:space="0" w:color="auto"/>
            </w:tcBorders>
          </w:tcPr>
          <w:p w:rsidR="00947C38" w:rsidRPr="00B203A9" w:rsidRDefault="00947C38" w:rsidP="00B00AE4">
            <w:pPr>
              <w:pStyle w:val="NoSpacing"/>
              <w:jc w:val="right"/>
              <w:rPr>
                <w:rFonts w:ascii="Times New Roman" w:hAnsi="Times New Roman" w:cs="Times New Roman"/>
                <w:b/>
                <w:color w:val="000000" w:themeColor="text1"/>
                <w:sz w:val="18"/>
                <w:szCs w:val="18"/>
              </w:rPr>
            </w:pPr>
          </w:p>
        </w:tc>
        <w:tc>
          <w:tcPr>
            <w:tcW w:w="1094" w:type="dxa"/>
            <w:gridSpan w:val="8"/>
          </w:tcPr>
          <w:p w:rsidR="00947C38" w:rsidRPr="00B203A9" w:rsidRDefault="00947C38" w:rsidP="00B00AE4">
            <w:pPr>
              <w:pStyle w:val="NoSpacing"/>
              <w:jc w:val="right"/>
              <w:rPr>
                <w:rFonts w:ascii="Times New Roman" w:hAnsi="Times New Roman" w:cs="Times New Roman"/>
                <w:b/>
                <w:color w:val="000000" w:themeColor="text1"/>
                <w:sz w:val="18"/>
                <w:szCs w:val="18"/>
              </w:rPr>
            </w:pPr>
            <w:r w:rsidRPr="00B203A9">
              <w:rPr>
                <w:rFonts w:ascii="Times New Roman" w:hAnsi="Times New Roman" w:cs="Times New Roman"/>
                <w:b/>
                <w:color w:val="000000" w:themeColor="text1"/>
                <w:sz w:val="18"/>
                <w:szCs w:val="18"/>
              </w:rPr>
              <w:t>3.000.000</w:t>
            </w:r>
          </w:p>
        </w:tc>
      </w:tr>
      <w:tr w:rsidR="00947C38" w:rsidRPr="001C2B35" w:rsidTr="00B00AE4">
        <w:trPr>
          <w:gridAfter w:val="1"/>
          <w:wAfter w:w="8" w:type="dxa"/>
        </w:trPr>
        <w:tc>
          <w:tcPr>
            <w:tcW w:w="10031" w:type="dxa"/>
            <w:gridSpan w:val="55"/>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Шифра 1102  ПРОГРАМ 2-КОМУНАЛНА ДЕЛАТНОСТ</w:t>
            </w:r>
          </w:p>
        </w:tc>
      </w:tr>
      <w:tr w:rsidR="00947C38" w:rsidRPr="001C2B35" w:rsidTr="00B00AE4">
        <w:trPr>
          <w:gridAfter w:val="1"/>
          <w:wAfter w:w="8" w:type="dxa"/>
        </w:trPr>
        <w:tc>
          <w:tcPr>
            <w:tcW w:w="10031" w:type="dxa"/>
            <w:gridSpan w:val="55"/>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 xml:space="preserve">                        ПА  0001- УПРАВЉАЊЕ /ОДРЖАВАЊЕ ЈАВНИМ ОСВЕТЉЕЊЕМ</w:t>
            </w:r>
          </w:p>
        </w:tc>
      </w:tr>
      <w:tr w:rsidR="00947C38" w:rsidRPr="001C2B35" w:rsidTr="00B00AE4">
        <w:trPr>
          <w:gridAfter w:val="1"/>
          <w:wAfter w:w="8" w:type="dxa"/>
        </w:trPr>
        <w:tc>
          <w:tcPr>
            <w:tcW w:w="471" w:type="dxa"/>
            <w:gridSpan w:val="9"/>
            <w:tcBorders>
              <w:right w:val="single" w:sz="4" w:space="0" w:color="auto"/>
            </w:tcBorders>
          </w:tcPr>
          <w:p w:rsidR="00947C38" w:rsidRPr="001C2B35" w:rsidRDefault="00947C38" w:rsidP="00B00AE4">
            <w:pPr>
              <w:pStyle w:val="NoSpacing"/>
              <w:rPr>
                <w:rFonts w:ascii="Times New Roman" w:hAnsi="Times New Roman" w:cs="Times New Roman"/>
                <w:sz w:val="18"/>
                <w:szCs w:val="18"/>
              </w:rPr>
            </w:pPr>
          </w:p>
        </w:tc>
        <w:tc>
          <w:tcPr>
            <w:tcW w:w="550" w:type="dxa"/>
            <w:gridSpan w:val="7"/>
            <w:tcBorders>
              <w:left w:val="single" w:sz="4" w:space="0" w:color="auto"/>
            </w:tcBorders>
          </w:tcPr>
          <w:p w:rsidR="00947C38" w:rsidRPr="001C2B35" w:rsidRDefault="00947C38" w:rsidP="00B00AE4">
            <w:pPr>
              <w:pStyle w:val="NoSpacing"/>
              <w:rPr>
                <w:rFonts w:ascii="Times New Roman" w:hAnsi="Times New Roman" w:cs="Times New Roman"/>
                <w:sz w:val="18"/>
                <w:szCs w:val="18"/>
              </w:rPr>
            </w:pPr>
          </w:p>
        </w:tc>
        <w:tc>
          <w:tcPr>
            <w:tcW w:w="565" w:type="dxa"/>
            <w:gridSpan w:val="4"/>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640</w:t>
            </w:r>
          </w:p>
        </w:tc>
        <w:tc>
          <w:tcPr>
            <w:tcW w:w="566" w:type="dxa"/>
            <w:gridSpan w:val="3"/>
          </w:tcPr>
          <w:p w:rsidR="00947C38" w:rsidRPr="001C2B35" w:rsidRDefault="00947C38" w:rsidP="00B00AE4">
            <w:pPr>
              <w:pStyle w:val="NoSpacing"/>
              <w:rPr>
                <w:rFonts w:ascii="Times New Roman" w:hAnsi="Times New Roman" w:cs="Times New Roman"/>
                <w:sz w:val="18"/>
                <w:szCs w:val="18"/>
              </w:rPr>
            </w:pPr>
          </w:p>
        </w:tc>
        <w:tc>
          <w:tcPr>
            <w:tcW w:w="600" w:type="dxa"/>
            <w:gridSpan w:val="5"/>
          </w:tcPr>
          <w:p w:rsidR="00947C38" w:rsidRPr="001C2B35" w:rsidRDefault="00947C38" w:rsidP="00B00AE4">
            <w:pPr>
              <w:pStyle w:val="NoSpacing"/>
              <w:rPr>
                <w:rFonts w:ascii="Times New Roman" w:hAnsi="Times New Roman" w:cs="Times New Roman"/>
                <w:sz w:val="18"/>
                <w:szCs w:val="18"/>
              </w:rPr>
            </w:pPr>
          </w:p>
        </w:tc>
        <w:tc>
          <w:tcPr>
            <w:tcW w:w="3222" w:type="dxa"/>
            <w:gridSpan w:val="5"/>
          </w:tcPr>
          <w:p w:rsidR="00947C38" w:rsidRPr="00B203A9" w:rsidRDefault="00947C38" w:rsidP="00B00AE4">
            <w:pPr>
              <w:pStyle w:val="NoSpacing"/>
              <w:rPr>
                <w:rFonts w:ascii="Times New Roman" w:hAnsi="Times New Roman" w:cs="Times New Roman"/>
                <w:b/>
                <w:sz w:val="18"/>
                <w:szCs w:val="18"/>
              </w:rPr>
            </w:pPr>
            <w:r w:rsidRPr="00B203A9">
              <w:rPr>
                <w:rFonts w:ascii="Times New Roman" w:hAnsi="Times New Roman" w:cs="Times New Roman"/>
                <w:b/>
                <w:sz w:val="18"/>
                <w:szCs w:val="18"/>
              </w:rPr>
              <w:t>Улична расвета</w:t>
            </w:r>
          </w:p>
        </w:tc>
        <w:tc>
          <w:tcPr>
            <w:tcW w:w="1073" w:type="dxa"/>
          </w:tcPr>
          <w:p w:rsidR="00947C38" w:rsidRPr="001C2B35" w:rsidRDefault="00947C38" w:rsidP="00B00AE4">
            <w:pPr>
              <w:pStyle w:val="NoSpacing"/>
              <w:rPr>
                <w:rFonts w:ascii="Times New Roman" w:hAnsi="Times New Roman" w:cs="Times New Roman"/>
                <w:sz w:val="18"/>
                <w:szCs w:val="18"/>
              </w:rPr>
            </w:pPr>
          </w:p>
        </w:tc>
        <w:tc>
          <w:tcPr>
            <w:tcW w:w="997" w:type="dxa"/>
            <w:gridSpan w:val="7"/>
            <w:tcBorders>
              <w:right w:val="single" w:sz="4" w:space="0" w:color="auto"/>
            </w:tcBorders>
          </w:tcPr>
          <w:p w:rsidR="00947C38" w:rsidRPr="001C2B35" w:rsidRDefault="00947C38" w:rsidP="00B00AE4">
            <w:pPr>
              <w:pStyle w:val="NoSpacing"/>
              <w:rPr>
                <w:rFonts w:ascii="Times New Roman" w:hAnsi="Times New Roman" w:cs="Times New Roman"/>
                <w:sz w:val="18"/>
                <w:szCs w:val="18"/>
              </w:rPr>
            </w:pPr>
          </w:p>
        </w:tc>
        <w:tc>
          <w:tcPr>
            <w:tcW w:w="893" w:type="dxa"/>
            <w:gridSpan w:val="6"/>
            <w:tcBorders>
              <w:left w:val="single" w:sz="4" w:space="0" w:color="auto"/>
            </w:tcBorders>
          </w:tcPr>
          <w:p w:rsidR="00947C38" w:rsidRPr="001C2B35" w:rsidRDefault="00947C38" w:rsidP="00B00AE4">
            <w:pPr>
              <w:pStyle w:val="NoSpacing"/>
              <w:rPr>
                <w:rFonts w:ascii="Times New Roman" w:hAnsi="Times New Roman" w:cs="Times New Roman"/>
                <w:sz w:val="18"/>
                <w:szCs w:val="18"/>
              </w:rPr>
            </w:pPr>
          </w:p>
        </w:tc>
        <w:tc>
          <w:tcPr>
            <w:tcW w:w="1094" w:type="dxa"/>
            <w:gridSpan w:val="8"/>
          </w:tcPr>
          <w:p w:rsidR="00947C38" w:rsidRPr="001C2B35" w:rsidRDefault="00947C38" w:rsidP="00B00AE4">
            <w:pPr>
              <w:pStyle w:val="NoSpacing"/>
              <w:rPr>
                <w:rFonts w:ascii="Times New Roman" w:hAnsi="Times New Roman" w:cs="Times New Roman"/>
                <w:color w:val="000000" w:themeColor="text1"/>
                <w:sz w:val="18"/>
                <w:szCs w:val="18"/>
              </w:rPr>
            </w:pPr>
          </w:p>
        </w:tc>
      </w:tr>
      <w:tr w:rsidR="00947C38" w:rsidRPr="001C2B35" w:rsidTr="00B00AE4">
        <w:trPr>
          <w:gridAfter w:val="1"/>
          <w:wAfter w:w="8" w:type="dxa"/>
        </w:trPr>
        <w:tc>
          <w:tcPr>
            <w:tcW w:w="471" w:type="dxa"/>
            <w:gridSpan w:val="9"/>
            <w:tcBorders>
              <w:right w:val="single" w:sz="4" w:space="0" w:color="auto"/>
            </w:tcBorders>
          </w:tcPr>
          <w:p w:rsidR="00947C38" w:rsidRPr="001C2B35" w:rsidRDefault="00947C38" w:rsidP="00B00AE4">
            <w:pPr>
              <w:pStyle w:val="NoSpacing"/>
              <w:rPr>
                <w:rFonts w:ascii="Times New Roman" w:hAnsi="Times New Roman" w:cs="Times New Roman"/>
                <w:sz w:val="18"/>
                <w:szCs w:val="18"/>
              </w:rPr>
            </w:pPr>
          </w:p>
        </w:tc>
        <w:tc>
          <w:tcPr>
            <w:tcW w:w="550" w:type="dxa"/>
            <w:gridSpan w:val="7"/>
            <w:tcBorders>
              <w:left w:val="single" w:sz="4" w:space="0" w:color="auto"/>
            </w:tcBorders>
          </w:tcPr>
          <w:p w:rsidR="00947C38" w:rsidRPr="001C2B35" w:rsidRDefault="00947C38" w:rsidP="00B00AE4">
            <w:pPr>
              <w:pStyle w:val="NoSpacing"/>
              <w:rPr>
                <w:rFonts w:ascii="Times New Roman" w:hAnsi="Times New Roman" w:cs="Times New Roman"/>
                <w:sz w:val="18"/>
                <w:szCs w:val="18"/>
              </w:rPr>
            </w:pPr>
          </w:p>
        </w:tc>
        <w:tc>
          <w:tcPr>
            <w:tcW w:w="565" w:type="dxa"/>
            <w:gridSpan w:val="4"/>
          </w:tcPr>
          <w:p w:rsidR="00947C38" w:rsidRPr="001C2B35" w:rsidRDefault="00947C38" w:rsidP="00B00AE4">
            <w:pPr>
              <w:pStyle w:val="NoSpacing"/>
              <w:rPr>
                <w:rFonts w:ascii="Times New Roman" w:hAnsi="Times New Roman" w:cs="Times New Roman"/>
                <w:sz w:val="18"/>
                <w:szCs w:val="18"/>
              </w:rPr>
            </w:pPr>
          </w:p>
        </w:tc>
        <w:tc>
          <w:tcPr>
            <w:tcW w:w="566" w:type="dxa"/>
            <w:gridSpan w:val="3"/>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99</w:t>
            </w:r>
          </w:p>
        </w:tc>
        <w:tc>
          <w:tcPr>
            <w:tcW w:w="600" w:type="dxa"/>
            <w:gridSpan w:val="5"/>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421</w:t>
            </w:r>
          </w:p>
        </w:tc>
        <w:tc>
          <w:tcPr>
            <w:tcW w:w="3222" w:type="dxa"/>
            <w:gridSpan w:val="5"/>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Стални трошкови</w:t>
            </w:r>
          </w:p>
        </w:tc>
        <w:tc>
          <w:tcPr>
            <w:tcW w:w="1073" w:type="dxa"/>
          </w:tcPr>
          <w:p w:rsidR="00947C38" w:rsidRPr="001C2B35" w:rsidRDefault="00947C38" w:rsidP="00B00AE4">
            <w:pPr>
              <w:pStyle w:val="NoSpacing"/>
              <w:jc w:val="right"/>
              <w:rPr>
                <w:rFonts w:ascii="Times New Roman" w:hAnsi="Times New Roman" w:cs="Times New Roman"/>
                <w:sz w:val="18"/>
                <w:szCs w:val="18"/>
              </w:rPr>
            </w:pPr>
            <w:r w:rsidRPr="001C2B35">
              <w:rPr>
                <w:rFonts w:ascii="Times New Roman" w:hAnsi="Times New Roman" w:cs="Times New Roman"/>
                <w:sz w:val="18"/>
                <w:szCs w:val="18"/>
              </w:rPr>
              <w:t>5.000.000</w:t>
            </w:r>
          </w:p>
        </w:tc>
        <w:tc>
          <w:tcPr>
            <w:tcW w:w="997" w:type="dxa"/>
            <w:gridSpan w:val="7"/>
            <w:tcBorders>
              <w:right w:val="single" w:sz="4" w:space="0" w:color="auto"/>
            </w:tcBorders>
          </w:tcPr>
          <w:p w:rsidR="00947C38" w:rsidRPr="001C2B35" w:rsidRDefault="00947C38" w:rsidP="00B00AE4">
            <w:pPr>
              <w:pStyle w:val="NoSpacing"/>
              <w:jc w:val="right"/>
              <w:rPr>
                <w:rFonts w:ascii="Times New Roman" w:hAnsi="Times New Roman" w:cs="Times New Roman"/>
                <w:sz w:val="18"/>
                <w:szCs w:val="18"/>
              </w:rPr>
            </w:pPr>
          </w:p>
        </w:tc>
        <w:tc>
          <w:tcPr>
            <w:tcW w:w="893" w:type="dxa"/>
            <w:gridSpan w:val="6"/>
            <w:tcBorders>
              <w:left w:val="single" w:sz="4" w:space="0" w:color="auto"/>
            </w:tcBorders>
          </w:tcPr>
          <w:p w:rsidR="00947C38" w:rsidRPr="001C2B35" w:rsidRDefault="00947C38" w:rsidP="00B00AE4">
            <w:pPr>
              <w:pStyle w:val="NoSpacing"/>
              <w:jc w:val="right"/>
              <w:rPr>
                <w:rFonts w:ascii="Times New Roman" w:hAnsi="Times New Roman" w:cs="Times New Roman"/>
                <w:sz w:val="18"/>
                <w:szCs w:val="18"/>
              </w:rPr>
            </w:pPr>
          </w:p>
        </w:tc>
        <w:tc>
          <w:tcPr>
            <w:tcW w:w="1094" w:type="dxa"/>
            <w:gridSpan w:val="8"/>
          </w:tcPr>
          <w:p w:rsidR="00947C38" w:rsidRPr="001C2B35" w:rsidRDefault="00947C38" w:rsidP="00B00AE4">
            <w:pPr>
              <w:pStyle w:val="NoSpacing"/>
              <w:jc w:val="right"/>
              <w:rPr>
                <w:rFonts w:ascii="Times New Roman" w:hAnsi="Times New Roman" w:cs="Times New Roman"/>
                <w:color w:val="000000" w:themeColor="text1"/>
                <w:sz w:val="18"/>
                <w:szCs w:val="18"/>
              </w:rPr>
            </w:pPr>
            <w:r w:rsidRPr="001C2B35">
              <w:rPr>
                <w:rFonts w:ascii="Times New Roman" w:hAnsi="Times New Roman" w:cs="Times New Roman"/>
                <w:color w:val="000000" w:themeColor="text1"/>
                <w:sz w:val="18"/>
                <w:szCs w:val="18"/>
              </w:rPr>
              <w:t>5.000.000</w:t>
            </w:r>
          </w:p>
        </w:tc>
      </w:tr>
      <w:tr w:rsidR="00947C38" w:rsidRPr="001C2B35" w:rsidTr="00B00AE4">
        <w:trPr>
          <w:gridAfter w:val="1"/>
          <w:wAfter w:w="8" w:type="dxa"/>
        </w:trPr>
        <w:tc>
          <w:tcPr>
            <w:tcW w:w="471" w:type="dxa"/>
            <w:gridSpan w:val="9"/>
            <w:tcBorders>
              <w:right w:val="single" w:sz="4" w:space="0" w:color="auto"/>
            </w:tcBorders>
          </w:tcPr>
          <w:p w:rsidR="00947C38" w:rsidRPr="001C2B35" w:rsidRDefault="00947C38" w:rsidP="00B00AE4">
            <w:pPr>
              <w:pStyle w:val="NoSpacing"/>
              <w:rPr>
                <w:rFonts w:ascii="Times New Roman" w:hAnsi="Times New Roman" w:cs="Times New Roman"/>
                <w:sz w:val="18"/>
                <w:szCs w:val="18"/>
              </w:rPr>
            </w:pPr>
          </w:p>
        </w:tc>
        <w:tc>
          <w:tcPr>
            <w:tcW w:w="550" w:type="dxa"/>
            <w:gridSpan w:val="7"/>
            <w:tcBorders>
              <w:left w:val="single" w:sz="4" w:space="0" w:color="auto"/>
            </w:tcBorders>
          </w:tcPr>
          <w:p w:rsidR="00947C38" w:rsidRPr="001C2B35" w:rsidRDefault="00947C38" w:rsidP="00B00AE4">
            <w:pPr>
              <w:pStyle w:val="NoSpacing"/>
              <w:rPr>
                <w:rFonts w:ascii="Times New Roman" w:hAnsi="Times New Roman" w:cs="Times New Roman"/>
                <w:sz w:val="18"/>
                <w:szCs w:val="18"/>
              </w:rPr>
            </w:pPr>
          </w:p>
        </w:tc>
        <w:tc>
          <w:tcPr>
            <w:tcW w:w="565" w:type="dxa"/>
            <w:gridSpan w:val="4"/>
          </w:tcPr>
          <w:p w:rsidR="00947C38" w:rsidRPr="001C2B35" w:rsidRDefault="00947C38" w:rsidP="00B00AE4">
            <w:pPr>
              <w:pStyle w:val="NoSpacing"/>
              <w:rPr>
                <w:rFonts w:ascii="Times New Roman" w:hAnsi="Times New Roman" w:cs="Times New Roman"/>
                <w:sz w:val="18"/>
                <w:szCs w:val="18"/>
              </w:rPr>
            </w:pPr>
          </w:p>
        </w:tc>
        <w:tc>
          <w:tcPr>
            <w:tcW w:w="566" w:type="dxa"/>
            <w:gridSpan w:val="3"/>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100</w:t>
            </w:r>
          </w:p>
        </w:tc>
        <w:tc>
          <w:tcPr>
            <w:tcW w:w="600" w:type="dxa"/>
            <w:gridSpan w:val="5"/>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423</w:t>
            </w:r>
          </w:p>
        </w:tc>
        <w:tc>
          <w:tcPr>
            <w:tcW w:w="3222" w:type="dxa"/>
            <w:gridSpan w:val="5"/>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Услуге по уговору</w:t>
            </w:r>
          </w:p>
        </w:tc>
        <w:tc>
          <w:tcPr>
            <w:tcW w:w="1073" w:type="dxa"/>
          </w:tcPr>
          <w:p w:rsidR="00947C38" w:rsidRPr="001C2B35" w:rsidRDefault="00947C38" w:rsidP="00B00AE4">
            <w:pPr>
              <w:pStyle w:val="NoSpacing"/>
              <w:jc w:val="right"/>
              <w:rPr>
                <w:rFonts w:ascii="Times New Roman" w:hAnsi="Times New Roman" w:cs="Times New Roman"/>
                <w:sz w:val="18"/>
                <w:szCs w:val="18"/>
              </w:rPr>
            </w:pPr>
            <w:r w:rsidRPr="001C2B35">
              <w:rPr>
                <w:rFonts w:ascii="Times New Roman" w:hAnsi="Times New Roman" w:cs="Times New Roman"/>
                <w:sz w:val="18"/>
                <w:szCs w:val="18"/>
              </w:rPr>
              <w:t>700.000</w:t>
            </w:r>
          </w:p>
        </w:tc>
        <w:tc>
          <w:tcPr>
            <w:tcW w:w="997" w:type="dxa"/>
            <w:gridSpan w:val="7"/>
            <w:tcBorders>
              <w:right w:val="single" w:sz="4" w:space="0" w:color="auto"/>
            </w:tcBorders>
          </w:tcPr>
          <w:p w:rsidR="00947C38" w:rsidRPr="001C2B35" w:rsidRDefault="00947C38" w:rsidP="00B00AE4">
            <w:pPr>
              <w:pStyle w:val="NoSpacing"/>
              <w:jc w:val="right"/>
              <w:rPr>
                <w:rFonts w:ascii="Times New Roman" w:hAnsi="Times New Roman" w:cs="Times New Roman"/>
                <w:sz w:val="18"/>
                <w:szCs w:val="18"/>
              </w:rPr>
            </w:pPr>
          </w:p>
        </w:tc>
        <w:tc>
          <w:tcPr>
            <w:tcW w:w="893" w:type="dxa"/>
            <w:gridSpan w:val="6"/>
            <w:tcBorders>
              <w:left w:val="single" w:sz="4" w:space="0" w:color="auto"/>
            </w:tcBorders>
          </w:tcPr>
          <w:p w:rsidR="00947C38" w:rsidRPr="001C2B35" w:rsidRDefault="00947C38" w:rsidP="00B00AE4">
            <w:pPr>
              <w:pStyle w:val="NoSpacing"/>
              <w:jc w:val="right"/>
              <w:rPr>
                <w:rFonts w:ascii="Times New Roman" w:hAnsi="Times New Roman" w:cs="Times New Roman"/>
                <w:sz w:val="18"/>
                <w:szCs w:val="18"/>
              </w:rPr>
            </w:pPr>
          </w:p>
        </w:tc>
        <w:tc>
          <w:tcPr>
            <w:tcW w:w="1094" w:type="dxa"/>
            <w:gridSpan w:val="8"/>
          </w:tcPr>
          <w:p w:rsidR="00947C38" w:rsidRPr="001C2B35" w:rsidRDefault="00947C38" w:rsidP="00B00AE4">
            <w:pPr>
              <w:pStyle w:val="NoSpacing"/>
              <w:jc w:val="right"/>
              <w:rPr>
                <w:rFonts w:ascii="Times New Roman" w:hAnsi="Times New Roman" w:cs="Times New Roman"/>
                <w:color w:val="000000" w:themeColor="text1"/>
                <w:sz w:val="18"/>
                <w:szCs w:val="18"/>
              </w:rPr>
            </w:pPr>
            <w:r w:rsidRPr="001C2B35">
              <w:rPr>
                <w:rFonts w:ascii="Times New Roman" w:hAnsi="Times New Roman" w:cs="Times New Roman"/>
                <w:color w:val="000000" w:themeColor="text1"/>
                <w:sz w:val="18"/>
                <w:szCs w:val="18"/>
              </w:rPr>
              <w:t>700.000</w:t>
            </w:r>
          </w:p>
        </w:tc>
      </w:tr>
      <w:tr w:rsidR="00947C38" w:rsidRPr="001C2B35" w:rsidTr="00B00AE4">
        <w:trPr>
          <w:gridAfter w:val="1"/>
          <w:wAfter w:w="8" w:type="dxa"/>
        </w:trPr>
        <w:tc>
          <w:tcPr>
            <w:tcW w:w="471" w:type="dxa"/>
            <w:gridSpan w:val="9"/>
            <w:tcBorders>
              <w:right w:val="single" w:sz="4" w:space="0" w:color="auto"/>
            </w:tcBorders>
          </w:tcPr>
          <w:p w:rsidR="00947C38" w:rsidRPr="001C2B35" w:rsidRDefault="00947C38" w:rsidP="00B00AE4">
            <w:pPr>
              <w:pStyle w:val="NoSpacing"/>
              <w:rPr>
                <w:rFonts w:ascii="Times New Roman" w:hAnsi="Times New Roman" w:cs="Times New Roman"/>
                <w:sz w:val="18"/>
                <w:szCs w:val="18"/>
              </w:rPr>
            </w:pPr>
          </w:p>
        </w:tc>
        <w:tc>
          <w:tcPr>
            <w:tcW w:w="550" w:type="dxa"/>
            <w:gridSpan w:val="7"/>
            <w:tcBorders>
              <w:left w:val="single" w:sz="4" w:space="0" w:color="auto"/>
            </w:tcBorders>
          </w:tcPr>
          <w:p w:rsidR="00947C38" w:rsidRPr="001C2B35" w:rsidRDefault="00947C38" w:rsidP="00B00AE4">
            <w:pPr>
              <w:pStyle w:val="NoSpacing"/>
              <w:rPr>
                <w:rFonts w:ascii="Times New Roman" w:hAnsi="Times New Roman" w:cs="Times New Roman"/>
                <w:sz w:val="18"/>
                <w:szCs w:val="18"/>
              </w:rPr>
            </w:pPr>
          </w:p>
        </w:tc>
        <w:tc>
          <w:tcPr>
            <w:tcW w:w="565" w:type="dxa"/>
            <w:gridSpan w:val="4"/>
          </w:tcPr>
          <w:p w:rsidR="00947C38" w:rsidRPr="001C2B35" w:rsidRDefault="00947C38" w:rsidP="00B00AE4">
            <w:pPr>
              <w:pStyle w:val="NoSpacing"/>
              <w:rPr>
                <w:rFonts w:ascii="Times New Roman" w:hAnsi="Times New Roman" w:cs="Times New Roman"/>
                <w:sz w:val="18"/>
                <w:szCs w:val="18"/>
              </w:rPr>
            </w:pPr>
          </w:p>
        </w:tc>
        <w:tc>
          <w:tcPr>
            <w:tcW w:w="566" w:type="dxa"/>
            <w:gridSpan w:val="3"/>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101</w:t>
            </w:r>
          </w:p>
        </w:tc>
        <w:tc>
          <w:tcPr>
            <w:tcW w:w="600" w:type="dxa"/>
            <w:gridSpan w:val="5"/>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425</w:t>
            </w:r>
          </w:p>
        </w:tc>
        <w:tc>
          <w:tcPr>
            <w:tcW w:w="3222" w:type="dxa"/>
            <w:gridSpan w:val="5"/>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Текуће поправке</w:t>
            </w:r>
          </w:p>
        </w:tc>
        <w:tc>
          <w:tcPr>
            <w:tcW w:w="1073" w:type="dxa"/>
          </w:tcPr>
          <w:p w:rsidR="00947C38" w:rsidRPr="001C2B35" w:rsidRDefault="00947C38" w:rsidP="00B00AE4">
            <w:pPr>
              <w:pStyle w:val="NoSpacing"/>
              <w:jc w:val="right"/>
              <w:rPr>
                <w:rFonts w:ascii="Times New Roman" w:hAnsi="Times New Roman" w:cs="Times New Roman"/>
                <w:sz w:val="18"/>
                <w:szCs w:val="18"/>
              </w:rPr>
            </w:pPr>
            <w:r w:rsidRPr="001C2B35">
              <w:rPr>
                <w:rFonts w:ascii="Times New Roman" w:hAnsi="Times New Roman" w:cs="Times New Roman"/>
                <w:sz w:val="18"/>
                <w:szCs w:val="18"/>
              </w:rPr>
              <w:t>300.000</w:t>
            </w:r>
          </w:p>
        </w:tc>
        <w:tc>
          <w:tcPr>
            <w:tcW w:w="997" w:type="dxa"/>
            <w:gridSpan w:val="7"/>
            <w:tcBorders>
              <w:right w:val="single" w:sz="4" w:space="0" w:color="auto"/>
            </w:tcBorders>
          </w:tcPr>
          <w:p w:rsidR="00947C38" w:rsidRPr="001C2B35" w:rsidRDefault="00947C38" w:rsidP="00B00AE4">
            <w:pPr>
              <w:pStyle w:val="NoSpacing"/>
              <w:jc w:val="right"/>
              <w:rPr>
                <w:rFonts w:ascii="Times New Roman" w:hAnsi="Times New Roman" w:cs="Times New Roman"/>
                <w:sz w:val="18"/>
                <w:szCs w:val="18"/>
              </w:rPr>
            </w:pPr>
          </w:p>
        </w:tc>
        <w:tc>
          <w:tcPr>
            <w:tcW w:w="893" w:type="dxa"/>
            <w:gridSpan w:val="6"/>
            <w:tcBorders>
              <w:left w:val="single" w:sz="4" w:space="0" w:color="auto"/>
            </w:tcBorders>
          </w:tcPr>
          <w:p w:rsidR="00947C38" w:rsidRPr="001C2B35" w:rsidRDefault="00947C38" w:rsidP="00B00AE4">
            <w:pPr>
              <w:pStyle w:val="NoSpacing"/>
              <w:jc w:val="right"/>
              <w:rPr>
                <w:rFonts w:ascii="Times New Roman" w:hAnsi="Times New Roman" w:cs="Times New Roman"/>
                <w:sz w:val="18"/>
                <w:szCs w:val="18"/>
              </w:rPr>
            </w:pPr>
          </w:p>
        </w:tc>
        <w:tc>
          <w:tcPr>
            <w:tcW w:w="1094" w:type="dxa"/>
            <w:gridSpan w:val="8"/>
          </w:tcPr>
          <w:p w:rsidR="00947C38" w:rsidRPr="001C2B35" w:rsidRDefault="00947C38" w:rsidP="00B00AE4">
            <w:pPr>
              <w:pStyle w:val="NoSpacing"/>
              <w:jc w:val="right"/>
              <w:rPr>
                <w:rFonts w:ascii="Times New Roman" w:hAnsi="Times New Roman" w:cs="Times New Roman"/>
                <w:color w:val="000000" w:themeColor="text1"/>
                <w:sz w:val="18"/>
                <w:szCs w:val="18"/>
              </w:rPr>
            </w:pPr>
            <w:r w:rsidRPr="001C2B35">
              <w:rPr>
                <w:rFonts w:ascii="Times New Roman" w:hAnsi="Times New Roman" w:cs="Times New Roman"/>
                <w:color w:val="000000" w:themeColor="text1"/>
                <w:sz w:val="18"/>
                <w:szCs w:val="18"/>
              </w:rPr>
              <w:t>300.000</w:t>
            </w:r>
          </w:p>
        </w:tc>
      </w:tr>
      <w:tr w:rsidR="00947C38" w:rsidRPr="001C2B35" w:rsidTr="00B00AE4">
        <w:trPr>
          <w:gridAfter w:val="1"/>
          <w:wAfter w:w="8" w:type="dxa"/>
        </w:trPr>
        <w:tc>
          <w:tcPr>
            <w:tcW w:w="471" w:type="dxa"/>
            <w:gridSpan w:val="9"/>
            <w:tcBorders>
              <w:right w:val="single" w:sz="4" w:space="0" w:color="auto"/>
            </w:tcBorders>
          </w:tcPr>
          <w:p w:rsidR="00947C38" w:rsidRPr="001C2B35" w:rsidRDefault="00947C38" w:rsidP="00B00AE4">
            <w:pPr>
              <w:pStyle w:val="NoSpacing"/>
              <w:rPr>
                <w:rFonts w:ascii="Times New Roman" w:hAnsi="Times New Roman" w:cs="Times New Roman"/>
                <w:sz w:val="18"/>
                <w:szCs w:val="18"/>
              </w:rPr>
            </w:pPr>
          </w:p>
        </w:tc>
        <w:tc>
          <w:tcPr>
            <w:tcW w:w="550" w:type="dxa"/>
            <w:gridSpan w:val="7"/>
            <w:tcBorders>
              <w:left w:val="single" w:sz="4" w:space="0" w:color="auto"/>
            </w:tcBorders>
          </w:tcPr>
          <w:p w:rsidR="00947C38" w:rsidRPr="001C2B35" w:rsidRDefault="00947C38" w:rsidP="00B00AE4">
            <w:pPr>
              <w:pStyle w:val="NoSpacing"/>
              <w:rPr>
                <w:rFonts w:ascii="Times New Roman" w:hAnsi="Times New Roman" w:cs="Times New Roman"/>
                <w:sz w:val="18"/>
                <w:szCs w:val="18"/>
              </w:rPr>
            </w:pPr>
          </w:p>
        </w:tc>
        <w:tc>
          <w:tcPr>
            <w:tcW w:w="565" w:type="dxa"/>
            <w:gridSpan w:val="4"/>
          </w:tcPr>
          <w:p w:rsidR="00947C38" w:rsidRPr="001C2B35" w:rsidRDefault="00947C38" w:rsidP="00B00AE4">
            <w:pPr>
              <w:pStyle w:val="NoSpacing"/>
              <w:rPr>
                <w:rFonts w:ascii="Times New Roman" w:hAnsi="Times New Roman" w:cs="Times New Roman"/>
                <w:sz w:val="18"/>
                <w:szCs w:val="18"/>
              </w:rPr>
            </w:pPr>
          </w:p>
        </w:tc>
        <w:tc>
          <w:tcPr>
            <w:tcW w:w="566" w:type="dxa"/>
            <w:gridSpan w:val="3"/>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102</w:t>
            </w:r>
          </w:p>
        </w:tc>
        <w:tc>
          <w:tcPr>
            <w:tcW w:w="600" w:type="dxa"/>
            <w:gridSpan w:val="5"/>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511</w:t>
            </w:r>
          </w:p>
        </w:tc>
        <w:tc>
          <w:tcPr>
            <w:tcW w:w="3222" w:type="dxa"/>
            <w:gridSpan w:val="5"/>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Зграде и грађ. објекти (канделабери)</w:t>
            </w:r>
          </w:p>
        </w:tc>
        <w:tc>
          <w:tcPr>
            <w:tcW w:w="1073" w:type="dxa"/>
          </w:tcPr>
          <w:p w:rsidR="00947C38" w:rsidRPr="001C2B35" w:rsidRDefault="00947C38" w:rsidP="00B00AE4">
            <w:pPr>
              <w:pStyle w:val="NoSpacing"/>
              <w:jc w:val="right"/>
              <w:rPr>
                <w:rFonts w:ascii="Times New Roman" w:hAnsi="Times New Roman" w:cs="Times New Roman"/>
                <w:sz w:val="18"/>
                <w:szCs w:val="18"/>
              </w:rPr>
            </w:pPr>
            <w:r w:rsidRPr="001C2B35">
              <w:rPr>
                <w:rFonts w:ascii="Times New Roman" w:hAnsi="Times New Roman" w:cs="Times New Roman"/>
                <w:sz w:val="18"/>
                <w:szCs w:val="18"/>
              </w:rPr>
              <w:t>1.500.000</w:t>
            </w:r>
          </w:p>
        </w:tc>
        <w:tc>
          <w:tcPr>
            <w:tcW w:w="997" w:type="dxa"/>
            <w:gridSpan w:val="7"/>
            <w:tcBorders>
              <w:right w:val="single" w:sz="4" w:space="0" w:color="auto"/>
            </w:tcBorders>
          </w:tcPr>
          <w:p w:rsidR="00947C38" w:rsidRPr="001C2B35" w:rsidRDefault="00947C38" w:rsidP="00B00AE4">
            <w:pPr>
              <w:pStyle w:val="NoSpacing"/>
              <w:jc w:val="right"/>
              <w:rPr>
                <w:rFonts w:ascii="Times New Roman" w:hAnsi="Times New Roman" w:cs="Times New Roman"/>
                <w:sz w:val="18"/>
                <w:szCs w:val="18"/>
              </w:rPr>
            </w:pPr>
          </w:p>
        </w:tc>
        <w:tc>
          <w:tcPr>
            <w:tcW w:w="893" w:type="dxa"/>
            <w:gridSpan w:val="6"/>
            <w:tcBorders>
              <w:left w:val="single" w:sz="4" w:space="0" w:color="auto"/>
            </w:tcBorders>
          </w:tcPr>
          <w:p w:rsidR="00947C38" w:rsidRPr="001C2B35" w:rsidRDefault="00947C38" w:rsidP="00B00AE4">
            <w:pPr>
              <w:pStyle w:val="NoSpacing"/>
              <w:jc w:val="right"/>
              <w:rPr>
                <w:rFonts w:ascii="Times New Roman" w:hAnsi="Times New Roman" w:cs="Times New Roman"/>
                <w:sz w:val="18"/>
                <w:szCs w:val="18"/>
              </w:rPr>
            </w:pPr>
          </w:p>
        </w:tc>
        <w:tc>
          <w:tcPr>
            <w:tcW w:w="1094" w:type="dxa"/>
            <w:gridSpan w:val="8"/>
          </w:tcPr>
          <w:p w:rsidR="00947C38" w:rsidRPr="001C2B35" w:rsidRDefault="00947C38" w:rsidP="00B00AE4">
            <w:pPr>
              <w:pStyle w:val="NoSpacing"/>
              <w:jc w:val="right"/>
              <w:rPr>
                <w:rFonts w:ascii="Times New Roman" w:hAnsi="Times New Roman" w:cs="Times New Roman"/>
                <w:color w:val="000000" w:themeColor="text1"/>
                <w:sz w:val="18"/>
                <w:szCs w:val="18"/>
              </w:rPr>
            </w:pPr>
            <w:r w:rsidRPr="001C2B35">
              <w:rPr>
                <w:rFonts w:ascii="Times New Roman" w:hAnsi="Times New Roman" w:cs="Times New Roman"/>
                <w:color w:val="000000" w:themeColor="text1"/>
                <w:sz w:val="18"/>
                <w:szCs w:val="18"/>
              </w:rPr>
              <w:t>1.500.000</w:t>
            </w:r>
          </w:p>
        </w:tc>
      </w:tr>
      <w:tr w:rsidR="00947C38" w:rsidRPr="001C2B35" w:rsidTr="00B00AE4">
        <w:trPr>
          <w:gridAfter w:val="1"/>
          <w:wAfter w:w="8" w:type="dxa"/>
        </w:trPr>
        <w:tc>
          <w:tcPr>
            <w:tcW w:w="471" w:type="dxa"/>
            <w:gridSpan w:val="9"/>
            <w:tcBorders>
              <w:right w:val="single" w:sz="4" w:space="0" w:color="auto"/>
            </w:tcBorders>
          </w:tcPr>
          <w:p w:rsidR="00947C38" w:rsidRPr="001C2B35" w:rsidRDefault="00947C38" w:rsidP="00B00AE4">
            <w:pPr>
              <w:pStyle w:val="NoSpacing"/>
              <w:rPr>
                <w:rFonts w:ascii="Times New Roman" w:hAnsi="Times New Roman" w:cs="Times New Roman"/>
                <w:sz w:val="18"/>
                <w:szCs w:val="18"/>
              </w:rPr>
            </w:pPr>
          </w:p>
        </w:tc>
        <w:tc>
          <w:tcPr>
            <w:tcW w:w="550" w:type="dxa"/>
            <w:gridSpan w:val="7"/>
            <w:tcBorders>
              <w:left w:val="single" w:sz="4" w:space="0" w:color="auto"/>
            </w:tcBorders>
          </w:tcPr>
          <w:p w:rsidR="00947C38" w:rsidRPr="001C2B35" w:rsidRDefault="00947C38" w:rsidP="00B00AE4">
            <w:pPr>
              <w:pStyle w:val="NoSpacing"/>
              <w:rPr>
                <w:rFonts w:ascii="Times New Roman" w:hAnsi="Times New Roman" w:cs="Times New Roman"/>
                <w:sz w:val="18"/>
                <w:szCs w:val="18"/>
              </w:rPr>
            </w:pPr>
          </w:p>
        </w:tc>
        <w:tc>
          <w:tcPr>
            <w:tcW w:w="565" w:type="dxa"/>
            <w:gridSpan w:val="4"/>
          </w:tcPr>
          <w:p w:rsidR="00947C38" w:rsidRPr="001C2B35" w:rsidRDefault="00947C38" w:rsidP="00B00AE4">
            <w:pPr>
              <w:pStyle w:val="NoSpacing"/>
              <w:rPr>
                <w:rFonts w:ascii="Times New Roman" w:hAnsi="Times New Roman" w:cs="Times New Roman"/>
                <w:sz w:val="18"/>
                <w:szCs w:val="18"/>
              </w:rPr>
            </w:pPr>
          </w:p>
        </w:tc>
        <w:tc>
          <w:tcPr>
            <w:tcW w:w="566" w:type="dxa"/>
            <w:gridSpan w:val="3"/>
          </w:tcPr>
          <w:p w:rsidR="00947C38" w:rsidRPr="001C2B35" w:rsidRDefault="00947C38" w:rsidP="00B00AE4">
            <w:pPr>
              <w:pStyle w:val="NoSpacing"/>
              <w:rPr>
                <w:rFonts w:ascii="Times New Roman" w:hAnsi="Times New Roman" w:cs="Times New Roman"/>
                <w:sz w:val="18"/>
                <w:szCs w:val="18"/>
              </w:rPr>
            </w:pPr>
          </w:p>
        </w:tc>
        <w:tc>
          <w:tcPr>
            <w:tcW w:w="600" w:type="dxa"/>
            <w:gridSpan w:val="5"/>
          </w:tcPr>
          <w:p w:rsidR="00947C38" w:rsidRPr="001C2B35" w:rsidRDefault="00947C38" w:rsidP="00B00AE4">
            <w:pPr>
              <w:pStyle w:val="NoSpacing"/>
              <w:rPr>
                <w:rFonts w:ascii="Times New Roman" w:hAnsi="Times New Roman" w:cs="Times New Roman"/>
                <w:sz w:val="18"/>
                <w:szCs w:val="18"/>
              </w:rPr>
            </w:pPr>
          </w:p>
        </w:tc>
        <w:tc>
          <w:tcPr>
            <w:tcW w:w="3222" w:type="dxa"/>
            <w:gridSpan w:val="5"/>
          </w:tcPr>
          <w:p w:rsidR="00947C38" w:rsidRPr="00B203A9" w:rsidRDefault="00947C38" w:rsidP="00B00AE4">
            <w:pPr>
              <w:pStyle w:val="NoSpacing"/>
              <w:rPr>
                <w:rFonts w:ascii="Times New Roman" w:hAnsi="Times New Roman" w:cs="Times New Roman"/>
                <w:b/>
                <w:i/>
                <w:sz w:val="18"/>
                <w:szCs w:val="18"/>
              </w:rPr>
            </w:pPr>
            <w:r w:rsidRPr="00B203A9">
              <w:rPr>
                <w:rFonts w:ascii="Times New Roman" w:hAnsi="Times New Roman" w:cs="Times New Roman"/>
                <w:b/>
                <w:i/>
                <w:sz w:val="18"/>
                <w:szCs w:val="18"/>
              </w:rPr>
              <w:t>Укупно за функц. класиф. 640</w:t>
            </w:r>
          </w:p>
        </w:tc>
        <w:tc>
          <w:tcPr>
            <w:tcW w:w="1073" w:type="dxa"/>
          </w:tcPr>
          <w:p w:rsidR="00947C38" w:rsidRPr="00B203A9" w:rsidRDefault="00947C38" w:rsidP="00B00AE4">
            <w:pPr>
              <w:pStyle w:val="NoSpacing"/>
              <w:jc w:val="right"/>
              <w:rPr>
                <w:rFonts w:ascii="Times New Roman" w:hAnsi="Times New Roman" w:cs="Times New Roman"/>
                <w:b/>
                <w:sz w:val="18"/>
                <w:szCs w:val="18"/>
              </w:rPr>
            </w:pPr>
            <w:r w:rsidRPr="00B203A9">
              <w:rPr>
                <w:rFonts w:ascii="Times New Roman" w:hAnsi="Times New Roman" w:cs="Times New Roman"/>
                <w:b/>
                <w:sz w:val="18"/>
                <w:szCs w:val="18"/>
              </w:rPr>
              <w:t>7.500.000</w:t>
            </w:r>
          </w:p>
        </w:tc>
        <w:tc>
          <w:tcPr>
            <w:tcW w:w="997" w:type="dxa"/>
            <w:gridSpan w:val="7"/>
            <w:tcBorders>
              <w:right w:val="single" w:sz="4" w:space="0" w:color="auto"/>
            </w:tcBorders>
          </w:tcPr>
          <w:p w:rsidR="00947C38" w:rsidRPr="00B203A9" w:rsidRDefault="00947C38" w:rsidP="00B00AE4">
            <w:pPr>
              <w:pStyle w:val="NoSpacing"/>
              <w:jc w:val="right"/>
              <w:rPr>
                <w:rFonts w:ascii="Times New Roman" w:hAnsi="Times New Roman" w:cs="Times New Roman"/>
                <w:b/>
                <w:sz w:val="18"/>
                <w:szCs w:val="18"/>
              </w:rPr>
            </w:pPr>
          </w:p>
        </w:tc>
        <w:tc>
          <w:tcPr>
            <w:tcW w:w="893" w:type="dxa"/>
            <w:gridSpan w:val="6"/>
            <w:tcBorders>
              <w:left w:val="single" w:sz="4" w:space="0" w:color="auto"/>
            </w:tcBorders>
          </w:tcPr>
          <w:p w:rsidR="00947C38" w:rsidRPr="00B203A9" w:rsidRDefault="00947C38" w:rsidP="00B00AE4">
            <w:pPr>
              <w:pStyle w:val="NoSpacing"/>
              <w:jc w:val="right"/>
              <w:rPr>
                <w:rFonts w:ascii="Times New Roman" w:hAnsi="Times New Roman" w:cs="Times New Roman"/>
                <w:b/>
                <w:sz w:val="18"/>
                <w:szCs w:val="18"/>
              </w:rPr>
            </w:pPr>
          </w:p>
        </w:tc>
        <w:tc>
          <w:tcPr>
            <w:tcW w:w="1094" w:type="dxa"/>
            <w:gridSpan w:val="8"/>
          </w:tcPr>
          <w:p w:rsidR="00947C38" w:rsidRPr="001C2B35" w:rsidRDefault="00947C38" w:rsidP="00B00AE4">
            <w:pPr>
              <w:pStyle w:val="NoSpacing"/>
              <w:jc w:val="right"/>
              <w:rPr>
                <w:rFonts w:ascii="Times New Roman" w:hAnsi="Times New Roman" w:cs="Times New Roman"/>
                <w:color w:val="000000" w:themeColor="text1"/>
                <w:sz w:val="18"/>
                <w:szCs w:val="18"/>
              </w:rPr>
            </w:pPr>
            <w:r w:rsidRPr="001C2B35">
              <w:rPr>
                <w:rFonts w:ascii="Times New Roman" w:hAnsi="Times New Roman" w:cs="Times New Roman"/>
                <w:color w:val="000000" w:themeColor="text1"/>
                <w:sz w:val="18"/>
                <w:szCs w:val="18"/>
              </w:rPr>
              <w:t>7.500.000</w:t>
            </w:r>
          </w:p>
        </w:tc>
      </w:tr>
      <w:tr w:rsidR="00947C38" w:rsidRPr="001C2B35" w:rsidTr="00B00AE4">
        <w:trPr>
          <w:gridAfter w:val="1"/>
          <w:wAfter w:w="8" w:type="dxa"/>
        </w:trPr>
        <w:tc>
          <w:tcPr>
            <w:tcW w:w="471" w:type="dxa"/>
            <w:gridSpan w:val="9"/>
            <w:tcBorders>
              <w:right w:val="single" w:sz="4" w:space="0" w:color="auto"/>
            </w:tcBorders>
          </w:tcPr>
          <w:p w:rsidR="00947C38" w:rsidRPr="001C2B35" w:rsidRDefault="00947C38" w:rsidP="00B00AE4">
            <w:pPr>
              <w:pStyle w:val="NoSpacing"/>
              <w:rPr>
                <w:rFonts w:ascii="Times New Roman" w:hAnsi="Times New Roman" w:cs="Times New Roman"/>
                <w:sz w:val="18"/>
                <w:szCs w:val="18"/>
              </w:rPr>
            </w:pPr>
          </w:p>
        </w:tc>
        <w:tc>
          <w:tcPr>
            <w:tcW w:w="550" w:type="dxa"/>
            <w:gridSpan w:val="7"/>
            <w:tcBorders>
              <w:left w:val="single" w:sz="4" w:space="0" w:color="auto"/>
            </w:tcBorders>
          </w:tcPr>
          <w:p w:rsidR="00947C38" w:rsidRPr="001C2B35" w:rsidRDefault="00947C38" w:rsidP="00B00AE4">
            <w:pPr>
              <w:pStyle w:val="NoSpacing"/>
              <w:rPr>
                <w:rFonts w:ascii="Times New Roman" w:hAnsi="Times New Roman" w:cs="Times New Roman"/>
                <w:sz w:val="18"/>
                <w:szCs w:val="18"/>
              </w:rPr>
            </w:pPr>
          </w:p>
        </w:tc>
        <w:tc>
          <w:tcPr>
            <w:tcW w:w="565" w:type="dxa"/>
            <w:gridSpan w:val="4"/>
          </w:tcPr>
          <w:p w:rsidR="00947C38" w:rsidRPr="001C2B35" w:rsidRDefault="00947C38" w:rsidP="00B00AE4">
            <w:pPr>
              <w:pStyle w:val="NoSpacing"/>
              <w:rPr>
                <w:rFonts w:ascii="Times New Roman" w:hAnsi="Times New Roman" w:cs="Times New Roman"/>
                <w:sz w:val="18"/>
                <w:szCs w:val="18"/>
              </w:rPr>
            </w:pPr>
          </w:p>
        </w:tc>
        <w:tc>
          <w:tcPr>
            <w:tcW w:w="566" w:type="dxa"/>
            <w:gridSpan w:val="3"/>
          </w:tcPr>
          <w:p w:rsidR="00947C38" w:rsidRPr="001C2B35" w:rsidRDefault="00947C38" w:rsidP="00B00AE4">
            <w:pPr>
              <w:pStyle w:val="NoSpacing"/>
              <w:rPr>
                <w:rFonts w:ascii="Times New Roman" w:hAnsi="Times New Roman" w:cs="Times New Roman"/>
                <w:sz w:val="18"/>
                <w:szCs w:val="18"/>
              </w:rPr>
            </w:pPr>
          </w:p>
        </w:tc>
        <w:tc>
          <w:tcPr>
            <w:tcW w:w="600" w:type="dxa"/>
            <w:gridSpan w:val="5"/>
          </w:tcPr>
          <w:p w:rsidR="00947C38" w:rsidRPr="001C2B35" w:rsidRDefault="00947C38" w:rsidP="00B00AE4">
            <w:pPr>
              <w:pStyle w:val="NoSpacing"/>
              <w:rPr>
                <w:rFonts w:ascii="Times New Roman" w:hAnsi="Times New Roman" w:cs="Times New Roman"/>
                <w:sz w:val="18"/>
                <w:szCs w:val="18"/>
              </w:rPr>
            </w:pPr>
          </w:p>
        </w:tc>
        <w:tc>
          <w:tcPr>
            <w:tcW w:w="3222" w:type="dxa"/>
            <w:gridSpan w:val="5"/>
          </w:tcPr>
          <w:p w:rsidR="00947C38" w:rsidRPr="00B203A9" w:rsidRDefault="00947C38" w:rsidP="00B00AE4">
            <w:pPr>
              <w:pStyle w:val="NoSpacing"/>
              <w:rPr>
                <w:rFonts w:ascii="Times New Roman" w:hAnsi="Times New Roman" w:cs="Times New Roman"/>
                <w:b/>
                <w:i/>
                <w:sz w:val="18"/>
                <w:szCs w:val="18"/>
              </w:rPr>
            </w:pPr>
            <w:r w:rsidRPr="00B203A9">
              <w:rPr>
                <w:rFonts w:ascii="Times New Roman" w:hAnsi="Times New Roman" w:cs="Times New Roman"/>
                <w:b/>
                <w:i/>
                <w:sz w:val="18"/>
                <w:szCs w:val="18"/>
              </w:rPr>
              <w:t>Приходи из буџета 01</w:t>
            </w:r>
          </w:p>
        </w:tc>
        <w:tc>
          <w:tcPr>
            <w:tcW w:w="1073" w:type="dxa"/>
          </w:tcPr>
          <w:p w:rsidR="00947C38" w:rsidRPr="00B203A9" w:rsidRDefault="00947C38" w:rsidP="00B00AE4">
            <w:pPr>
              <w:pStyle w:val="NoSpacing"/>
              <w:jc w:val="right"/>
              <w:rPr>
                <w:rFonts w:ascii="Times New Roman" w:hAnsi="Times New Roman" w:cs="Times New Roman"/>
                <w:b/>
                <w:sz w:val="18"/>
                <w:szCs w:val="18"/>
              </w:rPr>
            </w:pPr>
            <w:r w:rsidRPr="00B203A9">
              <w:rPr>
                <w:rFonts w:ascii="Times New Roman" w:hAnsi="Times New Roman" w:cs="Times New Roman"/>
                <w:b/>
                <w:sz w:val="18"/>
                <w:szCs w:val="18"/>
              </w:rPr>
              <w:t>7.500.000</w:t>
            </w:r>
          </w:p>
        </w:tc>
        <w:tc>
          <w:tcPr>
            <w:tcW w:w="997" w:type="dxa"/>
            <w:gridSpan w:val="7"/>
            <w:tcBorders>
              <w:right w:val="single" w:sz="4" w:space="0" w:color="auto"/>
            </w:tcBorders>
          </w:tcPr>
          <w:p w:rsidR="00947C38" w:rsidRPr="00B203A9" w:rsidRDefault="00947C38" w:rsidP="00B00AE4">
            <w:pPr>
              <w:pStyle w:val="NoSpacing"/>
              <w:jc w:val="right"/>
              <w:rPr>
                <w:rFonts w:ascii="Times New Roman" w:hAnsi="Times New Roman" w:cs="Times New Roman"/>
                <w:b/>
                <w:sz w:val="18"/>
                <w:szCs w:val="18"/>
              </w:rPr>
            </w:pPr>
          </w:p>
        </w:tc>
        <w:tc>
          <w:tcPr>
            <w:tcW w:w="893" w:type="dxa"/>
            <w:gridSpan w:val="6"/>
            <w:tcBorders>
              <w:left w:val="single" w:sz="4" w:space="0" w:color="auto"/>
            </w:tcBorders>
          </w:tcPr>
          <w:p w:rsidR="00947C38" w:rsidRPr="00B203A9" w:rsidRDefault="00947C38" w:rsidP="00B00AE4">
            <w:pPr>
              <w:pStyle w:val="NoSpacing"/>
              <w:jc w:val="right"/>
              <w:rPr>
                <w:rFonts w:ascii="Times New Roman" w:hAnsi="Times New Roman" w:cs="Times New Roman"/>
                <w:b/>
                <w:sz w:val="18"/>
                <w:szCs w:val="18"/>
              </w:rPr>
            </w:pPr>
          </w:p>
        </w:tc>
        <w:tc>
          <w:tcPr>
            <w:tcW w:w="1094" w:type="dxa"/>
            <w:gridSpan w:val="8"/>
          </w:tcPr>
          <w:p w:rsidR="00947C38" w:rsidRPr="001C2B35" w:rsidRDefault="00947C38" w:rsidP="00B00AE4">
            <w:pPr>
              <w:pStyle w:val="NoSpacing"/>
              <w:jc w:val="right"/>
              <w:rPr>
                <w:rFonts w:ascii="Times New Roman" w:hAnsi="Times New Roman" w:cs="Times New Roman"/>
                <w:color w:val="000000" w:themeColor="text1"/>
                <w:sz w:val="18"/>
                <w:szCs w:val="18"/>
              </w:rPr>
            </w:pPr>
            <w:r w:rsidRPr="001C2B35">
              <w:rPr>
                <w:rFonts w:ascii="Times New Roman" w:hAnsi="Times New Roman" w:cs="Times New Roman"/>
                <w:color w:val="000000" w:themeColor="text1"/>
                <w:sz w:val="18"/>
                <w:szCs w:val="18"/>
              </w:rPr>
              <w:t>7.500.000</w:t>
            </w:r>
          </w:p>
        </w:tc>
      </w:tr>
      <w:tr w:rsidR="00947C38" w:rsidRPr="001C2B35" w:rsidTr="00B00AE4">
        <w:trPr>
          <w:gridAfter w:val="1"/>
          <w:wAfter w:w="8" w:type="dxa"/>
        </w:trPr>
        <w:tc>
          <w:tcPr>
            <w:tcW w:w="471" w:type="dxa"/>
            <w:gridSpan w:val="9"/>
            <w:tcBorders>
              <w:right w:val="single" w:sz="4" w:space="0" w:color="auto"/>
            </w:tcBorders>
          </w:tcPr>
          <w:p w:rsidR="00947C38" w:rsidRPr="001C2B35" w:rsidRDefault="00947C38" w:rsidP="00B00AE4">
            <w:pPr>
              <w:pStyle w:val="NoSpacing"/>
              <w:rPr>
                <w:rFonts w:ascii="Times New Roman" w:hAnsi="Times New Roman" w:cs="Times New Roman"/>
                <w:sz w:val="18"/>
                <w:szCs w:val="18"/>
              </w:rPr>
            </w:pPr>
          </w:p>
        </w:tc>
        <w:tc>
          <w:tcPr>
            <w:tcW w:w="550" w:type="dxa"/>
            <w:gridSpan w:val="7"/>
            <w:tcBorders>
              <w:left w:val="single" w:sz="4" w:space="0" w:color="auto"/>
            </w:tcBorders>
          </w:tcPr>
          <w:p w:rsidR="00947C38" w:rsidRPr="001C2B35" w:rsidRDefault="00947C38" w:rsidP="00B00AE4">
            <w:pPr>
              <w:pStyle w:val="NoSpacing"/>
              <w:rPr>
                <w:rFonts w:ascii="Times New Roman" w:hAnsi="Times New Roman" w:cs="Times New Roman"/>
                <w:sz w:val="18"/>
                <w:szCs w:val="18"/>
              </w:rPr>
            </w:pPr>
          </w:p>
        </w:tc>
        <w:tc>
          <w:tcPr>
            <w:tcW w:w="565" w:type="dxa"/>
            <w:gridSpan w:val="4"/>
          </w:tcPr>
          <w:p w:rsidR="00947C38" w:rsidRPr="001C2B35" w:rsidRDefault="00947C38" w:rsidP="00B00AE4">
            <w:pPr>
              <w:pStyle w:val="NoSpacing"/>
              <w:rPr>
                <w:rFonts w:ascii="Times New Roman" w:hAnsi="Times New Roman" w:cs="Times New Roman"/>
                <w:sz w:val="18"/>
                <w:szCs w:val="18"/>
              </w:rPr>
            </w:pPr>
          </w:p>
        </w:tc>
        <w:tc>
          <w:tcPr>
            <w:tcW w:w="566" w:type="dxa"/>
            <w:gridSpan w:val="3"/>
          </w:tcPr>
          <w:p w:rsidR="00947C38" w:rsidRPr="001C2B35" w:rsidRDefault="00947C38" w:rsidP="00B00AE4">
            <w:pPr>
              <w:pStyle w:val="NoSpacing"/>
              <w:rPr>
                <w:rFonts w:ascii="Times New Roman" w:hAnsi="Times New Roman" w:cs="Times New Roman"/>
                <w:sz w:val="18"/>
                <w:szCs w:val="18"/>
              </w:rPr>
            </w:pPr>
          </w:p>
        </w:tc>
        <w:tc>
          <w:tcPr>
            <w:tcW w:w="600" w:type="dxa"/>
            <w:gridSpan w:val="5"/>
          </w:tcPr>
          <w:p w:rsidR="00947C38" w:rsidRPr="001C2B35" w:rsidRDefault="00947C38" w:rsidP="00B00AE4">
            <w:pPr>
              <w:pStyle w:val="NoSpacing"/>
              <w:rPr>
                <w:rFonts w:ascii="Times New Roman" w:hAnsi="Times New Roman" w:cs="Times New Roman"/>
                <w:sz w:val="18"/>
                <w:szCs w:val="18"/>
              </w:rPr>
            </w:pPr>
          </w:p>
        </w:tc>
        <w:tc>
          <w:tcPr>
            <w:tcW w:w="3222" w:type="dxa"/>
            <w:gridSpan w:val="5"/>
          </w:tcPr>
          <w:p w:rsidR="00947C38" w:rsidRPr="00B203A9" w:rsidRDefault="00947C38" w:rsidP="00B00AE4">
            <w:pPr>
              <w:pStyle w:val="NoSpacing"/>
              <w:rPr>
                <w:rFonts w:ascii="Times New Roman" w:hAnsi="Times New Roman" w:cs="Times New Roman"/>
                <w:b/>
                <w:i/>
                <w:sz w:val="18"/>
                <w:szCs w:val="18"/>
              </w:rPr>
            </w:pPr>
            <w:r w:rsidRPr="00B203A9">
              <w:rPr>
                <w:rFonts w:ascii="Times New Roman" w:hAnsi="Times New Roman" w:cs="Times New Roman"/>
                <w:b/>
                <w:i/>
                <w:sz w:val="18"/>
                <w:szCs w:val="18"/>
              </w:rPr>
              <w:t>Укупно за ПА 0001 (01)</w:t>
            </w:r>
          </w:p>
        </w:tc>
        <w:tc>
          <w:tcPr>
            <w:tcW w:w="1073" w:type="dxa"/>
          </w:tcPr>
          <w:p w:rsidR="00947C38" w:rsidRPr="00B203A9" w:rsidRDefault="00947C38" w:rsidP="00B00AE4">
            <w:pPr>
              <w:pStyle w:val="NoSpacing"/>
              <w:jc w:val="right"/>
              <w:rPr>
                <w:rFonts w:ascii="Times New Roman" w:hAnsi="Times New Roman" w:cs="Times New Roman"/>
                <w:b/>
                <w:sz w:val="18"/>
                <w:szCs w:val="18"/>
              </w:rPr>
            </w:pPr>
            <w:r w:rsidRPr="00B203A9">
              <w:rPr>
                <w:rFonts w:ascii="Times New Roman" w:hAnsi="Times New Roman" w:cs="Times New Roman"/>
                <w:b/>
                <w:sz w:val="18"/>
                <w:szCs w:val="18"/>
              </w:rPr>
              <w:t>7.500.000</w:t>
            </w:r>
          </w:p>
        </w:tc>
        <w:tc>
          <w:tcPr>
            <w:tcW w:w="997" w:type="dxa"/>
            <w:gridSpan w:val="7"/>
            <w:tcBorders>
              <w:right w:val="single" w:sz="4" w:space="0" w:color="auto"/>
            </w:tcBorders>
          </w:tcPr>
          <w:p w:rsidR="00947C38" w:rsidRPr="00B203A9" w:rsidRDefault="00947C38" w:rsidP="00B00AE4">
            <w:pPr>
              <w:pStyle w:val="NoSpacing"/>
              <w:jc w:val="right"/>
              <w:rPr>
                <w:rFonts w:ascii="Times New Roman" w:hAnsi="Times New Roman" w:cs="Times New Roman"/>
                <w:b/>
                <w:sz w:val="18"/>
                <w:szCs w:val="18"/>
              </w:rPr>
            </w:pPr>
          </w:p>
        </w:tc>
        <w:tc>
          <w:tcPr>
            <w:tcW w:w="893" w:type="dxa"/>
            <w:gridSpan w:val="6"/>
            <w:tcBorders>
              <w:left w:val="single" w:sz="4" w:space="0" w:color="auto"/>
            </w:tcBorders>
          </w:tcPr>
          <w:p w:rsidR="00947C38" w:rsidRPr="00B203A9" w:rsidRDefault="00947C38" w:rsidP="00B00AE4">
            <w:pPr>
              <w:pStyle w:val="NoSpacing"/>
              <w:jc w:val="right"/>
              <w:rPr>
                <w:rFonts w:ascii="Times New Roman" w:hAnsi="Times New Roman" w:cs="Times New Roman"/>
                <w:b/>
                <w:sz w:val="18"/>
                <w:szCs w:val="18"/>
              </w:rPr>
            </w:pPr>
          </w:p>
        </w:tc>
        <w:tc>
          <w:tcPr>
            <w:tcW w:w="1094" w:type="dxa"/>
            <w:gridSpan w:val="8"/>
          </w:tcPr>
          <w:p w:rsidR="00947C38" w:rsidRPr="001C2B35" w:rsidRDefault="00947C38" w:rsidP="00B00AE4">
            <w:pPr>
              <w:pStyle w:val="NoSpacing"/>
              <w:jc w:val="right"/>
              <w:rPr>
                <w:rFonts w:ascii="Times New Roman" w:hAnsi="Times New Roman" w:cs="Times New Roman"/>
                <w:color w:val="000000" w:themeColor="text1"/>
                <w:sz w:val="18"/>
                <w:szCs w:val="18"/>
              </w:rPr>
            </w:pPr>
            <w:r w:rsidRPr="001C2B35">
              <w:rPr>
                <w:rFonts w:ascii="Times New Roman" w:hAnsi="Times New Roman" w:cs="Times New Roman"/>
                <w:color w:val="000000" w:themeColor="text1"/>
                <w:sz w:val="18"/>
                <w:szCs w:val="18"/>
              </w:rPr>
              <w:t>7.500.000</w:t>
            </w:r>
          </w:p>
        </w:tc>
      </w:tr>
      <w:tr w:rsidR="00947C38" w:rsidRPr="001C2B35" w:rsidTr="00B00AE4">
        <w:trPr>
          <w:gridAfter w:val="1"/>
          <w:wAfter w:w="8" w:type="dxa"/>
        </w:trPr>
        <w:tc>
          <w:tcPr>
            <w:tcW w:w="471" w:type="dxa"/>
            <w:gridSpan w:val="9"/>
            <w:tcBorders>
              <w:right w:val="single" w:sz="4" w:space="0" w:color="auto"/>
            </w:tcBorders>
          </w:tcPr>
          <w:p w:rsidR="00947C38" w:rsidRPr="001C2B35" w:rsidRDefault="00947C38" w:rsidP="00B00AE4">
            <w:pPr>
              <w:pStyle w:val="NoSpacing"/>
              <w:rPr>
                <w:rFonts w:ascii="Times New Roman" w:hAnsi="Times New Roman" w:cs="Times New Roman"/>
                <w:sz w:val="18"/>
                <w:szCs w:val="18"/>
              </w:rPr>
            </w:pPr>
          </w:p>
        </w:tc>
        <w:tc>
          <w:tcPr>
            <w:tcW w:w="550" w:type="dxa"/>
            <w:gridSpan w:val="7"/>
            <w:tcBorders>
              <w:left w:val="single" w:sz="4" w:space="0" w:color="auto"/>
            </w:tcBorders>
          </w:tcPr>
          <w:p w:rsidR="00947C38" w:rsidRPr="001C2B35" w:rsidRDefault="00947C38" w:rsidP="00B00AE4">
            <w:pPr>
              <w:pStyle w:val="NoSpacing"/>
              <w:rPr>
                <w:rFonts w:ascii="Times New Roman" w:hAnsi="Times New Roman" w:cs="Times New Roman"/>
                <w:sz w:val="18"/>
                <w:szCs w:val="18"/>
              </w:rPr>
            </w:pPr>
          </w:p>
        </w:tc>
        <w:tc>
          <w:tcPr>
            <w:tcW w:w="565" w:type="dxa"/>
            <w:gridSpan w:val="4"/>
          </w:tcPr>
          <w:p w:rsidR="00947C38" w:rsidRPr="001C2B35" w:rsidRDefault="00947C38" w:rsidP="00B00AE4">
            <w:pPr>
              <w:pStyle w:val="NoSpacing"/>
              <w:rPr>
                <w:rFonts w:ascii="Times New Roman" w:hAnsi="Times New Roman" w:cs="Times New Roman"/>
                <w:sz w:val="18"/>
                <w:szCs w:val="18"/>
              </w:rPr>
            </w:pPr>
          </w:p>
        </w:tc>
        <w:tc>
          <w:tcPr>
            <w:tcW w:w="566" w:type="dxa"/>
            <w:gridSpan w:val="3"/>
          </w:tcPr>
          <w:p w:rsidR="00947C38" w:rsidRPr="001C2B35" w:rsidRDefault="00947C38" w:rsidP="00B00AE4">
            <w:pPr>
              <w:pStyle w:val="NoSpacing"/>
              <w:rPr>
                <w:rFonts w:ascii="Times New Roman" w:hAnsi="Times New Roman" w:cs="Times New Roman"/>
                <w:sz w:val="18"/>
                <w:szCs w:val="18"/>
              </w:rPr>
            </w:pPr>
          </w:p>
        </w:tc>
        <w:tc>
          <w:tcPr>
            <w:tcW w:w="600" w:type="dxa"/>
            <w:gridSpan w:val="5"/>
          </w:tcPr>
          <w:p w:rsidR="00947C38" w:rsidRPr="001C2B35" w:rsidRDefault="00947C38" w:rsidP="00B00AE4">
            <w:pPr>
              <w:pStyle w:val="NoSpacing"/>
              <w:rPr>
                <w:rFonts w:ascii="Times New Roman" w:hAnsi="Times New Roman" w:cs="Times New Roman"/>
                <w:sz w:val="18"/>
                <w:szCs w:val="18"/>
              </w:rPr>
            </w:pPr>
          </w:p>
        </w:tc>
        <w:tc>
          <w:tcPr>
            <w:tcW w:w="3222" w:type="dxa"/>
            <w:gridSpan w:val="5"/>
          </w:tcPr>
          <w:p w:rsidR="00947C38" w:rsidRPr="00B203A9" w:rsidRDefault="00947C38" w:rsidP="00B00AE4">
            <w:pPr>
              <w:pStyle w:val="NoSpacing"/>
              <w:rPr>
                <w:rFonts w:ascii="Times New Roman" w:hAnsi="Times New Roman" w:cs="Times New Roman"/>
                <w:b/>
                <w:i/>
                <w:sz w:val="18"/>
                <w:szCs w:val="18"/>
              </w:rPr>
            </w:pPr>
            <w:r w:rsidRPr="00B203A9">
              <w:rPr>
                <w:rFonts w:ascii="Times New Roman" w:hAnsi="Times New Roman" w:cs="Times New Roman"/>
                <w:b/>
                <w:i/>
                <w:sz w:val="18"/>
                <w:szCs w:val="18"/>
              </w:rPr>
              <w:t>Укупно за ПРОГРАМ 2 (01)</w:t>
            </w:r>
          </w:p>
        </w:tc>
        <w:tc>
          <w:tcPr>
            <w:tcW w:w="1073" w:type="dxa"/>
          </w:tcPr>
          <w:p w:rsidR="00947C38" w:rsidRPr="00B203A9" w:rsidRDefault="00947C38" w:rsidP="00B00AE4">
            <w:pPr>
              <w:pStyle w:val="NoSpacing"/>
              <w:jc w:val="right"/>
              <w:rPr>
                <w:rFonts w:ascii="Times New Roman" w:hAnsi="Times New Roman" w:cs="Times New Roman"/>
                <w:b/>
                <w:sz w:val="18"/>
                <w:szCs w:val="18"/>
              </w:rPr>
            </w:pPr>
            <w:r w:rsidRPr="00B203A9">
              <w:rPr>
                <w:rFonts w:ascii="Times New Roman" w:hAnsi="Times New Roman" w:cs="Times New Roman"/>
                <w:b/>
                <w:sz w:val="18"/>
                <w:szCs w:val="18"/>
              </w:rPr>
              <w:t>7.500.000</w:t>
            </w:r>
          </w:p>
        </w:tc>
        <w:tc>
          <w:tcPr>
            <w:tcW w:w="997" w:type="dxa"/>
            <w:gridSpan w:val="7"/>
            <w:tcBorders>
              <w:right w:val="single" w:sz="4" w:space="0" w:color="auto"/>
            </w:tcBorders>
          </w:tcPr>
          <w:p w:rsidR="00947C38" w:rsidRPr="00B203A9" w:rsidRDefault="00947C38" w:rsidP="00B00AE4">
            <w:pPr>
              <w:pStyle w:val="NoSpacing"/>
              <w:jc w:val="right"/>
              <w:rPr>
                <w:rFonts w:ascii="Times New Roman" w:hAnsi="Times New Roman" w:cs="Times New Roman"/>
                <w:b/>
                <w:sz w:val="18"/>
                <w:szCs w:val="18"/>
              </w:rPr>
            </w:pPr>
          </w:p>
        </w:tc>
        <w:tc>
          <w:tcPr>
            <w:tcW w:w="893" w:type="dxa"/>
            <w:gridSpan w:val="6"/>
            <w:tcBorders>
              <w:left w:val="single" w:sz="4" w:space="0" w:color="auto"/>
            </w:tcBorders>
          </w:tcPr>
          <w:p w:rsidR="00947C38" w:rsidRPr="00B203A9" w:rsidRDefault="00947C38" w:rsidP="00B00AE4">
            <w:pPr>
              <w:pStyle w:val="NoSpacing"/>
              <w:jc w:val="right"/>
              <w:rPr>
                <w:rFonts w:ascii="Times New Roman" w:hAnsi="Times New Roman" w:cs="Times New Roman"/>
                <w:b/>
                <w:sz w:val="18"/>
                <w:szCs w:val="18"/>
              </w:rPr>
            </w:pPr>
          </w:p>
        </w:tc>
        <w:tc>
          <w:tcPr>
            <w:tcW w:w="1094" w:type="dxa"/>
            <w:gridSpan w:val="8"/>
          </w:tcPr>
          <w:p w:rsidR="00947C38" w:rsidRPr="001C2B35" w:rsidRDefault="00947C38" w:rsidP="00B00AE4">
            <w:pPr>
              <w:pStyle w:val="NoSpacing"/>
              <w:jc w:val="right"/>
              <w:rPr>
                <w:rFonts w:ascii="Times New Roman" w:hAnsi="Times New Roman" w:cs="Times New Roman"/>
                <w:color w:val="000000" w:themeColor="text1"/>
                <w:sz w:val="18"/>
                <w:szCs w:val="18"/>
              </w:rPr>
            </w:pPr>
            <w:r w:rsidRPr="001C2B35">
              <w:rPr>
                <w:rFonts w:ascii="Times New Roman" w:hAnsi="Times New Roman" w:cs="Times New Roman"/>
                <w:color w:val="000000" w:themeColor="text1"/>
                <w:sz w:val="18"/>
                <w:szCs w:val="18"/>
              </w:rPr>
              <w:t>7.500.000</w:t>
            </w:r>
          </w:p>
        </w:tc>
      </w:tr>
      <w:tr w:rsidR="00947C38" w:rsidRPr="001C2B35" w:rsidTr="00B00AE4">
        <w:trPr>
          <w:gridAfter w:val="1"/>
          <w:wAfter w:w="8" w:type="dxa"/>
        </w:trPr>
        <w:tc>
          <w:tcPr>
            <w:tcW w:w="1021" w:type="dxa"/>
            <w:gridSpan w:val="16"/>
          </w:tcPr>
          <w:p w:rsidR="00947C38" w:rsidRPr="001C2B35" w:rsidRDefault="00947C38" w:rsidP="00B00AE4">
            <w:pPr>
              <w:pStyle w:val="NoSpacing"/>
              <w:rPr>
                <w:rFonts w:ascii="Times New Roman" w:hAnsi="Times New Roman" w:cs="Times New Roman"/>
                <w:color w:val="000000" w:themeColor="text1"/>
                <w:sz w:val="18"/>
                <w:szCs w:val="18"/>
              </w:rPr>
            </w:pPr>
          </w:p>
        </w:tc>
        <w:tc>
          <w:tcPr>
            <w:tcW w:w="565" w:type="dxa"/>
            <w:gridSpan w:val="4"/>
          </w:tcPr>
          <w:p w:rsidR="00947C38" w:rsidRPr="001C2B35" w:rsidRDefault="00947C38" w:rsidP="00B00AE4">
            <w:pPr>
              <w:pStyle w:val="NoSpacing"/>
              <w:rPr>
                <w:rFonts w:ascii="Times New Roman" w:hAnsi="Times New Roman" w:cs="Times New Roman"/>
                <w:color w:val="000000" w:themeColor="text1"/>
                <w:sz w:val="18"/>
                <w:szCs w:val="18"/>
              </w:rPr>
            </w:pPr>
          </w:p>
        </w:tc>
        <w:tc>
          <w:tcPr>
            <w:tcW w:w="566" w:type="dxa"/>
            <w:gridSpan w:val="3"/>
          </w:tcPr>
          <w:p w:rsidR="00947C38" w:rsidRPr="001C2B35" w:rsidRDefault="00947C38" w:rsidP="00B00AE4">
            <w:pPr>
              <w:pStyle w:val="NoSpacing"/>
              <w:rPr>
                <w:rFonts w:ascii="Times New Roman" w:hAnsi="Times New Roman" w:cs="Times New Roman"/>
                <w:color w:val="000000" w:themeColor="text1"/>
                <w:sz w:val="18"/>
                <w:szCs w:val="18"/>
              </w:rPr>
            </w:pPr>
          </w:p>
        </w:tc>
        <w:tc>
          <w:tcPr>
            <w:tcW w:w="600" w:type="dxa"/>
            <w:gridSpan w:val="5"/>
          </w:tcPr>
          <w:p w:rsidR="00947C38" w:rsidRPr="001C2B35" w:rsidRDefault="00947C38" w:rsidP="00B00AE4">
            <w:pPr>
              <w:pStyle w:val="NoSpacing"/>
              <w:rPr>
                <w:rFonts w:ascii="Times New Roman" w:hAnsi="Times New Roman" w:cs="Times New Roman"/>
                <w:color w:val="000000" w:themeColor="text1"/>
                <w:sz w:val="18"/>
                <w:szCs w:val="18"/>
              </w:rPr>
            </w:pPr>
          </w:p>
        </w:tc>
        <w:tc>
          <w:tcPr>
            <w:tcW w:w="3222" w:type="dxa"/>
            <w:gridSpan w:val="5"/>
          </w:tcPr>
          <w:p w:rsidR="00947C38" w:rsidRPr="00B203A9" w:rsidRDefault="00947C38" w:rsidP="00B00AE4">
            <w:pPr>
              <w:pStyle w:val="NoSpacing"/>
              <w:jc w:val="center"/>
              <w:rPr>
                <w:rFonts w:ascii="Times New Roman" w:hAnsi="Times New Roman" w:cs="Times New Roman"/>
                <w:b/>
                <w:i/>
                <w:sz w:val="18"/>
                <w:szCs w:val="18"/>
              </w:rPr>
            </w:pPr>
            <w:r w:rsidRPr="00B203A9">
              <w:rPr>
                <w:rFonts w:ascii="Times New Roman" w:hAnsi="Times New Roman" w:cs="Times New Roman"/>
                <w:b/>
                <w:sz w:val="18"/>
                <w:szCs w:val="18"/>
              </w:rPr>
              <w:t>ЈАВНИ РЕД И БЕЗБЕДНОСТ КЛАСИФИКОВАН НА ДРУГОМ МЕСТУ</w:t>
            </w:r>
          </w:p>
        </w:tc>
        <w:tc>
          <w:tcPr>
            <w:tcW w:w="1073" w:type="dxa"/>
          </w:tcPr>
          <w:p w:rsidR="00947C38" w:rsidRPr="00B203A9" w:rsidRDefault="00947C38" w:rsidP="00B00AE4">
            <w:pPr>
              <w:pStyle w:val="NoSpacing"/>
              <w:rPr>
                <w:rFonts w:ascii="Times New Roman" w:hAnsi="Times New Roman" w:cs="Times New Roman"/>
                <w:b/>
                <w:color w:val="000000" w:themeColor="text1"/>
                <w:sz w:val="18"/>
                <w:szCs w:val="18"/>
              </w:rPr>
            </w:pPr>
          </w:p>
        </w:tc>
        <w:tc>
          <w:tcPr>
            <w:tcW w:w="1890" w:type="dxa"/>
            <w:gridSpan w:val="13"/>
          </w:tcPr>
          <w:p w:rsidR="00947C38" w:rsidRPr="00B203A9" w:rsidRDefault="00947C38" w:rsidP="00B00AE4">
            <w:pPr>
              <w:pStyle w:val="NoSpacing"/>
              <w:rPr>
                <w:rFonts w:ascii="Times New Roman" w:hAnsi="Times New Roman" w:cs="Times New Roman"/>
                <w:b/>
                <w:color w:val="000000" w:themeColor="text1"/>
                <w:sz w:val="18"/>
                <w:szCs w:val="18"/>
              </w:rPr>
            </w:pPr>
          </w:p>
        </w:tc>
        <w:tc>
          <w:tcPr>
            <w:tcW w:w="1094" w:type="dxa"/>
            <w:gridSpan w:val="8"/>
          </w:tcPr>
          <w:p w:rsidR="00947C38" w:rsidRPr="001C2B35" w:rsidRDefault="00947C38" w:rsidP="00B00AE4">
            <w:pPr>
              <w:pStyle w:val="NoSpacing"/>
              <w:rPr>
                <w:rFonts w:ascii="Times New Roman" w:hAnsi="Times New Roman" w:cs="Times New Roman"/>
                <w:color w:val="000000" w:themeColor="text1"/>
                <w:sz w:val="18"/>
                <w:szCs w:val="18"/>
              </w:rPr>
            </w:pPr>
          </w:p>
        </w:tc>
      </w:tr>
      <w:tr w:rsidR="00947C38" w:rsidRPr="001C2B35" w:rsidTr="00B00AE4">
        <w:trPr>
          <w:gridAfter w:val="1"/>
          <w:wAfter w:w="8" w:type="dxa"/>
        </w:trPr>
        <w:tc>
          <w:tcPr>
            <w:tcW w:w="10031" w:type="dxa"/>
            <w:gridSpan w:val="55"/>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Шифра 0602  ПРОГРАМ 15-ОПШТЕ УСЛУГЕ ЛОКАЛНЕ САМОУПРАВЕ</w:t>
            </w:r>
          </w:p>
        </w:tc>
      </w:tr>
      <w:tr w:rsidR="00947C38" w:rsidRPr="001C2B35" w:rsidTr="00B00AE4">
        <w:trPr>
          <w:gridAfter w:val="1"/>
          <w:wAfter w:w="8" w:type="dxa"/>
        </w:trPr>
        <w:tc>
          <w:tcPr>
            <w:tcW w:w="10031" w:type="dxa"/>
            <w:gridSpan w:val="55"/>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 xml:space="preserve">                        ПА  0001- ФУНКЦИОНИСАЊЕ ЛОКАЛНЕ САМОУПРАВЕ</w:t>
            </w:r>
          </w:p>
        </w:tc>
      </w:tr>
      <w:tr w:rsidR="00947C38" w:rsidRPr="001C2B35" w:rsidTr="00B00AE4">
        <w:tc>
          <w:tcPr>
            <w:tcW w:w="500" w:type="dxa"/>
            <w:gridSpan w:val="11"/>
            <w:tcBorders>
              <w:right w:val="single" w:sz="4" w:space="0" w:color="auto"/>
            </w:tcBorders>
          </w:tcPr>
          <w:p w:rsidR="00947C38" w:rsidRPr="001C2B35" w:rsidRDefault="00947C38" w:rsidP="00B00AE4">
            <w:pPr>
              <w:pStyle w:val="NoSpacing"/>
              <w:rPr>
                <w:rFonts w:ascii="Times New Roman" w:hAnsi="Times New Roman" w:cs="Times New Roman"/>
                <w:sz w:val="18"/>
                <w:szCs w:val="18"/>
              </w:rPr>
            </w:pPr>
          </w:p>
        </w:tc>
        <w:tc>
          <w:tcPr>
            <w:tcW w:w="521" w:type="dxa"/>
            <w:gridSpan w:val="5"/>
            <w:tcBorders>
              <w:left w:val="single" w:sz="4" w:space="0" w:color="auto"/>
            </w:tcBorders>
          </w:tcPr>
          <w:p w:rsidR="00947C38" w:rsidRPr="001C2B35" w:rsidRDefault="00947C38" w:rsidP="00B00AE4">
            <w:pPr>
              <w:pStyle w:val="NoSpacing"/>
              <w:rPr>
                <w:rFonts w:ascii="Times New Roman" w:hAnsi="Times New Roman" w:cs="Times New Roman"/>
                <w:sz w:val="18"/>
                <w:szCs w:val="18"/>
              </w:rPr>
            </w:pPr>
          </w:p>
        </w:tc>
        <w:tc>
          <w:tcPr>
            <w:tcW w:w="565" w:type="dxa"/>
            <w:gridSpan w:val="4"/>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360</w:t>
            </w:r>
          </w:p>
        </w:tc>
        <w:tc>
          <w:tcPr>
            <w:tcW w:w="566" w:type="dxa"/>
            <w:gridSpan w:val="3"/>
          </w:tcPr>
          <w:p w:rsidR="00947C38" w:rsidRPr="001C2B35" w:rsidRDefault="00947C38" w:rsidP="00B00AE4">
            <w:pPr>
              <w:pStyle w:val="NoSpacing"/>
              <w:rPr>
                <w:rFonts w:ascii="Times New Roman" w:hAnsi="Times New Roman" w:cs="Times New Roman"/>
                <w:sz w:val="18"/>
                <w:szCs w:val="18"/>
              </w:rPr>
            </w:pPr>
          </w:p>
        </w:tc>
        <w:tc>
          <w:tcPr>
            <w:tcW w:w="600" w:type="dxa"/>
            <w:gridSpan w:val="5"/>
          </w:tcPr>
          <w:p w:rsidR="00947C38" w:rsidRPr="001C2B35" w:rsidRDefault="00947C38" w:rsidP="00B00AE4">
            <w:pPr>
              <w:pStyle w:val="NoSpacing"/>
              <w:rPr>
                <w:rFonts w:ascii="Times New Roman" w:hAnsi="Times New Roman" w:cs="Times New Roman"/>
                <w:sz w:val="18"/>
                <w:szCs w:val="18"/>
              </w:rPr>
            </w:pPr>
          </w:p>
        </w:tc>
        <w:tc>
          <w:tcPr>
            <w:tcW w:w="3222" w:type="dxa"/>
            <w:gridSpan w:val="5"/>
          </w:tcPr>
          <w:p w:rsidR="00947C38" w:rsidRPr="00B203A9" w:rsidRDefault="00947C38" w:rsidP="00B00AE4">
            <w:pPr>
              <w:pStyle w:val="NoSpacing"/>
              <w:rPr>
                <w:rFonts w:ascii="Times New Roman" w:hAnsi="Times New Roman" w:cs="Times New Roman"/>
                <w:b/>
                <w:i/>
                <w:sz w:val="18"/>
                <w:szCs w:val="18"/>
              </w:rPr>
            </w:pPr>
            <w:r w:rsidRPr="00B203A9">
              <w:rPr>
                <w:rFonts w:ascii="Times New Roman" w:hAnsi="Times New Roman" w:cs="Times New Roman"/>
                <w:b/>
                <w:i/>
                <w:sz w:val="18"/>
                <w:szCs w:val="18"/>
              </w:rPr>
              <w:t>Јавни ред и безбедност класификован на другом месту</w:t>
            </w:r>
          </w:p>
        </w:tc>
        <w:tc>
          <w:tcPr>
            <w:tcW w:w="1073" w:type="dxa"/>
          </w:tcPr>
          <w:p w:rsidR="00947C38" w:rsidRPr="001C2B35" w:rsidRDefault="00947C38" w:rsidP="00B00AE4">
            <w:pPr>
              <w:pStyle w:val="NoSpacing"/>
              <w:rPr>
                <w:rFonts w:ascii="Times New Roman" w:hAnsi="Times New Roman" w:cs="Times New Roman"/>
                <w:sz w:val="18"/>
                <w:szCs w:val="18"/>
              </w:rPr>
            </w:pPr>
          </w:p>
        </w:tc>
        <w:tc>
          <w:tcPr>
            <w:tcW w:w="997" w:type="dxa"/>
            <w:gridSpan w:val="7"/>
            <w:tcBorders>
              <w:right w:val="single" w:sz="4" w:space="0" w:color="auto"/>
            </w:tcBorders>
          </w:tcPr>
          <w:p w:rsidR="00947C38" w:rsidRPr="001C2B35" w:rsidRDefault="00947C38" w:rsidP="00B00AE4">
            <w:pPr>
              <w:pStyle w:val="NoSpacing"/>
              <w:rPr>
                <w:rFonts w:ascii="Times New Roman" w:hAnsi="Times New Roman" w:cs="Times New Roman"/>
                <w:sz w:val="18"/>
                <w:szCs w:val="18"/>
              </w:rPr>
            </w:pPr>
          </w:p>
        </w:tc>
        <w:tc>
          <w:tcPr>
            <w:tcW w:w="992" w:type="dxa"/>
            <w:gridSpan w:val="10"/>
            <w:tcBorders>
              <w:left w:val="single" w:sz="4" w:space="0" w:color="auto"/>
            </w:tcBorders>
          </w:tcPr>
          <w:p w:rsidR="00947C38" w:rsidRPr="001C2B35" w:rsidRDefault="00947C38" w:rsidP="00B00AE4">
            <w:pPr>
              <w:pStyle w:val="NoSpacing"/>
              <w:rPr>
                <w:rFonts w:ascii="Times New Roman" w:hAnsi="Times New Roman" w:cs="Times New Roman"/>
                <w:sz w:val="18"/>
                <w:szCs w:val="18"/>
              </w:rPr>
            </w:pPr>
          </w:p>
        </w:tc>
        <w:tc>
          <w:tcPr>
            <w:tcW w:w="1003" w:type="dxa"/>
            <w:gridSpan w:val="5"/>
          </w:tcPr>
          <w:p w:rsidR="00947C38" w:rsidRPr="001C2B35" w:rsidRDefault="00947C38" w:rsidP="00B00AE4">
            <w:pPr>
              <w:pStyle w:val="NoSpacing"/>
              <w:rPr>
                <w:rFonts w:ascii="Times New Roman" w:hAnsi="Times New Roman" w:cs="Times New Roman"/>
                <w:sz w:val="18"/>
                <w:szCs w:val="18"/>
              </w:rPr>
            </w:pPr>
          </w:p>
        </w:tc>
      </w:tr>
      <w:tr w:rsidR="00947C38" w:rsidRPr="001C2B35" w:rsidTr="00B00AE4">
        <w:tc>
          <w:tcPr>
            <w:tcW w:w="500" w:type="dxa"/>
            <w:gridSpan w:val="11"/>
            <w:tcBorders>
              <w:right w:val="single" w:sz="4" w:space="0" w:color="auto"/>
            </w:tcBorders>
          </w:tcPr>
          <w:p w:rsidR="00947C38" w:rsidRPr="001C2B35" w:rsidRDefault="00947C38" w:rsidP="00B00AE4">
            <w:pPr>
              <w:pStyle w:val="NoSpacing"/>
              <w:rPr>
                <w:rFonts w:ascii="Times New Roman" w:hAnsi="Times New Roman" w:cs="Times New Roman"/>
                <w:sz w:val="18"/>
                <w:szCs w:val="18"/>
              </w:rPr>
            </w:pPr>
          </w:p>
        </w:tc>
        <w:tc>
          <w:tcPr>
            <w:tcW w:w="521" w:type="dxa"/>
            <w:gridSpan w:val="5"/>
            <w:tcBorders>
              <w:left w:val="single" w:sz="4" w:space="0" w:color="auto"/>
            </w:tcBorders>
          </w:tcPr>
          <w:p w:rsidR="00947C38" w:rsidRPr="001C2B35" w:rsidRDefault="00947C38" w:rsidP="00B00AE4">
            <w:pPr>
              <w:pStyle w:val="NoSpacing"/>
              <w:rPr>
                <w:rFonts w:ascii="Times New Roman" w:hAnsi="Times New Roman" w:cs="Times New Roman"/>
                <w:sz w:val="18"/>
                <w:szCs w:val="18"/>
              </w:rPr>
            </w:pPr>
          </w:p>
        </w:tc>
        <w:tc>
          <w:tcPr>
            <w:tcW w:w="565" w:type="dxa"/>
            <w:gridSpan w:val="4"/>
          </w:tcPr>
          <w:p w:rsidR="00947C38" w:rsidRPr="001C2B35" w:rsidRDefault="00947C38" w:rsidP="00B00AE4">
            <w:pPr>
              <w:pStyle w:val="NoSpacing"/>
              <w:rPr>
                <w:rFonts w:ascii="Times New Roman" w:hAnsi="Times New Roman" w:cs="Times New Roman"/>
                <w:sz w:val="18"/>
                <w:szCs w:val="18"/>
              </w:rPr>
            </w:pPr>
          </w:p>
        </w:tc>
        <w:tc>
          <w:tcPr>
            <w:tcW w:w="566" w:type="dxa"/>
            <w:gridSpan w:val="3"/>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103</w:t>
            </w:r>
          </w:p>
        </w:tc>
        <w:tc>
          <w:tcPr>
            <w:tcW w:w="600" w:type="dxa"/>
            <w:gridSpan w:val="5"/>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423</w:t>
            </w:r>
          </w:p>
        </w:tc>
        <w:tc>
          <w:tcPr>
            <w:tcW w:w="3222" w:type="dxa"/>
            <w:gridSpan w:val="5"/>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Услуге по уговору</w:t>
            </w:r>
          </w:p>
        </w:tc>
        <w:tc>
          <w:tcPr>
            <w:tcW w:w="1073" w:type="dxa"/>
          </w:tcPr>
          <w:p w:rsidR="00947C38" w:rsidRPr="001C2B35" w:rsidRDefault="00947C38" w:rsidP="00B00AE4">
            <w:pPr>
              <w:pStyle w:val="NoSpacing"/>
              <w:jc w:val="right"/>
              <w:rPr>
                <w:rFonts w:ascii="Times New Roman" w:hAnsi="Times New Roman" w:cs="Times New Roman"/>
                <w:sz w:val="18"/>
                <w:szCs w:val="18"/>
              </w:rPr>
            </w:pPr>
            <w:r w:rsidRPr="001C2B35">
              <w:rPr>
                <w:rFonts w:ascii="Times New Roman" w:hAnsi="Times New Roman" w:cs="Times New Roman"/>
                <w:sz w:val="18"/>
                <w:szCs w:val="18"/>
              </w:rPr>
              <w:t>450.000</w:t>
            </w:r>
          </w:p>
        </w:tc>
        <w:tc>
          <w:tcPr>
            <w:tcW w:w="997" w:type="dxa"/>
            <w:gridSpan w:val="7"/>
            <w:tcBorders>
              <w:right w:val="single" w:sz="4" w:space="0" w:color="auto"/>
            </w:tcBorders>
          </w:tcPr>
          <w:p w:rsidR="00947C38" w:rsidRPr="001C2B35" w:rsidRDefault="00947C38" w:rsidP="00B00AE4">
            <w:pPr>
              <w:pStyle w:val="NoSpacing"/>
              <w:jc w:val="right"/>
              <w:rPr>
                <w:rFonts w:ascii="Times New Roman" w:hAnsi="Times New Roman" w:cs="Times New Roman"/>
                <w:sz w:val="18"/>
                <w:szCs w:val="18"/>
              </w:rPr>
            </w:pPr>
          </w:p>
        </w:tc>
        <w:tc>
          <w:tcPr>
            <w:tcW w:w="992" w:type="dxa"/>
            <w:gridSpan w:val="10"/>
            <w:tcBorders>
              <w:left w:val="single" w:sz="4" w:space="0" w:color="auto"/>
            </w:tcBorders>
          </w:tcPr>
          <w:p w:rsidR="00947C38" w:rsidRPr="001C2B35" w:rsidRDefault="00947C38" w:rsidP="00B00AE4">
            <w:pPr>
              <w:pStyle w:val="NoSpacing"/>
              <w:jc w:val="right"/>
              <w:rPr>
                <w:rFonts w:ascii="Times New Roman" w:hAnsi="Times New Roman" w:cs="Times New Roman"/>
                <w:sz w:val="18"/>
                <w:szCs w:val="18"/>
              </w:rPr>
            </w:pPr>
          </w:p>
        </w:tc>
        <w:tc>
          <w:tcPr>
            <w:tcW w:w="1003" w:type="dxa"/>
            <w:gridSpan w:val="5"/>
          </w:tcPr>
          <w:p w:rsidR="00947C38" w:rsidRPr="001C2B35" w:rsidRDefault="00947C38" w:rsidP="00B00AE4">
            <w:pPr>
              <w:pStyle w:val="NoSpacing"/>
              <w:jc w:val="right"/>
              <w:rPr>
                <w:rFonts w:ascii="Times New Roman" w:hAnsi="Times New Roman" w:cs="Times New Roman"/>
                <w:sz w:val="18"/>
                <w:szCs w:val="18"/>
              </w:rPr>
            </w:pPr>
            <w:r w:rsidRPr="001C2B35">
              <w:rPr>
                <w:rFonts w:ascii="Times New Roman" w:hAnsi="Times New Roman" w:cs="Times New Roman"/>
                <w:sz w:val="18"/>
                <w:szCs w:val="18"/>
              </w:rPr>
              <w:t>450.000</w:t>
            </w:r>
          </w:p>
        </w:tc>
      </w:tr>
      <w:tr w:rsidR="00947C38" w:rsidRPr="001C2B35" w:rsidTr="00B00AE4">
        <w:tc>
          <w:tcPr>
            <w:tcW w:w="500" w:type="dxa"/>
            <w:gridSpan w:val="11"/>
            <w:tcBorders>
              <w:right w:val="single" w:sz="4" w:space="0" w:color="auto"/>
            </w:tcBorders>
          </w:tcPr>
          <w:p w:rsidR="00947C38" w:rsidRPr="001C2B35" w:rsidRDefault="00947C38" w:rsidP="00B00AE4">
            <w:pPr>
              <w:pStyle w:val="NoSpacing"/>
              <w:rPr>
                <w:rFonts w:ascii="Times New Roman" w:hAnsi="Times New Roman" w:cs="Times New Roman"/>
                <w:sz w:val="18"/>
                <w:szCs w:val="18"/>
              </w:rPr>
            </w:pPr>
          </w:p>
        </w:tc>
        <w:tc>
          <w:tcPr>
            <w:tcW w:w="521" w:type="dxa"/>
            <w:gridSpan w:val="5"/>
            <w:tcBorders>
              <w:left w:val="single" w:sz="4" w:space="0" w:color="auto"/>
            </w:tcBorders>
          </w:tcPr>
          <w:p w:rsidR="00947C38" w:rsidRPr="001C2B35" w:rsidRDefault="00947C38" w:rsidP="00B00AE4">
            <w:pPr>
              <w:pStyle w:val="NoSpacing"/>
              <w:rPr>
                <w:rFonts w:ascii="Times New Roman" w:hAnsi="Times New Roman" w:cs="Times New Roman"/>
                <w:sz w:val="18"/>
                <w:szCs w:val="18"/>
              </w:rPr>
            </w:pPr>
          </w:p>
        </w:tc>
        <w:tc>
          <w:tcPr>
            <w:tcW w:w="565" w:type="dxa"/>
            <w:gridSpan w:val="4"/>
          </w:tcPr>
          <w:p w:rsidR="00947C38" w:rsidRPr="001C2B35" w:rsidRDefault="00947C38" w:rsidP="00B00AE4">
            <w:pPr>
              <w:pStyle w:val="NoSpacing"/>
              <w:rPr>
                <w:rFonts w:ascii="Times New Roman" w:hAnsi="Times New Roman" w:cs="Times New Roman"/>
                <w:sz w:val="18"/>
                <w:szCs w:val="18"/>
              </w:rPr>
            </w:pPr>
          </w:p>
        </w:tc>
        <w:tc>
          <w:tcPr>
            <w:tcW w:w="566" w:type="dxa"/>
            <w:gridSpan w:val="3"/>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104</w:t>
            </w:r>
          </w:p>
        </w:tc>
        <w:tc>
          <w:tcPr>
            <w:tcW w:w="600" w:type="dxa"/>
            <w:gridSpan w:val="5"/>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426</w:t>
            </w:r>
          </w:p>
        </w:tc>
        <w:tc>
          <w:tcPr>
            <w:tcW w:w="3222" w:type="dxa"/>
            <w:gridSpan w:val="5"/>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Материјал</w:t>
            </w:r>
          </w:p>
        </w:tc>
        <w:tc>
          <w:tcPr>
            <w:tcW w:w="1073" w:type="dxa"/>
          </w:tcPr>
          <w:p w:rsidR="00947C38" w:rsidRPr="001C2B35" w:rsidRDefault="00947C38" w:rsidP="00B00AE4">
            <w:pPr>
              <w:pStyle w:val="NoSpacing"/>
              <w:jc w:val="right"/>
              <w:rPr>
                <w:rFonts w:ascii="Times New Roman" w:hAnsi="Times New Roman" w:cs="Times New Roman"/>
                <w:sz w:val="18"/>
                <w:szCs w:val="18"/>
              </w:rPr>
            </w:pPr>
            <w:r w:rsidRPr="001C2B35">
              <w:rPr>
                <w:rFonts w:ascii="Times New Roman" w:hAnsi="Times New Roman" w:cs="Times New Roman"/>
                <w:sz w:val="18"/>
                <w:szCs w:val="18"/>
              </w:rPr>
              <w:t>300.000</w:t>
            </w:r>
          </w:p>
        </w:tc>
        <w:tc>
          <w:tcPr>
            <w:tcW w:w="997" w:type="dxa"/>
            <w:gridSpan w:val="7"/>
            <w:tcBorders>
              <w:right w:val="single" w:sz="4" w:space="0" w:color="auto"/>
            </w:tcBorders>
          </w:tcPr>
          <w:p w:rsidR="00947C38" w:rsidRPr="001C2B35" w:rsidRDefault="00947C38" w:rsidP="00B00AE4">
            <w:pPr>
              <w:pStyle w:val="NoSpacing"/>
              <w:jc w:val="right"/>
              <w:rPr>
                <w:rFonts w:ascii="Times New Roman" w:hAnsi="Times New Roman" w:cs="Times New Roman"/>
                <w:sz w:val="18"/>
                <w:szCs w:val="18"/>
              </w:rPr>
            </w:pPr>
          </w:p>
        </w:tc>
        <w:tc>
          <w:tcPr>
            <w:tcW w:w="992" w:type="dxa"/>
            <w:gridSpan w:val="10"/>
            <w:tcBorders>
              <w:left w:val="single" w:sz="4" w:space="0" w:color="auto"/>
            </w:tcBorders>
          </w:tcPr>
          <w:p w:rsidR="00947C38" w:rsidRPr="001C2B35" w:rsidRDefault="00947C38" w:rsidP="00B00AE4">
            <w:pPr>
              <w:pStyle w:val="NoSpacing"/>
              <w:jc w:val="right"/>
              <w:rPr>
                <w:rFonts w:ascii="Times New Roman" w:hAnsi="Times New Roman" w:cs="Times New Roman"/>
                <w:sz w:val="18"/>
                <w:szCs w:val="18"/>
              </w:rPr>
            </w:pPr>
          </w:p>
        </w:tc>
        <w:tc>
          <w:tcPr>
            <w:tcW w:w="1003" w:type="dxa"/>
            <w:gridSpan w:val="5"/>
          </w:tcPr>
          <w:p w:rsidR="00947C38" w:rsidRPr="001C2B35" w:rsidRDefault="00947C38" w:rsidP="00B00AE4">
            <w:pPr>
              <w:pStyle w:val="NoSpacing"/>
              <w:jc w:val="right"/>
              <w:rPr>
                <w:rFonts w:ascii="Times New Roman" w:hAnsi="Times New Roman" w:cs="Times New Roman"/>
                <w:sz w:val="18"/>
                <w:szCs w:val="18"/>
              </w:rPr>
            </w:pPr>
            <w:r w:rsidRPr="001C2B35">
              <w:rPr>
                <w:rFonts w:ascii="Times New Roman" w:hAnsi="Times New Roman" w:cs="Times New Roman"/>
                <w:sz w:val="18"/>
                <w:szCs w:val="18"/>
              </w:rPr>
              <w:t>300.000</w:t>
            </w:r>
          </w:p>
        </w:tc>
      </w:tr>
      <w:tr w:rsidR="00947C38" w:rsidRPr="001C2B35" w:rsidTr="00B00AE4">
        <w:tc>
          <w:tcPr>
            <w:tcW w:w="500" w:type="dxa"/>
            <w:gridSpan w:val="11"/>
            <w:tcBorders>
              <w:right w:val="single" w:sz="4" w:space="0" w:color="auto"/>
            </w:tcBorders>
          </w:tcPr>
          <w:p w:rsidR="00947C38" w:rsidRPr="001C2B35" w:rsidRDefault="00947C38" w:rsidP="00B00AE4">
            <w:pPr>
              <w:pStyle w:val="NoSpacing"/>
              <w:rPr>
                <w:rFonts w:ascii="Times New Roman" w:hAnsi="Times New Roman" w:cs="Times New Roman"/>
                <w:sz w:val="18"/>
                <w:szCs w:val="18"/>
              </w:rPr>
            </w:pPr>
          </w:p>
        </w:tc>
        <w:tc>
          <w:tcPr>
            <w:tcW w:w="521" w:type="dxa"/>
            <w:gridSpan w:val="5"/>
            <w:tcBorders>
              <w:left w:val="single" w:sz="4" w:space="0" w:color="auto"/>
            </w:tcBorders>
          </w:tcPr>
          <w:p w:rsidR="00947C38" w:rsidRPr="001C2B35" w:rsidRDefault="00947C38" w:rsidP="00B00AE4">
            <w:pPr>
              <w:pStyle w:val="NoSpacing"/>
              <w:rPr>
                <w:rFonts w:ascii="Times New Roman" w:hAnsi="Times New Roman" w:cs="Times New Roman"/>
                <w:sz w:val="18"/>
                <w:szCs w:val="18"/>
              </w:rPr>
            </w:pPr>
          </w:p>
        </w:tc>
        <w:tc>
          <w:tcPr>
            <w:tcW w:w="565" w:type="dxa"/>
            <w:gridSpan w:val="4"/>
          </w:tcPr>
          <w:p w:rsidR="00947C38" w:rsidRPr="001C2B35" w:rsidRDefault="00947C38" w:rsidP="00B00AE4">
            <w:pPr>
              <w:pStyle w:val="NoSpacing"/>
              <w:rPr>
                <w:rFonts w:ascii="Times New Roman" w:hAnsi="Times New Roman" w:cs="Times New Roman"/>
                <w:sz w:val="18"/>
                <w:szCs w:val="18"/>
              </w:rPr>
            </w:pPr>
          </w:p>
        </w:tc>
        <w:tc>
          <w:tcPr>
            <w:tcW w:w="566" w:type="dxa"/>
            <w:gridSpan w:val="3"/>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105</w:t>
            </w:r>
          </w:p>
        </w:tc>
        <w:tc>
          <w:tcPr>
            <w:tcW w:w="600" w:type="dxa"/>
            <w:gridSpan w:val="5"/>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441</w:t>
            </w:r>
          </w:p>
        </w:tc>
        <w:tc>
          <w:tcPr>
            <w:tcW w:w="3222" w:type="dxa"/>
            <w:gridSpan w:val="5"/>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Отплата домаћих камата</w:t>
            </w:r>
          </w:p>
        </w:tc>
        <w:tc>
          <w:tcPr>
            <w:tcW w:w="1073" w:type="dxa"/>
          </w:tcPr>
          <w:p w:rsidR="00947C38" w:rsidRPr="001C2B35" w:rsidRDefault="00947C38" w:rsidP="00B00AE4">
            <w:pPr>
              <w:pStyle w:val="NoSpacing"/>
              <w:jc w:val="right"/>
              <w:rPr>
                <w:rFonts w:ascii="Times New Roman" w:hAnsi="Times New Roman" w:cs="Times New Roman"/>
                <w:sz w:val="18"/>
                <w:szCs w:val="18"/>
              </w:rPr>
            </w:pPr>
            <w:r w:rsidRPr="001C2B35">
              <w:rPr>
                <w:rFonts w:ascii="Times New Roman" w:hAnsi="Times New Roman" w:cs="Times New Roman"/>
                <w:sz w:val="18"/>
                <w:szCs w:val="18"/>
              </w:rPr>
              <w:t>50.000</w:t>
            </w:r>
          </w:p>
        </w:tc>
        <w:tc>
          <w:tcPr>
            <w:tcW w:w="997" w:type="dxa"/>
            <w:gridSpan w:val="7"/>
            <w:tcBorders>
              <w:right w:val="single" w:sz="4" w:space="0" w:color="auto"/>
            </w:tcBorders>
          </w:tcPr>
          <w:p w:rsidR="00947C38" w:rsidRPr="001C2B35" w:rsidRDefault="00947C38" w:rsidP="00B00AE4">
            <w:pPr>
              <w:pStyle w:val="NoSpacing"/>
              <w:jc w:val="right"/>
              <w:rPr>
                <w:rFonts w:ascii="Times New Roman" w:hAnsi="Times New Roman" w:cs="Times New Roman"/>
                <w:sz w:val="18"/>
                <w:szCs w:val="18"/>
              </w:rPr>
            </w:pPr>
          </w:p>
        </w:tc>
        <w:tc>
          <w:tcPr>
            <w:tcW w:w="992" w:type="dxa"/>
            <w:gridSpan w:val="10"/>
            <w:tcBorders>
              <w:left w:val="single" w:sz="4" w:space="0" w:color="auto"/>
            </w:tcBorders>
          </w:tcPr>
          <w:p w:rsidR="00947C38" w:rsidRPr="001C2B35" w:rsidRDefault="00947C38" w:rsidP="00B00AE4">
            <w:pPr>
              <w:pStyle w:val="NoSpacing"/>
              <w:jc w:val="right"/>
              <w:rPr>
                <w:rFonts w:ascii="Times New Roman" w:hAnsi="Times New Roman" w:cs="Times New Roman"/>
                <w:sz w:val="18"/>
                <w:szCs w:val="18"/>
              </w:rPr>
            </w:pPr>
          </w:p>
        </w:tc>
        <w:tc>
          <w:tcPr>
            <w:tcW w:w="1003" w:type="dxa"/>
            <w:gridSpan w:val="5"/>
          </w:tcPr>
          <w:p w:rsidR="00947C38" w:rsidRPr="001C2B35" w:rsidRDefault="00947C38" w:rsidP="00B00AE4">
            <w:pPr>
              <w:pStyle w:val="NoSpacing"/>
              <w:jc w:val="right"/>
              <w:rPr>
                <w:rFonts w:ascii="Times New Roman" w:hAnsi="Times New Roman" w:cs="Times New Roman"/>
                <w:sz w:val="18"/>
                <w:szCs w:val="18"/>
              </w:rPr>
            </w:pPr>
            <w:r w:rsidRPr="001C2B35">
              <w:rPr>
                <w:rFonts w:ascii="Times New Roman" w:hAnsi="Times New Roman" w:cs="Times New Roman"/>
                <w:sz w:val="18"/>
                <w:szCs w:val="18"/>
              </w:rPr>
              <w:t>50.000</w:t>
            </w:r>
          </w:p>
        </w:tc>
      </w:tr>
      <w:tr w:rsidR="00947C38" w:rsidRPr="001C2B35" w:rsidTr="00B00AE4">
        <w:tc>
          <w:tcPr>
            <w:tcW w:w="500" w:type="dxa"/>
            <w:gridSpan w:val="11"/>
            <w:tcBorders>
              <w:right w:val="single" w:sz="4" w:space="0" w:color="auto"/>
            </w:tcBorders>
          </w:tcPr>
          <w:p w:rsidR="00947C38" w:rsidRPr="001C2B35" w:rsidRDefault="00947C38" w:rsidP="00B00AE4">
            <w:pPr>
              <w:pStyle w:val="NoSpacing"/>
              <w:rPr>
                <w:rFonts w:ascii="Times New Roman" w:hAnsi="Times New Roman" w:cs="Times New Roman"/>
                <w:sz w:val="18"/>
                <w:szCs w:val="18"/>
              </w:rPr>
            </w:pPr>
          </w:p>
        </w:tc>
        <w:tc>
          <w:tcPr>
            <w:tcW w:w="521" w:type="dxa"/>
            <w:gridSpan w:val="5"/>
            <w:tcBorders>
              <w:left w:val="single" w:sz="4" w:space="0" w:color="auto"/>
            </w:tcBorders>
          </w:tcPr>
          <w:p w:rsidR="00947C38" w:rsidRPr="001C2B35" w:rsidRDefault="00947C38" w:rsidP="00B00AE4">
            <w:pPr>
              <w:pStyle w:val="NoSpacing"/>
              <w:rPr>
                <w:rFonts w:ascii="Times New Roman" w:hAnsi="Times New Roman" w:cs="Times New Roman"/>
                <w:sz w:val="18"/>
                <w:szCs w:val="18"/>
              </w:rPr>
            </w:pPr>
          </w:p>
        </w:tc>
        <w:tc>
          <w:tcPr>
            <w:tcW w:w="565" w:type="dxa"/>
            <w:gridSpan w:val="4"/>
          </w:tcPr>
          <w:p w:rsidR="00947C38" w:rsidRPr="001C2B35" w:rsidRDefault="00947C38" w:rsidP="00B00AE4">
            <w:pPr>
              <w:pStyle w:val="NoSpacing"/>
              <w:rPr>
                <w:rFonts w:ascii="Times New Roman" w:hAnsi="Times New Roman" w:cs="Times New Roman"/>
                <w:sz w:val="18"/>
                <w:szCs w:val="18"/>
              </w:rPr>
            </w:pPr>
          </w:p>
        </w:tc>
        <w:tc>
          <w:tcPr>
            <w:tcW w:w="566" w:type="dxa"/>
            <w:gridSpan w:val="3"/>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106</w:t>
            </w:r>
          </w:p>
        </w:tc>
        <w:tc>
          <w:tcPr>
            <w:tcW w:w="600" w:type="dxa"/>
            <w:gridSpan w:val="5"/>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511</w:t>
            </w:r>
          </w:p>
        </w:tc>
        <w:tc>
          <w:tcPr>
            <w:tcW w:w="3222" w:type="dxa"/>
            <w:gridSpan w:val="5"/>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Зграде и грађ. објекти</w:t>
            </w:r>
          </w:p>
        </w:tc>
        <w:tc>
          <w:tcPr>
            <w:tcW w:w="1073" w:type="dxa"/>
          </w:tcPr>
          <w:p w:rsidR="00947C38" w:rsidRPr="001C2B35" w:rsidRDefault="00947C38" w:rsidP="00B00AE4">
            <w:pPr>
              <w:pStyle w:val="NoSpacing"/>
              <w:jc w:val="right"/>
              <w:rPr>
                <w:rFonts w:ascii="Times New Roman" w:hAnsi="Times New Roman" w:cs="Times New Roman"/>
                <w:sz w:val="18"/>
                <w:szCs w:val="18"/>
              </w:rPr>
            </w:pPr>
            <w:r w:rsidRPr="001C2B35">
              <w:rPr>
                <w:rFonts w:ascii="Times New Roman" w:hAnsi="Times New Roman" w:cs="Times New Roman"/>
                <w:sz w:val="18"/>
                <w:szCs w:val="18"/>
              </w:rPr>
              <w:t>1.000.000</w:t>
            </w:r>
          </w:p>
        </w:tc>
        <w:tc>
          <w:tcPr>
            <w:tcW w:w="997" w:type="dxa"/>
            <w:gridSpan w:val="7"/>
            <w:tcBorders>
              <w:right w:val="single" w:sz="4" w:space="0" w:color="auto"/>
            </w:tcBorders>
          </w:tcPr>
          <w:p w:rsidR="00947C38" w:rsidRPr="001C2B35" w:rsidRDefault="00947C38" w:rsidP="00B00AE4">
            <w:pPr>
              <w:pStyle w:val="NoSpacing"/>
              <w:jc w:val="right"/>
              <w:rPr>
                <w:rFonts w:ascii="Times New Roman" w:hAnsi="Times New Roman" w:cs="Times New Roman"/>
                <w:sz w:val="18"/>
                <w:szCs w:val="18"/>
              </w:rPr>
            </w:pPr>
          </w:p>
        </w:tc>
        <w:tc>
          <w:tcPr>
            <w:tcW w:w="992" w:type="dxa"/>
            <w:gridSpan w:val="10"/>
            <w:tcBorders>
              <w:left w:val="single" w:sz="4" w:space="0" w:color="auto"/>
            </w:tcBorders>
          </w:tcPr>
          <w:p w:rsidR="00947C38" w:rsidRPr="001C2B35" w:rsidRDefault="00947C38" w:rsidP="00B00AE4">
            <w:pPr>
              <w:pStyle w:val="NoSpacing"/>
              <w:jc w:val="right"/>
              <w:rPr>
                <w:rFonts w:ascii="Times New Roman" w:hAnsi="Times New Roman" w:cs="Times New Roman"/>
                <w:sz w:val="18"/>
                <w:szCs w:val="18"/>
              </w:rPr>
            </w:pPr>
          </w:p>
        </w:tc>
        <w:tc>
          <w:tcPr>
            <w:tcW w:w="1003" w:type="dxa"/>
            <w:gridSpan w:val="5"/>
          </w:tcPr>
          <w:p w:rsidR="00947C38" w:rsidRPr="001C2B35" w:rsidRDefault="00947C38" w:rsidP="00B00AE4">
            <w:pPr>
              <w:pStyle w:val="NoSpacing"/>
              <w:jc w:val="right"/>
              <w:rPr>
                <w:rFonts w:ascii="Times New Roman" w:hAnsi="Times New Roman" w:cs="Times New Roman"/>
                <w:sz w:val="18"/>
                <w:szCs w:val="18"/>
              </w:rPr>
            </w:pPr>
            <w:r w:rsidRPr="001C2B35">
              <w:rPr>
                <w:rFonts w:ascii="Times New Roman" w:hAnsi="Times New Roman" w:cs="Times New Roman"/>
                <w:sz w:val="18"/>
                <w:szCs w:val="18"/>
              </w:rPr>
              <w:t>1.000.000</w:t>
            </w:r>
          </w:p>
        </w:tc>
      </w:tr>
      <w:tr w:rsidR="00947C38" w:rsidRPr="001C2B35" w:rsidTr="00B00AE4">
        <w:tc>
          <w:tcPr>
            <w:tcW w:w="500" w:type="dxa"/>
            <w:gridSpan w:val="11"/>
            <w:tcBorders>
              <w:right w:val="single" w:sz="4" w:space="0" w:color="auto"/>
            </w:tcBorders>
          </w:tcPr>
          <w:p w:rsidR="00947C38" w:rsidRPr="001C2B35" w:rsidRDefault="00947C38" w:rsidP="00B00AE4">
            <w:pPr>
              <w:pStyle w:val="NoSpacing"/>
              <w:rPr>
                <w:rFonts w:ascii="Times New Roman" w:hAnsi="Times New Roman" w:cs="Times New Roman"/>
                <w:sz w:val="18"/>
                <w:szCs w:val="18"/>
              </w:rPr>
            </w:pPr>
          </w:p>
        </w:tc>
        <w:tc>
          <w:tcPr>
            <w:tcW w:w="521" w:type="dxa"/>
            <w:gridSpan w:val="5"/>
            <w:tcBorders>
              <w:left w:val="single" w:sz="4" w:space="0" w:color="auto"/>
            </w:tcBorders>
          </w:tcPr>
          <w:p w:rsidR="00947C38" w:rsidRPr="001C2B35" w:rsidRDefault="00947C38" w:rsidP="00B00AE4">
            <w:pPr>
              <w:pStyle w:val="NoSpacing"/>
              <w:rPr>
                <w:rFonts w:ascii="Times New Roman" w:hAnsi="Times New Roman" w:cs="Times New Roman"/>
                <w:sz w:val="18"/>
                <w:szCs w:val="18"/>
              </w:rPr>
            </w:pPr>
          </w:p>
        </w:tc>
        <w:tc>
          <w:tcPr>
            <w:tcW w:w="565" w:type="dxa"/>
            <w:gridSpan w:val="4"/>
          </w:tcPr>
          <w:p w:rsidR="00947C38" w:rsidRPr="001C2B35" w:rsidRDefault="00947C38" w:rsidP="00B00AE4">
            <w:pPr>
              <w:pStyle w:val="NoSpacing"/>
              <w:rPr>
                <w:rFonts w:ascii="Times New Roman" w:hAnsi="Times New Roman" w:cs="Times New Roman"/>
                <w:sz w:val="18"/>
                <w:szCs w:val="18"/>
              </w:rPr>
            </w:pPr>
          </w:p>
        </w:tc>
        <w:tc>
          <w:tcPr>
            <w:tcW w:w="566" w:type="dxa"/>
            <w:gridSpan w:val="3"/>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107</w:t>
            </w:r>
          </w:p>
        </w:tc>
        <w:tc>
          <w:tcPr>
            <w:tcW w:w="600" w:type="dxa"/>
            <w:gridSpan w:val="5"/>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512</w:t>
            </w:r>
          </w:p>
        </w:tc>
        <w:tc>
          <w:tcPr>
            <w:tcW w:w="3222" w:type="dxa"/>
            <w:gridSpan w:val="5"/>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Машине и опрема</w:t>
            </w:r>
          </w:p>
        </w:tc>
        <w:tc>
          <w:tcPr>
            <w:tcW w:w="1073" w:type="dxa"/>
          </w:tcPr>
          <w:p w:rsidR="00947C38" w:rsidRPr="001C2B35" w:rsidRDefault="00947C38" w:rsidP="00B00AE4">
            <w:pPr>
              <w:pStyle w:val="NoSpacing"/>
              <w:jc w:val="right"/>
              <w:rPr>
                <w:rFonts w:ascii="Times New Roman" w:hAnsi="Times New Roman" w:cs="Times New Roman"/>
                <w:sz w:val="18"/>
                <w:szCs w:val="18"/>
              </w:rPr>
            </w:pPr>
            <w:r w:rsidRPr="001C2B35">
              <w:rPr>
                <w:rFonts w:ascii="Times New Roman" w:hAnsi="Times New Roman" w:cs="Times New Roman"/>
                <w:sz w:val="18"/>
                <w:szCs w:val="18"/>
              </w:rPr>
              <w:t>1.200.000</w:t>
            </w:r>
          </w:p>
        </w:tc>
        <w:tc>
          <w:tcPr>
            <w:tcW w:w="997" w:type="dxa"/>
            <w:gridSpan w:val="7"/>
            <w:tcBorders>
              <w:right w:val="single" w:sz="4" w:space="0" w:color="auto"/>
            </w:tcBorders>
          </w:tcPr>
          <w:p w:rsidR="00947C38" w:rsidRPr="001C2B35" w:rsidRDefault="00947C38" w:rsidP="00B00AE4">
            <w:pPr>
              <w:pStyle w:val="NoSpacing"/>
              <w:jc w:val="right"/>
              <w:rPr>
                <w:rFonts w:ascii="Times New Roman" w:hAnsi="Times New Roman" w:cs="Times New Roman"/>
                <w:sz w:val="18"/>
                <w:szCs w:val="18"/>
              </w:rPr>
            </w:pPr>
          </w:p>
        </w:tc>
        <w:tc>
          <w:tcPr>
            <w:tcW w:w="992" w:type="dxa"/>
            <w:gridSpan w:val="10"/>
            <w:tcBorders>
              <w:left w:val="single" w:sz="4" w:space="0" w:color="auto"/>
            </w:tcBorders>
          </w:tcPr>
          <w:p w:rsidR="00947C38" w:rsidRPr="001C2B35" w:rsidRDefault="00947C38" w:rsidP="00B00AE4">
            <w:pPr>
              <w:pStyle w:val="NoSpacing"/>
              <w:jc w:val="right"/>
              <w:rPr>
                <w:rFonts w:ascii="Times New Roman" w:hAnsi="Times New Roman" w:cs="Times New Roman"/>
                <w:sz w:val="18"/>
                <w:szCs w:val="18"/>
              </w:rPr>
            </w:pPr>
          </w:p>
        </w:tc>
        <w:tc>
          <w:tcPr>
            <w:tcW w:w="1003" w:type="dxa"/>
            <w:gridSpan w:val="5"/>
          </w:tcPr>
          <w:p w:rsidR="00947C38" w:rsidRPr="001C2B35" w:rsidRDefault="00947C38" w:rsidP="00B00AE4">
            <w:pPr>
              <w:pStyle w:val="NoSpacing"/>
              <w:jc w:val="right"/>
              <w:rPr>
                <w:rFonts w:ascii="Times New Roman" w:hAnsi="Times New Roman" w:cs="Times New Roman"/>
                <w:sz w:val="18"/>
                <w:szCs w:val="18"/>
              </w:rPr>
            </w:pPr>
            <w:r w:rsidRPr="001C2B35">
              <w:rPr>
                <w:rFonts w:ascii="Times New Roman" w:hAnsi="Times New Roman" w:cs="Times New Roman"/>
                <w:sz w:val="18"/>
                <w:szCs w:val="18"/>
              </w:rPr>
              <w:t>1.200.000</w:t>
            </w:r>
          </w:p>
        </w:tc>
      </w:tr>
      <w:tr w:rsidR="00947C38" w:rsidRPr="001C2B35" w:rsidTr="00B00AE4">
        <w:tc>
          <w:tcPr>
            <w:tcW w:w="500" w:type="dxa"/>
            <w:gridSpan w:val="11"/>
            <w:tcBorders>
              <w:right w:val="single" w:sz="4" w:space="0" w:color="auto"/>
            </w:tcBorders>
          </w:tcPr>
          <w:p w:rsidR="00947C38" w:rsidRPr="001C2B35" w:rsidRDefault="00947C38" w:rsidP="00B00AE4">
            <w:pPr>
              <w:pStyle w:val="NoSpacing"/>
              <w:rPr>
                <w:rFonts w:ascii="Times New Roman" w:hAnsi="Times New Roman" w:cs="Times New Roman"/>
                <w:sz w:val="18"/>
                <w:szCs w:val="18"/>
              </w:rPr>
            </w:pPr>
          </w:p>
        </w:tc>
        <w:tc>
          <w:tcPr>
            <w:tcW w:w="521" w:type="dxa"/>
            <w:gridSpan w:val="5"/>
            <w:tcBorders>
              <w:left w:val="single" w:sz="4" w:space="0" w:color="auto"/>
            </w:tcBorders>
          </w:tcPr>
          <w:p w:rsidR="00947C38" w:rsidRPr="001C2B35" w:rsidRDefault="00947C38" w:rsidP="00B00AE4">
            <w:pPr>
              <w:pStyle w:val="NoSpacing"/>
              <w:rPr>
                <w:rFonts w:ascii="Times New Roman" w:hAnsi="Times New Roman" w:cs="Times New Roman"/>
                <w:sz w:val="18"/>
                <w:szCs w:val="18"/>
              </w:rPr>
            </w:pPr>
          </w:p>
        </w:tc>
        <w:tc>
          <w:tcPr>
            <w:tcW w:w="565" w:type="dxa"/>
            <w:gridSpan w:val="4"/>
          </w:tcPr>
          <w:p w:rsidR="00947C38" w:rsidRPr="001C2B35" w:rsidRDefault="00947C38" w:rsidP="00B00AE4">
            <w:pPr>
              <w:pStyle w:val="NoSpacing"/>
              <w:rPr>
                <w:rFonts w:ascii="Times New Roman" w:hAnsi="Times New Roman" w:cs="Times New Roman"/>
                <w:sz w:val="18"/>
                <w:szCs w:val="18"/>
              </w:rPr>
            </w:pPr>
          </w:p>
        </w:tc>
        <w:tc>
          <w:tcPr>
            <w:tcW w:w="566" w:type="dxa"/>
            <w:gridSpan w:val="3"/>
          </w:tcPr>
          <w:p w:rsidR="00947C38" w:rsidRPr="001C2B35" w:rsidRDefault="00947C38" w:rsidP="00B00AE4">
            <w:pPr>
              <w:pStyle w:val="NoSpacing"/>
              <w:rPr>
                <w:rFonts w:ascii="Times New Roman" w:hAnsi="Times New Roman" w:cs="Times New Roman"/>
                <w:sz w:val="18"/>
                <w:szCs w:val="18"/>
              </w:rPr>
            </w:pPr>
          </w:p>
        </w:tc>
        <w:tc>
          <w:tcPr>
            <w:tcW w:w="600" w:type="dxa"/>
            <w:gridSpan w:val="5"/>
          </w:tcPr>
          <w:p w:rsidR="00947C38" w:rsidRPr="001C2B35" w:rsidRDefault="00947C38" w:rsidP="00B00AE4">
            <w:pPr>
              <w:pStyle w:val="NoSpacing"/>
              <w:rPr>
                <w:rFonts w:ascii="Times New Roman" w:hAnsi="Times New Roman" w:cs="Times New Roman"/>
                <w:sz w:val="18"/>
                <w:szCs w:val="18"/>
              </w:rPr>
            </w:pPr>
          </w:p>
        </w:tc>
        <w:tc>
          <w:tcPr>
            <w:tcW w:w="3222" w:type="dxa"/>
            <w:gridSpan w:val="5"/>
          </w:tcPr>
          <w:p w:rsidR="00947C38" w:rsidRPr="00B203A9" w:rsidRDefault="00947C38" w:rsidP="00B00AE4">
            <w:pPr>
              <w:pStyle w:val="NoSpacing"/>
              <w:rPr>
                <w:rFonts w:ascii="Times New Roman" w:hAnsi="Times New Roman" w:cs="Times New Roman"/>
                <w:b/>
                <w:sz w:val="18"/>
                <w:szCs w:val="18"/>
              </w:rPr>
            </w:pPr>
            <w:r w:rsidRPr="00B203A9">
              <w:rPr>
                <w:rFonts w:ascii="Times New Roman" w:hAnsi="Times New Roman" w:cs="Times New Roman"/>
                <w:b/>
                <w:i/>
                <w:sz w:val="18"/>
                <w:szCs w:val="18"/>
              </w:rPr>
              <w:t>Укупно за функц. класиф. 360</w:t>
            </w:r>
          </w:p>
        </w:tc>
        <w:tc>
          <w:tcPr>
            <w:tcW w:w="1073" w:type="dxa"/>
          </w:tcPr>
          <w:p w:rsidR="00947C38" w:rsidRPr="00B203A9" w:rsidRDefault="00947C38" w:rsidP="00B00AE4">
            <w:pPr>
              <w:pStyle w:val="NoSpacing"/>
              <w:jc w:val="right"/>
              <w:rPr>
                <w:rFonts w:ascii="Times New Roman" w:hAnsi="Times New Roman" w:cs="Times New Roman"/>
                <w:b/>
                <w:sz w:val="18"/>
                <w:szCs w:val="18"/>
              </w:rPr>
            </w:pPr>
            <w:r w:rsidRPr="00B203A9">
              <w:rPr>
                <w:rFonts w:ascii="Times New Roman" w:hAnsi="Times New Roman" w:cs="Times New Roman"/>
                <w:b/>
                <w:sz w:val="18"/>
                <w:szCs w:val="18"/>
              </w:rPr>
              <w:t>3.000.000</w:t>
            </w:r>
          </w:p>
        </w:tc>
        <w:tc>
          <w:tcPr>
            <w:tcW w:w="997" w:type="dxa"/>
            <w:gridSpan w:val="7"/>
            <w:tcBorders>
              <w:right w:val="single" w:sz="4" w:space="0" w:color="auto"/>
            </w:tcBorders>
          </w:tcPr>
          <w:p w:rsidR="00947C38" w:rsidRPr="00B203A9" w:rsidRDefault="00947C38" w:rsidP="00B00AE4">
            <w:pPr>
              <w:pStyle w:val="NoSpacing"/>
              <w:jc w:val="right"/>
              <w:rPr>
                <w:rFonts w:ascii="Times New Roman" w:hAnsi="Times New Roman" w:cs="Times New Roman"/>
                <w:b/>
                <w:sz w:val="18"/>
                <w:szCs w:val="18"/>
              </w:rPr>
            </w:pPr>
          </w:p>
        </w:tc>
        <w:tc>
          <w:tcPr>
            <w:tcW w:w="992" w:type="dxa"/>
            <w:gridSpan w:val="10"/>
            <w:tcBorders>
              <w:left w:val="single" w:sz="4" w:space="0" w:color="auto"/>
            </w:tcBorders>
          </w:tcPr>
          <w:p w:rsidR="00947C38" w:rsidRPr="00B203A9" w:rsidRDefault="00947C38" w:rsidP="00B00AE4">
            <w:pPr>
              <w:pStyle w:val="NoSpacing"/>
              <w:jc w:val="right"/>
              <w:rPr>
                <w:rFonts w:ascii="Times New Roman" w:hAnsi="Times New Roman" w:cs="Times New Roman"/>
                <w:b/>
                <w:sz w:val="18"/>
                <w:szCs w:val="18"/>
              </w:rPr>
            </w:pPr>
          </w:p>
        </w:tc>
        <w:tc>
          <w:tcPr>
            <w:tcW w:w="1003" w:type="dxa"/>
            <w:gridSpan w:val="5"/>
          </w:tcPr>
          <w:p w:rsidR="00947C38" w:rsidRPr="00B203A9" w:rsidRDefault="00947C38" w:rsidP="00B00AE4">
            <w:pPr>
              <w:pStyle w:val="NoSpacing"/>
              <w:jc w:val="right"/>
              <w:rPr>
                <w:rFonts w:ascii="Times New Roman" w:hAnsi="Times New Roman" w:cs="Times New Roman"/>
                <w:b/>
                <w:sz w:val="18"/>
                <w:szCs w:val="18"/>
              </w:rPr>
            </w:pPr>
            <w:r w:rsidRPr="00B203A9">
              <w:rPr>
                <w:rFonts w:ascii="Times New Roman" w:hAnsi="Times New Roman" w:cs="Times New Roman"/>
                <w:b/>
                <w:sz w:val="18"/>
                <w:szCs w:val="18"/>
              </w:rPr>
              <w:t>3.000.000</w:t>
            </w:r>
          </w:p>
        </w:tc>
      </w:tr>
      <w:tr w:rsidR="00947C38" w:rsidRPr="001C2B35" w:rsidTr="00B00AE4">
        <w:tc>
          <w:tcPr>
            <w:tcW w:w="500" w:type="dxa"/>
            <w:gridSpan w:val="11"/>
            <w:tcBorders>
              <w:right w:val="single" w:sz="4" w:space="0" w:color="auto"/>
            </w:tcBorders>
          </w:tcPr>
          <w:p w:rsidR="00947C38" w:rsidRPr="001C2B35" w:rsidRDefault="00947C38" w:rsidP="00B00AE4">
            <w:pPr>
              <w:pStyle w:val="NoSpacing"/>
              <w:rPr>
                <w:rFonts w:ascii="Times New Roman" w:hAnsi="Times New Roman" w:cs="Times New Roman"/>
                <w:sz w:val="18"/>
                <w:szCs w:val="18"/>
              </w:rPr>
            </w:pPr>
          </w:p>
        </w:tc>
        <w:tc>
          <w:tcPr>
            <w:tcW w:w="521" w:type="dxa"/>
            <w:gridSpan w:val="5"/>
            <w:tcBorders>
              <w:left w:val="single" w:sz="4" w:space="0" w:color="auto"/>
            </w:tcBorders>
          </w:tcPr>
          <w:p w:rsidR="00947C38" w:rsidRPr="001C2B35" w:rsidRDefault="00947C38" w:rsidP="00B00AE4">
            <w:pPr>
              <w:pStyle w:val="NoSpacing"/>
              <w:rPr>
                <w:rFonts w:ascii="Times New Roman" w:hAnsi="Times New Roman" w:cs="Times New Roman"/>
                <w:sz w:val="18"/>
                <w:szCs w:val="18"/>
              </w:rPr>
            </w:pPr>
          </w:p>
        </w:tc>
        <w:tc>
          <w:tcPr>
            <w:tcW w:w="565" w:type="dxa"/>
            <w:gridSpan w:val="4"/>
          </w:tcPr>
          <w:p w:rsidR="00947C38" w:rsidRPr="001C2B35" w:rsidRDefault="00947C38" w:rsidP="00B00AE4">
            <w:pPr>
              <w:pStyle w:val="NoSpacing"/>
              <w:rPr>
                <w:rFonts w:ascii="Times New Roman" w:hAnsi="Times New Roman" w:cs="Times New Roman"/>
                <w:sz w:val="18"/>
                <w:szCs w:val="18"/>
              </w:rPr>
            </w:pPr>
          </w:p>
        </w:tc>
        <w:tc>
          <w:tcPr>
            <w:tcW w:w="566" w:type="dxa"/>
            <w:gridSpan w:val="3"/>
          </w:tcPr>
          <w:p w:rsidR="00947C38" w:rsidRPr="001C2B35" w:rsidRDefault="00947C38" w:rsidP="00B00AE4">
            <w:pPr>
              <w:pStyle w:val="NoSpacing"/>
              <w:rPr>
                <w:rFonts w:ascii="Times New Roman" w:hAnsi="Times New Roman" w:cs="Times New Roman"/>
                <w:sz w:val="18"/>
                <w:szCs w:val="18"/>
              </w:rPr>
            </w:pPr>
          </w:p>
        </w:tc>
        <w:tc>
          <w:tcPr>
            <w:tcW w:w="600" w:type="dxa"/>
            <w:gridSpan w:val="5"/>
          </w:tcPr>
          <w:p w:rsidR="00947C38" w:rsidRPr="001C2B35" w:rsidRDefault="00947C38" w:rsidP="00B00AE4">
            <w:pPr>
              <w:pStyle w:val="NoSpacing"/>
              <w:rPr>
                <w:rFonts w:ascii="Times New Roman" w:hAnsi="Times New Roman" w:cs="Times New Roman"/>
                <w:sz w:val="18"/>
                <w:szCs w:val="18"/>
              </w:rPr>
            </w:pPr>
          </w:p>
        </w:tc>
        <w:tc>
          <w:tcPr>
            <w:tcW w:w="3222" w:type="dxa"/>
            <w:gridSpan w:val="5"/>
          </w:tcPr>
          <w:p w:rsidR="00947C38" w:rsidRPr="00B203A9" w:rsidRDefault="00947C38" w:rsidP="00B00AE4">
            <w:pPr>
              <w:pStyle w:val="NoSpacing"/>
              <w:rPr>
                <w:rFonts w:ascii="Times New Roman" w:hAnsi="Times New Roman" w:cs="Times New Roman"/>
                <w:b/>
                <w:sz w:val="18"/>
                <w:szCs w:val="18"/>
              </w:rPr>
            </w:pPr>
            <w:r w:rsidRPr="00B203A9">
              <w:rPr>
                <w:rFonts w:ascii="Times New Roman" w:hAnsi="Times New Roman" w:cs="Times New Roman"/>
                <w:b/>
                <w:sz w:val="18"/>
                <w:szCs w:val="18"/>
              </w:rPr>
              <w:t>Приходи из буџета 01</w:t>
            </w:r>
          </w:p>
        </w:tc>
        <w:tc>
          <w:tcPr>
            <w:tcW w:w="1073" w:type="dxa"/>
          </w:tcPr>
          <w:p w:rsidR="00947C38" w:rsidRPr="00B203A9" w:rsidRDefault="00947C38" w:rsidP="00B00AE4">
            <w:pPr>
              <w:pStyle w:val="NoSpacing"/>
              <w:jc w:val="right"/>
              <w:rPr>
                <w:rFonts w:ascii="Times New Roman" w:hAnsi="Times New Roman" w:cs="Times New Roman"/>
                <w:b/>
                <w:sz w:val="18"/>
                <w:szCs w:val="18"/>
              </w:rPr>
            </w:pPr>
            <w:r w:rsidRPr="00B203A9">
              <w:rPr>
                <w:rFonts w:ascii="Times New Roman" w:hAnsi="Times New Roman" w:cs="Times New Roman"/>
                <w:b/>
                <w:sz w:val="18"/>
                <w:szCs w:val="18"/>
              </w:rPr>
              <w:t>3.000.000</w:t>
            </w:r>
          </w:p>
        </w:tc>
        <w:tc>
          <w:tcPr>
            <w:tcW w:w="997" w:type="dxa"/>
            <w:gridSpan w:val="7"/>
            <w:tcBorders>
              <w:right w:val="single" w:sz="4" w:space="0" w:color="auto"/>
            </w:tcBorders>
          </w:tcPr>
          <w:p w:rsidR="00947C38" w:rsidRPr="00B203A9" w:rsidRDefault="00947C38" w:rsidP="00B00AE4">
            <w:pPr>
              <w:pStyle w:val="NoSpacing"/>
              <w:jc w:val="right"/>
              <w:rPr>
                <w:rFonts w:ascii="Times New Roman" w:hAnsi="Times New Roman" w:cs="Times New Roman"/>
                <w:b/>
                <w:sz w:val="18"/>
                <w:szCs w:val="18"/>
              </w:rPr>
            </w:pPr>
          </w:p>
        </w:tc>
        <w:tc>
          <w:tcPr>
            <w:tcW w:w="992" w:type="dxa"/>
            <w:gridSpan w:val="10"/>
            <w:tcBorders>
              <w:left w:val="single" w:sz="4" w:space="0" w:color="auto"/>
            </w:tcBorders>
          </w:tcPr>
          <w:p w:rsidR="00947C38" w:rsidRPr="00B203A9" w:rsidRDefault="00947C38" w:rsidP="00B00AE4">
            <w:pPr>
              <w:pStyle w:val="NoSpacing"/>
              <w:jc w:val="right"/>
              <w:rPr>
                <w:rFonts w:ascii="Times New Roman" w:hAnsi="Times New Roman" w:cs="Times New Roman"/>
                <w:b/>
                <w:sz w:val="18"/>
                <w:szCs w:val="18"/>
              </w:rPr>
            </w:pPr>
          </w:p>
        </w:tc>
        <w:tc>
          <w:tcPr>
            <w:tcW w:w="1003" w:type="dxa"/>
            <w:gridSpan w:val="5"/>
          </w:tcPr>
          <w:p w:rsidR="00947C38" w:rsidRPr="00B203A9" w:rsidRDefault="00947C38" w:rsidP="00B00AE4">
            <w:pPr>
              <w:pStyle w:val="NoSpacing"/>
              <w:jc w:val="right"/>
              <w:rPr>
                <w:rFonts w:ascii="Times New Roman" w:hAnsi="Times New Roman" w:cs="Times New Roman"/>
                <w:b/>
                <w:sz w:val="18"/>
                <w:szCs w:val="18"/>
              </w:rPr>
            </w:pPr>
            <w:r w:rsidRPr="00B203A9">
              <w:rPr>
                <w:rFonts w:ascii="Times New Roman" w:hAnsi="Times New Roman" w:cs="Times New Roman"/>
                <w:b/>
                <w:sz w:val="18"/>
                <w:szCs w:val="18"/>
              </w:rPr>
              <w:t>3.000.000</w:t>
            </w:r>
          </w:p>
        </w:tc>
      </w:tr>
      <w:tr w:rsidR="00947C38" w:rsidRPr="001C2B35" w:rsidTr="00B00AE4">
        <w:tc>
          <w:tcPr>
            <w:tcW w:w="500" w:type="dxa"/>
            <w:gridSpan w:val="11"/>
            <w:tcBorders>
              <w:right w:val="single" w:sz="4" w:space="0" w:color="auto"/>
            </w:tcBorders>
          </w:tcPr>
          <w:p w:rsidR="00947C38" w:rsidRPr="001C2B35" w:rsidRDefault="00947C38" w:rsidP="00B00AE4">
            <w:pPr>
              <w:pStyle w:val="NoSpacing"/>
              <w:rPr>
                <w:rFonts w:ascii="Times New Roman" w:hAnsi="Times New Roman" w:cs="Times New Roman"/>
                <w:sz w:val="18"/>
                <w:szCs w:val="18"/>
              </w:rPr>
            </w:pPr>
          </w:p>
        </w:tc>
        <w:tc>
          <w:tcPr>
            <w:tcW w:w="521" w:type="dxa"/>
            <w:gridSpan w:val="5"/>
            <w:tcBorders>
              <w:left w:val="single" w:sz="4" w:space="0" w:color="auto"/>
            </w:tcBorders>
          </w:tcPr>
          <w:p w:rsidR="00947C38" w:rsidRPr="001C2B35" w:rsidRDefault="00947C38" w:rsidP="00B00AE4">
            <w:pPr>
              <w:pStyle w:val="NoSpacing"/>
              <w:rPr>
                <w:rFonts w:ascii="Times New Roman" w:hAnsi="Times New Roman" w:cs="Times New Roman"/>
                <w:sz w:val="18"/>
                <w:szCs w:val="18"/>
              </w:rPr>
            </w:pPr>
          </w:p>
        </w:tc>
        <w:tc>
          <w:tcPr>
            <w:tcW w:w="565" w:type="dxa"/>
            <w:gridSpan w:val="4"/>
          </w:tcPr>
          <w:p w:rsidR="00947C38" w:rsidRPr="001C2B35" w:rsidRDefault="00947C38" w:rsidP="00B00AE4">
            <w:pPr>
              <w:pStyle w:val="NoSpacing"/>
              <w:rPr>
                <w:rFonts w:ascii="Times New Roman" w:hAnsi="Times New Roman" w:cs="Times New Roman"/>
                <w:sz w:val="18"/>
                <w:szCs w:val="18"/>
              </w:rPr>
            </w:pPr>
          </w:p>
        </w:tc>
        <w:tc>
          <w:tcPr>
            <w:tcW w:w="566" w:type="dxa"/>
            <w:gridSpan w:val="3"/>
          </w:tcPr>
          <w:p w:rsidR="00947C38" w:rsidRPr="001C2B35" w:rsidRDefault="00947C38" w:rsidP="00B00AE4">
            <w:pPr>
              <w:pStyle w:val="NoSpacing"/>
              <w:rPr>
                <w:rFonts w:ascii="Times New Roman" w:hAnsi="Times New Roman" w:cs="Times New Roman"/>
                <w:sz w:val="18"/>
                <w:szCs w:val="18"/>
              </w:rPr>
            </w:pPr>
          </w:p>
        </w:tc>
        <w:tc>
          <w:tcPr>
            <w:tcW w:w="600" w:type="dxa"/>
            <w:gridSpan w:val="5"/>
          </w:tcPr>
          <w:p w:rsidR="00947C38" w:rsidRPr="001C2B35" w:rsidRDefault="00947C38" w:rsidP="00B00AE4">
            <w:pPr>
              <w:pStyle w:val="NoSpacing"/>
              <w:rPr>
                <w:rFonts w:ascii="Times New Roman" w:hAnsi="Times New Roman" w:cs="Times New Roman"/>
                <w:sz w:val="18"/>
                <w:szCs w:val="18"/>
              </w:rPr>
            </w:pPr>
          </w:p>
        </w:tc>
        <w:tc>
          <w:tcPr>
            <w:tcW w:w="3222" w:type="dxa"/>
            <w:gridSpan w:val="5"/>
          </w:tcPr>
          <w:p w:rsidR="00947C38" w:rsidRPr="00B203A9" w:rsidRDefault="00947C38" w:rsidP="00B00AE4">
            <w:pPr>
              <w:pStyle w:val="NoSpacing"/>
              <w:rPr>
                <w:rFonts w:ascii="Times New Roman" w:hAnsi="Times New Roman" w:cs="Times New Roman"/>
                <w:b/>
                <w:sz w:val="18"/>
                <w:szCs w:val="18"/>
              </w:rPr>
            </w:pPr>
            <w:r w:rsidRPr="00B203A9">
              <w:rPr>
                <w:rFonts w:ascii="Times New Roman" w:hAnsi="Times New Roman" w:cs="Times New Roman"/>
                <w:b/>
                <w:sz w:val="18"/>
                <w:szCs w:val="18"/>
              </w:rPr>
              <w:t>Укупно за ПА 0001 (01)</w:t>
            </w:r>
          </w:p>
        </w:tc>
        <w:tc>
          <w:tcPr>
            <w:tcW w:w="1073" w:type="dxa"/>
          </w:tcPr>
          <w:p w:rsidR="00947C38" w:rsidRPr="00B203A9" w:rsidRDefault="00947C38" w:rsidP="00B00AE4">
            <w:pPr>
              <w:pStyle w:val="NoSpacing"/>
              <w:jc w:val="right"/>
              <w:rPr>
                <w:rFonts w:ascii="Times New Roman" w:hAnsi="Times New Roman" w:cs="Times New Roman"/>
                <w:b/>
                <w:sz w:val="18"/>
                <w:szCs w:val="18"/>
              </w:rPr>
            </w:pPr>
            <w:r w:rsidRPr="00B203A9">
              <w:rPr>
                <w:rFonts w:ascii="Times New Roman" w:hAnsi="Times New Roman" w:cs="Times New Roman"/>
                <w:b/>
                <w:sz w:val="18"/>
                <w:szCs w:val="18"/>
              </w:rPr>
              <w:t>3.000.000</w:t>
            </w:r>
          </w:p>
        </w:tc>
        <w:tc>
          <w:tcPr>
            <w:tcW w:w="997" w:type="dxa"/>
            <w:gridSpan w:val="7"/>
            <w:tcBorders>
              <w:right w:val="single" w:sz="4" w:space="0" w:color="auto"/>
            </w:tcBorders>
          </w:tcPr>
          <w:p w:rsidR="00947C38" w:rsidRPr="00B203A9" w:rsidRDefault="00947C38" w:rsidP="00B00AE4">
            <w:pPr>
              <w:pStyle w:val="NoSpacing"/>
              <w:jc w:val="right"/>
              <w:rPr>
                <w:rFonts w:ascii="Times New Roman" w:hAnsi="Times New Roman" w:cs="Times New Roman"/>
                <w:b/>
                <w:sz w:val="18"/>
                <w:szCs w:val="18"/>
              </w:rPr>
            </w:pPr>
          </w:p>
        </w:tc>
        <w:tc>
          <w:tcPr>
            <w:tcW w:w="992" w:type="dxa"/>
            <w:gridSpan w:val="10"/>
            <w:tcBorders>
              <w:left w:val="single" w:sz="4" w:space="0" w:color="auto"/>
            </w:tcBorders>
          </w:tcPr>
          <w:p w:rsidR="00947C38" w:rsidRPr="00B203A9" w:rsidRDefault="00947C38" w:rsidP="00B00AE4">
            <w:pPr>
              <w:pStyle w:val="NoSpacing"/>
              <w:jc w:val="right"/>
              <w:rPr>
                <w:rFonts w:ascii="Times New Roman" w:hAnsi="Times New Roman" w:cs="Times New Roman"/>
                <w:b/>
                <w:sz w:val="18"/>
                <w:szCs w:val="18"/>
              </w:rPr>
            </w:pPr>
          </w:p>
        </w:tc>
        <w:tc>
          <w:tcPr>
            <w:tcW w:w="1003" w:type="dxa"/>
            <w:gridSpan w:val="5"/>
          </w:tcPr>
          <w:p w:rsidR="00947C38" w:rsidRPr="00B203A9" w:rsidRDefault="00947C38" w:rsidP="00B00AE4">
            <w:pPr>
              <w:pStyle w:val="NoSpacing"/>
              <w:jc w:val="right"/>
              <w:rPr>
                <w:rFonts w:ascii="Times New Roman" w:hAnsi="Times New Roman" w:cs="Times New Roman"/>
                <w:b/>
                <w:sz w:val="18"/>
                <w:szCs w:val="18"/>
              </w:rPr>
            </w:pPr>
            <w:r w:rsidRPr="00B203A9">
              <w:rPr>
                <w:rFonts w:ascii="Times New Roman" w:hAnsi="Times New Roman" w:cs="Times New Roman"/>
                <w:b/>
                <w:sz w:val="18"/>
                <w:szCs w:val="18"/>
              </w:rPr>
              <w:t>3.000.000</w:t>
            </w:r>
          </w:p>
        </w:tc>
      </w:tr>
      <w:tr w:rsidR="00947C38" w:rsidRPr="001C2B35" w:rsidTr="00B00AE4">
        <w:tc>
          <w:tcPr>
            <w:tcW w:w="500" w:type="dxa"/>
            <w:gridSpan w:val="11"/>
            <w:tcBorders>
              <w:right w:val="single" w:sz="4" w:space="0" w:color="auto"/>
            </w:tcBorders>
          </w:tcPr>
          <w:p w:rsidR="00947C38" w:rsidRPr="001C2B35" w:rsidRDefault="00947C38" w:rsidP="00B00AE4">
            <w:pPr>
              <w:pStyle w:val="NoSpacing"/>
              <w:rPr>
                <w:rFonts w:ascii="Times New Roman" w:hAnsi="Times New Roman" w:cs="Times New Roman"/>
                <w:sz w:val="18"/>
                <w:szCs w:val="18"/>
              </w:rPr>
            </w:pPr>
          </w:p>
        </w:tc>
        <w:tc>
          <w:tcPr>
            <w:tcW w:w="521" w:type="dxa"/>
            <w:gridSpan w:val="5"/>
            <w:tcBorders>
              <w:left w:val="single" w:sz="4" w:space="0" w:color="auto"/>
            </w:tcBorders>
          </w:tcPr>
          <w:p w:rsidR="00947C38" w:rsidRPr="001C2B35" w:rsidRDefault="00947C38" w:rsidP="00B00AE4">
            <w:pPr>
              <w:pStyle w:val="NoSpacing"/>
              <w:rPr>
                <w:rFonts w:ascii="Times New Roman" w:hAnsi="Times New Roman" w:cs="Times New Roman"/>
                <w:sz w:val="18"/>
                <w:szCs w:val="18"/>
              </w:rPr>
            </w:pPr>
          </w:p>
        </w:tc>
        <w:tc>
          <w:tcPr>
            <w:tcW w:w="565" w:type="dxa"/>
            <w:gridSpan w:val="4"/>
          </w:tcPr>
          <w:p w:rsidR="00947C38" w:rsidRPr="001C2B35" w:rsidRDefault="00947C38" w:rsidP="00B00AE4">
            <w:pPr>
              <w:pStyle w:val="NoSpacing"/>
              <w:rPr>
                <w:rFonts w:ascii="Times New Roman" w:hAnsi="Times New Roman" w:cs="Times New Roman"/>
                <w:sz w:val="18"/>
                <w:szCs w:val="18"/>
              </w:rPr>
            </w:pPr>
          </w:p>
        </w:tc>
        <w:tc>
          <w:tcPr>
            <w:tcW w:w="566" w:type="dxa"/>
            <w:gridSpan w:val="3"/>
          </w:tcPr>
          <w:p w:rsidR="00947C38" w:rsidRPr="001C2B35" w:rsidRDefault="00947C38" w:rsidP="00B00AE4">
            <w:pPr>
              <w:pStyle w:val="NoSpacing"/>
              <w:rPr>
                <w:rFonts w:ascii="Times New Roman" w:hAnsi="Times New Roman" w:cs="Times New Roman"/>
                <w:sz w:val="18"/>
                <w:szCs w:val="18"/>
              </w:rPr>
            </w:pPr>
          </w:p>
        </w:tc>
        <w:tc>
          <w:tcPr>
            <w:tcW w:w="600" w:type="dxa"/>
            <w:gridSpan w:val="5"/>
          </w:tcPr>
          <w:p w:rsidR="00947C38" w:rsidRPr="001C2B35" w:rsidRDefault="00947C38" w:rsidP="00B00AE4">
            <w:pPr>
              <w:pStyle w:val="NoSpacing"/>
              <w:rPr>
                <w:rFonts w:ascii="Times New Roman" w:hAnsi="Times New Roman" w:cs="Times New Roman"/>
                <w:sz w:val="18"/>
                <w:szCs w:val="18"/>
              </w:rPr>
            </w:pPr>
          </w:p>
        </w:tc>
        <w:tc>
          <w:tcPr>
            <w:tcW w:w="3222" w:type="dxa"/>
            <w:gridSpan w:val="5"/>
          </w:tcPr>
          <w:p w:rsidR="00947C38" w:rsidRPr="00B203A9" w:rsidRDefault="00947C38" w:rsidP="00B00AE4">
            <w:pPr>
              <w:pStyle w:val="NoSpacing"/>
              <w:rPr>
                <w:rFonts w:ascii="Times New Roman" w:hAnsi="Times New Roman" w:cs="Times New Roman"/>
                <w:b/>
                <w:sz w:val="18"/>
                <w:szCs w:val="18"/>
              </w:rPr>
            </w:pPr>
            <w:r w:rsidRPr="00B203A9">
              <w:rPr>
                <w:rFonts w:ascii="Times New Roman" w:hAnsi="Times New Roman" w:cs="Times New Roman"/>
                <w:b/>
                <w:sz w:val="18"/>
                <w:szCs w:val="18"/>
              </w:rPr>
              <w:t>Укупно за ПРОГРАМ 15 (01)</w:t>
            </w:r>
          </w:p>
        </w:tc>
        <w:tc>
          <w:tcPr>
            <w:tcW w:w="1073" w:type="dxa"/>
          </w:tcPr>
          <w:p w:rsidR="00947C38" w:rsidRPr="00B203A9" w:rsidRDefault="00947C38" w:rsidP="00B00AE4">
            <w:pPr>
              <w:pStyle w:val="NoSpacing"/>
              <w:jc w:val="right"/>
              <w:rPr>
                <w:rFonts w:ascii="Times New Roman" w:hAnsi="Times New Roman" w:cs="Times New Roman"/>
                <w:b/>
                <w:sz w:val="18"/>
                <w:szCs w:val="18"/>
              </w:rPr>
            </w:pPr>
            <w:r w:rsidRPr="00B203A9">
              <w:rPr>
                <w:rFonts w:ascii="Times New Roman" w:hAnsi="Times New Roman" w:cs="Times New Roman"/>
                <w:b/>
                <w:sz w:val="18"/>
                <w:szCs w:val="18"/>
              </w:rPr>
              <w:t>3.000.000</w:t>
            </w:r>
          </w:p>
        </w:tc>
        <w:tc>
          <w:tcPr>
            <w:tcW w:w="997" w:type="dxa"/>
            <w:gridSpan w:val="7"/>
            <w:tcBorders>
              <w:right w:val="single" w:sz="4" w:space="0" w:color="auto"/>
            </w:tcBorders>
          </w:tcPr>
          <w:p w:rsidR="00947C38" w:rsidRPr="00B203A9" w:rsidRDefault="00947C38" w:rsidP="00B00AE4">
            <w:pPr>
              <w:pStyle w:val="NoSpacing"/>
              <w:jc w:val="right"/>
              <w:rPr>
                <w:rFonts w:ascii="Times New Roman" w:hAnsi="Times New Roman" w:cs="Times New Roman"/>
                <w:b/>
                <w:sz w:val="18"/>
                <w:szCs w:val="18"/>
              </w:rPr>
            </w:pPr>
          </w:p>
        </w:tc>
        <w:tc>
          <w:tcPr>
            <w:tcW w:w="992" w:type="dxa"/>
            <w:gridSpan w:val="10"/>
            <w:tcBorders>
              <w:left w:val="single" w:sz="4" w:space="0" w:color="auto"/>
            </w:tcBorders>
          </w:tcPr>
          <w:p w:rsidR="00947C38" w:rsidRPr="00B203A9" w:rsidRDefault="00947C38" w:rsidP="00B00AE4">
            <w:pPr>
              <w:pStyle w:val="NoSpacing"/>
              <w:jc w:val="right"/>
              <w:rPr>
                <w:rFonts w:ascii="Times New Roman" w:hAnsi="Times New Roman" w:cs="Times New Roman"/>
                <w:b/>
                <w:sz w:val="18"/>
                <w:szCs w:val="18"/>
              </w:rPr>
            </w:pPr>
          </w:p>
        </w:tc>
        <w:tc>
          <w:tcPr>
            <w:tcW w:w="1003" w:type="dxa"/>
            <w:gridSpan w:val="5"/>
          </w:tcPr>
          <w:p w:rsidR="00947C38" w:rsidRPr="00B203A9" w:rsidRDefault="00947C38" w:rsidP="00B00AE4">
            <w:pPr>
              <w:pStyle w:val="NoSpacing"/>
              <w:jc w:val="right"/>
              <w:rPr>
                <w:rFonts w:ascii="Times New Roman" w:hAnsi="Times New Roman" w:cs="Times New Roman"/>
                <w:b/>
                <w:sz w:val="18"/>
                <w:szCs w:val="18"/>
              </w:rPr>
            </w:pPr>
            <w:r w:rsidRPr="00B203A9">
              <w:rPr>
                <w:rFonts w:ascii="Times New Roman" w:hAnsi="Times New Roman" w:cs="Times New Roman"/>
                <w:b/>
                <w:sz w:val="18"/>
                <w:szCs w:val="18"/>
              </w:rPr>
              <w:t>3.000.000</w:t>
            </w:r>
          </w:p>
        </w:tc>
      </w:tr>
      <w:tr w:rsidR="00947C38" w:rsidRPr="001C2B35" w:rsidTr="00B00AE4">
        <w:trPr>
          <w:gridAfter w:val="1"/>
          <w:wAfter w:w="8" w:type="dxa"/>
        </w:trPr>
        <w:tc>
          <w:tcPr>
            <w:tcW w:w="10031" w:type="dxa"/>
            <w:gridSpan w:val="55"/>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Шифра  1501    ПРОГРАМ 3- ЛОКАЛНИ ЕКОНОМСКИ РАЗВОЈ</w:t>
            </w:r>
          </w:p>
        </w:tc>
      </w:tr>
      <w:tr w:rsidR="00947C38" w:rsidRPr="001C2B35" w:rsidTr="00B00AE4">
        <w:trPr>
          <w:gridAfter w:val="1"/>
          <w:wAfter w:w="8" w:type="dxa"/>
        </w:trPr>
        <w:tc>
          <w:tcPr>
            <w:tcW w:w="10031" w:type="dxa"/>
            <w:gridSpan w:val="55"/>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lastRenderedPageBreak/>
              <w:t xml:space="preserve">                          ПА 0002-МЕРЕ АКТИВНЕ ПОЛИТИКЕ ЗАПОШЉАВАЊА</w:t>
            </w:r>
          </w:p>
        </w:tc>
      </w:tr>
      <w:tr w:rsidR="00947C38" w:rsidRPr="001C2B35" w:rsidTr="00B00AE4">
        <w:tc>
          <w:tcPr>
            <w:tcW w:w="1021" w:type="dxa"/>
            <w:gridSpan w:val="16"/>
          </w:tcPr>
          <w:p w:rsidR="00947C38" w:rsidRPr="001C2B35" w:rsidRDefault="00947C38" w:rsidP="00B00AE4">
            <w:pPr>
              <w:pStyle w:val="NoSpacing"/>
              <w:rPr>
                <w:rFonts w:ascii="Times New Roman" w:hAnsi="Times New Roman" w:cs="Times New Roman"/>
                <w:sz w:val="18"/>
                <w:szCs w:val="18"/>
              </w:rPr>
            </w:pPr>
          </w:p>
        </w:tc>
        <w:tc>
          <w:tcPr>
            <w:tcW w:w="565" w:type="dxa"/>
            <w:gridSpan w:val="4"/>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412</w:t>
            </w:r>
          </w:p>
        </w:tc>
        <w:tc>
          <w:tcPr>
            <w:tcW w:w="566" w:type="dxa"/>
            <w:gridSpan w:val="3"/>
          </w:tcPr>
          <w:p w:rsidR="00947C38" w:rsidRPr="001C2B35" w:rsidRDefault="00947C38" w:rsidP="00B00AE4">
            <w:pPr>
              <w:pStyle w:val="NoSpacing"/>
              <w:rPr>
                <w:rFonts w:ascii="Times New Roman" w:hAnsi="Times New Roman" w:cs="Times New Roman"/>
                <w:sz w:val="18"/>
                <w:szCs w:val="18"/>
              </w:rPr>
            </w:pPr>
          </w:p>
        </w:tc>
        <w:tc>
          <w:tcPr>
            <w:tcW w:w="600" w:type="dxa"/>
            <w:gridSpan w:val="5"/>
          </w:tcPr>
          <w:p w:rsidR="00947C38" w:rsidRPr="001C2B35" w:rsidRDefault="00947C38" w:rsidP="00B00AE4">
            <w:pPr>
              <w:pStyle w:val="NoSpacing"/>
              <w:rPr>
                <w:rFonts w:ascii="Times New Roman" w:hAnsi="Times New Roman" w:cs="Times New Roman"/>
                <w:sz w:val="18"/>
                <w:szCs w:val="18"/>
              </w:rPr>
            </w:pPr>
          </w:p>
        </w:tc>
        <w:tc>
          <w:tcPr>
            <w:tcW w:w="3222" w:type="dxa"/>
            <w:gridSpan w:val="5"/>
          </w:tcPr>
          <w:p w:rsidR="00947C38" w:rsidRPr="00B203A9" w:rsidRDefault="00947C38" w:rsidP="00B00AE4">
            <w:pPr>
              <w:pStyle w:val="NoSpacing"/>
              <w:rPr>
                <w:rFonts w:ascii="Times New Roman" w:hAnsi="Times New Roman" w:cs="Times New Roman"/>
                <w:b/>
                <w:sz w:val="18"/>
                <w:szCs w:val="18"/>
              </w:rPr>
            </w:pPr>
            <w:r w:rsidRPr="00B203A9">
              <w:rPr>
                <w:rFonts w:ascii="Times New Roman" w:hAnsi="Times New Roman" w:cs="Times New Roman"/>
                <w:b/>
                <w:sz w:val="18"/>
                <w:szCs w:val="18"/>
              </w:rPr>
              <w:t>Општи послови по питању рада</w:t>
            </w:r>
          </w:p>
        </w:tc>
        <w:tc>
          <w:tcPr>
            <w:tcW w:w="1073" w:type="dxa"/>
          </w:tcPr>
          <w:p w:rsidR="00947C38" w:rsidRPr="001C2B35" w:rsidRDefault="00947C38" w:rsidP="00B00AE4">
            <w:pPr>
              <w:pStyle w:val="NoSpacing"/>
              <w:rPr>
                <w:rFonts w:ascii="Times New Roman" w:hAnsi="Times New Roman" w:cs="Times New Roman"/>
                <w:sz w:val="18"/>
                <w:szCs w:val="18"/>
              </w:rPr>
            </w:pPr>
          </w:p>
        </w:tc>
        <w:tc>
          <w:tcPr>
            <w:tcW w:w="997" w:type="dxa"/>
            <w:gridSpan w:val="7"/>
            <w:tcBorders>
              <w:right w:val="single" w:sz="4" w:space="0" w:color="auto"/>
            </w:tcBorders>
          </w:tcPr>
          <w:p w:rsidR="00947C38" w:rsidRPr="001C2B35" w:rsidRDefault="00947C38" w:rsidP="00B00AE4">
            <w:pPr>
              <w:pStyle w:val="NoSpacing"/>
              <w:rPr>
                <w:rFonts w:ascii="Times New Roman" w:hAnsi="Times New Roman" w:cs="Times New Roman"/>
                <w:color w:val="000000" w:themeColor="text1"/>
                <w:sz w:val="18"/>
                <w:szCs w:val="18"/>
              </w:rPr>
            </w:pPr>
          </w:p>
        </w:tc>
        <w:tc>
          <w:tcPr>
            <w:tcW w:w="992" w:type="dxa"/>
            <w:gridSpan w:val="10"/>
            <w:tcBorders>
              <w:left w:val="single" w:sz="4" w:space="0" w:color="auto"/>
            </w:tcBorders>
          </w:tcPr>
          <w:p w:rsidR="00947C38" w:rsidRPr="001C2B35" w:rsidRDefault="00947C38" w:rsidP="00B00AE4">
            <w:pPr>
              <w:pStyle w:val="NoSpacing"/>
              <w:rPr>
                <w:rFonts w:ascii="Times New Roman" w:hAnsi="Times New Roman" w:cs="Times New Roman"/>
                <w:color w:val="000000" w:themeColor="text1"/>
                <w:sz w:val="18"/>
                <w:szCs w:val="18"/>
              </w:rPr>
            </w:pPr>
          </w:p>
        </w:tc>
        <w:tc>
          <w:tcPr>
            <w:tcW w:w="1003" w:type="dxa"/>
            <w:gridSpan w:val="5"/>
          </w:tcPr>
          <w:p w:rsidR="00947C38" w:rsidRPr="001C2B35" w:rsidRDefault="00947C38" w:rsidP="00B00AE4">
            <w:pPr>
              <w:pStyle w:val="NoSpacing"/>
              <w:rPr>
                <w:rFonts w:ascii="Times New Roman" w:hAnsi="Times New Roman" w:cs="Times New Roman"/>
                <w:color w:val="000000" w:themeColor="text1"/>
                <w:sz w:val="18"/>
                <w:szCs w:val="18"/>
              </w:rPr>
            </w:pPr>
          </w:p>
        </w:tc>
      </w:tr>
      <w:tr w:rsidR="00947C38" w:rsidRPr="001C2B35" w:rsidTr="00B00AE4">
        <w:tc>
          <w:tcPr>
            <w:tcW w:w="515" w:type="dxa"/>
            <w:gridSpan w:val="12"/>
            <w:tcBorders>
              <w:right w:val="single" w:sz="4" w:space="0" w:color="auto"/>
            </w:tcBorders>
          </w:tcPr>
          <w:p w:rsidR="00947C38" w:rsidRPr="001C2B35" w:rsidRDefault="00947C38" w:rsidP="00B00AE4">
            <w:pPr>
              <w:pStyle w:val="NoSpacing"/>
              <w:rPr>
                <w:rFonts w:ascii="Times New Roman" w:hAnsi="Times New Roman" w:cs="Times New Roman"/>
                <w:sz w:val="18"/>
                <w:szCs w:val="18"/>
              </w:rPr>
            </w:pPr>
          </w:p>
        </w:tc>
        <w:tc>
          <w:tcPr>
            <w:tcW w:w="506" w:type="dxa"/>
            <w:gridSpan w:val="4"/>
            <w:tcBorders>
              <w:left w:val="single" w:sz="4" w:space="0" w:color="auto"/>
            </w:tcBorders>
          </w:tcPr>
          <w:p w:rsidR="00947C38" w:rsidRPr="001C2B35" w:rsidRDefault="00947C38" w:rsidP="00B00AE4">
            <w:pPr>
              <w:pStyle w:val="NoSpacing"/>
              <w:rPr>
                <w:rFonts w:ascii="Times New Roman" w:hAnsi="Times New Roman" w:cs="Times New Roman"/>
                <w:sz w:val="18"/>
                <w:szCs w:val="18"/>
              </w:rPr>
            </w:pPr>
          </w:p>
        </w:tc>
        <w:tc>
          <w:tcPr>
            <w:tcW w:w="565" w:type="dxa"/>
            <w:gridSpan w:val="4"/>
          </w:tcPr>
          <w:p w:rsidR="00947C38" w:rsidRPr="001C2B35" w:rsidRDefault="00947C38" w:rsidP="00B00AE4">
            <w:pPr>
              <w:pStyle w:val="NoSpacing"/>
              <w:rPr>
                <w:rFonts w:ascii="Times New Roman" w:hAnsi="Times New Roman" w:cs="Times New Roman"/>
                <w:sz w:val="18"/>
                <w:szCs w:val="18"/>
              </w:rPr>
            </w:pPr>
          </w:p>
        </w:tc>
        <w:tc>
          <w:tcPr>
            <w:tcW w:w="566" w:type="dxa"/>
            <w:gridSpan w:val="3"/>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108</w:t>
            </w:r>
          </w:p>
        </w:tc>
        <w:tc>
          <w:tcPr>
            <w:tcW w:w="600" w:type="dxa"/>
            <w:gridSpan w:val="5"/>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464</w:t>
            </w:r>
          </w:p>
        </w:tc>
        <w:tc>
          <w:tcPr>
            <w:tcW w:w="3222" w:type="dxa"/>
            <w:gridSpan w:val="5"/>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 xml:space="preserve">Текуће дотације НСЗ по ЛАПЗ-у </w:t>
            </w:r>
          </w:p>
        </w:tc>
        <w:tc>
          <w:tcPr>
            <w:tcW w:w="1073" w:type="dxa"/>
          </w:tcPr>
          <w:p w:rsidR="00947C38" w:rsidRPr="001C2B35" w:rsidRDefault="00947C38" w:rsidP="00B00AE4">
            <w:pPr>
              <w:pStyle w:val="NoSpacing"/>
              <w:jc w:val="right"/>
              <w:rPr>
                <w:rFonts w:ascii="Times New Roman" w:hAnsi="Times New Roman" w:cs="Times New Roman"/>
                <w:sz w:val="18"/>
                <w:szCs w:val="18"/>
              </w:rPr>
            </w:pPr>
            <w:r w:rsidRPr="001C2B35">
              <w:rPr>
                <w:rFonts w:ascii="Times New Roman" w:hAnsi="Times New Roman" w:cs="Times New Roman"/>
                <w:sz w:val="18"/>
                <w:szCs w:val="18"/>
              </w:rPr>
              <w:t>4.000.000</w:t>
            </w:r>
          </w:p>
        </w:tc>
        <w:tc>
          <w:tcPr>
            <w:tcW w:w="997" w:type="dxa"/>
            <w:gridSpan w:val="7"/>
            <w:tcBorders>
              <w:right w:val="single" w:sz="4" w:space="0" w:color="auto"/>
            </w:tcBorders>
          </w:tcPr>
          <w:p w:rsidR="00947C38" w:rsidRPr="001C2B35" w:rsidRDefault="00947C38" w:rsidP="00B00AE4">
            <w:pPr>
              <w:pStyle w:val="NoSpacing"/>
              <w:jc w:val="right"/>
              <w:rPr>
                <w:rFonts w:ascii="Times New Roman" w:hAnsi="Times New Roman" w:cs="Times New Roman"/>
                <w:color w:val="000000" w:themeColor="text1"/>
                <w:sz w:val="18"/>
                <w:szCs w:val="18"/>
              </w:rPr>
            </w:pPr>
          </w:p>
        </w:tc>
        <w:tc>
          <w:tcPr>
            <w:tcW w:w="992" w:type="dxa"/>
            <w:gridSpan w:val="10"/>
            <w:tcBorders>
              <w:left w:val="single" w:sz="4" w:space="0" w:color="auto"/>
            </w:tcBorders>
          </w:tcPr>
          <w:p w:rsidR="00947C38" w:rsidRPr="001C2B35" w:rsidRDefault="00947C38" w:rsidP="00B00AE4">
            <w:pPr>
              <w:pStyle w:val="NoSpacing"/>
              <w:jc w:val="right"/>
              <w:rPr>
                <w:rFonts w:ascii="Times New Roman" w:hAnsi="Times New Roman" w:cs="Times New Roman"/>
                <w:color w:val="000000" w:themeColor="text1"/>
                <w:sz w:val="18"/>
                <w:szCs w:val="18"/>
              </w:rPr>
            </w:pPr>
            <w:r w:rsidRPr="001C2B35">
              <w:rPr>
                <w:rFonts w:ascii="Times New Roman" w:hAnsi="Times New Roman" w:cs="Times New Roman"/>
                <w:color w:val="000000" w:themeColor="text1"/>
                <w:sz w:val="18"/>
                <w:szCs w:val="18"/>
              </w:rPr>
              <w:t>4.000.000</w:t>
            </w:r>
          </w:p>
        </w:tc>
        <w:tc>
          <w:tcPr>
            <w:tcW w:w="1003" w:type="dxa"/>
            <w:gridSpan w:val="5"/>
          </w:tcPr>
          <w:p w:rsidR="00947C38" w:rsidRPr="001C2B35" w:rsidRDefault="00947C38" w:rsidP="00B00AE4">
            <w:pPr>
              <w:pStyle w:val="NoSpacing"/>
              <w:jc w:val="right"/>
              <w:rPr>
                <w:rFonts w:ascii="Times New Roman" w:hAnsi="Times New Roman" w:cs="Times New Roman"/>
                <w:color w:val="000000" w:themeColor="text1"/>
                <w:sz w:val="18"/>
                <w:szCs w:val="18"/>
              </w:rPr>
            </w:pPr>
            <w:r w:rsidRPr="001C2B35">
              <w:rPr>
                <w:rFonts w:ascii="Times New Roman" w:hAnsi="Times New Roman" w:cs="Times New Roman"/>
                <w:color w:val="000000" w:themeColor="text1"/>
                <w:sz w:val="18"/>
                <w:szCs w:val="18"/>
              </w:rPr>
              <w:t>8.000.000</w:t>
            </w:r>
          </w:p>
        </w:tc>
      </w:tr>
      <w:tr w:rsidR="00947C38" w:rsidRPr="001C2B35" w:rsidTr="00B00AE4">
        <w:tc>
          <w:tcPr>
            <w:tcW w:w="515" w:type="dxa"/>
            <w:gridSpan w:val="12"/>
            <w:tcBorders>
              <w:right w:val="single" w:sz="4" w:space="0" w:color="auto"/>
            </w:tcBorders>
          </w:tcPr>
          <w:p w:rsidR="00947C38" w:rsidRPr="001C2B35" w:rsidRDefault="00947C38" w:rsidP="00B00AE4">
            <w:pPr>
              <w:pStyle w:val="NoSpacing"/>
              <w:rPr>
                <w:rFonts w:ascii="Times New Roman" w:hAnsi="Times New Roman" w:cs="Times New Roman"/>
                <w:sz w:val="18"/>
                <w:szCs w:val="18"/>
              </w:rPr>
            </w:pPr>
          </w:p>
        </w:tc>
        <w:tc>
          <w:tcPr>
            <w:tcW w:w="506" w:type="dxa"/>
            <w:gridSpan w:val="4"/>
            <w:tcBorders>
              <w:left w:val="single" w:sz="4" w:space="0" w:color="auto"/>
            </w:tcBorders>
          </w:tcPr>
          <w:p w:rsidR="00947C38" w:rsidRPr="001C2B35" w:rsidRDefault="00947C38" w:rsidP="00B00AE4">
            <w:pPr>
              <w:pStyle w:val="NoSpacing"/>
              <w:rPr>
                <w:rFonts w:ascii="Times New Roman" w:hAnsi="Times New Roman" w:cs="Times New Roman"/>
                <w:sz w:val="18"/>
                <w:szCs w:val="18"/>
              </w:rPr>
            </w:pPr>
          </w:p>
        </w:tc>
        <w:tc>
          <w:tcPr>
            <w:tcW w:w="565" w:type="dxa"/>
            <w:gridSpan w:val="4"/>
          </w:tcPr>
          <w:p w:rsidR="00947C38" w:rsidRPr="001C2B35" w:rsidRDefault="00947C38" w:rsidP="00B00AE4">
            <w:pPr>
              <w:pStyle w:val="NoSpacing"/>
              <w:rPr>
                <w:rFonts w:ascii="Times New Roman" w:hAnsi="Times New Roman" w:cs="Times New Roman"/>
                <w:sz w:val="18"/>
                <w:szCs w:val="18"/>
              </w:rPr>
            </w:pPr>
          </w:p>
        </w:tc>
        <w:tc>
          <w:tcPr>
            <w:tcW w:w="566" w:type="dxa"/>
            <w:gridSpan w:val="3"/>
          </w:tcPr>
          <w:p w:rsidR="00947C38" w:rsidRPr="001C2B35" w:rsidRDefault="00947C38" w:rsidP="00B00AE4">
            <w:pPr>
              <w:pStyle w:val="NoSpacing"/>
              <w:rPr>
                <w:rFonts w:ascii="Times New Roman" w:hAnsi="Times New Roman" w:cs="Times New Roman"/>
                <w:sz w:val="18"/>
                <w:szCs w:val="18"/>
              </w:rPr>
            </w:pPr>
          </w:p>
        </w:tc>
        <w:tc>
          <w:tcPr>
            <w:tcW w:w="600" w:type="dxa"/>
            <w:gridSpan w:val="5"/>
          </w:tcPr>
          <w:p w:rsidR="00947C38" w:rsidRPr="001C2B35" w:rsidRDefault="00947C38" w:rsidP="00B00AE4">
            <w:pPr>
              <w:pStyle w:val="NoSpacing"/>
              <w:rPr>
                <w:rFonts w:ascii="Times New Roman" w:hAnsi="Times New Roman" w:cs="Times New Roman"/>
                <w:sz w:val="18"/>
                <w:szCs w:val="18"/>
              </w:rPr>
            </w:pPr>
          </w:p>
        </w:tc>
        <w:tc>
          <w:tcPr>
            <w:tcW w:w="3222" w:type="dxa"/>
            <w:gridSpan w:val="5"/>
          </w:tcPr>
          <w:p w:rsidR="00947C38" w:rsidRPr="00A1059D" w:rsidRDefault="00947C38" w:rsidP="00B00AE4">
            <w:pPr>
              <w:pStyle w:val="NoSpacing"/>
              <w:rPr>
                <w:rFonts w:ascii="Times New Roman" w:hAnsi="Times New Roman" w:cs="Times New Roman"/>
                <w:b/>
                <w:sz w:val="18"/>
                <w:szCs w:val="18"/>
              </w:rPr>
            </w:pPr>
            <w:r w:rsidRPr="00A1059D">
              <w:rPr>
                <w:rFonts w:ascii="Times New Roman" w:hAnsi="Times New Roman" w:cs="Times New Roman"/>
                <w:b/>
                <w:sz w:val="18"/>
                <w:szCs w:val="18"/>
              </w:rPr>
              <w:t>Укупно за функц. класиф. 412</w:t>
            </w:r>
          </w:p>
        </w:tc>
        <w:tc>
          <w:tcPr>
            <w:tcW w:w="1073" w:type="dxa"/>
          </w:tcPr>
          <w:p w:rsidR="00947C38" w:rsidRPr="00A1059D" w:rsidRDefault="00947C38" w:rsidP="00B00AE4">
            <w:pPr>
              <w:pStyle w:val="NoSpacing"/>
              <w:jc w:val="right"/>
              <w:rPr>
                <w:rFonts w:ascii="Times New Roman" w:hAnsi="Times New Roman" w:cs="Times New Roman"/>
                <w:b/>
                <w:sz w:val="18"/>
                <w:szCs w:val="18"/>
              </w:rPr>
            </w:pPr>
            <w:r w:rsidRPr="00A1059D">
              <w:rPr>
                <w:rFonts w:ascii="Times New Roman" w:hAnsi="Times New Roman" w:cs="Times New Roman"/>
                <w:b/>
                <w:sz w:val="18"/>
                <w:szCs w:val="18"/>
              </w:rPr>
              <w:t>4.000.000</w:t>
            </w:r>
          </w:p>
        </w:tc>
        <w:tc>
          <w:tcPr>
            <w:tcW w:w="997" w:type="dxa"/>
            <w:gridSpan w:val="7"/>
            <w:tcBorders>
              <w:right w:val="single" w:sz="4" w:space="0" w:color="auto"/>
            </w:tcBorders>
          </w:tcPr>
          <w:p w:rsidR="00947C38" w:rsidRPr="00A1059D" w:rsidRDefault="00947C38" w:rsidP="00B00AE4">
            <w:pPr>
              <w:pStyle w:val="NoSpacing"/>
              <w:jc w:val="right"/>
              <w:rPr>
                <w:rFonts w:ascii="Times New Roman" w:hAnsi="Times New Roman" w:cs="Times New Roman"/>
                <w:b/>
                <w:color w:val="000000" w:themeColor="text1"/>
                <w:sz w:val="18"/>
                <w:szCs w:val="18"/>
              </w:rPr>
            </w:pPr>
          </w:p>
        </w:tc>
        <w:tc>
          <w:tcPr>
            <w:tcW w:w="992" w:type="dxa"/>
            <w:gridSpan w:val="10"/>
            <w:tcBorders>
              <w:left w:val="single" w:sz="4" w:space="0" w:color="auto"/>
            </w:tcBorders>
          </w:tcPr>
          <w:p w:rsidR="00947C38" w:rsidRPr="00A1059D" w:rsidRDefault="00947C38" w:rsidP="00B00AE4">
            <w:pPr>
              <w:pStyle w:val="NoSpacing"/>
              <w:jc w:val="right"/>
              <w:rPr>
                <w:rFonts w:ascii="Times New Roman" w:hAnsi="Times New Roman" w:cs="Times New Roman"/>
                <w:b/>
                <w:color w:val="000000" w:themeColor="text1"/>
                <w:sz w:val="18"/>
                <w:szCs w:val="18"/>
              </w:rPr>
            </w:pPr>
            <w:r w:rsidRPr="00A1059D">
              <w:rPr>
                <w:rFonts w:ascii="Times New Roman" w:hAnsi="Times New Roman" w:cs="Times New Roman"/>
                <w:b/>
                <w:color w:val="000000" w:themeColor="text1"/>
                <w:sz w:val="18"/>
                <w:szCs w:val="18"/>
              </w:rPr>
              <w:t>4.000.000</w:t>
            </w:r>
          </w:p>
        </w:tc>
        <w:tc>
          <w:tcPr>
            <w:tcW w:w="1003" w:type="dxa"/>
            <w:gridSpan w:val="5"/>
          </w:tcPr>
          <w:p w:rsidR="00947C38" w:rsidRPr="00A1059D" w:rsidRDefault="00947C38" w:rsidP="00B00AE4">
            <w:pPr>
              <w:pStyle w:val="NoSpacing"/>
              <w:jc w:val="right"/>
              <w:rPr>
                <w:rFonts w:ascii="Times New Roman" w:hAnsi="Times New Roman" w:cs="Times New Roman"/>
                <w:b/>
                <w:color w:val="000000" w:themeColor="text1"/>
                <w:sz w:val="18"/>
                <w:szCs w:val="18"/>
              </w:rPr>
            </w:pPr>
            <w:r w:rsidRPr="00A1059D">
              <w:rPr>
                <w:rFonts w:ascii="Times New Roman" w:hAnsi="Times New Roman" w:cs="Times New Roman"/>
                <w:b/>
                <w:color w:val="000000" w:themeColor="text1"/>
                <w:sz w:val="18"/>
                <w:szCs w:val="18"/>
              </w:rPr>
              <w:t>8.000.000</w:t>
            </w:r>
          </w:p>
        </w:tc>
      </w:tr>
      <w:tr w:rsidR="00947C38" w:rsidRPr="001C2B35" w:rsidTr="00B00AE4">
        <w:tc>
          <w:tcPr>
            <w:tcW w:w="515" w:type="dxa"/>
            <w:gridSpan w:val="12"/>
            <w:tcBorders>
              <w:right w:val="single" w:sz="4" w:space="0" w:color="auto"/>
            </w:tcBorders>
          </w:tcPr>
          <w:p w:rsidR="00947C38" w:rsidRPr="001C2B35" w:rsidRDefault="00947C38" w:rsidP="00B00AE4">
            <w:pPr>
              <w:pStyle w:val="NoSpacing"/>
              <w:rPr>
                <w:rFonts w:ascii="Times New Roman" w:hAnsi="Times New Roman" w:cs="Times New Roman"/>
                <w:sz w:val="18"/>
                <w:szCs w:val="18"/>
              </w:rPr>
            </w:pPr>
          </w:p>
        </w:tc>
        <w:tc>
          <w:tcPr>
            <w:tcW w:w="506" w:type="dxa"/>
            <w:gridSpan w:val="4"/>
            <w:tcBorders>
              <w:left w:val="single" w:sz="4" w:space="0" w:color="auto"/>
            </w:tcBorders>
          </w:tcPr>
          <w:p w:rsidR="00947C38" w:rsidRPr="001C2B35" w:rsidRDefault="00947C38" w:rsidP="00B00AE4">
            <w:pPr>
              <w:pStyle w:val="NoSpacing"/>
              <w:rPr>
                <w:rFonts w:ascii="Times New Roman" w:hAnsi="Times New Roman" w:cs="Times New Roman"/>
                <w:sz w:val="18"/>
                <w:szCs w:val="18"/>
              </w:rPr>
            </w:pPr>
          </w:p>
        </w:tc>
        <w:tc>
          <w:tcPr>
            <w:tcW w:w="565" w:type="dxa"/>
            <w:gridSpan w:val="4"/>
          </w:tcPr>
          <w:p w:rsidR="00947C38" w:rsidRPr="001C2B35" w:rsidRDefault="00947C38" w:rsidP="00B00AE4">
            <w:pPr>
              <w:pStyle w:val="NoSpacing"/>
              <w:rPr>
                <w:rFonts w:ascii="Times New Roman" w:hAnsi="Times New Roman" w:cs="Times New Roman"/>
                <w:sz w:val="18"/>
                <w:szCs w:val="18"/>
              </w:rPr>
            </w:pPr>
          </w:p>
        </w:tc>
        <w:tc>
          <w:tcPr>
            <w:tcW w:w="566" w:type="dxa"/>
            <w:gridSpan w:val="3"/>
          </w:tcPr>
          <w:p w:rsidR="00947C38" w:rsidRPr="001C2B35" w:rsidRDefault="00947C38" w:rsidP="00B00AE4">
            <w:pPr>
              <w:pStyle w:val="NoSpacing"/>
              <w:rPr>
                <w:rFonts w:ascii="Times New Roman" w:hAnsi="Times New Roman" w:cs="Times New Roman"/>
                <w:sz w:val="18"/>
                <w:szCs w:val="18"/>
              </w:rPr>
            </w:pPr>
          </w:p>
        </w:tc>
        <w:tc>
          <w:tcPr>
            <w:tcW w:w="600" w:type="dxa"/>
            <w:gridSpan w:val="5"/>
          </w:tcPr>
          <w:p w:rsidR="00947C38" w:rsidRPr="001C2B35" w:rsidRDefault="00947C38" w:rsidP="00B00AE4">
            <w:pPr>
              <w:pStyle w:val="NoSpacing"/>
              <w:rPr>
                <w:rFonts w:ascii="Times New Roman" w:hAnsi="Times New Roman" w:cs="Times New Roman"/>
                <w:sz w:val="18"/>
                <w:szCs w:val="18"/>
              </w:rPr>
            </w:pPr>
          </w:p>
        </w:tc>
        <w:tc>
          <w:tcPr>
            <w:tcW w:w="3222" w:type="dxa"/>
            <w:gridSpan w:val="5"/>
          </w:tcPr>
          <w:p w:rsidR="00947C38" w:rsidRPr="00A1059D" w:rsidRDefault="00947C38" w:rsidP="00B00AE4">
            <w:pPr>
              <w:pStyle w:val="NoSpacing"/>
              <w:rPr>
                <w:rFonts w:ascii="Times New Roman" w:hAnsi="Times New Roman" w:cs="Times New Roman"/>
                <w:b/>
                <w:sz w:val="18"/>
                <w:szCs w:val="18"/>
              </w:rPr>
            </w:pPr>
            <w:r w:rsidRPr="00A1059D">
              <w:rPr>
                <w:rFonts w:ascii="Times New Roman" w:hAnsi="Times New Roman" w:cs="Times New Roman"/>
                <w:b/>
                <w:sz w:val="18"/>
                <w:szCs w:val="18"/>
              </w:rPr>
              <w:t>Приходи из буџета 01</w:t>
            </w:r>
          </w:p>
        </w:tc>
        <w:tc>
          <w:tcPr>
            <w:tcW w:w="1073" w:type="dxa"/>
          </w:tcPr>
          <w:p w:rsidR="00947C38" w:rsidRPr="00A1059D" w:rsidRDefault="00947C38" w:rsidP="00B00AE4">
            <w:pPr>
              <w:pStyle w:val="NoSpacing"/>
              <w:jc w:val="right"/>
              <w:rPr>
                <w:rFonts w:ascii="Times New Roman" w:hAnsi="Times New Roman" w:cs="Times New Roman"/>
                <w:b/>
                <w:sz w:val="18"/>
                <w:szCs w:val="18"/>
              </w:rPr>
            </w:pPr>
            <w:r w:rsidRPr="00A1059D">
              <w:rPr>
                <w:rFonts w:ascii="Times New Roman" w:hAnsi="Times New Roman" w:cs="Times New Roman"/>
                <w:b/>
                <w:sz w:val="18"/>
                <w:szCs w:val="18"/>
              </w:rPr>
              <w:t>4.000.000</w:t>
            </w:r>
          </w:p>
        </w:tc>
        <w:tc>
          <w:tcPr>
            <w:tcW w:w="997" w:type="dxa"/>
            <w:gridSpan w:val="7"/>
            <w:tcBorders>
              <w:right w:val="single" w:sz="4" w:space="0" w:color="auto"/>
            </w:tcBorders>
          </w:tcPr>
          <w:p w:rsidR="00947C38" w:rsidRPr="00A1059D" w:rsidRDefault="00947C38" w:rsidP="00B00AE4">
            <w:pPr>
              <w:pStyle w:val="NoSpacing"/>
              <w:jc w:val="right"/>
              <w:rPr>
                <w:rFonts w:ascii="Times New Roman" w:hAnsi="Times New Roman" w:cs="Times New Roman"/>
                <w:b/>
                <w:color w:val="000000" w:themeColor="text1"/>
                <w:sz w:val="18"/>
                <w:szCs w:val="18"/>
              </w:rPr>
            </w:pPr>
          </w:p>
        </w:tc>
        <w:tc>
          <w:tcPr>
            <w:tcW w:w="992" w:type="dxa"/>
            <w:gridSpan w:val="10"/>
            <w:tcBorders>
              <w:left w:val="single" w:sz="4" w:space="0" w:color="auto"/>
            </w:tcBorders>
          </w:tcPr>
          <w:p w:rsidR="00947C38" w:rsidRPr="00A1059D" w:rsidRDefault="00947C38" w:rsidP="00B00AE4">
            <w:pPr>
              <w:pStyle w:val="NoSpacing"/>
              <w:jc w:val="right"/>
              <w:rPr>
                <w:rFonts w:ascii="Times New Roman" w:hAnsi="Times New Roman" w:cs="Times New Roman"/>
                <w:b/>
                <w:color w:val="000000" w:themeColor="text1"/>
                <w:sz w:val="18"/>
                <w:szCs w:val="18"/>
              </w:rPr>
            </w:pPr>
            <w:r w:rsidRPr="00A1059D">
              <w:rPr>
                <w:rFonts w:ascii="Times New Roman" w:hAnsi="Times New Roman" w:cs="Times New Roman"/>
                <w:b/>
                <w:color w:val="000000" w:themeColor="text1"/>
                <w:sz w:val="18"/>
                <w:szCs w:val="18"/>
              </w:rPr>
              <w:t>/</w:t>
            </w:r>
          </w:p>
        </w:tc>
        <w:tc>
          <w:tcPr>
            <w:tcW w:w="1003" w:type="dxa"/>
            <w:gridSpan w:val="5"/>
          </w:tcPr>
          <w:p w:rsidR="00947C38" w:rsidRPr="00A1059D" w:rsidRDefault="00947C38" w:rsidP="00B00AE4">
            <w:pPr>
              <w:pStyle w:val="NoSpacing"/>
              <w:jc w:val="right"/>
              <w:rPr>
                <w:rFonts w:ascii="Times New Roman" w:hAnsi="Times New Roman" w:cs="Times New Roman"/>
                <w:b/>
                <w:color w:val="000000" w:themeColor="text1"/>
                <w:sz w:val="18"/>
                <w:szCs w:val="18"/>
              </w:rPr>
            </w:pPr>
            <w:r w:rsidRPr="00A1059D">
              <w:rPr>
                <w:rFonts w:ascii="Times New Roman" w:hAnsi="Times New Roman" w:cs="Times New Roman"/>
                <w:b/>
                <w:color w:val="000000" w:themeColor="text1"/>
                <w:sz w:val="18"/>
                <w:szCs w:val="18"/>
              </w:rPr>
              <w:t>4.000.000</w:t>
            </w:r>
          </w:p>
        </w:tc>
      </w:tr>
      <w:tr w:rsidR="00947C38" w:rsidRPr="001C2B35" w:rsidTr="00B00AE4">
        <w:tc>
          <w:tcPr>
            <w:tcW w:w="515" w:type="dxa"/>
            <w:gridSpan w:val="12"/>
            <w:tcBorders>
              <w:right w:val="single" w:sz="4" w:space="0" w:color="auto"/>
            </w:tcBorders>
          </w:tcPr>
          <w:p w:rsidR="00947C38" w:rsidRPr="001C2B35" w:rsidRDefault="00947C38" w:rsidP="00B00AE4">
            <w:pPr>
              <w:pStyle w:val="NoSpacing"/>
              <w:rPr>
                <w:rFonts w:ascii="Times New Roman" w:hAnsi="Times New Roman" w:cs="Times New Roman"/>
                <w:sz w:val="18"/>
                <w:szCs w:val="18"/>
              </w:rPr>
            </w:pPr>
          </w:p>
        </w:tc>
        <w:tc>
          <w:tcPr>
            <w:tcW w:w="506" w:type="dxa"/>
            <w:gridSpan w:val="4"/>
            <w:tcBorders>
              <w:left w:val="single" w:sz="4" w:space="0" w:color="auto"/>
            </w:tcBorders>
          </w:tcPr>
          <w:p w:rsidR="00947C38" w:rsidRPr="001C2B35" w:rsidRDefault="00947C38" w:rsidP="00B00AE4">
            <w:pPr>
              <w:pStyle w:val="NoSpacing"/>
              <w:rPr>
                <w:rFonts w:ascii="Times New Roman" w:hAnsi="Times New Roman" w:cs="Times New Roman"/>
                <w:sz w:val="18"/>
                <w:szCs w:val="18"/>
              </w:rPr>
            </w:pPr>
          </w:p>
        </w:tc>
        <w:tc>
          <w:tcPr>
            <w:tcW w:w="565" w:type="dxa"/>
            <w:gridSpan w:val="4"/>
          </w:tcPr>
          <w:p w:rsidR="00947C38" w:rsidRPr="001C2B35" w:rsidRDefault="00947C38" w:rsidP="00B00AE4">
            <w:pPr>
              <w:pStyle w:val="NoSpacing"/>
              <w:rPr>
                <w:rFonts w:ascii="Times New Roman" w:hAnsi="Times New Roman" w:cs="Times New Roman"/>
                <w:sz w:val="18"/>
                <w:szCs w:val="18"/>
              </w:rPr>
            </w:pPr>
          </w:p>
        </w:tc>
        <w:tc>
          <w:tcPr>
            <w:tcW w:w="566" w:type="dxa"/>
            <w:gridSpan w:val="3"/>
          </w:tcPr>
          <w:p w:rsidR="00947C38" w:rsidRPr="001C2B35" w:rsidRDefault="00947C38" w:rsidP="00B00AE4">
            <w:pPr>
              <w:pStyle w:val="NoSpacing"/>
              <w:rPr>
                <w:rFonts w:ascii="Times New Roman" w:hAnsi="Times New Roman" w:cs="Times New Roman"/>
                <w:sz w:val="18"/>
                <w:szCs w:val="18"/>
              </w:rPr>
            </w:pPr>
          </w:p>
        </w:tc>
        <w:tc>
          <w:tcPr>
            <w:tcW w:w="600" w:type="dxa"/>
            <w:gridSpan w:val="5"/>
          </w:tcPr>
          <w:p w:rsidR="00947C38" w:rsidRPr="001C2B35" w:rsidRDefault="00947C38" w:rsidP="00B00AE4">
            <w:pPr>
              <w:pStyle w:val="NoSpacing"/>
              <w:rPr>
                <w:rFonts w:ascii="Times New Roman" w:hAnsi="Times New Roman" w:cs="Times New Roman"/>
                <w:sz w:val="18"/>
                <w:szCs w:val="18"/>
              </w:rPr>
            </w:pPr>
          </w:p>
        </w:tc>
        <w:tc>
          <w:tcPr>
            <w:tcW w:w="3222" w:type="dxa"/>
            <w:gridSpan w:val="5"/>
          </w:tcPr>
          <w:p w:rsidR="00947C38" w:rsidRPr="00A1059D" w:rsidRDefault="00947C38" w:rsidP="00B00AE4">
            <w:pPr>
              <w:pStyle w:val="NoSpacing"/>
              <w:rPr>
                <w:rFonts w:ascii="Times New Roman" w:hAnsi="Times New Roman" w:cs="Times New Roman"/>
                <w:b/>
                <w:sz w:val="18"/>
                <w:szCs w:val="18"/>
              </w:rPr>
            </w:pPr>
            <w:r w:rsidRPr="00A1059D">
              <w:rPr>
                <w:rFonts w:ascii="Times New Roman" w:hAnsi="Times New Roman" w:cs="Times New Roman"/>
                <w:b/>
                <w:sz w:val="18"/>
                <w:szCs w:val="18"/>
              </w:rPr>
              <w:t>Трансф. од ост. нивоа власти (07)</w:t>
            </w:r>
          </w:p>
        </w:tc>
        <w:tc>
          <w:tcPr>
            <w:tcW w:w="1073" w:type="dxa"/>
          </w:tcPr>
          <w:p w:rsidR="00947C38" w:rsidRPr="00A1059D" w:rsidRDefault="00947C38" w:rsidP="00B00AE4">
            <w:pPr>
              <w:pStyle w:val="NoSpacing"/>
              <w:jc w:val="right"/>
              <w:rPr>
                <w:rFonts w:ascii="Times New Roman" w:hAnsi="Times New Roman" w:cs="Times New Roman"/>
                <w:b/>
                <w:sz w:val="18"/>
                <w:szCs w:val="18"/>
              </w:rPr>
            </w:pPr>
            <w:r w:rsidRPr="00A1059D">
              <w:rPr>
                <w:rFonts w:ascii="Times New Roman" w:hAnsi="Times New Roman" w:cs="Times New Roman"/>
                <w:b/>
                <w:sz w:val="18"/>
                <w:szCs w:val="18"/>
              </w:rPr>
              <w:t>/</w:t>
            </w:r>
          </w:p>
        </w:tc>
        <w:tc>
          <w:tcPr>
            <w:tcW w:w="997" w:type="dxa"/>
            <w:gridSpan w:val="7"/>
            <w:tcBorders>
              <w:right w:val="single" w:sz="4" w:space="0" w:color="auto"/>
            </w:tcBorders>
          </w:tcPr>
          <w:p w:rsidR="00947C38" w:rsidRPr="00A1059D" w:rsidRDefault="00947C38" w:rsidP="00B00AE4">
            <w:pPr>
              <w:pStyle w:val="NoSpacing"/>
              <w:jc w:val="right"/>
              <w:rPr>
                <w:rFonts w:ascii="Times New Roman" w:hAnsi="Times New Roman" w:cs="Times New Roman"/>
                <w:b/>
                <w:color w:val="000000" w:themeColor="text1"/>
                <w:sz w:val="18"/>
                <w:szCs w:val="18"/>
              </w:rPr>
            </w:pPr>
          </w:p>
        </w:tc>
        <w:tc>
          <w:tcPr>
            <w:tcW w:w="992" w:type="dxa"/>
            <w:gridSpan w:val="10"/>
            <w:tcBorders>
              <w:left w:val="single" w:sz="4" w:space="0" w:color="auto"/>
            </w:tcBorders>
          </w:tcPr>
          <w:p w:rsidR="00947C38" w:rsidRPr="00A1059D" w:rsidRDefault="00947C38" w:rsidP="00B00AE4">
            <w:pPr>
              <w:pStyle w:val="NoSpacing"/>
              <w:jc w:val="right"/>
              <w:rPr>
                <w:rFonts w:ascii="Times New Roman" w:hAnsi="Times New Roman" w:cs="Times New Roman"/>
                <w:b/>
                <w:color w:val="000000" w:themeColor="text1"/>
                <w:sz w:val="18"/>
                <w:szCs w:val="18"/>
              </w:rPr>
            </w:pPr>
            <w:r w:rsidRPr="00A1059D">
              <w:rPr>
                <w:rFonts w:ascii="Times New Roman" w:hAnsi="Times New Roman" w:cs="Times New Roman"/>
                <w:b/>
                <w:color w:val="000000" w:themeColor="text1"/>
                <w:sz w:val="18"/>
                <w:szCs w:val="18"/>
              </w:rPr>
              <w:t>4.000.000</w:t>
            </w:r>
          </w:p>
        </w:tc>
        <w:tc>
          <w:tcPr>
            <w:tcW w:w="1003" w:type="dxa"/>
            <w:gridSpan w:val="5"/>
          </w:tcPr>
          <w:p w:rsidR="00947C38" w:rsidRPr="00A1059D" w:rsidRDefault="00947C38" w:rsidP="00B00AE4">
            <w:pPr>
              <w:pStyle w:val="NoSpacing"/>
              <w:jc w:val="right"/>
              <w:rPr>
                <w:rFonts w:ascii="Times New Roman" w:hAnsi="Times New Roman" w:cs="Times New Roman"/>
                <w:b/>
                <w:color w:val="000000" w:themeColor="text1"/>
                <w:sz w:val="18"/>
                <w:szCs w:val="18"/>
              </w:rPr>
            </w:pPr>
            <w:r w:rsidRPr="00A1059D">
              <w:rPr>
                <w:rFonts w:ascii="Times New Roman" w:hAnsi="Times New Roman" w:cs="Times New Roman"/>
                <w:b/>
                <w:color w:val="000000" w:themeColor="text1"/>
                <w:sz w:val="18"/>
                <w:szCs w:val="18"/>
              </w:rPr>
              <w:t>4.000.000</w:t>
            </w:r>
          </w:p>
        </w:tc>
      </w:tr>
      <w:tr w:rsidR="00947C38" w:rsidRPr="001C2B35" w:rsidTr="00B00AE4">
        <w:tc>
          <w:tcPr>
            <w:tcW w:w="515" w:type="dxa"/>
            <w:gridSpan w:val="12"/>
            <w:tcBorders>
              <w:right w:val="single" w:sz="4" w:space="0" w:color="auto"/>
            </w:tcBorders>
          </w:tcPr>
          <w:p w:rsidR="00947C38" w:rsidRPr="001C2B35" w:rsidRDefault="00947C38" w:rsidP="00B00AE4">
            <w:pPr>
              <w:pStyle w:val="NoSpacing"/>
              <w:rPr>
                <w:rFonts w:ascii="Times New Roman" w:hAnsi="Times New Roman" w:cs="Times New Roman"/>
                <w:sz w:val="18"/>
                <w:szCs w:val="18"/>
              </w:rPr>
            </w:pPr>
          </w:p>
        </w:tc>
        <w:tc>
          <w:tcPr>
            <w:tcW w:w="506" w:type="dxa"/>
            <w:gridSpan w:val="4"/>
            <w:tcBorders>
              <w:left w:val="single" w:sz="4" w:space="0" w:color="auto"/>
            </w:tcBorders>
          </w:tcPr>
          <w:p w:rsidR="00947C38" w:rsidRPr="001C2B35" w:rsidRDefault="00947C38" w:rsidP="00B00AE4">
            <w:pPr>
              <w:pStyle w:val="NoSpacing"/>
              <w:rPr>
                <w:rFonts w:ascii="Times New Roman" w:hAnsi="Times New Roman" w:cs="Times New Roman"/>
                <w:sz w:val="18"/>
                <w:szCs w:val="18"/>
              </w:rPr>
            </w:pPr>
          </w:p>
        </w:tc>
        <w:tc>
          <w:tcPr>
            <w:tcW w:w="565" w:type="dxa"/>
            <w:gridSpan w:val="4"/>
          </w:tcPr>
          <w:p w:rsidR="00947C38" w:rsidRPr="001C2B35" w:rsidRDefault="00947C38" w:rsidP="00B00AE4">
            <w:pPr>
              <w:pStyle w:val="NoSpacing"/>
              <w:rPr>
                <w:rFonts w:ascii="Times New Roman" w:hAnsi="Times New Roman" w:cs="Times New Roman"/>
                <w:sz w:val="18"/>
                <w:szCs w:val="18"/>
              </w:rPr>
            </w:pPr>
          </w:p>
        </w:tc>
        <w:tc>
          <w:tcPr>
            <w:tcW w:w="566" w:type="dxa"/>
            <w:gridSpan w:val="3"/>
          </w:tcPr>
          <w:p w:rsidR="00947C38" w:rsidRPr="001C2B35" w:rsidRDefault="00947C38" w:rsidP="00B00AE4">
            <w:pPr>
              <w:pStyle w:val="NoSpacing"/>
              <w:rPr>
                <w:rFonts w:ascii="Times New Roman" w:hAnsi="Times New Roman" w:cs="Times New Roman"/>
                <w:sz w:val="18"/>
                <w:szCs w:val="18"/>
              </w:rPr>
            </w:pPr>
          </w:p>
        </w:tc>
        <w:tc>
          <w:tcPr>
            <w:tcW w:w="600" w:type="dxa"/>
            <w:gridSpan w:val="5"/>
          </w:tcPr>
          <w:p w:rsidR="00947C38" w:rsidRPr="001C2B35" w:rsidRDefault="00947C38" w:rsidP="00B00AE4">
            <w:pPr>
              <w:pStyle w:val="NoSpacing"/>
              <w:rPr>
                <w:rFonts w:ascii="Times New Roman" w:hAnsi="Times New Roman" w:cs="Times New Roman"/>
                <w:sz w:val="18"/>
                <w:szCs w:val="18"/>
              </w:rPr>
            </w:pPr>
          </w:p>
        </w:tc>
        <w:tc>
          <w:tcPr>
            <w:tcW w:w="3222" w:type="dxa"/>
            <w:gridSpan w:val="5"/>
          </w:tcPr>
          <w:p w:rsidR="00947C38" w:rsidRPr="00A1059D" w:rsidRDefault="00947C38" w:rsidP="00B00AE4">
            <w:pPr>
              <w:pStyle w:val="NoSpacing"/>
              <w:rPr>
                <w:rFonts w:ascii="Times New Roman" w:hAnsi="Times New Roman" w:cs="Times New Roman"/>
                <w:b/>
                <w:sz w:val="18"/>
                <w:szCs w:val="18"/>
              </w:rPr>
            </w:pPr>
            <w:r w:rsidRPr="00A1059D">
              <w:rPr>
                <w:rFonts w:ascii="Times New Roman" w:hAnsi="Times New Roman" w:cs="Times New Roman"/>
                <w:b/>
                <w:sz w:val="18"/>
                <w:szCs w:val="18"/>
              </w:rPr>
              <w:t>Укупно за ПА 0002 (01)</w:t>
            </w:r>
          </w:p>
        </w:tc>
        <w:tc>
          <w:tcPr>
            <w:tcW w:w="1073" w:type="dxa"/>
          </w:tcPr>
          <w:p w:rsidR="00947C38" w:rsidRPr="00A1059D" w:rsidRDefault="00947C38" w:rsidP="00B00AE4">
            <w:pPr>
              <w:pStyle w:val="NoSpacing"/>
              <w:jc w:val="right"/>
              <w:rPr>
                <w:rFonts w:ascii="Times New Roman" w:hAnsi="Times New Roman" w:cs="Times New Roman"/>
                <w:b/>
                <w:sz w:val="18"/>
                <w:szCs w:val="18"/>
              </w:rPr>
            </w:pPr>
            <w:r w:rsidRPr="00A1059D">
              <w:rPr>
                <w:rFonts w:ascii="Times New Roman" w:hAnsi="Times New Roman" w:cs="Times New Roman"/>
                <w:b/>
                <w:sz w:val="18"/>
                <w:szCs w:val="18"/>
              </w:rPr>
              <w:t>4.000.000</w:t>
            </w:r>
          </w:p>
        </w:tc>
        <w:tc>
          <w:tcPr>
            <w:tcW w:w="997" w:type="dxa"/>
            <w:gridSpan w:val="7"/>
            <w:tcBorders>
              <w:right w:val="single" w:sz="4" w:space="0" w:color="auto"/>
            </w:tcBorders>
          </w:tcPr>
          <w:p w:rsidR="00947C38" w:rsidRPr="00A1059D" w:rsidRDefault="00947C38" w:rsidP="00B00AE4">
            <w:pPr>
              <w:pStyle w:val="NoSpacing"/>
              <w:jc w:val="right"/>
              <w:rPr>
                <w:rFonts w:ascii="Times New Roman" w:hAnsi="Times New Roman" w:cs="Times New Roman"/>
                <w:b/>
                <w:color w:val="000000" w:themeColor="text1"/>
                <w:sz w:val="18"/>
                <w:szCs w:val="18"/>
              </w:rPr>
            </w:pPr>
          </w:p>
        </w:tc>
        <w:tc>
          <w:tcPr>
            <w:tcW w:w="992" w:type="dxa"/>
            <w:gridSpan w:val="10"/>
            <w:tcBorders>
              <w:left w:val="single" w:sz="4" w:space="0" w:color="auto"/>
            </w:tcBorders>
          </w:tcPr>
          <w:p w:rsidR="00947C38" w:rsidRPr="00A1059D" w:rsidRDefault="00947C38" w:rsidP="00B00AE4">
            <w:pPr>
              <w:pStyle w:val="NoSpacing"/>
              <w:jc w:val="right"/>
              <w:rPr>
                <w:rFonts w:ascii="Times New Roman" w:hAnsi="Times New Roman" w:cs="Times New Roman"/>
                <w:b/>
                <w:color w:val="000000" w:themeColor="text1"/>
                <w:sz w:val="18"/>
                <w:szCs w:val="18"/>
              </w:rPr>
            </w:pPr>
            <w:r w:rsidRPr="00A1059D">
              <w:rPr>
                <w:rFonts w:ascii="Times New Roman" w:hAnsi="Times New Roman" w:cs="Times New Roman"/>
                <w:b/>
                <w:color w:val="000000" w:themeColor="text1"/>
                <w:sz w:val="18"/>
                <w:szCs w:val="18"/>
              </w:rPr>
              <w:t>/</w:t>
            </w:r>
          </w:p>
        </w:tc>
        <w:tc>
          <w:tcPr>
            <w:tcW w:w="1003" w:type="dxa"/>
            <w:gridSpan w:val="5"/>
          </w:tcPr>
          <w:p w:rsidR="00947C38" w:rsidRPr="00A1059D" w:rsidRDefault="00947C38" w:rsidP="00B00AE4">
            <w:pPr>
              <w:pStyle w:val="NoSpacing"/>
              <w:jc w:val="right"/>
              <w:rPr>
                <w:rFonts w:ascii="Times New Roman" w:hAnsi="Times New Roman" w:cs="Times New Roman"/>
                <w:b/>
                <w:color w:val="000000" w:themeColor="text1"/>
                <w:sz w:val="18"/>
                <w:szCs w:val="18"/>
              </w:rPr>
            </w:pPr>
            <w:r w:rsidRPr="00A1059D">
              <w:rPr>
                <w:rFonts w:ascii="Times New Roman" w:hAnsi="Times New Roman" w:cs="Times New Roman"/>
                <w:b/>
                <w:color w:val="000000" w:themeColor="text1"/>
                <w:sz w:val="18"/>
                <w:szCs w:val="18"/>
              </w:rPr>
              <w:t>4.000.000</w:t>
            </w:r>
          </w:p>
        </w:tc>
      </w:tr>
      <w:tr w:rsidR="00947C38" w:rsidRPr="001C2B35" w:rsidTr="00B00AE4">
        <w:tc>
          <w:tcPr>
            <w:tcW w:w="515" w:type="dxa"/>
            <w:gridSpan w:val="12"/>
            <w:tcBorders>
              <w:right w:val="single" w:sz="4" w:space="0" w:color="auto"/>
            </w:tcBorders>
          </w:tcPr>
          <w:p w:rsidR="00947C38" w:rsidRPr="001C2B35" w:rsidRDefault="00947C38" w:rsidP="00B00AE4">
            <w:pPr>
              <w:pStyle w:val="NoSpacing"/>
              <w:rPr>
                <w:rFonts w:ascii="Times New Roman" w:hAnsi="Times New Roman" w:cs="Times New Roman"/>
                <w:sz w:val="18"/>
                <w:szCs w:val="18"/>
              </w:rPr>
            </w:pPr>
          </w:p>
        </w:tc>
        <w:tc>
          <w:tcPr>
            <w:tcW w:w="506" w:type="dxa"/>
            <w:gridSpan w:val="4"/>
            <w:tcBorders>
              <w:left w:val="single" w:sz="4" w:space="0" w:color="auto"/>
            </w:tcBorders>
          </w:tcPr>
          <w:p w:rsidR="00947C38" w:rsidRPr="001C2B35" w:rsidRDefault="00947C38" w:rsidP="00B00AE4">
            <w:pPr>
              <w:pStyle w:val="NoSpacing"/>
              <w:rPr>
                <w:rFonts w:ascii="Times New Roman" w:hAnsi="Times New Roman" w:cs="Times New Roman"/>
                <w:sz w:val="18"/>
                <w:szCs w:val="18"/>
              </w:rPr>
            </w:pPr>
          </w:p>
        </w:tc>
        <w:tc>
          <w:tcPr>
            <w:tcW w:w="565" w:type="dxa"/>
            <w:gridSpan w:val="4"/>
          </w:tcPr>
          <w:p w:rsidR="00947C38" w:rsidRPr="001C2B35" w:rsidRDefault="00947C38" w:rsidP="00B00AE4">
            <w:pPr>
              <w:pStyle w:val="NoSpacing"/>
              <w:rPr>
                <w:rFonts w:ascii="Times New Roman" w:hAnsi="Times New Roman" w:cs="Times New Roman"/>
                <w:sz w:val="18"/>
                <w:szCs w:val="18"/>
              </w:rPr>
            </w:pPr>
          </w:p>
        </w:tc>
        <w:tc>
          <w:tcPr>
            <w:tcW w:w="566" w:type="dxa"/>
            <w:gridSpan w:val="3"/>
          </w:tcPr>
          <w:p w:rsidR="00947C38" w:rsidRPr="001C2B35" w:rsidRDefault="00947C38" w:rsidP="00B00AE4">
            <w:pPr>
              <w:pStyle w:val="NoSpacing"/>
              <w:rPr>
                <w:rFonts w:ascii="Times New Roman" w:hAnsi="Times New Roman" w:cs="Times New Roman"/>
                <w:sz w:val="18"/>
                <w:szCs w:val="18"/>
              </w:rPr>
            </w:pPr>
          </w:p>
        </w:tc>
        <w:tc>
          <w:tcPr>
            <w:tcW w:w="600" w:type="dxa"/>
            <w:gridSpan w:val="5"/>
          </w:tcPr>
          <w:p w:rsidR="00947C38" w:rsidRPr="001C2B35" w:rsidRDefault="00947C38" w:rsidP="00B00AE4">
            <w:pPr>
              <w:pStyle w:val="NoSpacing"/>
              <w:rPr>
                <w:rFonts w:ascii="Times New Roman" w:hAnsi="Times New Roman" w:cs="Times New Roman"/>
                <w:sz w:val="18"/>
                <w:szCs w:val="18"/>
              </w:rPr>
            </w:pPr>
          </w:p>
        </w:tc>
        <w:tc>
          <w:tcPr>
            <w:tcW w:w="3222" w:type="dxa"/>
            <w:gridSpan w:val="5"/>
          </w:tcPr>
          <w:p w:rsidR="00947C38" w:rsidRPr="00B203A9" w:rsidRDefault="00947C38" w:rsidP="00B00AE4">
            <w:pPr>
              <w:pStyle w:val="NoSpacing"/>
              <w:rPr>
                <w:rFonts w:ascii="Times New Roman" w:hAnsi="Times New Roman" w:cs="Times New Roman"/>
                <w:b/>
                <w:sz w:val="18"/>
                <w:szCs w:val="18"/>
              </w:rPr>
            </w:pPr>
            <w:r w:rsidRPr="00B203A9">
              <w:rPr>
                <w:rFonts w:ascii="Times New Roman" w:hAnsi="Times New Roman" w:cs="Times New Roman"/>
                <w:b/>
                <w:sz w:val="18"/>
                <w:szCs w:val="18"/>
              </w:rPr>
              <w:t>Укупно за ПА 0002 (07)</w:t>
            </w:r>
          </w:p>
        </w:tc>
        <w:tc>
          <w:tcPr>
            <w:tcW w:w="1073" w:type="dxa"/>
          </w:tcPr>
          <w:p w:rsidR="00947C38" w:rsidRPr="00B203A9" w:rsidRDefault="00947C38" w:rsidP="00B00AE4">
            <w:pPr>
              <w:pStyle w:val="NoSpacing"/>
              <w:jc w:val="right"/>
              <w:rPr>
                <w:rFonts w:ascii="Times New Roman" w:hAnsi="Times New Roman" w:cs="Times New Roman"/>
                <w:b/>
                <w:sz w:val="18"/>
                <w:szCs w:val="18"/>
              </w:rPr>
            </w:pPr>
            <w:r w:rsidRPr="00B203A9">
              <w:rPr>
                <w:rFonts w:ascii="Times New Roman" w:hAnsi="Times New Roman" w:cs="Times New Roman"/>
                <w:b/>
                <w:sz w:val="18"/>
                <w:szCs w:val="18"/>
              </w:rPr>
              <w:t>/</w:t>
            </w:r>
          </w:p>
        </w:tc>
        <w:tc>
          <w:tcPr>
            <w:tcW w:w="997" w:type="dxa"/>
            <w:gridSpan w:val="7"/>
            <w:tcBorders>
              <w:right w:val="single" w:sz="4" w:space="0" w:color="auto"/>
            </w:tcBorders>
          </w:tcPr>
          <w:p w:rsidR="00947C38" w:rsidRPr="00B203A9" w:rsidRDefault="00947C38" w:rsidP="00B00AE4">
            <w:pPr>
              <w:pStyle w:val="NoSpacing"/>
              <w:jc w:val="right"/>
              <w:rPr>
                <w:rFonts w:ascii="Times New Roman" w:hAnsi="Times New Roman" w:cs="Times New Roman"/>
                <w:b/>
                <w:color w:val="000000" w:themeColor="text1"/>
                <w:sz w:val="18"/>
                <w:szCs w:val="18"/>
              </w:rPr>
            </w:pPr>
          </w:p>
        </w:tc>
        <w:tc>
          <w:tcPr>
            <w:tcW w:w="992" w:type="dxa"/>
            <w:gridSpan w:val="10"/>
            <w:tcBorders>
              <w:left w:val="single" w:sz="4" w:space="0" w:color="auto"/>
            </w:tcBorders>
          </w:tcPr>
          <w:p w:rsidR="00947C38" w:rsidRPr="00B203A9" w:rsidRDefault="00947C38" w:rsidP="00B00AE4">
            <w:pPr>
              <w:pStyle w:val="NoSpacing"/>
              <w:jc w:val="right"/>
              <w:rPr>
                <w:rFonts w:ascii="Times New Roman" w:hAnsi="Times New Roman" w:cs="Times New Roman"/>
                <w:b/>
                <w:color w:val="000000" w:themeColor="text1"/>
                <w:sz w:val="18"/>
                <w:szCs w:val="18"/>
              </w:rPr>
            </w:pPr>
            <w:r w:rsidRPr="00B203A9">
              <w:rPr>
                <w:rFonts w:ascii="Times New Roman" w:hAnsi="Times New Roman" w:cs="Times New Roman"/>
                <w:b/>
                <w:color w:val="000000" w:themeColor="text1"/>
                <w:sz w:val="18"/>
                <w:szCs w:val="18"/>
              </w:rPr>
              <w:t>4.000.000</w:t>
            </w:r>
          </w:p>
        </w:tc>
        <w:tc>
          <w:tcPr>
            <w:tcW w:w="1003" w:type="dxa"/>
            <w:gridSpan w:val="5"/>
          </w:tcPr>
          <w:p w:rsidR="00947C38" w:rsidRPr="00B203A9" w:rsidRDefault="00947C38" w:rsidP="00B00AE4">
            <w:pPr>
              <w:pStyle w:val="NoSpacing"/>
              <w:jc w:val="right"/>
              <w:rPr>
                <w:rFonts w:ascii="Times New Roman" w:hAnsi="Times New Roman" w:cs="Times New Roman"/>
                <w:b/>
                <w:color w:val="000000" w:themeColor="text1"/>
                <w:sz w:val="18"/>
                <w:szCs w:val="18"/>
              </w:rPr>
            </w:pPr>
            <w:r w:rsidRPr="00B203A9">
              <w:rPr>
                <w:rFonts w:ascii="Times New Roman" w:hAnsi="Times New Roman" w:cs="Times New Roman"/>
                <w:b/>
                <w:color w:val="000000" w:themeColor="text1"/>
                <w:sz w:val="18"/>
                <w:szCs w:val="18"/>
              </w:rPr>
              <w:t>4.000.000</w:t>
            </w:r>
          </w:p>
        </w:tc>
      </w:tr>
      <w:tr w:rsidR="00947C38" w:rsidRPr="001C2B35" w:rsidTr="00B00AE4">
        <w:tc>
          <w:tcPr>
            <w:tcW w:w="515" w:type="dxa"/>
            <w:gridSpan w:val="12"/>
            <w:tcBorders>
              <w:right w:val="single" w:sz="4" w:space="0" w:color="auto"/>
            </w:tcBorders>
          </w:tcPr>
          <w:p w:rsidR="00947C38" w:rsidRPr="001C2B35" w:rsidRDefault="00947C38" w:rsidP="00B00AE4">
            <w:pPr>
              <w:pStyle w:val="NoSpacing"/>
              <w:rPr>
                <w:rFonts w:ascii="Times New Roman" w:hAnsi="Times New Roman" w:cs="Times New Roman"/>
                <w:sz w:val="18"/>
                <w:szCs w:val="18"/>
              </w:rPr>
            </w:pPr>
          </w:p>
        </w:tc>
        <w:tc>
          <w:tcPr>
            <w:tcW w:w="506" w:type="dxa"/>
            <w:gridSpan w:val="4"/>
            <w:tcBorders>
              <w:left w:val="single" w:sz="4" w:space="0" w:color="auto"/>
            </w:tcBorders>
          </w:tcPr>
          <w:p w:rsidR="00947C38" w:rsidRPr="001C2B35" w:rsidRDefault="00947C38" w:rsidP="00B00AE4">
            <w:pPr>
              <w:pStyle w:val="NoSpacing"/>
              <w:rPr>
                <w:rFonts w:ascii="Times New Roman" w:hAnsi="Times New Roman" w:cs="Times New Roman"/>
                <w:sz w:val="18"/>
                <w:szCs w:val="18"/>
              </w:rPr>
            </w:pPr>
          </w:p>
        </w:tc>
        <w:tc>
          <w:tcPr>
            <w:tcW w:w="565" w:type="dxa"/>
            <w:gridSpan w:val="4"/>
          </w:tcPr>
          <w:p w:rsidR="00947C38" w:rsidRPr="001C2B35" w:rsidRDefault="00947C38" w:rsidP="00B00AE4">
            <w:pPr>
              <w:pStyle w:val="NoSpacing"/>
              <w:rPr>
                <w:rFonts w:ascii="Times New Roman" w:hAnsi="Times New Roman" w:cs="Times New Roman"/>
                <w:sz w:val="18"/>
                <w:szCs w:val="18"/>
              </w:rPr>
            </w:pPr>
          </w:p>
        </w:tc>
        <w:tc>
          <w:tcPr>
            <w:tcW w:w="566" w:type="dxa"/>
            <w:gridSpan w:val="3"/>
          </w:tcPr>
          <w:p w:rsidR="00947C38" w:rsidRPr="001C2B35" w:rsidRDefault="00947C38" w:rsidP="00B00AE4">
            <w:pPr>
              <w:pStyle w:val="NoSpacing"/>
              <w:rPr>
                <w:rFonts w:ascii="Times New Roman" w:hAnsi="Times New Roman" w:cs="Times New Roman"/>
                <w:sz w:val="18"/>
                <w:szCs w:val="18"/>
              </w:rPr>
            </w:pPr>
          </w:p>
        </w:tc>
        <w:tc>
          <w:tcPr>
            <w:tcW w:w="600" w:type="dxa"/>
            <w:gridSpan w:val="5"/>
          </w:tcPr>
          <w:p w:rsidR="00947C38" w:rsidRPr="001C2B35" w:rsidRDefault="00947C38" w:rsidP="00B00AE4">
            <w:pPr>
              <w:pStyle w:val="NoSpacing"/>
              <w:rPr>
                <w:rFonts w:ascii="Times New Roman" w:hAnsi="Times New Roman" w:cs="Times New Roman"/>
                <w:sz w:val="18"/>
                <w:szCs w:val="18"/>
              </w:rPr>
            </w:pPr>
          </w:p>
        </w:tc>
        <w:tc>
          <w:tcPr>
            <w:tcW w:w="3222" w:type="dxa"/>
            <w:gridSpan w:val="5"/>
          </w:tcPr>
          <w:p w:rsidR="00947C38" w:rsidRPr="00B203A9" w:rsidRDefault="00947C38" w:rsidP="00B00AE4">
            <w:pPr>
              <w:pStyle w:val="NoSpacing"/>
              <w:rPr>
                <w:rFonts w:ascii="Times New Roman" w:hAnsi="Times New Roman" w:cs="Times New Roman"/>
                <w:b/>
                <w:sz w:val="18"/>
                <w:szCs w:val="18"/>
              </w:rPr>
            </w:pPr>
            <w:r w:rsidRPr="00B203A9">
              <w:rPr>
                <w:rFonts w:ascii="Times New Roman" w:hAnsi="Times New Roman" w:cs="Times New Roman"/>
                <w:b/>
                <w:sz w:val="18"/>
                <w:szCs w:val="18"/>
              </w:rPr>
              <w:t>Укупно за ПРОГРАМ 3 (01)</w:t>
            </w:r>
          </w:p>
        </w:tc>
        <w:tc>
          <w:tcPr>
            <w:tcW w:w="1073" w:type="dxa"/>
          </w:tcPr>
          <w:p w:rsidR="00947C38" w:rsidRPr="00B203A9" w:rsidRDefault="00947C38" w:rsidP="00B00AE4">
            <w:pPr>
              <w:pStyle w:val="NoSpacing"/>
              <w:jc w:val="right"/>
              <w:rPr>
                <w:rFonts w:ascii="Times New Roman" w:hAnsi="Times New Roman" w:cs="Times New Roman"/>
                <w:b/>
                <w:sz w:val="18"/>
                <w:szCs w:val="18"/>
              </w:rPr>
            </w:pPr>
            <w:r w:rsidRPr="00B203A9">
              <w:rPr>
                <w:rFonts w:ascii="Times New Roman" w:hAnsi="Times New Roman" w:cs="Times New Roman"/>
                <w:b/>
                <w:sz w:val="18"/>
                <w:szCs w:val="18"/>
              </w:rPr>
              <w:t>4.000.000</w:t>
            </w:r>
          </w:p>
        </w:tc>
        <w:tc>
          <w:tcPr>
            <w:tcW w:w="997" w:type="dxa"/>
            <w:gridSpan w:val="7"/>
            <w:tcBorders>
              <w:right w:val="single" w:sz="4" w:space="0" w:color="auto"/>
            </w:tcBorders>
          </w:tcPr>
          <w:p w:rsidR="00947C38" w:rsidRPr="00B203A9" w:rsidRDefault="00947C38" w:rsidP="00B00AE4">
            <w:pPr>
              <w:pStyle w:val="NoSpacing"/>
              <w:jc w:val="right"/>
              <w:rPr>
                <w:rFonts w:ascii="Times New Roman" w:hAnsi="Times New Roman" w:cs="Times New Roman"/>
                <w:b/>
                <w:color w:val="000000" w:themeColor="text1"/>
                <w:sz w:val="18"/>
                <w:szCs w:val="18"/>
              </w:rPr>
            </w:pPr>
          </w:p>
        </w:tc>
        <w:tc>
          <w:tcPr>
            <w:tcW w:w="992" w:type="dxa"/>
            <w:gridSpan w:val="10"/>
            <w:tcBorders>
              <w:left w:val="single" w:sz="4" w:space="0" w:color="auto"/>
            </w:tcBorders>
          </w:tcPr>
          <w:p w:rsidR="00947C38" w:rsidRPr="00B203A9" w:rsidRDefault="00947C38" w:rsidP="00B00AE4">
            <w:pPr>
              <w:pStyle w:val="NoSpacing"/>
              <w:jc w:val="right"/>
              <w:rPr>
                <w:rFonts w:ascii="Times New Roman" w:hAnsi="Times New Roman" w:cs="Times New Roman"/>
                <w:b/>
                <w:color w:val="000000" w:themeColor="text1"/>
                <w:sz w:val="18"/>
                <w:szCs w:val="18"/>
              </w:rPr>
            </w:pPr>
            <w:r w:rsidRPr="00B203A9">
              <w:rPr>
                <w:rFonts w:ascii="Times New Roman" w:hAnsi="Times New Roman" w:cs="Times New Roman"/>
                <w:b/>
                <w:color w:val="000000" w:themeColor="text1"/>
                <w:sz w:val="18"/>
                <w:szCs w:val="18"/>
              </w:rPr>
              <w:t>/</w:t>
            </w:r>
          </w:p>
        </w:tc>
        <w:tc>
          <w:tcPr>
            <w:tcW w:w="1003" w:type="dxa"/>
            <w:gridSpan w:val="5"/>
          </w:tcPr>
          <w:p w:rsidR="00947C38" w:rsidRPr="00B203A9" w:rsidRDefault="00947C38" w:rsidP="00B00AE4">
            <w:pPr>
              <w:pStyle w:val="NoSpacing"/>
              <w:jc w:val="right"/>
              <w:rPr>
                <w:rFonts w:ascii="Times New Roman" w:hAnsi="Times New Roman" w:cs="Times New Roman"/>
                <w:b/>
                <w:color w:val="000000" w:themeColor="text1"/>
                <w:sz w:val="18"/>
                <w:szCs w:val="18"/>
              </w:rPr>
            </w:pPr>
            <w:r w:rsidRPr="00B203A9">
              <w:rPr>
                <w:rFonts w:ascii="Times New Roman" w:hAnsi="Times New Roman" w:cs="Times New Roman"/>
                <w:b/>
                <w:color w:val="000000" w:themeColor="text1"/>
                <w:sz w:val="18"/>
                <w:szCs w:val="18"/>
              </w:rPr>
              <w:t>4.000.000</w:t>
            </w:r>
          </w:p>
        </w:tc>
      </w:tr>
      <w:tr w:rsidR="00947C38" w:rsidRPr="001C2B35" w:rsidTr="00B00AE4">
        <w:tc>
          <w:tcPr>
            <w:tcW w:w="515" w:type="dxa"/>
            <w:gridSpan w:val="12"/>
            <w:tcBorders>
              <w:right w:val="single" w:sz="4" w:space="0" w:color="auto"/>
            </w:tcBorders>
          </w:tcPr>
          <w:p w:rsidR="00947C38" w:rsidRPr="001C2B35" w:rsidRDefault="00947C38" w:rsidP="00B00AE4">
            <w:pPr>
              <w:pStyle w:val="NoSpacing"/>
              <w:rPr>
                <w:rFonts w:ascii="Times New Roman" w:hAnsi="Times New Roman" w:cs="Times New Roman"/>
                <w:sz w:val="18"/>
                <w:szCs w:val="18"/>
              </w:rPr>
            </w:pPr>
          </w:p>
        </w:tc>
        <w:tc>
          <w:tcPr>
            <w:tcW w:w="506" w:type="dxa"/>
            <w:gridSpan w:val="4"/>
            <w:tcBorders>
              <w:left w:val="single" w:sz="4" w:space="0" w:color="auto"/>
            </w:tcBorders>
          </w:tcPr>
          <w:p w:rsidR="00947C38" w:rsidRPr="001C2B35" w:rsidRDefault="00947C38" w:rsidP="00B00AE4">
            <w:pPr>
              <w:pStyle w:val="NoSpacing"/>
              <w:rPr>
                <w:rFonts w:ascii="Times New Roman" w:hAnsi="Times New Roman" w:cs="Times New Roman"/>
                <w:sz w:val="18"/>
                <w:szCs w:val="18"/>
              </w:rPr>
            </w:pPr>
          </w:p>
        </w:tc>
        <w:tc>
          <w:tcPr>
            <w:tcW w:w="565" w:type="dxa"/>
            <w:gridSpan w:val="4"/>
          </w:tcPr>
          <w:p w:rsidR="00947C38" w:rsidRPr="001C2B35" w:rsidRDefault="00947C38" w:rsidP="00B00AE4">
            <w:pPr>
              <w:pStyle w:val="NoSpacing"/>
              <w:rPr>
                <w:rFonts w:ascii="Times New Roman" w:hAnsi="Times New Roman" w:cs="Times New Roman"/>
                <w:sz w:val="18"/>
                <w:szCs w:val="18"/>
              </w:rPr>
            </w:pPr>
          </w:p>
        </w:tc>
        <w:tc>
          <w:tcPr>
            <w:tcW w:w="566" w:type="dxa"/>
            <w:gridSpan w:val="3"/>
          </w:tcPr>
          <w:p w:rsidR="00947C38" w:rsidRPr="001C2B35" w:rsidRDefault="00947C38" w:rsidP="00B00AE4">
            <w:pPr>
              <w:pStyle w:val="NoSpacing"/>
              <w:rPr>
                <w:rFonts w:ascii="Times New Roman" w:hAnsi="Times New Roman" w:cs="Times New Roman"/>
                <w:sz w:val="18"/>
                <w:szCs w:val="18"/>
              </w:rPr>
            </w:pPr>
          </w:p>
        </w:tc>
        <w:tc>
          <w:tcPr>
            <w:tcW w:w="600" w:type="dxa"/>
            <w:gridSpan w:val="5"/>
          </w:tcPr>
          <w:p w:rsidR="00947C38" w:rsidRPr="001C2B35" w:rsidRDefault="00947C38" w:rsidP="00B00AE4">
            <w:pPr>
              <w:pStyle w:val="NoSpacing"/>
              <w:rPr>
                <w:rFonts w:ascii="Times New Roman" w:hAnsi="Times New Roman" w:cs="Times New Roman"/>
                <w:sz w:val="18"/>
                <w:szCs w:val="18"/>
              </w:rPr>
            </w:pPr>
          </w:p>
        </w:tc>
        <w:tc>
          <w:tcPr>
            <w:tcW w:w="3222" w:type="dxa"/>
            <w:gridSpan w:val="5"/>
          </w:tcPr>
          <w:p w:rsidR="00947C38" w:rsidRPr="00B203A9" w:rsidRDefault="00947C38" w:rsidP="00B00AE4">
            <w:pPr>
              <w:pStyle w:val="NoSpacing"/>
              <w:rPr>
                <w:rFonts w:ascii="Times New Roman" w:hAnsi="Times New Roman" w:cs="Times New Roman"/>
                <w:b/>
                <w:sz w:val="18"/>
                <w:szCs w:val="18"/>
              </w:rPr>
            </w:pPr>
            <w:r w:rsidRPr="00B203A9">
              <w:rPr>
                <w:rFonts w:ascii="Times New Roman" w:hAnsi="Times New Roman" w:cs="Times New Roman"/>
                <w:b/>
                <w:sz w:val="18"/>
                <w:szCs w:val="18"/>
              </w:rPr>
              <w:t>Укупно за ПРОГРАМ 3 (07)</w:t>
            </w:r>
          </w:p>
        </w:tc>
        <w:tc>
          <w:tcPr>
            <w:tcW w:w="1073" w:type="dxa"/>
          </w:tcPr>
          <w:p w:rsidR="00947C38" w:rsidRPr="00B203A9" w:rsidRDefault="00947C38" w:rsidP="00B00AE4">
            <w:pPr>
              <w:pStyle w:val="NoSpacing"/>
              <w:jc w:val="right"/>
              <w:rPr>
                <w:rFonts w:ascii="Times New Roman" w:hAnsi="Times New Roman" w:cs="Times New Roman"/>
                <w:b/>
                <w:sz w:val="18"/>
                <w:szCs w:val="18"/>
              </w:rPr>
            </w:pPr>
            <w:r w:rsidRPr="00B203A9">
              <w:rPr>
                <w:rFonts w:ascii="Times New Roman" w:hAnsi="Times New Roman" w:cs="Times New Roman"/>
                <w:b/>
                <w:sz w:val="18"/>
                <w:szCs w:val="18"/>
              </w:rPr>
              <w:t>/</w:t>
            </w:r>
          </w:p>
        </w:tc>
        <w:tc>
          <w:tcPr>
            <w:tcW w:w="997" w:type="dxa"/>
            <w:gridSpan w:val="7"/>
            <w:tcBorders>
              <w:right w:val="single" w:sz="4" w:space="0" w:color="auto"/>
            </w:tcBorders>
          </w:tcPr>
          <w:p w:rsidR="00947C38" w:rsidRPr="00B203A9" w:rsidRDefault="00947C38" w:rsidP="00B00AE4">
            <w:pPr>
              <w:pStyle w:val="NoSpacing"/>
              <w:jc w:val="right"/>
              <w:rPr>
                <w:rFonts w:ascii="Times New Roman" w:hAnsi="Times New Roman" w:cs="Times New Roman"/>
                <w:b/>
                <w:color w:val="000000" w:themeColor="text1"/>
                <w:sz w:val="18"/>
                <w:szCs w:val="18"/>
              </w:rPr>
            </w:pPr>
          </w:p>
        </w:tc>
        <w:tc>
          <w:tcPr>
            <w:tcW w:w="992" w:type="dxa"/>
            <w:gridSpan w:val="10"/>
            <w:tcBorders>
              <w:left w:val="single" w:sz="4" w:space="0" w:color="auto"/>
            </w:tcBorders>
          </w:tcPr>
          <w:p w:rsidR="00947C38" w:rsidRPr="00B203A9" w:rsidRDefault="00947C38" w:rsidP="00B00AE4">
            <w:pPr>
              <w:pStyle w:val="NoSpacing"/>
              <w:jc w:val="right"/>
              <w:rPr>
                <w:rFonts w:ascii="Times New Roman" w:hAnsi="Times New Roman" w:cs="Times New Roman"/>
                <w:b/>
                <w:color w:val="000000" w:themeColor="text1"/>
                <w:sz w:val="18"/>
                <w:szCs w:val="18"/>
              </w:rPr>
            </w:pPr>
            <w:r w:rsidRPr="00B203A9">
              <w:rPr>
                <w:rFonts w:ascii="Times New Roman" w:hAnsi="Times New Roman" w:cs="Times New Roman"/>
                <w:b/>
                <w:color w:val="000000" w:themeColor="text1"/>
                <w:sz w:val="18"/>
                <w:szCs w:val="18"/>
              </w:rPr>
              <w:t>4.000.000</w:t>
            </w:r>
          </w:p>
        </w:tc>
        <w:tc>
          <w:tcPr>
            <w:tcW w:w="1003" w:type="dxa"/>
            <w:gridSpan w:val="5"/>
          </w:tcPr>
          <w:p w:rsidR="00947C38" w:rsidRPr="00B203A9" w:rsidRDefault="00947C38" w:rsidP="00B00AE4">
            <w:pPr>
              <w:pStyle w:val="NoSpacing"/>
              <w:jc w:val="right"/>
              <w:rPr>
                <w:rFonts w:ascii="Times New Roman" w:hAnsi="Times New Roman" w:cs="Times New Roman"/>
                <w:b/>
                <w:color w:val="000000" w:themeColor="text1"/>
                <w:sz w:val="18"/>
                <w:szCs w:val="18"/>
              </w:rPr>
            </w:pPr>
            <w:r w:rsidRPr="00B203A9">
              <w:rPr>
                <w:rFonts w:ascii="Times New Roman" w:hAnsi="Times New Roman" w:cs="Times New Roman"/>
                <w:b/>
                <w:color w:val="000000" w:themeColor="text1"/>
                <w:sz w:val="18"/>
                <w:szCs w:val="18"/>
              </w:rPr>
              <w:t>4.000.000</w:t>
            </w:r>
          </w:p>
        </w:tc>
      </w:tr>
      <w:tr w:rsidR="00947C38" w:rsidRPr="001C2B35" w:rsidTr="00B00AE4">
        <w:trPr>
          <w:gridAfter w:val="1"/>
          <w:wAfter w:w="8" w:type="dxa"/>
        </w:trPr>
        <w:tc>
          <w:tcPr>
            <w:tcW w:w="10031" w:type="dxa"/>
            <w:gridSpan w:val="55"/>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 xml:space="preserve">                           ПА 0001- УНАПРЕЂЕЊЕ ПРИВРЕДНОГ И ИНВЕСТИЦИОНОГ АМБИЈЕНТА</w:t>
            </w:r>
          </w:p>
        </w:tc>
      </w:tr>
      <w:tr w:rsidR="00947C38" w:rsidRPr="001C2B35" w:rsidTr="00B00AE4">
        <w:tc>
          <w:tcPr>
            <w:tcW w:w="515" w:type="dxa"/>
            <w:gridSpan w:val="12"/>
            <w:tcBorders>
              <w:right w:val="single" w:sz="4" w:space="0" w:color="auto"/>
            </w:tcBorders>
          </w:tcPr>
          <w:p w:rsidR="00947C38" w:rsidRPr="001C2B35" w:rsidRDefault="00947C38" w:rsidP="00B00AE4">
            <w:pPr>
              <w:pStyle w:val="NoSpacing"/>
              <w:rPr>
                <w:rFonts w:ascii="Times New Roman" w:hAnsi="Times New Roman" w:cs="Times New Roman"/>
                <w:sz w:val="18"/>
                <w:szCs w:val="18"/>
              </w:rPr>
            </w:pPr>
          </w:p>
        </w:tc>
        <w:tc>
          <w:tcPr>
            <w:tcW w:w="506" w:type="dxa"/>
            <w:gridSpan w:val="4"/>
            <w:tcBorders>
              <w:left w:val="single" w:sz="4" w:space="0" w:color="auto"/>
            </w:tcBorders>
          </w:tcPr>
          <w:p w:rsidR="00947C38" w:rsidRPr="001C2B35" w:rsidRDefault="00947C38" w:rsidP="00B00AE4">
            <w:pPr>
              <w:pStyle w:val="NoSpacing"/>
              <w:rPr>
                <w:rFonts w:ascii="Times New Roman" w:hAnsi="Times New Roman" w:cs="Times New Roman"/>
                <w:sz w:val="18"/>
                <w:szCs w:val="18"/>
              </w:rPr>
            </w:pPr>
          </w:p>
        </w:tc>
        <w:tc>
          <w:tcPr>
            <w:tcW w:w="565" w:type="dxa"/>
            <w:gridSpan w:val="4"/>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411</w:t>
            </w:r>
          </w:p>
        </w:tc>
        <w:tc>
          <w:tcPr>
            <w:tcW w:w="566" w:type="dxa"/>
            <w:gridSpan w:val="3"/>
          </w:tcPr>
          <w:p w:rsidR="00947C38" w:rsidRPr="001C2B35" w:rsidRDefault="00947C38" w:rsidP="00B00AE4">
            <w:pPr>
              <w:pStyle w:val="NoSpacing"/>
              <w:rPr>
                <w:rFonts w:ascii="Times New Roman" w:hAnsi="Times New Roman" w:cs="Times New Roman"/>
                <w:sz w:val="18"/>
                <w:szCs w:val="18"/>
              </w:rPr>
            </w:pPr>
          </w:p>
        </w:tc>
        <w:tc>
          <w:tcPr>
            <w:tcW w:w="600" w:type="dxa"/>
            <w:gridSpan w:val="5"/>
          </w:tcPr>
          <w:p w:rsidR="00947C38" w:rsidRPr="001C2B35" w:rsidRDefault="00947C38" w:rsidP="00B00AE4">
            <w:pPr>
              <w:pStyle w:val="NoSpacing"/>
              <w:rPr>
                <w:rFonts w:ascii="Times New Roman" w:hAnsi="Times New Roman" w:cs="Times New Roman"/>
                <w:sz w:val="18"/>
                <w:szCs w:val="18"/>
              </w:rPr>
            </w:pPr>
          </w:p>
        </w:tc>
        <w:tc>
          <w:tcPr>
            <w:tcW w:w="3222" w:type="dxa"/>
            <w:gridSpan w:val="5"/>
          </w:tcPr>
          <w:p w:rsidR="00947C38" w:rsidRPr="00A1059D" w:rsidRDefault="00947C38" w:rsidP="00B00AE4">
            <w:pPr>
              <w:pStyle w:val="NoSpacing"/>
              <w:rPr>
                <w:rFonts w:ascii="Times New Roman" w:hAnsi="Times New Roman" w:cs="Times New Roman"/>
                <w:b/>
                <w:sz w:val="18"/>
                <w:szCs w:val="18"/>
              </w:rPr>
            </w:pPr>
            <w:r w:rsidRPr="00A1059D">
              <w:rPr>
                <w:rFonts w:ascii="Times New Roman" w:hAnsi="Times New Roman" w:cs="Times New Roman"/>
                <w:b/>
                <w:sz w:val="18"/>
                <w:szCs w:val="18"/>
              </w:rPr>
              <w:t>Општи економски и комерцијални послови</w:t>
            </w:r>
          </w:p>
        </w:tc>
        <w:tc>
          <w:tcPr>
            <w:tcW w:w="1073" w:type="dxa"/>
          </w:tcPr>
          <w:p w:rsidR="00947C38" w:rsidRPr="001C2B35" w:rsidRDefault="00947C38" w:rsidP="00B00AE4">
            <w:pPr>
              <w:pStyle w:val="NoSpacing"/>
              <w:rPr>
                <w:rFonts w:ascii="Times New Roman" w:hAnsi="Times New Roman" w:cs="Times New Roman"/>
                <w:sz w:val="18"/>
                <w:szCs w:val="18"/>
              </w:rPr>
            </w:pPr>
          </w:p>
        </w:tc>
        <w:tc>
          <w:tcPr>
            <w:tcW w:w="997" w:type="dxa"/>
            <w:gridSpan w:val="7"/>
            <w:tcBorders>
              <w:right w:val="single" w:sz="4" w:space="0" w:color="auto"/>
            </w:tcBorders>
          </w:tcPr>
          <w:p w:rsidR="00947C38" w:rsidRPr="001C2B35" w:rsidRDefault="00947C38" w:rsidP="00B00AE4">
            <w:pPr>
              <w:pStyle w:val="NoSpacing"/>
              <w:rPr>
                <w:rFonts w:ascii="Times New Roman" w:hAnsi="Times New Roman" w:cs="Times New Roman"/>
                <w:color w:val="000000" w:themeColor="text1"/>
                <w:sz w:val="18"/>
                <w:szCs w:val="18"/>
              </w:rPr>
            </w:pPr>
          </w:p>
        </w:tc>
        <w:tc>
          <w:tcPr>
            <w:tcW w:w="992" w:type="dxa"/>
            <w:gridSpan w:val="10"/>
            <w:tcBorders>
              <w:left w:val="single" w:sz="4" w:space="0" w:color="auto"/>
            </w:tcBorders>
          </w:tcPr>
          <w:p w:rsidR="00947C38" w:rsidRPr="001C2B35" w:rsidRDefault="00947C38" w:rsidP="00B00AE4">
            <w:pPr>
              <w:pStyle w:val="NoSpacing"/>
              <w:rPr>
                <w:rFonts w:ascii="Times New Roman" w:hAnsi="Times New Roman" w:cs="Times New Roman"/>
                <w:color w:val="000000" w:themeColor="text1"/>
                <w:sz w:val="18"/>
                <w:szCs w:val="18"/>
              </w:rPr>
            </w:pPr>
          </w:p>
        </w:tc>
        <w:tc>
          <w:tcPr>
            <w:tcW w:w="1003" w:type="dxa"/>
            <w:gridSpan w:val="5"/>
          </w:tcPr>
          <w:p w:rsidR="00947C38" w:rsidRPr="001C2B35" w:rsidRDefault="00947C38" w:rsidP="00B00AE4">
            <w:pPr>
              <w:pStyle w:val="NoSpacing"/>
              <w:rPr>
                <w:rFonts w:ascii="Times New Roman" w:hAnsi="Times New Roman" w:cs="Times New Roman"/>
                <w:color w:val="000000" w:themeColor="text1"/>
                <w:sz w:val="18"/>
                <w:szCs w:val="18"/>
              </w:rPr>
            </w:pPr>
          </w:p>
        </w:tc>
      </w:tr>
      <w:tr w:rsidR="00947C38" w:rsidRPr="001C2B35" w:rsidTr="00B00AE4">
        <w:tc>
          <w:tcPr>
            <w:tcW w:w="515" w:type="dxa"/>
            <w:gridSpan w:val="12"/>
            <w:tcBorders>
              <w:right w:val="single" w:sz="4" w:space="0" w:color="auto"/>
            </w:tcBorders>
          </w:tcPr>
          <w:p w:rsidR="00947C38" w:rsidRPr="001C2B35" w:rsidRDefault="00947C38" w:rsidP="00B00AE4">
            <w:pPr>
              <w:pStyle w:val="NoSpacing"/>
              <w:rPr>
                <w:rFonts w:ascii="Times New Roman" w:hAnsi="Times New Roman" w:cs="Times New Roman"/>
                <w:color w:val="000000" w:themeColor="text1"/>
                <w:sz w:val="18"/>
                <w:szCs w:val="18"/>
              </w:rPr>
            </w:pPr>
          </w:p>
        </w:tc>
        <w:tc>
          <w:tcPr>
            <w:tcW w:w="506" w:type="dxa"/>
            <w:gridSpan w:val="4"/>
            <w:tcBorders>
              <w:left w:val="single" w:sz="4" w:space="0" w:color="auto"/>
            </w:tcBorders>
          </w:tcPr>
          <w:p w:rsidR="00947C38" w:rsidRPr="001C2B35" w:rsidRDefault="00947C38" w:rsidP="00B00AE4">
            <w:pPr>
              <w:pStyle w:val="NoSpacing"/>
              <w:rPr>
                <w:rFonts w:ascii="Times New Roman" w:hAnsi="Times New Roman" w:cs="Times New Roman"/>
                <w:color w:val="000000" w:themeColor="text1"/>
                <w:sz w:val="18"/>
                <w:szCs w:val="18"/>
              </w:rPr>
            </w:pPr>
          </w:p>
        </w:tc>
        <w:tc>
          <w:tcPr>
            <w:tcW w:w="565" w:type="dxa"/>
            <w:gridSpan w:val="4"/>
          </w:tcPr>
          <w:p w:rsidR="00947C38" w:rsidRPr="001C2B35" w:rsidRDefault="00947C38" w:rsidP="00B00AE4">
            <w:pPr>
              <w:pStyle w:val="NoSpacing"/>
              <w:rPr>
                <w:rFonts w:ascii="Times New Roman" w:hAnsi="Times New Roman" w:cs="Times New Roman"/>
                <w:color w:val="000000" w:themeColor="text1"/>
                <w:sz w:val="18"/>
                <w:szCs w:val="18"/>
              </w:rPr>
            </w:pPr>
          </w:p>
        </w:tc>
        <w:tc>
          <w:tcPr>
            <w:tcW w:w="566" w:type="dxa"/>
            <w:gridSpan w:val="3"/>
          </w:tcPr>
          <w:p w:rsidR="00947C38" w:rsidRPr="001C2B35" w:rsidRDefault="00947C38" w:rsidP="00B00AE4">
            <w:pPr>
              <w:pStyle w:val="NoSpacing"/>
              <w:rPr>
                <w:rFonts w:ascii="Times New Roman" w:hAnsi="Times New Roman" w:cs="Times New Roman"/>
                <w:color w:val="000000" w:themeColor="text1"/>
                <w:sz w:val="18"/>
                <w:szCs w:val="18"/>
              </w:rPr>
            </w:pPr>
            <w:r w:rsidRPr="001C2B35">
              <w:rPr>
                <w:rFonts w:ascii="Times New Roman" w:hAnsi="Times New Roman" w:cs="Times New Roman"/>
                <w:color w:val="000000" w:themeColor="text1"/>
                <w:sz w:val="18"/>
                <w:szCs w:val="18"/>
              </w:rPr>
              <w:t>109</w:t>
            </w:r>
          </w:p>
        </w:tc>
        <w:tc>
          <w:tcPr>
            <w:tcW w:w="600" w:type="dxa"/>
            <w:gridSpan w:val="5"/>
          </w:tcPr>
          <w:p w:rsidR="00947C38" w:rsidRPr="001C2B35" w:rsidRDefault="00947C38" w:rsidP="00B00AE4">
            <w:pPr>
              <w:pStyle w:val="NoSpacing"/>
              <w:rPr>
                <w:rFonts w:ascii="Times New Roman" w:hAnsi="Times New Roman" w:cs="Times New Roman"/>
                <w:color w:val="000000" w:themeColor="text1"/>
                <w:sz w:val="18"/>
                <w:szCs w:val="18"/>
              </w:rPr>
            </w:pPr>
            <w:r w:rsidRPr="001C2B35">
              <w:rPr>
                <w:rFonts w:ascii="Times New Roman" w:hAnsi="Times New Roman" w:cs="Times New Roman"/>
                <w:color w:val="000000" w:themeColor="text1"/>
                <w:sz w:val="18"/>
                <w:szCs w:val="18"/>
              </w:rPr>
              <w:t>511</w:t>
            </w:r>
          </w:p>
        </w:tc>
        <w:tc>
          <w:tcPr>
            <w:tcW w:w="3222" w:type="dxa"/>
            <w:gridSpan w:val="5"/>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Зграде и грађевински објекти(сређивање Индустријске зоне)</w:t>
            </w:r>
          </w:p>
        </w:tc>
        <w:tc>
          <w:tcPr>
            <w:tcW w:w="1073" w:type="dxa"/>
          </w:tcPr>
          <w:p w:rsidR="00947C38" w:rsidRPr="001C2B35" w:rsidRDefault="00947C38" w:rsidP="00B00AE4">
            <w:pPr>
              <w:pStyle w:val="NoSpacing"/>
              <w:jc w:val="right"/>
              <w:rPr>
                <w:rFonts w:ascii="Times New Roman" w:hAnsi="Times New Roman" w:cs="Times New Roman"/>
                <w:color w:val="000000" w:themeColor="text1"/>
                <w:sz w:val="18"/>
                <w:szCs w:val="18"/>
              </w:rPr>
            </w:pPr>
            <w:r w:rsidRPr="001C2B35">
              <w:rPr>
                <w:rFonts w:ascii="Times New Roman" w:hAnsi="Times New Roman" w:cs="Times New Roman"/>
                <w:color w:val="000000" w:themeColor="text1"/>
                <w:sz w:val="18"/>
                <w:szCs w:val="18"/>
              </w:rPr>
              <w:t>2.000.000</w:t>
            </w:r>
          </w:p>
        </w:tc>
        <w:tc>
          <w:tcPr>
            <w:tcW w:w="997" w:type="dxa"/>
            <w:gridSpan w:val="7"/>
            <w:tcBorders>
              <w:right w:val="single" w:sz="4" w:space="0" w:color="auto"/>
            </w:tcBorders>
          </w:tcPr>
          <w:p w:rsidR="00947C38" w:rsidRPr="001C2B35" w:rsidRDefault="00947C38" w:rsidP="00B00AE4">
            <w:pPr>
              <w:pStyle w:val="NoSpacing"/>
              <w:jc w:val="right"/>
              <w:rPr>
                <w:rFonts w:ascii="Times New Roman" w:hAnsi="Times New Roman" w:cs="Times New Roman"/>
                <w:color w:val="000000" w:themeColor="text1"/>
                <w:sz w:val="18"/>
                <w:szCs w:val="18"/>
              </w:rPr>
            </w:pPr>
          </w:p>
        </w:tc>
        <w:tc>
          <w:tcPr>
            <w:tcW w:w="992" w:type="dxa"/>
            <w:gridSpan w:val="10"/>
            <w:tcBorders>
              <w:left w:val="single" w:sz="4" w:space="0" w:color="auto"/>
            </w:tcBorders>
          </w:tcPr>
          <w:p w:rsidR="00947C38" w:rsidRPr="001C2B35" w:rsidRDefault="00947C38" w:rsidP="00B00AE4">
            <w:pPr>
              <w:pStyle w:val="NoSpacing"/>
              <w:jc w:val="right"/>
              <w:rPr>
                <w:rFonts w:ascii="Times New Roman" w:hAnsi="Times New Roman" w:cs="Times New Roman"/>
                <w:color w:val="000000" w:themeColor="text1"/>
                <w:sz w:val="18"/>
                <w:szCs w:val="18"/>
              </w:rPr>
            </w:pPr>
          </w:p>
          <w:p w:rsidR="00947C38" w:rsidRPr="001C2B35" w:rsidRDefault="00947C38" w:rsidP="00B00AE4">
            <w:pPr>
              <w:pStyle w:val="NoSpacing"/>
              <w:jc w:val="right"/>
              <w:rPr>
                <w:rFonts w:ascii="Times New Roman" w:hAnsi="Times New Roman" w:cs="Times New Roman"/>
                <w:color w:val="000000" w:themeColor="text1"/>
                <w:sz w:val="18"/>
                <w:szCs w:val="18"/>
              </w:rPr>
            </w:pPr>
          </w:p>
        </w:tc>
        <w:tc>
          <w:tcPr>
            <w:tcW w:w="1003" w:type="dxa"/>
            <w:gridSpan w:val="5"/>
          </w:tcPr>
          <w:p w:rsidR="00947C38" w:rsidRPr="001C2B35" w:rsidRDefault="00947C38" w:rsidP="00B00AE4">
            <w:pPr>
              <w:pStyle w:val="NoSpacing"/>
              <w:jc w:val="right"/>
              <w:rPr>
                <w:rFonts w:ascii="Times New Roman" w:hAnsi="Times New Roman" w:cs="Times New Roman"/>
                <w:color w:val="000000" w:themeColor="text1"/>
                <w:sz w:val="18"/>
                <w:szCs w:val="18"/>
              </w:rPr>
            </w:pPr>
            <w:r w:rsidRPr="001C2B35">
              <w:rPr>
                <w:rFonts w:ascii="Times New Roman" w:hAnsi="Times New Roman" w:cs="Times New Roman"/>
                <w:color w:val="000000" w:themeColor="text1"/>
                <w:sz w:val="18"/>
                <w:szCs w:val="18"/>
              </w:rPr>
              <w:t>2.000.000</w:t>
            </w:r>
          </w:p>
        </w:tc>
      </w:tr>
      <w:tr w:rsidR="00947C38" w:rsidRPr="001C2B35" w:rsidTr="00B00AE4">
        <w:tc>
          <w:tcPr>
            <w:tcW w:w="515" w:type="dxa"/>
            <w:gridSpan w:val="12"/>
            <w:tcBorders>
              <w:right w:val="single" w:sz="4" w:space="0" w:color="auto"/>
            </w:tcBorders>
          </w:tcPr>
          <w:p w:rsidR="00947C38" w:rsidRPr="001C2B35" w:rsidRDefault="00947C38" w:rsidP="00B00AE4">
            <w:pPr>
              <w:pStyle w:val="NoSpacing"/>
              <w:rPr>
                <w:rFonts w:ascii="Times New Roman" w:hAnsi="Times New Roman" w:cs="Times New Roman"/>
                <w:color w:val="000000" w:themeColor="text1"/>
                <w:sz w:val="18"/>
                <w:szCs w:val="18"/>
              </w:rPr>
            </w:pPr>
          </w:p>
        </w:tc>
        <w:tc>
          <w:tcPr>
            <w:tcW w:w="506" w:type="dxa"/>
            <w:gridSpan w:val="4"/>
            <w:tcBorders>
              <w:left w:val="single" w:sz="4" w:space="0" w:color="auto"/>
            </w:tcBorders>
          </w:tcPr>
          <w:p w:rsidR="00947C38" w:rsidRPr="001C2B35" w:rsidRDefault="00947C38" w:rsidP="00B00AE4">
            <w:pPr>
              <w:pStyle w:val="NoSpacing"/>
              <w:rPr>
                <w:rFonts w:ascii="Times New Roman" w:hAnsi="Times New Roman" w:cs="Times New Roman"/>
                <w:color w:val="000000" w:themeColor="text1"/>
                <w:sz w:val="18"/>
                <w:szCs w:val="18"/>
              </w:rPr>
            </w:pPr>
          </w:p>
        </w:tc>
        <w:tc>
          <w:tcPr>
            <w:tcW w:w="565" w:type="dxa"/>
            <w:gridSpan w:val="4"/>
          </w:tcPr>
          <w:p w:rsidR="00947C38" w:rsidRPr="001C2B35" w:rsidRDefault="00947C38" w:rsidP="00B00AE4">
            <w:pPr>
              <w:pStyle w:val="NoSpacing"/>
              <w:rPr>
                <w:rFonts w:ascii="Times New Roman" w:hAnsi="Times New Roman" w:cs="Times New Roman"/>
                <w:color w:val="000000" w:themeColor="text1"/>
                <w:sz w:val="18"/>
                <w:szCs w:val="18"/>
              </w:rPr>
            </w:pPr>
          </w:p>
        </w:tc>
        <w:tc>
          <w:tcPr>
            <w:tcW w:w="566" w:type="dxa"/>
            <w:gridSpan w:val="3"/>
          </w:tcPr>
          <w:p w:rsidR="00947C38" w:rsidRPr="001C2B35" w:rsidRDefault="00947C38" w:rsidP="00B00AE4">
            <w:pPr>
              <w:pStyle w:val="NoSpacing"/>
              <w:rPr>
                <w:rFonts w:ascii="Times New Roman" w:hAnsi="Times New Roman" w:cs="Times New Roman"/>
                <w:color w:val="000000" w:themeColor="text1"/>
                <w:sz w:val="18"/>
                <w:szCs w:val="18"/>
              </w:rPr>
            </w:pPr>
          </w:p>
        </w:tc>
        <w:tc>
          <w:tcPr>
            <w:tcW w:w="600" w:type="dxa"/>
            <w:gridSpan w:val="5"/>
          </w:tcPr>
          <w:p w:rsidR="00947C38" w:rsidRPr="001C2B35" w:rsidRDefault="00947C38" w:rsidP="00B00AE4">
            <w:pPr>
              <w:pStyle w:val="NoSpacing"/>
              <w:rPr>
                <w:rFonts w:ascii="Times New Roman" w:hAnsi="Times New Roman" w:cs="Times New Roman"/>
                <w:color w:val="000000" w:themeColor="text1"/>
                <w:sz w:val="18"/>
                <w:szCs w:val="18"/>
              </w:rPr>
            </w:pPr>
          </w:p>
        </w:tc>
        <w:tc>
          <w:tcPr>
            <w:tcW w:w="3222" w:type="dxa"/>
            <w:gridSpan w:val="5"/>
          </w:tcPr>
          <w:p w:rsidR="00947C38" w:rsidRPr="00FF174D" w:rsidRDefault="00947C38" w:rsidP="00B00AE4">
            <w:pPr>
              <w:pStyle w:val="NoSpacing"/>
              <w:rPr>
                <w:rFonts w:ascii="Times New Roman" w:hAnsi="Times New Roman" w:cs="Times New Roman"/>
                <w:b/>
                <w:sz w:val="18"/>
                <w:szCs w:val="18"/>
              </w:rPr>
            </w:pPr>
            <w:r w:rsidRPr="00FF174D">
              <w:rPr>
                <w:rFonts w:ascii="Times New Roman" w:hAnsi="Times New Roman" w:cs="Times New Roman"/>
                <w:b/>
                <w:sz w:val="18"/>
                <w:szCs w:val="18"/>
              </w:rPr>
              <w:t>Укупно за функц. класиф 411</w:t>
            </w:r>
          </w:p>
        </w:tc>
        <w:tc>
          <w:tcPr>
            <w:tcW w:w="1073" w:type="dxa"/>
          </w:tcPr>
          <w:p w:rsidR="00947C38" w:rsidRPr="00FF174D" w:rsidRDefault="00947C38" w:rsidP="00B00AE4">
            <w:pPr>
              <w:pStyle w:val="NoSpacing"/>
              <w:jc w:val="right"/>
              <w:rPr>
                <w:rFonts w:ascii="Times New Roman" w:hAnsi="Times New Roman" w:cs="Times New Roman"/>
                <w:b/>
                <w:color w:val="000000" w:themeColor="text1"/>
                <w:sz w:val="18"/>
                <w:szCs w:val="18"/>
              </w:rPr>
            </w:pPr>
            <w:r w:rsidRPr="00FF174D">
              <w:rPr>
                <w:rFonts w:ascii="Times New Roman" w:hAnsi="Times New Roman" w:cs="Times New Roman"/>
                <w:b/>
                <w:color w:val="000000" w:themeColor="text1"/>
                <w:sz w:val="18"/>
                <w:szCs w:val="18"/>
              </w:rPr>
              <w:t>2.000.000</w:t>
            </w:r>
          </w:p>
        </w:tc>
        <w:tc>
          <w:tcPr>
            <w:tcW w:w="997" w:type="dxa"/>
            <w:gridSpan w:val="7"/>
            <w:tcBorders>
              <w:right w:val="single" w:sz="4" w:space="0" w:color="auto"/>
            </w:tcBorders>
          </w:tcPr>
          <w:p w:rsidR="00947C38" w:rsidRPr="00FF174D" w:rsidRDefault="00947C38" w:rsidP="00B00AE4">
            <w:pPr>
              <w:pStyle w:val="NoSpacing"/>
              <w:jc w:val="right"/>
              <w:rPr>
                <w:rFonts w:ascii="Times New Roman" w:hAnsi="Times New Roman" w:cs="Times New Roman"/>
                <w:b/>
                <w:color w:val="000000" w:themeColor="text1"/>
                <w:sz w:val="18"/>
                <w:szCs w:val="18"/>
              </w:rPr>
            </w:pPr>
          </w:p>
        </w:tc>
        <w:tc>
          <w:tcPr>
            <w:tcW w:w="992" w:type="dxa"/>
            <w:gridSpan w:val="10"/>
            <w:tcBorders>
              <w:left w:val="single" w:sz="4" w:space="0" w:color="auto"/>
            </w:tcBorders>
          </w:tcPr>
          <w:p w:rsidR="00947C38" w:rsidRPr="00FF174D" w:rsidRDefault="00947C38" w:rsidP="00B00AE4">
            <w:pPr>
              <w:pStyle w:val="NoSpacing"/>
              <w:jc w:val="right"/>
              <w:rPr>
                <w:rFonts w:ascii="Times New Roman" w:hAnsi="Times New Roman" w:cs="Times New Roman"/>
                <w:b/>
                <w:color w:val="000000" w:themeColor="text1"/>
                <w:sz w:val="18"/>
                <w:szCs w:val="18"/>
              </w:rPr>
            </w:pPr>
          </w:p>
        </w:tc>
        <w:tc>
          <w:tcPr>
            <w:tcW w:w="1003" w:type="dxa"/>
            <w:gridSpan w:val="5"/>
          </w:tcPr>
          <w:p w:rsidR="00947C38" w:rsidRPr="00FF174D" w:rsidRDefault="00947C38" w:rsidP="00B00AE4">
            <w:pPr>
              <w:pStyle w:val="NoSpacing"/>
              <w:jc w:val="right"/>
              <w:rPr>
                <w:rFonts w:ascii="Times New Roman" w:hAnsi="Times New Roman" w:cs="Times New Roman"/>
                <w:b/>
                <w:color w:val="000000" w:themeColor="text1"/>
                <w:sz w:val="18"/>
                <w:szCs w:val="18"/>
              </w:rPr>
            </w:pPr>
            <w:r w:rsidRPr="00FF174D">
              <w:rPr>
                <w:rFonts w:ascii="Times New Roman" w:hAnsi="Times New Roman" w:cs="Times New Roman"/>
                <w:b/>
                <w:color w:val="000000" w:themeColor="text1"/>
                <w:sz w:val="18"/>
                <w:szCs w:val="18"/>
              </w:rPr>
              <w:t>2.000.000</w:t>
            </w:r>
          </w:p>
        </w:tc>
      </w:tr>
      <w:tr w:rsidR="00947C38" w:rsidRPr="001C2B35" w:rsidTr="00B00AE4">
        <w:tc>
          <w:tcPr>
            <w:tcW w:w="515" w:type="dxa"/>
            <w:gridSpan w:val="12"/>
            <w:tcBorders>
              <w:right w:val="single" w:sz="4" w:space="0" w:color="auto"/>
            </w:tcBorders>
          </w:tcPr>
          <w:p w:rsidR="00947C38" w:rsidRPr="001C2B35" w:rsidRDefault="00947C38" w:rsidP="00B00AE4">
            <w:pPr>
              <w:pStyle w:val="NoSpacing"/>
              <w:rPr>
                <w:rFonts w:ascii="Times New Roman" w:hAnsi="Times New Roman" w:cs="Times New Roman"/>
                <w:color w:val="000000" w:themeColor="text1"/>
                <w:sz w:val="18"/>
                <w:szCs w:val="18"/>
              </w:rPr>
            </w:pPr>
          </w:p>
        </w:tc>
        <w:tc>
          <w:tcPr>
            <w:tcW w:w="506" w:type="dxa"/>
            <w:gridSpan w:val="4"/>
            <w:tcBorders>
              <w:left w:val="single" w:sz="4" w:space="0" w:color="auto"/>
            </w:tcBorders>
          </w:tcPr>
          <w:p w:rsidR="00947C38" w:rsidRPr="001C2B35" w:rsidRDefault="00947C38" w:rsidP="00B00AE4">
            <w:pPr>
              <w:pStyle w:val="NoSpacing"/>
              <w:rPr>
                <w:rFonts w:ascii="Times New Roman" w:hAnsi="Times New Roman" w:cs="Times New Roman"/>
                <w:color w:val="000000" w:themeColor="text1"/>
                <w:sz w:val="18"/>
                <w:szCs w:val="18"/>
              </w:rPr>
            </w:pPr>
          </w:p>
        </w:tc>
        <w:tc>
          <w:tcPr>
            <w:tcW w:w="565" w:type="dxa"/>
            <w:gridSpan w:val="4"/>
          </w:tcPr>
          <w:p w:rsidR="00947C38" w:rsidRPr="001C2B35" w:rsidRDefault="00947C38" w:rsidP="00B00AE4">
            <w:pPr>
              <w:pStyle w:val="NoSpacing"/>
              <w:rPr>
                <w:rFonts w:ascii="Times New Roman" w:hAnsi="Times New Roman" w:cs="Times New Roman"/>
                <w:color w:val="000000" w:themeColor="text1"/>
                <w:sz w:val="18"/>
                <w:szCs w:val="18"/>
              </w:rPr>
            </w:pPr>
          </w:p>
        </w:tc>
        <w:tc>
          <w:tcPr>
            <w:tcW w:w="566" w:type="dxa"/>
            <w:gridSpan w:val="3"/>
          </w:tcPr>
          <w:p w:rsidR="00947C38" w:rsidRPr="001C2B35" w:rsidRDefault="00947C38" w:rsidP="00B00AE4">
            <w:pPr>
              <w:pStyle w:val="NoSpacing"/>
              <w:rPr>
                <w:rFonts w:ascii="Times New Roman" w:hAnsi="Times New Roman" w:cs="Times New Roman"/>
                <w:color w:val="000000" w:themeColor="text1"/>
                <w:sz w:val="18"/>
                <w:szCs w:val="18"/>
              </w:rPr>
            </w:pPr>
          </w:p>
        </w:tc>
        <w:tc>
          <w:tcPr>
            <w:tcW w:w="600" w:type="dxa"/>
            <w:gridSpan w:val="5"/>
          </w:tcPr>
          <w:p w:rsidR="00947C38" w:rsidRPr="001C2B35" w:rsidRDefault="00947C38" w:rsidP="00B00AE4">
            <w:pPr>
              <w:pStyle w:val="NoSpacing"/>
              <w:rPr>
                <w:rFonts w:ascii="Times New Roman" w:hAnsi="Times New Roman" w:cs="Times New Roman"/>
                <w:color w:val="000000" w:themeColor="text1"/>
                <w:sz w:val="18"/>
                <w:szCs w:val="18"/>
              </w:rPr>
            </w:pPr>
          </w:p>
        </w:tc>
        <w:tc>
          <w:tcPr>
            <w:tcW w:w="3222" w:type="dxa"/>
            <w:gridSpan w:val="5"/>
          </w:tcPr>
          <w:p w:rsidR="00947C38" w:rsidRPr="00FF174D" w:rsidRDefault="00947C38" w:rsidP="00B00AE4">
            <w:pPr>
              <w:pStyle w:val="NoSpacing"/>
              <w:rPr>
                <w:rFonts w:ascii="Times New Roman" w:hAnsi="Times New Roman" w:cs="Times New Roman"/>
                <w:b/>
                <w:sz w:val="18"/>
                <w:szCs w:val="18"/>
              </w:rPr>
            </w:pPr>
            <w:r w:rsidRPr="00FF174D">
              <w:rPr>
                <w:rFonts w:ascii="Times New Roman" w:hAnsi="Times New Roman" w:cs="Times New Roman"/>
                <w:b/>
                <w:sz w:val="18"/>
                <w:szCs w:val="18"/>
              </w:rPr>
              <w:t>Приход из буџета (01)</w:t>
            </w:r>
          </w:p>
        </w:tc>
        <w:tc>
          <w:tcPr>
            <w:tcW w:w="1073" w:type="dxa"/>
          </w:tcPr>
          <w:p w:rsidR="00947C38" w:rsidRPr="00FF174D" w:rsidRDefault="00947C38" w:rsidP="00B00AE4">
            <w:pPr>
              <w:pStyle w:val="NoSpacing"/>
              <w:jc w:val="right"/>
              <w:rPr>
                <w:rFonts w:ascii="Times New Roman" w:hAnsi="Times New Roman" w:cs="Times New Roman"/>
                <w:b/>
                <w:color w:val="000000" w:themeColor="text1"/>
                <w:sz w:val="18"/>
                <w:szCs w:val="18"/>
              </w:rPr>
            </w:pPr>
            <w:r w:rsidRPr="00FF174D">
              <w:rPr>
                <w:rFonts w:ascii="Times New Roman" w:hAnsi="Times New Roman" w:cs="Times New Roman"/>
                <w:b/>
                <w:color w:val="000000" w:themeColor="text1"/>
                <w:sz w:val="18"/>
                <w:szCs w:val="18"/>
              </w:rPr>
              <w:t>2.000.000</w:t>
            </w:r>
          </w:p>
        </w:tc>
        <w:tc>
          <w:tcPr>
            <w:tcW w:w="997" w:type="dxa"/>
            <w:gridSpan w:val="7"/>
            <w:tcBorders>
              <w:right w:val="single" w:sz="4" w:space="0" w:color="auto"/>
            </w:tcBorders>
          </w:tcPr>
          <w:p w:rsidR="00947C38" w:rsidRPr="00FF174D" w:rsidRDefault="00947C38" w:rsidP="00B00AE4">
            <w:pPr>
              <w:pStyle w:val="NoSpacing"/>
              <w:jc w:val="right"/>
              <w:rPr>
                <w:rFonts w:ascii="Times New Roman" w:hAnsi="Times New Roman" w:cs="Times New Roman"/>
                <w:b/>
                <w:color w:val="000000" w:themeColor="text1"/>
                <w:sz w:val="18"/>
                <w:szCs w:val="18"/>
              </w:rPr>
            </w:pPr>
          </w:p>
        </w:tc>
        <w:tc>
          <w:tcPr>
            <w:tcW w:w="992" w:type="dxa"/>
            <w:gridSpan w:val="10"/>
            <w:tcBorders>
              <w:left w:val="single" w:sz="4" w:space="0" w:color="auto"/>
            </w:tcBorders>
          </w:tcPr>
          <w:p w:rsidR="00947C38" w:rsidRPr="00FF174D" w:rsidRDefault="00947C38" w:rsidP="00B00AE4">
            <w:pPr>
              <w:pStyle w:val="NoSpacing"/>
              <w:jc w:val="right"/>
              <w:rPr>
                <w:rFonts w:ascii="Times New Roman" w:hAnsi="Times New Roman" w:cs="Times New Roman"/>
                <w:b/>
                <w:color w:val="000000" w:themeColor="text1"/>
                <w:sz w:val="18"/>
                <w:szCs w:val="18"/>
              </w:rPr>
            </w:pPr>
          </w:p>
        </w:tc>
        <w:tc>
          <w:tcPr>
            <w:tcW w:w="1003" w:type="dxa"/>
            <w:gridSpan w:val="5"/>
          </w:tcPr>
          <w:p w:rsidR="00947C38" w:rsidRPr="00FF174D" w:rsidRDefault="00947C38" w:rsidP="00B00AE4">
            <w:pPr>
              <w:pStyle w:val="NoSpacing"/>
              <w:jc w:val="right"/>
              <w:rPr>
                <w:rFonts w:ascii="Times New Roman" w:hAnsi="Times New Roman" w:cs="Times New Roman"/>
                <w:b/>
                <w:color w:val="000000" w:themeColor="text1"/>
                <w:sz w:val="18"/>
                <w:szCs w:val="18"/>
              </w:rPr>
            </w:pPr>
            <w:r w:rsidRPr="00FF174D">
              <w:rPr>
                <w:rFonts w:ascii="Times New Roman" w:hAnsi="Times New Roman" w:cs="Times New Roman"/>
                <w:b/>
                <w:color w:val="000000" w:themeColor="text1"/>
                <w:sz w:val="18"/>
                <w:szCs w:val="18"/>
              </w:rPr>
              <w:t>2.000.000</w:t>
            </w:r>
          </w:p>
        </w:tc>
      </w:tr>
      <w:tr w:rsidR="00947C38" w:rsidRPr="001C2B35" w:rsidTr="00B00AE4">
        <w:tc>
          <w:tcPr>
            <w:tcW w:w="515" w:type="dxa"/>
            <w:gridSpan w:val="12"/>
            <w:tcBorders>
              <w:right w:val="single" w:sz="4" w:space="0" w:color="auto"/>
            </w:tcBorders>
          </w:tcPr>
          <w:p w:rsidR="00947C38" w:rsidRPr="001C2B35" w:rsidRDefault="00947C38" w:rsidP="00B00AE4">
            <w:pPr>
              <w:pStyle w:val="NoSpacing"/>
              <w:rPr>
                <w:rFonts w:ascii="Times New Roman" w:hAnsi="Times New Roman" w:cs="Times New Roman"/>
                <w:color w:val="000000" w:themeColor="text1"/>
                <w:sz w:val="18"/>
                <w:szCs w:val="18"/>
              </w:rPr>
            </w:pPr>
          </w:p>
        </w:tc>
        <w:tc>
          <w:tcPr>
            <w:tcW w:w="506" w:type="dxa"/>
            <w:gridSpan w:val="4"/>
            <w:tcBorders>
              <w:left w:val="single" w:sz="4" w:space="0" w:color="auto"/>
            </w:tcBorders>
          </w:tcPr>
          <w:p w:rsidR="00947C38" w:rsidRPr="001C2B35" w:rsidRDefault="00947C38" w:rsidP="00B00AE4">
            <w:pPr>
              <w:pStyle w:val="NoSpacing"/>
              <w:rPr>
                <w:rFonts w:ascii="Times New Roman" w:hAnsi="Times New Roman" w:cs="Times New Roman"/>
                <w:color w:val="000000" w:themeColor="text1"/>
                <w:sz w:val="18"/>
                <w:szCs w:val="18"/>
              </w:rPr>
            </w:pPr>
          </w:p>
        </w:tc>
        <w:tc>
          <w:tcPr>
            <w:tcW w:w="565" w:type="dxa"/>
            <w:gridSpan w:val="4"/>
          </w:tcPr>
          <w:p w:rsidR="00947C38" w:rsidRPr="001C2B35" w:rsidRDefault="00947C38" w:rsidP="00B00AE4">
            <w:pPr>
              <w:pStyle w:val="NoSpacing"/>
              <w:rPr>
                <w:rFonts w:ascii="Times New Roman" w:hAnsi="Times New Roman" w:cs="Times New Roman"/>
                <w:color w:val="000000" w:themeColor="text1"/>
                <w:sz w:val="18"/>
                <w:szCs w:val="18"/>
              </w:rPr>
            </w:pPr>
          </w:p>
        </w:tc>
        <w:tc>
          <w:tcPr>
            <w:tcW w:w="566" w:type="dxa"/>
            <w:gridSpan w:val="3"/>
          </w:tcPr>
          <w:p w:rsidR="00947C38" w:rsidRPr="001C2B35" w:rsidRDefault="00947C38" w:rsidP="00B00AE4">
            <w:pPr>
              <w:pStyle w:val="NoSpacing"/>
              <w:rPr>
                <w:rFonts w:ascii="Times New Roman" w:hAnsi="Times New Roman" w:cs="Times New Roman"/>
                <w:color w:val="000000" w:themeColor="text1"/>
                <w:sz w:val="18"/>
                <w:szCs w:val="18"/>
              </w:rPr>
            </w:pPr>
          </w:p>
        </w:tc>
        <w:tc>
          <w:tcPr>
            <w:tcW w:w="600" w:type="dxa"/>
            <w:gridSpan w:val="5"/>
          </w:tcPr>
          <w:p w:rsidR="00947C38" w:rsidRPr="001C2B35" w:rsidRDefault="00947C38" w:rsidP="00B00AE4">
            <w:pPr>
              <w:pStyle w:val="NoSpacing"/>
              <w:rPr>
                <w:rFonts w:ascii="Times New Roman" w:hAnsi="Times New Roman" w:cs="Times New Roman"/>
                <w:color w:val="000000" w:themeColor="text1"/>
                <w:sz w:val="18"/>
                <w:szCs w:val="18"/>
              </w:rPr>
            </w:pPr>
          </w:p>
        </w:tc>
        <w:tc>
          <w:tcPr>
            <w:tcW w:w="3222" w:type="dxa"/>
            <w:gridSpan w:val="5"/>
          </w:tcPr>
          <w:p w:rsidR="00947C38" w:rsidRPr="00FF174D" w:rsidRDefault="00947C38" w:rsidP="00B00AE4">
            <w:pPr>
              <w:pStyle w:val="NoSpacing"/>
              <w:rPr>
                <w:rFonts w:ascii="Times New Roman" w:hAnsi="Times New Roman" w:cs="Times New Roman"/>
                <w:b/>
                <w:sz w:val="18"/>
                <w:szCs w:val="18"/>
              </w:rPr>
            </w:pPr>
            <w:r w:rsidRPr="00FF174D">
              <w:rPr>
                <w:rFonts w:ascii="Times New Roman" w:hAnsi="Times New Roman" w:cs="Times New Roman"/>
                <w:b/>
                <w:sz w:val="18"/>
                <w:szCs w:val="18"/>
              </w:rPr>
              <w:t>Укупно за ПА 0001 (01)</w:t>
            </w:r>
          </w:p>
        </w:tc>
        <w:tc>
          <w:tcPr>
            <w:tcW w:w="1073" w:type="dxa"/>
          </w:tcPr>
          <w:p w:rsidR="00947C38" w:rsidRPr="00FF174D" w:rsidRDefault="00947C38" w:rsidP="00B00AE4">
            <w:pPr>
              <w:pStyle w:val="NoSpacing"/>
              <w:jc w:val="right"/>
              <w:rPr>
                <w:rFonts w:ascii="Times New Roman" w:hAnsi="Times New Roman" w:cs="Times New Roman"/>
                <w:b/>
                <w:color w:val="000000" w:themeColor="text1"/>
                <w:sz w:val="18"/>
                <w:szCs w:val="18"/>
              </w:rPr>
            </w:pPr>
            <w:r w:rsidRPr="00FF174D">
              <w:rPr>
                <w:rFonts w:ascii="Times New Roman" w:hAnsi="Times New Roman" w:cs="Times New Roman"/>
                <w:b/>
                <w:color w:val="000000" w:themeColor="text1"/>
                <w:sz w:val="18"/>
                <w:szCs w:val="18"/>
              </w:rPr>
              <w:t>2.000.000</w:t>
            </w:r>
          </w:p>
        </w:tc>
        <w:tc>
          <w:tcPr>
            <w:tcW w:w="997" w:type="dxa"/>
            <w:gridSpan w:val="7"/>
            <w:tcBorders>
              <w:right w:val="single" w:sz="4" w:space="0" w:color="auto"/>
            </w:tcBorders>
          </w:tcPr>
          <w:p w:rsidR="00947C38" w:rsidRPr="00FF174D" w:rsidRDefault="00947C38" w:rsidP="00B00AE4">
            <w:pPr>
              <w:pStyle w:val="NoSpacing"/>
              <w:jc w:val="right"/>
              <w:rPr>
                <w:rFonts w:ascii="Times New Roman" w:hAnsi="Times New Roman" w:cs="Times New Roman"/>
                <w:b/>
                <w:color w:val="000000" w:themeColor="text1"/>
                <w:sz w:val="18"/>
                <w:szCs w:val="18"/>
              </w:rPr>
            </w:pPr>
          </w:p>
        </w:tc>
        <w:tc>
          <w:tcPr>
            <w:tcW w:w="992" w:type="dxa"/>
            <w:gridSpan w:val="10"/>
            <w:tcBorders>
              <w:left w:val="single" w:sz="4" w:space="0" w:color="auto"/>
            </w:tcBorders>
          </w:tcPr>
          <w:p w:rsidR="00947C38" w:rsidRPr="00FF174D" w:rsidRDefault="00947C38" w:rsidP="00B00AE4">
            <w:pPr>
              <w:pStyle w:val="NoSpacing"/>
              <w:jc w:val="right"/>
              <w:rPr>
                <w:rFonts w:ascii="Times New Roman" w:hAnsi="Times New Roman" w:cs="Times New Roman"/>
                <w:b/>
                <w:color w:val="000000" w:themeColor="text1"/>
                <w:sz w:val="18"/>
                <w:szCs w:val="18"/>
              </w:rPr>
            </w:pPr>
          </w:p>
        </w:tc>
        <w:tc>
          <w:tcPr>
            <w:tcW w:w="1003" w:type="dxa"/>
            <w:gridSpan w:val="5"/>
          </w:tcPr>
          <w:p w:rsidR="00947C38" w:rsidRPr="00FF174D" w:rsidRDefault="00947C38" w:rsidP="00B00AE4">
            <w:pPr>
              <w:pStyle w:val="NoSpacing"/>
              <w:jc w:val="right"/>
              <w:rPr>
                <w:rFonts w:ascii="Times New Roman" w:hAnsi="Times New Roman" w:cs="Times New Roman"/>
                <w:b/>
                <w:color w:val="000000" w:themeColor="text1"/>
                <w:sz w:val="18"/>
                <w:szCs w:val="18"/>
              </w:rPr>
            </w:pPr>
            <w:r w:rsidRPr="00FF174D">
              <w:rPr>
                <w:rFonts w:ascii="Times New Roman" w:hAnsi="Times New Roman" w:cs="Times New Roman"/>
                <w:b/>
                <w:color w:val="000000" w:themeColor="text1"/>
                <w:sz w:val="18"/>
                <w:szCs w:val="18"/>
              </w:rPr>
              <w:t>2.000.000</w:t>
            </w:r>
          </w:p>
        </w:tc>
      </w:tr>
      <w:tr w:rsidR="00947C38" w:rsidRPr="001C2B35" w:rsidTr="00B00AE4">
        <w:tc>
          <w:tcPr>
            <w:tcW w:w="515" w:type="dxa"/>
            <w:gridSpan w:val="12"/>
            <w:tcBorders>
              <w:right w:val="single" w:sz="4" w:space="0" w:color="auto"/>
            </w:tcBorders>
          </w:tcPr>
          <w:p w:rsidR="00947C38" w:rsidRPr="001C2B35" w:rsidRDefault="00947C38" w:rsidP="00B00AE4">
            <w:pPr>
              <w:pStyle w:val="NoSpacing"/>
              <w:rPr>
                <w:rFonts w:ascii="Times New Roman" w:hAnsi="Times New Roman" w:cs="Times New Roman"/>
                <w:color w:val="000000" w:themeColor="text1"/>
                <w:sz w:val="18"/>
                <w:szCs w:val="18"/>
              </w:rPr>
            </w:pPr>
          </w:p>
        </w:tc>
        <w:tc>
          <w:tcPr>
            <w:tcW w:w="506" w:type="dxa"/>
            <w:gridSpan w:val="4"/>
            <w:tcBorders>
              <w:left w:val="single" w:sz="4" w:space="0" w:color="auto"/>
            </w:tcBorders>
          </w:tcPr>
          <w:p w:rsidR="00947C38" w:rsidRPr="001C2B35" w:rsidRDefault="00947C38" w:rsidP="00B00AE4">
            <w:pPr>
              <w:pStyle w:val="NoSpacing"/>
              <w:rPr>
                <w:rFonts w:ascii="Times New Roman" w:hAnsi="Times New Roman" w:cs="Times New Roman"/>
                <w:color w:val="000000" w:themeColor="text1"/>
                <w:sz w:val="18"/>
                <w:szCs w:val="18"/>
              </w:rPr>
            </w:pPr>
          </w:p>
        </w:tc>
        <w:tc>
          <w:tcPr>
            <w:tcW w:w="565" w:type="dxa"/>
            <w:gridSpan w:val="4"/>
          </w:tcPr>
          <w:p w:rsidR="00947C38" w:rsidRPr="001C2B35" w:rsidRDefault="00947C38" w:rsidP="00B00AE4">
            <w:pPr>
              <w:pStyle w:val="NoSpacing"/>
              <w:rPr>
                <w:rFonts w:ascii="Times New Roman" w:hAnsi="Times New Roman" w:cs="Times New Roman"/>
                <w:color w:val="000000" w:themeColor="text1"/>
                <w:sz w:val="18"/>
                <w:szCs w:val="18"/>
              </w:rPr>
            </w:pPr>
          </w:p>
        </w:tc>
        <w:tc>
          <w:tcPr>
            <w:tcW w:w="566" w:type="dxa"/>
            <w:gridSpan w:val="3"/>
          </w:tcPr>
          <w:p w:rsidR="00947C38" w:rsidRPr="001C2B35" w:rsidRDefault="00947C38" w:rsidP="00B00AE4">
            <w:pPr>
              <w:pStyle w:val="NoSpacing"/>
              <w:rPr>
                <w:rFonts w:ascii="Times New Roman" w:hAnsi="Times New Roman" w:cs="Times New Roman"/>
                <w:color w:val="000000" w:themeColor="text1"/>
                <w:sz w:val="18"/>
                <w:szCs w:val="18"/>
              </w:rPr>
            </w:pPr>
          </w:p>
        </w:tc>
        <w:tc>
          <w:tcPr>
            <w:tcW w:w="600" w:type="dxa"/>
            <w:gridSpan w:val="5"/>
          </w:tcPr>
          <w:p w:rsidR="00947C38" w:rsidRPr="001C2B35" w:rsidRDefault="00947C38" w:rsidP="00B00AE4">
            <w:pPr>
              <w:pStyle w:val="NoSpacing"/>
              <w:rPr>
                <w:rFonts w:ascii="Times New Roman" w:hAnsi="Times New Roman" w:cs="Times New Roman"/>
                <w:color w:val="000000" w:themeColor="text1"/>
                <w:sz w:val="18"/>
                <w:szCs w:val="18"/>
              </w:rPr>
            </w:pPr>
          </w:p>
        </w:tc>
        <w:tc>
          <w:tcPr>
            <w:tcW w:w="3222" w:type="dxa"/>
            <w:gridSpan w:val="5"/>
          </w:tcPr>
          <w:p w:rsidR="00947C38" w:rsidRPr="00FF174D" w:rsidRDefault="00947C38" w:rsidP="00B00AE4">
            <w:pPr>
              <w:pStyle w:val="NoSpacing"/>
              <w:rPr>
                <w:rFonts w:ascii="Times New Roman" w:hAnsi="Times New Roman" w:cs="Times New Roman"/>
                <w:b/>
                <w:sz w:val="18"/>
                <w:szCs w:val="18"/>
              </w:rPr>
            </w:pPr>
            <w:r w:rsidRPr="00FF174D">
              <w:rPr>
                <w:rFonts w:ascii="Times New Roman" w:hAnsi="Times New Roman" w:cs="Times New Roman"/>
                <w:b/>
                <w:sz w:val="18"/>
                <w:szCs w:val="18"/>
              </w:rPr>
              <w:t>Укупно за ПРОГРАМ 3 (01)</w:t>
            </w:r>
          </w:p>
        </w:tc>
        <w:tc>
          <w:tcPr>
            <w:tcW w:w="1073" w:type="dxa"/>
          </w:tcPr>
          <w:p w:rsidR="00947C38" w:rsidRPr="00FF174D" w:rsidRDefault="00947C38" w:rsidP="00B00AE4">
            <w:pPr>
              <w:pStyle w:val="NoSpacing"/>
              <w:jc w:val="right"/>
              <w:rPr>
                <w:rFonts w:ascii="Times New Roman" w:hAnsi="Times New Roman" w:cs="Times New Roman"/>
                <w:b/>
                <w:color w:val="000000" w:themeColor="text1"/>
                <w:sz w:val="18"/>
                <w:szCs w:val="18"/>
              </w:rPr>
            </w:pPr>
            <w:r w:rsidRPr="00FF174D">
              <w:rPr>
                <w:rFonts w:ascii="Times New Roman" w:hAnsi="Times New Roman" w:cs="Times New Roman"/>
                <w:b/>
                <w:color w:val="000000" w:themeColor="text1"/>
                <w:sz w:val="18"/>
                <w:szCs w:val="18"/>
              </w:rPr>
              <w:t>2.000.000</w:t>
            </w:r>
          </w:p>
        </w:tc>
        <w:tc>
          <w:tcPr>
            <w:tcW w:w="997" w:type="dxa"/>
            <w:gridSpan w:val="7"/>
            <w:tcBorders>
              <w:right w:val="single" w:sz="4" w:space="0" w:color="auto"/>
            </w:tcBorders>
          </w:tcPr>
          <w:p w:rsidR="00947C38" w:rsidRPr="00FF174D" w:rsidRDefault="00947C38" w:rsidP="00B00AE4">
            <w:pPr>
              <w:pStyle w:val="NoSpacing"/>
              <w:jc w:val="right"/>
              <w:rPr>
                <w:rFonts w:ascii="Times New Roman" w:hAnsi="Times New Roman" w:cs="Times New Roman"/>
                <w:b/>
                <w:color w:val="000000" w:themeColor="text1"/>
                <w:sz w:val="18"/>
                <w:szCs w:val="18"/>
              </w:rPr>
            </w:pPr>
          </w:p>
        </w:tc>
        <w:tc>
          <w:tcPr>
            <w:tcW w:w="992" w:type="dxa"/>
            <w:gridSpan w:val="10"/>
            <w:tcBorders>
              <w:left w:val="single" w:sz="4" w:space="0" w:color="auto"/>
            </w:tcBorders>
          </w:tcPr>
          <w:p w:rsidR="00947C38" w:rsidRPr="00FF174D" w:rsidRDefault="00947C38" w:rsidP="00B00AE4">
            <w:pPr>
              <w:pStyle w:val="NoSpacing"/>
              <w:jc w:val="right"/>
              <w:rPr>
                <w:rFonts w:ascii="Times New Roman" w:hAnsi="Times New Roman" w:cs="Times New Roman"/>
                <w:b/>
                <w:color w:val="000000" w:themeColor="text1"/>
                <w:sz w:val="18"/>
                <w:szCs w:val="18"/>
              </w:rPr>
            </w:pPr>
          </w:p>
        </w:tc>
        <w:tc>
          <w:tcPr>
            <w:tcW w:w="1003" w:type="dxa"/>
            <w:gridSpan w:val="5"/>
          </w:tcPr>
          <w:p w:rsidR="00947C38" w:rsidRPr="00FF174D" w:rsidRDefault="00947C38" w:rsidP="00B00AE4">
            <w:pPr>
              <w:pStyle w:val="NoSpacing"/>
              <w:jc w:val="right"/>
              <w:rPr>
                <w:rFonts w:ascii="Times New Roman" w:hAnsi="Times New Roman" w:cs="Times New Roman"/>
                <w:b/>
                <w:color w:val="000000" w:themeColor="text1"/>
                <w:sz w:val="18"/>
                <w:szCs w:val="18"/>
              </w:rPr>
            </w:pPr>
            <w:r w:rsidRPr="00FF174D">
              <w:rPr>
                <w:rFonts w:ascii="Times New Roman" w:hAnsi="Times New Roman" w:cs="Times New Roman"/>
                <w:b/>
                <w:color w:val="000000" w:themeColor="text1"/>
                <w:sz w:val="18"/>
                <w:szCs w:val="18"/>
              </w:rPr>
              <w:t>2.000.000</w:t>
            </w:r>
          </w:p>
        </w:tc>
      </w:tr>
      <w:tr w:rsidR="00947C38" w:rsidRPr="001C2B35" w:rsidTr="00B00AE4">
        <w:trPr>
          <w:gridAfter w:val="1"/>
          <w:wAfter w:w="8" w:type="dxa"/>
        </w:trPr>
        <w:tc>
          <w:tcPr>
            <w:tcW w:w="10031" w:type="dxa"/>
            <w:gridSpan w:val="55"/>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Шифра 0501  ПРОГРАМ 17- ЕНЕРГЕТСКА ЕФИКАСНОСТ И ОБНОВЉИВИ ИЗВОРИ ЕНЕРГИЈЕ</w:t>
            </w:r>
          </w:p>
        </w:tc>
      </w:tr>
      <w:tr w:rsidR="00947C38" w:rsidRPr="001C2B35" w:rsidTr="00B00AE4">
        <w:trPr>
          <w:gridAfter w:val="1"/>
          <w:wAfter w:w="8" w:type="dxa"/>
        </w:trPr>
        <w:tc>
          <w:tcPr>
            <w:tcW w:w="10031" w:type="dxa"/>
            <w:gridSpan w:val="55"/>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 xml:space="preserve">                       ПА  0001- ЕНЕРГЕТСКИ МЕНАЏМЕНТ</w:t>
            </w:r>
          </w:p>
        </w:tc>
      </w:tr>
      <w:tr w:rsidR="00947C38" w:rsidRPr="001C2B35" w:rsidTr="00B00AE4">
        <w:tc>
          <w:tcPr>
            <w:tcW w:w="515" w:type="dxa"/>
            <w:gridSpan w:val="12"/>
            <w:tcBorders>
              <w:right w:val="single" w:sz="4" w:space="0" w:color="auto"/>
            </w:tcBorders>
          </w:tcPr>
          <w:p w:rsidR="00947C38" w:rsidRPr="001C2B35" w:rsidRDefault="00947C38" w:rsidP="00B00AE4">
            <w:pPr>
              <w:pStyle w:val="NoSpacing"/>
              <w:rPr>
                <w:rFonts w:ascii="Times New Roman" w:hAnsi="Times New Roman" w:cs="Times New Roman"/>
                <w:sz w:val="18"/>
                <w:szCs w:val="18"/>
              </w:rPr>
            </w:pPr>
          </w:p>
        </w:tc>
        <w:tc>
          <w:tcPr>
            <w:tcW w:w="506" w:type="dxa"/>
            <w:gridSpan w:val="4"/>
            <w:tcBorders>
              <w:left w:val="single" w:sz="4" w:space="0" w:color="auto"/>
            </w:tcBorders>
          </w:tcPr>
          <w:p w:rsidR="00947C38" w:rsidRPr="001C2B35" w:rsidRDefault="00947C38" w:rsidP="00B00AE4">
            <w:pPr>
              <w:pStyle w:val="NoSpacing"/>
              <w:rPr>
                <w:rFonts w:ascii="Times New Roman" w:hAnsi="Times New Roman" w:cs="Times New Roman"/>
                <w:sz w:val="18"/>
                <w:szCs w:val="18"/>
              </w:rPr>
            </w:pPr>
          </w:p>
        </w:tc>
        <w:tc>
          <w:tcPr>
            <w:tcW w:w="565" w:type="dxa"/>
            <w:gridSpan w:val="4"/>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411</w:t>
            </w:r>
          </w:p>
        </w:tc>
        <w:tc>
          <w:tcPr>
            <w:tcW w:w="566" w:type="dxa"/>
            <w:gridSpan w:val="3"/>
          </w:tcPr>
          <w:p w:rsidR="00947C38" w:rsidRPr="001C2B35" w:rsidRDefault="00947C38" w:rsidP="00B00AE4">
            <w:pPr>
              <w:pStyle w:val="NoSpacing"/>
              <w:rPr>
                <w:rFonts w:ascii="Times New Roman" w:hAnsi="Times New Roman" w:cs="Times New Roman"/>
                <w:sz w:val="18"/>
                <w:szCs w:val="18"/>
              </w:rPr>
            </w:pPr>
          </w:p>
        </w:tc>
        <w:tc>
          <w:tcPr>
            <w:tcW w:w="600" w:type="dxa"/>
            <w:gridSpan w:val="5"/>
          </w:tcPr>
          <w:p w:rsidR="00947C38" w:rsidRPr="001C2B35" w:rsidRDefault="00947C38" w:rsidP="00B00AE4">
            <w:pPr>
              <w:pStyle w:val="NoSpacing"/>
              <w:rPr>
                <w:rFonts w:ascii="Times New Roman" w:hAnsi="Times New Roman" w:cs="Times New Roman"/>
                <w:sz w:val="18"/>
                <w:szCs w:val="18"/>
              </w:rPr>
            </w:pPr>
          </w:p>
        </w:tc>
        <w:tc>
          <w:tcPr>
            <w:tcW w:w="3222" w:type="dxa"/>
            <w:gridSpan w:val="5"/>
          </w:tcPr>
          <w:p w:rsidR="00947C38" w:rsidRPr="00FF174D" w:rsidRDefault="00947C38" w:rsidP="00B00AE4">
            <w:pPr>
              <w:pStyle w:val="NoSpacing"/>
              <w:rPr>
                <w:rFonts w:ascii="Times New Roman" w:hAnsi="Times New Roman" w:cs="Times New Roman"/>
                <w:b/>
                <w:sz w:val="18"/>
                <w:szCs w:val="18"/>
              </w:rPr>
            </w:pPr>
            <w:r w:rsidRPr="00FF174D">
              <w:rPr>
                <w:rFonts w:ascii="Times New Roman" w:hAnsi="Times New Roman" w:cs="Times New Roman"/>
                <w:b/>
                <w:sz w:val="18"/>
                <w:szCs w:val="18"/>
              </w:rPr>
              <w:t>Општи економски и комерцијални послови</w:t>
            </w:r>
          </w:p>
        </w:tc>
        <w:tc>
          <w:tcPr>
            <w:tcW w:w="1073" w:type="dxa"/>
          </w:tcPr>
          <w:p w:rsidR="00947C38" w:rsidRPr="001C2B35" w:rsidRDefault="00947C38" w:rsidP="00B00AE4">
            <w:pPr>
              <w:pStyle w:val="NoSpacing"/>
              <w:rPr>
                <w:rFonts w:ascii="Times New Roman" w:hAnsi="Times New Roman" w:cs="Times New Roman"/>
                <w:color w:val="000000" w:themeColor="text1"/>
                <w:sz w:val="18"/>
                <w:szCs w:val="18"/>
              </w:rPr>
            </w:pPr>
          </w:p>
        </w:tc>
        <w:tc>
          <w:tcPr>
            <w:tcW w:w="997" w:type="dxa"/>
            <w:gridSpan w:val="7"/>
            <w:tcBorders>
              <w:right w:val="single" w:sz="4" w:space="0" w:color="auto"/>
            </w:tcBorders>
          </w:tcPr>
          <w:p w:rsidR="00947C38" w:rsidRPr="001C2B35" w:rsidRDefault="00947C38" w:rsidP="00B00AE4">
            <w:pPr>
              <w:pStyle w:val="NoSpacing"/>
              <w:rPr>
                <w:rFonts w:ascii="Times New Roman" w:hAnsi="Times New Roman" w:cs="Times New Roman"/>
                <w:color w:val="000000" w:themeColor="text1"/>
                <w:sz w:val="18"/>
                <w:szCs w:val="18"/>
              </w:rPr>
            </w:pPr>
          </w:p>
        </w:tc>
        <w:tc>
          <w:tcPr>
            <w:tcW w:w="992" w:type="dxa"/>
            <w:gridSpan w:val="10"/>
            <w:tcBorders>
              <w:left w:val="single" w:sz="4" w:space="0" w:color="auto"/>
            </w:tcBorders>
          </w:tcPr>
          <w:p w:rsidR="00947C38" w:rsidRPr="001C2B35" w:rsidRDefault="00947C38" w:rsidP="00B00AE4">
            <w:pPr>
              <w:pStyle w:val="NoSpacing"/>
              <w:rPr>
                <w:rFonts w:ascii="Times New Roman" w:hAnsi="Times New Roman" w:cs="Times New Roman"/>
                <w:color w:val="000000" w:themeColor="text1"/>
                <w:sz w:val="18"/>
                <w:szCs w:val="18"/>
              </w:rPr>
            </w:pPr>
          </w:p>
        </w:tc>
        <w:tc>
          <w:tcPr>
            <w:tcW w:w="1003" w:type="dxa"/>
            <w:gridSpan w:val="5"/>
          </w:tcPr>
          <w:p w:rsidR="00947C38" w:rsidRPr="001C2B35" w:rsidRDefault="00947C38" w:rsidP="00B00AE4">
            <w:pPr>
              <w:pStyle w:val="NoSpacing"/>
              <w:rPr>
                <w:rFonts w:ascii="Times New Roman" w:hAnsi="Times New Roman" w:cs="Times New Roman"/>
                <w:color w:val="000000" w:themeColor="text1"/>
                <w:sz w:val="18"/>
                <w:szCs w:val="18"/>
              </w:rPr>
            </w:pPr>
          </w:p>
        </w:tc>
      </w:tr>
      <w:tr w:rsidR="00947C38" w:rsidRPr="001C2B35" w:rsidTr="00B00AE4">
        <w:trPr>
          <w:trHeight w:val="1286"/>
        </w:trPr>
        <w:tc>
          <w:tcPr>
            <w:tcW w:w="515" w:type="dxa"/>
            <w:gridSpan w:val="12"/>
            <w:tcBorders>
              <w:right w:val="single" w:sz="4" w:space="0" w:color="auto"/>
            </w:tcBorders>
          </w:tcPr>
          <w:p w:rsidR="00947C38" w:rsidRPr="001C2B35" w:rsidRDefault="00947C38" w:rsidP="00B00AE4">
            <w:pPr>
              <w:pStyle w:val="NoSpacing"/>
              <w:rPr>
                <w:rFonts w:ascii="Times New Roman" w:hAnsi="Times New Roman" w:cs="Times New Roman"/>
                <w:color w:val="000000" w:themeColor="text1"/>
                <w:sz w:val="18"/>
                <w:szCs w:val="18"/>
              </w:rPr>
            </w:pPr>
          </w:p>
        </w:tc>
        <w:tc>
          <w:tcPr>
            <w:tcW w:w="506" w:type="dxa"/>
            <w:gridSpan w:val="4"/>
            <w:tcBorders>
              <w:left w:val="single" w:sz="4" w:space="0" w:color="auto"/>
            </w:tcBorders>
          </w:tcPr>
          <w:p w:rsidR="00947C38" w:rsidRPr="001C2B35" w:rsidRDefault="00947C38" w:rsidP="00B00AE4">
            <w:pPr>
              <w:pStyle w:val="NoSpacing"/>
              <w:rPr>
                <w:rFonts w:ascii="Times New Roman" w:hAnsi="Times New Roman" w:cs="Times New Roman"/>
                <w:color w:val="000000" w:themeColor="text1"/>
                <w:sz w:val="18"/>
                <w:szCs w:val="18"/>
              </w:rPr>
            </w:pPr>
          </w:p>
        </w:tc>
        <w:tc>
          <w:tcPr>
            <w:tcW w:w="565" w:type="dxa"/>
            <w:gridSpan w:val="4"/>
          </w:tcPr>
          <w:p w:rsidR="00947C38" w:rsidRPr="001C2B35" w:rsidRDefault="00947C38" w:rsidP="00B00AE4">
            <w:pPr>
              <w:pStyle w:val="NoSpacing"/>
              <w:rPr>
                <w:rFonts w:ascii="Times New Roman" w:hAnsi="Times New Roman" w:cs="Times New Roman"/>
                <w:color w:val="000000" w:themeColor="text1"/>
                <w:sz w:val="18"/>
                <w:szCs w:val="18"/>
              </w:rPr>
            </w:pPr>
          </w:p>
        </w:tc>
        <w:tc>
          <w:tcPr>
            <w:tcW w:w="566" w:type="dxa"/>
            <w:gridSpan w:val="3"/>
          </w:tcPr>
          <w:p w:rsidR="00947C38" w:rsidRPr="001C2B35" w:rsidRDefault="00947C38" w:rsidP="00B00AE4">
            <w:pPr>
              <w:pStyle w:val="NoSpacing"/>
              <w:rPr>
                <w:rFonts w:ascii="Times New Roman" w:hAnsi="Times New Roman" w:cs="Times New Roman"/>
                <w:color w:val="000000" w:themeColor="text1"/>
                <w:sz w:val="18"/>
                <w:szCs w:val="18"/>
              </w:rPr>
            </w:pPr>
            <w:r w:rsidRPr="001C2B35">
              <w:rPr>
                <w:rFonts w:ascii="Times New Roman" w:hAnsi="Times New Roman" w:cs="Times New Roman"/>
                <w:color w:val="000000" w:themeColor="text1"/>
                <w:sz w:val="18"/>
                <w:szCs w:val="18"/>
              </w:rPr>
              <w:t>110</w:t>
            </w:r>
          </w:p>
        </w:tc>
        <w:tc>
          <w:tcPr>
            <w:tcW w:w="600" w:type="dxa"/>
            <w:gridSpan w:val="5"/>
          </w:tcPr>
          <w:p w:rsidR="00947C38" w:rsidRPr="001C2B35" w:rsidRDefault="00947C38" w:rsidP="00B00AE4">
            <w:pPr>
              <w:pStyle w:val="NoSpacing"/>
              <w:rPr>
                <w:rFonts w:ascii="Times New Roman" w:hAnsi="Times New Roman" w:cs="Times New Roman"/>
                <w:color w:val="000000" w:themeColor="text1"/>
                <w:sz w:val="18"/>
                <w:szCs w:val="18"/>
              </w:rPr>
            </w:pPr>
            <w:r w:rsidRPr="001C2B35">
              <w:rPr>
                <w:rFonts w:ascii="Times New Roman" w:hAnsi="Times New Roman" w:cs="Times New Roman"/>
                <w:color w:val="000000" w:themeColor="text1"/>
                <w:sz w:val="18"/>
                <w:szCs w:val="18"/>
              </w:rPr>
              <w:t>511</w:t>
            </w:r>
          </w:p>
        </w:tc>
        <w:tc>
          <w:tcPr>
            <w:tcW w:w="3222" w:type="dxa"/>
            <w:gridSpan w:val="5"/>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Зграде и грађевински објекти (замена постојеће спољашње дрвене столарије О.У.3.500.000 , набавка и постављање изолације 2.200.000дин., електроенергетске инсталације и инсталације за дојаву пожара 3.300.000 и 1.200.000</w:t>
            </w:r>
          </w:p>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OШ Војвода Пријезда (19.800.000)</w:t>
            </w:r>
          </w:p>
        </w:tc>
        <w:tc>
          <w:tcPr>
            <w:tcW w:w="1073" w:type="dxa"/>
          </w:tcPr>
          <w:p w:rsidR="00947C38" w:rsidRPr="001C2B35" w:rsidRDefault="00947C38" w:rsidP="00B00AE4">
            <w:pPr>
              <w:pStyle w:val="NoSpacing"/>
              <w:jc w:val="right"/>
              <w:rPr>
                <w:rFonts w:ascii="Times New Roman" w:hAnsi="Times New Roman" w:cs="Times New Roman"/>
                <w:color w:val="000000" w:themeColor="text1"/>
                <w:sz w:val="18"/>
                <w:szCs w:val="18"/>
              </w:rPr>
            </w:pPr>
          </w:p>
          <w:p w:rsidR="00947C38" w:rsidRPr="001C2B35" w:rsidRDefault="00947C38" w:rsidP="00B00AE4">
            <w:pPr>
              <w:pStyle w:val="NoSpacing"/>
              <w:jc w:val="right"/>
              <w:rPr>
                <w:rFonts w:ascii="Times New Roman" w:hAnsi="Times New Roman" w:cs="Times New Roman"/>
                <w:color w:val="000000" w:themeColor="text1"/>
                <w:sz w:val="18"/>
                <w:szCs w:val="18"/>
              </w:rPr>
            </w:pPr>
          </w:p>
          <w:p w:rsidR="00947C38" w:rsidRPr="001C2B35" w:rsidRDefault="00947C38" w:rsidP="00B00AE4">
            <w:pPr>
              <w:pStyle w:val="NoSpacing"/>
              <w:jc w:val="right"/>
              <w:rPr>
                <w:rFonts w:ascii="Times New Roman" w:hAnsi="Times New Roman" w:cs="Times New Roman"/>
                <w:color w:val="000000" w:themeColor="text1"/>
                <w:sz w:val="18"/>
                <w:szCs w:val="18"/>
              </w:rPr>
            </w:pPr>
          </w:p>
          <w:p w:rsidR="00947C38" w:rsidRPr="001C2B35" w:rsidRDefault="00947C38" w:rsidP="00B00AE4">
            <w:pPr>
              <w:pStyle w:val="NoSpacing"/>
              <w:jc w:val="right"/>
              <w:rPr>
                <w:rFonts w:ascii="Times New Roman" w:hAnsi="Times New Roman" w:cs="Times New Roman"/>
                <w:color w:val="000000" w:themeColor="text1"/>
                <w:sz w:val="18"/>
                <w:szCs w:val="18"/>
              </w:rPr>
            </w:pPr>
          </w:p>
          <w:p w:rsidR="00947C38" w:rsidRPr="001C2B35" w:rsidRDefault="00947C38" w:rsidP="00B00AE4">
            <w:pPr>
              <w:pStyle w:val="NoSpacing"/>
              <w:jc w:val="right"/>
              <w:rPr>
                <w:rFonts w:ascii="Times New Roman" w:hAnsi="Times New Roman" w:cs="Times New Roman"/>
                <w:color w:val="000000" w:themeColor="text1"/>
                <w:sz w:val="18"/>
                <w:szCs w:val="18"/>
              </w:rPr>
            </w:pPr>
          </w:p>
          <w:p w:rsidR="00947C38" w:rsidRPr="001C2B35" w:rsidRDefault="00947C38" w:rsidP="00B00AE4">
            <w:pPr>
              <w:pStyle w:val="NoSpacing"/>
              <w:jc w:val="right"/>
              <w:rPr>
                <w:rFonts w:ascii="Times New Roman" w:hAnsi="Times New Roman" w:cs="Times New Roman"/>
                <w:color w:val="000000" w:themeColor="text1"/>
                <w:sz w:val="18"/>
                <w:szCs w:val="18"/>
              </w:rPr>
            </w:pPr>
            <w:r w:rsidRPr="001C2B35">
              <w:rPr>
                <w:rFonts w:ascii="Times New Roman" w:hAnsi="Times New Roman" w:cs="Times New Roman"/>
                <w:color w:val="000000" w:themeColor="text1"/>
                <w:sz w:val="18"/>
                <w:szCs w:val="18"/>
              </w:rPr>
              <w:t>10.200.000</w:t>
            </w:r>
          </w:p>
        </w:tc>
        <w:tc>
          <w:tcPr>
            <w:tcW w:w="997" w:type="dxa"/>
            <w:gridSpan w:val="7"/>
            <w:tcBorders>
              <w:right w:val="single" w:sz="4" w:space="0" w:color="auto"/>
            </w:tcBorders>
          </w:tcPr>
          <w:p w:rsidR="00947C38" w:rsidRPr="001C2B35" w:rsidRDefault="00947C38" w:rsidP="00B00AE4">
            <w:pPr>
              <w:pStyle w:val="NoSpacing"/>
              <w:jc w:val="right"/>
              <w:rPr>
                <w:rFonts w:ascii="Times New Roman" w:hAnsi="Times New Roman" w:cs="Times New Roman"/>
                <w:color w:val="000000" w:themeColor="text1"/>
                <w:sz w:val="18"/>
                <w:szCs w:val="18"/>
              </w:rPr>
            </w:pPr>
          </w:p>
        </w:tc>
        <w:tc>
          <w:tcPr>
            <w:tcW w:w="992" w:type="dxa"/>
            <w:gridSpan w:val="10"/>
            <w:tcBorders>
              <w:left w:val="single" w:sz="4" w:space="0" w:color="auto"/>
            </w:tcBorders>
          </w:tcPr>
          <w:p w:rsidR="00947C38" w:rsidRPr="001C2B35" w:rsidRDefault="00947C38" w:rsidP="00B00AE4">
            <w:pPr>
              <w:pStyle w:val="NoSpacing"/>
              <w:ind w:hanging="106"/>
              <w:jc w:val="right"/>
              <w:rPr>
                <w:rFonts w:ascii="Times New Roman" w:hAnsi="Times New Roman" w:cs="Times New Roman"/>
                <w:color w:val="000000" w:themeColor="text1"/>
                <w:sz w:val="18"/>
                <w:szCs w:val="18"/>
              </w:rPr>
            </w:pPr>
          </w:p>
          <w:p w:rsidR="00947C38" w:rsidRPr="001C2B35" w:rsidRDefault="00947C38" w:rsidP="00B00AE4">
            <w:pPr>
              <w:pStyle w:val="NoSpacing"/>
              <w:ind w:hanging="106"/>
              <w:jc w:val="right"/>
              <w:rPr>
                <w:rFonts w:ascii="Times New Roman" w:hAnsi="Times New Roman" w:cs="Times New Roman"/>
                <w:color w:val="000000" w:themeColor="text1"/>
                <w:sz w:val="18"/>
                <w:szCs w:val="18"/>
              </w:rPr>
            </w:pPr>
          </w:p>
          <w:p w:rsidR="00947C38" w:rsidRPr="001C2B35" w:rsidRDefault="00947C38" w:rsidP="00B00AE4">
            <w:pPr>
              <w:pStyle w:val="NoSpacing"/>
              <w:ind w:hanging="106"/>
              <w:jc w:val="right"/>
              <w:rPr>
                <w:rFonts w:ascii="Times New Roman" w:hAnsi="Times New Roman" w:cs="Times New Roman"/>
                <w:color w:val="000000" w:themeColor="text1"/>
                <w:sz w:val="18"/>
                <w:szCs w:val="18"/>
              </w:rPr>
            </w:pPr>
          </w:p>
          <w:p w:rsidR="00947C38" w:rsidRPr="001C2B35" w:rsidRDefault="00947C38" w:rsidP="00B00AE4">
            <w:pPr>
              <w:pStyle w:val="NoSpacing"/>
              <w:ind w:hanging="106"/>
              <w:jc w:val="right"/>
              <w:rPr>
                <w:rFonts w:ascii="Times New Roman" w:hAnsi="Times New Roman" w:cs="Times New Roman"/>
                <w:color w:val="000000" w:themeColor="text1"/>
                <w:sz w:val="18"/>
                <w:szCs w:val="18"/>
              </w:rPr>
            </w:pPr>
          </w:p>
          <w:p w:rsidR="00947C38" w:rsidRPr="001C2B35" w:rsidRDefault="00947C38" w:rsidP="00B00AE4">
            <w:pPr>
              <w:pStyle w:val="NoSpacing"/>
              <w:ind w:hanging="106"/>
              <w:jc w:val="right"/>
              <w:rPr>
                <w:rFonts w:ascii="Times New Roman" w:hAnsi="Times New Roman" w:cs="Times New Roman"/>
                <w:color w:val="000000" w:themeColor="text1"/>
                <w:sz w:val="18"/>
                <w:szCs w:val="18"/>
              </w:rPr>
            </w:pPr>
          </w:p>
          <w:p w:rsidR="00947C38" w:rsidRPr="001C2B35" w:rsidRDefault="00947C38" w:rsidP="00B00AE4">
            <w:pPr>
              <w:pStyle w:val="NoSpacing"/>
              <w:ind w:hanging="106"/>
              <w:jc w:val="right"/>
              <w:rPr>
                <w:rFonts w:ascii="Times New Roman" w:hAnsi="Times New Roman" w:cs="Times New Roman"/>
                <w:color w:val="000000" w:themeColor="text1"/>
                <w:sz w:val="18"/>
                <w:szCs w:val="18"/>
              </w:rPr>
            </w:pPr>
            <w:r w:rsidRPr="001C2B35">
              <w:rPr>
                <w:rFonts w:ascii="Times New Roman" w:hAnsi="Times New Roman" w:cs="Times New Roman"/>
                <w:color w:val="000000" w:themeColor="text1"/>
                <w:sz w:val="18"/>
                <w:szCs w:val="18"/>
              </w:rPr>
              <w:t>19.800.000</w:t>
            </w:r>
          </w:p>
        </w:tc>
        <w:tc>
          <w:tcPr>
            <w:tcW w:w="1003" w:type="dxa"/>
            <w:gridSpan w:val="5"/>
          </w:tcPr>
          <w:p w:rsidR="00947C38" w:rsidRPr="001C2B35" w:rsidRDefault="00947C38" w:rsidP="00B00AE4">
            <w:pPr>
              <w:pStyle w:val="NoSpacing"/>
              <w:ind w:hanging="106"/>
              <w:jc w:val="right"/>
              <w:rPr>
                <w:rFonts w:ascii="Times New Roman" w:hAnsi="Times New Roman" w:cs="Times New Roman"/>
                <w:color w:val="000000" w:themeColor="text1"/>
                <w:sz w:val="18"/>
                <w:szCs w:val="18"/>
              </w:rPr>
            </w:pPr>
          </w:p>
          <w:p w:rsidR="00947C38" w:rsidRPr="001C2B35" w:rsidRDefault="00947C38" w:rsidP="00B00AE4">
            <w:pPr>
              <w:pStyle w:val="NoSpacing"/>
              <w:ind w:hanging="106"/>
              <w:jc w:val="right"/>
              <w:rPr>
                <w:rFonts w:ascii="Times New Roman" w:hAnsi="Times New Roman" w:cs="Times New Roman"/>
                <w:color w:val="000000" w:themeColor="text1"/>
                <w:sz w:val="18"/>
                <w:szCs w:val="18"/>
              </w:rPr>
            </w:pPr>
          </w:p>
          <w:p w:rsidR="00947C38" w:rsidRPr="001C2B35" w:rsidRDefault="00947C38" w:rsidP="00B00AE4">
            <w:pPr>
              <w:pStyle w:val="NoSpacing"/>
              <w:ind w:hanging="106"/>
              <w:jc w:val="right"/>
              <w:rPr>
                <w:rFonts w:ascii="Times New Roman" w:hAnsi="Times New Roman" w:cs="Times New Roman"/>
                <w:color w:val="000000" w:themeColor="text1"/>
                <w:sz w:val="18"/>
                <w:szCs w:val="18"/>
              </w:rPr>
            </w:pPr>
          </w:p>
          <w:p w:rsidR="00947C38" w:rsidRPr="001C2B35" w:rsidRDefault="00947C38" w:rsidP="00B00AE4">
            <w:pPr>
              <w:pStyle w:val="NoSpacing"/>
              <w:ind w:hanging="106"/>
              <w:jc w:val="right"/>
              <w:rPr>
                <w:rFonts w:ascii="Times New Roman" w:hAnsi="Times New Roman" w:cs="Times New Roman"/>
                <w:color w:val="000000" w:themeColor="text1"/>
                <w:sz w:val="18"/>
                <w:szCs w:val="18"/>
              </w:rPr>
            </w:pPr>
          </w:p>
          <w:p w:rsidR="00947C38" w:rsidRPr="001C2B35" w:rsidRDefault="00947C38" w:rsidP="00B00AE4">
            <w:pPr>
              <w:pStyle w:val="NoSpacing"/>
              <w:ind w:hanging="106"/>
              <w:jc w:val="right"/>
              <w:rPr>
                <w:rFonts w:ascii="Times New Roman" w:hAnsi="Times New Roman" w:cs="Times New Roman"/>
                <w:color w:val="000000" w:themeColor="text1"/>
                <w:sz w:val="18"/>
                <w:szCs w:val="18"/>
              </w:rPr>
            </w:pPr>
          </w:p>
          <w:p w:rsidR="00947C38" w:rsidRPr="001C2B35" w:rsidRDefault="00947C38" w:rsidP="00B00AE4">
            <w:pPr>
              <w:pStyle w:val="NoSpacing"/>
              <w:ind w:hanging="106"/>
              <w:jc w:val="right"/>
              <w:rPr>
                <w:rFonts w:ascii="Times New Roman" w:hAnsi="Times New Roman" w:cs="Times New Roman"/>
                <w:color w:val="000000" w:themeColor="text1"/>
                <w:sz w:val="18"/>
                <w:szCs w:val="18"/>
              </w:rPr>
            </w:pPr>
            <w:r w:rsidRPr="001C2B35">
              <w:rPr>
                <w:rFonts w:ascii="Times New Roman" w:hAnsi="Times New Roman" w:cs="Times New Roman"/>
                <w:color w:val="000000" w:themeColor="text1"/>
                <w:sz w:val="18"/>
                <w:szCs w:val="18"/>
              </w:rPr>
              <w:t>30.000.000</w:t>
            </w:r>
          </w:p>
        </w:tc>
      </w:tr>
      <w:tr w:rsidR="00947C38" w:rsidRPr="001C2B35" w:rsidTr="00B00AE4">
        <w:tc>
          <w:tcPr>
            <w:tcW w:w="515" w:type="dxa"/>
            <w:gridSpan w:val="12"/>
            <w:tcBorders>
              <w:right w:val="single" w:sz="4" w:space="0" w:color="auto"/>
            </w:tcBorders>
          </w:tcPr>
          <w:p w:rsidR="00947C38" w:rsidRPr="001C2B35" w:rsidRDefault="00947C38" w:rsidP="00B00AE4">
            <w:pPr>
              <w:pStyle w:val="NoSpacing"/>
              <w:rPr>
                <w:rFonts w:ascii="Times New Roman" w:hAnsi="Times New Roman" w:cs="Times New Roman"/>
                <w:color w:val="000000" w:themeColor="text1"/>
                <w:sz w:val="18"/>
                <w:szCs w:val="18"/>
              </w:rPr>
            </w:pPr>
          </w:p>
        </w:tc>
        <w:tc>
          <w:tcPr>
            <w:tcW w:w="506" w:type="dxa"/>
            <w:gridSpan w:val="4"/>
            <w:tcBorders>
              <w:left w:val="single" w:sz="4" w:space="0" w:color="auto"/>
            </w:tcBorders>
          </w:tcPr>
          <w:p w:rsidR="00947C38" w:rsidRPr="001C2B35" w:rsidRDefault="00947C38" w:rsidP="00B00AE4">
            <w:pPr>
              <w:pStyle w:val="NoSpacing"/>
              <w:rPr>
                <w:rFonts w:ascii="Times New Roman" w:hAnsi="Times New Roman" w:cs="Times New Roman"/>
                <w:color w:val="000000" w:themeColor="text1"/>
                <w:sz w:val="18"/>
                <w:szCs w:val="18"/>
              </w:rPr>
            </w:pPr>
          </w:p>
        </w:tc>
        <w:tc>
          <w:tcPr>
            <w:tcW w:w="565" w:type="dxa"/>
            <w:gridSpan w:val="4"/>
          </w:tcPr>
          <w:p w:rsidR="00947C38" w:rsidRPr="001C2B35" w:rsidRDefault="00947C38" w:rsidP="00B00AE4">
            <w:pPr>
              <w:pStyle w:val="NoSpacing"/>
              <w:rPr>
                <w:rFonts w:ascii="Times New Roman" w:hAnsi="Times New Roman" w:cs="Times New Roman"/>
                <w:color w:val="000000" w:themeColor="text1"/>
                <w:sz w:val="18"/>
                <w:szCs w:val="18"/>
              </w:rPr>
            </w:pPr>
          </w:p>
        </w:tc>
        <w:tc>
          <w:tcPr>
            <w:tcW w:w="566" w:type="dxa"/>
            <w:gridSpan w:val="3"/>
          </w:tcPr>
          <w:p w:rsidR="00947C38" w:rsidRPr="001C2B35" w:rsidRDefault="00947C38" w:rsidP="00B00AE4">
            <w:pPr>
              <w:pStyle w:val="NoSpacing"/>
              <w:rPr>
                <w:rFonts w:ascii="Times New Roman" w:hAnsi="Times New Roman" w:cs="Times New Roman"/>
                <w:color w:val="000000" w:themeColor="text1"/>
                <w:sz w:val="18"/>
                <w:szCs w:val="18"/>
              </w:rPr>
            </w:pPr>
          </w:p>
        </w:tc>
        <w:tc>
          <w:tcPr>
            <w:tcW w:w="600" w:type="dxa"/>
            <w:gridSpan w:val="5"/>
          </w:tcPr>
          <w:p w:rsidR="00947C38" w:rsidRPr="001C2B35" w:rsidRDefault="00947C38" w:rsidP="00B00AE4">
            <w:pPr>
              <w:pStyle w:val="NoSpacing"/>
              <w:rPr>
                <w:rFonts w:ascii="Times New Roman" w:hAnsi="Times New Roman" w:cs="Times New Roman"/>
                <w:color w:val="000000" w:themeColor="text1"/>
                <w:sz w:val="18"/>
                <w:szCs w:val="18"/>
              </w:rPr>
            </w:pPr>
          </w:p>
        </w:tc>
        <w:tc>
          <w:tcPr>
            <w:tcW w:w="3222" w:type="dxa"/>
            <w:gridSpan w:val="5"/>
          </w:tcPr>
          <w:p w:rsidR="00947C38" w:rsidRPr="00FF174D" w:rsidRDefault="00947C38" w:rsidP="00B00AE4">
            <w:pPr>
              <w:pStyle w:val="NoSpacing"/>
              <w:rPr>
                <w:rFonts w:ascii="Times New Roman" w:hAnsi="Times New Roman" w:cs="Times New Roman"/>
                <w:b/>
                <w:sz w:val="18"/>
                <w:szCs w:val="18"/>
              </w:rPr>
            </w:pPr>
            <w:r w:rsidRPr="00FF174D">
              <w:rPr>
                <w:rFonts w:ascii="Times New Roman" w:hAnsi="Times New Roman" w:cs="Times New Roman"/>
                <w:b/>
                <w:sz w:val="18"/>
                <w:szCs w:val="18"/>
              </w:rPr>
              <w:t>Укупно за функц. класиф. 411</w:t>
            </w:r>
          </w:p>
        </w:tc>
        <w:tc>
          <w:tcPr>
            <w:tcW w:w="1073" w:type="dxa"/>
          </w:tcPr>
          <w:p w:rsidR="00947C38" w:rsidRPr="00FF174D" w:rsidRDefault="00947C38" w:rsidP="00B00AE4">
            <w:pPr>
              <w:pStyle w:val="NoSpacing"/>
              <w:jc w:val="right"/>
              <w:rPr>
                <w:rFonts w:ascii="Times New Roman" w:hAnsi="Times New Roman" w:cs="Times New Roman"/>
                <w:b/>
                <w:color w:val="000000" w:themeColor="text1"/>
                <w:sz w:val="18"/>
                <w:szCs w:val="18"/>
              </w:rPr>
            </w:pPr>
            <w:r w:rsidRPr="00FF174D">
              <w:rPr>
                <w:rFonts w:ascii="Times New Roman" w:hAnsi="Times New Roman" w:cs="Times New Roman"/>
                <w:b/>
                <w:color w:val="000000" w:themeColor="text1"/>
                <w:sz w:val="18"/>
                <w:szCs w:val="18"/>
              </w:rPr>
              <w:t>10.200.000</w:t>
            </w:r>
          </w:p>
        </w:tc>
        <w:tc>
          <w:tcPr>
            <w:tcW w:w="997" w:type="dxa"/>
            <w:gridSpan w:val="7"/>
            <w:tcBorders>
              <w:right w:val="single" w:sz="4" w:space="0" w:color="auto"/>
            </w:tcBorders>
          </w:tcPr>
          <w:p w:rsidR="00947C38" w:rsidRPr="00FF174D" w:rsidRDefault="00947C38" w:rsidP="00B00AE4">
            <w:pPr>
              <w:pStyle w:val="NoSpacing"/>
              <w:jc w:val="right"/>
              <w:rPr>
                <w:rFonts w:ascii="Times New Roman" w:hAnsi="Times New Roman" w:cs="Times New Roman"/>
                <w:b/>
                <w:color w:val="000000" w:themeColor="text1"/>
                <w:sz w:val="18"/>
                <w:szCs w:val="18"/>
              </w:rPr>
            </w:pPr>
          </w:p>
        </w:tc>
        <w:tc>
          <w:tcPr>
            <w:tcW w:w="992" w:type="dxa"/>
            <w:gridSpan w:val="10"/>
            <w:tcBorders>
              <w:left w:val="single" w:sz="4" w:space="0" w:color="auto"/>
            </w:tcBorders>
          </w:tcPr>
          <w:p w:rsidR="00947C38" w:rsidRPr="00FF174D" w:rsidRDefault="00947C38" w:rsidP="00B00AE4">
            <w:pPr>
              <w:pStyle w:val="NoSpacing"/>
              <w:ind w:hanging="106"/>
              <w:jc w:val="right"/>
              <w:rPr>
                <w:rFonts w:ascii="Times New Roman" w:hAnsi="Times New Roman" w:cs="Times New Roman"/>
                <w:b/>
                <w:color w:val="000000" w:themeColor="text1"/>
                <w:sz w:val="18"/>
                <w:szCs w:val="18"/>
              </w:rPr>
            </w:pPr>
            <w:r w:rsidRPr="00FF174D">
              <w:rPr>
                <w:rFonts w:ascii="Times New Roman" w:hAnsi="Times New Roman" w:cs="Times New Roman"/>
                <w:b/>
                <w:color w:val="000000" w:themeColor="text1"/>
                <w:sz w:val="18"/>
                <w:szCs w:val="18"/>
              </w:rPr>
              <w:t>19.800.000</w:t>
            </w:r>
          </w:p>
        </w:tc>
        <w:tc>
          <w:tcPr>
            <w:tcW w:w="1003" w:type="dxa"/>
            <w:gridSpan w:val="5"/>
          </w:tcPr>
          <w:p w:rsidR="00947C38" w:rsidRPr="00FF174D" w:rsidRDefault="00947C38" w:rsidP="00B00AE4">
            <w:pPr>
              <w:pStyle w:val="NoSpacing"/>
              <w:ind w:hanging="106"/>
              <w:jc w:val="right"/>
              <w:rPr>
                <w:rFonts w:ascii="Times New Roman" w:hAnsi="Times New Roman" w:cs="Times New Roman"/>
                <w:b/>
                <w:color w:val="000000" w:themeColor="text1"/>
                <w:sz w:val="18"/>
                <w:szCs w:val="18"/>
              </w:rPr>
            </w:pPr>
            <w:r w:rsidRPr="00FF174D">
              <w:rPr>
                <w:rFonts w:ascii="Times New Roman" w:hAnsi="Times New Roman" w:cs="Times New Roman"/>
                <w:b/>
                <w:color w:val="000000" w:themeColor="text1"/>
                <w:sz w:val="18"/>
                <w:szCs w:val="18"/>
              </w:rPr>
              <w:t>30.000.000</w:t>
            </w:r>
          </w:p>
        </w:tc>
      </w:tr>
      <w:tr w:rsidR="00947C38" w:rsidRPr="001C2B35" w:rsidTr="00B00AE4">
        <w:tc>
          <w:tcPr>
            <w:tcW w:w="515" w:type="dxa"/>
            <w:gridSpan w:val="12"/>
            <w:tcBorders>
              <w:right w:val="single" w:sz="4" w:space="0" w:color="auto"/>
            </w:tcBorders>
          </w:tcPr>
          <w:p w:rsidR="00947C38" w:rsidRPr="001C2B35" w:rsidRDefault="00947C38" w:rsidP="00B00AE4">
            <w:pPr>
              <w:pStyle w:val="NoSpacing"/>
              <w:rPr>
                <w:rFonts w:ascii="Times New Roman" w:hAnsi="Times New Roman" w:cs="Times New Roman"/>
                <w:color w:val="000000" w:themeColor="text1"/>
                <w:sz w:val="18"/>
                <w:szCs w:val="18"/>
              </w:rPr>
            </w:pPr>
          </w:p>
        </w:tc>
        <w:tc>
          <w:tcPr>
            <w:tcW w:w="506" w:type="dxa"/>
            <w:gridSpan w:val="4"/>
            <w:tcBorders>
              <w:left w:val="single" w:sz="4" w:space="0" w:color="auto"/>
            </w:tcBorders>
          </w:tcPr>
          <w:p w:rsidR="00947C38" w:rsidRPr="001C2B35" w:rsidRDefault="00947C38" w:rsidP="00B00AE4">
            <w:pPr>
              <w:pStyle w:val="NoSpacing"/>
              <w:rPr>
                <w:rFonts w:ascii="Times New Roman" w:hAnsi="Times New Roman" w:cs="Times New Roman"/>
                <w:color w:val="000000" w:themeColor="text1"/>
                <w:sz w:val="18"/>
                <w:szCs w:val="18"/>
              </w:rPr>
            </w:pPr>
          </w:p>
        </w:tc>
        <w:tc>
          <w:tcPr>
            <w:tcW w:w="565" w:type="dxa"/>
            <w:gridSpan w:val="4"/>
          </w:tcPr>
          <w:p w:rsidR="00947C38" w:rsidRPr="001C2B35" w:rsidRDefault="00947C38" w:rsidP="00B00AE4">
            <w:pPr>
              <w:pStyle w:val="NoSpacing"/>
              <w:rPr>
                <w:rFonts w:ascii="Times New Roman" w:hAnsi="Times New Roman" w:cs="Times New Roman"/>
                <w:color w:val="000000" w:themeColor="text1"/>
                <w:sz w:val="18"/>
                <w:szCs w:val="18"/>
              </w:rPr>
            </w:pPr>
          </w:p>
        </w:tc>
        <w:tc>
          <w:tcPr>
            <w:tcW w:w="566" w:type="dxa"/>
            <w:gridSpan w:val="3"/>
          </w:tcPr>
          <w:p w:rsidR="00947C38" w:rsidRPr="001C2B35" w:rsidRDefault="00947C38" w:rsidP="00B00AE4">
            <w:pPr>
              <w:pStyle w:val="NoSpacing"/>
              <w:rPr>
                <w:rFonts w:ascii="Times New Roman" w:hAnsi="Times New Roman" w:cs="Times New Roman"/>
                <w:color w:val="000000" w:themeColor="text1"/>
                <w:sz w:val="18"/>
                <w:szCs w:val="18"/>
              </w:rPr>
            </w:pPr>
          </w:p>
        </w:tc>
        <w:tc>
          <w:tcPr>
            <w:tcW w:w="600" w:type="dxa"/>
            <w:gridSpan w:val="5"/>
          </w:tcPr>
          <w:p w:rsidR="00947C38" w:rsidRPr="001C2B35" w:rsidRDefault="00947C38" w:rsidP="00B00AE4">
            <w:pPr>
              <w:pStyle w:val="NoSpacing"/>
              <w:rPr>
                <w:rFonts w:ascii="Times New Roman" w:hAnsi="Times New Roman" w:cs="Times New Roman"/>
                <w:color w:val="000000" w:themeColor="text1"/>
                <w:sz w:val="18"/>
                <w:szCs w:val="18"/>
              </w:rPr>
            </w:pPr>
          </w:p>
        </w:tc>
        <w:tc>
          <w:tcPr>
            <w:tcW w:w="3222" w:type="dxa"/>
            <w:gridSpan w:val="5"/>
          </w:tcPr>
          <w:p w:rsidR="00947C38" w:rsidRPr="00FF174D" w:rsidRDefault="00947C38" w:rsidP="00B00AE4">
            <w:pPr>
              <w:pStyle w:val="NoSpacing"/>
              <w:rPr>
                <w:rFonts w:ascii="Times New Roman" w:hAnsi="Times New Roman" w:cs="Times New Roman"/>
                <w:b/>
                <w:sz w:val="18"/>
                <w:szCs w:val="18"/>
              </w:rPr>
            </w:pPr>
            <w:r w:rsidRPr="00FF174D">
              <w:rPr>
                <w:rFonts w:ascii="Times New Roman" w:hAnsi="Times New Roman" w:cs="Times New Roman"/>
                <w:b/>
                <w:sz w:val="18"/>
                <w:szCs w:val="18"/>
              </w:rPr>
              <w:t>Приход из буџета (01)</w:t>
            </w:r>
          </w:p>
        </w:tc>
        <w:tc>
          <w:tcPr>
            <w:tcW w:w="1073" w:type="dxa"/>
          </w:tcPr>
          <w:p w:rsidR="00947C38" w:rsidRPr="00FF174D" w:rsidRDefault="00947C38" w:rsidP="00B00AE4">
            <w:pPr>
              <w:pStyle w:val="NoSpacing"/>
              <w:jc w:val="right"/>
              <w:rPr>
                <w:rFonts w:ascii="Times New Roman" w:hAnsi="Times New Roman" w:cs="Times New Roman"/>
                <w:b/>
                <w:color w:val="000000" w:themeColor="text1"/>
                <w:sz w:val="18"/>
                <w:szCs w:val="18"/>
              </w:rPr>
            </w:pPr>
            <w:r w:rsidRPr="00FF174D">
              <w:rPr>
                <w:rFonts w:ascii="Times New Roman" w:hAnsi="Times New Roman" w:cs="Times New Roman"/>
                <w:b/>
                <w:color w:val="000000" w:themeColor="text1"/>
                <w:sz w:val="18"/>
                <w:szCs w:val="18"/>
              </w:rPr>
              <w:t>10.200.000</w:t>
            </w:r>
          </w:p>
        </w:tc>
        <w:tc>
          <w:tcPr>
            <w:tcW w:w="997" w:type="dxa"/>
            <w:gridSpan w:val="7"/>
            <w:tcBorders>
              <w:right w:val="single" w:sz="4" w:space="0" w:color="auto"/>
            </w:tcBorders>
          </w:tcPr>
          <w:p w:rsidR="00947C38" w:rsidRPr="00FF174D" w:rsidRDefault="00947C38" w:rsidP="00B00AE4">
            <w:pPr>
              <w:pStyle w:val="NoSpacing"/>
              <w:jc w:val="right"/>
              <w:rPr>
                <w:rFonts w:ascii="Times New Roman" w:hAnsi="Times New Roman" w:cs="Times New Roman"/>
                <w:b/>
                <w:color w:val="000000" w:themeColor="text1"/>
                <w:sz w:val="18"/>
                <w:szCs w:val="18"/>
              </w:rPr>
            </w:pPr>
          </w:p>
        </w:tc>
        <w:tc>
          <w:tcPr>
            <w:tcW w:w="992" w:type="dxa"/>
            <w:gridSpan w:val="10"/>
            <w:tcBorders>
              <w:left w:val="single" w:sz="4" w:space="0" w:color="auto"/>
            </w:tcBorders>
          </w:tcPr>
          <w:p w:rsidR="00947C38" w:rsidRPr="00FF174D" w:rsidRDefault="00947C38" w:rsidP="00B00AE4">
            <w:pPr>
              <w:pStyle w:val="NoSpacing"/>
              <w:ind w:hanging="106"/>
              <w:jc w:val="right"/>
              <w:rPr>
                <w:rFonts w:ascii="Times New Roman" w:hAnsi="Times New Roman" w:cs="Times New Roman"/>
                <w:b/>
                <w:color w:val="000000" w:themeColor="text1"/>
                <w:sz w:val="18"/>
                <w:szCs w:val="18"/>
              </w:rPr>
            </w:pPr>
            <w:r w:rsidRPr="00FF174D">
              <w:rPr>
                <w:rFonts w:ascii="Times New Roman" w:hAnsi="Times New Roman" w:cs="Times New Roman"/>
                <w:b/>
                <w:color w:val="000000" w:themeColor="text1"/>
                <w:sz w:val="18"/>
                <w:szCs w:val="18"/>
              </w:rPr>
              <w:t>/</w:t>
            </w:r>
          </w:p>
        </w:tc>
        <w:tc>
          <w:tcPr>
            <w:tcW w:w="1003" w:type="dxa"/>
            <w:gridSpan w:val="5"/>
          </w:tcPr>
          <w:p w:rsidR="00947C38" w:rsidRPr="00FF174D" w:rsidRDefault="00947C38" w:rsidP="00B00AE4">
            <w:pPr>
              <w:pStyle w:val="NoSpacing"/>
              <w:ind w:hanging="106"/>
              <w:jc w:val="right"/>
              <w:rPr>
                <w:rFonts w:ascii="Times New Roman" w:hAnsi="Times New Roman" w:cs="Times New Roman"/>
                <w:b/>
                <w:color w:val="000000" w:themeColor="text1"/>
                <w:sz w:val="18"/>
                <w:szCs w:val="18"/>
              </w:rPr>
            </w:pPr>
            <w:r w:rsidRPr="00FF174D">
              <w:rPr>
                <w:rFonts w:ascii="Times New Roman" w:hAnsi="Times New Roman" w:cs="Times New Roman"/>
                <w:b/>
                <w:color w:val="000000" w:themeColor="text1"/>
                <w:sz w:val="18"/>
                <w:szCs w:val="18"/>
              </w:rPr>
              <w:t>10.200.000</w:t>
            </w:r>
          </w:p>
        </w:tc>
      </w:tr>
      <w:tr w:rsidR="00947C38" w:rsidRPr="001C2B35" w:rsidTr="00B00AE4">
        <w:tc>
          <w:tcPr>
            <w:tcW w:w="515" w:type="dxa"/>
            <w:gridSpan w:val="12"/>
            <w:tcBorders>
              <w:right w:val="single" w:sz="4" w:space="0" w:color="auto"/>
            </w:tcBorders>
          </w:tcPr>
          <w:p w:rsidR="00947C38" w:rsidRPr="001C2B35" w:rsidRDefault="00947C38" w:rsidP="00B00AE4">
            <w:pPr>
              <w:pStyle w:val="NoSpacing"/>
              <w:rPr>
                <w:rFonts w:ascii="Times New Roman" w:hAnsi="Times New Roman" w:cs="Times New Roman"/>
                <w:color w:val="000000" w:themeColor="text1"/>
                <w:sz w:val="18"/>
                <w:szCs w:val="18"/>
              </w:rPr>
            </w:pPr>
          </w:p>
        </w:tc>
        <w:tc>
          <w:tcPr>
            <w:tcW w:w="506" w:type="dxa"/>
            <w:gridSpan w:val="4"/>
            <w:tcBorders>
              <w:left w:val="single" w:sz="4" w:space="0" w:color="auto"/>
            </w:tcBorders>
          </w:tcPr>
          <w:p w:rsidR="00947C38" w:rsidRPr="001C2B35" w:rsidRDefault="00947C38" w:rsidP="00B00AE4">
            <w:pPr>
              <w:pStyle w:val="NoSpacing"/>
              <w:rPr>
                <w:rFonts w:ascii="Times New Roman" w:hAnsi="Times New Roman" w:cs="Times New Roman"/>
                <w:color w:val="000000" w:themeColor="text1"/>
                <w:sz w:val="18"/>
                <w:szCs w:val="18"/>
              </w:rPr>
            </w:pPr>
          </w:p>
        </w:tc>
        <w:tc>
          <w:tcPr>
            <w:tcW w:w="565" w:type="dxa"/>
            <w:gridSpan w:val="4"/>
          </w:tcPr>
          <w:p w:rsidR="00947C38" w:rsidRPr="001C2B35" w:rsidRDefault="00947C38" w:rsidP="00B00AE4">
            <w:pPr>
              <w:pStyle w:val="NoSpacing"/>
              <w:rPr>
                <w:rFonts w:ascii="Times New Roman" w:hAnsi="Times New Roman" w:cs="Times New Roman"/>
                <w:color w:val="000000" w:themeColor="text1"/>
                <w:sz w:val="18"/>
                <w:szCs w:val="18"/>
              </w:rPr>
            </w:pPr>
          </w:p>
        </w:tc>
        <w:tc>
          <w:tcPr>
            <w:tcW w:w="566" w:type="dxa"/>
            <w:gridSpan w:val="3"/>
          </w:tcPr>
          <w:p w:rsidR="00947C38" w:rsidRPr="001C2B35" w:rsidRDefault="00947C38" w:rsidP="00B00AE4">
            <w:pPr>
              <w:pStyle w:val="NoSpacing"/>
              <w:rPr>
                <w:rFonts w:ascii="Times New Roman" w:hAnsi="Times New Roman" w:cs="Times New Roman"/>
                <w:color w:val="000000" w:themeColor="text1"/>
                <w:sz w:val="18"/>
                <w:szCs w:val="18"/>
              </w:rPr>
            </w:pPr>
          </w:p>
        </w:tc>
        <w:tc>
          <w:tcPr>
            <w:tcW w:w="600" w:type="dxa"/>
            <w:gridSpan w:val="5"/>
          </w:tcPr>
          <w:p w:rsidR="00947C38" w:rsidRPr="001C2B35" w:rsidRDefault="00947C38" w:rsidP="00B00AE4">
            <w:pPr>
              <w:pStyle w:val="NoSpacing"/>
              <w:rPr>
                <w:rFonts w:ascii="Times New Roman" w:hAnsi="Times New Roman" w:cs="Times New Roman"/>
                <w:color w:val="000000" w:themeColor="text1"/>
                <w:sz w:val="18"/>
                <w:szCs w:val="18"/>
              </w:rPr>
            </w:pPr>
          </w:p>
        </w:tc>
        <w:tc>
          <w:tcPr>
            <w:tcW w:w="3222" w:type="dxa"/>
            <w:gridSpan w:val="5"/>
          </w:tcPr>
          <w:p w:rsidR="00947C38" w:rsidRPr="00FF174D" w:rsidRDefault="00947C38" w:rsidP="00B00AE4">
            <w:pPr>
              <w:pStyle w:val="NoSpacing"/>
              <w:rPr>
                <w:rFonts w:ascii="Times New Roman" w:hAnsi="Times New Roman" w:cs="Times New Roman"/>
                <w:b/>
                <w:sz w:val="18"/>
                <w:szCs w:val="18"/>
              </w:rPr>
            </w:pPr>
            <w:r w:rsidRPr="00FF174D">
              <w:rPr>
                <w:rFonts w:ascii="Times New Roman" w:hAnsi="Times New Roman" w:cs="Times New Roman"/>
                <w:b/>
                <w:sz w:val="18"/>
                <w:szCs w:val="18"/>
              </w:rPr>
              <w:t>Приход из  осталих извора</w:t>
            </w:r>
          </w:p>
        </w:tc>
        <w:tc>
          <w:tcPr>
            <w:tcW w:w="1073" w:type="dxa"/>
          </w:tcPr>
          <w:p w:rsidR="00947C38" w:rsidRPr="00FF174D" w:rsidRDefault="00947C38" w:rsidP="00B00AE4">
            <w:pPr>
              <w:pStyle w:val="NoSpacing"/>
              <w:jc w:val="right"/>
              <w:rPr>
                <w:rFonts w:ascii="Times New Roman" w:hAnsi="Times New Roman" w:cs="Times New Roman"/>
                <w:b/>
                <w:color w:val="000000" w:themeColor="text1"/>
                <w:sz w:val="18"/>
                <w:szCs w:val="18"/>
              </w:rPr>
            </w:pPr>
            <w:r w:rsidRPr="00FF174D">
              <w:rPr>
                <w:rFonts w:ascii="Times New Roman" w:hAnsi="Times New Roman" w:cs="Times New Roman"/>
                <w:b/>
                <w:color w:val="000000" w:themeColor="text1"/>
                <w:sz w:val="18"/>
                <w:szCs w:val="18"/>
              </w:rPr>
              <w:t>/</w:t>
            </w:r>
          </w:p>
        </w:tc>
        <w:tc>
          <w:tcPr>
            <w:tcW w:w="997" w:type="dxa"/>
            <w:gridSpan w:val="7"/>
            <w:tcBorders>
              <w:right w:val="single" w:sz="4" w:space="0" w:color="auto"/>
            </w:tcBorders>
          </w:tcPr>
          <w:p w:rsidR="00947C38" w:rsidRPr="00FF174D" w:rsidRDefault="00947C38" w:rsidP="00B00AE4">
            <w:pPr>
              <w:pStyle w:val="NoSpacing"/>
              <w:jc w:val="right"/>
              <w:rPr>
                <w:rFonts w:ascii="Times New Roman" w:hAnsi="Times New Roman" w:cs="Times New Roman"/>
                <w:b/>
                <w:color w:val="000000" w:themeColor="text1"/>
                <w:sz w:val="18"/>
                <w:szCs w:val="18"/>
              </w:rPr>
            </w:pPr>
          </w:p>
        </w:tc>
        <w:tc>
          <w:tcPr>
            <w:tcW w:w="992" w:type="dxa"/>
            <w:gridSpan w:val="10"/>
            <w:tcBorders>
              <w:left w:val="single" w:sz="4" w:space="0" w:color="auto"/>
            </w:tcBorders>
          </w:tcPr>
          <w:p w:rsidR="00947C38" w:rsidRPr="00FF174D" w:rsidRDefault="00947C38" w:rsidP="00B00AE4">
            <w:pPr>
              <w:pStyle w:val="NoSpacing"/>
              <w:ind w:hanging="106"/>
              <w:jc w:val="right"/>
              <w:rPr>
                <w:rFonts w:ascii="Times New Roman" w:hAnsi="Times New Roman" w:cs="Times New Roman"/>
                <w:b/>
                <w:color w:val="000000" w:themeColor="text1"/>
                <w:sz w:val="18"/>
                <w:szCs w:val="18"/>
              </w:rPr>
            </w:pPr>
            <w:r w:rsidRPr="00FF174D">
              <w:rPr>
                <w:rFonts w:ascii="Times New Roman" w:hAnsi="Times New Roman" w:cs="Times New Roman"/>
                <w:b/>
                <w:color w:val="000000" w:themeColor="text1"/>
                <w:sz w:val="18"/>
                <w:szCs w:val="18"/>
              </w:rPr>
              <w:t>19.800.000</w:t>
            </w:r>
          </w:p>
        </w:tc>
        <w:tc>
          <w:tcPr>
            <w:tcW w:w="1003" w:type="dxa"/>
            <w:gridSpan w:val="5"/>
          </w:tcPr>
          <w:p w:rsidR="00947C38" w:rsidRPr="00FF174D" w:rsidRDefault="00947C38" w:rsidP="00B00AE4">
            <w:pPr>
              <w:pStyle w:val="NoSpacing"/>
              <w:ind w:hanging="106"/>
              <w:jc w:val="right"/>
              <w:rPr>
                <w:rFonts w:ascii="Times New Roman" w:hAnsi="Times New Roman" w:cs="Times New Roman"/>
                <w:b/>
                <w:color w:val="000000" w:themeColor="text1"/>
                <w:sz w:val="18"/>
                <w:szCs w:val="18"/>
              </w:rPr>
            </w:pPr>
            <w:r w:rsidRPr="00FF174D">
              <w:rPr>
                <w:rFonts w:ascii="Times New Roman" w:hAnsi="Times New Roman" w:cs="Times New Roman"/>
                <w:b/>
                <w:color w:val="000000" w:themeColor="text1"/>
                <w:sz w:val="18"/>
                <w:szCs w:val="18"/>
              </w:rPr>
              <w:t>19.800.000</w:t>
            </w:r>
          </w:p>
        </w:tc>
      </w:tr>
      <w:tr w:rsidR="00947C38" w:rsidRPr="001C2B35" w:rsidTr="00B00AE4">
        <w:tc>
          <w:tcPr>
            <w:tcW w:w="515" w:type="dxa"/>
            <w:gridSpan w:val="12"/>
            <w:tcBorders>
              <w:right w:val="single" w:sz="4" w:space="0" w:color="auto"/>
            </w:tcBorders>
          </w:tcPr>
          <w:p w:rsidR="00947C38" w:rsidRPr="001C2B35" w:rsidRDefault="00947C38" w:rsidP="00B00AE4">
            <w:pPr>
              <w:pStyle w:val="NoSpacing"/>
              <w:rPr>
                <w:rFonts w:ascii="Times New Roman" w:hAnsi="Times New Roman" w:cs="Times New Roman"/>
                <w:color w:val="000000" w:themeColor="text1"/>
                <w:sz w:val="18"/>
                <w:szCs w:val="18"/>
              </w:rPr>
            </w:pPr>
          </w:p>
        </w:tc>
        <w:tc>
          <w:tcPr>
            <w:tcW w:w="506" w:type="dxa"/>
            <w:gridSpan w:val="4"/>
            <w:tcBorders>
              <w:left w:val="single" w:sz="4" w:space="0" w:color="auto"/>
            </w:tcBorders>
          </w:tcPr>
          <w:p w:rsidR="00947C38" w:rsidRPr="001C2B35" w:rsidRDefault="00947C38" w:rsidP="00B00AE4">
            <w:pPr>
              <w:pStyle w:val="NoSpacing"/>
              <w:rPr>
                <w:rFonts w:ascii="Times New Roman" w:hAnsi="Times New Roman" w:cs="Times New Roman"/>
                <w:color w:val="000000" w:themeColor="text1"/>
                <w:sz w:val="18"/>
                <w:szCs w:val="18"/>
              </w:rPr>
            </w:pPr>
          </w:p>
        </w:tc>
        <w:tc>
          <w:tcPr>
            <w:tcW w:w="565" w:type="dxa"/>
            <w:gridSpan w:val="4"/>
          </w:tcPr>
          <w:p w:rsidR="00947C38" w:rsidRPr="001C2B35" w:rsidRDefault="00947C38" w:rsidP="00B00AE4">
            <w:pPr>
              <w:pStyle w:val="NoSpacing"/>
              <w:rPr>
                <w:rFonts w:ascii="Times New Roman" w:hAnsi="Times New Roman" w:cs="Times New Roman"/>
                <w:color w:val="000000" w:themeColor="text1"/>
                <w:sz w:val="18"/>
                <w:szCs w:val="18"/>
              </w:rPr>
            </w:pPr>
          </w:p>
        </w:tc>
        <w:tc>
          <w:tcPr>
            <w:tcW w:w="566" w:type="dxa"/>
            <w:gridSpan w:val="3"/>
          </w:tcPr>
          <w:p w:rsidR="00947C38" w:rsidRPr="001C2B35" w:rsidRDefault="00947C38" w:rsidP="00B00AE4">
            <w:pPr>
              <w:pStyle w:val="NoSpacing"/>
              <w:rPr>
                <w:rFonts w:ascii="Times New Roman" w:hAnsi="Times New Roman" w:cs="Times New Roman"/>
                <w:color w:val="000000" w:themeColor="text1"/>
                <w:sz w:val="18"/>
                <w:szCs w:val="18"/>
              </w:rPr>
            </w:pPr>
          </w:p>
        </w:tc>
        <w:tc>
          <w:tcPr>
            <w:tcW w:w="600" w:type="dxa"/>
            <w:gridSpan w:val="5"/>
          </w:tcPr>
          <w:p w:rsidR="00947C38" w:rsidRPr="001C2B35" w:rsidRDefault="00947C38" w:rsidP="00B00AE4">
            <w:pPr>
              <w:pStyle w:val="NoSpacing"/>
              <w:rPr>
                <w:rFonts w:ascii="Times New Roman" w:hAnsi="Times New Roman" w:cs="Times New Roman"/>
                <w:color w:val="000000" w:themeColor="text1"/>
                <w:sz w:val="18"/>
                <w:szCs w:val="18"/>
              </w:rPr>
            </w:pPr>
          </w:p>
        </w:tc>
        <w:tc>
          <w:tcPr>
            <w:tcW w:w="3222" w:type="dxa"/>
            <w:gridSpan w:val="5"/>
          </w:tcPr>
          <w:p w:rsidR="00947C38" w:rsidRPr="00FF174D" w:rsidRDefault="00947C38" w:rsidP="00B00AE4">
            <w:pPr>
              <w:pStyle w:val="NoSpacing"/>
              <w:rPr>
                <w:rFonts w:ascii="Times New Roman" w:hAnsi="Times New Roman" w:cs="Times New Roman"/>
                <w:b/>
                <w:sz w:val="18"/>
                <w:szCs w:val="18"/>
              </w:rPr>
            </w:pPr>
            <w:r w:rsidRPr="00FF174D">
              <w:rPr>
                <w:rFonts w:ascii="Times New Roman" w:hAnsi="Times New Roman" w:cs="Times New Roman"/>
                <w:b/>
                <w:sz w:val="18"/>
                <w:szCs w:val="18"/>
              </w:rPr>
              <w:t>Укупно за ПА 0001</w:t>
            </w:r>
          </w:p>
        </w:tc>
        <w:tc>
          <w:tcPr>
            <w:tcW w:w="1073" w:type="dxa"/>
          </w:tcPr>
          <w:p w:rsidR="00947C38" w:rsidRPr="00FF174D" w:rsidRDefault="00947C38" w:rsidP="00B00AE4">
            <w:pPr>
              <w:pStyle w:val="NoSpacing"/>
              <w:jc w:val="right"/>
              <w:rPr>
                <w:rFonts w:ascii="Times New Roman" w:hAnsi="Times New Roman" w:cs="Times New Roman"/>
                <w:b/>
                <w:color w:val="000000" w:themeColor="text1"/>
                <w:sz w:val="18"/>
                <w:szCs w:val="18"/>
              </w:rPr>
            </w:pPr>
            <w:r w:rsidRPr="00FF174D">
              <w:rPr>
                <w:rFonts w:ascii="Times New Roman" w:hAnsi="Times New Roman" w:cs="Times New Roman"/>
                <w:b/>
                <w:color w:val="000000" w:themeColor="text1"/>
                <w:sz w:val="18"/>
                <w:szCs w:val="18"/>
              </w:rPr>
              <w:t>10.200.000</w:t>
            </w:r>
          </w:p>
        </w:tc>
        <w:tc>
          <w:tcPr>
            <w:tcW w:w="997" w:type="dxa"/>
            <w:gridSpan w:val="7"/>
            <w:tcBorders>
              <w:right w:val="single" w:sz="4" w:space="0" w:color="auto"/>
            </w:tcBorders>
          </w:tcPr>
          <w:p w:rsidR="00947C38" w:rsidRPr="00FF174D" w:rsidRDefault="00947C38" w:rsidP="00B00AE4">
            <w:pPr>
              <w:pStyle w:val="NoSpacing"/>
              <w:jc w:val="right"/>
              <w:rPr>
                <w:rFonts w:ascii="Times New Roman" w:hAnsi="Times New Roman" w:cs="Times New Roman"/>
                <w:b/>
                <w:color w:val="000000" w:themeColor="text1"/>
                <w:sz w:val="18"/>
                <w:szCs w:val="18"/>
              </w:rPr>
            </w:pPr>
          </w:p>
        </w:tc>
        <w:tc>
          <w:tcPr>
            <w:tcW w:w="992" w:type="dxa"/>
            <w:gridSpan w:val="10"/>
            <w:tcBorders>
              <w:left w:val="single" w:sz="4" w:space="0" w:color="auto"/>
            </w:tcBorders>
          </w:tcPr>
          <w:p w:rsidR="00947C38" w:rsidRPr="00FF174D" w:rsidRDefault="00947C38" w:rsidP="00B00AE4">
            <w:pPr>
              <w:pStyle w:val="NoSpacing"/>
              <w:ind w:hanging="106"/>
              <w:jc w:val="right"/>
              <w:rPr>
                <w:rFonts w:ascii="Times New Roman" w:hAnsi="Times New Roman" w:cs="Times New Roman"/>
                <w:b/>
                <w:color w:val="000000" w:themeColor="text1"/>
                <w:sz w:val="18"/>
                <w:szCs w:val="18"/>
              </w:rPr>
            </w:pPr>
            <w:r w:rsidRPr="00FF174D">
              <w:rPr>
                <w:rFonts w:ascii="Times New Roman" w:hAnsi="Times New Roman" w:cs="Times New Roman"/>
                <w:b/>
                <w:color w:val="000000" w:themeColor="text1"/>
                <w:sz w:val="18"/>
                <w:szCs w:val="18"/>
              </w:rPr>
              <w:t>19.800.000</w:t>
            </w:r>
          </w:p>
        </w:tc>
        <w:tc>
          <w:tcPr>
            <w:tcW w:w="1003" w:type="dxa"/>
            <w:gridSpan w:val="5"/>
          </w:tcPr>
          <w:p w:rsidR="00947C38" w:rsidRPr="00FF174D" w:rsidRDefault="00947C38" w:rsidP="00B00AE4">
            <w:pPr>
              <w:pStyle w:val="NoSpacing"/>
              <w:ind w:hanging="106"/>
              <w:jc w:val="right"/>
              <w:rPr>
                <w:rFonts w:ascii="Times New Roman" w:hAnsi="Times New Roman" w:cs="Times New Roman"/>
                <w:b/>
                <w:color w:val="000000" w:themeColor="text1"/>
                <w:sz w:val="18"/>
                <w:szCs w:val="18"/>
              </w:rPr>
            </w:pPr>
            <w:r w:rsidRPr="00FF174D">
              <w:rPr>
                <w:rFonts w:ascii="Times New Roman" w:hAnsi="Times New Roman" w:cs="Times New Roman"/>
                <w:b/>
                <w:color w:val="000000" w:themeColor="text1"/>
                <w:sz w:val="18"/>
                <w:szCs w:val="18"/>
              </w:rPr>
              <w:t>30.000.000</w:t>
            </w:r>
          </w:p>
        </w:tc>
      </w:tr>
      <w:tr w:rsidR="00947C38" w:rsidRPr="001C2B35" w:rsidTr="00B00AE4">
        <w:tc>
          <w:tcPr>
            <w:tcW w:w="515" w:type="dxa"/>
            <w:gridSpan w:val="12"/>
            <w:tcBorders>
              <w:right w:val="single" w:sz="4" w:space="0" w:color="auto"/>
            </w:tcBorders>
          </w:tcPr>
          <w:p w:rsidR="00947C38" w:rsidRPr="001C2B35" w:rsidRDefault="00947C38" w:rsidP="00B00AE4">
            <w:pPr>
              <w:pStyle w:val="NoSpacing"/>
              <w:rPr>
                <w:rFonts w:ascii="Times New Roman" w:hAnsi="Times New Roman" w:cs="Times New Roman"/>
                <w:color w:val="000000" w:themeColor="text1"/>
                <w:sz w:val="18"/>
                <w:szCs w:val="18"/>
              </w:rPr>
            </w:pPr>
          </w:p>
        </w:tc>
        <w:tc>
          <w:tcPr>
            <w:tcW w:w="506" w:type="dxa"/>
            <w:gridSpan w:val="4"/>
            <w:tcBorders>
              <w:left w:val="single" w:sz="4" w:space="0" w:color="auto"/>
            </w:tcBorders>
          </w:tcPr>
          <w:p w:rsidR="00947C38" w:rsidRPr="001C2B35" w:rsidRDefault="00947C38" w:rsidP="00B00AE4">
            <w:pPr>
              <w:pStyle w:val="NoSpacing"/>
              <w:rPr>
                <w:rFonts w:ascii="Times New Roman" w:hAnsi="Times New Roman" w:cs="Times New Roman"/>
                <w:color w:val="000000" w:themeColor="text1"/>
                <w:sz w:val="18"/>
                <w:szCs w:val="18"/>
              </w:rPr>
            </w:pPr>
          </w:p>
        </w:tc>
        <w:tc>
          <w:tcPr>
            <w:tcW w:w="565" w:type="dxa"/>
            <w:gridSpan w:val="4"/>
          </w:tcPr>
          <w:p w:rsidR="00947C38" w:rsidRPr="001C2B35" w:rsidRDefault="00947C38" w:rsidP="00B00AE4">
            <w:pPr>
              <w:pStyle w:val="NoSpacing"/>
              <w:rPr>
                <w:rFonts w:ascii="Times New Roman" w:hAnsi="Times New Roman" w:cs="Times New Roman"/>
                <w:color w:val="000000" w:themeColor="text1"/>
                <w:sz w:val="18"/>
                <w:szCs w:val="18"/>
              </w:rPr>
            </w:pPr>
          </w:p>
        </w:tc>
        <w:tc>
          <w:tcPr>
            <w:tcW w:w="566" w:type="dxa"/>
            <w:gridSpan w:val="3"/>
          </w:tcPr>
          <w:p w:rsidR="00947C38" w:rsidRPr="001C2B35" w:rsidRDefault="00947C38" w:rsidP="00B00AE4">
            <w:pPr>
              <w:pStyle w:val="NoSpacing"/>
              <w:rPr>
                <w:rFonts w:ascii="Times New Roman" w:hAnsi="Times New Roman" w:cs="Times New Roman"/>
                <w:color w:val="000000" w:themeColor="text1"/>
                <w:sz w:val="18"/>
                <w:szCs w:val="18"/>
              </w:rPr>
            </w:pPr>
          </w:p>
        </w:tc>
        <w:tc>
          <w:tcPr>
            <w:tcW w:w="600" w:type="dxa"/>
            <w:gridSpan w:val="5"/>
          </w:tcPr>
          <w:p w:rsidR="00947C38" w:rsidRPr="001C2B35" w:rsidRDefault="00947C38" w:rsidP="00B00AE4">
            <w:pPr>
              <w:pStyle w:val="NoSpacing"/>
              <w:rPr>
                <w:rFonts w:ascii="Times New Roman" w:hAnsi="Times New Roman" w:cs="Times New Roman"/>
                <w:color w:val="000000" w:themeColor="text1"/>
                <w:sz w:val="18"/>
                <w:szCs w:val="18"/>
              </w:rPr>
            </w:pPr>
          </w:p>
        </w:tc>
        <w:tc>
          <w:tcPr>
            <w:tcW w:w="3222" w:type="dxa"/>
            <w:gridSpan w:val="5"/>
          </w:tcPr>
          <w:p w:rsidR="00947C38" w:rsidRPr="00FF174D" w:rsidRDefault="00947C38" w:rsidP="00B00AE4">
            <w:pPr>
              <w:pStyle w:val="NoSpacing"/>
              <w:rPr>
                <w:rFonts w:ascii="Times New Roman" w:hAnsi="Times New Roman" w:cs="Times New Roman"/>
                <w:b/>
                <w:sz w:val="18"/>
                <w:szCs w:val="18"/>
              </w:rPr>
            </w:pPr>
            <w:r w:rsidRPr="00FF174D">
              <w:rPr>
                <w:rFonts w:ascii="Times New Roman" w:hAnsi="Times New Roman" w:cs="Times New Roman"/>
                <w:b/>
                <w:sz w:val="18"/>
                <w:szCs w:val="18"/>
              </w:rPr>
              <w:t>Укупно за ПРОГРАМ 17</w:t>
            </w:r>
          </w:p>
        </w:tc>
        <w:tc>
          <w:tcPr>
            <w:tcW w:w="1073" w:type="dxa"/>
          </w:tcPr>
          <w:p w:rsidR="00947C38" w:rsidRPr="00FF174D" w:rsidRDefault="00947C38" w:rsidP="00B00AE4">
            <w:pPr>
              <w:pStyle w:val="NoSpacing"/>
              <w:jc w:val="right"/>
              <w:rPr>
                <w:rFonts w:ascii="Times New Roman" w:hAnsi="Times New Roman" w:cs="Times New Roman"/>
                <w:b/>
                <w:color w:val="000000" w:themeColor="text1"/>
                <w:sz w:val="18"/>
                <w:szCs w:val="18"/>
              </w:rPr>
            </w:pPr>
            <w:r w:rsidRPr="00FF174D">
              <w:rPr>
                <w:rFonts w:ascii="Times New Roman" w:hAnsi="Times New Roman" w:cs="Times New Roman"/>
                <w:b/>
                <w:color w:val="000000" w:themeColor="text1"/>
                <w:sz w:val="18"/>
                <w:szCs w:val="18"/>
              </w:rPr>
              <w:t>10.200.000</w:t>
            </w:r>
          </w:p>
        </w:tc>
        <w:tc>
          <w:tcPr>
            <w:tcW w:w="997" w:type="dxa"/>
            <w:gridSpan w:val="7"/>
            <w:tcBorders>
              <w:right w:val="single" w:sz="4" w:space="0" w:color="auto"/>
            </w:tcBorders>
          </w:tcPr>
          <w:p w:rsidR="00947C38" w:rsidRPr="00FF174D" w:rsidRDefault="00947C38" w:rsidP="00B00AE4">
            <w:pPr>
              <w:pStyle w:val="NoSpacing"/>
              <w:jc w:val="right"/>
              <w:rPr>
                <w:rFonts w:ascii="Times New Roman" w:hAnsi="Times New Roman" w:cs="Times New Roman"/>
                <w:b/>
                <w:color w:val="000000" w:themeColor="text1"/>
                <w:sz w:val="18"/>
                <w:szCs w:val="18"/>
              </w:rPr>
            </w:pPr>
          </w:p>
        </w:tc>
        <w:tc>
          <w:tcPr>
            <w:tcW w:w="992" w:type="dxa"/>
            <w:gridSpan w:val="10"/>
            <w:tcBorders>
              <w:left w:val="single" w:sz="4" w:space="0" w:color="auto"/>
            </w:tcBorders>
          </w:tcPr>
          <w:p w:rsidR="00947C38" w:rsidRPr="00FF174D" w:rsidRDefault="00947C38" w:rsidP="00B00AE4">
            <w:pPr>
              <w:pStyle w:val="NoSpacing"/>
              <w:ind w:hanging="106"/>
              <w:jc w:val="right"/>
              <w:rPr>
                <w:rFonts w:ascii="Times New Roman" w:hAnsi="Times New Roman" w:cs="Times New Roman"/>
                <w:b/>
                <w:color w:val="000000" w:themeColor="text1"/>
                <w:sz w:val="18"/>
                <w:szCs w:val="18"/>
              </w:rPr>
            </w:pPr>
            <w:r w:rsidRPr="00FF174D">
              <w:rPr>
                <w:rFonts w:ascii="Times New Roman" w:hAnsi="Times New Roman" w:cs="Times New Roman"/>
                <w:b/>
                <w:color w:val="000000" w:themeColor="text1"/>
                <w:sz w:val="18"/>
                <w:szCs w:val="18"/>
              </w:rPr>
              <w:t>19.800.000</w:t>
            </w:r>
          </w:p>
        </w:tc>
        <w:tc>
          <w:tcPr>
            <w:tcW w:w="1003" w:type="dxa"/>
            <w:gridSpan w:val="5"/>
          </w:tcPr>
          <w:p w:rsidR="00947C38" w:rsidRPr="00FF174D" w:rsidRDefault="00947C38" w:rsidP="00B00AE4">
            <w:pPr>
              <w:pStyle w:val="NoSpacing"/>
              <w:ind w:hanging="106"/>
              <w:jc w:val="right"/>
              <w:rPr>
                <w:rFonts w:ascii="Times New Roman" w:hAnsi="Times New Roman" w:cs="Times New Roman"/>
                <w:b/>
                <w:color w:val="000000" w:themeColor="text1"/>
                <w:sz w:val="18"/>
                <w:szCs w:val="18"/>
              </w:rPr>
            </w:pPr>
            <w:r w:rsidRPr="00FF174D">
              <w:rPr>
                <w:rFonts w:ascii="Times New Roman" w:hAnsi="Times New Roman" w:cs="Times New Roman"/>
                <w:b/>
                <w:color w:val="000000" w:themeColor="text1"/>
                <w:sz w:val="18"/>
                <w:szCs w:val="18"/>
              </w:rPr>
              <w:t>30.000.000</w:t>
            </w:r>
          </w:p>
        </w:tc>
      </w:tr>
      <w:tr w:rsidR="00947C38" w:rsidRPr="001C2B35" w:rsidTr="00B00AE4">
        <w:trPr>
          <w:gridAfter w:val="1"/>
          <w:wAfter w:w="8" w:type="dxa"/>
        </w:trPr>
        <w:tc>
          <w:tcPr>
            <w:tcW w:w="10031" w:type="dxa"/>
            <w:gridSpan w:val="55"/>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Шифра 1101  ПРОГРАМ 1- УРБАНИЗАМ  И  ПРОСТОРНО ПЛАНИРАЊЕ</w:t>
            </w:r>
          </w:p>
        </w:tc>
      </w:tr>
      <w:tr w:rsidR="00947C38" w:rsidRPr="001C2B35" w:rsidTr="00B00AE4">
        <w:trPr>
          <w:gridAfter w:val="1"/>
          <w:wAfter w:w="8" w:type="dxa"/>
        </w:trPr>
        <w:tc>
          <w:tcPr>
            <w:tcW w:w="10031" w:type="dxa"/>
            <w:gridSpan w:val="55"/>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 xml:space="preserve">                        ПА  0001- ПРОСТОРНО И УРБАНИСТИЧКО ПЛАНИРАЊЕ</w:t>
            </w:r>
          </w:p>
        </w:tc>
      </w:tr>
      <w:tr w:rsidR="00947C38" w:rsidRPr="001C2B35" w:rsidTr="00B00AE4">
        <w:tc>
          <w:tcPr>
            <w:tcW w:w="515" w:type="dxa"/>
            <w:gridSpan w:val="12"/>
            <w:tcBorders>
              <w:right w:val="single" w:sz="4" w:space="0" w:color="auto"/>
            </w:tcBorders>
          </w:tcPr>
          <w:p w:rsidR="00947C38" w:rsidRPr="001C2B35" w:rsidRDefault="00947C38" w:rsidP="00B00AE4">
            <w:pPr>
              <w:pStyle w:val="NoSpacing"/>
              <w:rPr>
                <w:rFonts w:ascii="Times New Roman" w:hAnsi="Times New Roman" w:cs="Times New Roman"/>
                <w:sz w:val="18"/>
                <w:szCs w:val="18"/>
              </w:rPr>
            </w:pPr>
          </w:p>
        </w:tc>
        <w:tc>
          <w:tcPr>
            <w:tcW w:w="506" w:type="dxa"/>
            <w:gridSpan w:val="4"/>
            <w:tcBorders>
              <w:left w:val="single" w:sz="4" w:space="0" w:color="auto"/>
            </w:tcBorders>
          </w:tcPr>
          <w:p w:rsidR="00947C38" w:rsidRPr="001C2B35" w:rsidRDefault="00947C38" w:rsidP="00B00AE4">
            <w:pPr>
              <w:pStyle w:val="NoSpacing"/>
              <w:rPr>
                <w:rFonts w:ascii="Times New Roman" w:hAnsi="Times New Roman" w:cs="Times New Roman"/>
                <w:sz w:val="18"/>
                <w:szCs w:val="18"/>
              </w:rPr>
            </w:pPr>
          </w:p>
        </w:tc>
        <w:tc>
          <w:tcPr>
            <w:tcW w:w="565" w:type="dxa"/>
            <w:gridSpan w:val="4"/>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620</w:t>
            </w:r>
          </w:p>
        </w:tc>
        <w:tc>
          <w:tcPr>
            <w:tcW w:w="566" w:type="dxa"/>
            <w:gridSpan w:val="3"/>
          </w:tcPr>
          <w:p w:rsidR="00947C38" w:rsidRPr="001C2B35" w:rsidRDefault="00947C38" w:rsidP="00B00AE4">
            <w:pPr>
              <w:pStyle w:val="NoSpacing"/>
              <w:rPr>
                <w:rFonts w:ascii="Times New Roman" w:hAnsi="Times New Roman" w:cs="Times New Roman"/>
                <w:sz w:val="18"/>
                <w:szCs w:val="18"/>
              </w:rPr>
            </w:pPr>
          </w:p>
        </w:tc>
        <w:tc>
          <w:tcPr>
            <w:tcW w:w="600" w:type="dxa"/>
            <w:gridSpan w:val="5"/>
          </w:tcPr>
          <w:p w:rsidR="00947C38" w:rsidRPr="001C2B35" w:rsidRDefault="00947C38" w:rsidP="00B00AE4">
            <w:pPr>
              <w:pStyle w:val="NoSpacing"/>
              <w:rPr>
                <w:rFonts w:ascii="Times New Roman" w:hAnsi="Times New Roman" w:cs="Times New Roman"/>
                <w:sz w:val="18"/>
                <w:szCs w:val="18"/>
              </w:rPr>
            </w:pPr>
          </w:p>
        </w:tc>
        <w:tc>
          <w:tcPr>
            <w:tcW w:w="3222" w:type="dxa"/>
            <w:gridSpan w:val="5"/>
          </w:tcPr>
          <w:p w:rsidR="00947C38" w:rsidRPr="00FF174D" w:rsidRDefault="00947C38" w:rsidP="00B00AE4">
            <w:pPr>
              <w:pStyle w:val="NoSpacing"/>
              <w:rPr>
                <w:rFonts w:ascii="Times New Roman" w:hAnsi="Times New Roman" w:cs="Times New Roman"/>
                <w:b/>
                <w:sz w:val="18"/>
                <w:szCs w:val="18"/>
              </w:rPr>
            </w:pPr>
            <w:r w:rsidRPr="00FF174D">
              <w:rPr>
                <w:rFonts w:ascii="Times New Roman" w:hAnsi="Times New Roman" w:cs="Times New Roman"/>
                <w:b/>
                <w:sz w:val="18"/>
                <w:szCs w:val="18"/>
              </w:rPr>
              <w:t>Развој заједнице</w:t>
            </w:r>
          </w:p>
        </w:tc>
        <w:tc>
          <w:tcPr>
            <w:tcW w:w="1073" w:type="dxa"/>
          </w:tcPr>
          <w:p w:rsidR="00947C38" w:rsidRPr="001C2B35" w:rsidRDefault="00947C38" w:rsidP="00B00AE4">
            <w:pPr>
              <w:pStyle w:val="NoSpacing"/>
              <w:rPr>
                <w:rFonts w:ascii="Times New Roman" w:hAnsi="Times New Roman" w:cs="Times New Roman"/>
                <w:color w:val="000000" w:themeColor="text1"/>
                <w:sz w:val="18"/>
                <w:szCs w:val="18"/>
              </w:rPr>
            </w:pPr>
          </w:p>
        </w:tc>
        <w:tc>
          <w:tcPr>
            <w:tcW w:w="997" w:type="dxa"/>
            <w:gridSpan w:val="7"/>
            <w:tcBorders>
              <w:right w:val="single" w:sz="4" w:space="0" w:color="auto"/>
            </w:tcBorders>
          </w:tcPr>
          <w:p w:rsidR="00947C38" w:rsidRPr="001C2B35" w:rsidRDefault="00947C38" w:rsidP="00B00AE4">
            <w:pPr>
              <w:pStyle w:val="NoSpacing"/>
              <w:rPr>
                <w:rFonts w:ascii="Times New Roman" w:hAnsi="Times New Roman" w:cs="Times New Roman"/>
                <w:color w:val="000000" w:themeColor="text1"/>
                <w:sz w:val="18"/>
                <w:szCs w:val="18"/>
              </w:rPr>
            </w:pPr>
          </w:p>
        </w:tc>
        <w:tc>
          <w:tcPr>
            <w:tcW w:w="992" w:type="dxa"/>
            <w:gridSpan w:val="10"/>
            <w:tcBorders>
              <w:left w:val="single" w:sz="4" w:space="0" w:color="auto"/>
            </w:tcBorders>
          </w:tcPr>
          <w:p w:rsidR="00947C38" w:rsidRPr="001C2B35" w:rsidRDefault="00947C38" w:rsidP="00B00AE4">
            <w:pPr>
              <w:pStyle w:val="NoSpacing"/>
              <w:rPr>
                <w:rFonts w:ascii="Times New Roman" w:hAnsi="Times New Roman" w:cs="Times New Roman"/>
                <w:color w:val="000000" w:themeColor="text1"/>
                <w:sz w:val="18"/>
                <w:szCs w:val="18"/>
              </w:rPr>
            </w:pPr>
          </w:p>
        </w:tc>
        <w:tc>
          <w:tcPr>
            <w:tcW w:w="1003" w:type="dxa"/>
            <w:gridSpan w:val="5"/>
          </w:tcPr>
          <w:p w:rsidR="00947C38" w:rsidRPr="001C2B35" w:rsidRDefault="00947C38" w:rsidP="00B00AE4">
            <w:pPr>
              <w:pStyle w:val="NoSpacing"/>
              <w:rPr>
                <w:rFonts w:ascii="Times New Roman" w:hAnsi="Times New Roman" w:cs="Times New Roman"/>
                <w:color w:val="000000" w:themeColor="text1"/>
                <w:sz w:val="18"/>
                <w:szCs w:val="18"/>
              </w:rPr>
            </w:pPr>
          </w:p>
        </w:tc>
      </w:tr>
      <w:tr w:rsidR="00947C38" w:rsidRPr="001C2B35" w:rsidTr="00B00AE4">
        <w:tc>
          <w:tcPr>
            <w:tcW w:w="515" w:type="dxa"/>
            <w:gridSpan w:val="12"/>
            <w:tcBorders>
              <w:right w:val="single" w:sz="4" w:space="0" w:color="auto"/>
            </w:tcBorders>
          </w:tcPr>
          <w:p w:rsidR="00947C38" w:rsidRPr="001C2B35" w:rsidRDefault="00947C38" w:rsidP="00B00AE4">
            <w:pPr>
              <w:pStyle w:val="NoSpacing"/>
              <w:rPr>
                <w:rFonts w:ascii="Times New Roman" w:hAnsi="Times New Roman" w:cs="Times New Roman"/>
                <w:sz w:val="18"/>
                <w:szCs w:val="18"/>
              </w:rPr>
            </w:pPr>
          </w:p>
        </w:tc>
        <w:tc>
          <w:tcPr>
            <w:tcW w:w="506" w:type="dxa"/>
            <w:gridSpan w:val="4"/>
            <w:tcBorders>
              <w:left w:val="single" w:sz="4" w:space="0" w:color="auto"/>
            </w:tcBorders>
          </w:tcPr>
          <w:p w:rsidR="00947C38" w:rsidRPr="001C2B35" w:rsidRDefault="00947C38" w:rsidP="00B00AE4">
            <w:pPr>
              <w:pStyle w:val="NoSpacing"/>
              <w:rPr>
                <w:rFonts w:ascii="Times New Roman" w:hAnsi="Times New Roman" w:cs="Times New Roman"/>
                <w:sz w:val="18"/>
                <w:szCs w:val="18"/>
              </w:rPr>
            </w:pPr>
          </w:p>
        </w:tc>
        <w:tc>
          <w:tcPr>
            <w:tcW w:w="565" w:type="dxa"/>
            <w:gridSpan w:val="4"/>
          </w:tcPr>
          <w:p w:rsidR="00947C38" w:rsidRPr="001C2B35" w:rsidRDefault="00947C38" w:rsidP="00B00AE4">
            <w:pPr>
              <w:pStyle w:val="NoSpacing"/>
              <w:rPr>
                <w:rFonts w:ascii="Times New Roman" w:hAnsi="Times New Roman" w:cs="Times New Roman"/>
                <w:sz w:val="18"/>
                <w:szCs w:val="18"/>
              </w:rPr>
            </w:pPr>
          </w:p>
        </w:tc>
        <w:tc>
          <w:tcPr>
            <w:tcW w:w="566" w:type="dxa"/>
            <w:gridSpan w:val="3"/>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111</w:t>
            </w:r>
          </w:p>
        </w:tc>
        <w:tc>
          <w:tcPr>
            <w:tcW w:w="600" w:type="dxa"/>
            <w:gridSpan w:val="5"/>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511</w:t>
            </w:r>
          </w:p>
        </w:tc>
        <w:tc>
          <w:tcPr>
            <w:tcW w:w="3222" w:type="dxa"/>
            <w:gridSpan w:val="5"/>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Зграде и грађ. објекти (израда пројеката по Програму развоја општине)</w:t>
            </w:r>
          </w:p>
        </w:tc>
        <w:tc>
          <w:tcPr>
            <w:tcW w:w="1073" w:type="dxa"/>
          </w:tcPr>
          <w:p w:rsidR="00947C38" w:rsidRPr="001C2B35" w:rsidRDefault="00947C38" w:rsidP="00B00AE4">
            <w:pPr>
              <w:pStyle w:val="NoSpacing"/>
              <w:jc w:val="right"/>
              <w:rPr>
                <w:rFonts w:ascii="Times New Roman" w:hAnsi="Times New Roman" w:cs="Times New Roman"/>
                <w:color w:val="000000" w:themeColor="text1"/>
                <w:sz w:val="18"/>
                <w:szCs w:val="18"/>
              </w:rPr>
            </w:pPr>
            <w:r w:rsidRPr="001C2B35">
              <w:rPr>
                <w:rFonts w:ascii="Times New Roman" w:hAnsi="Times New Roman" w:cs="Times New Roman"/>
                <w:color w:val="000000" w:themeColor="text1"/>
                <w:sz w:val="18"/>
                <w:szCs w:val="18"/>
              </w:rPr>
              <w:t>10.000.000</w:t>
            </w:r>
          </w:p>
        </w:tc>
        <w:tc>
          <w:tcPr>
            <w:tcW w:w="997" w:type="dxa"/>
            <w:gridSpan w:val="7"/>
            <w:tcBorders>
              <w:right w:val="single" w:sz="4" w:space="0" w:color="auto"/>
            </w:tcBorders>
          </w:tcPr>
          <w:p w:rsidR="00947C38" w:rsidRPr="001C2B35" w:rsidRDefault="00947C38" w:rsidP="00B00AE4">
            <w:pPr>
              <w:pStyle w:val="NoSpacing"/>
              <w:jc w:val="right"/>
              <w:rPr>
                <w:rFonts w:ascii="Times New Roman" w:hAnsi="Times New Roman" w:cs="Times New Roman"/>
                <w:color w:val="000000" w:themeColor="text1"/>
                <w:sz w:val="18"/>
                <w:szCs w:val="18"/>
              </w:rPr>
            </w:pPr>
          </w:p>
        </w:tc>
        <w:tc>
          <w:tcPr>
            <w:tcW w:w="992" w:type="dxa"/>
            <w:gridSpan w:val="10"/>
            <w:tcBorders>
              <w:left w:val="single" w:sz="4" w:space="0" w:color="auto"/>
            </w:tcBorders>
          </w:tcPr>
          <w:p w:rsidR="00947C38" w:rsidRPr="001C2B35" w:rsidRDefault="00947C38" w:rsidP="00B00AE4">
            <w:pPr>
              <w:pStyle w:val="NoSpacing"/>
              <w:jc w:val="right"/>
              <w:rPr>
                <w:rFonts w:ascii="Times New Roman" w:hAnsi="Times New Roman" w:cs="Times New Roman"/>
                <w:color w:val="000000" w:themeColor="text1"/>
                <w:sz w:val="18"/>
                <w:szCs w:val="18"/>
              </w:rPr>
            </w:pPr>
          </w:p>
        </w:tc>
        <w:tc>
          <w:tcPr>
            <w:tcW w:w="1003" w:type="dxa"/>
            <w:gridSpan w:val="5"/>
          </w:tcPr>
          <w:p w:rsidR="00947C38" w:rsidRPr="001C2B35" w:rsidRDefault="00947C38" w:rsidP="00B00AE4">
            <w:pPr>
              <w:pStyle w:val="NoSpacing"/>
              <w:ind w:hanging="105"/>
              <w:jc w:val="right"/>
              <w:rPr>
                <w:rFonts w:ascii="Times New Roman" w:hAnsi="Times New Roman" w:cs="Times New Roman"/>
                <w:color w:val="000000" w:themeColor="text1"/>
                <w:sz w:val="18"/>
                <w:szCs w:val="18"/>
              </w:rPr>
            </w:pPr>
            <w:r w:rsidRPr="001C2B35">
              <w:rPr>
                <w:rFonts w:ascii="Times New Roman" w:hAnsi="Times New Roman" w:cs="Times New Roman"/>
                <w:color w:val="000000" w:themeColor="text1"/>
                <w:sz w:val="18"/>
                <w:szCs w:val="18"/>
              </w:rPr>
              <w:t>10.000.000</w:t>
            </w:r>
          </w:p>
        </w:tc>
      </w:tr>
      <w:tr w:rsidR="00947C38" w:rsidRPr="001C2B35" w:rsidTr="00B00AE4">
        <w:tc>
          <w:tcPr>
            <w:tcW w:w="515" w:type="dxa"/>
            <w:gridSpan w:val="12"/>
            <w:tcBorders>
              <w:right w:val="single" w:sz="4" w:space="0" w:color="auto"/>
            </w:tcBorders>
          </w:tcPr>
          <w:p w:rsidR="00947C38" w:rsidRPr="001C2B35" w:rsidRDefault="00947C38" w:rsidP="00B00AE4">
            <w:pPr>
              <w:pStyle w:val="NoSpacing"/>
              <w:rPr>
                <w:rFonts w:ascii="Times New Roman" w:hAnsi="Times New Roman" w:cs="Times New Roman"/>
                <w:sz w:val="18"/>
                <w:szCs w:val="18"/>
              </w:rPr>
            </w:pPr>
          </w:p>
        </w:tc>
        <w:tc>
          <w:tcPr>
            <w:tcW w:w="506" w:type="dxa"/>
            <w:gridSpan w:val="4"/>
            <w:tcBorders>
              <w:left w:val="single" w:sz="4" w:space="0" w:color="auto"/>
            </w:tcBorders>
          </w:tcPr>
          <w:p w:rsidR="00947C38" w:rsidRPr="001C2B35" w:rsidRDefault="00947C38" w:rsidP="00B00AE4">
            <w:pPr>
              <w:pStyle w:val="NoSpacing"/>
              <w:rPr>
                <w:rFonts w:ascii="Times New Roman" w:hAnsi="Times New Roman" w:cs="Times New Roman"/>
                <w:sz w:val="18"/>
                <w:szCs w:val="18"/>
              </w:rPr>
            </w:pPr>
          </w:p>
        </w:tc>
        <w:tc>
          <w:tcPr>
            <w:tcW w:w="565" w:type="dxa"/>
            <w:gridSpan w:val="4"/>
          </w:tcPr>
          <w:p w:rsidR="00947C38" w:rsidRPr="001C2B35" w:rsidRDefault="00947C38" w:rsidP="00B00AE4">
            <w:pPr>
              <w:pStyle w:val="NoSpacing"/>
              <w:rPr>
                <w:rFonts w:ascii="Times New Roman" w:hAnsi="Times New Roman" w:cs="Times New Roman"/>
                <w:sz w:val="18"/>
                <w:szCs w:val="18"/>
              </w:rPr>
            </w:pPr>
          </w:p>
        </w:tc>
        <w:tc>
          <w:tcPr>
            <w:tcW w:w="566" w:type="dxa"/>
            <w:gridSpan w:val="3"/>
          </w:tcPr>
          <w:p w:rsidR="00947C38" w:rsidRPr="001C2B35" w:rsidRDefault="00947C38" w:rsidP="00B00AE4">
            <w:pPr>
              <w:pStyle w:val="NoSpacing"/>
              <w:rPr>
                <w:rFonts w:ascii="Times New Roman" w:hAnsi="Times New Roman" w:cs="Times New Roman"/>
                <w:sz w:val="18"/>
                <w:szCs w:val="18"/>
              </w:rPr>
            </w:pPr>
          </w:p>
        </w:tc>
        <w:tc>
          <w:tcPr>
            <w:tcW w:w="600" w:type="dxa"/>
            <w:gridSpan w:val="5"/>
          </w:tcPr>
          <w:p w:rsidR="00947C38" w:rsidRPr="001C2B35" w:rsidRDefault="00947C38" w:rsidP="00B00AE4">
            <w:pPr>
              <w:pStyle w:val="NoSpacing"/>
              <w:rPr>
                <w:rFonts w:ascii="Times New Roman" w:hAnsi="Times New Roman" w:cs="Times New Roman"/>
                <w:sz w:val="18"/>
                <w:szCs w:val="18"/>
              </w:rPr>
            </w:pPr>
          </w:p>
        </w:tc>
        <w:tc>
          <w:tcPr>
            <w:tcW w:w="3222" w:type="dxa"/>
            <w:gridSpan w:val="5"/>
          </w:tcPr>
          <w:p w:rsidR="00947C38" w:rsidRPr="00FF174D" w:rsidRDefault="00947C38" w:rsidP="00B00AE4">
            <w:pPr>
              <w:pStyle w:val="NoSpacing"/>
              <w:rPr>
                <w:rFonts w:ascii="Times New Roman" w:hAnsi="Times New Roman" w:cs="Times New Roman"/>
                <w:b/>
                <w:sz w:val="18"/>
                <w:szCs w:val="18"/>
              </w:rPr>
            </w:pPr>
            <w:r w:rsidRPr="00FF174D">
              <w:rPr>
                <w:rFonts w:ascii="Times New Roman" w:hAnsi="Times New Roman" w:cs="Times New Roman"/>
                <w:b/>
                <w:sz w:val="18"/>
                <w:szCs w:val="18"/>
              </w:rPr>
              <w:t>Укупно за функц. класиф. 620</w:t>
            </w:r>
          </w:p>
        </w:tc>
        <w:tc>
          <w:tcPr>
            <w:tcW w:w="1073" w:type="dxa"/>
          </w:tcPr>
          <w:p w:rsidR="00947C38" w:rsidRPr="00FF174D" w:rsidRDefault="00947C38" w:rsidP="00B00AE4">
            <w:pPr>
              <w:pStyle w:val="NoSpacing"/>
              <w:jc w:val="right"/>
              <w:rPr>
                <w:rFonts w:ascii="Times New Roman" w:hAnsi="Times New Roman" w:cs="Times New Roman"/>
                <w:b/>
                <w:color w:val="000000" w:themeColor="text1"/>
                <w:sz w:val="18"/>
                <w:szCs w:val="18"/>
              </w:rPr>
            </w:pPr>
            <w:r w:rsidRPr="00FF174D">
              <w:rPr>
                <w:rFonts w:ascii="Times New Roman" w:hAnsi="Times New Roman" w:cs="Times New Roman"/>
                <w:b/>
                <w:color w:val="000000" w:themeColor="text1"/>
                <w:sz w:val="18"/>
                <w:szCs w:val="18"/>
              </w:rPr>
              <w:t>10.000.000</w:t>
            </w:r>
          </w:p>
        </w:tc>
        <w:tc>
          <w:tcPr>
            <w:tcW w:w="997" w:type="dxa"/>
            <w:gridSpan w:val="7"/>
            <w:tcBorders>
              <w:right w:val="single" w:sz="4" w:space="0" w:color="auto"/>
            </w:tcBorders>
          </w:tcPr>
          <w:p w:rsidR="00947C38" w:rsidRPr="00FF174D" w:rsidRDefault="00947C38" w:rsidP="00B00AE4">
            <w:pPr>
              <w:pStyle w:val="NoSpacing"/>
              <w:jc w:val="right"/>
              <w:rPr>
                <w:rFonts w:ascii="Times New Roman" w:hAnsi="Times New Roman" w:cs="Times New Roman"/>
                <w:b/>
                <w:color w:val="000000" w:themeColor="text1"/>
                <w:sz w:val="18"/>
                <w:szCs w:val="18"/>
              </w:rPr>
            </w:pPr>
          </w:p>
        </w:tc>
        <w:tc>
          <w:tcPr>
            <w:tcW w:w="992" w:type="dxa"/>
            <w:gridSpan w:val="10"/>
            <w:tcBorders>
              <w:left w:val="single" w:sz="4" w:space="0" w:color="auto"/>
            </w:tcBorders>
          </w:tcPr>
          <w:p w:rsidR="00947C38" w:rsidRPr="00FF174D" w:rsidRDefault="00947C38" w:rsidP="00B00AE4">
            <w:pPr>
              <w:pStyle w:val="NoSpacing"/>
              <w:jc w:val="right"/>
              <w:rPr>
                <w:rFonts w:ascii="Times New Roman" w:hAnsi="Times New Roman" w:cs="Times New Roman"/>
                <w:b/>
                <w:color w:val="000000" w:themeColor="text1"/>
                <w:sz w:val="18"/>
                <w:szCs w:val="18"/>
              </w:rPr>
            </w:pPr>
          </w:p>
        </w:tc>
        <w:tc>
          <w:tcPr>
            <w:tcW w:w="1003" w:type="dxa"/>
            <w:gridSpan w:val="5"/>
          </w:tcPr>
          <w:p w:rsidR="00947C38" w:rsidRPr="00FF174D" w:rsidRDefault="00947C38" w:rsidP="00B00AE4">
            <w:pPr>
              <w:pStyle w:val="NoSpacing"/>
              <w:ind w:hanging="105"/>
              <w:jc w:val="right"/>
              <w:rPr>
                <w:rFonts w:ascii="Times New Roman" w:hAnsi="Times New Roman" w:cs="Times New Roman"/>
                <w:b/>
                <w:color w:val="000000" w:themeColor="text1"/>
                <w:sz w:val="18"/>
                <w:szCs w:val="18"/>
              </w:rPr>
            </w:pPr>
            <w:r w:rsidRPr="00FF174D">
              <w:rPr>
                <w:rFonts w:ascii="Times New Roman" w:hAnsi="Times New Roman" w:cs="Times New Roman"/>
                <w:b/>
                <w:color w:val="000000" w:themeColor="text1"/>
                <w:sz w:val="18"/>
                <w:szCs w:val="18"/>
              </w:rPr>
              <w:t>10.000.000</w:t>
            </w:r>
          </w:p>
        </w:tc>
      </w:tr>
      <w:tr w:rsidR="00947C38" w:rsidRPr="001C2B35" w:rsidTr="00B00AE4">
        <w:tc>
          <w:tcPr>
            <w:tcW w:w="515" w:type="dxa"/>
            <w:gridSpan w:val="12"/>
            <w:tcBorders>
              <w:right w:val="single" w:sz="4" w:space="0" w:color="auto"/>
            </w:tcBorders>
          </w:tcPr>
          <w:p w:rsidR="00947C38" w:rsidRPr="001C2B35" w:rsidRDefault="00947C38" w:rsidP="00B00AE4">
            <w:pPr>
              <w:pStyle w:val="NoSpacing"/>
              <w:rPr>
                <w:rFonts w:ascii="Times New Roman" w:hAnsi="Times New Roman" w:cs="Times New Roman"/>
                <w:sz w:val="18"/>
                <w:szCs w:val="18"/>
              </w:rPr>
            </w:pPr>
          </w:p>
        </w:tc>
        <w:tc>
          <w:tcPr>
            <w:tcW w:w="506" w:type="dxa"/>
            <w:gridSpan w:val="4"/>
            <w:tcBorders>
              <w:left w:val="single" w:sz="4" w:space="0" w:color="auto"/>
            </w:tcBorders>
          </w:tcPr>
          <w:p w:rsidR="00947C38" w:rsidRPr="001C2B35" w:rsidRDefault="00947C38" w:rsidP="00B00AE4">
            <w:pPr>
              <w:pStyle w:val="NoSpacing"/>
              <w:rPr>
                <w:rFonts w:ascii="Times New Roman" w:hAnsi="Times New Roman" w:cs="Times New Roman"/>
                <w:sz w:val="18"/>
                <w:szCs w:val="18"/>
              </w:rPr>
            </w:pPr>
          </w:p>
        </w:tc>
        <w:tc>
          <w:tcPr>
            <w:tcW w:w="565" w:type="dxa"/>
            <w:gridSpan w:val="4"/>
          </w:tcPr>
          <w:p w:rsidR="00947C38" w:rsidRPr="001C2B35" w:rsidRDefault="00947C38" w:rsidP="00B00AE4">
            <w:pPr>
              <w:pStyle w:val="NoSpacing"/>
              <w:rPr>
                <w:rFonts w:ascii="Times New Roman" w:hAnsi="Times New Roman" w:cs="Times New Roman"/>
                <w:sz w:val="18"/>
                <w:szCs w:val="18"/>
              </w:rPr>
            </w:pPr>
          </w:p>
        </w:tc>
        <w:tc>
          <w:tcPr>
            <w:tcW w:w="566" w:type="dxa"/>
            <w:gridSpan w:val="3"/>
          </w:tcPr>
          <w:p w:rsidR="00947C38" w:rsidRPr="001C2B35" w:rsidRDefault="00947C38" w:rsidP="00B00AE4">
            <w:pPr>
              <w:pStyle w:val="NoSpacing"/>
              <w:rPr>
                <w:rFonts w:ascii="Times New Roman" w:hAnsi="Times New Roman" w:cs="Times New Roman"/>
                <w:sz w:val="18"/>
                <w:szCs w:val="18"/>
              </w:rPr>
            </w:pPr>
          </w:p>
        </w:tc>
        <w:tc>
          <w:tcPr>
            <w:tcW w:w="600" w:type="dxa"/>
            <w:gridSpan w:val="5"/>
          </w:tcPr>
          <w:p w:rsidR="00947C38" w:rsidRPr="001C2B35" w:rsidRDefault="00947C38" w:rsidP="00B00AE4">
            <w:pPr>
              <w:pStyle w:val="NoSpacing"/>
              <w:rPr>
                <w:rFonts w:ascii="Times New Roman" w:hAnsi="Times New Roman" w:cs="Times New Roman"/>
                <w:sz w:val="18"/>
                <w:szCs w:val="18"/>
              </w:rPr>
            </w:pPr>
          </w:p>
        </w:tc>
        <w:tc>
          <w:tcPr>
            <w:tcW w:w="3222" w:type="dxa"/>
            <w:gridSpan w:val="5"/>
          </w:tcPr>
          <w:p w:rsidR="00947C38" w:rsidRPr="00FF174D" w:rsidRDefault="00947C38" w:rsidP="00B00AE4">
            <w:pPr>
              <w:pStyle w:val="NoSpacing"/>
              <w:rPr>
                <w:rFonts w:ascii="Times New Roman" w:hAnsi="Times New Roman" w:cs="Times New Roman"/>
                <w:b/>
                <w:sz w:val="18"/>
                <w:szCs w:val="18"/>
              </w:rPr>
            </w:pPr>
            <w:r w:rsidRPr="00FF174D">
              <w:rPr>
                <w:rFonts w:ascii="Times New Roman" w:hAnsi="Times New Roman" w:cs="Times New Roman"/>
                <w:b/>
                <w:sz w:val="18"/>
                <w:szCs w:val="18"/>
              </w:rPr>
              <w:t>Приход из буџета (01)</w:t>
            </w:r>
          </w:p>
        </w:tc>
        <w:tc>
          <w:tcPr>
            <w:tcW w:w="1073" w:type="dxa"/>
          </w:tcPr>
          <w:p w:rsidR="00947C38" w:rsidRPr="00FF174D" w:rsidRDefault="00947C38" w:rsidP="00B00AE4">
            <w:pPr>
              <w:pStyle w:val="NoSpacing"/>
              <w:jc w:val="right"/>
              <w:rPr>
                <w:rFonts w:ascii="Times New Roman" w:hAnsi="Times New Roman" w:cs="Times New Roman"/>
                <w:b/>
                <w:color w:val="000000" w:themeColor="text1"/>
                <w:sz w:val="18"/>
                <w:szCs w:val="18"/>
              </w:rPr>
            </w:pPr>
            <w:r w:rsidRPr="00FF174D">
              <w:rPr>
                <w:rFonts w:ascii="Times New Roman" w:hAnsi="Times New Roman" w:cs="Times New Roman"/>
                <w:b/>
                <w:color w:val="000000" w:themeColor="text1"/>
                <w:sz w:val="18"/>
                <w:szCs w:val="18"/>
              </w:rPr>
              <w:t>10.000.000</w:t>
            </w:r>
          </w:p>
        </w:tc>
        <w:tc>
          <w:tcPr>
            <w:tcW w:w="997" w:type="dxa"/>
            <w:gridSpan w:val="7"/>
            <w:tcBorders>
              <w:right w:val="single" w:sz="4" w:space="0" w:color="auto"/>
            </w:tcBorders>
          </w:tcPr>
          <w:p w:rsidR="00947C38" w:rsidRPr="00FF174D" w:rsidRDefault="00947C38" w:rsidP="00B00AE4">
            <w:pPr>
              <w:pStyle w:val="NoSpacing"/>
              <w:jc w:val="right"/>
              <w:rPr>
                <w:rFonts w:ascii="Times New Roman" w:hAnsi="Times New Roman" w:cs="Times New Roman"/>
                <w:b/>
                <w:color w:val="000000" w:themeColor="text1"/>
                <w:sz w:val="18"/>
                <w:szCs w:val="18"/>
              </w:rPr>
            </w:pPr>
          </w:p>
        </w:tc>
        <w:tc>
          <w:tcPr>
            <w:tcW w:w="992" w:type="dxa"/>
            <w:gridSpan w:val="10"/>
            <w:tcBorders>
              <w:left w:val="single" w:sz="4" w:space="0" w:color="auto"/>
            </w:tcBorders>
          </w:tcPr>
          <w:p w:rsidR="00947C38" w:rsidRPr="00FF174D" w:rsidRDefault="00947C38" w:rsidP="00B00AE4">
            <w:pPr>
              <w:pStyle w:val="NoSpacing"/>
              <w:jc w:val="right"/>
              <w:rPr>
                <w:rFonts w:ascii="Times New Roman" w:hAnsi="Times New Roman" w:cs="Times New Roman"/>
                <w:b/>
                <w:color w:val="000000" w:themeColor="text1"/>
                <w:sz w:val="18"/>
                <w:szCs w:val="18"/>
              </w:rPr>
            </w:pPr>
          </w:p>
        </w:tc>
        <w:tc>
          <w:tcPr>
            <w:tcW w:w="1003" w:type="dxa"/>
            <w:gridSpan w:val="5"/>
          </w:tcPr>
          <w:p w:rsidR="00947C38" w:rsidRPr="00FF174D" w:rsidRDefault="00947C38" w:rsidP="00B00AE4">
            <w:pPr>
              <w:pStyle w:val="NoSpacing"/>
              <w:ind w:hanging="105"/>
              <w:jc w:val="right"/>
              <w:rPr>
                <w:rFonts w:ascii="Times New Roman" w:hAnsi="Times New Roman" w:cs="Times New Roman"/>
                <w:b/>
                <w:color w:val="000000" w:themeColor="text1"/>
                <w:sz w:val="18"/>
                <w:szCs w:val="18"/>
              </w:rPr>
            </w:pPr>
            <w:r w:rsidRPr="00FF174D">
              <w:rPr>
                <w:rFonts w:ascii="Times New Roman" w:hAnsi="Times New Roman" w:cs="Times New Roman"/>
                <w:b/>
                <w:color w:val="000000" w:themeColor="text1"/>
                <w:sz w:val="18"/>
                <w:szCs w:val="18"/>
              </w:rPr>
              <w:t>10.000.000</w:t>
            </w:r>
          </w:p>
        </w:tc>
      </w:tr>
      <w:tr w:rsidR="00947C38" w:rsidRPr="001C2B35" w:rsidTr="00B00AE4">
        <w:tc>
          <w:tcPr>
            <w:tcW w:w="515" w:type="dxa"/>
            <w:gridSpan w:val="12"/>
            <w:tcBorders>
              <w:right w:val="single" w:sz="4" w:space="0" w:color="auto"/>
            </w:tcBorders>
          </w:tcPr>
          <w:p w:rsidR="00947C38" w:rsidRPr="001C2B35" w:rsidRDefault="00947C38" w:rsidP="00B00AE4">
            <w:pPr>
              <w:pStyle w:val="NoSpacing"/>
              <w:rPr>
                <w:rFonts w:ascii="Times New Roman" w:hAnsi="Times New Roman" w:cs="Times New Roman"/>
                <w:sz w:val="18"/>
                <w:szCs w:val="18"/>
              </w:rPr>
            </w:pPr>
          </w:p>
        </w:tc>
        <w:tc>
          <w:tcPr>
            <w:tcW w:w="506" w:type="dxa"/>
            <w:gridSpan w:val="4"/>
            <w:tcBorders>
              <w:left w:val="single" w:sz="4" w:space="0" w:color="auto"/>
            </w:tcBorders>
          </w:tcPr>
          <w:p w:rsidR="00947C38" w:rsidRPr="001C2B35" w:rsidRDefault="00947C38" w:rsidP="00B00AE4">
            <w:pPr>
              <w:pStyle w:val="NoSpacing"/>
              <w:rPr>
                <w:rFonts w:ascii="Times New Roman" w:hAnsi="Times New Roman" w:cs="Times New Roman"/>
                <w:sz w:val="18"/>
                <w:szCs w:val="18"/>
              </w:rPr>
            </w:pPr>
          </w:p>
        </w:tc>
        <w:tc>
          <w:tcPr>
            <w:tcW w:w="565" w:type="dxa"/>
            <w:gridSpan w:val="4"/>
          </w:tcPr>
          <w:p w:rsidR="00947C38" w:rsidRPr="001C2B35" w:rsidRDefault="00947C38" w:rsidP="00B00AE4">
            <w:pPr>
              <w:pStyle w:val="NoSpacing"/>
              <w:rPr>
                <w:rFonts w:ascii="Times New Roman" w:hAnsi="Times New Roman" w:cs="Times New Roman"/>
                <w:sz w:val="18"/>
                <w:szCs w:val="18"/>
              </w:rPr>
            </w:pPr>
          </w:p>
        </w:tc>
        <w:tc>
          <w:tcPr>
            <w:tcW w:w="566" w:type="dxa"/>
            <w:gridSpan w:val="3"/>
          </w:tcPr>
          <w:p w:rsidR="00947C38" w:rsidRPr="001C2B35" w:rsidRDefault="00947C38" w:rsidP="00B00AE4">
            <w:pPr>
              <w:pStyle w:val="NoSpacing"/>
              <w:rPr>
                <w:rFonts w:ascii="Times New Roman" w:hAnsi="Times New Roman" w:cs="Times New Roman"/>
                <w:sz w:val="18"/>
                <w:szCs w:val="18"/>
              </w:rPr>
            </w:pPr>
          </w:p>
        </w:tc>
        <w:tc>
          <w:tcPr>
            <w:tcW w:w="600" w:type="dxa"/>
            <w:gridSpan w:val="5"/>
          </w:tcPr>
          <w:p w:rsidR="00947C38" w:rsidRPr="001C2B35" w:rsidRDefault="00947C38" w:rsidP="00B00AE4">
            <w:pPr>
              <w:pStyle w:val="NoSpacing"/>
              <w:rPr>
                <w:rFonts w:ascii="Times New Roman" w:hAnsi="Times New Roman" w:cs="Times New Roman"/>
                <w:sz w:val="18"/>
                <w:szCs w:val="18"/>
              </w:rPr>
            </w:pPr>
          </w:p>
        </w:tc>
        <w:tc>
          <w:tcPr>
            <w:tcW w:w="3222" w:type="dxa"/>
            <w:gridSpan w:val="5"/>
          </w:tcPr>
          <w:p w:rsidR="00947C38" w:rsidRPr="00FF174D" w:rsidRDefault="00947C38" w:rsidP="00B00AE4">
            <w:pPr>
              <w:pStyle w:val="NoSpacing"/>
              <w:rPr>
                <w:rFonts w:ascii="Times New Roman" w:hAnsi="Times New Roman" w:cs="Times New Roman"/>
                <w:b/>
                <w:sz w:val="18"/>
                <w:szCs w:val="18"/>
              </w:rPr>
            </w:pPr>
            <w:r w:rsidRPr="00FF174D">
              <w:rPr>
                <w:rFonts w:ascii="Times New Roman" w:hAnsi="Times New Roman" w:cs="Times New Roman"/>
                <w:b/>
                <w:sz w:val="18"/>
                <w:szCs w:val="18"/>
              </w:rPr>
              <w:t>Укупно за ПА 0001 (01)</w:t>
            </w:r>
          </w:p>
        </w:tc>
        <w:tc>
          <w:tcPr>
            <w:tcW w:w="1073" w:type="dxa"/>
          </w:tcPr>
          <w:p w:rsidR="00947C38" w:rsidRPr="00FF174D" w:rsidRDefault="00947C38" w:rsidP="00B00AE4">
            <w:pPr>
              <w:pStyle w:val="NoSpacing"/>
              <w:jc w:val="right"/>
              <w:rPr>
                <w:rFonts w:ascii="Times New Roman" w:hAnsi="Times New Roman" w:cs="Times New Roman"/>
                <w:b/>
                <w:color w:val="000000" w:themeColor="text1"/>
                <w:sz w:val="18"/>
                <w:szCs w:val="18"/>
              </w:rPr>
            </w:pPr>
            <w:r w:rsidRPr="00FF174D">
              <w:rPr>
                <w:rFonts w:ascii="Times New Roman" w:hAnsi="Times New Roman" w:cs="Times New Roman"/>
                <w:b/>
                <w:color w:val="000000" w:themeColor="text1"/>
                <w:sz w:val="18"/>
                <w:szCs w:val="18"/>
              </w:rPr>
              <w:t>10.000.000</w:t>
            </w:r>
          </w:p>
        </w:tc>
        <w:tc>
          <w:tcPr>
            <w:tcW w:w="997" w:type="dxa"/>
            <w:gridSpan w:val="7"/>
            <w:tcBorders>
              <w:right w:val="single" w:sz="4" w:space="0" w:color="auto"/>
            </w:tcBorders>
          </w:tcPr>
          <w:p w:rsidR="00947C38" w:rsidRPr="00FF174D" w:rsidRDefault="00947C38" w:rsidP="00B00AE4">
            <w:pPr>
              <w:pStyle w:val="NoSpacing"/>
              <w:jc w:val="right"/>
              <w:rPr>
                <w:rFonts w:ascii="Times New Roman" w:hAnsi="Times New Roman" w:cs="Times New Roman"/>
                <w:b/>
                <w:color w:val="000000" w:themeColor="text1"/>
                <w:sz w:val="18"/>
                <w:szCs w:val="18"/>
              </w:rPr>
            </w:pPr>
          </w:p>
        </w:tc>
        <w:tc>
          <w:tcPr>
            <w:tcW w:w="992" w:type="dxa"/>
            <w:gridSpan w:val="10"/>
            <w:tcBorders>
              <w:left w:val="single" w:sz="4" w:space="0" w:color="auto"/>
            </w:tcBorders>
          </w:tcPr>
          <w:p w:rsidR="00947C38" w:rsidRPr="00FF174D" w:rsidRDefault="00947C38" w:rsidP="00B00AE4">
            <w:pPr>
              <w:pStyle w:val="NoSpacing"/>
              <w:jc w:val="right"/>
              <w:rPr>
                <w:rFonts w:ascii="Times New Roman" w:hAnsi="Times New Roman" w:cs="Times New Roman"/>
                <w:b/>
                <w:color w:val="000000" w:themeColor="text1"/>
                <w:sz w:val="18"/>
                <w:szCs w:val="18"/>
              </w:rPr>
            </w:pPr>
          </w:p>
        </w:tc>
        <w:tc>
          <w:tcPr>
            <w:tcW w:w="1003" w:type="dxa"/>
            <w:gridSpan w:val="5"/>
          </w:tcPr>
          <w:p w:rsidR="00947C38" w:rsidRPr="00FF174D" w:rsidRDefault="00947C38" w:rsidP="00B00AE4">
            <w:pPr>
              <w:pStyle w:val="NoSpacing"/>
              <w:ind w:hanging="105"/>
              <w:jc w:val="right"/>
              <w:rPr>
                <w:rFonts w:ascii="Times New Roman" w:hAnsi="Times New Roman" w:cs="Times New Roman"/>
                <w:b/>
                <w:color w:val="000000" w:themeColor="text1"/>
                <w:sz w:val="18"/>
                <w:szCs w:val="18"/>
              </w:rPr>
            </w:pPr>
            <w:r w:rsidRPr="00FF174D">
              <w:rPr>
                <w:rFonts w:ascii="Times New Roman" w:hAnsi="Times New Roman" w:cs="Times New Roman"/>
                <w:b/>
                <w:color w:val="000000" w:themeColor="text1"/>
                <w:sz w:val="18"/>
                <w:szCs w:val="18"/>
              </w:rPr>
              <w:t>10.000.000</w:t>
            </w:r>
          </w:p>
        </w:tc>
      </w:tr>
      <w:tr w:rsidR="00947C38" w:rsidRPr="001C2B35" w:rsidTr="00B00AE4">
        <w:tc>
          <w:tcPr>
            <w:tcW w:w="515" w:type="dxa"/>
            <w:gridSpan w:val="12"/>
            <w:tcBorders>
              <w:right w:val="single" w:sz="4" w:space="0" w:color="auto"/>
            </w:tcBorders>
          </w:tcPr>
          <w:p w:rsidR="00947C38" w:rsidRPr="001C2B35" w:rsidRDefault="00947C38" w:rsidP="00B00AE4">
            <w:pPr>
              <w:pStyle w:val="NoSpacing"/>
              <w:rPr>
                <w:rFonts w:ascii="Times New Roman" w:hAnsi="Times New Roman" w:cs="Times New Roman"/>
                <w:sz w:val="18"/>
                <w:szCs w:val="18"/>
              </w:rPr>
            </w:pPr>
          </w:p>
        </w:tc>
        <w:tc>
          <w:tcPr>
            <w:tcW w:w="506" w:type="dxa"/>
            <w:gridSpan w:val="4"/>
            <w:tcBorders>
              <w:left w:val="single" w:sz="4" w:space="0" w:color="auto"/>
            </w:tcBorders>
          </w:tcPr>
          <w:p w:rsidR="00947C38" w:rsidRPr="001C2B35" w:rsidRDefault="00947C38" w:rsidP="00B00AE4">
            <w:pPr>
              <w:pStyle w:val="NoSpacing"/>
              <w:rPr>
                <w:rFonts w:ascii="Times New Roman" w:hAnsi="Times New Roman" w:cs="Times New Roman"/>
                <w:sz w:val="18"/>
                <w:szCs w:val="18"/>
              </w:rPr>
            </w:pPr>
          </w:p>
        </w:tc>
        <w:tc>
          <w:tcPr>
            <w:tcW w:w="565" w:type="dxa"/>
            <w:gridSpan w:val="4"/>
          </w:tcPr>
          <w:p w:rsidR="00947C38" w:rsidRPr="001C2B35" w:rsidRDefault="00947C38" w:rsidP="00B00AE4">
            <w:pPr>
              <w:pStyle w:val="NoSpacing"/>
              <w:rPr>
                <w:rFonts w:ascii="Times New Roman" w:hAnsi="Times New Roman" w:cs="Times New Roman"/>
                <w:sz w:val="18"/>
                <w:szCs w:val="18"/>
              </w:rPr>
            </w:pPr>
          </w:p>
        </w:tc>
        <w:tc>
          <w:tcPr>
            <w:tcW w:w="566" w:type="dxa"/>
            <w:gridSpan w:val="3"/>
          </w:tcPr>
          <w:p w:rsidR="00947C38" w:rsidRPr="001C2B35" w:rsidRDefault="00947C38" w:rsidP="00B00AE4">
            <w:pPr>
              <w:pStyle w:val="NoSpacing"/>
              <w:rPr>
                <w:rFonts w:ascii="Times New Roman" w:hAnsi="Times New Roman" w:cs="Times New Roman"/>
                <w:sz w:val="18"/>
                <w:szCs w:val="18"/>
              </w:rPr>
            </w:pPr>
          </w:p>
        </w:tc>
        <w:tc>
          <w:tcPr>
            <w:tcW w:w="600" w:type="dxa"/>
            <w:gridSpan w:val="5"/>
          </w:tcPr>
          <w:p w:rsidR="00947C38" w:rsidRPr="001C2B35" w:rsidRDefault="00947C38" w:rsidP="00B00AE4">
            <w:pPr>
              <w:pStyle w:val="NoSpacing"/>
              <w:rPr>
                <w:rFonts w:ascii="Times New Roman" w:hAnsi="Times New Roman" w:cs="Times New Roman"/>
                <w:sz w:val="18"/>
                <w:szCs w:val="18"/>
              </w:rPr>
            </w:pPr>
          </w:p>
        </w:tc>
        <w:tc>
          <w:tcPr>
            <w:tcW w:w="3222" w:type="dxa"/>
            <w:gridSpan w:val="5"/>
          </w:tcPr>
          <w:p w:rsidR="00947C38" w:rsidRPr="00FF174D" w:rsidRDefault="00947C38" w:rsidP="00B00AE4">
            <w:pPr>
              <w:pStyle w:val="NoSpacing"/>
              <w:rPr>
                <w:rFonts w:ascii="Times New Roman" w:hAnsi="Times New Roman" w:cs="Times New Roman"/>
                <w:b/>
                <w:sz w:val="18"/>
                <w:szCs w:val="18"/>
              </w:rPr>
            </w:pPr>
            <w:r w:rsidRPr="00FF174D">
              <w:rPr>
                <w:rFonts w:ascii="Times New Roman" w:hAnsi="Times New Roman" w:cs="Times New Roman"/>
                <w:b/>
                <w:sz w:val="18"/>
                <w:szCs w:val="18"/>
              </w:rPr>
              <w:t>Укупно за ПРОГРАМ 1 (01)</w:t>
            </w:r>
          </w:p>
        </w:tc>
        <w:tc>
          <w:tcPr>
            <w:tcW w:w="1073" w:type="dxa"/>
          </w:tcPr>
          <w:p w:rsidR="00947C38" w:rsidRPr="00FF174D" w:rsidRDefault="00947C38" w:rsidP="00B00AE4">
            <w:pPr>
              <w:pStyle w:val="NoSpacing"/>
              <w:jc w:val="right"/>
              <w:rPr>
                <w:rFonts w:ascii="Times New Roman" w:hAnsi="Times New Roman" w:cs="Times New Roman"/>
                <w:b/>
                <w:color w:val="000000" w:themeColor="text1"/>
                <w:sz w:val="18"/>
                <w:szCs w:val="18"/>
              </w:rPr>
            </w:pPr>
            <w:r w:rsidRPr="00FF174D">
              <w:rPr>
                <w:rFonts w:ascii="Times New Roman" w:hAnsi="Times New Roman" w:cs="Times New Roman"/>
                <w:b/>
                <w:color w:val="000000" w:themeColor="text1"/>
                <w:sz w:val="18"/>
                <w:szCs w:val="18"/>
              </w:rPr>
              <w:t>10.000.000</w:t>
            </w:r>
          </w:p>
        </w:tc>
        <w:tc>
          <w:tcPr>
            <w:tcW w:w="997" w:type="dxa"/>
            <w:gridSpan w:val="7"/>
            <w:tcBorders>
              <w:right w:val="single" w:sz="4" w:space="0" w:color="auto"/>
            </w:tcBorders>
          </w:tcPr>
          <w:p w:rsidR="00947C38" w:rsidRPr="00FF174D" w:rsidRDefault="00947C38" w:rsidP="00B00AE4">
            <w:pPr>
              <w:pStyle w:val="NoSpacing"/>
              <w:jc w:val="right"/>
              <w:rPr>
                <w:rFonts w:ascii="Times New Roman" w:hAnsi="Times New Roman" w:cs="Times New Roman"/>
                <w:b/>
                <w:color w:val="000000" w:themeColor="text1"/>
                <w:sz w:val="18"/>
                <w:szCs w:val="18"/>
              </w:rPr>
            </w:pPr>
          </w:p>
        </w:tc>
        <w:tc>
          <w:tcPr>
            <w:tcW w:w="992" w:type="dxa"/>
            <w:gridSpan w:val="10"/>
            <w:tcBorders>
              <w:left w:val="single" w:sz="4" w:space="0" w:color="auto"/>
            </w:tcBorders>
          </w:tcPr>
          <w:p w:rsidR="00947C38" w:rsidRPr="00FF174D" w:rsidRDefault="00947C38" w:rsidP="00B00AE4">
            <w:pPr>
              <w:pStyle w:val="NoSpacing"/>
              <w:jc w:val="right"/>
              <w:rPr>
                <w:rFonts w:ascii="Times New Roman" w:hAnsi="Times New Roman" w:cs="Times New Roman"/>
                <w:b/>
                <w:color w:val="000000" w:themeColor="text1"/>
                <w:sz w:val="18"/>
                <w:szCs w:val="18"/>
              </w:rPr>
            </w:pPr>
          </w:p>
        </w:tc>
        <w:tc>
          <w:tcPr>
            <w:tcW w:w="1003" w:type="dxa"/>
            <w:gridSpan w:val="5"/>
          </w:tcPr>
          <w:p w:rsidR="00947C38" w:rsidRPr="00FF174D" w:rsidRDefault="00947C38" w:rsidP="00B00AE4">
            <w:pPr>
              <w:pStyle w:val="NoSpacing"/>
              <w:ind w:hanging="105"/>
              <w:jc w:val="right"/>
              <w:rPr>
                <w:rFonts w:ascii="Times New Roman" w:hAnsi="Times New Roman" w:cs="Times New Roman"/>
                <w:b/>
                <w:color w:val="000000" w:themeColor="text1"/>
                <w:sz w:val="18"/>
                <w:szCs w:val="18"/>
              </w:rPr>
            </w:pPr>
            <w:r w:rsidRPr="00FF174D">
              <w:rPr>
                <w:rFonts w:ascii="Times New Roman" w:hAnsi="Times New Roman" w:cs="Times New Roman"/>
                <w:b/>
                <w:color w:val="000000" w:themeColor="text1"/>
                <w:sz w:val="18"/>
                <w:szCs w:val="18"/>
              </w:rPr>
              <w:t>10.000.000</w:t>
            </w:r>
          </w:p>
        </w:tc>
      </w:tr>
      <w:tr w:rsidR="00947C38" w:rsidRPr="001C2B35" w:rsidTr="00B00AE4">
        <w:tc>
          <w:tcPr>
            <w:tcW w:w="515" w:type="dxa"/>
            <w:gridSpan w:val="12"/>
            <w:tcBorders>
              <w:right w:val="single" w:sz="4" w:space="0" w:color="auto"/>
            </w:tcBorders>
          </w:tcPr>
          <w:p w:rsidR="00947C38" w:rsidRPr="001C2B35" w:rsidRDefault="00947C38" w:rsidP="00B00AE4">
            <w:pPr>
              <w:pStyle w:val="NoSpacing"/>
              <w:rPr>
                <w:rFonts w:ascii="Times New Roman" w:hAnsi="Times New Roman" w:cs="Times New Roman"/>
                <w:color w:val="000000" w:themeColor="text1"/>
                <w:sz w:val="18"/>
                <w:szCs w:val="18"/>
              </w:rPr>
            </w:pPr>
          </w:p>
        </w:tc>
        <w:tc>
          <w:tcPr>
            <w:tcW w:w="506" w:type="dxa"/>
            <w:gridSpan w:val="4"/>
            <w:tcBorders>
              <w:left w:val="single" w:sz="4" w:space="0" w:color="auto"/>
            </w:tcBorders>
          </w:tcPr>
          <w:p w:rsidR="00947C38" w:rsidRPr="001C2B35" w:rsidRDefault="00947C38" w:rsidP="00B00AE4">
            <w:pPr>
              <w:pStyle w:val="NoSpacing"/>
              <w:rPr>
                <w:rFonts w:ascii="Times New Roman" w:hAnsi="Times New Roman" w:cs="Times New Roman"/>
                <w:color w:val="000000" w:themeColor="text1"/>
                <w:sz w:val="18"/>
                <w:szCs w:val="18"/>
              </w:rPr>
            </w:pPr>
          </w:p>
        </w:tc>
        <w:tc>
          <w:tcPr>
            <w:tcW w:w="565" w:type="dxa"/>
            <w:gridSpan w:val="4"/>
          </w:tcPr>
          <w:p w:rsidR="00947C38" w:rsidRPr="001C2B35" w:rsidRDefault="00947C38" w:rsidP="00B00AE4">
            <w:pPr>
              <w:pStyle w:val="NoSpacing"/>
              <w:rPr>
                <w:rFonts w:ascii="Times New Roman" w:hAnsi="Times New Roman" w:cs="Times New Roman"/>
                <w:color w:val="000000" w:themeColor="text1"/>
                <w:sz w:val="18"/>
                <w:szCs w:val="18"/>
              </w:rPr>
            </w:pPr>
          </w:p>
        </w:tc>
        <w:tc>
          <w:tcPr>
            <w:tcW w:w="566" w:type="dxa"/>
            <w:gridSpan w:val="3"/>
          </w:tcPr>
          <w:p w:rsidR="00947C38" w:rsidRPr="001C2B35" w:rsidRDefault="00947C38" w:rsidP="00B00AE4">
            <w:pPr>
              <w:pStyle w:val="NoSpacing"/>
              <w:rPr>
                <w:rFonts w:ascii="Times New Roman" w:hAnsi="Times New Roman" w:cs="Times New Roman"/>
                <w:color w:val="000000" w:themeColor="text1"/>
                <w:sz w:val="18"/>
                <w:szCs w:val="18"/>
              </w:rPr>
            </w:pPr>
          </w:p>
        </w:tc>
        <w:tc>
          <w:tcPr>
            <w:tcW w:w="600" w:type="dxa"/>
            <w:gridSpan w:val="5"/>
          </w:tcPr>
          <w:p w:rsidR="00947C38" w:rsidRPr="001C2B35" w:rsidRDefault="00947C38" w:rsidP="00B00AE4">
            <w:pPr>
              <w:pStyle w:val="NoSpacing"/>
              <w:rPr>
                <w:rFonts w:ascii="Times New Roman" w:hAnsi="Times New Roman" w:cs="Times New Roman"/>
                <w:color w:val="000000" w:themeColor="text1"/>
                <w:sz w:val="18"/>
                <w:szCs w:val="18"/>
              </w:rPr>
            </w:pPr>
          </w:p>
        </w:tc>
        <w:tc>
          <w:tcPr>
            <w:tcW w:w="3222" w:type="dxa"/>
            <w:gridSpan w:val="5"/>
          </w:tcPr>
          <w:p w:rsidR="00947C38" w:rsidRPr="00FF174D" w:rsidRDefault="00947C38" w:rsidP="00B00AE4">
            <w:pPr>
              <w:pStyle w:val="NoSpacing"/>
              <w:jc w:val="center"/>
              <w:rPr>
                <w:rFonts w:ascii="Times New Roman" w:hAnsi="Times New Roman" w:cs="Times New Roman"/>
                <w:b/>
                <w:color w:val="000000" w:themeColor="text1"/>
                <w:sz w:val="18"/>
                <w:szCs w:val="18"/>
              </w:rPr>
            </w:pPr>
            <w:r w:rsidRPr="00FF174D">
              <w:rPr>
                <w:rFonts w:ascii="Times New Roman" w:hAnsi="Times New Roman" w:cs="Times New Roman"/>
                <w:b/>
                <w:color w:val="000000" w:themeColor="text1"/>
                <w:sz w:val="18"/>
                <w:szCs w:val="18"/>
              </w:rPr>
              <w:t>НАРОДНА БИБЛИОТЕКА</w:t>
            </w:r>
          </w:p>
        </w:tc>
        <w:tc>
          <w:tcPr>
            <w:tcW w:w="1073" w:type="dxa"/>
          </w:tcPr>
          <w:p w:rsidR="00947C38" w:rsidRPr="00FF174D" w:rsidRDefault="00947C38" w:rsidP="00B00AE4">
            <w:pPr>
              <w:pStyle w:val="NoSpacing"/>
              <w:rPr>
                <w:rFonts w:ascii="Times New Roman" w:hAnsi="Times New Roman" w:cs="Times New Roman"/>
                <w:b/>
                <w:color w:val="000000" w:themeColor="text1"/>
                <w:sz w:val="18"/>
                <w:szCs w:val="18"/>
              </w:rPr>
            </w:pPr>
          </w:p>
        </w:tc>
        <w:tc>
          <w:tcPr>
            <w:tcW w:w="997" w:type="dxa"/>
            <w:gridSpan w:val="7"/>
            <w:tcBorders>
              <w:right w:val="single" w:sz="4" w:space="0" w:color="auto"/>
            </w:tcBorders>
          </w:tcPr>
          <w:p w:rsidR="00947C38" w:rsidRPr="00FF174D" w:rsidRDefault="00947C38" w:rsidP="00B00AE4">
            <w:pPr>
              <w:pStyle w:val="NoSpacing"/>
              <w:rPr>
                <w:rFonts w:ascii="Times New Roman" w:hAnsi="Times New Roman" w:cs="Times New Roman"/>
                <w:b/>
                <w:color w:val="000000" w:themeColor="text1"/>
                <w:sz w:val="18"/>
                <w:szCs w:val="18"/>
              </w:rPr>
            </w:pPr>
          </w:p>
        </w:tc>
        <w:tc>
          <w:tcPr>
            <w:tcW w:w="992" w:type="dxa"/>
            <w:gridSpan w:val="10"/>
            <w:tcBorders>
              <w:left w:val="single" w:sz="4" w:space="0" w:color="auto"/>
            </w:tcBorders>
          </w:tcPr>
          <w:p w:rsidR="00947C38" w:rsidRPr="00FF174D" w:rsidRDefault="00947C38" w:rsidP="00B00AE4">
            <w:pPr>
              <w:pStyle w:val="NoSpacing"/>
              <w:rPr>
                <w:rFonts w:ascii="Times New Roman" w:hAnsi="Times New Roman" w:cs="Times New Roman"/>
                <w:b/>
                <w:color w:val="000000" w:themeColor="text1"/>
                <w:sz w:val="18"/>
                <w:szCs w:val="18"/>
              </w:rPr>
            </w:pPr>
          </w:p>
        </w:tc>
        <w:tc>
          <w:tcPr>
            <w:tcW w:w="1003" w:type="dxa"/>
            <w:gridSpan w:val="5"/>
          </w:tcPr>
          <w:p w:rsidR="00947C38" w:rsidRPr="00FF174D" w:rsidRDefault="00947C38" w:rsidP="00B00AE4">
            <w:pPr>
              <w:pStyle w:val="NoSpacing"/>
              <w:rPr>
                <w:rFonts w:ascii="Times New Roman" w:hAnsi="Times New Roman" w:cs="Times New Roman"/>
                <w:b/>
                <w:color w:val="000000" w:themeColor="text1"/>
                <w:sz w:val="18"/>
                <w:szCs w:val="18"/>
              </w:rPr>
            </w:pPr>
          </w:p>
        </w:tc>
      </w:tr>
      <w:tr w:rsidR="00947C38" w:rsidRPr="001C2B35" w:rsidTr="00B00AE4">
        <w:trPr>
          <w:gridAfter w:val="3"/>
          <w:wAfter w:w="57" w:type="dxa"/>
        </w:trPr>
        <w:tc>
          <w:tcPr>
            <w:tcW w:w="9982" w:type="dxa"/>
            <w:gridSpan w:val="53"/>
          </w:tcPr>
          <w:p w:rsidR="00947C38" w:rsidRPr="001C2B35" w:rsidRDefault="00947C38" w:rsidP="00B00AE4">
            <w:pPr>
              <w:pStyle w:val="NoSpacing"/>
              <w:rPr>
                <w:rFonts w:ascii="Times New Roman" w:hAnsi="Times New Roman" w:cs="Times New Roman"/>
                <w:color w:val="000000" w:themeColor="text1"/>
                <w:sz w:val="18"/>
                <w:szCs w:val="18"/>
              </w:rPr>
            </w:pPr>
            <w:r w:rsidRPr="001C2B35">
              <w:rPr>
                <w:rFonts w:ascii="Times New Roman" w:hAnsi="Times New Roman" w:cs="Times New Roman"/>
                <w:color w:val="000000" w:themeColor="text1"/>
                <w:sz w:val="18"/>
                <w:szCs w:val="18"/>
              </w:rPr>
              <w:t>Шифра 1201    ПРОГРАМ 13 -РАЗВОЈ КУЛТУРЕ И ИНФОРМИСАЊА</w:t>
            </w:r>
          </w:p>
        </w:tc>
      </w:tr>
      <w:tr w:rsidR="00947C38" w:rsidRPr="001C2B35" w:rsidTr="00B00AE4">
        <w:trPr>
          <w:gridAfter w:val="3"/>
          <w:wAfter w:w="57" w:type="dxa"/>
        </w:trPr>
        <w:tc>
          <w:tcPr>
            <w:tcW w:w="9982" w:type="dxa"/>
            <w:gridSpan w:val="53"/>
          </w:tcPr>
          <w:p w:rsidR="00947C38" w:rsidRPr="001C2B35" w:rsidRDefault="00947C38" w:rsidP="00B00AE4">
            <w:pPr>
              <w:pStyle w:val="NoSpacing"/>
              <w:rPr>
                <w:rFonts w:ascii="Times New Roman" w:hAnsi="Times New Roman" w:cs="Times New Roman"/>
                <w:color w:val="000000" w:themeColor="text1"/>
                <w:sz w:val="18"/>
                <w:szCs w:val="18"/>
              </w:rPr>
            </w:pPr>
            <w:r w:rsidRPr="001C2B35">
              <w:rPr>
                <w:rFonts w:ascii="Times New Roman" w:hAnsi="Times New Roman" w:cs="Times New Roman"/>
                <w:color w:val="000000" w:themeColor="text1"/>
                <w:sz w:val="18"/>
                <w:szCs w:val="18"/>
              </w:rPr>
              <w:t xml:space="preserve">                          ПА 0001-ФУНКЦИОНИСАЊЕ ЛОКАЛНИХ УСТАНОВА КУЛТУРЕ</w:t>
            </w:r>
          </w:p>
        </w:tc>
      </w:tr>
      <w:tr w:rsidR="00947C38" w:rsidRPr="001C2B35" w:rsidTr="00B00AE4">
        <w:trPr>
          <w:gridAfter w:val="3"/>
          <w:wAfter w:w="57" w:type="dxa"/>
        </w:trPr>
        <w:tc>
          <w:tcPr>
            <w:tcW w:w="454" w:type="dxa"/>
            <w:gridSpan w:val="7"/>
          </w:tcPr>
          <w:p w:rsidR="00947C38" w:rsidRPr="001C2B35" w:rsidRDefault="00947C38" w:rsidP="00B00AE4">
            <w:pPr>
              <w:pStyle w:val="NoSpacing"/>
              <w:rPr>
                <w:rFonts w:ascii="Times New Roman" w:hAnsi="Times New Roman" w:cs="Times New Roman"/>
                <w:color w:val="000000" w:themeColor="text1"/>
                <w:sz w:val="18"/>
                <w:szCs w:val="18"/>
              </w:rPr>
            </w:pPr>
          </w:p>
        </w:tc>
        <w:tc>
          <w:tcPr>
            <w:tcW w:w="567" w:type="dxa"/>
            <w:gridSpan w:val="9"/>
          </w:tcPr>
          <w:p w:rsidR="00947C38" w:rsidRPr="001C2B35" w:rsidRDefault="00947C38" w:rsidP="00B00AE4">
            <w:pPr>
              <w:pStyle w:val="NoSpacing"/>
              <w:rPr>
                <w:rFonts w:ascii="Times New Roman" w:hAnsi="Times New Roman" w:cs="Times New Roman"/>
                <w:color w:val="000000" w:themeColor="text1"/>
                <w:sz w:val="18"/>
                <w:szCs w:val="18"/>
              </w:rPr>
            </w:pPr>
            <w:r w:rsidRPr="001C2B35">
              <w:rPr>
                <w:rFonts w:ascii="Times New Roman" w:hAnsi="Times New Roman" w:cs="Times New Roman"/>
                <w:color w:val="000000" w:themeColor="text1"/>
                <w:sz w:val="18"/>
                <w:szCs w:val="18"/>
              </w:rPr>
              <w:t>4.02</w:t>
            </w:r>
          </w:p>
        </w:tc>
        <w:tc>
          <w:tcPr>
            <w:tcW w:w="565" w:type="dxa"/>
            <w:gridSpan w:val="4"/>
          </w:tcPr>
          <w:p w:rsidR="00947C38" w:rsidRPr="001C2B35" w:rsidRDefault="00947C38" w:rsidP="00B00AE4">
            <w:pPr>
              <w:pStyle w:val="NoSpacing"/>
              <w:rPr>
                <w:rFonts w:ascii="Times New Roman" w:hAnsi="Times New Roman" w:cs="Times New Roman"/>
                <w:color w:val="000000" w:themeColor="text1"/>
                <w:sz w:val="18"/>
                <w:szCs w:val="18"/>
              </w:rPr>
            </w:pPr>
            <w:r w:rsidRPr="001C2B35">
              <w:rPr>
                <w:rFonts w:ascii="Times New Roman" w:hAnsi="Times New Roman" w:cs="Times New Roman"/>
                <w:color w:val="000000" w:themeColor="text1"/>
                <w:sz w:val="18"/>
                <w:szCs w:val="18"/>
              </w:rPr>
              <w:t>820</w:t>
            </w:r>
          </w:p>
        </w:tc>
        <w:tc>
          <w:tcPr>
            <w:tcW w:w="566" w:type="dxa"/>
            <w:gridSpan w:val="3"/>
          </w:tcPr>
          <w:p w:rsidR="00947C38" w:rsidRPr="001C2B35" w:rsidRDefault="00947C38" w:rsidP="00B00AE4">
            <w:pPr>
              <w:pStyle w:val="NoSpacing"/>
              <w:rPr>
                <w:rFonts w:ascii="Times New Roman" w:hAnsi="Times New Roman" w:cs="Times New Roman"/>
                <w:color w:val="000000" w:themeColor="text1"/>
                <w:sz w:val="18"/>
                <w:szCs w:val="18"/>
              </w:rPr>
            </w:pPr>
          </w:p>
        </w:tc>
        <w:tc>
          <w:tcPr>
            <w:tcW w:w="600" w:type="dxa"/>
            <w:gridSpan w:val="5"/>
          </w:tcPr>
          <w:p w:rsidR="00947C38" w:rsidRPr="001C2B35" w:rsidRDefault="00947C38" w:rsidP="00B00AE4">
            <w:pPr>
              <w:pStyle w:val="NoSpacing"/>
              <w:rPr>
                <w:rFonts w:ascii="Times New Roman" w:hAnsi="Times New Roman" w:cs="Times New Roman"/>
                <w:color w:val="000000" w:themeColor="text1"/>
                <w:sz w:val="18"/>
                <w:szCs w:val="18"/>
              </w:rPr>
            </w:pPr>
          </w:p>
        </w:tc>
        <w:tc>
          <w:tcPr>
            <w:tcW w:w="3222" w:type="dxa"/>
            <w:gridSpan w:val="5"/>
          </w:tcPr>
          <w:p w:rsidR="00947C38" w:rsidRPr="00FF174D" w:rsidRDefault="00947C38" w:rsidP="00B00AE4">
            <w:pPr>
              <w:pStyle w:val="NoSpacing"/>
              <w:rPr>
                <w:rFonts w:ascii="Times New Roman" w:hAnsi="Times New Roman" w:cs="Times New Roman"/>
                <w:b/>
                <w:color w:val="000000" w:themeColor="text1"/>
                <w:sz w:val="18"/>
                <w:szCs w:val="18"/>
              </w:rPr>
            </w:pPr>
            <w:r w:rsidRPr="00FF174D">
              <w:rPr>
                <w:rFonts w:ascii="Times New Roman" w:hAnsi="Times New Roman" w:cs="Times New Roman"/>
                <w:b/>
                <w:color w:val="000000" w:themeColor="text1"/>
                <w:sz w:val="18"/>
                <w:szCs w:val="18"/>
              </w:rPr>
              <w:t>Услуге културе</w:t>
            </w:r>
          </w:p>
        </w:tc>
        <w:tc>
          <w:tcPr>
            <w:tcW w:w="1073" w:type="dxa"/>
          </w:tcPr>
          <w:p w:rsidR="00947C38" w:rsidRPr="001C2B35" w:rsidRDefault="00947C38" w:rsidP="00B00AE4">
            <w:pPr>
              <w:pStyle w:val="NoSpacing"/>
              <w:rPr>
                <w:rFonts w:ascii="Times New Roman" w:hAnsi="Times New Roman" w:cs="Times New Roman"/>
                <w:color w:val="000000" w:themeColor="text1"/>
                <w:sz w:val="18"/>
                <w:szCs w:val="18"/>
              </w:rPr>
            </w:pPr>
          </w:p>
        </w:tc>
        <w:tc>
          <w:tcPr>
            <w:tcW w:w="997" w:type="dxa"/>
            <w:gridSpan w:val="7"/>
          </w:tcPr>
          <w:p w:rsidR="00947C38" w:rsidRPr="001C2B35" w:rsidRDefault="00947C38" w:rsidP="00B00AE4">
            <w:pPr>
              <w:pStyle w:val="NoSpacing"/>
              <w:rPr>
                <w:rFonts w:ascii="Times New Roman" w:hAnsi="Times New Roman" w:cs="Times New Roman"/>
                <w:color w:val="000000" w:themeColor="text1"/>
                <w:sz w:val="18"/>
                <w:szCs w:val="18"/>
              </w:rPr>
            </w:pPr>
          </w:p>
        </w:tc>
        <w:tc>
          <w:tcPr>
            <w:tcW w:w="893" w:type="dxa"/>
            <w:gridSpan w:val="6"/>
          </w:tcPr>
          <w:p w:rsidR="00947C38" w:rsidRPr="001C2B35" w:rsidRDefault="00947C38" w:rsidP="00B00AE4">
            <w:pPr>
              <w:pStyle w:val="NoSpacing"/>
              <w:rPr>
                <w:rFonts w:ascii="Times New Roman" w:hAnsi="Times New Roman" w:cs="Times New Roman"/>
                <w:color w:val="000000" w:themeColor="text1"/>
                <w:sz w:val="18"/>
                <w:szCs w:val="18"/>
              </w:rPr>
            </w:pPr>
          </w:p>
        </w:tc>
        <w:tc>
          <w:tcPr>
            <w:tcW w:w="1045" w:type="dxa"/>
            <w:gridSpan w:val="6"/>
          </w:tcPr>
          <w:p w:rsidR="00947C38" w:rsidRPr="001C2B35" w:rsidRDefault="00947C38" w:rsidP="00B00AE4">
            <w:pPr>
              <w:pStyle w:val="NoSpacing"/>
              <w:rPr>
                <w:rFonts w:ascii="Times New Roman" w:hAnsi="Times New Roman" w:cs="Times New Roman"/>
                <w:color w:val="000000" w:themeColor="text1"/>
                <w:sz w:val="18"/>
                <w:szCs w:val="18"/>
              </w:rPr>
            </w:pPr>
          </w:p>
        </w:tc>
      </w:tr>
      <w:tr w:rsidR="00947C38" w:rsidRPr="001C2B35" w:rsidTr="00B00AE4">
        <w:trPr>
          <w:gridAfter w:val="3"/>
          <w:wAfter w:w="57" w:type="dxa"/>
        </w:trPr>
        <w:tc>
          <w:tcPr>
            <w:tcW w:w="454" w:type="dxa"/>
            <w:gridSpan w:val="7"/>
          </w:tcPr>
          <w:p w:rsidR="00947C38" w:rsidRPr="001C2B35" w:rsidRDefault="00947C38" w:rsidP="00B00AE4">
            <w:pPr>
              <w:pStyle w:val="NoSpacing"/>
              <w:rPr>
                <w:rFonts w:ascii="Times New Roman" w:hAnsi="Times New Roman" w:cs="Times New Roman"/>
                <w:color w:val="000000" w:themeColor="text1"/>
                <w:sz w:val="18"/>
                <w:szCs w:val="18"/>
              </w:rPr>
            </w:pPr>
          </w:p>
        </w:tc>
        <w:tc>
          <w:tcPr>
            <w:tcW w:w="567" w:type="dxa"/>
            <w:gridSpan w:val="9"/>
          </w:tcPr>
          <w:p w:rsidR="00947C38" w:rsidRPr="001C2B35" w:rsidRDefault="00947C38" w:rsidP="00B00AE4">
            <w:pPr>
              <w:pStyle w:val="NoSpacing"/>
              <w:rPr>
                <w:rFonts w:ascii="Times New Roman" w:hAnsi="Times New Roman" w:cs="Times New Roman"/>
                <w:color w:val="000000" w:themeColor="text1"/>
                <w:sz w:val="18"/>
                <w:szCs w:val="18"/>
              </w:rPr>
            </w:pPr>
          </w:p>
        </w:tc>
        <w:tc>
          <w:tcPr>
            <w:tcW w:w="565" w:type="dxa"/>
            <w:gridSpan w:val="4"/>
          </w:tcPr>
          <w:p w:rsidR="00947C38" w:rsidRPr="001C2B35" w:rsidRDefault="00947C38" w:rsidP="00B00AE4">
            <w:pPr>
              <w:pStyle w:val="NoSpacing"/>
              <w:rPr>
                <w:rFonts w:ascii="Times New Roman" w:hAnsi="Times New Roman" w:cs="Times New Roman"/>
                <w:color w:val="000000" w:themeColor="text1"/>
                <w:sz w:val="18"/>
                <w:szCs w:val="18"/>
              </w:rPr>
            </w:pPr>
          </w:p>
        </w:tc>
        <w:tc>
          <w:tcPr>
            <w:tcW w:w="566" w:type="dxa"/>
            <w:gridSpan w:val="3"/>
          </w:tcPr>
          <w:p w:rsidR="00947C38" w:rsidRPr="001C2B35" w:rsidRDefault="00947C38" w:rsidP="00B00AE4">
            <w:pPr>
              <w:pStyle w:val="NoSpacing"/>
              <w:rPr>
                <w:rFonts w:ascii="Times New Roman" w:hAnsi="Times New Roman" w:cs="Times New Roman"/>
                <w:color w:val="000000" w:themeColor="text1"/>
                <w:sz w:val="18"/>
                <w:szCs w:val="18"/>
              </w:rPr>
            </w:pPr>
            <w:r w:rsidRPr="001C2B35">
              <w:rPr>
                <w:rFonts w:ascii="Times New Roman" w:hAnsi="Times New Roman" w:cs="Times New Roman"/>
                <w:color w:val="000000" w:themeColor="text1"/>
                <w:sz w:val="18"/>
                <w:szCs w:val="18"/>
              </w:rPr>
              <w:t>112</w:t>
            </w:r>
          </w:p>
        </w:tc>
        <w:tc>
          <w:tcPr>
            <w:tcW w:w="600" w:type="dxa"/>
            <w:gridSpan w:val="5"/>
          </w:tcPr>
          <w:p w:rsidR="00947C38" w:rsidRPr="001C2B35" w:rsidRDefault="00947C38" w:rsidP="00B00AE4">
            <w:pPr>
              <w:pStyle w:val="NoSpacing"/>
              <w:rPr>
                <w:rFonts w:ascii="Times New Roman" w:hAnsi="Times New Roman" w:cs="Times New Roman"/>
                <w:color w:val="000000" w:themeColor="text1"/>
                <w:sz w:val="18"/>
                <w:szCs w:val="18"/>
              </w:rPr>
            </w:pPr>
            <w:r w:rsidRPr="001C2B35">
              <w:rPr>
                <w:rFonts w:ascii="Times New Roman" w:hAnsi="Times New Roman" w:cs="Times New Roman"/>
                <w:color w:val="000000" w:themeColor="text1"/>
                <w:sz w:val="18"/>
                <w:szCs w:val="18"/>
              </w:rPr>
              <w:t>411</w:t>
            </w:r>
          </w:p>
        </w:tc>
        <w:tc>
          <w:tcPr>
            <w:tcW w:w="3222" w:type="dxa"/>
            <w:gridSpan w:val="5"/>
          </w:tcPr>
          <w:p w:rsidR="00947C38" w:rsidRPr="001C2B35" w:rsidRDefault="00947C38" w:rsidP="00B00AE4">
            <w:pPr>
              <w:pStyle w:val="NoSpacing"/>
              <w:rPr>
                <w:rFonts w:ascii="Times New Roman" w:hAnsi="Times New Roman" w:cs="Times New Roman"/>
                <w:color w:val="000000" w:themeColor="text1"/>
                <w:sz w:val="18"/>
                <w:szCs w:val="18"/>
              </w:rPr>
            </w:pPr>
            <w:r w:rsidRPr="001C2B35">
              <w:rPr>
                <w:rFonts w:ascii="Times New Roman" w:hAnsi="Times New Roman" w:cs="Times New Roman"/>
                <w:color w:val="000000" w:themeColor="text1"/>
                <w:sz w:val="18"/>
                <w:szCs w:val="18"/>
              </w:rPr>
              <w:t>Плате, додаци и накнаде запосл.</w:t>
            </w:r>
          </w:p>
        </w:tc>
        <w:tc>
          <w:tcPr>
            <w:tcW w:w="1073" w:type="dxa"/>
          </w:tcPr>
          <w:p w:rsidR="00947C38" w:rsidRPr="001C2B35" w:rsidRDefault="00947C38" w:rsidP="00B00AE4">
            <w:pPr>
              <w:pStyle w:val="NoSpacing"/>
              <w:jc w:val="right"/>
              <w:rPr>
                <w:rFonts w:ascii="Times New Roman" w:hAnsi="Times New Roman" w:cs="Times New Roman"/>
                <w:color w:val="000000" w:themeColor="text1"/>
                <w:sz w:val="18"/>
                <w:szCs w:val="18"/>
              </w:rPr>
            </w:pPr>
            <w:r w:rsidRPr="001C2B35">
              <w:rPr>
                <w:rFonts w:ascii="Times New Roman" w:hAnsi="Times New Roman" w:cs="Times New Roman"/>
                <w:color w:val="000000" w:themeColor="text1"/>
                <w:sz w:val="18"/>
                <w:szCs w:val="18"/>
              </w:rPr>
              <w:t>6.000.000</w:t>
            </w:r>
          </w:p>
        </w:tc>
        <w:tc>
          <w:tcPr>
            <w:tcW w:w="997" w:type="dxa"/>
            <w:gridSpan w:val="7"/>
          </w:tcPr>
          <w:p w:rsidR="00947C38" w:rsidRPr="001C2B35" w:rsidRDefault="00947C38" w:rsidP="00B00AE4">
            <w:pPr>
              <w:pStyle w:val="NoSpacing"/>
              <w:jc w:val="right"/>
              <w:rPr>
                <w:rFonts w:ascii="Times New Roman" w:hAnsi="Times New Roman" w:cs="Times New Roman"/>
                <w:color w:val="000000" w:themeColor="text1"/>
                <w:sz w:val="18"/>
                <w:szCs w:val="18"/>
              </w:rPr>
            </w:pPr>
            <w:r w:rsidRPr="001C2B35">
              <w:rPr>
                <w:rFonts w:ascii="Times New Roman" w:hAnsi="Times New Roman" w:cs="Times New Roman"/>
                <w:color w:val="000000" w:themeColor="text1"/>
                <w:sz w:val="18"/>
                <w:szCs w:val="18"/>
              </w:rPr>
              <w:t>/</w:t>
            </w:r>
          </w:p>
        </w:tc>
        <w:tc>
          <w:tcPr>
            <w:tcW w:w="893" w:type="dxa"/>
            <w:gridSpan w:val="6"/>
          </w:tcPr>
          <w:p w:rsidR="00947C38" w:rsidRPr="001C2B35" w:rsidRDefault="00947C38" w:rsidP="00B00AE4">
            <w:pPr>
              <w:pStyle w:val="NoSpacing"/>
              <w:jc w:val="right"/>
              <w:rPr>
                <w:rFonts w:ascii="Times New Roman" w:hAnsi="Times New Roman" w:cs="Times New Roman"/>
                <w:color w:val="000000" w:themeColor="text1"/>
                <w:sz w:val="18"/>
                <w:szCs w:val="18"/>
              </w:rPr>
            </w:pPr>
          </w:p>
        </w:tc>
        <w:tc>
          <w:tcPr>
            <w:tcW w:w="1045" w:type="dxa"/>
            <w:gridSpan w:val="6"/>
          </w:tcPr>
          <w:p w:rsidR="00947C38" w:rsidRPr="001C2B35" w:rsidRDefault="00947C38" w:rsidP="00B00AE4">
            <w:pPr>
              <w:pStyle w:val="NoSpacing"/>
              <w:jc w:val="right"/>
              <w:rPr>
                <w:rFonts w:ascii="Times New Roman" w:hAnsi="Times New Roman" w:cs="Times New Roman"/>
                <w:color w:val="000000" w:themeColor="text1"/>
                <w:sz w:val="18"/>
                <w:szCs w:val="18"/>
              </w:rPr>
            </w:pPr>
            <w:r w:rsidRPr="001C2B35">
              <w:rPr>
                <w:rFonts w:ascii="Times New Roman" w:hAnsi="Times New Roman" w:cs="Times New Roman"/>
                <w:color w:val="000000" w:themeColor="text1"/>
                <w:sz w:val="18"/>
                <w:szCs w:val="18"/>
              </w:rPr>
              <w:t>6.000.000</w:t>
            </w:r>
          </w:p>
        </w:tc>
      </w:tr>
      <w:tr w:rsidR="00947C38" w:rsidRPr="001C2B35" w:rsidTr="00B00AE4">
        <w:trPr>
          <w:gridAfter w:val="3"/>
          <w:wAfter w:w="57" w:type="dxa"/>
        </w:trPr>
        <w:tc>
          <w:tcPr>
            <w:tcW w:w="454" w:type="dxa"/>
            <w:gridSpan w:val="7"/>
          </w:tcPr>
          <w:p w:rsidR="00947C38" w:rsidRPr="001C2B35" w:rsidRDefault="00947C38" w:rsidP="00B00AE4">
            <w:pPr>
              <w:pStyle w:val="NoSpacing"/>
              <w:rPr>
                <w:rFonts w:ascii="Times New Roman" w:hAnsi="Times New Roman" w:cs="Times New Roman"/>
                <w:color w:val="000000" w:themeColor="text1"/>
                <w:sz w:val="18"/>
                <w:szCs w:val="18"/>
              </w:rPr>
            </w:pPr>
          </w:p>
        </w:tc>
        <w:tc>
          <w:tcPr>
            <w:tcW w:w="567" w:type="dxa"/>
            <w:gridSpan w:val="9"/>
          </w:tcPr>
          <w:p w:rsidR="00947C38" w:rsidRPr="001C2B35" w:rsidRDefault="00947C38" w:rsidP="00B00AE4">
            <w:pPr>
              <w:pStyle w:val="NoSpacing"/>
              <w:rPr>
                <w:rFonts w:ascii="Times New Roman" w:hAnsi="Times New Roman" w:cs="Times New Roman"/>
                <w:color w:val="000000" w:themeColor="text1"/>
                <w:sz w:val="18"/>
                <w:szCs w:val="18"/>
              </w:rPr>
            </w:pPr>
          </w:p>
        </w:tc>
        <w:tc>
          <w:tcPr>
            <w:tcW w:w="565" w:type="dxa"/>
            <w:gridSpan w:val="4"/>
          </w:tcPr>
          <w:p w:rsidR="00947C38" w:rsidRPr="001C2B35" w:rsidRDefault="00947C38" w:rsidP="00B00AE4">
            <w:pPr>
              <w:pStyle w:val="NoSpacing"/>
              <w:rPr>
                <w:rFonts w:ascii="Times New Roman" w:hAnsi="Times New Roman" w:cs="Times New Roman"/>
                <w:color w:val="000000" w:themeColor="text1"/>
                <w:sz w:val="18"/>
                <w:szCs w:val="18"/>
              </w:rPr>
            </w:pPr>
          </w:p>
        </w:tc>
        <w:tc>
          <w:tcPr>
            <w:tcW w:w="566" w:type="dxa"/>
            <w:gridSpan w:val="3"/>
          </w:tcPr>
          <w:p w:rsidR="00947C38" w:rsidRPr="001C2B35" w:rsidRDefault="00947C38" w:rsidP="00B00AE4">
            <w:pPr>
              <w:pStyle w:val="NoSpacing"/>
              <w:rPr>
                <w:rFonts w:ascii="Times New Roman" w:hAnsi="Times New Roman" w:cs="Times New Roman"/>
                <w:color w:val="000000" w:themeColor="text1"/>
                <w:sz w:val="18"/>
                <w:szCs w:val="18"/>
              </w:rPr>
            </w:pPr>
            <w:r w:rsidRPr="001C2B35">
              <w:rPr>
                <w:rFonts w:ascii="Times New Roman" w:hAnsi="Times New Roman" w:cs="Times New Roman"/>
                <w:color w:val="000000" w:themeColor="text1"/>
                <w:sz w:val="18"/>
                <w:szCs w:val="18"/>
              </w:rPr>
              <w:t>113</w:t>
            </w:r>
          </w:p>
        </w:tc>
        <w:tc>
          <w:tcPr>
            <w:tcW w:w="600" w:type="dxa"/>
            <w:gridSpan w:val="5"/>
          </w:tcPr>
          <w:p w:rsidR="00947C38" w:rsidRPr="001C2B35" w:rsidRDefault="00947C38" w:rsidP="00B00AE4">
            <w:pPr>
              <w:pStyle w:val="NoSpacing"/>
              <w:rPr>
                <w:rFonts w:ascii="Times New Roman" w:hAnsi="Times New Roman" w:cs="Times New Roman"/>
                <w:color w:val="000000" w:themeColor="text1"/>
                <w:sz w:val="18"/>
                <w:szCs w:val="18"/>
              </w:rPr>
            </w:pPr>
            <w:r w:rsidRPr="001C2B35">
              <w:rPr>
                <w:rFonts w:ascii="Times New Roman" w:hAnsi="Times New Roman" w:cs="Times New Roman"/>
                <w:color w:val="000000" w:themeColor="text1"/>
                <w:sz w:val="18"/>
                <w:szCs w:val="18"/>
              </w:rPr>
              <w:t>412</w:t>
            </w:r>
          </w:p>
        </w:tc>
        <w:tc>
          <w:tcPr>
            <w:tcW w:w="3222" w:type="dxa"/>
            <w:gridSpan w:val="5"/>
          </w:tcPr>
          <w:p w:rsidR="00947C38" w:rsidRPr="001C2B35" w:rsidRDefault="00947C38" w:rsidP="00B00AE4">
            <w:pPr>
              <w:pStyle w:val="NoSpacing"/>
              <w:rPr>
                <w:rFonts w:ascii="Times New Roman" w:hAnsi="Times New Roman" w:cs="Times New Roman"/>
                <w:color w:val="000000" w:themeColor="text1"/>
                <w:sz w:val="18"/>
                <w:szCs w:val="18"/>
              </w:rPr>
            </w:pPr>
            <w:r w:rsidRPr="001C2B35">
              <w:rPr>
                <w:rFonts w:ascii="Times New Roman" w:hAnsi="Times New Roman" w:cs="Times New Roman"/>
                <w:color w:val="000000" w:themeColor="text1"/>
                <w:sz w:val="18"/>
                <w:szCs w:val="18"/>
              </w:rPr>
              <w:t>Социј. допр. на терет послодавца</w:t>
            </w:r>
          </w:p>
        </w:tc>
        <w:tc>
          <w:tcPr>
            <w:tcW w:w="1073" w:type="dxa"/>
          </w:tcPr>
          <w:p w:rsidR="00947C38" w:rsidRPr="001C2B35" w:rsidRDefault="00947C38" w:rsidP="00B00AE4">
            <w:pPr>
              <w:pStyle w:val="NoSpacing"/>
              <w:jc w:val="right"/>
              <w:rPr>
                <w:rFonts w:ascii="Times New Roman" w:hAnsi="Times New Roman" w:cs="Times New Roman"/>
                <w:color w:val="000000" w:themeColor="text1"/>
                <w:sz w:val="18"/>
                <w:szCs w:val="18"/>
              </w:rPr>
            </w:pPr>
            <w:r w:rsidRPr="001C2B35">
              <w:rPr>
                <w:rFonts w:ascii="Times New Roman" w:hAnsi="Times New Roman" w:cs="Times New Roman"/>
                <w:color w:val="000000" w:themeColor="text1"/>
                <w:sz w:val="18"/>
                <w:szCs w:val="18"/>
              </w:rPr>
              <w:t>1.560.000</w:t>
            </w:r>
          </w:p>
        </w:tc>
        <w:tc>
          <w:tcPr>
            <w:tcW w:w="997" w:type="dxa"/>
            <w:gridSpan w:val="7"/>
          </w:tcPr>
          <w:p w:rsidR="00947C38" w:rsidRPr="001C2B35" w:rsidRDefault="00947C38" w:rsidP="00B00AE4">
            <w:pPr>
              <w:pStyle w:val="NoSpacing"/>
              <w:jc w:val="right"/>
              <w:rPr>
                <w:rFonts w:ascii="Times New Roman" w:hAnsi="Times New Roman" w:cs="Times New Roman"/>
                <w:color w:val="000000" w:themeColor="text1"/>
                <w:sz w:val="18"/>
                <w:szCs w:val="18"/>
              </w:rPr>
            </w:pPr>
            <w:r w:rsidRPr="001C2B35">
              <w:rPr>
                <w:rFonts w:ascii="Times New Roman" w:hAnsi="Times New Roman" w:cs="Times New Roman"/>
                <w:color w:val="000000" w:themeColor="text1"/>
                <w:sz w:val="18"/>
                <w:szCs w:val="18"/>
              </w:rPr>
              <w:t>/</w:t>
            </w:r>
          </w:p>
        </w:tc>
        <w:tc>
          <w:tcPr>
            <w:tcW w:w="893" w:type="dxa"/>
            <w:gridSpan w:val="6"/>
          </w:tcPr>
          <w:p w:rsidR="00947C38" w:rsidRPr="001C2B35" w:rsidRDefault="00947C38" w:rsidP="00B00AE4">
            <w:pPr>
              <w:pStyle w:val="NoSpacing"/>
              <w:jc w:val="right"/>
              <w:rPr>
                <w:rFonts w:ascii="Times New Roman" w:hAnsi="Times New Roman" w:cs="Times New Roman"/>
                <w:color w:val="000000" w:themeColor="text1"/>
                <w:sz w:val="18"/>
                <w:szCs w:val="18"/>
              </w:rPr>
            </w:pPr>
          </w:p>
        </w:tc>
        <w:tc>
          <w:tcPr>
            <w:tcW w:w="1045" w:type="dxa"/>
            <w:gridSpan w:val="6"/>
          </w:tcPr>
          <w:p w:rsidR="00947C38" w:rsidRPr="001C2B35" w:rsidRDefault="00947C38" w:rsidP="00B00AE4">
            <w:pPr>
              <w:pStyle w:val="NoSpacing"/>
              <w:jc w:val="right"/>
              <w:rPr>
                <w:rFonts w:ascii="Times New Roman" w:hAnsi="Times New Roman" w:cs="Times New Roman"/>
                <w:color w:val="000000" w:themeColor="text1"/>
                <w:sz w:val="18"/>
                <w:szCs w:val="18"/>
              </w:rPr>
            </w:pPr>
            <w:r w:rsidRPr="001C2B35">
              <w:rPr>
                <w:rFonts w:ascii="Times New Roman" w:hAnsi="Times New Roman" w:cs="Times New Roman"/>
                <w:color w:val="000000" w:themeColor="text1"/>
                <w:sz w:val="18"/>
                <w:szCs w:val="18"/>
              </w:rPr>
              <w:t>1.560.000</w:t>
            </w:r>
          </w:p>
        </w:tc>
      </w:tr>
      <w:tr w:rsidR="00947C38" w:rsidRPr="001C2B35" w:rsidTr="00B00AE4">
        <w:trPr>
          <w:gridAfter w:val="3"/>
          <w:wAfter w:w="57" w:type="dxa"/>
        </w:trPr>
        <w:tc>
          <w:tcPr>
            <w:tcW w:w="454" w:type="dxa"/>
            <w:gridSpan w:val="7"/>
          </w:tcPr>
          <w:p w:rsidR="00947C38" w:rsidRPr="001C2B35" w:rsidRDefault="00947C38" w:rsidP="00B00AE4">
            <w:pPr>
              <w:pStyle w:val="NoSpacing"/>
              <w:rPr>
                <w:rFonts w:ascii="Times New Roman" w:hAnsi="Times New Roman" w:cs="Times New Roman"/>
                <w:color w:val="000000" w:themeColor="text1"/>
                <w:sz w:val="18"/>
                <w:szCs w:val="18"/>
              </w:rPr>
            </w:pPr>
          </w:p>
        </w:tc>
        <w:tc>
          <w:tcPr>
            <w:tcW w:w="567" w:type="dxa"/>
            <w:gridSpan w:val="9"/>
          </w:tcPr>
          <w:p w:rsidR="00947C38" w:rsidRPr="001C2B35" w:rsidRDefault="00947C38" w:rsidP="00B00AE4">
            <w:pPr>
              <w:pStyle w:val="NoSpacing"/>
              <w:rPr>
                <w:rFonts w:ascii="Times New Roman" w:hAnsi="Times New Roman" w:cs="Times New Roman"/>
                <w:color w:val="000000" w:themeColor="text1"/>
                <w:sz w:val="18"/>
                <w:szCs w:val="18"/>
              </w:rPr>
            </w:pPr>
          </w:p>
        </w:tc>
        <w:tc>
          <w:tcPr>
            <w:tcW w:w="565" w:type="dxa"/>
            <w:gridSpan w:val="4"/>
          </w:tcPr>
          <w:p w:rsidR="00947C38" w:rsidRPr="001C2B35" w:rsidRDefault="00947C38" w:rsidP="00B00AE4">
            <w:pPr>
              <w:pStyle w:val="NoSpacing"/>
              <w:rPr>
                <w:rFonts w:ascii="Times New Roman" w:hAnsi="Times New Roman" w:cs="Times New Roman"/>
                <w:color w:val="000000" w:themeColor="text1"/>
                <w:sz w:val="18"/>
                <w:szCs w:val="18"/>
              </w:rPr>
            </w:pPr>
          </w:p>
        </w:tc>
        <w:tc>
          <w:tcPr>
            <w:tcW w:w="566" w:type="dxa"/>
            <w:gridSpan w:val="3"/>
          </w:tcPr>
          <w:p w:rsidR="00947C38" w:rsidRPr="001C2B35" w:rsidRDefault="00947C38" w:rsidP="00B00AE4">
            <w:pPr>
              <w:pStyle w:val="NoSpacing"/>
              <w:rPr>
                <w:rFonts w:ascii="Times New Roman" w:hAnsi="Times New Roman" w:cs="Times New Roman"/>
                <w:color w:val="000000" w:themeColor="text1"/>
                <w:sz w:val="18"/>
                <w:szCs w:val="18"/>
              </w:rPr>
            </w:pPr>
            <w:r w:rsidRPr="001C2B35">
              <w:rPr>
                <w:rFonts w:ascii="Times New Roman" w:hAnsi="Times New Roman" w:cs="Times New Roman"/>
                <w:color w:val="000000" w:themeColor="text1"/>
                <w:sz w:val="18"/>
                <w:szCs w:val="18"/>
              </w:rPr>
              <w:t>114</w:t>
            </w:r>
          </w:p>
        </w:tc>
        <w:tc>
          <w:tcPr>
            <w:tcW w:w="600" w:type="dxa"/>
            <w:gridSpan w:val="5"/>
          </w:tcPr>
          <w:p w:rsidR="00947C38" w:rsidRPr="001C2B35" w:rsidRDefault="00947C38" w:rsidP="00B00AE4">
            <w:pPr>
              <w:pStyle w:val="NoSpacing"/>
              <w:rPr>
                <w:rFonts w:ascii="Times New Roman" w:hAnsi="Times New Roman" w:cs="Times New Roman"/>
                <w:color w:val="000000" w:themeColor="text1"/>
                <w:sz w:val="18"/>
                <w:szCs w:val="18"/>
              </w:rPr>
            </w:pPr>
            <w:r w:rsidRPr="001C2B35">
              <w:rPr>
                <w:rFonts w:ascii="Times New Roman" w:hAnsi="Times New Roman" w:cs="Times New Roman"/>
                <w:color w:val="000000" w:themeColor="text1"/>
                <w:sz w:val="18"/>
                <w:szCs w:val="18"/>
              </w:rPr>
              <w:t>414</w:t>
            </w:r>
          </w:p>
        </w:tc>
        <w:tc>
          <w:tcPr>
            <w:tcW w:w="3222" w:type="dxa"/>
            <w:gridSpan w:val="5"/>
          </w:tcPr>
          <w:p w:rsidR="00947C38" w:rsidRPr="001C2B35" w:rsidRDefault="00947C38" w:rsidP="00B00AE4">
            <w:pPr>
              <w:pStyle w:val="NoSpacing"/>
              <w:rPr>
                <w:rFonts w:ascii="Times New Roman" w:hAnsi="Times New Roman" w:cs="Times New Roman"/>
                <w:color w:val="000000" w:themeColor="text1"/>
                <w:sz w:val="18"/>
                <w:szCs w:val="18"/>
              </w:rPr>
            </w:pPr>
            <w:r w:rsidRPr="001C2B35">
              <w:rPr>
                <w:rFonts w:ascii="Times New Roman" w:hAnsi="Times New Roman" w:cs="Times New Roman"/>
                <w:color w:val="000000" w:themeColor="text1"/>
                <w:sz w:val="18"/>
                <w:szCs w:val="18"/>
              </w:rPr>
              <w:t>Социјална давања запосленима</w:t>
            </w:r>
          </w:p>
        </w:tc>
        <w:tc>
          <w:tcPr>
            <w:tcW w:w="1073" w:type="dxa"/>
          </w:tcPr>
          <w:p w:rsidR="00947C38" w:rsidRPr="001C2B35" w:rsidRDefault="00947C38" w:rsidP="00B00AE4">
            <w:pPr>
              <w:pStyle w:val="NoSpacing"/>
              <w:jc w:val="right"/>
              <w:rPr>
                <w:rFonts w:ascii="Times New Roman" w:hAnsi="Times New Roman" w:cs="Times New Roman"/>
                <w:color w:val="000000" w:themeColor="text1"/>
                <w:sz w:val="18"/>
                <w:szCs w:val="18"/>
              </w:rPr>
            </w:pPr>
            <w:r w:rsidRPr="001C2B35">
              <w:rPr>
                <w:rFonts w:ascii="Times New Roman" w:hAnsi="Times New Roman" w:cs="Times New Roman"/>
                <w:color w:val="000000" w:themeColor="text1"/>
                <w:sz w:val="18"/>
                <w:szCs w:val="18"/>
              </w:rPr>
              <w:t>200.000</w:t>
            </w:r>
          </w:p>
        </w:tc>
        <w:tc>
          <w:tcPr>
            <w:tcW w:w="997" w:type="dxa"/>
            <w:gridSpan w:val="7"/>
          </w:tcPr>
          <w:p w:rsidR="00947C38" w:rsidRPr="001C2B35" w:rsidRDefault="00947C38" w:rsidP="00B00AE4">
            <w:pPr>
              <w:pStyle w:val="NoSpacing"/>
              <w:jc w:val="right"/>
              <w:rPr>
                <w:rFonts w:ascii="Times New Roman" w:hAnsi="Times New Roman" w:cs="Times New Roman"/>
                <w:color w:val="000000" w:themeColor="text1"/>
                <w:sz w:val="18"/>
                <w:szCs w:val="18"/>
              </w:rPr>
            </w:pPr>
            <w:r w:rsidRPr="001C2B35">
              <w:rPr>
                <w:rFonts w:ascii="Times New Roman" w:hAnsi="Times New Roman" w:cs="Times New Roman"/>
                <w:color w:val="000000" w:themeColor="text1"/>
                <w:sz w:val="18"/>
                <w:szCs w:val="18"/>
              </w:rPr>
              <w:t>/</w:t>
            </w:r>
          </w:p>
        </w:tc>
        <w:tc>
          <w:tcPr>
            <w:tcW w:w="893" w:type="dxa"/>
            <w:gridSpan w:val="6"/>
          </w:tcPr>
          <w:p w:rsidR="00947C38" w:rsidRPr="001C2B35" w:rsidRDefault="00947C38" w:rsidP="00B00AE4">
            <w:pPr>
              <w:pStyle w:val="NoSpacing"/>
              <w:jc w:val="right"/>
              <w:rPr>
                <w:rFonts w:ascii="Times New Roman" w:hAnsi="Times New Roman" w:cs="Times New Roman"/>
                <w:color w:val="000000" w:themeColor="text1"/>
                <w:sz w:val="18"/>
                <w:szCs w:val="18"/>
              </w:rPr>
            </w:pPr>
          </w:p>
        </w:tc>
        <w:tc>
          <w:tcPr>
            <w:tcW w:w="1045" w:type="dxa"/>
            <w:gridSpan w:val="6"/>
          </w:tcPr>
          <w:p w:rsidR="00947C38" w:rsidRPr="001C2B35" w:rsidRDefault="00947C38" w:rsidP="00B00AE4">
            <w:pPr>
              <w:pStyle w:val="NoSpacing"/>
              <w:jc w:val="right"/>
              <w:rPr>
                <w:rFonts w:ascii="Times New Roman" w:hAnsi="Times New Roman" w:cs="Times New Roman"/>
                <w:color w:val="000000" w:themeColor="text1"/>
                <w:sz w:val="18"/>
                <w:szCs w:val="18"/>
              </w:rPr>
            </w:pPr>
            <w:r w:rsidRPr="001C2B35">
              <w:rPr>
                <w:rFonts w:ascii="Times New Roman" w:hAnsi="Times New Roman" w:cs="Times New Roman"/>
                <w:color w:val="000000" w:themeColor="text1"/>
                <w:sz w:val="18"/>
                <w:szCs w:val="18"/>
              </w:rPr>
              <w:t>200.000</w:t>
            </w:r>
          </w:p>
        </w:tc>
      </w:tr>
      <w:tr w:rsidR="00947C38" w:rsidRPr="001C2B35" w:rsidTr="00B00AE4">
        <w:trPr>
          <w:gridAfter w:val="3"/>
          <w:wAfter w:w="57" w:type="dxa"/>
        </w:trPr>
        <w:tc>
          <w:tcPr>
            <w:tcW w:w="454" w:type="dxa"/>
            <w:gridSpan w:val="7"/>
          </w:tcPr>
          <w:p w:rsidR="00947C38" w:rsidRPr="001C2B35" w:rsidRDefault="00947C38" w:rsidP="00B00AE4">
            <w:pPr>
              <w:pStyle w:val="NoSpacing"/>
              <w:rPr>
                <w:rFonts w:ascii="Times New Roman" w:hAnsi="Times New Roman" w:cs="Times New Roman"/>
                <w:color w:val="000000" w:themeColor="text1"/>
                <w:sz w:val="18"/>
                <w:szCs w:val="18"/>
              </w:rPr>
            </w:pPr>
          </w:p>
        </w:tc>
        <w:tc>
          <w:tcPr>
            <w:tcW w:w="567" w:type="dxa"/>
            <w:gridSpan w:val="9"/>
          </w:tcPr>
          <w:p w:rsidR="00947C38" w:rsidRPr="001C2B35" w:rsidRDefault="00947C38" w:rsidP="00B00AE4">
            <w:pPr>
              <w:pStyle w:val="NoSpacing"/>
              <w:rPr>
                <w:rFonts w:ascii="Times New Roman" w:hAnsi="Times New Roman" w:cs="Times New Roman"/>
                <w:color w:val="000000" w:themeColor="text1"/>
                <w:sz w:val="18"/>
                <w:szCs w:val="18"/>
              </w:rPr>
            </w:pPr>
          </w:p>
        </w:tc>
        <w:tc>
          <w:tcPr>
            <w:tcW w:w="565" w:type="dxa"/>
            <w:gridSpan w:val="4"/>
          </w:tcPr>
          <w:p w:rsidR="00947C38" w:rsidRPr="001C2B35" w:rsidRDefault="00947C38" w:rsidP="00B00AE4">
            <w:pPr>
              <w:pStyle w:val="NoSpacing"/>
              <w:rPr>
                <w:rFonts w:ascii="Times New Roman" w:hAnsi="Times New Roman" w:cs="Times New Roman"/>
                <w:color w:val="000000" w:themeColor="text1"/>
                <w:sz w:val="18"/>
                <w:szCs w:val="18"/>
              </w:rPr>
            </w:pPr>
          </w:p>
        </w:tc>
        <w:tc>
          <w:tcPr>
            <w:tcW w:w="566" w:type="dxa"/>
            <w:gridSpan w:val="3"/>
          </w:tcPr>
          <w:p w:rsidR="00947C38" w:rsidRPr="001C2B35" w:rsidRDefault="00947C38" w:rsidP="00B00AE4">
            <w:pPr>
              <w:pStyle w:val="NoSpacing"/>
              <w:rPr>
                <w:rFonts w:ascii="Times New Roman" w:hAnsi="Times New Roman" w:cs="Times New Roman"/>
                <w:color w:val="000000" w:themeColor="text1"/>
                <w:sz w:val="18"/>
                <w:szCs w:val="18"/>
              </w:rPr>
            </w:pPr>
            <w:r w:rsidRPr="001C2B35">
              <w:rPr>
                <w:rFonts w:ascii="Times New Roman" w:hAnsi="Times New Roman" w:cs="Times New Roman"/>
                <w:color w:val="000000" w:themeColor="text1"/>
                <w:sz w:val="18"/>
                <w:szCs w:val="18"/>
              </w:rPr>
              <w:t>115</w:t>
            </w:r>
          </w:p>
        </w:tc>
        <w:tc>
          <w:tcPr>
            <w:tcW w:w="600" w:type="dxa"/>
            <w:gridSpan w:val="5"/>
          </w:tcPr>
          <w:p w:rsidR="00947C38" w:rsidRPr="001C2B35" w:rsidRDefault="00947C38" w:rsidP="00B00AE4">
            <w:pPr>
              <w:pStyle w:val="NoSpacing"/>
              <w:rPr>
                <w:rFonts w:ascii="Times New Roman" w:hAnsi="Times New Roman" w:cs="Times New Roman"/>
                <w:color w:val="000000" w:themeColor="text1"/>
                <w:sz w:val="18"/>
                <w:szCs w:val="18"/>
              </w:rPr>
            </w:pPr>
            <w:r w:rsidRPr="001C2B35">
              <w:rPr>
                <w:rFonts w:ascii="Times New Roman" w:hAnsi="Times New Roman" w:cs="Times New Roman"/>
                <w:color w:val="000000" w:themeColor="text1"/>
                <w:sz w:val="18"/>
                <w:szCs w:val="18"/>
              </w:rPr>
              <w:t>415</w:t>
            </w:r>
          </w:p>
        </w:tc>
        <w:tc>
          <w:tcPr>
            <w:tcW w:w="3222" w:type="dxa"/>
            <w:gridSpan w:val="5"/>
          </w:tcPr>
          <w:p w:rsidR="00947C38" w:rsidRPr="001C2B35" w:rsidRDefault="00947C38" w:rsidP="00B00AE4">
            <w:pPr>
              <w:pStyle w:val="NoSpacing"/>
              <w:rPr>
                <w:rFonts w:ascii="Times New Roman" w:hAnsi="Times New Roman" w:cs="Times New Roman"/>
                <w:color w:val="000000" w:themeColor="text1"/>
                <w:sz w:val="18"/>
                <w:szCs w:val="18"/>
              </w:rPr>
            </w:pPr>
            <w:r w:rsidRPr="001C2B35">
              <w:rPr>
                <w:rFonts w:ascii="Times New Roman" w:hAnsi="Times New Roman" w:cs="Times New Roman"/>
                <w:color w:val="000000" w:themeColor="text1"/>
                <w:sz w:val="18"/>
                <w:szCs w:val="18"/>
              </w:rPr>
              <w:t>Накнаде трошкова за запослене</w:t>
            </w:r>
          </w:p>
        </w:tc>
        <w:tc>
          <w:tcPr>
            <w:tcW w:w="1073" w:type="dxa"/>
          </w:tcPr>
          <w:p w:rsidR="00947C38" w:rsidRPr="001C2B35" w:rsidRDefault="00947C38" w:rsidP="00B00AE4">
            <w:pPr>
              <w:pStyle w:val="NoSpacing"/>
              <w:jc w:val="right"/>
              <w:rPr>
                <w:rFonts w:ascii="Times New Roman" w:hAnsi="Times New Roman" w:cs="Times New Roman"/>
                <w:color w:val="000000" w:themeColor="text1"/>
                <w:sz w:val="18"/>
                <w:szCs w:val="18"/>
              </w:rPr>
            </w:pPr>
            <w:r w:rsidRPr="001C2B35">
              <w:rPr>
                <w:rFonts w:ascii="Times New Roman" w:hAnsi="Times New Roman" w:cs="Times New Roman"/>
                <w:color w:val="000000" w:themeColor="text1"/>
                <w:sz w:val="18"/>
                <w:szCs w:val="18"/>
              </w:rPr>
              <w:t>200.000</w:t>
            </w:r>
          </w:p>
        </w:tc>
        <w:tc>
          <w:tcPr>
            <w:tcW w:w="997" w:type="dxa"/>
            <w:gridSpan w:val="7"/>
          </w:tcPr>
          <w:p w:rsidR="00947C38" w:rsidRPr="001C2B35" w:rsidRDefault="00947C38" w:rsidP="00B00AE4">
            <w:pPr>
              <w:pStyle w:val="NoSpacing"/>
              <w:jc w:val="right"/>
              <w:rPr>
                <w:rFonts w:ascii="Times New Roman" w:hAnsi="Times New Roman" w:cs="Times New Roman"/>
                <w:color w:val="000000" w:themeColor="text1"/>
                <w:sz w:val="18"/>
                <w:szCs w:val="18"/>
              </w:rPr>
            </w:pPr>
            <w:r w:rsidRPr="001C2B35">
              <w:rPr>
                <w:rFonts w:ascii="Times New Roman" w:hAnsi="Times New Roman" w:cs="Times New Roman"/>
                <w:color w:val="000000" w:themeColor="text1"/>
                <w:sz w:val="18"/>
                <w:szCs w:val="18"/>
              </w:rPr>
              <w:t>/</w:t>
            </w:r>
          </w:p>
        </w:tc>
        <w:tc>
          <w:tcPr>
            <w:tcW w:w="893" w:type="dxa"/>
            <w:gridSpan w:val="6"/>
          </w:tcPr>
          <w:p w:rsidR="00947C38" w:rsidRPr="001C2B35" w:rsidRDefault="00947C38" w:rsidP="00B00AE4">
            <w:pPr>
              <w:pStyle w:val="NoSpacing"/>
              <w:jc w:val="right"/>
              <w:rPr>
                <w:rFonts w:ascii="Times New Roman" w:hAnsi="Times New Roman" w:cs="Times New Roman"/>
                <w:color w:val="000000" w:themeColor="text1"/>
                <w:sz w:val="18"/>
                <w:szCs w:val="18"/>
              </w:rPr>
            </w:pPr>
          </w:p>
        </w:tc>
        <w:tc>
          <w:tcPr>
            <w:tcW w:w="1045" w:type="dxa"/>
            <w:gridSpan w:val="6"/>
          </w:tcPr>
          <w:p w:rsidR="00947C38" w:rsidRPr="001C2B35" w:rsidRDefault="00947C38" w:rsidP="00B00AE4">
            <w:pPr>
              <w:pStyle w:val="NoSpacing"/>
              <w:jc w:val="right"/>
              <w:rPr>
                <w:rFonts w:ascii="Times New Roman" w:hAnsi="Times New Roman" w:cs="Times New Roman"/>
                <w:color w:val="000000" w:themeColor="text1"/>
                <w:sz w:val="18"/>
                <w:szCs w:val="18"/>
              </w:rPr>
            </w:pPr>
            <w:r w:rsidRPr="001C2B35">
              <w:rPr>
                <w:rFonts w:ascii="Times New Roman" w:hAnsi="Times New Roman" w:cs="Times New Roman"/>
                <w:color w:val="000000" w:themeColor="text1"/>
                <w:sz w:val="18"/>
                <w:szCs w:val="18"/>
              </w:rPr>
              <w:t>200.000</w:t>
            </w:r>
          </w:p>
        </w:tc>
      </w:tr>
      <w:tr w:rsidR="00947C38" w:rsidRPr="001C2B35" w:rsidTr="00B00AE4">
        <w:trPr>
          <w:gridAfter w:val="3"/>
          <w:wAfter w:w="57" w:type="dxa"/>
        </w:trPr>
        <w:tc>
          <w:tcPr>
            <w:tcW w:w="454" w:type="dxa"/>
            <w:gridSpan w:val="7"/>
          </w:tcPr>
          <w:p w:rsidR="00947C38" w:rsidRPr="001C2B35" w:rsidRDefault="00947C38" w:rsidP="00B00AE4">
            <w:pPr>
              <w:pStyle w:val="NoSpacing"/>
              <w:rPr>
                <w:rFonts w:ascii="Times New Roman" w:hAnsi="Times New Roman" w:cs="Times New Roman"/>
                <w:color w:val="000000" w:themeColor="text1"/>
                <w:sz w:val="18"/>
                <w:szCs w:val="18"/>
              </w:rPr>
            </w:pPr>
          </w:p>
        </w:tc>
        <w:tc>
          <w:tcPr>
            <w:tcW w:w="567" w:type="dxa"/>
            <w:gridSpan w:val="9"/>
          </w:tcPr>
          <w:p w:rsidR="00947C38" w:rsidRPr="001C2B35" w:rsidRDefault="00947C38" w:rsidP="00B00AE4">
            <w:pPr>
              <w:pStyle w:val="NoSpacing"/>
              <w:rPr>
                <w:rFonts w:ascii="Times New Roman" w:hAnsi="Times New Roman" w:cs="Times New Roman"/>
                <w:color w:val="000000" w:themeColor="text1"/>
                <w:sz w:val="18"/>
                <w:szCs w:val="18"/>
              </w:rPr>
            </w:pPr>
          </w:p>
        </w:tc>
        <w:tc>
          <w:tcPr>
            <w:tcW w:w="565" w:type="dxa"/>
            <w:gridSpan w:val="4"/>
          </w:tcPr>
          <w:p w:rsidR="00947C38" w:rsidRPr="001C2B35" w:rsidRDefault="00947C38" w:rsidP="00B00AE4">
            <w:pPr>
              <w:pStyle w:val="NoSpacing"/>
              <w:rPr>
                <w:rFonts w:ascii="Times New Roman" w:hAnsi="Times New Roman" w:cs="Times New Roman"/>
                <w:color w:val="000000" w:themeColor="text1"/>
                <w:sz w:val="18"/>
                <w:szCs w:val="18"/>
              </w:rPr>
            </w:pPr>
          </w:p>
        </w:tc>
        <w:tc>
          <w:tcPr>
            <w:tcW w:w="566" w:type="dxa"/>
            <w:gridSpan w:val="3"/>
          </w:tcPr>
          <w:p w:rsidR="00947C38" w:rsidRPr="001C2B35" w:rsidRDefault="00947C38" w:rsidP="00B00AE4">
            <w:pPr>
              <w:pStyle w:val="NoSpacing"/>
              <w:rPr>
                <w:rFonts w:ascii="Times New Roman" w:hAnsi="Times New Roman" w:cs="Times New Roman"/>
                <w:color w:val="000000" w:themeColor="text1"/>
                <w:sz w:val="18"/>
                <w:szCs w:val="18"/>
              </w:rPr>
            </w:pPr>
            <w:r w:rsidRPr="001C2B35">
              <w:rPr>
                <w:rFonts w:ascii="Times New Roman" w:hAnsi="Times New Roman" w:cs="Times New Roman"/>
                <w:color w:val="000000" w:themeColor="text1"/>
                <w:sz w:val="18"/>
                <w:szCs w:val="18"/>
              </w:rPr>
              <w:t>116</w:t>
            </w:r>
          </w:p>
        </w:tc>
        <w:tc>
          <w:tcPr>
            <w:tcW w:w="600" w:type="dxa"/>
            <w:gridSpan w:val="5"/>
          </w:tcPr>
          <w:p w:rsidR="00947C38" w:rsidRPr="001C2B35" w:rsidRDefault="00947C38" w:rsidP="00B00AE4">
            <w:pPr>
              <w:pStyle w:val="NoSpacing"/>
              <w:rPr>
                <w:rFonts w:ascii="Times New Roman" w:hAnsi="Times New Roman" w:cs="Times New Roman"/>
                <w:color w:val="000000" w:themeColor="text1"/>
                <w:sz w:val="18"/>
                <w:szCs w:val="18"/>
              </w:rPr>
            </w:pPr>
            <w:r w:rsidRPr="001C2B35">
              <w:rPr>
                <w:rFonts w:ascii="Times New Roman" w:hAnsi="Times New Roman" w:cs="Times New Roman"/>
                <w:color w:val="000000" w:themeColor="text1"/>
                <w:sz w:val="18"/>
                <w:szCs w:val="18"/>
              </w:rPr>
              <w:t>416</w:t>
            </w:r>
          </w:p>
        </w:tc>
        <w:tc>
          <w:tcPr>
            <w:tcW w:w="3222" w:type="dxa"/>
            <w:gridSpan w:val="5"/>
          </w:tcPr>
          <w:p w:rsidR="00947C38" w:rsidRPr="001C2B35" w:rsidRDefault="00947C38" w:rsidP="00B00AE4">
            <w:pPr>
              <w:pStyle w:val="NoSpacing"/>
              <w:rPr>
                <w:rFonts w:ascii="Times New Roman" w:hAnsi="Times New Roman" w:cs="Times New Roman"/>
                <w:color w:val="000000" w:themeColor="text1"/>
                <w:sz w:val="18"/>
                <w:szCs w:val="18"/>
              </w:rPr>
            </w:pPr>
            <w:r w:rsidRPr="001C2B35">
              <w:rPr>
                <w:rFonts w:ascii="Times New Roman" w:hAnsi="Times New Roman" w:cs="Times New Roman"/>
                <w:color w:val="000000" w:themeColor="text1"/>
                <w:sz w:val="18"/>
                <w:szCs w:val="18"/>
              </w:rPr>
              <w:t>Награде запосленима</w:t>
            </w:r>
          </w:p>
        </w:tc>
        <w:tc>
          <w:tcPr>
            <w:tcW w:w="1073" w:type="dxa"/>
          </w:tcPr>
          <w:p w:rsidR="00947C38" w:rsidRPr="001C2B35" w:rsidRDefault="00947C38" w:rsidP="00B00AE4">
            <w:pPr>
              <w:pStyle w:val="NoSpacing"/>
              <w:jc w:val="right"/>
              <w:rPr>
                <w:rFonts w:ascii="Times New Roman" w:hAnsi="Times New Roman" w:cs="Times New Roman"/>
                <w:color w:val="000000" w:themeColor="text1"/>
                <w:sz w:val="18"/>
                <w:szCs w:val="18"/>
              </w:rPr>
            </w:pPr>
            <w:r w:rsidRPr="001C2B35">
              <w:rPr>
                <w:rFonts w:ascii="Times New Roman" w:hAnsi="Times New Roman" w:cs="Times New Roman"/>
                <w:color w:val="000000" w:themeColor="text1"/>
                <w:sz w:val="18"/>
                <w:szCs w:val="18"/>
              </w:rPr>
              <w:t>180.000</w:t>
            </w:r>
          </w:p>
        </w:tc>
        <w:tc>
          <w:tcPr>
            <w:tcW w:w="997" w:type="dxa"/>
            <w:gridSpan w:val="7"/>
          </w:tcPr>
          <w:p w:rsidR="00947C38" w:rsidRPr="001C2B35" w:rsidRDefault="00947C38" w:rsidP="00B00AE4">
            <w:pPr>
              <w:pStyle w:val="NoSpacing"/>
              <w:jc w:val="right"/>
              <w:rPr>
                <w:rFonts w:ascii="Times New Roman" w:hAnsi="Times New Roman" w:cs="Times New Roman"/>
                <w:color w:val="000000" w:themeColor="text1"/>
                <w:sz w:val="18"/>
                <w:szCs w:val="18"/>
              </w:rPr>
            </w:pPr>
            <w:r w:rsidRPr="001C2B35">
              <w:rPr>
                <w:rFonts w:ascii="Times New Roman" w:hAnsi="Times New Roman" w:cs="Times New Roman"/>
                <w:color w:val="000000" w:themeColor="text1"/>
                <w:sz w:val="18"/>
                <w:szCs w:val="18"/>
              </w:rPr>
              <w:t>/</w:t>
            </w:r>
          </w:p>
        </w:tc>
        <w:tc>
          <w:tcPr>
            <w:tcW w:w="893" w:type="dxa"/>
            <w:gridSpan w:val="6"/>
          </w:tcPr>
          <w:p w:rsidR="00947C38" w:rsidRPr="001C2B35" w:rsidRDefault="00947C38" w:rsidP="00B00AE4">
            <w:pPr>
              <w:pStyle w:val="NoSpacing"/>
              <w:jc w:val="right"/>
              <w:rPr>
                <w:rFonts w:ascii="Times New Roman" w:hAnsi="Times New Roman" w:cs="Times New Roman"/>
                <w:color w:val="000000" w:themeColor="text1"/>
                <w:sz w:val="18"/>
                <w:szCs w:val="18"/>
              </w:rPr>
            </w:pPr>
          </w:p>
        </w:tc>
        <w:tc>
          <w:tcPr>
            <w:tcW w:w="1045" w:type="dxa"/>
            <w:gridSpan w:val="6"/>
          </w:tcPr>
          <w:p w:rsidR="00947C38" w:rsidRPr="001C2B35" w:rsidRDefault="00947C38" w:rsidP="00B00AE4">
            <w:pPr>
              <w:pStyle w:val="NoSpacing"/>
              <w:jc w:val="right"/>
              <w:rPr>
                <w:rFonts w:ascii="Times New Roman" w:hAnsi="Times New Roman" w:cs="Times New Roman"/>
                <w:color w:val="000000" w:themeColor="text1"/>
                <w:sz w:val="18"/>
                <w:szCs w:val="18"/>
              </w:rPr>
            </w:pPr>
            <w:r w:rsidRPr="001C2B35">
              <w:rPr>
                <w:rFonts w:ascii="Times New Roman" w:hAnsi="Times New Roman" w:cs="Times New Roman"/>
                <w:color w:val="000000" w:themeColor="text1"/>
                <w:sz w:val="18"/>
                <w:szCs w:val="18"/>
              </w:rPr>
              <w:t>180.000</w:t>
            </w:r>
          </w:p>
        </w:tc>
      </w:tr>
      <w:tr w:rsidR="00947C38" w:rsidRPr="001C2B35" w:rsidTr="00B00AE4">
        <w:trPr>
          <w:gridAfter w:val="3"/>
          <w:wAfter w:w="57" w:type="dxa"/>
        </w:trPr>
        <w:tc>
          <w:tcPr>
            <w:tcW w:w="454" w:type="dxa"/>
            <w:gridSpan w:val="7"/>
          </w:tcPr>
          <w:p w:rsidR="00947C38" w:rsidRPr="001C2B35" w:rsidRDefault="00947C38" w:rsidP="00B00AE4">
            <w:pPr>
              <w:pStyle w:val="NoSpacing"/>
              <w:rPr>
                <w:rFonts w:ascii="Times New Roman" w:hAnsi="Times New Roman" w:cs="Times New Roman"/>
                <w:color w:val="000000" w:themeColor="text1"/>
                <w:sz w:val="18"/>
                <w:szCs w:val="18"/>
              </w:rPr>
            </w:pPr>
          </w:p>
        </w:tc>
        <w:tc>
          <w:tcPr>
            <w:tcW w:w="567" w:type="dxa"/>
            <w:gridSpan w:val="9"/>
          </w:tcPr>
          <w:p w:rsidR="00947C38" w:rsidRPr="001C2B35" w:rsidRDefault="00947C38" w:rsidP="00B00AE4">
            <w:pPr>
              <w:pStyle w:val="NoSpacing"/>
              <w:rPr>
                <w:rFonts w:ascii="Times New Roman" w:hAnsi="Times New Roman" w:cs="Times New Roman"/>
                <w:color w:val="000000" w:themeColor="text1"/>
                <w:sz w:val="18"/>
                <w:szCs w:val="18"/>
              </w:rPr>
            </w:pPr>
          </w:p>
        </w:tc>
        <w:tc>
          <w:tcPr>
            <w:tcW w:w="565" w:type="dxa"/>
            <w:gridSpan w:val="4"/>
          </w:tcPr>
          <w:p w:rsidR="00947C38" w:rsidRPr="001C2B35" w:rsidRDefault="00947C38" w:rsidP="00B00AE4">
            <w:pPr>
              <w:pStyle w:val="NoSpacing"/>
              <w:rPr>
                <w:rFonts w:ascii="Times New Roman" w:hAnsi="Times New Roman" w:cs="Times New Roman"/>
                <w:color w:val="000000" w:themeColor="text1"/>
                <w:sz w:val="18"/>
                <w:szCs w:val="18"/>
              </w:rPr>
            </w:pPr>
          </w:p>
        </w:tc>
        <w:tc>
          <w:tcPr>
            <w:tcW w:w="566" w:type="dxa"/>
            <w:gridSpan w:val="3"/>
          </w:tcPr>
          <w:p w:rsidR="00947C38" w:rsidRPr="001C2B35" w:rsidRDefault="00947C38" w:rsidP="00B00AE4">
            <w:pPr>
              <w:pStyle w:val="NoSpacing"/>
              <w:rPr>
                <w:rFonts w:ascii="Times New Roman" w:hAnsi="Times New Roman" w:cs="Times New Roman"/>
                <w:color w:val="000000" w:themeColor="text1"/>
                <w:sz w:val="18"/>
                <w:szCs w:val="18"/>
              </w:rPr>
            </w:pPr>
            <w:r w:rsidRPr="001C2B35">
              <w:rPr>
                <w:rFonts w:ascii="Times New Roman" w:hAnsi="Times New Roman" w:cs="Times New Roman"/>
                <w:color w:val="000000" w:themeColor="text1"/>
                <w:sz w:val="18"/>
                <w:szCs w:val="18"/>
              </w:rPr>
              <w:t>117</w:t>
            </w:r>
          </w:p>
        </w:tc>
        <w:tc>
          <w:tcPr>
            <w:tcW w:w="600" w:type="dxa"/>
            <w:gridSpan w:val="5"/>
          </w:tcPr>
          <w:p w:rsidR="00947C38" w:rsidRPr="001C2B35" w:rsidRDefault="00947C38" w:rsidP="00B00AE4">
            <w:pPr>
              <w:pStyle w:val="NoSpacing"/>
              <w:rPr>
                <w:rFonts w:ascii="Times New Roman" w:hAnsi="Times New Roman" w:cs="Times New Roman"/>
                <w:color w:val="000000" w:themeColor="text1"/>
                <w:sz w:val="18"/>
                <w:szCs w:val="18"/>
              </w:rPr>
            </w:pPr>
            <w:r w:rsidRPr="001C2B35">
              <w:rPr>
                <w:rFonts w:ascii="Times New Roman" w:hAnsi="Times New Roman" w:cs="Times New Roman"/>
                <w:color w:val="000000" w:themeColor="text1"/>
                <w:sz w:val="18"/>
                <w:szCs w:val="18"/>
              </w:rPr>
              <w:t>421</w:t>
            </w:r>
          </w:p>
        </w:tc>
        <w:tc>
          <w:tcPr>
            <w:tcW w:w="3222" w:type="dxa"/>
            <w:gridSpan w:val="5"/>
          </w:tcPr>
          <w:p w:rsidR="00947C38" w:rsidRPr="001C2B35" w:rsidRDefault="00947C38" w:rsidP="00B00AE4">
            <w:pPr>
              <w:pStyle w:val="NoSpacing"/>
              <w:rPr>
                <w:rFonts w:ascii="Times New Roman" w:hAnsi="Times New Roman" w:cs="Times New Roman"/>
                <w:color w:val="000000" w:themeColor="text1"/>
                <w:sz w:val="18"/>
                <w:szCs w:val="18"/>
              </w:rPr>
            </w:pPr>
            <w:r w:rsidRPr="001C2B35">
              <w:rPr>
                <w:rFonts w:ascii="Times New Roman" w:hAnsi="Times New Roman" w:cs="Times New Roman"/>
                <w:color w:val="000000" w:themeColor="text1"/>
                <w:sz w:val="18"/>
                <w:szCs w:val="18"/>
              </w:rPr>
              <w:t>Стални трошкови</w:t>
            </w:r>
          </w:p>
        </w:tc>
        <w:tc>
          <w:tcPr>
            <w:tcW w:w="1073" w:type="dxa"/>
          </w:tcPr>
          <w:p w:rsidR="00947C38" w:rsidRPr="001C2B35" w:rsidRDefault="00947C38" w:rsidP="00B00AE4">
            <w:pPr>
              <w:pStyle w:val="NoSpacing"/>
              <w:jc w:val="right"/>
              <w:rPr>
                <w:rFonts w:ascii="Times New Roman" w:hAnsi="Times New Roman" w:cs="Times New Roman"/>
                <w:color w:val="000000" w:themeColor="text1"/>
                <w:sz w:val="18"/>
                <w:szCs w:val="18"/>
              </w:rPr>
            </w:pPr>
            <w:r w:rsidRPr="001C2B35">
              <w:rPr>
                <w:rFonts w:ascii="Times New Roman" w:hAnsi="Times New Roman" w:cs="Times New Roman"/>
                <w:color w:val="000000" w:themeColor="text1"/>
                <w:sz w:val="18"/>
                <w:szCs w:val="18"/>
              </w:rPr>
              <w:t>1.400.000</w:t>
            </w:r>
          </w:p>
        </w:tc>
        <w:tc>
          <w:tcPr>
            <w:tcW w:w="997" w:type="dxa"/>
            <w:gridSpan w:val="7"/>
          </w:tcPr>
          <w:p w:rsidR="00947C38" w:rsidRPr="001C2B35" w:rsidRDefault="00947C38" w:rsidP="00B00AE4">
            <w:pPr>
              <w:pStyle w:val="NoSpacing"/>
              <w:jc w:val="right"/>
              <w:rPr>
                <w:rFonts w:ascii="Times New Roman" w:hAnsi="Times New Roman" w:cs="Times New Roman"/>
                <w:color w:val="000000" w:themeColor="text1"/>
                <w:sz w:val="18"/>
                <w:szCs w:val="18"/>
              </w:rPr>
            </w:pPr>
            <w:r w:rsidRPr="001C2B35">
              <w:rPr>
                <w:rFonts w:ascii="Times New Roman" w:hAnsi="Times New Roman" w:cs="Times New Roman"/>
                <w:color w:val="000000" w:themeColor="text1"/>
                <w:sz w:val="18"/>
                <w:szCs w:val="18"/>
              </w:rPr>
              <w:t>60.000</w:t>
            </w:r>
          </w:p>
        </w:tc>
        <w:tc>
          <w:tcPr>
            <w:tcW w:w="893" w:type="dxa"/>
            <w:gridSpan w:val="6"/>
          </w:tcPr>
          <w:p w:rsidR="00947C38" w:rsidRPr="001C2B35" w:rsidRDefault="00947C38" w:rsidP="00B00AE4">
            <w:pPr>
              <w:pStyle w:val="NoSpacing"/>
              <w:jc w:val="right"/>
              <w:rPr>
                <w:rFonts w:ascii="Times New Roman" w:hAnsi="Times New Roman" w:cs="Times New Roman"/>
                <w:color w:val="000000" w:themeColor="text1"/>
                <w:sz w:val="18"/>
                <w:szCs w:val="18"/>
              </w:rPr>
            </w:pPr>
          </w:p>
        </w:tc>
        <w:tc>
          <w:tcPr>
            <w:tcW w:w="1045" w:type="dxa"/>
            <w:gridSpan w:val="6"/>
          </w:tcPr>
          <w:p w:rsidR="00947C38" w:rsidRPr="001C2B35" w:rsidRDefault="00947C38" w:rsidP="00B00AE4">
            <w:pPr>
              <w:pStyle w:val="NoSpacing"/>
              <w:jc w:val="right"/>
              <w:rPr>
                <w:rFonts w:ascii="Times New Roman" w:hAnsi="Times New Roman" w:cs="Times New Roman"/>
                <w:color w:val="000000" w:themeColor="text1"/>
                <w:sz w:val="18"/>
                <w:szCs w:val="18"/>
              </w:rPr>
            </w:pPr>
            <w:r w:rsidRPr="001C2B35">
              <w:rPr>
                <w:rFonts w:ascii="Times New Roman" w:hAnsi="Times New Roman" w:cs="Times New Roman"/>
                <w:color w:val="000000" w:themeColor="text1"/>
                <w:sz w:val="18"/>
                <w:szCs w:val="18"/>
              </w:rPr>
              <w:t>1.460.000</w:t>
            </w:r>
          </w:p>
        </w:tc>
      </w:tr>
      <w:tr w:rsidR="00947C38" w:rsidRPr="001C2B35" w:rsidTr="00B00AE4">
        <w:trPr>
          <w:gridAfter w:val="3"/>
          <w:wAfter w:w="57" w:type="dxa"/>
        </w:trPr>
        <w:tc>
          <w:tcPr>
            <w:tcW w:w="454" w:type="dxa"/>
            <w:gridSpan w:val="7"/>
          </w:tcPr>
          <w:p w:rsidR="00947C38" w:rsidRPr="001C2B35" w:rsidRDefault="00947C38" w:rsidP="00B00AE4">
            <w:pPr>
              <w:pStyle w:val="NoSpacing"/>
              <w:rPr>
                <w:rFonts w:ascii="Times New Roman" w:hAnsi="Times New Roman" w:cs="Times New Roman"/>
                <w:color w:val="000000" w:themeColor="text1"/>
                <w:sz w:val="18"/>
                <w:szCs w:val="18"/>
              </w:rPr>
            </w:pPr>
          </w:p>
        </w:tc>
        <w:tc>
          <w:tcPr>
            <w:tcW w:w="567" w:type="dxa"/>
            <w:gridSpan w:val="9"/>
          </w:tcPr>
          <w:p w:rsidR="00947C38" w:rsidRPr="001C2B35" w:rsidRDefault="00947C38" w:rsidP="00B00AE4">
            <w:pPr>
              <w:pStyle w:val="NoSpacing"/>
              <w:rPr>
                <w:rFonts w:ascii="Times New Roman" w:hAnsi="Times New Roman" w:cs="Times New Roman"/>
                <w:color w:val="000000" w:themeColor="text1"/>
                <w:sz w:val="18"/>
                <w:szCs w:val="18"/>
              </w:rPr>
            </w:pPr>
          </w:p>
        </w:tc>
        <w:tc>
          <w:tcPr>
            <w:tcW w:w="565" w:type="dxa"/>
            <w:gridSpan w:val="4"/>
          </w:tcPr>
          <w:p w:rsidR="00947C38" w:rsidRPr="001C2B35" w:rsidRDefault="00947C38" w:rsidP="00B00AE4">
            <w:pPr>
              <w:pStyle w:val="NoSpacing"/>
              <w:rPr>
                <w:rFonts w:ascii="Times New Roman" w:hAnsi="Times New Roman" w:cs="Times New Roman"/>
                <w:color w:val="000000" w:themeColor="text1"/>
                <w:sz w:val="18"/>
                <w:szCs w:val="18"/>
              </w:rPr>
            </w:pPr>
          </w:p>
        </w:tc>
        <w:tc>
          <w:tcPr>
            <w:tcW w:w="566" w:type="dxa"/>
            <w:gridSpan w:val="3"/>
          </w:tcPr>
          <w:p w:rsidR="00947C38" w:rsidRPr="001C2B35" w:rsidRDefault="00947C38" w:rsidP="00B00AE4">
            <w:pPr>
              <w:pStyle w:val="NoSpacing"/>
              <w:rPr>
                <w:rFonts w:ascii="Times New Roman" w:hAnsi="Times New Roman" w:cs="Times New Roman"/>
                <w:color w:val="000000" w:themeColor="text1"/>
                <w:sz w:val="18"/>
                <w:szCs w:val="18"/>
              </w:rPr>
            </w:pPr>
            <w:r w:rsidRPr="001C2B35">
              <w:rPr>
                <w:rFonts w:ascii="Times New Roman" w:hAnsi="Times New Roman" w:cs="Times New Roman"/>
                <w:color w:val="000000" w:themeColor="text1"/>
                <w:sz w:val="18"/>
                <w:szCs w:val="18"/>
              </w:rPr>
              <w:t>118</w:t>
            </w:r>
          </w:p>
        </w:tc>
        <w:tc>
          <w:tcPr>
            <w:tcW w:w="600" w:type="dxa"/>
            <w:gridSpan w:val="5"/>
          </w:tcPr>
          <w:p w:rsidR="00947C38" w:rsidRPr="001C2B35" w:rsidRDefault="00947C38" w:rsidP="00B00AE4">
            <w:pPr>
              <w:pStyle w:val="NoSpacing"/>
              <w:rPr>
                <w:rFonts w:ascii="Times New Roman" w:hAnsi="Times New Roman" w:cs="Times New Roman"/>
                <w:color w:val="000000" w:themeColor="text1"/>
                <w:sz w:val="18"/>
                <w:szCs w:val="18"/>
              </w:rPr>
            </w:pPr>
            <w:r w:rsidRPr="001C2B35">
              <w:rPr>
                <w:rFonts w:ascii="Times New Roman" w:hAnsi="Times New Roman" w:cs="Times New Roman"/>
                <w:color w:val="000000" w:themeColor="text1"/>
                <w:sz w:val="18"/>
                <w:szCs w:val="18"/>
              </w:rPr>
              <w:t>422</w:t>
            </w:r>
          </w:p>
        </w:tc>
        <w:tc>
          <w:tcPr>
            <w:tcW w:w="3222" w:type="dxa"/>
            <w:gridSpan w:val="5"/>
          </w:tcPr>
          <w:p w:rsidR="00947C38" w:rsidRPr="001C2B35" w:rsidRDefault="00947C38" w:rsidP="00B00AE4">
            <w:pPr>
              <w:pStyle w:val="NoSpacing"/>
              <w:rPr>
                <w:rFonts w:ascii="Times New Roman" w:hAnsi="Times New Roman" w:cs="Times New Roman"/>
                <w:color w:val="000000" w:themeColor="text1"/>
                <w:sz w:val="18"/>
                <w:szCs w:val="18"/>
              </w:rPr>
            </w:pPr>
            <w:r w:rsidRPr="001C2B35">
              <w:rPr>
                <w:rFonts w:ascii="Times New Roman" w:hAnsi="Times New Roman" w:cs="Times New Roman"/>
                <w:color w:val="000000" w:themeColor="text1"/>
                <w:sz w:val="18"/>
                <w:szCs w:val="18"/>
              </w:rPr>
              <w:t>Трошкови путовања</w:t>
            </w:r>
          </w:p>
        </w:tc>
        <w:tc>
          <w:tcPr>
            <w:tcW w:w="1073" w:type="dxa"/>
          </w:tcPr>
          <w:p w:rsidR="00947C38" w:rsidRPr="001C2B35" w:rsidRDefault="00947C38" w:rsidP="00B00AE4">
            <w:pPr>
              <w:pStyle w:val="NoSpacing"/>
              <w:jc w:val="right"/>
              <w:rPr>
                <w:rFonts w:ascii="Times New Roman" w:hAnsi="Times New Roman" w:cs="Times New Roman"/>
                <w:color w:val="000000" w:themeColor="text1"/>
                <w:sz w:val="18"/>
                <w:szCs w:val="18"/>
              </w:rPr>
            </w:pPr>
            <w:r w:rsidRPr="001C2B35">
              <w:rPr>
                <w:rFonts w:ascii="Times New Roman" w:hAnsi="Times New Roman" w:cs="Times New Roman"/>
                <w:color w:val="000000" w:themeColor="text1"/>
                <w:sz w:val="18"/>
                <w:szCs w:val="18"/>
              </w:rPr>
              <w:t>80.000</w:t>
            </w:r>
          </w:p>
        </w:tc>
        <w:tc>
          <w:tcPr>
            <w:tcW w:w="997" w:type="dxa"/>
            <w:gridSpan w:val="7"/>
          </w:tcPr>
          <w:p w:rsidR="00947C38" w:rsidRPr="001C2B35" w:rsidRDefault="00947C38" w:rsidP="00B00AE4">
            <w:pPr>
              <w:pStyle w:val="NoSpacing"/>
              <w:jc w:val="right"/>
              <w:rPr>
                <w:rFonts w:ascii="Times New Roman" w:hAnsi="Times New Roman" w:cs="Times New Roman"/>
                <w:color w:val="000000" w:themeColor="text1"/>
                <w:sz w:val="18"/>
                <w:szCs w:val="18"/>
              </w:rPr>
            </w:pPr>
            <w:r w:rsidRPr="001C2B35">
              <w:rPr>
                <w:rFonts w:ascii="Times New Roman" w:hAnsi="Times New Roman" w:cs="Times New Roman"/>
                <w:color w:val="000000" w:themeColor="text1"/>
                <w:sz w:val="18"/>
                <w:szCs w:val="18"/>
              </w:rPr>
              <w:t>30.000</w:t>
            </w:r>
          </w:p>
        </w:tc>
        <w:tc>
          <w:tcPr>
            <w:tcW w:w="893" w:type="dxa"/>
            <w:gridSpan w:val="6"/>
          </w:tcPr>
          <w:p w:rsidR="00947C38" w:rsidRPr="001C2B35" w:rsidRDefault="00947C38" w:rsidP="00B00AE4">
            <w:pPr>
              <w:pStyle w:val="NoSpacing"/>
              <w:jc w:val="right"/>
              <w:rPr>
                <w:rFonts w:ascii="Times New Roman" w:hAnsi="Times New Roman" w:cs="Times New Roman"/>
                <w:color w:val="000000" w:themeColor="text1"/>
                <w:sz w:val="18"/>
                <w:szCs w:val="18"/>
              </w:rPr>
            </w:pPr>
          </w:p>
        </w:tc>
        <w:tc>
          <w:tcPr>
            <w:tcW w:w="1045" w:type="dxa"/>
            <w:gridSpan w:val="6"/>
          </w:tcPr>
          <w:p w:rsidR="00947C38" w:rsidRPr="001C2B35" w:rsidRDefault="00947C38" w:rsidP="00B00AE4">
            <w:pPr>
              <w:pStyle w:val="NoSpacing"/>
              <w:jc w:val="right"/>
              <w:rPr>
                <w:rFonts w:ascii="Times New Roman" w:hAnsi="Times New Roman" w:cs="Times New Roman"/>
                <w:color w:val="000000" w:themeColor="text1"/>
                <w:sz w:val="18"/>
                <w:szCs w:val="18"/>
              </w:rPr>
            </w:pPr>
            <w:r w:rsidRPr="001C2B35">
              <w:rPr>
                <w:rFonts w:ascii="Times New Roman" w:hAnsi="Times New Roman" w:cs="Times New Roman"/>
                <w:color w:val="000000" w:themeColor="text1"/>
                <w:sz w:val="18"/>
                <w:szCs w:val="18"/>
              </w:rPr>
              <w:t>110.000</w:t>
            </w:r>
          </w:p>
        </w:tc>
      </w:tr>
      <w:tr w:rsidR="00947C38" w:rsidRPr="001C2B35" w:rsidTr="00B00AE4">
        <w:trPr>
          <w:gridAfter w:val="3"/>
          <w:wAfter w:w="57" w:type="dxa"/>
        </w:trPr>
        <w:tc>
          <w:tcPr>
            <w:tcW w:w="454" w:type="dxa"/>
            <w:gridSpan w:val="7"/>
          </w:tcPr>
          <w:p w:rsidR="00947C38" w:rsidRPr="001C2B35" w:rsidRDefault="00947C38" w:rsidP="00B00AE4">
            <w:pPr>
              <w:pStyle w:val="NoSpacing"/>
              <w:rPr>
                <w:rFonts w:ascii="Times New Roman" w:hAnsi="Times New Roman" w:cs="Times New Roman"/>
                <w:color w:val="000000" w:themeColor="text1"/>
                <w:sz w:val="18"/>
                <w:szCs w:val="18"/>
              </w:rPr>
            </w:pPr>
          </w:p>
        </w:tc>
        <w:tc>
          <w:tcPr>
            <w:tcW w:w="567" w:type="dxa"/>
            <w:gridSpan w:val="9"/>
          </w:tcPr>
          <w:p w:rsidR="00947C38" w:rsidRPr="001C2B35" w:rsidRDefault="00947C38" w:rsidP="00B00AE4">
            <w:pPr>
              <w:pStyle w:val="NoSpacing"/>
              <w:rPr>
                <w:rFonts w:ascii="Times New Roman" w:hAnsi="Times New Roman" w:cs="Times New Roman"/>
                <w:color w:val="000000" w:themeColor="text1"/>
                <w:sz w:val="18"/>
                <w:szCs w:val="18"/>
              </w:rPr>
            </w:pPr>
          </w:p>
        </w:tc>
        <w:tc>
          <w:tcPr>
            <w:tcW w:w="565" w:type="dxa"/>
            <w:gridSpan w:val="4"/>
          </w:tcPr>
          <w:p w:rsidR="00947C38" w:rsidRPr="001C2B35" w:rsidRDefault="00947C38" w:rsidP="00B00AE4">
            <w:pPr>
              <w:pStyle w:val="NoSpacing"/>
              <w:rPr>
                <w:rFonts w:ascii="Times New Roman" w:hAnsi="Times New Roman" w:cs="Times New Roman"/>
                <w:color w:val="000000" w:themeColor="text1"/>
                <w:sz w:val="18"/>
                <w:szCs w:val="18"/>
              </w:rPr>
            </w:pPr>
          </w:p>
        </w:tc>
        <w:tc>
          <w:tcPr>
            <w:tcW w:w="566" w:type="dxa"/>
            <w:gridSpan w:val="3"/>
          </w:tcPr>
          <w:p w:rsidR="00947C38" w:rsidRPr="001C2B35" w:rsidRDefault="00947C38" w:rsidP="00B00AE4">
            <w:pPr>
              <w:pStyle w:val="NoSpacing"/>
              <w:rPr>
                <w:rFonts w:ascii="Times New Roman" w:hAnsi="Times New Roman" w:cs="Times New Roman"/>
                <w:color w:val="000000" w:themeColor="text1"/>
                <w:sz w:val="18"/>
                <w:szCs w:val="18"/>
              </w:rPr>
            </w:pPr>
            <w:r w:rsidRPr="001C2B35">
              <w:rPr>
                <w:rFonts w:ascii="Times New Roman" w:hAnsi="Times New Roman" w:cs="Times New Roman"/>
                <w:color w:val="000000" w:themeColor="text1"/>
                <w:sz w:val="18"/>
                <w:szCs w:val="18"/>
              </w:rPr>
              <w:t>119</w:t>
            </w:r>
          </w:p>
        </w:tc>
        <w:tc>
          <w:tcPr>
            <w:tcW w:w="600" w:type="dxa"/>
            <w:gridSpan w:val="5"/>
          </w:tcPr>
          <w:p w:rsidR="00947C38" w:rsidRPr="001C2B35" w:rsidRDefault="00947C38" w:rsidP="00B00AE4">
            <w:pPr>
              <w:pStyle w:val="NoSpacing"/>
              <w:rPr>
                <w:rFonts w:ascii="Times New Roman" w:hAnsi="Times New Roman" w:cs="Times New Roman"/>
                <w:color w:val="000000" w:themeColor="text1"/>
                <w:sz w:val="18"/>
                <w:szCs w:val="18"/>
              </w:rPr>
            </w:pPr>
            <w:r w:rsidRPr="001C2B35">
              <w:rPr>
                <w:rFonts w:ascii="Times New Roman" w:hAnsi="Times New Roman" w:cs="Times New Roman"/>
                <w:color w:val="000000" w:themeColor="text1"/>
                <w:sz w:val="18"/>
                <w:szCs w:val="18"/>
              </w:rPr>
              <w:t>423</w:t>
            </w:r>
          </w:p>
        </w:tc>
        <w:tc>
          <w:tcPr>
            <w:tcW w:w="3222" w:type="dxa"/>
            <w:gridSpan w:val="5"/>
          </w:tcPr>
          <w:p w:rsidR="00947C38" w:rsidRPr="001C2B35" w:rsidRDefault="00947C38" w:rsidP="00B00AE4">
            <w:pPr>
              <w:pStyle w:val="NoSpacing"/>
              <w:rPr>
                <w:rFonts w:ascii="Times New Roman" w:hAnsi="Times New Roman" w:cs="Times New Roman"/>
                <w:color w:val="000000" w:themeColor="text1"/>
                <w:sz w:val="18"/>
                <w:szCs w:val="18"/>
              </w:rPr>
            </w:pPr>
            <w:r w:rsidRPr="001C2B35">
              <w:rPr>
                <w:rFonts w:ascii="Times New Roman" w:hAnsi="Times New Roman" w:cs="Times New Roman"/>
                <w:color w:val="000000" w:themeColor="text1"/>
                <w:sz w:val="18"/>
                <w:szCs w:val="18"/>
              </w:rPr>
              <w:t>Услуге по уговору</w:t>
            </w:r>
          </w:p>
        </w:tc>
        <w:tc>
          <w:tcPr>
            <w:tcW w:w="1073" w:type="dxa"/>
          </w:tcPr>
          <w:p w:rsidR="00947C38" w:rsidRPr="001C2B35" w:rsidRDefault="00947C38" w:rsidP="00B00AE4">
            <w:pPr>
              <w:pStyle w:val="NoSpacing"/>
              <w:jc w:val="right"/>
              <w:rPr>
                <w:rFonts w:ascii="Times New Roman" w:hAnsi="Times New Roman" w:cs="Times New Roman"/>
                <w:color w:val="000000" w:themeColor="text1"/>
                <w:sz w:val="18"/>
                <w:szCs w:val="18"/>
              </w:rPr>
            </w:pPr>
            <w:r w:rsidRPr="001C2B35">
              <w:rPr>
                <w:rFonts w:ascii="Times New Roman" w:hAnsi="Times New Roman" w:cs="Times New Roman"/>
                <w:color w:val="000000" w:themeColor="text1"/>
                <w:sz w:val="18"/>
                <w:szCs w:val="18"/>
              </w:rPr>
              <w:t>1.300.000</w:t>
            </w:r>
          </w:p>
        </w:tc>
        <w:tc>
          <w:tcPr>
            <w:tcW w:w="997" w:type="dxa"/>
            <w:gridSpan w:val="7"/>
          </w:tcPr>
          <w:p w:rsidR="00947C38" w:rsidRPr="001C2B35" w:rsidRDefault="00947C38" w:rsidP="00B00AE4">
            <w:pPr>
              <w:pStyle w:val="NoSpacing"/>
              <w:jc w:val="right"/>
              <w:rPr>
                <w:rFonts w:ascii="Times New Roman" w:hAnsi="Times New Roman" w:cs="Times New Roman"/>
                <w:color w:val="000000" w:themeColor="text1"/>
                <w:sz w:val="18"/>
                <w:szCs w:val="18"/>
              </w:rPr>
            </w:pPr>
            <w:r w:rsidRPr="001C2B35">
              <w:rPr>
                <w:rFonts w:ascii="Times New Roman" w:hAnsi="Times New Roman" w:cs="Times New Roman"/>
                <w:color w:val="000000" w:themeColor="text1"/>
                <w:sz w:val="18"/>
                <w:szCs w:val="18"/>
              </w:rPr>
              <w:t>100.000</w:t>
            </w:r>
          </w:p>
        </w:tc>
        <w:tc>
          <w:tcPr>
            <w:tcW w:w="893" w:type="dxa"/>
            <w:gridSpan w:val="6"/>
          </w:tcPr>
          <w:p w:rsidR="00947C38" w:rsidRPr="001C2B35" w:rsidRDefault="00947C38" w:rsidP="00B00AE4">
            <w:pPr>
              <w:pStyle w:val="NoSpacing"/>
              <w:jc w:val="right"/>
              <w:rPr>
                <w:rFonts w:ascii="Times New Roman" w:hAnsi="Times New Roman" w:cs="Times New Roman"/>
                <w:color w:val="000000" w:themeColor="text1"/>
                <w:sz w:val="18"/>
                <w:szCs w:val="18"/>
              </w:rPr>
            </w:pPr>
          </w:p>
        </w:tc>
        <w:tc>
          <w:tcPr>
            <w:tcW w:w="1045" w:type="dxa"/>
            <w:gridSpan w:val="6"/>
          </w:tcPr>
          <w:p w:rsidR="00947C38" w:rsidRPr="001C2B35" w:rsidRDefault="00947C38" w:rsidP="00B00AE4">
            <w:pPr>
              <w:pStyle w:val="NoSpacing"/>
              <w:jc w:val="right"/>
              <w:rPr>
                <w:rFonts w:ascii="Times New Roman" w:hAnsi="Times New Roman" w:cs="Times New Roman"/>
                <w:color w:val="000000" w:themeColor="text1"/>
                <w:sz w:val="18"/>
                <w:szCs w:val="18"/>
              </w:rPr>
            </w:pPr>
            <w:r w:rsidRPr="001C2B35">
              <w:rPr>
                <w:rFonts w:ascii="Times New Roman" w:hAnsi="Times New Roman" w:cs="Times New Roman"/>
                <w:color w:val="000000" w:themeColor="text1"/>
                <w:sz w:val="18"/>
                <w:szCs w:val="18"/>
              </w:rPr>
              <w:t>1.400.000</w:t>
            </w:r>
          </w:p>
        </w:tc>
      </w:tr>
      <w:tr w:rsidR="00947C38" w:rsidRPr="001C2B35" w:rsidTr="00B00AE4">
        <w:trPr>
          <w:gridAfter w:val="3"/>
          <w:wAfter w:w="57" w:type="dxa"/>
        </w:trPr>
        <w:tc>
          <w:tcPr>
            <w:tcW w:w="454" w:type="dxa"/>
            <w:gridSpan w:val="7"/>
          </w:tcPr>
          <w:p w:rsidR="00947C38" w:rsidRPr="001C2B35" w:rsidRDefault="00947C38" w:rsidP="00B00AE4">
            <w:pPr>
              <w:pStyle w:val="NoSpacing"/>
              <w:rPr>
                <w:rFonts w:ascii="Times New Roman" w:hAnsi="Times New Roman" w:cs="Times New Roman"/>
                <w:color w:val="000000" w:themeColor="text1"/>
                <w:sz w:val="18"/>
                <w:szCs w:val="18"/>
              </w:rPr>
            </w:pPr>
          </w:p>
        </w:tc>
        <w:tc>
          <w:tcPr>
            <w:tcW w:w="567" w:type="dxa"/>
            <w:gridSpan w:val="9"/>
          </w:tcPr>
          <w:p w:rsidR="00947C38" w:rsidRPr="001C2B35" w:rsidRDefault="00947C38" w:rsidP="00B00AE4">
            <w:pPr>
              <w:pStyle w:val="NoSpacing"/>
              <w:rPr>
                <w:rFonts w:ascii="Times New Roman" w:hAnsi="Times New Roman" w:cs="Times New Roman"/>
                <w:color w:val="000000" w:themeColor="text1"/>
                <w:sz w:val="18"/>
                <w:szCs w:val="18"/>
              </w:rPr>
            </w:pPr>
          </w:p>
        </w:tc>
        <w:tc>
          <w:tcPr>
            <w:tcW w:w="565" w:type="dxa"/>
            <w:gridSpan w:val="4"/>
          </w:tcPr>
          <w:p w:rsidR="00947C38" w:rsidRPr="001C2B35" w:rsidRDefault="00947C38" w:rsidP="00B00AE4">
            <w:pPr>
              <w:pStyle w:val="NoSpacing"/>
              <w:rPr>
                <w:rFonts w:ascii="Times New Roman" w:hAnsi="Times New Roman" w:cs="Times New Roman"/>
                <w:color w:val="000000" w:themeColor="text1"/>
                <w:sz w:val="18"/>
                <w:szCs w:val="18"/>
              </w:rPr>
            </w:pPr>
          </w:p>
        </w:tc>
        <w:tc>
          <w:tcPr>
            <w:tcW w:w="566" w:type="dxa"/>
            <w:gridSpan w:val="3"/>
          </w:tcPr>
          <w:p w:rsidR="00947C38" w:rsidRPr="001C2B35" w:rsidRDefault="00947C38" w:rsidP="00B00AE4">
            <w:pPr>
              <w:pStyle w:val="NoSpacing"/>
              <w:rPr>
                <w:rFonts w:ascii="Times New Roman" w:hAnsi="Times New Roman" w:cs="Times New Roman"/>
                <w:color w:val="000000" w:themeColor="text1"/>
                <w:sz w:val="18"/>
                <w:szCs w:val="18"/>
              </w:rPr>
            </w:pPr>
            <w:r w:rsidRPr="001C2B35">
              <w:rPr>
                <w:rFonts w:ascii="Times New Roman" w:hAnsi="Times New Roman" w:cs="Times New Roman"/>
                <w:color w:val="000000" w:themeColor="text1"/>
                <w:sz w:val="18"/>
                <w:szCs w:val="18"/>
              </w:rPr>
              <w:t>120</w:t>
            </w:r>
          </w:p>
        </w:tc>
        <w:tc>
          <w:tcPr>
            <w:tcW w:w="600" w:type="dxa"/>
            <w:gridSpan w:val="5"/>
          </w:tcPr>
          <w:p w:rsidR="00947C38" w:rsidRPr="001C2B35" w:rsidRDefault="00947C38" w:rsidP="00B00AE4">
            <w:pPr>
              <w:pStyle w:val="NoSpacing"/>
              <w:rPr>
                <w:rFonts w:ascii="Times New Roman" w:hAnsi="Times New Roman" w:cs="Times New Roman"/>
                <w:color w:val="000000" w:themeColor="text1"/>
                <w:sz w:val="18"/>
                <w:szCs w:val="18"/>
              </w:rPr>
            </w:pPr>
            <w:r w:rsidRPr="001C2B35">
              <w:rPr>
                <w:rFonts w:ascii="Times New Roman" w:hAnsi="Times New Roman" w:cs="Times New Roman"/>
                <w:color w:val="000000" w:themeColor="text1"/>
                <w:sz w:val="18"/>
                <w:szCs w:val="18"/>
              </w:rPr>
              <w:t>424</w:t>
            </w:r>
          </w:p>
        </w:tc>
        <w:tc>
          <w:tcPr>
            <w:tcW w:w="3222" w:type="dxa"/>
            <w:gridSpan w:val="5"/>
          </w:tcPr>
          <w:p w:rsidR="00947C38" w:rsidRPr="001C2B35" w:rsidRDefault="00947C38" w:rsidP="00B00AE4">
            <w:pPr>
              <w:pStyle w:val="NoSpacing"/>
              <w:rPr>
                <w:rFonts w:ascii="Times New Roman" w:hAnsi="Times New Roman" w:cs="Times New Roman"/>
                <w:color w:val="000000" w:themeColor="text1"/>
                <w:sz w:val="18"/>
                <w:szCs w:val="18"/>
              </w:rPr>
            </w:pPr>
            <w:r w:rsidRPr="001C2B35">
              <w:rPr>
                <w:rFonts w:ascii="Times New Roman" w:hAnsi="Times New Roman" w:cs="Times New Roman"/>
                <w:color w:val="000000" w:themeColor="text1"/>
                <w:sz w:val="18"/>
                <w:szCs w:val="18"/>
              </w:rPr>
              <w:t>Специјализоване услуге</w:t>
            </w:r>
          </w:p>
        </w:tc>
        <w:tc>
          <w:tcPr>
            <w:tcW w:w="1073" w:type="dxa"/>
          </w:tcPr>
          <w:p w:rsidR="00947C38" w:rsidRPr="001C2B35" w:rsidRDefault="00947C38" w:rsidP="00B00AE4">
            <w:pPr>
              <w:pStyle w:val="NoSpacing"/>
              <w:jc w:val="right"/>
              <w:rPr>
                <w:rFonts w:ascii="Times New Roman" w:hAnsi="Times New Roman" w:cs="Times New Roman"/>
                <w:color w:val="000000" w:themeColor="text1"/>
                <w:sz w:val="18"/>
                <w:szCs w:val="18"/>
              </w:rPr>
            </w:pPr>
            <w:r w:rsidRPr="001C2B35">
              <w:rPr>
                <w:rFonts w:ascii="Times New Roman" w:hAnsi="Times New Roman" w:cs="Times New Roman"/>
                <w:color w:val="000000" w:themeColor="text1"/>
                <w:sz w:val="18"/>
                <w:szCs w:val="18"/>
              </w:rPr>
              <w:t>50.000</w:t>
            </w:r>
          </w:p>
        </w:tc>
        <w:tc>
          <w:tcPr>
            <w:tcW w:w="997" w:type="dxa"/>
            <w:gridSpan w:val="7"/>
          </w:tcPr>
          <w:p w:rsidR="00947C38" w:rsidRPr="001C2B35" w:rsidRDefault="00947C38" w:rsidP="00B00AE4">
            <w:pPr>
              <w:pStyle w:val="NoSpacing"/>
              <w:jc w:val="right"/>
              <w:rPr>
                <w:rFonts w:ascii="Times New Roman" w:hAnsi="Times New Roman" w:cs="Times New Roman"/>
                <w:color w:val="000000" w:themeColor="text1"/>
                <w:sz w:val="18"/>
                <w:szCs w:val="18"/>
              </w:rPr>
            </w:pPr>
            <w:r w:rsidRPr="001C2B35">
              <w:rPr>
                <w:rFonts w:ascii="Times New Roman" w:hAnsi="Times New Roman" w:cs="Times New Roman"/>
                <w:color w:val="000000" w:themeColor="text1"/>
                <w:sz w:val="18"/>
                <w:szCs w:val="18"/>
              </w:rPr>
              <w:t>50.000</w:t>
            </w:r>
          </w:p>
        </w:tc>
        <w:tc>
          <w:tcPr>
            <w:tcW w:w="893" w:type="dxa"/>
            <w:gridSpan w:val="6"/>
          </w:tcPr>
          <w:p w:rsidR="00947C38" w:rsidRPr="001C2B35" w:rsidRDefault="00947C38" w:rsidP="00B00AE4">
            <w:pPr>
              <w:pStyle w:val="NoSpacing"/>
              <w:jc w:val="right"/>
              <w:rPr>
                <w:rFonts w:ascii="Times New Roman" w:hAnsi="Times New Roman" w:cs="Times New Roman"/>
                <w:color w:val="000000" w:themeColor="text1"/>
                <w:sz w:val="18"/>
                <w:szCs w:val="18"/>
              </w:rPr>
            </w:pPr>
          </w:p>
        </w:tc>
        <w:tc>
          <w:tcPr>
            <w:tcW w:w="1045" w:type="dxa"/>
            <w:gridSpan w:val="6"/>
          </w:tcPr>
          <w:p w:rsidR="00947C38" w:rsidRPr="001C2B35" w:rsidRDefault="00947C38" w:rsidP="00B00AE4">
            <w:pPr>
              <w:pStyle w:val="NoSpacing"/>
              <w:jc w:val="right"/>
              <w:rPr>
                <w:rFonts w:ascii="Times New Roman" w:hAnsi="Times New Roman" w:cs="Times New Roman"/>
                <w:color w:val="000000" w:themeColor="text1"/>
                <w:sz w:val="18"/>
                <w:szCs w:val="18"/>
              </w:rPr>
            </w:pPr>
            <w:r w:rsidRPr="001C2B35">
              <w:rPr>
                <w:rFonts w:ascii="Times New Roman" w:hAnsi="Times New Roman" w:cs="Times New Roman"/>
                <w:color w:val="000000" w:themeColor="text1"/>
                <w:sz w:val="18"/>
                <w:szCs w:val="18"/>
              </w:rPr>
              <w:t>100.000</w:t>
            </w:r>
          </w:p>
        </w:tc>
      </w:tr>
      <w:tr w:rsidR="00947C38" w:rsidRPr="001C2B35" w:rsidTr="00B00AE4">
        <w:trPr>
          <w:gridAfter w:val="3"/>
          <w:wAfter w:w="57" w:type="dxa"/>
        </w:trPr>
        <w:tc>
          <w:tcPr>
            <w:tcW w:w="454" w:type="dxa"/>
            <w:gridSpan w:val="7"/>
          </w:tcPr>
          <w:p w:rsidR="00947C38" w:rsidRPr="001C2B35" w:rsidRDefault="00947C38" w:rsidP="00B00AE4">
            <w:pPr>
              <w:pStyle w:val="NoSpacing"/>
              <w:rPr>
                <w:rFonts w:ascii="Times New Roman" w:hAnsi="Times New Roman" w:cs="Times New Roman"/>
                <w:color w:val="000000" w:themeColor="text1"/>
                <w:sz w:val="18"/>
                <w:szCs w:val="18"/>
              </w:rPr>
            </w:pPr>
          </w:p>
        </w:tc>
        <w:tc>
          <w:tcPr>
            <w:tcW w:w="567" w:type="dxa"/>
            <w:gridSpan w:val="9"/>
          </w:tcPr>
          <w:p w:rsidR="00947C38" w:rsidRPr="001C2B35" w:rsidRDefault="00947C38" w:rsidP="00B00AE4">
            <w:pPr>
              <w:pStyle w:val="NoSpacing"/>
              <w:rPr>
                <w:rFonts w:ascii="Times New Roman" w:hAnsi="Times New Roman" w:cs="Times New Roman"/>
                <w:color w:val="000000" w:themeColor="text1"/>
                <w:sz w:val="18"/>
                <w:szCs w:val="18"/>
              </w:rPr>
            </w:pPr>
          </w:p>
        </w:tc>
        <w:tc>
          <w:tcPr>
            <w:tcW w:w="565" w:type="dxa"/>
            <w:gridSpan w:val="4"/>
          </w:tcPr>
          <w:p w:rsidR="00947C38" w:rsidRPr="001C2B35" w:rsidRDefault="00947C38" w:rsidP="00B00AE4">
            <w:pPr>
              <w:pStyle w:val="NoSpacing"/>
              <w:rPr>
                <w:rFonts w:ascii="Times New Roman" w:hAnsi="Times New Roman" w:cs="Times New Roman"/>
                <w:color w:val="000000" w:themeColor="text1"/>
                <w:sz w:val="18"/>
                <w:szCs w:val="18"/>
              </w:rPr>
            </w:pPr>
          </w:p>
        </w:tc>
        <w:tc>
          <w:tcPr>
            <w:tcW w:w="566" w:type="dxa"/>
            <w:gridSpan w:val="3"/>
          </w:tcPr>
          <w:p w:rsidR="00947C38" w:rsidRPr="001C2B35" w:rsidRDefault="00947C38" w:rsidP="00B00AE4">
            <w:pPr>
              <w:pStyle w:val="NoSpacing"/>
              <w:rPr>
                <w:rFonts w:ascii="Times New Roman" w:hAnsi="Times New Roman" w:cs="Times New Roman"/>
                <w:color w:val="000000" w:themeColor="text1"/>
                <w:sz w:val="18"/>
                <w:szCs w:val="18"/>
              </w:rPr>
            </w:pPr>
            <w:r w:rsidRPr="001C2B35">
              <w:rPr>
                <w:rFonts w:ascii="Times New Roman" w:hAnsi="Times New Roman" w:cs="Times New Roman"/>
                <w:color w:val="000000" w:themeColor="text1"/>
                <w:sz w:val="18"/>
                <w:szCs w:val="18"/>
              </w:rPr>
              <w:t>121</w:t>
            </w:r>
          </w:p>
        </w:tc>
        <w:tc>
          <w:tcPr>
            <w:tcW w:w="600" w:type="dxa"/>
            <w:gridSpan w:val="5"/>
          </w:tcPr>
          <w:p w:rsidR="00947C38" w:rsidRPr="001C2B35" w:rsidRDefault="00947C38" w:rsidP="00B00AE4">
            <w:pPr>
              <w:pStyle w:val="NoSpacing"/>
              <w:rPr>
                <w:rFonts w:ascii="Times New Roman" w:hAnsi="Times New Roman" w:cs="Times New Roman"/>
                <w:color w:val="000000" w:themeColor="text1"/>
                <w:sz w:val="18"/>
                <w:szCs w:val="18"/>
              </w:rPr>
            </w:pPr>
            <w:r w:rsidRPr="001C2B35">
              <w:rPr>
                <w:rFonts w:ascii="Times New Roman" w:hAnsi="Times New Roman" w:cs="Times New Roman"/>
                <w:color w:val="000000" w:themeColor="text1"/>
                <w:sz w:val="18"/>
                <w:szCs w:val="18"/>
              </w:rPr>
              <w:t>425</w:t>
            </w:r>
          </w:p>
        </w:tc>
        <w:tc>
          <w:tcPr>
            <w:tcW w:w="3222" w:type="dxa"/>
            <w:gridSpan w:val="5"/>
          </w:tcPr>
          <w:p w:rsidR="00947C38" w:rsidRPr="001C2B35" w:rsidRDefault="00947C38" w:rsidP="00B00AE4">
            <w:pPr>
              <w:pStyle w:val="NoSpacing"/>
              <w:rPr>
                <w:rFonts w:ascii="Times New Roman" w:hAnsi="Times New Roman" w:cs="Times New Roman"/>
                <w:color w:val="000000" w:themeColor="text1"/>
                <w:sz w:val="18"/>
                <w:szCs w:val="18"/>
              </w:rPr>
            </w:pPr>
            <w:r w:rsidRPr="001C2B35">
              <w:rPr>
                <w:rFonts w:ascii="Times New Roman" w:hAnsi="Times New Roman" w:cs="Times New Roman"/>
                <w:color w:val="000000" w:themeColor="text1"/>
                <w:sz w:val="18"/>
                <w:szCs w:val="18"/>
              </w:rPr>
              <w:t>Текуће поправке и одржавање</w:t>
            </w:r>
          </w:p>
        </w:tc>
        <w:tc>
          <w:tcPr>
            <w:tcW w:w="1073" w:type="dxa"/>
          </w:tcPr>
          <w:p w:rsidR="00947C38" w:rsidRPr="001C2B35" w:rsidRDefault="00947C38" w:rsidP="00B00AE4">
            <w:pPr>
              <w:pStyle w:val="NoSpacing"/>
              <w:jc w:val="right"/>
              <w:rPr>
                <w:rFonts w:ascii="Times New Roman" w:hAnsi="Times New Roman" w:cs="Times New Roman"/>
                <w:color w:val="000000" w:themeColor="text1"/>
                <w:sz w:val="18"/>
                <w:szCs w:val="18"/>
              </w:rPr>
            </w:pPr>
            <w:r w:rsidRPr="001C2B35">
              <w:rPr>
                <w:rFonts w:ascii="Times New Roman" w:hAnsi="Times New Roman" w:cs="Times New Roman"/>
                <w:color w:val="000000" w:themeColor="text1"/>
                <w:sz w:val="18"/>
                <w:szCs w:val="18"/>
              </w:rPr>
              <w:t>150.000</w:t>
            </w:r>
          </w:p>
        </w:tc>
        <w:tc>
          <w:tcPr>
            <w:tcW w:w="997" w:type="dxa"/>
            <w:gridSpan w:val="7"/>
          </w:tcPr>
          <w:p w:rsidR="00947C38" w:rsidRPr="001C2B35" w:rsidRDefault="00947C38" w:rsidP="00B00AE4">
            <w:pPr>
              <w:pStyle w:val="NoSpacing"/>
              <w:jc w:val="right"/>
              <w:rPr>
                <w:rFonts w:ascii="Times New Roman" w:hAnsi="Times New Roman" w:cs="Times New Roman"/>
                <w:color w:val="000000" w:themeColor="text1"/>
                <w:sz w:val="18"/>
                <w:szCs w:val="18"/>
              </w:rPr>
            </w:pPr>
            <w:r w:rsidRPr="001C2B35">
              <w:rPr>
                <w:rFonts w:ascii="Times New Roman" w:hAnsi="Times New Roman" w:cs="Times New Roman"/>
                <w:color w:val="000000" w:themeColor="text1"/>
                <w:sz w:val="18"/>
                <w:szCs w:val="18"/>
              </w:rPr>
              <w:t>100.000</w:t>
            </w:r>
          </w:p>
        </w:tc>
        <w:tc>
          <w:tcPr>
            <w:tcW w:w="893" w:type="dxa"/>
            <w:gridSpan w:val="6"/>
          </w:tcPr>
          <w:p w:rsidR="00947C38" w:rsidRPr="001C2B35" w:rsidRDefault="00947C38" w:rsidP="00B00AE4">
            <w:pPr>
              <w:pStyle w:val="NoSpacing"/>
              <w:jc w:val="right"/>
              <w:rPr>
                <w:rFonts w:ascii="Times New Roman" w:hAnsi="Times New Roman" w:cs="Times New Roman"/>
                <w:color w:val="000000" w:themeColor="text1"/>
                <w:sz w:val="18"/>
                <w:szCs w:val="18"/>
              </w:rPr>
            </w:pPr>
          </w:p>
        </w:tc>
        <w:tc>
          <w:tcPr>
            <w:tcW w:w="1045" w:type="dxa"/>
            <w:gridSpan w:val="6"/>
          </w:tcPr>
          <w:p w:rsidR="00947C38" w:rsidRPr="001C2B35" w:rsidRDefault="00947C38" w:rsidP="00B00AE4">
            <w:pPr>
              <w:pStyle w:val="NoSpacing"/>
              <w:jc w:val="right"/>
              <w:rPr>
                <w:rFonts w:ascii="Times New Roman" w:hAnsi="Times New Roman" w:cs="Times New Roman"/>
                <w:color w:val="000000" w:themeColor="text1"/>
                <w:sz w:val="18"/>
                <w:szCs w:val="18"/>
              </w:rPr>
            </w:pPr>
            <w:r w:rsidRPr="001C2B35">
              <w:rPr>
                <w:rFonts w:ascii="Times New Roman" w:hAnsi="Times New Roman" w:cs="Times New Roman"/>
                <w:color w:val="000000" w:themeColor="text1"/>
                <w:sz w:val="18"/>
                <w:szCs w:val="18"/>
              </w:rPr>
              <w:t>250.000</w:t>
            </w:r>
          </w:p>
        </w:tc>
      </w:tr>
      <w:tr w:rsidR="00947C38" w:rsidRPr="001C2B35" w:rsidTr="00B00AE4">
        <w:trPr>
          <w:gridAfter w:val="3"/>
          <w:wAfter w:w="57" w:type="dxa"/>
        </w:trPr>
        <w:tc>
          <w:tcPr>
            <w:tcW w:w="454" w:type="dxa"/>
            <w:gridSpan w:val="7"/>
          </w:tcPr>
          <w:p w:rsidR="00947C38" w:rsidRPr="001C2B35" w:rsidRDefault="00947C38" w:rsidP="00B00AE4">
            <w:pPr>
              <w:pStyle w:val="NoSpacing"/>
              <w:rPr>
                <w:rFonts w:ascii="Times New Roman" w:hAnsi="Times New Roman" w:cs="Times New Roman"/>
                <w:color w:val="000000" w:themeColor="text1"/>
                <w:sz w:val="18"/>
                <w:szCs w:val="18"/>
              </w:rPr>
            </w:pPr>
          </w:p>
        </w:tc>
        <w:tc>
          <w:tcPr>
            <w:tcW w:w="567" w:type="dxa"/>
            <w:gridSpan w:val="9"/>
          </w:tcPr>
          <w:p w:rsidR="00947C38" w:rsidRPr="001C2B35" w:rsidRDefault="00947C38" w:rsidP="00B00AE4">
            <w:pPr>
              <w:pStyle w:val="NoSpacing"/>
              <w:rPr>
                <w:rFonts w:ascii="Times New Roman" w:hAnsi="Times New Roman" w:cs="Times New Roman"/>
                <w:color w:val="000000" w:themeColor="text1"/>
                <w:sz w:val="18"/>
                <w:szCs w:val="18"/>
              </w:rPr>
            </w:pPr>
          </w:p>
        </w:tc>
        <w:tc>
          <w:tcPr>
            <w:tcW w:w="565" w:type="dxa"/>
            <w:gridSpan w:val="4"/>
          </w:tcPr>
          <w:p w:rsidR="00947C38" w:rsidRPr="001C2B35" w:rsidRDefault="00947C38" w:rsidP="00B00AE4">
            <w:pPr>
              <w:pStyle w:val="NoSpacing"/>
              <w:rPr>
                <w:rFonts w:ascii="Times New Roman" w:hAnsi="Times New Roman" w:cs="Times New Roman"/>
                <w:color w:val="000000" w:themeColor="text1"/>
                <w:sz w:val="18"/>
                <w:szCs w:val="18"/>
              </w:rPr>
            </w:pPr>
          </w:p>
        </w:tc>
        <w:tc>
          <w:tcPr>
            <w:tcW w:w="566" w:type="dxa"/>
            <w:gridSpan w:val="3"/>
          </w:tcPr>
          <w:p w:rsidR="00947C38" w:rsidRPr="001C2B35" w:rsidRDefault="00947C38" w:rsidP="00B00AE4">
            <w:pPr>
              <w:pStyle w:val="NoSpacing"/>
              <w:rPr>
                <w:rFonts w:ascii="Times New Roman" w:hAnsi="Times New Roman" w:cs="Times New Roman"/>
                <w:color w:val="000000" w:themeColor="text1"/>
                <w:sz w:val="18"/>
                <w:szCs w:val="18"/>
              </w:rPr>
            </w:pPr>
            <w:r w:rsidRPr="001C2B35">
              <w:rPr>
                <w:rFonts w:ascii="Times New Roman" w:hAnsi="Times New Roman" w:cs="Times New Roman"/>
                <w:color w:val="000000" w:themeColor="text1"/>
                <w:sz w:val="18"/>
                <w:szCs w:val="18"/>
              </w:rPr>
              <w:t>122</w:t>
            </w:r>
          </w:p>
        </w:tc>
        <w:tc>
          <w:tcPr>
            <w:tcW w:w="600" w:type="dxa"/>
            <w:gridSpan w:val="5"/>
          </w:tcPr>
          <w:p w:rsidR="00947C38" w:rsidRPr="001C2B35" w:rsidRDefault="00947C38" w:rsidP="00B00AE4">
            <w:pPr>
              <w:pStyle w:val="NoSpacing"/>
              <w:rPr>
                <w:rFonts w:ascii="Times New Roman" w:hAnsi="Times New Roman" w:cs="Times New Roman"/>
                <w:color w:val="000000" w:themeColor="text1"/>
                <w:sz w:val="18"/>
                <w:szCs w:val="18"/>
              </w:rPr>
            </w:pPr>
            <w:r w:rsidRPr="001C2B35">
              <w:rPr>
                <w:rFonts w:ascii="Times New Roman" w:hAnsi="Times New Roman" w:cs="Times New Roman"/>
                <w:color w:val="000000" w:themeColor="text1"/>
                <w:sz w:val="18"/>
                <w:szCs w:val="18"/>
              </w:rPr>
              <w:t>426</w:t>
            </w:r>
          </w:p>
        </w:tc>
        <w:tc>
          <w:tcPr>
            <w:tcW w:w="3222" w:type="dxa"/>
            <w:gridSpan w:val="5"/>
          </w:tcPr>
          <w:p w:rsidR="00947C38" w:rsidRPr="001C2B35" w:rsidRDefault="00947C38" w:rsidP="00B00AE4">
            <w:pPr>
              <w:pStyle w:val="NoSpacing"/>
              <w:rPr>
                <w:rFonts w:ascii="Times New Roman" w:hAnsi="Times New Roman" w:cs="Times New Roman"/>
                <w:color w:val="000000" w:themeColor="text1"/>
                <w:sz w:val="18"/>
                <w:szCs w:val="18"/>
              </w:rPr>
            </w:pPr>
            <w:r w:rsidRPr="001C2B35">
              <w:rPr>
                <w:rFonts w:ascii="Times New Roman" w:hAnsi="Times New Roman" w:cs="Times New Roman"/>
                <w:color w:val="000000" w:themeColor="text1"/>
                <w:sz w:val="18"/>
                <w:szCs w:val="18"/>
              </w:rPr>
              <w:t>Материјал</w:t>
            </w:r>
          </w:p>
        </w:tc>
        <w:tc>
          <w:tcPr>
            <w:tcW w:w="1073" w:type="dxa"/>
          </w:tcPr>
          <w:p w:rsidR="00947C38" w:rsidRPr="001C2B35" w:rsidRDefault="00947C38" w:rsidP="00B00AE4">
            <w:pPr>
              <w:pStyle w:val="NoSpacing"/>
              <w:jc w:val="right"/>
              <w:rPr>
                <w:rFonts w:ascii="Times New Roman" w:hAnsi="Times New Roman" w:cs="Times New Roman"/>
                <w:color w:val="000000" w:themeColor="text1"/>
                <w:sz w:val="18"/>
                <w:szCs w:val="18"/>
              </w:rPr>
            </w:pPr>
            <w:r w:rsidRPr="001C2B35">
              <w:rPr>
                <w:rFonts w:ascii="Times New Roman" w:hAnsi="Times New Roman" w:cs="Times New Roman"/>
                <w:color w:val="000000" w:themeColor="text1"/>
                <w:sz w:val="18"/>
                <w:szCs w:val="18"/>
              </w:rPr>
              <w:t>100.000</w:t>
            </w:r>
          </w:p>
        </w:tc>
        <w:tc>
          <w:tcPr>
            <w:tcW w:w="997" w:type="dxa"/>
            <w:gridSpan w:val="7"/>
          </w:tcPr>
          <w:p w:rsidR="00947C38" w:rsidRPr="001C2B35" w:rsidRDefault="00947C38" w:rsidP="00B00AE4">
            <w:pPr>
              <w:pStyle w:val="NoSpacing"/>
              <w:jc w:val="right"/>
              <w:rPr>
                <w:rFonts w:ascii="Times New Roman" w:hAnsi="Times New Roman" w:cs="Times New Roman"/>
                <w:color w:val="000000" w:themeColor="text1"/>
                <w:sz w:val="18"/>
                <w:szCs w:val="18"/>
              </w:rPr>
            </w:pPr>
            <w:r w:rsidRPr="001C2B35">
              <w:rPr>
                <w:rFonts w:ascii="Times New Roman" w:hAnsi="Times New Roman" w:cs="Times New Roman"/>
                <w:color w:val="000000" w:themeColor="text1"/>
                <w:sz w:val="18"/>
                <w:szCs w:val="18"/>
              </w:rPr>
              <w:t>80.000</w:t>
            </w:r>
          </w:p>
        </w:tc>
        <w:tc>
          <w:tcPr>
            <w:tcW w:w="893" w:type="dxa"/>
            <w:gridSpan w:val="6"/>
          </w:tcPr>
          <w:p w:rsidR="00947C38" w:rsidRPr="001C2B35" w:rsidRDefault="00947C38" w:rsidP="00B00AE4">
            <w:pPr>
              <w:pStyle w:val="NoSpacing"/>
              <w:jc w:val="right"/>
              <w:rPr>
                <w:rFonts w:ascii="Times New Roman" w:hAnsi="Times New Roman" w:cs="Times New Roman"/>
                <w:color w:val="000000" w:themeColor="text1"/>
                <w:sz w:val="18"/>
                <w:szCs w:val="18"/>
              </w:rPr>
            </w:pPr>
          </w:p>
        </w:tc>
        <w:tc>
          <w:tcPr>
            <w:tcW w:w="1045" w:type="dxa"/>
            <w:gridSpan w:val="6"/>
          </w:tcPr>
          <w:p w:rsidR="00947C38" w:rsidRPr="001C2B35" w:rsidRDefault="00947C38" w:rsidP="00B00AE4">
            <w:pPr>
              <w:pStyle w:val="NoSpacing"/>
              <w:jc w:val="right"/>
              <w:rPr>
                <w:rFonts w:ascii="Times New Roman" w:hAnsi="Times New Roman" w:cs="Times New Roman"/>
                <w:color w:val="000000" w:themeColor="text1"/>
                <w:sz w:val="18"/>
                <w:szCs w:val="18"/>
              </w:rPr>
            </w:pPr>
            <w:r w:rsidRPr="001C2B35">
              <w:rPr>
                <w:rFonts w:ascii="Times New Roman" w:hAnsi="Times New Roman" w:cs="Times New Roman"/>
                <w:color w:val="000000" w:themeColor="text1"/>
                <w:sz w:val="18"/>
                <w:szCs w:val="18"/>
              </w:rPr>
              <w:t>180.000</w:t>
            </w:r>
          </w:p>
        </w:tc>
      </w:tr>
      <w:tr w:rsidR="00947C38" w:rsidRPr="001C2B35" w:rsidTr="00B00AE4">
        <w:trPr>
          <w:gridAfter w:val="3"/>
          <w:wAfter w:w="57" w:type="dxa"/>
        </w:trPr>
        <w:tc>
          <w:tcPr>
            <w:tcW w:w="454" w:type="dxa"/>
            <w:gridSpan w:val="7"/>
          </w:tcPr>
          <w:p w:rsidR="00947C38" w:rsidRPr="001C2B35" w:rsidRDefault="00947C38" w:rsidP="00B00AE4">
            <w:pPr>
              <w:pStyle w:val="NoSpacing"/>
              <w:rPr>
                <w:rFonts w:ascii="Times New Roman" w:hAnsi="Times New Roman" w:cs="Times New Roman"/>
                <w:color w:val="000000" w:themeColor="text1"/>
                <w:sz w:val="18"/>
                <w:szCs w:val="18"/>
              </w:rPr>
            </w:pPr>
          </w:p>
        </w:tc>
        <w:tc>
          <w:tcPr>
            <w:tcW w:w="567" w:type="dxa"/>
            <w:gridSpan w:val="9"/>
          </w:tcPr>
          <w:p w:rsidR="00947C38" w:rsidRPr="001C2B35" w:rsidRDefault="00947C38" w:rsidP="00B00AE4">
            <w:pPr>
              <w:pStyle w:val="NoSpacing"/>
              <w:rPr>
                <w:rFonts w:ascii="Times New Roman" w:hAnsi="Times New Roman" w:cs="Times New Roman"/>
                <w:color w:val="000000" w:themeColor="text1"/>
                <w:sz w:val="18"/>
                <w:szCs w:val="18"/>
              </w:rPr>
            </w:pPr>
          </w:p>
        </w:tc>
        <w:tc>
          <w:tcPr>
            <w:tcW w:w="565" w:type="dxa"/>
            <w:gridSpan w:val="4"/>
          </w:tcPr>
          <w:p w:rsidR="00947C38" w:rsidRPr="001C2B35" w:rsidRDefault="00947C38" w:rsidP="00B00AE4">
            <w:pPr>
              <w:pStyle w:val="NoSpacing"/>
              <w:rPr>
                <w:rFonts w:ascii="Times New Roman" w:hAnsi="Times New Roman" w:cs="Times New Roman"/>
                <w:color w:val="000000" w:themeColor="text1"/>
                <w:sz w:val="18"/>
                <w:szCs w:val="18"/>
              </w:rPr>
            </w:pPr>
          </w:p>
        </w:tc>
        <w:tc>
          <w:tcPr>
            <w:tcW w:w="566" w:type="dxa"/>
            <w:gridSpan w:val="3"/>
          </w:tcPr>
          <w:p w:rsidR="00947C38" w:rsidRPr="001C2B35" w:rsidRDefault="00947C38" w:rsidP="00B00AE4">
            <w:pPr>
              <w:pStyle w:val="NoSpacing"/>
              <w:rPr>
                <w:rFonts w:ascii="Times New Roman" w:hAnsi="Times New Roman" w:cs="Times New Roman"/>
                <w:color w:val="000000" w:themeColor="text1"/>
                <w:sz w:val="18"/>
                <w:szCs w:val="18"/>
              </w:rPr>
            </w:pPr>
            <w:r w:rsidRPr="001C2B35">
              <w:rPr>
                <w:rFonts w:ascii="Times New Roman" w:hAnsi="Times New Roman" w:cs="Times New Roman"/>
                <w:color w:val="000000" w:themeColor="text1"/>
                <w:sz w:val="18"/>
                <w:szCs w:val="18"/>
              </w:rPr>
              <w:t>123</w:t>
            </w:r>
          </w:p>
        </w:tc>
        <w:tc>
          <w:tcPr>
            <w:tcW w:w="600" w:type="dxa"/>
            <w:gridSpan w:val="5"/>
          </w:tcPr>
          <w:p w:rsidR="00947C38" w:rsidRPr="001C2B35" w:rsidRDefault="00947C38" w:rsidP="00B00AE4">
            <w:pPr>
              <w:pStyle w:val="NoSpacing"/>
              <w:rPr>
                <w:rFonts w:ascii="Times New Roman" w:hAnsi="Times New Roman" w:cs="Times New Roman"/>
                <w:color w:val="000000" w:themeColor="text1"/>
                <w:sz w:val="18"/>
                <w:szCs w:val="18"/>
              </w:rPr>
            </w:pPr>
            <w:r w:rsidRPr="001C2B35">
              <w:rPr>
                <w:rFonts w:ascii="Times New Roman" w:hAnsi="Times New Roman" w:cs="Times New Roman"/>
                <w:color w:val="000000" w:themeColor="text1"/>
                <w:sz w:val="18"/>
                <w:szCs w:val="18"/>
              </w:rPr>
              <w:t>431</w:t>
            </w:r>
          </w:p>
        </w:tc>
        <w:tc>
          <w:tcPr>
            <w:tcW w:w="3222" w:type="dxa"/>
            <w:gridSpan w:val="5"/>
          </w:tcPr>
          <w:p w:rsidR="00947C38" w:rsidRPr="001C2B35" w:rsidRDefault="00947C38" w:rsidP="00B00AE4">
            <w:pPr>
              <w:pStyle w:val="NoSpacing"/>
              <w:rPr>
                <w:rFonts w:ascii="Times New Roman" w:hAnsi="Times New Roman" w:cs="Times New Roman"/>
                <w:color w:val="000000" w:themeColor="text1"/>
                <w:sz w:val="18"/>
                <w:szCs w:val="18"/>
              </w:rPr>
            </w:pPr>
            <w:r w:rsidRPr="001C2B35">
              <w:rPr>
                <w:rFonts w:ascii="Times New Roman" w:hAnsi="Times New Roman" w:cs="Times New Roman"/>
                <w:color w:val="000000" w:themeColor="text1"/>
                <w:sz w:val="18"/>
                <w:szCs w:val="18"/>
              </w:rPr>
              <w:t>Употреба основних средстава</w:t>
            </w:r>
          </w:p>
        </w:tc>
        <w:tc>
          <w:tcPr>
            <w:tcW w:w="1073" w:type="dxa"/>
          </w:tcPr>
          <w:p w:rsidR="00947C38" w:rsidRPr="001C2B35" w:rsidRDefault="00947C38" w:rsidP="00B00AE4">
            <w:pPr>
              <w:pStyle w:val="NoSpacing"/>
              <w:jc w:val="right"/>
              <w:rPr>
                <w:rFonts w:ascii="Times New Roman" w:hAnsi="Times New Roman" w:cs="Times New Roman"/>
                <w:color w:val="000000" w:themeColor="text1"/>
                <w:sz w:val="18"/>
                <w:szCs w:val="18"/>
              </w:rPr>
            </w:pPr>
            <w:r w:rsidRPr="001C2B35">
              <w:rPr>
                <w:rFonts w:ascii="Times New Roman" w:hAnsi="Times New Roman" w:cs="Times New Roman"/>
                <w:color w:val="000000" w:themeColor="text1"/>
                <w:sz w:val="18"/>
                <w:szCs w:val="18"/>
              </w:rPr>
              <w:t>/</w:t>
            </w:r>
          </w:p>
        </w:tc>
        <w:tc>
          <w:tcPr>
            <w:tcW w:w="997" w:type="dxa"/>
            <w:gridSpan w:val="7"/>
          </w:tcPr>
          <w:p w:rsidR="00947C38" w:rsidRPr="001C2B35" w:rsidRDefault="00947C38" w:rsidP="00B00AE4">
            <w:pPr>
              <w:pStyle w:val="NoSpacing"/>
              <w:jc w:val="right"/>
              <w:rPr>
                <w:rFonts w:ascii="Times New Roman" w:hAnsi="Times New Roman" w:cs="Times New Roman"/>
                <w:color w:val="000000" w:themeColor="text1"/>
                <w:sz w:val="18"/>
                <w:szCs w:val="18"/>
              </w:rPr>
            </w:pPr>
            <w:r w:rsidRPr="001C2B35">
              <w:rPr>
                <w:rFonts w:ascii="Times New Roman" w:hAnsi="Times New Roman" w:cs="Times New Roman"/>
                <w:color w:val="000000" w:themeColor="text1"/>
                <w:sz w:val="18"/>
                <w:szCs w:val="18"/>
              </w:rPr>
              <w:t>30.000</w:t>
            </w:r>
          </w:p>
        </w:tc>
        <w:tc>
          <w:tcPr>
            <w:tcW w:w="893" w:type="dxa"/>
            <w:gridSpan w:val="6"/>
          </w:tcPr>
          <w:p w:rsidR="00947C38" w:rsidRPr="001C2B35" w:rsidRDefault="00947C38" w:rsidP="00B00AE4">
            <w:pPr>
              <w:pStyle w:val="NoSpacing"/>
              <w:jc w:val="right"/>
              <w:rPr>
                <w:rFonts w:ascii="Times New Roman" w:hAnsi="Times New Roman" w:cs="Times New Roman"/>
                <w:color w:val="000000" w:themeColor="text1"/>
                <w:sz w:val="18"/>
                <w:szCs w:val="18"/>
              </w:rPr>
            </w:pPr>
          </w:p>
        </w:tc>
        <w:tc>
          <w:tcPr>
            <w:tcW w:w="1045" w:type="dxa"/>
            <w:gridSpan w:val="6"/>
          </w:tcPr>
          <w:p w:rsidR="00947C38" w:rsidRPr="001C2B35" w:rsidRDefault="00947C38" w:rsidP="00B00AE4">
            <w:pPr>
              <w:pStyle w:val="NoSpacing"/>
              <w:jc w:val="right"/>
              <w:rPr>
                <w:rFonts w:ascii="Times New Roman" w:hAnsi="Times New Roman" w:cs="Times New Roman"/>
                <w:color w:val="000000" w:themeColor="text1"/>
                <w:sz w:val="18"/>
                <w:szCs w:val="18"/>
              </w:rPr>
            </w:pPr>
            <w:r w:rsidRPr="001C2B35">
              <w:rPr>
                <w:rFonts w:ascii="Times New Roman" w:hAnsi="Times New Roman" w:cs="Times New Roman"/>
                <w:color w:val="000000" w:themeColor="text1"/>
                <w:sz w:val="18"/>
                <w:szCs w:val="18"/>
              </w:rPr>
              <w:t>30.000</w:t>
            </w:r>
          </w:p>
        </w:tc>
      </w:tr>
      <w:tr w:rsidR="00947C38" w:rsidRPr="001C2B35" w:rsidTr="00B00AE4">
        <w:trPr>
          <w:gridAfter w:val="3"/>
          <w:wAfter w:w="57" w:type="dxa"/>
        </w:trPr>
        <w:tc>
          <w:tcPr>
            <w:tcW w:w="454" w:type="dxa"/>
            <w:gridSpan w:val="7"/>
          </w:tcPr>
          <w:p w:rsidR="00947C38" w:rsidRPr="001C2B35" w:rsidRDefault="00947C38" w:rsidP="00B00AE4">
            <w:pPr>
              <w:pStyle w:val="NoSpacing"/>
              <w:rPr>
                <w:rFonts w:ascii="Times New Roman" w:hAnsi="Times New Roman" w:cs="Times New Roman"/>
                <w:color w:val="000000" w:themeColor="text1"/>
                <w:sz w:val="18"/>
                <w:szCs w:val="18"/>
              </w:rPr>
            </w:pPr>
          </w:p>
        </w:tc>
        <w:tc>
          <w:tcPr>
            <w:tcW w:w="567" w:type="dxa"/>
            <w:gridSpan w:val="9"/>
          </w:tcPr>
          <w:p w:rsidR="00947C38" w:rsidRPr="001C2B35" w:rsidRDefault="00947C38" w:rsidP="00B00AE4">
            <w:pPr>
              <w:pStyle w:val="NoSpacing"/>
              <w:rPr>
                <w:rFonts w:ascii="Times New Roman" w:hAnsi="Times New Roman" w:cs="Times New Roman"/>
                <w:color w:val="000000" w:themeColor="text1"/>
                <w:sz w:val="18"/>
                <w:szCs w:val="18"/>
              </w:rPr>
            </w:pPr>
          </w:p>
        </w:tc>
        <w:tc>
          <w:tcPr>
            <w:tcW w:w="565" w:type="dxa"/>
            <w:gridSpan w:val="4"/>
          </w:tcPr>
          <w:p w:rsidR="00947C38" w:rsidRPr="001C2B35" w:rsidRDefault="00947C38" w:rsidP="00B00AE4">
            <w:pPr>
              <w:pStyle w:val="NoSpacing"/>
              <w:rPr>
                <w:rFonts w:ascii="Times New Roman" w:hAnsi="Times New Roman" w:cs="Times New Roman"/>
                <w:color w:val="000000" w:themeColor="text1"/>
                <w:sz w:val="18"/>
                <w:szCs w:val="18"/>
              </w:rPr>
            </w:pPr>
          </w:p>
        </w:tc>
        <w:tc>
          <w:tcPr>
            <w:tcW w:w="566" w:type="dxa"/>
            <w:gridSpan w:val="3"/>
          </w:tcPr>
          <w:p w:rsidR="00947C38" w:rsidRPr="001C2B35" w:rsidRDefault="00947C38" w:rsidP="00B00AE4">
            <w:pPr>
              <w:pStyle w:val="NoSpacing"/>
              <w:rPr>
                <w:rFonts w:ascii="Times New Roman" w:hAnsi="Times New Roman" w:cs="Times New Roman"/>
                <w:color w:val="000000" w:themeColor="text1"/>
                <w:sz w:val="18"/>
                <w:szCs w:val="18"/>
              </w:rPr>
            </w:pPr>
            <w:r w:rsidRPr="001C2B35">
              <w:rPr>
                <w:rFonts w:ascii="Times New Roman" w:hAnsi="Times New Roman" w:cs="Times New Roman"/>
                <w:color w:val="000000" w:themeColor="text1"/>
                <w:sz w:val="18"/>
                <w:szCs w:val="18"/>
              </w:rPr>
              <w:t>124</w:t>
            </w:r>
          </w:p>
        </w:tc>
        <w:tc>
          <w:tcPr>
            <w:tcW w:w="600" w:type="dxa"/>
            <w:gridSpan w:val="5"/>
          </w:tcPr>
          <w:p w:rsidR="00947C38" w:rsidRPr="001C2B35" w:rsidRDefault="00947C38" w:rsidP="00B00AE4">
            <w:pPr>
              <w:pStyle w:val="NoSpacing"/>
              <w:rPr>
                <w:rFonts w:ascii="Times New Roman" w:hAnsi="Times New Roman" w:cs="Times New Roman"/>
                <w:color w:val="000000" w:themeColor="text1"/>
                <w:sz w:val="18"/>
                <w:szCs w:val="18"/>
              </w:rPr>
            </w:pPr>
            <w:r w:rsidRPr="001C2B35">
              <w:rPr>
                <w:rFonts w:ascii="Times New Roman" w:hAnsi="Times New Roman" w:cs="Times New Roman"/>
                <w:color w:val="000000" w:themeColor="text1"/>
                <w:sz w:val="18"/>
                <w:szCs w:val="18"/>
              </w:rPr>
              <w:t>465</w:t>
            </w:r>
          </w:p>
        </w:tc>
        <w:tc>
          <w:tcPr>
            <w:tcW w:w="3222" w:type="dxa"/>
            <w:gridSpan w:val="5"/>
          </w:tcPr>
          <w:p w:rsidR="00947C38" w:rsidRPr="001C2B35" w:rsidRDefault="00947C38" w:rsidP="00B00AE4">
            <w:pPr>
              <w:pStyle w:val="NoSpacing"/>
              <w:rPr>
                <w:rFonts w:ascii="Times New Roman" w:hAnsi="Times New Roman" w:cs="Times New Roman"/>
                <w:color w:val="000000" w:themeColor="text1"/>
                <w:sz w:val="18"/>
                <w:szCs w:val="18"/>
              </w:rPr>
            </w:pPr>
            <w:r w:rsidRPr="001C2B35">
              <w:rPr>
                <w:rFonts w:ascii="Times New Roman" w:hAnsi="Times New Roman" w:cs="Times New Roman"/>
                <w:color w:val="000000" w:themeColor="text1"/>
                <w:sz w:val="18"/>
                <w:szCs w:val="18"/>
              </w:rPr>
              <w:t>Остале дотације и трансфери</w:t>
            </w:r>
          </w:p>
        </w:tc>
        <w:tc>
          <w:tcPr>
            <w:tcW w:w="1073" w:type="dxa"/>
          </w:tcPr>
          <w:p w:rsidR="00947C38" w:rsidRPr="001C2B35" w:rsidRDefault="00947C38" w:rsidP="00B00AE4">
            <w:pPr>
              <w:pStyle w:val="NoSpacing"/>
              <w:jc w:val="right"/>
              <w:rPr>
                <w:rFonts w:ascii="Times New Roman" w:hAnsi="Times New Roman" w:cs="Times New Roman"/>
                <w:color w:val="000000" w:themeColor="text1"/>
                <w:sz w:val="18"/>
                <w:szCs w:val="18"/>
              </w:rPr>
            </w:pPr>
            <w:r w:rsidRPr="001C2B35">
              <w:rPr>
                <w:rFonts w:ascii="Times New Roman" w:hAnsi="Times New Roman" w:cs="Times New Roman"/>
                <w:color w:val="000000" w:themeColor="text1"/>
                <w:sz w:val="18"/>
                <w:szCs w:val="18"/>
              </w:rPr>
              <w:t>1.070.000</w:t>
            </w:r>
          </w:p>
        </w:tc>
        <w:tc>
          <w:tcPr>
            <w:tcW w:w="997" w:type="dxa"/>
            <w:gridSpan w:val="7"/>
          </w:tcPr>
          <w:p w:rsidR="00947C38" w:rsidRPr="001C2B35" w:rsidRDefault="00947C38" w:rsidP="00B00AE4">
            <w:pPr>
              <w:pStyle w:val="NoSpacing"/>
              <w:jc w:val="right"/>
              <w:rPr>
                <w:rFonts w:ascii="Times New Roman" w:hAnsi="Times New Roman" w:cs="Times New Roman"/>
                <w:color w:val="000000" w:themeColor="text1"/>
                <w:sz w:val="18"/>
                <w:szCs w:val="18"/>
              </w:rPr>
            </w:pPr>
            <w:r w:rsidRPr="001C2B35">
              <w:rPr>
                <w:rFonts w:ascii="Times New Roman" w:hAnsi="Times New Roman" w:cs="Times New Roman"/>
                <w:color w:val="000000" w:themeColor="text1"/>
                <w:sz w:val="18"/>
                <w:szCs w:val="18"/>
              </w:rPr>
              <w:t>/</w:t>
            </w:r>
          </w:p>
        </w:tc>
        <w:tc>
          <w:tcPr>
            <w:tcW w:w="893" w:type="dxa"/>
            <w:gridSpan w:val="6"/>
          </w:tcPr>
          <w:p w:rsidR="00947C38" w:rsidRPr="001C2B35" w:rsidRDefault="00947C38" w:rsidP="00B00AE4">
            <w:pPr>
              <w:pStyle w:val="NoSpacing"/>
              <w:jc w:val="right"/>
              <w:rPr>
                <w:rFonts w:ascii="Times New Roman" w:hAnsi="Times New Roman" w:cs="Times New Roman"/>
                <w:color w:val="000000" w:themeColor="text1"/>
                <w:sz w:val="18"/>
                <w:szCs w:val="18"/>
              </w:rPr>
            </w:pPr>
          </w:p>
        </w:tc>
        <w:tc>
          <w:tcPr>
            <w:tcW w:w="1045" w:type="dxa"/>
            <w:gridSpan w:val="6"/>
          </w:tcPr>
          <w:p w:rsidR="00947C38" w:rsidRPr="001C2B35" w:rsidRDefault="00947C38" w:rsidP="00B00AE4">
            <w:pPr>
              <w:pStyle w:val="NoSpacing"/>
              <w:jc w:val="right"/>
              <w:rPr>
                <w:rFonts w:ascii="Times New Roman" w:hAnsi="Times New Roman" w:cs="Times New Roman"/>
                <w:color w:val="000000" w:themeColor="text1"/>
                <w:sz w:val="18"/>
                <w:szCs w:val="18"/>
              </w:rPr>
            </w:pPr>
            <w:r w:rsidRPr="001C2B35">
              <w:rPr>
                <w:rFonts w:ascii="Times New Roman" w:hAnsi="Times New Roman" w:cs="Times New Roman"/>
                <w:color w:val="000000" w:themeColor="text1"/>
                <w:sz w:val="18"/>
                <w:szCs w:val="18"/>
              </w:rPr>
              <w:t>1.070.000</w:t>
            </w:r>
          </w:p>
        </w:tc>
      </w:tr>
      <w:tr w:rsidR="00947C38" w:rsidRPr="001C2B35" w:rsidTr="00B00AE4">
        <w:trPr>
          <w:gridAfter w:val="3"/>
          <w:wAfter w:w="57" w:type="dxa"/>
        </w:trPr>
        <w:tc>
          <w:tcPr>
            <w:tcW w:w="454" w:type="dxa"/>
            <w:gridSpan w:val="7"/>
          </w:tcPr>
          <w:p w:rsidR="00947C38" w:rsidRPr="001C2B35" w:rsidRDefault="00947C38" w:rsidP="00B00AE4">
            <w:pPr>
              <w:pStyle w:val="NoSpacing"/>
              <w:rPr>
                <w:rFonts w:ascii="Times New Roman" w:hAnsi="Times New Roman" w:cs="Times New Roman"/>
                <w:color w:val="000000" w:themeColor="text1"/>
                <w:sz w:val="18"/>
                <w:szCs w:val="18"/>
              </w:rPr>
            </w:pPr>
          </w:p>
        </w:tc>
        <w:tc>
          <w:tcPr>
            <w:tcW w:w="567" w:type="dxa"/>
            <w:gridSpan w:val="9"/>
          </w:tcPr>
          <w:p w:rsidR="00947C38" w:rsidRPr="001C2B35" w:rsidRDefault="00947C38" w:rsidP="00B00AE4">
            <w:pPr>
              <w:pStyle w:val="NoSpacing"/>
              <w:rPr>
                <w:rFonts w:ascii="Times New Roman" w:hAnsi="Times New Roman" w:cs="Times New Roman"/>
                <w:color w:val="000000" w:themeColor="text1"/>
                <w:sz w:val="18"/>
                <w:szCs w:val="18"/>
              </w:rPr>
            </w:pPr>
          </w:p>
        </w:tc>
        <w:tc>
          <w:tcPr>
            <w:tcW w:w="565" w:type="dxa"/>
            <w:gridSpan w:val="4"/>
          </w:tcPr>
          <w:p w:rsidR="00947C38" w:rsidRPr="001C2B35" w:rsidRDefault="00947C38" w:rsidP="00B00AE4">
            <w:pPr>
              <w:pStyle w:val="NoSpacing"/>
              <w:rPr>
                <w:rFonts w:ascii="Times New Roman" w:hAnsi="Times New Roman" w:cs="Times New Roman"/>
                <w:color w:val="000000" w:themeColor="text1"/>
                <w:sz w:val="18"/>
                <w:szCs w:val="18"/>
              </w:rPr>
            </w:pPr>
          </w:p>
        </w:tc>
        <w:tc>
          <w:tcPr>
            <w:tcW w:w="566" w:type="dxa"/>
            <w:gridSpan w:val="3"/>
          </w:tcPr>
          <w:p w:rsidR="00947C38" w:rsidRPr="001C2B35" w:rsidRDefault="00947C38" w:rsidP="00B00AE4">
            <w:pPr>
              <w:pStyle w:val="NoSpacing"/>
              <w:rPr>
                <w:rFonts w:ascii="Times New Roman" w:hAnsi="Times New Roman" w:cs="Times New Roman"/>
                <w:color w:val="000000" w:themeColor="text1"/>
                <w:sz w:val="18"/>
                <w:szCs w:val="18"/>
              </w:rPr>
            </w:pPr>
            <w:r w:rsidRPr="001C2B35">
              <w:rPr>
                <w:rFonts w:ascii="Times New Roman" w:hAnsi="Times New Roman" w:cs="Times New Roman"/>
                <w:color w:val="000000" w:themeColor="text1"/>
                <w:sz w:val="18"/>
                <w:szCs w:val="18"/>
              </w:rPr>
              <w:t>125</w:t>
            </w:r>
          </w:p>
        </w:tc>
        <w:tc>
          <w:tcPr>
            <w:tcW w:w="600" w:type="dxa"/>
            <w:gridSpan w:val="5"/>
          </w:tcPr>
          <w:p w:rsidR="00947C38" w:rsidRPr="001C2B35" w:rsidRDefault="00947C38" w:rsidP="00B00AE4">
            <w:pPr>
              <w:pStyle w:val="NoSpacing"/>
              <w:rPr>
                <w:rFonts w:ascii="Times New Roman" w:hAnsi="Times New Roman" w:cs="Times New Roman"/>
                <w:color w:val="000000" w:themeColor="text1"/>
                <w:sz w:val="18"/>
                <w:szCs w:val="18"/>
              </w:rPr>
            </w:pPr>
            <w:r w:rsidRPr="001C2B35">
              <w:rPr>
                <w:rFonts w:ascii="Times New Roman" w:hAnsi="Times New Roman" w:cs="Times New Roman"/>
                <w:color w:val="000000" w:themeColor="text1"/>
                <w:sz w:val="18"/>
                <w:szCs w:val="18"/>
              </w:rPr>
              <w:t>482</w:t>
            </w:r>
          </w:p>
        </w:tc>
        <w:tc>
          <w:tcPr>
            <w:tcW w:w="3222" w:type="dxa"/>
            <w:gridSpan w:val="5"/>
          </w:tcPr>
          <w:p w:rsidR="00947C38" w:rsidRPr="001C2B35" w:rsidRDefault="00947C38" w:rsidP="00B00AE4">
            <w:pPr>
              <w:pStyle w:val="NoSpacing"/>
              <w:rPr>
                <w:rFonts w:ascii="Times New Roman" w:hAnsi="Times New Roman" w:cs="Times New Roman"/>
                <w:color w:val="000000" w:themeColor="text1"/>
                <w:sz w:val="18"/>
                <w:szCs w:val="18"/>
              </w:rPr>
            </w:pPr>
            <w:r w:rsidRPr="001C2B35">
              <w:rPr>
                <w:rFonts w:ascii="Times New Roman" w:hAnsi="Times New Roman" w:cs="Times New Roman"/>
                <w:color w:val="000000" w:themeColor="text1"/>
                <w:sz w:val="18"/>
                <w:szCs w:val="18"/>
              </w:rPr>
              <w:t>Порези, обавезне таксе и казне</w:t>
            </w:r>
          </w:p>
        </w:tc>
        <w:tc>
          <w:tcPr>
            <w:tcW w:w="1073" w:type="dxa"/>
          </w:tcPr>
          <w:p w:rsidR="00947C38" w:rsidRPr="001C2B35" w:rsidRDefault="00947C38" w:rsidP="00B00AE4">
            <w:pPr>
              <w:pStyle w:val="NoSpacing"/>
              <w:jc w:val="right"/>
              <w:rPr>
                <w:rFonts w:ascii="Times New Roman" w:hAnsi="Times New Roman" w:cs="Times New Roman"/>
                <w:color w:val="000000" w:themeColor="text1"/>
                <w:sz w:val="18"/>
                <w:szCs w:val="18"/>
              </w:rPr>
            </w:pPr>
            <w:r w:rsidRPr="001C2B35">
              <w:rPr>
                <w:rFonts w:ascii="Times New Roman" w:hAnsi="Times New Roman" w:cs="Times New Roman"/>
                <w:color w:val="000000" w:themeColor="text1"/>
                <w:sz w:val="18"/>
                <w:szCs w:val="18"/>
              </w:rPr>
              <w:t>50.000</w:t>
            </w:r>
          </w:p>
        </w:tc>
        <w:tc>
          <w:tcPr>
            <w:tcW w:w="997" w:type="dxa"/>
            <w:gridSpan w:val="7"/>
          </w:tcPr>
          <w:p w:rsidR="00947C38" w:rsidRPr="001C2B35" w:rsidRDefault="00947C38" w:rsidP="00B00AE4">
            <w:pPr>
              <w:pStyle w:val="NoSpacing"/>
              <w:jc w:val="right"/>
              <w:rPr>
                <w:rFonts w:ascii="Times New Roman" w:hAnsi="Times New Roman" w:cs="Times New Roman"/>
                <w:color w:val="000000" w:themeColor="text1"/>
                <w:sz w:val="18"/>
                <w:szCs w:val="18"/>
              </w:rPr>
            </w:pPr>
            <w:r w:rsidRPr="001C2B35">
              <w:rPr>
                <w:rFonts w:ascii="Times New Roman" w:hAnsi="Times New Roman" w:cs="Times New Roman"/>
                <w:color w:val="000000" w:themeColor="text1"/>
                <w:sz w:val="18"/>
                <w:szCs w:val="18"/>
              </w:rPr>
              <w:t>10.000</w:t>
            </w:r>
          </w:p>
        </w:tc>
        <w:tc>
          <w:tcPr>
            <w:tcW w:w="893" w:type="dxa"/>
            <w:gridSpan w:val="6"/>
          </w:tcPr>
          <w:p w:rsidR="00947C38" w:rsidRPr="001C2B35" w:rsidRDefault="00947C38" w:rsidP="00B00AE4">
            <w:pPr>
              <w:pStyle w:val="NoSpacing"/>
              <w:jc w:val="right"/>
              <w:rPr>
                <w:rFonts w:ascii="Times New Roman" w:hAnsi="Times New Roman" w:cs="Times New Roman"/>
                <w:color w:val="000000" w:themeColor="text1"/>
                <w:sz w:val="18"/>
                <w:szCs w:val="18"/>
              </w:rPr>
            </w:pPr>
          </w:p>
        </w:tc>
        <w:tc>
          <w:tcPr>
            <w:tcW w:w="1045" w:type="dxa"/>
            <w:gridSpan w:val="6"/>
          </w:tcPr>
          <w:p w:rsidR="00947C38" w:rsidRPr="001C2B35" w:rsidRDefault="00947C38" w:rsidP="00B00AE4">
            <w:pPr>
              <w:pStyle w:val="NoSpacing"/>
              <w:jc w:val="right"/>
              <w:rPr>
                <w:rFonts w:ascii="Times New Roman" w:hAnsi="Times New Roman" w:cs="Times New Roman"/>
                <w:color w:val="000000" w:themeColor="text1"/>
                <w:sz w:val="18"/>
                <w:szCs w:val="18"/>
              </w:rPr>
            </w:pPr>
            <w:r w:rsidRPr="001C2B35">
              <w:rPr>
                <w:rFonts w:ascii="Times New Roman" w:hAnsi="Times New Roman" w:cs="Times New Roman"/>
                <w:color w:val="000000" w:themeColor="text1"/>
                <w:sz w:val="18"/>
                <w:szCs w:val="18"/>
              </w:rPr>
              <w:t>60.000</w:t>
            </w:r>
          </w:p>
        </w:tc>
      </w:tr>
      <w:tr w:rsidR="00947C38" w:rsidRPr="001C2B35" w:rsidTr="00B00AE4">
        <w:trPr>
          <w:gridAfter w:val="3"/>
          <w:wAfter w:w="57" w:type="dxa"/>
        </w:trPr>
        <w:tc>
          <w:tcPr>
            <w:tcW w:w="454" w:type="dxa"/>
            <w:gridSpan w:val="7"/>
          </w:tcPr>
          <w:p w:rsidR="00947C38" w:rsidRPr="001C2B35" w:rsidRDefault="00947C38" w:rsidP="00B00AE4">
            <w:pPr>
              <w:pStyle w:val="NoSpacing"/>
              <w:rPr>
                <w:rFonts w:ascii="Times New Roman" w:hAnsi="Times New Roman" w:cs="Times New Roman"/>
                <w:color w:val="000000" w:themeColor="text1"/>
                <w:sz w:val="18"/>
                <w:szCs w:val="18"/>
              </w:rPr>
            </w:pPr>
          </w:p>
        </w:tc>
        <w:tc>
          <w:tcPr>
            <w:tcW w:w="567" w:type="dxa"/>
            <w:gridSpan w:val="9"/>
          </w:tcPr>
          <w:p w:rsidR="00947C38" w:rsidRPr="001C2B35" w:rsidRDefault="00947C38" w:rsidP="00B00AE4">
            <w:pPr>
              <w:pStyle w:val="NoSpacing"/>
              <w:rPr>
                <w:rFonts w:ascii="Times New Roman" w:hAnsi="Times New Roman" w:cs="Times New Roman"/>
                <w:color w:val="000000" w:themeColor="text1"/>
                <w:sz w:val="18"/>
                <w:szCs w:val="18"/>
              </w:rPr>
            </w:pPr>
          </w:p>
        </w:tc>
        <w:tc>
          <w:tcPr>
            <w:tcW w:w="565" w:type="dxa"/>
            <w:gridSpan w:val="4"/>
          </w:tcPr>
          <w:p w:rsidR="00947C38" w:rsidRPr="001C2B35" w:rsidRDefault="00947C38" w:rsidP="00B00AE4">
            <w:pPr>
              <w:pStyle w:val="NoSpacing"/>
              <w:rPr>
                <w:rFonts w:ascii="Times New Roman" w:hAnsi="Times New Roman" w:cs="Times New Roman"/>
                <w:color w:val="000000" w:themeColor="text1"/>
                <w:sz w:val="18"/>
                <w:szCs w:val="18"/>
              </w:rPr>
            </w:pPr>
          </w:p>
        </w:tc>
        <w:tc>
          <w:tcPr>
            <w:tcW w:w="566" w:type="dxa"/>
            <w:gridSpan w:val="3"/>
          </w:tcPr>
          <w:p w:rsidR="00947C38" w:rsidRPr="001C2B35" w:rsidRDefault="00947C38" w:rsidP="00B00AE4">
            <w:pPr>
              <w:pStyle w:val="NoSpacing"/>
              <w:rPr>
                <w:rFonts w:ascii="Times New Roman" w:hAnsi="Times New Roman" w:cs="Times New Roman"/>
                <w:color w:val="000000" w:themeColor="text1"/>
                <w:sz w:val="18"/>
                <w:szCs w:val="18"/>
              </w:rPr>
            </w:pPr>
            <w:r w:rsidRPr="001C2B35">
              <w:rPr>
                <w:rFonts w:ascii="Times New Roman" w:hAnsi="Times New Roman" w:cs="Times New Roman"/>
                <w:color w:val="000000" w:themeColor="text1"/>
                <w:sz w:val="18"/>
                <w:szCs w:val="18"/>
              </w:rPr>
              <w:t>126</w:t>
            </w:r>
          </w:p>
        </w:tc>
        <w:tc>
          <w:tcPr>
            <w:tcW w:w="600" w:type="dxa"/>
            <w:gridSpan w:val="5"/>
          </w:tcPr>
          <w:p w:rsidR="00947C38" w:rsidRPr="001C2B35" w:rsidRDefault="00947C38" w:rsidP="00B00AE4">
            <w:pPr>
              <w:pStyle w:val="NoSpacing"/>
              <w:rPr>
                <w:rFonts w:ascii="Times New Roman" w:hAnsi="Times New Roman" w:cs="Times New Roman"/>
                <w:color w:val="000000" w:themeColor="text1"/>
                <w:sz w:val="18"/>
                <w:szCs w:val="18"/>
              </w:rPr>
            </w:pPr>
            <w:r w:rsidRPr="001C2B35">
              <w:rPr>
                <w:rFonts w:ascii="Times New Roman" w:hAnsi="Times New Roman" w:cs="Times New Roman"/>
                <w:color w:val="000000" w:themeColor="text1"/>
                <w:sz w:val="18"/>
                <w:szCs w:val="18"/>
              </w:rPr>
              <w:t>483</w:t>
            </w:r>
          </w:p>
        </w:tc>
        <w:tc>
          <w:tcPr>
            <w:tcW w:w="3222" w:type="dxa"/>
            <w:gridSpan w:val="5"/>
          </w:tcPr>
          <w:p w:rsidR="00947C38" w:rsidRPr="001C2B35" w:rsidRDefault="00947C38" w:rsidP="00B00AE4">
            <w:pPr>
              <w:pStyle w:val="NoSpacing"/>
              <w:rPr>
                <w:rFonts w:ascii="Times New Roman" w:hAnsi="Times New Roman" w:cs="Times New Roman"/>
                <w:color w:val="000000" w:themeColor="text1"/>
                <w:sz w:val="18"/>
                <w:szCs w:val="18"/>
              </w:rPr>
            </w:pPr>
            <w:r w:rsidRPr="001C2B35">
              <w:rPr>
                <w:rFonts w:ascii="Times New Roman" w:hAnsi="Times New Roman" w:cs="Times New Roman"/>
                <w:color w:val="000000" w:themeColor="text1"/>
                <w:sz w:val="18"/>
                <w:szCs w:val="18"/>
              </w:rPr>
              <w:t>Новчане казне и пенали</w:t>
            </w:r>
          </w:p>
        </w:tc>
        <w:tc>
          <w:tcPr>
            <w:tcW w:w="1073" w:type="dxa"/>
          </w:tcPr>
          <w:p w:rsidR="00947C38" w:rsidRPr="001C2B35" w:rsidRDefault="00947C38" w:rsidP="00B00AE4">
            <w:pPr>
              <w:pStyle w:val="NoSpacing"/>
              <w:jc w:val="right"/>
              <w:rPr>
                <w:rFonts w:ascii="Times New Roman" w:hAnsi="Times New Roman" w:cs="Times New Roman"/>
                <w:color w:val="000000" w:themeColor="text1"/>
                <w:sz w:val="18"/>
                <w:szCs w:val="18"/>
              </w:rPr>
            </w:pPr>
            <w:r w:rsidRPr="001C2B35">
              <w:rPr>
                <w:rFonts w:ascii="Times New Roman" w:hAnsi="Times New Roman" w:cs="Times New Roman"/>
                <w:color w:val="000000" w:themeColor="text1"/>
                <w:sz w:val="18"/>
                <w:szCs w:val="18"/>
              </w:rPr>
              <w:t>50.000</w:t>
            </w:r>
          </w:p>
        </w:tc>
        <w:tc>
          <w:tcPr>
            <w:tcW w:w="997" w:type="dxa"/>
            <w:gridSpan w:val="7"/>
          </w:tcPr>
          <w:p w:rsidR="00947C38" w:rsidRPr="001C2B35" w:rsidRDefault="00947C38" w:rsidP="00B00AE4">
            <w:pPr>
              <w:pStyle w:val="NoSpacing"/>
              <w:jc w:val="right"/>
              <w:rPr>
                <w:rFonts w:ascii="Times New Roman" w:hAnsi="Times New Roman" w:cs="Times New Roman"/>
                <w:color w:val="000000" w:themeColor="text1"/>
                <w:sz w:val="18"/>
                <w:szCs w:val="18"/>
              </w:rPr>
            </w:pPr>
            <w:r w:rsidRPr="001C2B35">
              <w:rPr>
                <w:rFonts w:ascii="Times New Roman" w:hAnsi="Times New Roman" w:cs="Times New Roman"/>
                <w:color w:val="000000" w:themeColor="text1"/>
                <w:sz w:val="18"/>
                <w:szCs w:val="18"/>
              </w:rPr>
              <w:t>/</w:t>
            </w:r>
          </w:p>
        </w:tc>
        <w:tc>
          <w:tcPr>
            <w:tcW w:w="893" w:type="dxa"/>
            <w:gridSpan w:val="6"/>
          </w:tcPr>
          <w:p w:rsidR="00947C38" w:rsidRPr="001C2B35" w:rsidRDefault="00947C38" w:rsidP="00B00AE4">
            <w:pPr>
              <w:pStyle w:val="NoSpacing"/>
              <w:jc w:val="right"/>
              <w:rPr>
                <w:rFonts w:ascii="Times New Roman" w:hAnsi="Times New Roman" w:cs="Times New Roman"/>
                <w:color w:val="000000" w:themeColor="text1"/>
                <w:sz w:val="18"/>
                <w:szCs w:val="18"/>
              </w:rPr>
            </w:pPr>
          </w:p>
        </w:tc>
        <w:tc>
          <w:tcPr>
            <w:tcW w:w="1045" w:type="dxa"/>
            <w:gridSpan w:val="6"/>
          </w:tcPr>
          <w:p w:rsidR="00947C38" w:rsidRPr="001C2B35" w:rsidRDefault="00947C38" w:rsidP="00B00AE4">
            <w:pPr>
              <w:pStyle w:val="NoSpacing"/>
              <w:jc w:val="right"/>
              <w:rPr>
                <w:rFonts w:ascii="Times New Roman" w:hAnsi="Times New Roman" w:cs="Times New Roman"/>
                <w:color w:val="000000" w:themeColor="text1"/>
                <w:sz w:val="18"/>
                <w:szCs w:val="18"/>
              </w:rPr>
            </w:pPr>
            <w:r w:rsidRPr="001C2B35">
              <w:rPr>
                <w:rFonts w:ascii="Times New Roman" w:hAnsi="Times New Roman" w:cs="Times New Roman"/>
                <w:color w:val="000000" w:themeColor="text1"/>
                <w:sz w:val="18"/>
                <w:szCs w:val="18"/>
              </w:rPr>
              <w:t>50.000</w:t>
            </w:r>
          </w:p>
        </w:tc>
      </w:tr>
      <w:tr w:rsidR="00947C38" w:rsidRPr="001C2B35" w:rsidTr="00B00AE4">
        <w:trPr>
          <w:gridAfter w:val="3"/>
          <w:wAfter w:w="57" w:type="dxa"/>
        </w:trPr>
        <w:tc>
          <w:tcPr>
            <w:tcW w:w="454" w:type="dxa"/>
            <w:gridSpan w:val="7"/>
          </w:tcPr>
          <w:p w:rsidR="00947C38" w:rsidRPr="001C2B35" w:rsidRDefault="00947C38" w:rsidP="00B00AE4">
            <w:pPr>
              <w:pStyle w:val="NoSpacing"/>
              <w:rPr>
                <w:rFonts w:ascii="Times New Roman" w:hAnsi="Times New Roman" w:cs="Times New Roman"/>
                <w:color w:val="000000" w:themeColor="text1"/>
                <w:sz w:val="18"/>
                <w:szCs w:val="18"/>
              </w:rPr>
            </w:pPr>
          </w:p>
        </w:tc>
        <w:tc>
          <w:tcPr>
            <w:tcW w:w="567" w:type="dxa"/>
            <w:gridSpan w:val="9"/>
          </w:tcPr>
          <w:p w:rsidR="00947C38" w:rsidRPr="001C2B35" w:rsidRDefault="00947C38" w:rsidP="00B00AE4">
            <w:pPr>
              <w:pStyle w:val="NoSpacing"/>
              <w:rPr>
                <w:rFonts w:ascii="Times New Roman" w:hAnsi="Times New Roman" w:cs="Times New Roman"/>
                <w:color w:val="000000" w:themeColor="text1"/>
                <w:sz w:val="18"/>
                <w:szCs w:val="18"/>
              </w:rPr>
            </w:pPr>
          </w:p>
        </w:tc>
        <w:tc>
          <w:tcPr>
            <w:tcW w:w="565" w:type="dxa"/>
            <w:gridSpan w:val="4"/>
          </w:tcPr>
          <w:p w:rsidR="00947C38" w:rsidRPr="001C2B35" w:rsidRDefault="00947C38" w:rsidP="00B00AE4">
            <w:pPr>
              <w:pStyle w:val="NoSpacing"/>
              <w:rPr>
                <w:rFonts w:ascii="Times New Roman" w:hAnsi="Times New Roman" w:cs="Times New Roman"/>
                <w:color w:val="000000" w:themeColor="text1"/>
                <w:sz w:val="18"/>
                <w:szCs w:val="18"/>
              </w:rPr>
            </w:pPr>
          </w:p>
        </w:tc>
        <w:tc>
          <w:tcPr>
            <w:tcW w:w="566" w:type="dxa"/>
            <w:gridSpan w:val="3"/>
          </w:tcPr>
          <w:p w:rsidR="00947C38" w:rsidRPr="001C2B35" w:rsidRDefault="00947C38" w:rsidP="00B00AE4">
            <w:pPr>
              <w:pStyle w:val="NoSpacing"/>
              <w:rPr>
                <w:rFonts w:ascii="Times New Roman" w:hAnsi="Times New Roman" w:cs="Times New Roman"/>
                <w:color w:val="000000" w:themeColor="text1"/>
                <w:sz w:val="18"/>
                <w:szCs w:val="18"/>
              </w:rPr>
            </w:pPr>
            <w:r w:rsidRPr="001C2B35">
              <w:rPr>
                <w:rFonts w:ascii="Times New Roman" w:hAnsi="Times New Roman" w:cs="Times New Roman"/>
                <w:color w:val="000000" w:themeColor="text1"/>
                <w:sz w:val="18"/>
                <w:szCs w:val="18"/>
              </w:rPr>
              <w:t>127</w:t>
            </w:r>
          </w:p>
        </w:tc>
        <w:tc>
          <w:tcPr>
            <w:tcW w:w="600" w:type="dxa"/>
            <w:gridSpan w:val="5"/>
          </w:tcPr>
          <w:p w:rsidR="00947C38" w:rsidRPr="001C2B35" w:rsidRDefault="00947C38" w:rsidP="00B00AE4">
            <w:pPr>
              <w:pStyle w:val="NoSpacing"/>
              <w:rPr>
                <w:rFonts w:ascii="Times New Roman" w:hAnsi="Times New Roman" w:cs="Times New Roman"/>
                <w:color w:val="000000" w:themeColor="text1"/>
                <w:sz w:val="18"/>
                <w:szCs w:val="18"/>
              </w:rPr>
            </w:pPr>
            <w:r w:rsidRPr="001C2B35">
              <w:rPr>
                <w:rFonts w:ascii="Times New Roman" w:hAnsi="Times New Roman" w:cs="Times New Roman"/>
                <w:color w:val="000000" w:themeColor="text1"/>
                <w:sz w:val="18"/>
                <w:szCs w:val="18"/>
              </w:rPr>
              <w:t>512</w:t>
            </w:r>
          </w:p>
        </w:tc>
        <w:tc>
          <w:tcPr>
            <w:tcW w:w="3222" w:type="dxa"/>
            <w:gridSpan w:val="5"/>
          </w:tcPr>
          <w:p w:rsidR="00947C38" w:rsidRPr="001C2B35" w:rsidRDefault="00947C38" w:rsidP="00B00AE4">
            <w:pPr>
              <w:pStyle w:val="NoSpacing"/>
              <w:rPr>
                <w:rFonts w:ascii="Times New Roman" w:hAnsi="Times New Roman" w:cs="Times New Roman"/>
                <w:color w:val="000000" w:themeColor="text1"/>
                <w:sz w:val="18"/>
                <w:szCs w:val="18"/>
              </w:rPr>
            </w:pPr>
            <w:r w:rsidRPr="001C2B35">
              <w:rPr>
                <w:rFonts w:ascii="Times New Roman" w:hAnsi="Times New Roman" w:cs="Times New Roman"/>
                <w:color w:val="000000" w:themeColor="text1"/>
                <w:sz w:val="18"/>
                <w:szCs w:val="18"/>
              </w:rPr>
              <w:t>Машине и опрема</w:t>
            </w:r>
          </w:p>
        </w:tc>
        <w:tc>
          <w:tcPr>
            <w:tcW w:w="1073" w:type="dxa"/>
          </w:tcPr>
          <w:p w:rsidR="00947C38" w:rsidRPr="001C2B35" w:rsidRDefault="00947C38" w:rsidP="00B00AE4">
            <w:pPr>
              <w:pStyle w:val="NoSpacing"/>
              <w:jc w:val="right"/>
              <w:rPr>
                <w:rFonts w:ascii="Times New Roman" w:hAnsi="Times New Roman" w:cs="Times New Roman"/>
                <w:color w:val="000000" w:themeColor="text1"/>
                <w:sz w:val="18"/>
                <w:szCs w:val="18"/>
              </w:rPr>
            </w:pPr>
            <w:r w:rsidRPr="001C2B35">
              <w:rPr>
                <w:rFonts w:ascii="Times New Roman" w:hAnsi="Times New Roman" w:cs="Times New Roman"/>
                <w:color w:val="000000" w:themeColor="text1"/>
                <w:sz w:val="18"/>
                <w:szCs w:val="18"/>
              </w:rPr>
              <w:t>100.000</w:t>
            </w:r>
          </w:p>
        </w:tc>
        <w:tc>
          <w:tcPr>
            <w:tcW w:w="997" w:type="dxa"/>
            <w:gridSpan w:val="7"/>
          </w:tcPr>
          <w:p w:rsidR="00947C38" w:rsidRPr="001C2B35" w:rsidRDefault="00947C38" w:rsidP="00B00AE4">
            <w:pPr>
              <w:pStyle w:val="NoSpacing"/>
              <w:jc w:val="right"/>
              <w:rPr>
                <w:rFonts w:ascii="Times New Roman" w:hAnsi="Times New Roman" w:cs="Times New Roman"/>
                <w:color w:val="000000" w:themeColor="text1"/>
                <w:sz w:val="18"/>
                <w:szCs w:val="18"/>
              </w:rPr>
            </w:pPr>
            <w:r w:rsidRPr="001C2B35">
              <w:rPr>
                <w:rFonts w:ascii="Times New Roman" w:hAnsi="Times New Roman" w:cs="Times New Roman"/>
                <w:color w:val="000000" w:themeColor="text1"/>
                <w:sz w:val="18"/>
                <w:szCs w:val="18"/>
              </w:rPr>
              <w:t>30.000</w:t>
            </w:r>
          </w:p>
        </w:tc>
        <w:tc>
          <w:tcPr>
            <w:tcW w:w="893" w:type="dxa"/>
            <w:gridSpan w:val="6"/>
          </w:tcPr>
          <w:p w:rsidR="00947C38" w:rsidRPr="001C2B35" w:rsidRDefault="00947C38" w:rsidP="00B00AE4">
            <w:pPr>
              <w:pStyle w:val="NoSpacing"/>
              <w:jc w:val="right"/>
              <w:rPr>
                <w:rFonts w:ascii="Times New Roman" w:hAnsi="Times New Roman" w:cs="Times New Roman"/>
                <w:color w:val="000000" w:themeColor="text1"/>
                <w:sz w:val="18"/>
                <w:szCs w:val="18"/>
              </w:rPr>
            </w:pPr>
          </w:p>
        </w:tc>
        <w:tc>
          <w:tcPr>
            <w:tcW w:w="1045" w:type="dxa"/>
            <w:gridSpan w:val="6"/>
          </w:tcPr>
          <w:p w:rsidR="00947C38" w:rsidRPr="001C2B35" w:rsidRDefault="00947C38" w:rsidP="00B00AE4">
            <w:pPr>
              <w:pStyle w:val="NoSpacing"/>
              <w:jc w:val="right"/>
              <w:rPr>
                <w:rFonts w:ascii="Times New Roman" w:hAnsi="Times New Roman" w:cs="Times New Roman"/>
                <w:color w:val="000000" w:themeColor="text1"/>
                <w:sz w:val="18"/>
                <w:szCs w:val="18"/>
              </w:rPr>
            </w:pPr>
            <w:r w:rsidRPr="001C2B35">
              <w:rPr>
                <w:rFonts w:ascii="Times New Roman" w:hAnsi="Times New Roman" w:cs="Times New Roman"/>
                <w:color w:val="000000" w:themeColor="text1"/>
                <w:sz w:val="18"/>
                <w:szCs w:val="18"/>
              </w:rPr>
              <w:t>130.000</w:t>
            </w:r>
          </w:p>
        </w:tc>
      </w:tr>
      <w:tr w:rsidR="00947C38" w:rsidRPr="001C2B35" w:rsidTr="00B00AE4">
        <w:trPr>
          <w:gridAfter w:val="3"/>
          <w:wAfter w:w="57" w:type="dxa"/>
        </w:trPr>
        <w:tc>
          <w:tcPr>
            <w:tcW w:w="454" w:type="dxa"/>
            <w:gridSpan w:val="7"/>
          </w:tcPr>
          <w:p w:rsidR="00947C38" w:rsidRPr="001C2B35" w:rsidRDefault="00947C38" w:rsidP="00B00AE4">
            <w:pPr>
              <w:pStyle w:val="NoSpacing"/>
              <w:rPr>
                <w:rFonts w:ascii="Times New Roman" w:hAnsi="Times New Roman" w:cs="Times New Roman"/>
                <w:color w:val="000000" w:themeColor="text1"/>
                <w:sz w:val="18"/>
                <w:szCs w:val="18"/>
              </w:rPr>
            </w:pPr>
          </w:p>
        </w:tc>
        <w:tc>
          <w:tcPr>
            <w:tcW w:w="567" w:type="dxa"/>
            <w:gridSpan w:val="9"/>
          </w:tcPr>
          <w:p w:rsidR="00947C38" w:rsidRPr="001C2B35" w:rsidRDefault="00947C38" w:rsidP="00B00AE4">
            <w:pPr>
              <w:pStyle w:val="NoSpacing"/>
              <w:rPr>
                <w:rFonts w:ascii="Times New Roman" w:hAnsi="Times New Roman" w:cs="Times New Roman"/>
                <w:color w:val="000000" w:themeColor="text1"/>
                <w:sz w:val="18"/>
                <w:szCs w:val="18"/>
              </w:rPr>
            </w:pPr>
          </w:p>
        </w:tc>
        <w:tc>
          <w:tcPr>
            <w:tcW w:w="565" w:type="dxa"/>
            <w:gridSpan w:val="4"/>
          </w:tcPr>
          <w:p w:rsidR="00947C38" w:rsidRPr="001C2B35" w:rsidRDefault="00947C38" w:rsidP="00B00AE4">
            <w:pPr>
              <w:pStyle w:val="NoSpacing"/>
              <w:rPr>
                <w:rFonts w:ascii="Times New Roman" w:hAnsi="Times New Roman" w:cs="Times New Roman"/>
                <w:color w:val="000000" w:themeColor="text1"/>
                <w:sz w:val="18"/>
                <w:szCs w:val="18"/>
              </w:rPr>
            </w:pPr>
          </w:p>
        </w:tc>
        <w:tc>
          <w:tcPr>
            <w:tcW w:w="566" w:type="dxa"/>
            <w:gridSpan w:val="3"/>
          </w:tcPr>
          <w:p w:rsidR="00947C38" w:rsidRPr="001C2B35" w:rsidRDefault="00947C38" w:rsidP="00B00AE4">
            <w:pPr>
              <w:pStyle w:val="NoSpacing"/>
              <w:rPr>
                <w:rFonts w:ascii="Times New Roman" w:hAnsi="Times New Roman" w:cs="Times New Roman"/>
                <w:color w:val="000000" w:themeColor="text1"/>
                <w:sz w:val="18"/>
                <w:szCs w:val="18"/>
              </w:rPr>
            </w:pPr>
            <w:r w:rsidRPr="001C2B35">
              <w:rPr>
                <w:rFonts w:ascii="Times New Roman" w:hAnsi="Times New Roman" w:cs="Times New Roman"/>
                <w:color w:val="000000" w:themeColor="text1"/>
                <w:sz w:val="18"/>
                <w:szCs w:val="18"/>
              </w:rPr>
              <w:t>128</w:t>
            </w:r>
          </w:p>
        </w:tc>
        <w:tc>
          <w:tcPr>
            <w:tcW w:w="600" w:type="dxa"/>
            <w:gridSpan w:val="5"/>
          </w:tcPr>
          <w:p w:rsidR="00947C38" w:rsidRPr="001C2B35" w:rsidRDefault="00947C38" w:rsidP="00B00AE4">
            <w:pPr>
              <w:pStyle w:val="NoSpacing"/>
              <w:rPr>
                <w:rFonts w:ascii="Times New Roman" w:hAnsi="Times New Roman" w:cs="Times New Roman"/>
                <w:color w:val="000000" w:themeColor="text1"/>
                <w:sz w:val="18"/>
                <w:szCs w:val="18"/>
              </w:rPr>
            </w:pPr>
            <w:r w:rsidRPr="001C2B35">
              <w:rPr>
                <w:rFonts w:ascii="Times New Roman" w:hAnsi="Times New Roman" w:cs="Times New Roman"/>
                <w:color w:val="000000" w:themeColor="text1"/>
                <w:sz w:val="18"/>
                <w:szCs w:val="18"/>
              </w:rPr>
              <w:t>515</w:t>
            </w:r>
          </w:p>
        </w:tc>
        <w:tc>
          <w:tcPr>
            <w:tcW w:w="3222" w:type="dxa"/>
            <w:gridSpan w:val="5"/>
          </w:tcPr>
          <w:p w:rsidR="00947C38" w:rsidRPr="001C2B35" w:rsidRDefault="00947C38" w:rsidP="00B00AE4">
            <w:pPr>
              <w:pStyle w:val="NoSpacing"/>
              <w:rPr>
                <w:rFonts w:ascii="Times New Roman" w:hAnsi="Times New Roman" w:cs="Times New Roman"/>
                <w:color w:val="000000" w:themeColor="text1"/>
                <w:sz w:val="18"/>
                <w:szCs w:val="18"/>
              </w:rPr>
            </w:pPr>
            <w:r w:rsidRPr="001C2B35">
              <w:rPr>
                <w:rFonts w:ascii="Times New Roman" w:hAnsi="Times New Roman" w:cs="Times New Roman"/>
                <w:color w:val="000000" w:themeColor="text1"/>
                <w:sz w:val="18"/>
                <w:szCs w:val="18"/>
              </w:rPr>
              <w:t>Нематеријална имовина</w:t>
            </w:r>
          </w:p>
        </w:tc>
        <w:tc>
          <w:tcPr>
            <w:tcW w:w="1073" w:type="dxa"/>
          </w:tcPr>
          <w:p w:rsidR="00947C38" w:rsidRPr="001C2B35" w:rsidRDefault="00947C38" w:rsidP="00B00AE4">
            <w:pPr>
              <w:pStyle w:val="NoSpacing"/>
              <w:jc w:val="right"/>
              <w:rPr>
                <w:rFonts w:ascii="Times New Roman" w:hAnsi="Times New Roman" w:cs="Times New Roman"/>
                <w:color w:val="000000" w:themeColor="text1"/>
                <w:sz w:val="18"/>
                <w:szCs w:val="18"/>
              </w:rPr>
            </w:pPr>
            <w:r w:rsidRPr="001C2B35">
              <w:rPr>
                <w:rFonts w:ascii="Times New Roman" w:hAnsi="Times New Roman" w:cs="Times New Roman"/>
                <w:color w:val="000000" w:themeColor="text1"/>
                <w:sz w:val="18"/>
                <w:szCs w:val="18"/>
              </w:rPr>
              <w:t>50.000</w:t>
            </w:r>
          </w:p>
        </w:tc>
        <w:tc>
          <w:tcPr>
            <w:tcW w:w="997" w:type="dxa"/>
            <w:gridSpan w:val="7"/>
          </w:tcPr>
          <w:p w:rsidR="00947C38" w:rsidRPr="001C2B35" w:rsidRDefault="00947C38" w:rsidP="00B00AE4">
            <w:pPr>
              <w:pStyle w:val="NoSpacing"/>
              <w:jc w:val="right"/>
              <w:rPr>
                <w:rFonts w:ascii="Times New Roman" w:hAnsi="Times New Roman" w:cs="Times New Roman"/>
                <w:color w:val="000000" w:themeColor="text1"/>
                <w:sz w:val="18"/>
                <w:szCs w:val="18"/>
              </w:rPr>
            </w:pPr>
            <w:r w:rsidRPr="001C2B35">
              <w:rPr>
                <w:rFonts w:ascii="Times New Roman" w:hAnsi="Times New Roman" w:cs="Times New Roman"/>
                <w:color w:val="000000" w:themeColor="text1"/>
                <w:sz w:val="18"/>
                <w:szCs w:val="18"/>
              </w:rPr>
              <w:t>20.000</w:t>
            </w:r>
          </w:p>
        </w:tc>
        <w:tc>
          <w:tcPr>
            <w:tcW w:w="893" w:type="dxa"/>
            <w:gridSpan w:val="6"/>
          </w:tcPr>
          <w:p w:rsidR="00947C38" w:rsidRPr="001C2B35" w:rsidRDefault="00947C38" w:rsidP="00B00AE4">
            <w:pPr>
              <w:pStyle w:val="NoSpacing"/>
              <w:jc w:val="right"/>
              <w:rPr>
                <w:rFonts w:ascii="Times New Roman" w:hAnsi="Times New Roman" w:cs="Times New Roman"/>
                <w:color w:val="000000" w:themeColor="text1"/>
                <w:sz w:val="18"/>
                <w:szCs w:val="18"/>
              </w:rPr>
            </w:pPr>
          </w:p>
        </w:tc>
        <w:tc>
          <w:tcPr>
            <w:tcW w:w="1045" w:type="dxa"/>
            <w:gridSpan w:val="6"/>
          </w:tcPr>
          <w:p w:rsidR="00947C38" w:rsidRPr="001C2B35" w:rsidRDefault="00947C38" w:rsidP="00B00AE4">
            <w:pPr>
              <w:pStyle w:val="NoSpacing"/>
              <w:jc w:val="right"/>
              <w:rPr>
                <w:rFonts w:ascii="Times New Roman" w:hAnsi="Times New Roman" w:cs="Times New Roman"/>
                <w:color w:val="000000" w:themeColor="text1"/>
                <w:sz w:val="18"/>
                <w:szCs w:val="18"/>
              </w:rPr>
            </w:pPr>
            <w:r w:rsidRPr="001C2B35">
              <w:rPr>
                <w:rFonts w:ascii="Times New Roman" w:hAnsi="Times New Roman" w:cs="Times New Roman"/>
                <w:color w:val="000000" w:themeColor="text1"/>
                <w:sz w:val="18"/>
                <w:szCs w:val="18"/>
              </w:rPr>
              <w:t>70.000</w:t>
            </w:r>
          </w:p>
        </w:tc>
      </w:tr>
      <w:tr w:rsidR="00947C38" w:rsidRPr="001C2B35" w:rsidTr="00B00AE4">
        <w:trPr>
          <w:gridAfter w:val="3"/>
          <w:wAfter w:w="57" w:type="dxa"/>
        </w:trPr>
        <w:tc>
          <w:tcPr>
            <w:tcW w:w="454" w:type="dxa"/>
            <w:gridSpan w:val="7"/>
          </w:tcPr>
          <w:p w:rsidR="00947C38" w:rsidRPr="001C2B35" w:rsidRDefault="00947C38" w:rsidP="00B00AE4">
            <w:pPr>
              <w:pStyle w:val="NoSpacing"/>
              <w:rPr>
                <w:rFonts w:ascii="Times New Roman" w:hAnsi="Times New Roman" w:cs="Times New Roman"/>
                <w:color w:val="000000" w:themeColor="text1"/>
                <w:sz w:val="18"/>
                <w:szCs w:val="18"/>
              </w:rPr>
            </w:pPr>
          </w:p>
        </w:tc>
        <w:tc>
          <w:tcPr>
            <w:tcW w:w="567" w:type="dxa"/>
            <w:gridSpan w:val="9"/>
          </w:tcPr>
          <w:p w:rsidR="00947C38" w:rsidRPr="001C2B35" w:rsidRDefault="00947C38" w:rsidP="00B00AE4">
            <w:pPr>
              <w:pStyle w:val="NoSpacing"/>
              <w:rPr>
                <w:rFonts w:ascii="Times New Roman" w:hAnsi="Times New Roman" w:cs="Times New Roman"/>
                <w:color w:val="000000" w:themeColor="text1"/>
                <w:sz w:val="18"/>
                <w:szCs w:val="18"/>
              </w:rPr>
            </w:pPr>
          </w:p>
        </w:tc>
        <w:tc>
          <w:tcPr>
            <w:tcW w:w="565" w:type="dxa"/>
            <w:gridSpan w:val="4"/>
          </w:tcPr>
          <w:p w:rsidR="00947C38" w:rsidRPr="001C2B35" w:rsidRDefault="00947C38" w:rsidP="00B00AE4">
            <w:pPr>
              <w:pStyle w:val="NoSpacing"/>
              <w:rPr>
                <w:rFonts w:ascii="Times New Roman" w:hAnsi="Times New Roman" w:cs="Times New Roman"/>
                <w:color w:val="000000" w:themeColor="text1"/>
                <w:sz w:val="18"/>
                <w:szCs w:val="18"/>
              </w:rPr>
            </w:pPr>
          </w:p>
        </w:tc>
        <w:tc>
          <w:tcPr>
            <w:tcW w:w="566" w:type="dxa"/>
            <w:gridSpan w:val="3"/>
          </w:tcPr>
          <w:p w:rsidR="00947C38" w:rsidRPr="001C2B35" w:rsidRDefault="00947C38" w:rsidP="00B00AE4">
            <w:pPr>
              <w:pStyle w:val="NoSpacing"/>
              <w:rPr>
                <w:rFonts w:ascii="Times New Roman" w:hAnsi="Times New Roman" w:cs="Times New Roman"/>
                <w:color w:val="000000" w:themeColor="text1"/>
                <w:sz w:val="18"/>
                <w:szCs w:val="18"/>
              </w:rPr>
            </w:pPr>
          </w:p>
        </w:tc>
        <w:tc>
          <w:tcPr>
            <w:tcW w:w="600" w:type="dxa"/>
            <w:gridSpan w:val="5"/>
          </w:tcPr>
          <w:p w:rsidR="00947C38" w:rsidRPr="001C2B35" w:rsidRDefault="00947C38" w:rsidP="00B00AE4">
            <w:pPr>
              <w:pStyle w:val="NoSpacing"/>
              <w:rPr>
                <w:rFonts w:ascii="Times New Roman" w:hAnsi="Times New Roman" w:cs="Times New Roman"/>
                <w:color w:val="000000" w:themeColor="text1"/>
                <w:sz w:val="18"/>
                <w:szCs w:val="18"/>
              </w:rPr>
            </w:pPr>
          </w:p>
        </w:tc>
        <w:tc>
          <w:tcPr>
            <w:tcW w:w="3222" w:type="dxa"/>
            <w:gridSpan w:val="5"/>
          </w:tcPr>
          <w:p w:rsidR="00947C38" w:rsidRPr="00FF174D" w:rsidRDefault="00947C38" w:rsidP="00B00AE4">
            <w:pPr>
              <w:pStyle w:val="NoSpacing"/>
              <w:rPr>
                <w:rFonts w:ascii="Times New Roman" w:hAnsi="Times New Roman" w:cs="Times New Roman"/>
                <w:b/>
                <w:color w:val="000000" w:themeColor="text1"/>
                <w:sz w:val="18"/>
                <w:szCs w:val="18"/>
              </w:rPr>
            </w:pPr>
            <w:r w:rsidRPr="00FF174D">
              <w:rPr>
                <w:rFonts w:ascii="Times New Roman" w:hAnsi="Times New Roman" w:cs="Times New Roman"/>
                <w:b/>
                <w:i/>
                <w:color w:val="000000" w:themeColor="text1"/>
                <w:sz w:val="18"/>
                <w:szCs w:val="18"/>
              </w:rPr>
              <w:t>Укупно за функц. класиф. 820</w:t>
            </w:r>
          </w:p>
        </w:tc>
        <w:tc>
          <w:tcPr>
            <w:tcW w:w="1073" w:type="dxa"/>
          </w:tcPr>
          <w:p w:rsidR="00947C38" w:rsidRPr="00FF174D" w:rsidRDefault="00947C38" w:rsidP="00B00AE4">
            <w:pPr>
              <w:pStyle w:val="NoSpacing"/>
              <w:jc w:val="right"/>
              <w:rPr>
                <w:rFonts w:ascii="Times New Roman" w:hAnsi="Times New Roman" w:cs="Times New Roman"/>
                <w:b/>
                <w:color w:val="000000" w:themeColor="text1"/>
                <w:sz w:val="18"/>
                <w:szCs w:val="18"/>
              </w:rPr>
            </w:pPr>
            <w:r w:rsidRPr="00FF174D">
              <w:rPr>
                <w:rFonts w:ascii="Times New Roman" w:hAnsi="Times New Roman" w:cs="Times New Roman"/>
                <w:b/>
                <w:color w:val="000000" w:themeColor="text1"/>
                <w:sz w:val="18"/>
                <w:szCs w:val="18"/>
              </w:rPr>
              <w:t>12.540.000</w:t>
            </w:r>
          </w:p>
        </w:tc>
        <w:tc>
          <w:tcPr>
            <w:tcW w:w="997" w:type="dxa"/>
            <w:gridSpan w:val="7"/>
          </w:tcPr>
          <w:p w:rsidR="00947C38" w:rsidRPr="00FF174D" w:rsidRDefault="00947C38" w:rsidP="00B00AE4">
            <w:pPr>
              <w:pStyle w:val="NoSpacing"/>
              <w:jc w:val="right"/>
              <w:rPr>
                <w:rFonts w:ascii="Times New Roman" w:hAnsi="Times New Roman" w:cs="Times New Roman"/>
                <w:b/>
                <w:color w:val="000000" w:themeColor="text1"/>
                <w:sz w:val="18"/>
                <w:szCs w:val="18"/>
              </w:rPr>
            </w:pPr>
            <w:r w:rsidRPr="00FF174D">
              <w:rPr>
                <w:rFonts w:ascii="Times New Roman" w:hAnsi="Times New Roman" w:cs="Times New Roman"/>
                <w:b/>
                <w:color w:val="000000" w:themeColor="text1"/>
                <w:sz w:val="18"/>
                <w:szCs w:val="18"/>
              </w:rPr>
              <w:t>510.000</w:t>
            </w:r>
          </w:p>
        </w:tc>
        <w:tc>
          <w:tcPr>
            <w:tcW w:w="893" w:type="dxa"/>
            <w:gridSpan w:val="6"/>
          </w:tcPr>
          <w:p w:rsidR="00947C38" w:rsidRPr="00FF174D" w:rsidRDefault="00947C38" w:rsidP="00B00AE4">
            <w:pPr>
              <w:pStyle w:val="NoSpacing"/>
              <w:jc w:val="right"/>
              <w:rPr>
                <w:rFonts w:ascii="Times New Roman" w:hAnsi="Times New Roman" w:cs="Times New Roman"/>
                <w:b/>
                <w:color w:val="000000" w:themeColor="text1"/>
                <w:sz w:val="18"/>
                <w:szCs w:val="18"/>
              </w:rPr>
            </w:pPr>
          </w:p>
        </w:tc>
        <w:tc>
          <w:tcPr>
            <w:tcW w:w="1045" w:type="dxa"/>
            <w:gridSpan w:val="6"/>
          </w:tcPr>
          <w:p w:rsidR="00947C38" w:rsidRPr="00FF174D" w:rsidRDefault="00947C38" w:rsidP="00B00AE4">
            <w:pPr>
              <w:pStyle w:val="NoSpacing"/>
              <w:jc w:val="right"/>
              <w:rPr>
                <w:rFonts w:ascii="Times New Roman" w:hAnsi="Times New Roman" w:cs="Times New Roman"/>
                <w:b/>
                <w:color w:val="000000" w:themeColor="text1"/>
                <w:sz w:val="18"/>
                <w:szCs w:val="18"/>
              </w:rPr>
            </w:pPr>
            <w:r w:rsidRPr="00FF174D">
              <w:rPr>
                <w:rFonts w:ascii="Times New Roman" w:hAnsi="Times New Roman" w:cs="Times New Roman"/>
                <w:b/>
                <w:color w:val="000000" w:themeColor="text1"/>
                <w:sz w:val="18"/>
                <w:szCs w:val="18"/>
              </w:rPr>
              <w:t>13.050.000</w:t>
            </w:r>
          </w:p>
        </w:tc>
      </w:tr>
      <w:tr w:rsidR="00947C38" w:rsidRPr="001C2B35" w:rsidTr="00B00AE4">
        <w:trPr>
          <w:gridAfter w:val="3"/>
          <w:wAfter w:w="57" w:type="dxa"/>
        </w:trPr>
        <w:tc>
          <w:tcPr>
            <w:tcW w:w="454" w:type="dxa"/>
            <w:gridSpan w:val="7"/>
          </w:tcPr>
          <w:p w:rsidR="00947C38" w:rsidRPr="001C2B35" w:rsidRDefault="00947C38" w:rsidP="00B00AE4">
            <w:pPr>
              <w:pStyle w:val="NoSpacing"/>
              <w:rPr>
                <w:rFonts w:ascii="Times New Roman" w:hAnsi="Times New Roman" w:cs="Times New Roman"/>
                <w:color w:val="000000" w:themeColor="text1"/>
                <w:sz w:val="18"/>
                <w:szCs w:val="18"/>
              </w:rPr>
            </w:pPr>
          </w:p>
        </w:tc>
        <w:tc>
          <w:tcPr>
            <w:tcW w:w="567" w:type="dxa"/>
            <w:gridSpan w:val="9"/>
          </w:tcPr>
          <w:p w:rsidR="00947C38" w:rsidRPr="001C2B35" w:rsidRDefault="00947C38" w:rsidP="00B00AE4">
            <w:pPr>
              <w:pStyle w:val="NoSpacing"/>
              <w:rPr>
                <w:rFonts w:ascii="Times New Roman" w:hAnsi="Times New Roman" w:cs="Times New Roman"/>
                <w:color w:val="000000" w:themeColor="text1"/>
                <w:sz w:val="18"/>
                <w:szCs w:val="18"/>
              </w:rPr>
            </w:pPr>
          </w:p>
        </w:tc>
        <w:tc>
          <w:tcPr>
            <w:tcW w:w="565" w:type="dxa"/>
            <w:gridSpan w:val="4"/>
          </w:tcPr>
          <w:p w:rsidR="00947C38" w:rsidRPr="001C2B35" w:rsidRDefault="00947C38" w:rsidP="00B00AE4">
            <w:pPr>
              <w:pStyle w:val="NoSpacing"/>
              <w:rPr>
                <w:rFonts w:ascii="Times New Roman" w:hAnsi="Times New Roman" w:cs="Times New Roman"/>
                <w:color w:val="000000" w:themeColor="text1"/>
                <w:sz w:val="18"/>
                <w:szCs w:val="18"/>
              </w:rPr>
            </w:pPr>
          </w:p>
        </w:tc>
        <w:tc>
          <w:tcPr>
            <w:tcW w:w="566" w:type="dxa"/>
            <w:gridSpan w:val="3"/>
          </w:tcPr>
          <w:p w:rsidR="00947C38" w:rsidRPr="001C2B35" w:rsidRDefault="00947C38" w:rsidP="00B00AE4">
            <w:pPr>
              <w:pStyle w:val="NoSpacing"/>
              <w:rPr>
                <w:rFonts w:ascii="Times New Roman" w:hAnsi="Times New Roman" w:cs="Times New Roman"/>
                <w:color w:val="000000" w:themeColor="text1"/>
                <w:sz w:val="18"/>
                <w:szCs w:val="18"/>
              </w:rPr>
            </w:pPr>
          </w:p>
        </w:tc>
        <w:tc>
          <w:tcPr>
            <w:tcW w:w="600" w:type="dxa"/>
            <w:gridSpan w:val="5"/>
          </w:tcPr>
          <w:p w:rsidR="00947C38" w:rsidRPr="001C2B35" w:rsidRDefault="00947C38" w:rsidP="00B00AE4">
            <w:pPr>
              <w:pStyle w:val="NoSpacing"/>
              <w:rPr>
                <w:rFonts w:ascii="Times New Roman" w:hAnsi="Times New Roman" w:cs="Times New Roman"/>
                <w:color w:val="000000" w:themeColor="text1"/>
                <w:sz w:val="18"/>
                <w:szCs w:val="18"/>
              </w:rPr>
            </w:pPr>
          </w:p>
        </w:tc>
        <w:tc>
          <w:tcPr>
            <w:tcW w:w="3222" w:type="dxa"/>
            <w:gridSpan w:val="5"/>
          </w:tcPr>
          <w:p w:rsidR="00947C38" w:rsidRPr="00FF174D" w:rsidRDefault="00947C38" w:rsidP="00B00AE4">
            <w:pPr>
              <w:pStyle w:val="NoSpacing"/>
              <w:rPr>
                <w:rFonts w:ascii="Times New Roman" w:hAnsi="Times New Roman" w:cs="Times New Roman"/>
                <w:b/>
                <w:i/>
                <w:color w:val="000000" w:themeColor="text1"/>
                <w:sz w:val="18"/>
                <w:szCs w:val="18"/>
              </w:rPr>
            </w:pPr>
            <w:r w:rsidRPr="00FF174D">
              <w:rPr>
                <w:rFonts w:ascii="Times New Roman" w:hAnsi="Times New Roman" w:cs="Times New Roman"/>
                <w:b/>
                <w:i/>
                <w:color w:val="000000" w:themeColor="text1"/>
                <w:sz w:val="18"/>
                <w:szCs w:val="18"/>
              </w:rPr>
              <w:t>Приходи из буџета 01</w:t>
            </w:r>
          </w:p>
        </w:tc>
        <w:tc>
          <w:tcPr>
            <w:tcW w:w="1073" w:type="dxa"/>
          </w:tcPr>
          <w:p w:rsidR="00947C38" w:rsidRPr="00FF174D" w:rsidRDefault="00947C38" w:rsidP="00B00AE4">
            <w:pPr>
              <w:pStyle w:val="NoSpacing"/>
              <w:jc w:val="right"/>
              <w:rPr>
                <w:rFonts w:ascii="Times New Roman" w:hAnsi="Times New Roman" w:cs="Times New Roman"/>
                <w:b/>
                <w:color w:val="000000" w:themeColor="text1"/>
                <w:sz w:val="18"/>
                <w:szCs w:val="18"/>
              </w:rPr>
            </w:pPr>
            <w:r w:rsidRPr="00FF174D">
              <w:rPr>
                <w:rFonts w:ascii="Times New Roman" w:hAnsi="Times New Roman" w:cs="Times New Roman"/>
                <w:b/>
                <w:color w:val="000000" w:themeColor="text1"/>
                <w:sz w:val="18"/>
                <w:szCs w:val="18"/>
              </w:rPr>
              <w:t>12.540.000</w:t>
            </w:r>
          </w:p>
        </w:tc>
        <w:tc>
          <w:tcPr>
            <w:tcW w:w="997" w:type="dxa"/>
            <w:gridSpan w:val="7"/>
          </w:tcPr>
          <w:p w:rsidR="00947C38" w:rsidRPr="00FF174D" w:rsidRDefault="00947C38" w:rsidP="00B00AE4">
            <w:pPr>
              <w:pStyle w:val="NoSpacing"/>
              <w:jc w:val="right"/>
              <w:rPr>
                <w:rFonts w:ascii="Times New Roman" w:hAnsi="Times New Roman" w:cs="Times New Roman"/>
                <w:b/>
                <w:color w:val="000000" w:themeColor="text1"/>
                <w:sz w:val="18"/>
                <w:szCs w:val="18"/>
              </w:rPr>
            </w:pPr>
            <w:r w:rsidRPr="00FF174D">
              <w:rPr>
                <w:rFonts w:ascii="Times New Roman" w:hAnsi="Times New Roman" w:cs="Times New Roman"/>
                <w:b/>
                <w:color w:val="000000" w:themeColor="text1"/>
                <w:sz w:val="18"/>
                <w:szCs w:val="18"/>
              </w:rPr>
              <w:t>/</w:t>
            </w:r>
          </w:p>
        </w:tc>
        <w:tc>
          <w:tcPr>
            <w:tcW w:w="893" w:type="dxa"/>
            <w:gridSpan w:val="6"/>
          </w:tcPr>
          <w:p w:rsidR="00947C38" w:rsidRPr="00FF174D" w:rsidRDefault="00947C38" w:rsidP="00B00AE4">
            <w:pPr>
              <w:pStyle w:val="NoSpacing"/>
              <w:jc w:val="right"/>
              <w:rPr>
                <w:rFonts w:ascii="Times New Roman" w:hAnsi="Times New Roman" w:cs="Times New Roman"/>
                <w:b/>
                <w:color w:val="000000" w:themeColor="text1"/>
                <w:sz w:val="18"/>
                <w:szCs w:val="18"/>
              </w:rPr>
            </w:pPr>
          </w:p>
        </w:tc>
        <w:tc>
          <w:tcPr>
            <w:tcW w:w="1045" w:type="dxa"/>
            <w:gridSpan w:val="6"/>
          </w:tcPr>
          <w:p w:rsidR="00947C38" w:rsidRPr="00FF174D" w:rsidRDefault="00947C38" w:rsidP="00B00AE4">
            <w:pPr>
              <w:pStyle w:val="NoSpacing"/>
              <w:jc w:val="right"/>
              <w:rPr>
                <w:rFonts w:ascii="Times New Roman" w:hAnsi="Times New Roman" w:cs="Times New Roman"/>
                <w:b/>
                <w:color w:val="000000" w:themeColor="text1"/>
                <w:sz w:val="18"/>
                <w:szCs w:val="18"/>
              </w:rPr>
            </w:pPr>
            <w:r w:rsidRPr="00FF174D">
              <w:rPr>
                <w:rFonts w:ascii="Times New Roman" w:hAnsi="Times New Roman" w:cs="Times New Roman"/>
                <w:b/>
                <w:color w:val="000000" w:themeColor="text1"/>
                <w:sz w:val="18"/>
                <w:szCs w:val="18"/>
              </w:rPr>
              <w:t>12.540.000</w:t>
            </w:r>
          </w:p>
        </w:tc>
      </w:tr>
      <w:tr w:rsidR="00947C38" w:rsidRPr="001C2B35" w:rsidTr="00B00AE4">
        <w:trPr>
          <w:gridAfter w:val="3"/>
          <w:wAfter w:w="57" w:type="dxa"/>
        </w:trPr>
        <w:tc>
          <w:tcPr>
            <w:tcW w:w="454" w:type="dxa"/>
            <w:gridSpan w:val="7"/>
          </w:tcPr>
          <w:p w:rsidR="00947C38" w:rsidRPr="001C2B35" w:rsidRDefault="00947C38" w:rsidP="00B00AE4">
            <w:pPr>
              <w:pStyle w:val="NoSpacing"/>
              <w:rPr>
                <w:rFonts w:ascii="Times New Roman" w:hAnsi="Times New Roman" w:cs="Times New Roman"/>
                <w:color w:val="000000" w:themeColor="text1"/>
                <w:sz w:val="18"/>
                <w:szCs w:val="18"/>
              </w:rPr>
            </w:pPr>
          </w:p>
        </w:tc>
        <w:tc>
          <w:tcPr>
            <w:tcW w:w="567" w:type="dxa"/>
            <w:gridSpan w:val="9"/>
          </w:tcPr>
          <w:p w:rsidR="00947C38" w:rsidRPr="001C2B35" w:rsidRDefault="00947C38" w:rsidP="00B00AE4">
            <w:pPr>
              <w:pStyle w:val="NoSpacing"/>
              <w:rPr>
                <w:rFonts w:ascii="Times New Roman" w:hAnsi="Times New Roman" w:cs="Times New Roman"/>
                <w:color w:val="000000" w:themeColor="text1"/>
                <w:sz w:val="18"/>
                <w:szCs w:val="18"/>
              </w:rPr>
            </w:pPr>
          </w:p>
        </w:tc>
        <w:tc>
          <w:tcPr>
            <w:tcW w:w="565" w:type="dxa"/>
            <w:gridSpan w:val="4"/>
          </w:tcPr>
          <w:p w:rsidR="00947C38" w:rsidRPr="001C2B35" w:rsidRDefault="00947C38" w:rsidP="00B00AE4">
            <w:pPr>
              <w:pStyle w:val="NoSpacing"/>
              <w:rPr>
                <w:rFonts w:ascii="Times New Roman" w:hAnsi="Times New Roman" w:cs="Times New Roman"/>
                <w:color w:val="000000" w:themeColor="text1"/>
                <w:sz w:val="18"/>
                <w:szCs w:val="18"/>
              </w:rPr>
            </w:pPr>
          </w:p>
        </w:tc>
        <w:tc>
          <w:tcPr>
            <w:tcW w:w="566" w:type="dxa"/>
            <w:gridSpan w:val="3"/>
          </w:tcPr>
          <w:p w:rsidR="00947C38" w:rsidRPr="001C2B35" w:rsidRDefault="00947C38" w:rsidP="00B00AE4">
            <w:pPr>
              <w:pStyle w:val="NoSpacing"/>
              <w:rPr>
                <w:rFonts w:ascii="Times New Roman" w:hAnsi="Times New Roman" w:cs="Times New Roman"/>
                <w:color w:val="000000" w:themeColor="text1"/>
                <w:sz w:val="18"/>
                <w:szCs w:val="18"/>
              </w:rPr>
            </w:pPr>
          </w:p>
        </w:tc>
        <w:tc>
          <w:tcPr>
            <w:tcW w:w="600" w:type="dxa"/>
            <w:gridSpan w:val="5"/>
          </w:tcPr>
          <w:p w:rsidR="00947C38" w:rsidRPr="001C2B35" w:rsidRDefault="00947C38" w:rsidP="00B00AE4">
            <w:pPr>
              <w:pStyle w:val="NoSpacing"/>
              <w:rPr>
                <w:rFonts w:ascii="Times New Roman" w:hAnsi="Times New Roman" w:cs="Times New Roman"/>
                <w:color w:val="000000" w:themeColor="text1"/>
                <w:sz w:val="18"/>
                <w:szCs w:val="18"/>
              </w:rPr>
            </w:pPr>
          </w:p>
        </w:tc>
        <w:tc>
          <w:tcPr>
            <w:tcW w:w="3222" w:type="dxa"/>
            <w:gridSpan w:val="5"/>
          </w:tcPr>
          <w:p w:rsidR="00947C38" w:rsidRPr="00FF174D" w:rsidRDefault="00947C38" w:rsidP="00B00AE4">
            <w:pPr>
              <w:pStyle w:val="NoSpacing"/>
              <w:rPr>
                <w:rFonts w:ascii="Times New Roman" w:hAnsi="Times New Roman" w:cs="Times New Roman"/>
                <w:b/>
                <w:i/>
                <w:color w:val="000000" w:themeColor="text1"/>
                <w:sz w:val="18"/>
                <w:szCs w:val="18"/>
              </w:rPr>
            </w:pPr>
            <w:r w:rsidRPr="00FF174D">
              <w:rPr>
                <w:rFonts w:ascii="Times New Roman" w:hAnsi="Times New Roman" w:cs="Times New Roman"/>
                <w:b/>
                <w:i/>
                <w:color w:val="000000" w:themeColor="text1"/>
                <w:sz w:val="18"/>
                <w:szCs w:val="18"/>
              </w:rPr>
              <w:t>Сопствени приходи 04</w:t>
            </w:r>
          </w:p>
        </w:tc>
        <w:tc>
          <w:tcPr>
            <w:tcW w:w="1073" w:type="dxa"/>
          </w:tcPr>
          <w:p w:rsidR="00947C38" w:rsidRPr="00FF174D" w:rsidRDefault="00947C38" w:rsidP="00B00AE4">
            <w:pPr>
              <w:pStyle w:val="NoSpacing"/>
              <w:jc w:val="right"/>
              <w:rPr>
                <w:rFonts w:ascii="Times New Roman" w:hAnsi="Times New Roman" w:cs="Times New Roman"/>
                <w:b/>
                <w:color w:val="000000" w:themeColor="text1"/>
                <w:sz w:val="18"/>
                <w:szCs w:val="18"/>
              </w:rPr>
            </w:pPr>
            <w:r w:rsidRPr="00FF174D">
              <w:rPr>
                <w:rFonts w:ascii="Times New Roman" w:hAnsi="Times New Roman" w:cs="Times New Roman"/>
                <w:b/>
                <w:color w:val="000000" w:themeColor="text1"/>
                <w:sz w:val="18"/>
                <w:szCs w:val="18"/>
              </w:rPr>
              <w:t>/</w:t>
            </w:r>
          </w:p>
        </w:tc>
        <w:tc>
          <w:tcPr>
            <w:tcW w:w="997" w:type="dxa"/>
            <w:gridSpan w:val="7"/>
          </w:tcPr>
          <w:p w:rsidR="00947C38" w:rsidRPr="00FF174D" w:rsidRDefault="00947C38" w:rsidP="00B00AE4">
            <w:pPr>
              <w:pStyle w:val="NoSpacing"/>
              <w:jc w:val="right"/>
              <w:rPr>
                <w:rFonts w:ascii="Times New Roman" w:hAnsi="Times New Roman" w:cs="Times New Roman"/>
                <w:b/>
                <w:color w:val="000000" w:themeColor="text1"/>
                <w:sz w:val="18"/>
                <w:szCs w:val="18"/>
              </w:rPr>
            </w:pPr>
            <w:r w:rsidRPr="00FF174D">
              <w:rPr>
                <w:rFonts w:ascii="Times New Roman" w:hAnsi="Times New Roman" w:cs="Times New Roman"/>
                <w:b/>
                <w:color w:val="000000" w:themeColor="text1"/>
                <w:sz w:val="18"/>
                <w:szCs w:val="18"/>
              </w:rPr>
              <w:t>510.000</w:t>
            </w:r>
          </w:p>
        </w:tc>
        <w:tc>
          <w:tcPr>
            <w:tcW w:w="893" w:type="dxa"/>
            <w:gridSpan w:val="6"/>
          </w:tcPr>
          <w:p w:rsidR="00947C38" w:rsidRPr="00FF174D" w:rsidRDefault="00947C38" w:rsidP="00B00AE4">
            <w:pPr>
              <w:pStyle w:val="NoSpacing"/>
              <w:jc w:val="right"/>
              <w:rPr>
                <w:rFonts w:ascii="Times New Roman" w:hAnsi="Times New Roman" w:cs="Times New Roman"/>
                <w:b/>
                <w:color w:val="000000" w:themeColor="text1"/>
                <w:sz w:val="18"/>
                <w:szCs w:val="18"/>
              </w:rPr>
            </w:pPr>
          </w:p>
        </w:tc>
        <w:tc>
          <w:tcPr>
            <w:tcW w:w="1045" w:type="dxa"/>
            <w:gridSpan w:val="6"/>
          </w:tcPr>
          <w:p w:rsidR="00947C38" w:rsidRPr="00FF174D" w:rsidRDefault="00947C38" w:rsidP="00B00AE4">
            <w:pPr>
              <w:pStyle w:val="NoSpacing"/>
              <w:jc w:val="right"/>
              <w:rPr>
                <w:rFonts w:ascii="Times New Roman" w:hAnsi="Times New Roman" w:cs="Times New Roman"/>
                <w:b/>
                <w:color w:val="000000" w:themeColor="text1"/>
                <w:sz w:val="18"/>
                <w:szCs w:val="18"/>
              </w:rPr>
            </w:pPr>
            <w:r w:rsidRPr="00FF174D">
              <w:rPr>
                <w:rFonts w:ascii="Times New Roman" w:hAnsi="Times New Roman" w:cs="Times New Roman"/>
                <w:b/>
                <w:color w:val="000000" w:themeColor="text1"/>
                <w:sz w:val="18"/>
                <w:szCs w:val="18"/>
              </w:rPr>
              <w:t>510.000</w:t>
            </w:r>
          </w:p>
        </w:tc>
      </w:tr>
      <w:tr w:rsidR="00947C38" w:rsidRPr="001C2B35" w:rsidTr="00B00AE4">
        <w:trPr>
          <w:gridAfter w:val="3"/>
          <w:wAfter w:w="57" w:type="dxa"/>
        </w:trPr>
        <w:tc>
          <w:tcPr>
            <w:tcW w:w="454" w:type="dxa"/>
            <w:gridSpan w:val="7"/>
          </w:tcPr>
          <w:p w:rsidR="00947C38" w:rsidRPr="001C2B35" w:rsidRDefault="00947C38" w:rsidP="00B00AE4">
            <w:pPr>
              <w:pStyle w:val="NoSpacing"/>
              <w:rPr>
                <w:rFonts w:ascii="Times New Roman" w:hAnsi="Times New Roman" w:cs="Times New Roman"/>
                <w:color w:val="000000" w:themeColor="text1"/>
                <w:sz w:val="18"/>
                <w:szCs w:val="18"/>
              </w:rPr>
            </w:pPr>
          </w:p>
        </w:tc>
        <w:tc>
          <w:tcPr>
            <w:tcW w:w="567" w:type="dxa"/>
            <w:gridSpan w:val="9"/>
          </w:tcPr>
          <w:p w:rsidR="00947C38" w:rsidRPr="001C2B35" w:rsidRDefault="00947C38" w:rsidP="00B00AE4">
            <w:pPr>
              <w:pStyle w:val="NoSpacing"/>
              <w:rPr>
                <w:rFonts w:ascii="Times New Roman" w:hAnsi="Times New Roman" w:cs="Times New Roman"/>
                <w:color w:val="000000" w:themeColor="text1"/>
                <w:sz w:val="18"/>
                <w:szCs w:val="18"/>
              </w:rPr>
            </w:pPr>
          </w:p>
        </w:tc>
        <w:tc>
          <w:tcPr>
            <w:tcW w:w="565" w:type="dxa"/>
            <w:gridSpan w:val="4"/>
          </w:tcPr>
          <w:p w:rsidR="00947C38" w:rsidRPr="001C2B35" w:rsidRDefault="00947C38" w:rsidP="00B00AE4">
            <w:pPr>
              <w:pStyle w:val="NoSpacing"/>
              <w:rPr>
                <w:rFonts w:ascii="Times New Roman" w:hAnsi="Times New Roman" w:cs="Times New Roman"/>
                <w:color w:val="000000" w:themeColor="text1"/>
                <w:sz w:val="18"/>
                <w:szCs w:val="18"/>
              </w:rPr>
            </w:pPr>
          </w:p>
        </w:tc>
        <w:tc>
          <w:tcPr>
            <w:tcW w:w="566" w:type="dxa"/>
            <w:gridSpan w:val="3"/>
          </w:tcPr>
          <w:p w:rsidR="00947C38" w:rsidRPr="001C2B35" w:rsidRDefault="00947C38" w:rsidP="00B00AE4">
            <w:pPr>
              <w:pStyle w:val="NoSpacing"/>
              <w:rPr>
                <w:rFonts w:ascii="Times New Roman" w:hAnsi="Times New Roman" w:cs="Times New Roman"/>
                <w:color w:val="000000" w:themeColor="text1"/>
                <w:sz w:val="18"/>
                <w:szCs w:val="18"/>
              </w:rPr>
            </w:pPr>
          </w:p>
        </w:tc>
        <w:tc>
          <w:tcPr>
            <w:tcW w:w="600" w:type="dxa"/>
            <w:gridSpan w:val="5"/>
          </w:tcPr>
          <w:p w:rsidR="00947C38" w:rsidRPr="001C2B35" w:rsidRDefault="00947C38" w:rsidP="00B00AE4">
            <w:pPr>
              <w:pStyle w:val="NoSpacing"/>
              <w:rPr>
                <w:rFonts w:ascii="Times New Roman" w:hAnsi="Times New Roman" w:cs="Times New Roman"/>
                <w:color w:val="000000" w:themeColor="text1"/>
                <w:sz w:val="18"/>
                <w:szCs w:val="18"/>
              </w:rPr>
            </w:pPr>
          </w:p>
        </w:tc>
        <w:tc>
          <w:tcPr>
            <w:tcW w:w="3222" w:type="dxa"/>
            <w:gridSpan w:val="5"/>
          </w:tcPr>
          <w:p w:rsidR="00947C38" w:rsidRPr="00FF174D" w:rsidRDefault="00947C38" w:rsidP="00B00AE4">
            <w:pPr>
              <w:pStyle w:val="NoSpacing"/>
              <w:rPr>
                <w:rFonts w:ascii="Times New Roman" w:hAnsi="Times New Roman" w:cs="Times New Roman"/>
                <w:b/>
                <w:i/>
                <w:color w:val="000000" w:themeColor="text1"/>
                <w:sz w:val="18"/>
                <w:szCs w:val="18"/>
              </w:rPr>
            </w:pPr>
            <w:r w:rsidRPr="00FF174D">
              <w:rPr>
                <w:rFonts w:ascii="Times New Roman" w:hAnsi="Times New Roman" w:cs="Times New Roman"/>
                <w:b/>
                <w:i/>
                <w:color w:val="000000" w:themeColor="text1"/>
                <w:sz w:val="18"/>
                <w:szCs w:val="18"/>
              </w:rPr>
              <w:t>Укупно за ПА 0001  (01)</w:t>
            </w:r>
          </w:p>
        </w:tc>
        <w:tc>
          <w:tcPr>
            <w:tcW w:w="1073" w:type="dxa"/>
          </w:tcPr>
          <w:p w:rsidR="00947C38" w:rsidRPr="00FF174D" w:rsidRDefault="00947C38" w:rsidP="00B00AE4">
            <w:pPr>
              <w:pStyle w:val="NoSpacing"/>
              <w:jc w:val="right"/>
              <w:rPr>
                <w:rFonts w:ascii="Times New Roman" w:hAnsi="Times New Roman" w:cs="Times New Roman"/>
                <w:b/>
                <w:color w:val="000000" w:themeColor="text1"/>
                <w:sz w:val="18"/>
                <w:szCs w:val="18"/>
              </w:rPr>
            </w:pPr>
            <w:r w:rsidRPr="00FF174D">
              <w:rPr>
                <w:rFonts w:ascii="Times New Roman" w:hAnsi="Times New Roman" w:cs="Times New Roman"/>
                <w:b/>
                <w:color w:val="000000" w:themeColor="text1"/>
                <w:sz w:val="18"/>
                <w:szCs w:val="18"/>
              </w:rPr>
              <w:t>12.540.000</w:t>
            </w:r>
          </w:p>
        </w:tc>
        <w:tc>
          <w:tcPr>
            <w:tcW w:w="997" w:type="dxa"/>
            <w:gridSpan w:val="7"/>
          </w:tcPr>
          <w:p w:rsidR="00947C38" w:rsidRPr="00FF174D" w:rsidRDefault="00947C38" w:rsidP="00B00AE4">
            <w:pPr>
              <w:pStyle w:val="NoSpacing"/>
              <w:jc w:val="right"/>
              <w:rPr>
                <w:rFonts w:ascii="Times New Roman" w:hAnsi="Times New Roman" w:cs="Times New Roman"/>
                <w:b/>
                <w:color w:val="000000" w:themeColor="text1"/>
                <w:sz w:val="18"/>
                <w:szCs w:val="18"/>
              </w:rPr>
            </w:pPr>
            <w:r w:rsidRPr="00FF174D">
              <w:rPr>
                <w:rFonts w:ascii="Times New Roman" w:hAnsi="Times New Roman" w:cs="Times New Roman"/>
                <w:b/>
                <w:color w:val="000000" w:themeColor="text1"/>
                <w:sz w:val="18"/>
                <w:szCs w:val="18"/>
              </w:rPr>
              <w:t>/</w:t>
            </w:r>
          </w:p>
        </w:tc>
        <w:tc>
          <w:tcPr>
            <w:tcW w:w="893" w:type="dxa"/>
            <w:gridSpan w:val="6"/>
          </w:tcPr>
          <w:p w:rsidR="00947C38" w:rsidRPr="00FF174D" w:rsidRDefault="00947C38" w:rsidP="00B00AE4">
            <w:pPr>
              <w:pStyle w:val="NoSpacing"/>
              <w:jc w:val="right"/>
              <w:rPr>
                <w:rFonts w:ascii="Times New Roman" w:hAnsi="Times New Roman" w:cs="Times New Roman"/>
                <w:b/>
                <w:color w:val="000000" w:themeColor="text1"/>
                <w:sz w:val="18"/>
                <w:szCs w:val="18"/>
              </w:rPr>
            </w:pPr>
          </w:p>
        </w:tc>
        <w:tc>
          <w:tcPr>
            <w:tcW w:w="1045" w:type="dxa"/>
            <w:gridSpan w:val="6"/>
          </w:tcPr>
          <w:p w:rsidR="00947C38" w:rsidRPr="00FF174D" w:rsidRDefault="00947C38" w:rsidP="00B00AE4">
            <w:pPr>
              <w:pStyle w:val="NoSpacing"/>
              <w:jc w:val="right"/>
              <w:rPr>
                <w:rFonts w:ascii="Times New Roman" w:hAnsi="Times New Roman" w:cs="Times New Roman"/>
                <w:b/>
                <w:color w:val="000000" w:themeColor="text1"/>
                <w:sz w:val="18"/>
                <w:szCs w:val="18"/>
              </w:rPr>
            </w:pPr>
            <w:r w:rsidRPr="00FF174D">
              <w:rPr>
                <w:rFonts w:ascii="Times New Roman" w:hAnsi="Times New Roman" w:cs="Times New Roman"/>
                <w:b/>
                <w:color w:val="000000" w:themeColor="text1"/>
                <w:sz w:val="18"/>
                <w:szCs w:val="18"/>
              </w:rPr>
              <w:t>12.540.000</w:t>
            </w:r>
          </w:p>
        </w:tc>
      </w:tr>
      <w:tr w:rsidR="00947C38" w:rsidRPr="001C2B35" w:rsidTr="00B00AE4">
        <w:trPr>
          <w:gridAfter w:val="3"/>
          <w:wAfter w:w="57" w:type="dxa"/>
        </w:trPr>
        <w:tc>
          <w:tcPr>
            <w:tcW w:w="454" w:type="dxa"/>
            <w:gridSpan w:val="7"/>
          </w:tcPr>
          <w:p w:rsidR="00947C38" w:rsidRPr="001C2B35" w:rsidRDefault="00947C38" w:rsidP="00B00AE4">
            <w:pPr>
              <w:pStyle w:val="NoSpacing"/>
              <w:rPr>
                <w:rFonts w:ascii="Times New Roman" w:hAnsi="Times New Roman" w:cs="Times New Roman"/>
                <w:color w:val="000000" w:themeColor="text1"/>
                <w:sz w:val="18"/>
                <w:szCs w:val="18"/>
              </w:rPr>
            </w:pPr>
          </w:p>
        </w:tc>
        <w:tc>
          <w:tcPr>
            <w:tcW w:w="567" w:type="dxa"/>
            <w:gridSpan w:val="9"/>
          </w:tcPr>
          <w:p w:rsidR="00947C38" w:rsidRPr="001C2B35" w:rsidRDefault="00947C38" w:rsidP="00B00AE4">
            <w:pPr>
              <w:pStyle w:val="NoSpacing"/>
              <w:rPr>
                <w:rFonts w:ascii="Times New Roman" w:hAnsi="Times New Roman" w:cs="Times New Roman"/>
                <w:color w:val="000000" w:themeColor="text1"/>
                <w:sz w:val="18"/>
                <w:szCs w:val="18"/>
              </w:rPr>
            </w:pPr>
          </w:p>
        </w:tc>
        <w:tc>
          <w:tcPr>
            <w:tcW w:w="565" w:type="dxa"/>
            <w:gridSpan w:val="4"/>
          </w:tcPr>
          <w:p w:rsidR="00947C38" w:rsidRPr="001C2B35" w:rsidRDefault="00947C38" w:rsidP="00B00AE4">
            <w:pPr>
              <w:pStyle w:val="NoSpacing"/>
              <w:rPr>
                <w:rFonts w:ascii="Times New Roman" w:hAnsi="Times New Roman" w:cs="Times New Roman"/>
                <w:color w:val="000000" w:themeColor="text1"/>
                <w:sz w:val="18"/>
                <w:szCs w:val="18"/>
              </w:rPr>
            </w:pPr>
          </w:p>
        </w:tc>
        <w:tc>
          <w:tcPr>
            <w:tcW w:w="566" w:type="dxa"/>
            <w:gridSpan w:val="3"/>
          </w:tcPr>
          <w:p w:rsidR="00947C38" w:rsidRPr="001C2B35" w:rsidRDefault="00947C38" w:rsidP="00B00AE4">
            <w:pPr>
              <w:pStyle w:val="NoSpacing"/>
              <w:rPr>
                <w:rFonts w:ascii="Times New Roman" w:hAnsi="Times New Roman" w:cs="Times New Roman"/>
                <w:color w:val="000000" w:themeColor="text1"/>
                <w:sz w:val="18"/>
                <w:szCs w:val="18"/>
              </w:rPr>
            </w:pPr>
          </w:p>
        </w:tc>
        <w:tc>
          <w:tcPr>
            <w:tcW w:w="600" w:type="dxa"/>
            <w:gridSpan w:val="5"/>
          </w:tcPr>
          <w:p w:rsidR="00947C38" w:rsidRPr="001C2B35" w:rsidRDefault="00947C38" w:rsidP="00B00AE4">
            <w:pPr>
              <w:pStyle w:val="NoSpacing"/>
              <w:rPr>
                <w:rFonts w:ascii="Times New Roman" w:hAnsi="Times New Roman" w:cs="Times New Roman"/>
                <w:color w:val="000000" w:themeColor="text1"/>
                <w:sz w:val="18"/>
                <w:szCs w:val="18"/>
              </w:rPr>
            </w:pPr>
          </w:p>
        </w:tc>
        <w:tc>
          <w:tcPr>
            <w:tcW w:w="3222" w:type="dxa"/>
            <w:gridSpan w:val="5"/>
          </w:tcPr>
          <w:p w:rsidR="00947C38" w:rsidRPr="00FF174D" w:rsidRDefault="00947C38" w:rsidP="00B00AE4">
            <w:pPr>
              <w:pStyle w:val="NoSpacing"/>
              <w:rPr>
                <w:rFonts w:ascii="Times New Roman" w:hAnsi="Times New Roman" w:cs="Times New Roman"/>
                <w:b/>
                <w:i/>
                <w:color w:val="000000" w:themeColor="text1"/>
                <w:sz w:val="18"/>
                <w:szCs w:val="18"/>
              </w:rPr>
            </w:pPr>
            <w:r w:rsidRPr="00FF174D">
              <w:rPr>
                <w:rFonts w:ascii="Times New Roman" w:hAnsi="Times New Roman" w:cs="Times New Roman"/>
                <w:b/>
                <w:i/>
                <w:color w:val="000000" w:themeColor="text1"/>
                <w:sz w:val="18"/>
                <w:szCs w:val="18"/>
              </w:rPr>
              <w:t>Укупно за ПА 0001 (04)</w:t>
            </w:r>
          </w:p>
        </w:tc>
        <w:tc>
          <w:tcPr>
            <w:tcW w:w="1073" w:type="dxa"/>
          </w:tcPr>
          <w:p w:rsidR="00947C38" w:rsidRPr="00FF174D" w:rsidRDefault="00947C38" w:rsidP="00B00AE4">
            <w:pPr>
              <w:pStyle w:val="NoSpacing"/>
              <w:jc w:val="right"/>
              <w:rPr>
                <w:rFonts w:ascii="Times New Roman" w:hAnsi="Times New Roman" w:cs="Times New Roman"/>
                <w:b/>
                <w:color w:val="000000" w:themeColor="text1"/>
                <w:sz w:val="18"/>
                <w:szCs w:val="18"/>
              </w:rPr>
            </w:pPr>
            <w:r w:rsidRPr="00FF174D">
              <w:rPr>
                <w:rFonts w:ascii="Times New Roman" w:hAnsi="Times New Roman" w:cs="Times New Roman"/>
                <w:b/>
                <w:color w:val="000000" w:themeColor="text1"/>
                <w:sz w:val="18"/>
                <w:szCs w:val="18"/>
              </w:rPr>
              <w:t>/</w:t>
            </w:r>
          </w:p>
        </w:tc>
        <w:tc>
          <w:tcPr>
            <w:tcW w:w="997" w:type="dxa"/>
            <w:gridSpan w:val="7"/>
          </w:tcPr>
          <w:p w:rsidR="00947C38" w:rsidRPr="00FF174D" w:rsidRDefault="00947C38" w:rsidP="00B00AE4">
            <w:pPr>
              <w:pStyle w:val="NoSpacing"/>
              <w:jc w:val="right"/>
              <w:rPr>
                <w:rFonts w:ascii="Times New Roman" w:hAnsi="Times New Roman" w:cs="Times New Roman"/>
                <w:b/>
                <w:color w:val="000000" w:themeColor="text1"/>
                <w:sz w:val="18"/>
                <w:szCs w:val="18"/>
              </w:rPr>
            </w:pPr>
            <w:r w:rsidRPr="00FF174D">
              <w:rPr>
                <w:rFonts w:ascii="Times New Roman" w:hAnsi="Times New Roman" w:cs="Times New Roman"/>
                <w:b/>
                <w:color w:val="000000" w:themeColor="text1"/>
                <w:sz w:val="18"/>
                <w:szCs w:val="18"/>
              </w:rPr>
              <w:t>510.000</w:t>
            </w:r>
          </w:p>
        </w:tc>
        <w:tc>
          <w:tcPr>
            <w:tcW w:w="893" w:type="dxa"/>
            <w:gridSpan w:val="6"/>
          </w:tcPr>
          <w:p w:rsidR="00947C38" w:rsidRPr="00FF174D" w:rsidRDefault="00947C38" w:rsidP="00B00AE4">
            <w:pPr>
              <w:pStyle w:val="NoSpacing"/>
              <w:jc w:val="right"/>
              <w:rPr>
                <w:rFonts w:ascii="Times New Roman" w:hAnsi="Times New Roman" w:cs="Times New Roman"/>
                <w:b/>
                <w:color w:val="000000" w:themeColor="text1"/>
                <w:sz w:val="18"/>
                <w:szCs w:val="18"/>
              </w:rPr>
            </w:pPr>
          </w:p>
        </w:tc>
        <w:tc>
          <w:tcPr>
            <w:tcW w:w="1045" w:type="dxa"/>
            <w:gridSpan w:val="6"/>
          </w:tcPr>
          <w:p w:rsidR="00947C38" w:rsidRPr="00FF174D" w:rsidRDefault="00947C38" w:rsidP="00B00AE4">
            <w:pPr>
              <w:pStyle w:val="NoSpacing"/>
              <w:jc w:val="right"/>
              <w:rPr>
                <w:rFonts w:ascii="Times New Roman" w:hAnsi="Times New Roman" w:cs="Times New Roman"/>
                <w:b/>
                <w:color w:val="000000" w:themeColor="text1"/>
                <w:sz w:val="18"/>
                <w:szCs w:val="18"/>
              </w:rPr>
            </w:pPr>
            <w:r w:rsidRPr="00FF174D">
              <w:rPr>
                <w:rFonts w:ascii="Times New Roman" w:hAnsi="Times New Roman" w:cs="Times New Roman"/>
                <w:b/>
                <w:color w:val="000000" w:themeColor="text1"/>
                <w:sz w:val="18"/>
                <w:szCs w:val="18"/>
              </w:rPr>
              <w:t>510.000</w:t>
            </w:r>
          </w:p>
        </w:tc>
      </w:tr>
      <w:tr w:rsidR="00947C38" w:rsidRPr="001C2B35" w:rsidTr="00B00AE4">
        <w:trPr>
          <w:gridAfter w:val="3"/>
          <w:wAfter w:w="57" w:type="dxa"/>
        </w:trPr>
        <w:tc>
          <w:tcPr>
            <w:tcW w:w="9982" w:type="dxa"/>
            <w:gridSpan w:val="53"/>
          </w:tcPr>
          <w:p w:rsidR="00947C38" w:rsidRPr="001C2B35" w:rsidRDefault="00947C38" w:rsidP="00B00AE4">
            <w:pPr>
              <w:pStyle w:val="NoSpacing"/>
              <w:rPr>
                <w:rFonts w:ascii="Times New Roman" w:hAnsi="Times New Roman" w:cs="Times New Roman"/>
                <w:color w:val="000000" w:themeColor="text1"/>
                <w:sz w:val="18"/>
                <w:szCs w:val="18"/>
              </w:rPr>
            </w:pPr>
            <w:r w:rsidRPr="001C2B35">
              <w:rPr>
                <w:rFonts w:ascii="Times New Roman" w:hAnsi="Times New Roman" w:cs="Times New Roman"/>
                <w:color w:val="000000" w:themeColor="text1"/>
                <w:sz w:val="18"/>
                <w:szCs w:val="18"/>
              </w:rPr>
              <w:t xml:space="preserve">                    ПА 0003-  УНАПРЕЂЕЊЕ СИСТЕМА ОЧУВАЊА И ПРЕДСТАВЉАЊА </w:t>
            </w:r>
          </w:p>
          <w:p w:rsidR="00947C38" w:rsidRPr="001C2B35" w:rsidRDefault="00947C38" w:rsidP="00B00AE4">
            <w:pPr>
              <w:pStyle w:val="NoSpacing"/>
              <w:rPr>
                <w:rFonts w:ascii="Times New Roman" w:hAnsi="Times New Roman" w:cs="Times New Roman"/>
                <w:color w:val="000000" w:themeColor="text1"/>
                <w:sz w:val="18"/>
                <w:szCs w:val="18"/>
              </w:rPr>
            </w:pPr>
            <w:r w:rsidRPr="001C2B35">
              <w:rPr>
                <w:rFonts w:ascii="Times New Roman" w:hAnsi="Times New Roman" w:cs="Times New Roman"/>
                <w:color w:val="000000" w:themeColor="text1"/>
                <w:sz w:val="18"/>
                <w:szCs w:val="18"/>
              </w:rPr>
              <w:t xml:space="preserve">                                      КУЛТУРНО-ИСТОРИЈСКОГ НАСЛЕЂА</w:t>
            </w:r>
          </w:p>
        </w:tc>
      </w:tr>
      <w:tr w:rsidR="00947C38" w:rsidRPr="001C2B35" w:rsidTr="00B00AE4">
        <w:trPr>
          <w:gridAfter w:val="3"/>
          <w:wAfter w:w="57" w:type="dxa"/>
        </w:trPr>
        <w:tc>
          <w:tcPr>
            <w:tcW w:w="445" w:type="dxa"/>
            <w:gridSpan w:val="6"/>
          </w:tcPr>
          <w:p w:rsidR="00947C38" w:rsidRPr="001C2B35" w:rsidRDefault="00947C38" w:rsidP="00B00AE4">
            <w:pPr>
              <w:pStyle w:val="NoSpacing"/>
              <w:rPr>
                <w:rFonts w:ascii="Times New Roman" w:hAnsi="Times New Roman" w:cs="Times New Roman"/>
                <w:color w:val="FF0000"/>
                <w:sz w:val="18"/>
                <w:szCs w:val="18"/>
              </w:rPr>
            </w:pPr>
          </w:p>
        </w:tc>
        <w:tc>
          <w:tcPr>
            <w:tcW w:w="514" w:type="dxa"/>
            <w:gridSpan w:val="7"/>
          </w:tcPr>
          <w:p w:rsidR="00947C38" w:rsidRPr="001C2B35" w:rsidRDefault="00947C38" w:rsidP="00B00AE4">
            <w:pPr>
              <w:pStyle w:val="NoSpacing"/>
              <w:rPr>
                <w:rFonts w:ascii="Times New Roman" w:hAnsi="Times New Roman" w:cs="Times New Roman"/>
                <w:color w:val="FF0000"/>
                <w:sz w:val="18"/>
                <w:szCs w:val="18"/>
              </w:rPr>
            </w:pPr>
          </w:p>
        </w:tc>
        <w:tc>
          <w:tcPr>
            <w:tcW w:w="584" w:type="dxa"/>
            <w:gridSpan w:val="6"/>
          </w:tcPr>
          <w:p w:rsidR="00947C38" w:rsidRPr="001C2B35" w:rsidRDefault="00947C38" w:rsidP="00B00AE4">
            <w:pPr>
              <w:pStyle w:val="NoSpacing"/>
              <w:ind w:hanging="87"/>
              <w:jc w:val="center"/>
              <w:rPr>
                <w:rFonts w:ascii="Times New Roman" w:hAnsi="Times New Roman" w:cs="Times New Roman"/>
                <w:color w:val="000000" w:themeColor="text1"/>
                <w:sz w:val="18"/>
                <w:szCs w:val="18"/>
              </w:rPr>
            </w:pPr>
            <w:r w:rsidRPr="001C2B35">
              <w:rPr>
                <w:rFonts w:ascii="Times New Roman" w:hAnsi="Times New Roman" w:cs="Times New Roman"/>
                <w:color w:val="000000" w:themeColor="text1"/>
                <w:sz w:val="18"/>
                <w:szCs w:val="18"/>
              </w:rPr>
              <w:t>820</w:t>
            </w:r>
          </w:p>
        </w:tc>
        <w:tc>
          <w:tcPr>
            <w:tcW w:w="547" w:type="dxa"/>
            <w:gridSpan w:val="2"/>
          </w:tcPr>
          <w:p w:rsidR="00947C38" w:rsidRPr="001C2B35" w:rsidRDefault="00947C38" w:rsidP="00B00AE4">
            <w:pPr>
              <w:pStyle w:val="NoSpacing"/>
              <w:rPr>
                <w:rFonts w:ascii="Times New Roman" w:hAnsi="Times New Roman" w:cs="Times New Roman"/>
                <w:color w:val="000000" w:themeColor="text1"/>
                <w:sz w:val="18"/>
                <w:szCs w:val="18"/>
              </w:rPr>
            </w:pPr>
          </w:p>
        </w:tc>
        <w:tc>
          <w:tcPr>
            <w:tcW w:w="643" w:type="dxa"/>
            <w:gridSpan w:val="6"/>
          </w:tcPr>
          <w:p w:rsidR="00947C38" w:rsidRPr="001C2B35" w:rsidRDefault="00947C38" w:rsidP="00B00AE4">
            <w:pPr>
              <w:pStyle w:val="NoSpacing"/>
              <w:rPr>
                <w:rFonts w:ascii="Times New Roman" w:hAnsi="Times New Roman" w:cs="Times New Roman"/>
                <w:color w:val="000000" w:themeColor="text1"/>
                <w:sz w:val="18"/>
                <w:szCs w:val="18"/>
              </w:rPr>
            </w:pPr>
          </w:p>
        </w:tc>
        <w:tc>
          <w:tcPr>
            <w:tcW w:w="3241" w:type="dxa"/>
            <w:gridSpan w:val="6"/>
          </w:tcPr>
          <w:p w:rsidR="00947C38" w:rsidRPr="00FF174D" w:rsidRDefault="00947C38" w:rsidP="00B00AE4">
            <w:pPr>
              <w:pStyle w:val="NoSpacing"/>
              <w:rPr>
                <w:rFonts w:ascii="Times New Roman" w:hAnsi="Times New Roman" w:cs="Times New Roman"/>
                <w:b/>
                <w:color w:val="000000" w:themeColor="text1"/>
                <w:sz w:val="18"/>
                <w:szCs w:val="18"/>
              </w:rPr>
            </w:pPr>
            <w:r w:rsidRPr="00FF174D">
              <w:rPr>
                <w:rFonts w:ascii="Times New Roman" w:hAnsi="Times New Roman" w:cs="Times New Roman"/>
                <w:b/>
                <w:color w:val="000000" w:themeColor="text1"/>
                <w:sz w:val="18"/>
                <w:szCs w:val="18"/>
              </w:rPr>
              <w:t>Услуге културе</w:t>
            </w:r>
          </w:p>
        </w:tc>
        <w:tc>
          <w:tcPr>
            <w:tcW w:w="1073" w:type="dxa"/>
          </w:tcPr>
          <w:p w:rsidR="00947C38" w:rsidRPr="001C2B35" w:rsidRDefault="00947C38" w:rsidP="00B00AE4">
            <w:pPr>
              <w:pStyle w:val="NoSpacing"/>
              <w:rPr>
                <w:rFonts w:ascii="Times New Roman" w:hAnsi="Times New Roman" w:cs="Times New Roman"/>
                <w:color w:val="000000" w:themeColor="text1"/>
                <w:sz w:val="18"/>
                <w:szCs w:val="18"/>
              </w:rPr>
            </w:pPr>
          </w:p>
        </w:tc>
        <w:tc>
          <w:tcPr>
            <w:tcW w:w="1890" w:type="dxa"/>
            <w:gridSpan w:val="13"/>
          </w:tcPr>
          <w:p w:rsidR="00947C38" w:rsidRPr="001C2B35" w:rsidRDefault="00947C38" w:rsidP="00B00AE4">
            <w:pPr>
              <w:pStyle w:val="NoSpacing"/>
              <w:rPr>
                <w:rFonts w:ascii="Times New Roman" w:hAnsi="Times New Roman" w:cs="Times New Roman"/>
                <w:color w:val="000000" w:themeColor="text1"/>
                <w:sz w:val="18"/>
                <w:szCs w:val="18"/>
              </w:rPr>
            </w:pPr>
          </w:p>
        </w:tc>
        <w:tc>
          <w:tcPr>
            <w:tcW w:w="1045" w:type="dxa"/>
            <w:gridSpan w:val="6"/>
          </w:tcPr>
          <w:p w:rsidR="00947C38" w:rsidRPr="001C2B35" w:rsidRDefault="00947C38" w:rsidP="00B00AE4">
            <w:pPr>
              <w:pStyle w:val="NoSpacing"/>
              <w:rPr>
                <w:rFonts w:ascii="Times New Roman" w:hAnsi="Times New Roman" w:cs="Times New Roman"/>
                <w:color w:val="000000" w:themeColor="text1"/>
                <w:sz w:val="18"/>
                <w:szCs w:val="18"/>
              </w:rPr>
            </w:pPr>
          </w:p>
        </w:tc>
      </w:tr>
      <w:tr w:rsidR="00947C38" w:rsidRPr="001C2B35" w:rsidTr="00B00AE4">
        <w:trPr>
          <w:gridAfter w:val="2"/>
          <w:wAfter w:w="38" w:type="dxa"/>
        </w:trPr>
        <w:tc>
          <w:tcPr>
            <w:tcW w:w="445" w:type="dxa"/>
            <w:gridSpan w:val="6"/>
          </w:tcPr>
          <w:p w:rsidR="00947C38" w:rsidRPr="001C2B35" w:rsidRDefault="00947C38" w:rsidP="00B00AE4">
            <w:pPr>
              <w:pStyle w:val="NoSpacing"/>
              <w:rPr>
                <w:rFonts w:ascii="Times New Roman" w:hAnsi="Times New Roman" w:cs="Times New Roman"/>
                <w:color w:val="FF0000"/>
                <w:sz w:val="18"/>
                <w:szCs w:val="18"/>
              </w:rPr>
            </w:pPr>
          </w:p>
        </w:tc>
        <w:tc>
          <w:tcPr>
            <w:tcW w:w="514" w:type="dxa"/>
            <w:gridSpan w:val="7"/>
          </w:tcPr>
          <w:p w:rsidR="00947C38" w:rsidRPr="001C2B35" w:rsidRDefault="00947C38" w:rsidP="00B00AE4">
            <w:pPr>
              <w:pStyle w:val="NoSpacing"/>
              <w:rPr>
                <w:rFonts w:ascii="Times New Roman" w:hAnsi="Times New Roman" w:cs="Times New Roman"/>
                <w:color w:val="FF0000"/>
                <w:sz w:val="18"/>
                <w:szCs w:val="18"/>
              </w:rPr>
            </w:pPr>
          </w:p>
        </w:tc>
        <w:tc>
          <w:tcPr>
            <w:tcW w:w="584" w:type="dxa"/>
            <w:gridSpan w:val="6"/>
          </w:tcPr>
          <w:p w:rsidR="00947C38" w:rsidRPr="001C2B35" w:rsidRDefault="00947C38" w:rsidP="00B00AE4">
            <w:pPr>
              <w:pStyle w:val="NoSpacing"/>
              <w:rPr>
                <w:rFonts w:ascii="Times New Roman" w:hAnsi="Times New Roman" w:cs="Times New Roman"/>
                <w:color w:val="000000" w:themeColor="text1"/>
                <w:sz w:val="18"/>
                <w:szCs w:val="18"/>
              </w:rPr>
            </w:pPr>
          </w:p>
        </w:tc>
        <w:tc>
          <w:tcPr>
            <w:tcW w:w="547" w:type="dxa"/>
            <w:gridSpan w:val="2"/>
          </w:tcPr>
          <w:p w:rsidR="00947C38" w:rsidRPr="001C2B35" w:rsidRDefault="00947C38" w:rsidP="00B00AE4">
            <w:pPr>
              <w:pStyle w:val="NoSpacing"/>
              <w:rPr>
                <w:rFonts w:ascii="Times New Roman" w:hAnsi="Times New Roman" w:cs="Times New Roman"/>
                <w:color w:val="000000" w:themeColor="text1"/>
                <w:sz w:val="18"/>
                <w:szCs w:val="18"/>
              </w:rPr>
            </w:pPr>
            <w:r w:rsidRPr="001C2B35">
              <w:rPr>
                <w:rFonts w:ascii="Times New Roman" w:hAnsi="Times New Roman" w:cs="Times New Roman"/>
                <w:color w:val="000000" w:themeColor="text1"/>
                <w:sz w:val="18"/>
                <w:szCs w:val="18"/>
              </w:rPr>
              <w:t>129</w:t>
            </w:r>
          </w:p>
        </w:tc>
        <w:tc>
          <w:tcPr>
            <w:tcW w:w="643" w:type="dxa"/>
            <w:gridSpan w:val="6"/>
          </w:tcPr>
          <w:p w:rsidR="00947C38" w:rsidRPr="001C2B35" w:rsidRDefault="00947C38" w:rsidP="00B00AE4">
            <w:pPr>
              <w:pStyle w:val="NoSpacing"/>
              <w:rPr>
                <w:rFonts w:ascii="Times New Roman" w:hAnsi="Times New Roman" w:cs="Times New Roman"/>
                <w:color w:val="000000" w:themeColor="text1"/>
                <w:sz w:val="18"/>
                <w:szCs w:val="18"/>
              </w:rPr>
            </w:pPr>
            <w:r w:rsidRPr="001C2B35">
              <w:rPr>
                <w:rFonts w:ascii="Times New Roman" w:hAnsi="Times New Roman" w:cs="Times New Roman"/>
                <w:color w:val="000000" w:themeColor="text1"/>
                <w:sz w:val="18"/>
                <w:szCs w:val="18"/>
              </w:rPr>
              <w:t>422</w:t>
            </w:r>
          </w:p>
        </w:tc>
        <w:tc>
          <w:tcPr>
            <w:tcW w:w="3241" w:type="dxa"/>
            <w:gridSpan w:val="6"/>
          </w:tcPr>
          <w:p w:rsidR="00947C38" w:rsidRPr="001C2B35" w:rsidRDefault="00947C38" w:rsidP="00B00AE4">
            <w:pPr>
              <w:pStyle w:val="NoSpacing"/>
              <w:rPr>
                <w:rFonts w:ascii="Times New Roman" w:hAnsi="Times New Roman" w:cs="Times New Roman"/>
                <w:color w:val="000000" w:themeColor="text1"/>
                <w:sz w:val="18"/>
                <w:szCs w:val="18"/>
              </w:rPr>
            </w:pPr>
            <w:r w:rsidRPr="001C2B35">
              <w:rPr>
                <w:rFonts w:ascii="Times New Roman" w:hAnsi="Times New Roman" w:cs="Times New Roman"/>
                <w:color w:val="000000" w:themeColor="text1"/>
                <w:sz w:val="18"/>
                <w:szCs w:val="18"/>
              </w:rPr>
              <w:t>Трошкови путовања</w:t>
            </w:r>
          </w:p>
        </w:tc>
        <w:tc>
          <w:tcPr>
            <w:tcW w:w="1073" w:type="dxa"/>
          </w:tcPr>
          <w:p w:rsidR="00947C38" w:rsidRPr="001C2B35" w:rsidRDefault="00947C38" w:rsidP="00B00AE4">
            <w:pPr>
              <w:pStyle w:val="NoSpacing"/>
              <w:jc w:val="right"/>
              <w:rPr>
                <w:rFonts w:ascii="Times New Roman" w:hAnsi="Times New Roman" w:cs="Times New Roman"/>
                <w:color w:val="000000" w:themeColor="text1"/>
                <w:sz w:val="18"/>
                <w:szCs w:val="18"/>
              </w:rPr>
            </w:pPr>
            <w:r w:rsidRPr="001C2B35">
              <w:rPr>
                <w:rFonts w:ascii="Times New Roman" w:hAnsi="Times New Roman" w:cs="Times New Roman"/>
                <w:color w:val="000000" w:themeColor="text1"/>
                <w:sz w:val="18"/>
                <w:szCs w:val="18"/>
              </w:rPr>
              <w:t>447.000</w:t>
            </w:r>
          </w:p>
        </w:tc>
        <w:tc>
          <w:tcPr>
            <w:tcW w:w="997" w:type="dxa"/>
            <w:gridSpan w:val="7"/>
          </w:tcPr>
          <w:p w:rsidR="00947C38" w:rsidRPr="001C2B35" w:rsidRDefault="00947C38" w:rsidP="00B00AE4">
            <w:pPr>
              <w:pStyle w:val="NoSpacing"/>
              <w:jc w:val="right"/>
              <w:rPr>
                <w:rFonts w:ascii="Times New Roman" w:hAnsi="Times New Roman" w:cs="Times New Roman"/>
                <w:color w:val="000000" w:themeColor="text1"/>
                <w:sz w:val="18"/>
                <w:szCs w:val="18"/>
              </w:rPr>
            </w:pPr>
            <w:r w:rsidRPr="001C2B35">
              <w:rPr>
                <w:rFonts w:ascii="Times New Roman" w:hAnsi="Times New Roman" w:cs="Times New Roman"/>
                <w:color w:val="000000" w:themeColor="text1"/>
                <w:sz w:val="18"/>
                <w:szCs w:val="18"/>
              </w:rPr>
              <w:t>/</w:t>
            </w:r>
          </w:p>
        </w:tc>
        <w:tc>
          <w:tcPr>
            <w:tcW w:w="893" w:type="dxa"/>
            <w:gridSpan w:val="6"/>
          </w:tcPr>
          <w:p w:rsidR="00947C38" w:rsidRPr="001C2B35" w:rsidRDefault="00947C38" w:rsidP="00B00AE4">
            <w:pPr>
              <w:pStyle w:val="NoSpacing"/>
              <w:jc w:val="right"/>
              <w:rPr>
                <w:rFonts w:ascii="Times New Roman" w:hAnsi="Times New Roman" w:cs="Times New Roman"/>
                <w:color w:val="000000" w:themeColor="text1"/>
                <w:sz w:val="18"/>
                <w:szCs w:val="18"/>
              </w:rPr>
            </w:pPr>
          </w:p>
        </w:tc>
        <w:tc>
          <w:tcPr>
            <w:tcW w:w="1064" w:type="dxa"/>
            <w:gridSpan w:val="7"/>
          </w:tcPr>
          <w:p w:rsidR="00947C38" w:rsidRPr="001C2B35" w:rsidRDefault="00947C38" w:rsidP="00B00AE4">
            <w:pPr>
              <w:pStyle w:val="NoSpacing"/>
              <w:jc w:val="right"/>
              <w:rPr>
                <w:rFonts w:ascii="Times New Roman" w:hAnsi="Times New Roman" w:cs="Times New Roman"/>
                <w:color w:val="000000" w:themeColor="text1"/>
                <w:sz w:val="18"/>
                <w:szCs w:val="18"/>
              </w:rPr>
            </w:pPr>
            <w:r w:rsidRPr="001C2B35">
              <w:rPr>
                <w:rFonts w:ascii="Times New Roman" w:hAnsi="Times New Roman" w:cs="Times New Roman"/>
                <w:color w:val="000000" w:themeColor="text1"/>
                <w:sz w:val="18"/>
                <w:szCs w:val="18"/>
              </w:rPr>
              <w:t>447.000</w:t>
            </w:r>
          </w:p>
        </w:tc>
      </w:tr>
      <w:tr w:rsidR="00947C38" w:rsidRPr="001C2B35" w:rsidTr="00B00AE4">
        <w:trPr>
          <w:gridAfter w:val="2"/>
          <w:wAfter w:w="38" w:type="dxa"/>
        </w:trPr>
        <w:tc>
          <w:tcPr>
            <w:tcW w:w="445" w:type="dxa"/>
            <w:gridSpan w:val="6"/>
          </w:tcPr>
          <w:p w:rsidR="00947C38" w:rsidRPr="001C2B35" w:rsidRDefault="00947C38" w:rsidP="00B00AE4">
            <w:pPr>
              <w:pStyle w:val="NoSpacing"/>
              <w:rPr>
                <w:rFonts w:ascii="Times New Roman" w:hAnsi="Times New Roman" w:cs="Times New Roman"/>
                <w:color w:val="FF0000"/>
                <w:sz w:val="18"/>
                <w:szCs w:val="18"/>
              </w:rPr>
            </w:pPr>
          </w:p>
        </w:tc>
        <w:tc>
          <w:tcPr>
            <w:tcW w:w="514" w:type="dxa"/>
            <w:gridSpan w:val="7"/>
          </w:tcPr>
          <w:p w:rsidR="00947C38" w:rsidRPr="001C2B35" w:rsidRDefault="00947C38" w:rsidP="00B00AE4">
            <w:pPr>
              <w:pStyle w:val="NoSpacing"/>
              <w:rPr>
                <w:rFonts w:ascii="Times New Roman" w:hAnsi="Times New Roman" w:cs="Times New Roman"/>
                <w:color w:val="FF0000"/>
                <w:sz w:val="18"/>
                <w:szCs w:val="18"/>
              </w:rPr>
            </w:pPr>
          </w:p>
        </w:tc>
        <w:tc>
          <w:tcPr>
            <w:tcW w:w="584" w:type="dxa"/>
            <w:gridSpan w:val="6"/>
          </w:tcPr>
          <w:p w:rsidR="00947C38" w:rsidRPr="001C2B35" w:rsidRDefault="00947C38" w:rsidP="00B00AE4">
            <w:pPr>
              <w:pStyle w:val="NoSpacing"/>
              <w:rPr>
                <w:rFonts w:ascii="Times New Roman" w:hAnsi="Times New Roman" w:cs="Times New Roman"/>
                <w:color w:val="000000" w:themeColor="text1"/>
                <w:sz w:val="18"/>
                <w:szCs w:val="18"/>
              </w:rPr>
            </w:pPr>
          </w:p>
        </w:tc>
        <w:tc>
          <w:tcPr>
            <w:tcW w:w="547" w:type="dxa"/>
            <w:gridSpan w:val="2"/>
          </w:tcPr>
          <w:p w:rsidR="00947C38" w:rsidRPr="001C2B35" w:rsidRDefault="00947C38" w:rsidP="00B00AE4">
            <w:pPr>
              <w:pStyle w:val="NoSpacing"/>
              <w:rPr>
                <w:rFonts w:ascii="Times New Roman" w:hAnsi="Times New Roman" w:cs="Times New Roman"/>
                <w:color w:val="000000" w:themeColor="text1"/>
                <w:sz w:val="18"/>
                <w:szCs w:val="18"/>
              </w:rPr>
            </w:pPr>
            <w:r w:rsidRPr="001C2B35">
              <w:rPr>
                <w:rFonts w:ascii="Times New Roman" w:hAnsi="Times New Roman" w:cs="Times New Roman"/>
                <w:color w:val="000000" w:themeColor="text1"/>
                <w:sz w:val="18"/>
                <w:szCs w:val="18"/>
              </w:rPr>
              <w:t>130</w:t>
            </w:r>
          </w:p>
        </w:tc>
        <w:tc>
          <w:tcPr>
            <w:tcW w:w="643" w:type="dxa"/>
            <w:gridSpan w:val="6"/>
          </w:tcPr>
          <w:p w:rsidR="00947C38" w:rsidRPr="001C2B35" w:rsidRDefault="00947C38" w:rsidP="00B00AE4">
            <w:pPr>
              <w:pStyle w:val="NoSpacing"/>
              <w:rPr>
                <w:rFonts w:ascii="Times New Roman" w:hAnsi="Times New Roman" w:cs="Times New Roman"/>
                <w:color w:val="000000" w:themeColor="text1"/>
                <w:sz w:val="18"/>
                <w:szCs w:val="18"/>
              </w:rPr>
            </w:pPr>
            <w:r w:rsidRPr="001C2B35">
              <w:rPr>
                <w:rFonts w:ascii="Times New Roman" w:hAnsi="Times New Roman" w:cs="Times New Roman"/>
                <w:color w:val="000000" w:themeColor="text1"/>
                <w:sz w:val="18"/>
                <w:szCs w:val="18"/>
              </w:rPr>
              <w:t>423</w:t>
            </w:r>
          </w:p>
        </w:tc>
        <w:tc>
          <w:tcPr>
            <w:tcW w:w="3241" w:type="dxa"/>
            <w:gridSpan w:val="6"/>
          </w:tcPr>
          <w:p w:rsidR="00947C38" w:rsidRPr="001C2B35" w:rsidRDefault="00947C38" w:rsidP="00B00AE4">
            <w:pPr>
              <w:pStyle w:val="NoSpacing"/>
              <w:rPr>
                <w:rFonts w:ascii="Times New Roman" w:hAnsi="Times New Roman" w:cs="Times New Roman"/>
                <w:color w:val="000000" w:themeColor="text1"/>
                <w:sz w:val="18"/>
                <w:szCs w:val="18"/>
              </w:rPr>
            </w:pPr>
            <w:r w:rsidRPr="001C2B35">
              <w:rPr>
                <w:rFonts w:ascii="Times New Roman" w:hAnsi="Times New Roman" w:cs="Times New Roman"/>
                <w:color w:val="000000" w:themeColor="text1"/>
                <w:sz w:val="18"/>
                <w:szCs w:val="18"/>
              </w:rPr>
              <w:t>Услуге по уговору</w:t>
            </w:r>
          </w:p>
        </w:tc>
        <w:tc>
          <w:tcPr>
            <w:tcW w:w="1073" w:type="dxa"/>
          </w:tcPr>
          <w:p w:rsidR="00947C38" w:rsidRPr="001C2B35" w:rsidRDefault="00947C38" w:rsidP="00B00AE4">
            <w:pPr>
              <w:pStyle w:val="NoSpacing"/>
              <w:jc w:val="right"/>
              <w:rPr>
                <w:rFonts w:ascii="Times New Roman" w:hAnsi="Times New Roman" w:cs="Times New Roman"/>
                <w:color w:val="000000" w:themeColor="text1"/>
                <w:sz w:val="18"/>
                <w:szCs w:val="18"/>
              </w:rPr>
            </w:pPr>
            <w:r w:rsidRPr="001C2B35">
              <w:rPr>
                <w:rFonts w:ascii="Times New Roman" w:hAnsi="Times New Roman" w:cs="Times New Roman"/>
                <w:color w:val="000000" w:themeColor="text1"/>
                <w:sz w:val="18"/>
                <w:szCs w:val="18"/>
              </w:rPr>
              <w:t>898.000</w:t>
            </w:r>
          </w:p>
        </w:tc>
        <w:tc>
          <w:tcPr>
            <w:tcW w:w="997" w:type="dxa"/>
            <w:gridSpan w:val="7"/>
          </w:tcPr>
          <w:p w:rsidR="00947C38" w:rsidRPr="001C2B35" w:rsidRDefault="00947C38" w:rsidP="00B00AE4">
            <w:pPr>
              <w:pStyle w:val="NoSpacing"/>
              <w:jc w:val="right"/>
              <w:rPr>
                <w:rFonts w:ascii="Times New Roman" w:hAnsi="Times New Roman" w:cs="Times New Roman"/>
                <w:color w:val="000000" w:themeColor="text1"/>
                <w:sz w:val="18"/>
                <w:szCs w:val="18"/>
              </w:rPr>
            </w:pPr>
            <w:r w:rsidRPr="001C2B35">
              <w:rPr>
                <w:rFonts w:ascii="Times New Roman" w:hAnsi="Times New Roman" w:cs="Times New Roman"/>
                <w:color w:val="000000" w:themeColor="text1"/>
                <w:sz w:val="18"/>
                <w:szCs w:val="18"/>
              </w:rPr>
              <w:t>20.000</w:t>
            </w:r>
          </w:p>
        </w:tc>
        <w:tc>
          <w:tcPr>
            <w:tcW w:w="893" w:type="dxa"/>
            <w:gridSpan w:val="6"/>
          </w:tcPr>
          <w:p w:rsidR="00947C38" w:rsidRPr="001C2B35" w:rsidRDefault="00947C38" w:rsidP="00B00AE4">
            <w:pPr>
              <w:pStyle w:val="NoSpacing"/>
              <w:jc w:val="right"/>
              <w:rPr>
                <w:rFonts w:ascii="Times New Roman" w:hAnsi="Times New Roman" w:cs="Times New Roman"/>
                <w:color w:val="000000" w:themeColor="text1"/>
                <w:sz w:val="18"/>
                <w:szCs w:val="18"/>
              </w:rPr>
            </w:pPr>
          </w:p>
        </w:tc>
        <w:tc>
          <w:tcPr>
            <w:tcW w:w="1064" w:type="dxa"/>
            <w:gridSpan w:val="7"/>
          </w:tcPr>
          <w:p w:rsidR="00947C38" w:rsidRPr="001C2B35" w:rsidRDefault="00947C38" w:rsidP="00B00AE4">
            <w:pPr>
              <w:pStyle w:val="NoSpacing"/>
              <w:jc w:val="right"/>
              <w:rPr>
                <w:rFonts w:ascii="Times New Roman" w:hAnsi="Times New Roman" w:cs="Times New Roman"/>
                <w:color w:val="000000" w:themeColor="text1"/>
                <w:sz w:val="18"/>
                <w:szCs w:val="18"/>
              </w:rPr>
            </w:pPr>
            <w:r w:rsidRPr="001C2B35">
              <w:rPr>
                <w:rFonts w:ascii="Times New Roman" w:hAnsi="Times New Roman" w:cs="Times New Roman"/>
                <w:color w:val="000000" w:themeColor="text1"/>
                <w:sz w:val="18"/>
                <w:szCs w:val="18"/>
              </w:rPr>
              <w:t>918.000</w:t>
            </w:r>
          </w:p>
        </w:tc>
      </w:tr>
      <w:tr w:rsidR="00947C38" w:rsidRPr="001C2B35" w:rsidTr="00B00AE4">
        <w:trPr>
          <w:gridAfter w:val="2"/>
          <w:wAfter w:w="38" w:type="dxa"/>
        </w:trPr>
        <w:tc>
          <w:tcPr>
            <w:tcW w:w="445" w:type="dxa"/>
            <w:gridSpan w:val="6"/>
          </w:tcPr>
          <w:p w:rsidR="00947C38" w:rsidRPr="001C2B35" w:rsidRDefault="00947C38" w:rsidP="00B00AE4">
            <w:pPr>
              <w:pStyle w:val="NoSpacing"/>
              <w:rPr>
                <w:rFonts w:ascii="Times New Roman" w:hAnsi="Times New Roman" w:cs="Times New Roman"/>
                <w:color w:val="FF0000"/>
                <w:sz w:val="18"/>
                <w:szCs w:val="18"/>
              </w:rPr>
            </w:pPr>
          </w:p>
        </w:tc>
        <w:tc>
          <w:tcPr>
            <w:tcW w:w="514" w:type="dxa"/>
            <w:gridSpan w:val="7"/>
          </w:tcPr>
          <w:p w:rsidR="00947C38" w:rsidRPr="001C2B35" w:rsidRDefault="00947C38" w:rsidP="00B00AE4">
            <w:pPr>
              <w:pStyle w:val="NoSpacing"/>
              <w:rPr>
                <w:rFonts w:ascii="Times New Roman" w:hAnsi="Times New Roman" w:cs="Times New Roman"/>
                <w:color w:val="FF0000"/>
                <w:sz w:val="18"/>
                <w:szCs w:val="18"/>
              </w:rPr>
            </w:pPr>
          </w:p>
        </w:tc>
        <w:tc>
          <w:tcPr>
            <w:tcW w:w="584" w:type="dxa"/>
            <w:gridSpan w:val="6"/>
          </w:tcPr>
          <w:p w:rsidR="00947C38" w:rsidRPr="001C2B35" w:rsidRDefault="00947C38" w:rsidP="00B00AE4">
            <w:pPr>
              <w:pStyle w:val="NoSpacing"/>
              <w:rPr>
                <w:rFonts w:ascii="Times New Roman" w:hAnsi="Times New Roman" w:cs="Times New Roman"/>
                <w:color w:val="000000" w:themeColor="text1"/>
                <w:sz w:val="18"/>
                <w:szCs w:val="18"/>
              </w:rPr>
            </w:pPr>
          </w:p>
        </w:tc>
        <w:tc>
          <w:tcPr>
            <w:tcW w:w="547" w:type="dxa"/>
            <w:gridSpan w:val="2"/>
          </w:tcPr>
          <w:p w:rsidR="00947C38" w:rsidRPr="001C2B35" w:rsidRDefault="00947C38" w:rsidP="00B00AE4">
            <w:pPr>
              <w:pStyle w:val="NoSpacing"/>
              <w:rPr>
                <w:rFonts w:ascii="Times New Roman" w:hAnsi="Times New Roman" w:cs="Times New Roman"/>
                <w:color w:val="000000" w:themeColor="text1"/>
                <w:sz w:val="18"/>
                <w:szCs w:val="18"/>
              </w:rPr>
            </w:pPr>
            <w:r w:rsidRPr="001C2B35">
              <w:rPr>
                <w:rFonts w:ascii="Times New Roman" w:hAnsi="Times New Roman" w:cs="Times New Roman"/>
                <w:color w:val="000000" w:themeColor="text1"/>
                <w:sz w:val="18"/>
                <w:szCs w:val="18"/>
              </w:rPr>
              <w:t>131</w:t>
            </w:r>
          </w:p>
        </w:tc>
        <w:tc>
          <w:tcPr>
            <w:tcW w:w="643" w:type="dxa"/>
            <w:gridSpan w:val="6"/>
          </w:tcPr>
          <w:p w:rsidR="00947C38" w:rsidRPr="001C2B35" w:rsidRDefault="00947C38" w:rsidP="00B00AE4">
            <w:pPr>
              <w:pStyle w:val="NoSpacing"/>
              <w:rPr>
                <w:rFonts w:ascii="Times New Roman" w:hAnsi="Times New Roman" w:cs="Times New Roman"/>
                <w:color w:val="000000" w:themeColor="text1"/>
                <w:sz w:val="18"/>
                <w:szCs w:val="18"/>
              </w:rPr>
            </w:pPr>
            <w:r w:rsidRPr="001C2B35">
              <w:rPr>
                <w:rFonts w:ascii="Times New Roman" w:hAnsi="Times New Roman" w:cs="Times New Roman"/>
                <w:color w:val="000000" w:themeColor="text1"/>
                <w:sz w:val="18"/>
                <w:szCs w:val="18"/>
              </w:rPr>
              <w:t>424</w:t>
            </w:r>
          </w:p>
        </w:tc>
        <w:tc>
          <w:tcPr>
            <w:tcW w:w="3241" w:type="dxa"/>
            <w:gridSpan w:val="6"/>
          </w:tcPr>
          <w:p w:rsidR="00947C38" w:rsidRPr="001C2B35" w:rsidRDefault="00947C38" w:rsidP="00B00AE4">
            <w:pPr>
              <w:pStyle w:val="NoSpacing"/>
              <w:rPr>
                <w:rFonts w:ascii="Times New Roman" w:hAnsi="Times New Roman" w:cs="Times New Roman"/>
                <w:color w:val="000000" w:themeColor="text1"/>
                <w:sz w:val="18"/>
                <w:szCs w:val="18"/>
              </w:rPr>
            </w:pPr>
            <w:r w:rsidRPr="001C2B35">
              <w:rPr>
                <w:rFonts w:ascii="Times New Roman" w:hAnsi="Times New Roman" w:cs="Times New Roman"/>
                <w:color w:val="000000" w:themeColor="text1"/>
                <w:sz w:val="18"/>
                <w:szCs w:val="18"/>
              </w:rPr>
              <w:t>Специјализ. услуге</w:t>
            </w:r>
          </w:p>
        </w:tc>
        <w:tc>
          <w:tcPr>
            <w:tcW w:w="1073" w:type="dxa"/>
          </w:tcPr>
          <w:p w:rsidR="00947C38" w:rsidRPr="001C2B35" w:rsidRDefault="00947C38" w:rsidP="00B00AE4">
            <w:pPr>
              <w:pStyle w:val="NoSpacing"/>
              <w:jc w:val="right"/>
              <w:rPr>
                <w:rFonts w:ascii="Times New Roman" w:hAnsi="Times New Roman" w:cs="Times New Roman"/>
                <w:color w:val="000000" w:themeColor="text1"/>
                <w:sz w:val="18"/>
                <w:szCs w:val="18"/>
              </w:rPr>
            </w:pPr>
            <w:r w:rsidRPr="001C2B35">
              <w:rPr>
                <w:rFonts w:ascii="Times New Roman" w:hAnsi="Times New Roman" w:cs="Times New Roman"/>
                <w:color w:val="000000" w:themeColor="text1"/>
                <w:sz w:val="18"/>
                <w:szCs w:val="18"/>
              </w:rPr>
              <w:t>410.000</w:t>
            </w:r>
          </w:p>
        </w:tc>
        <w:tc>
          <w:tcPr>
            <w:tcW w:w="997" w:type="dxa"/>
            <w:gridSpan w:val="7"/>
          </w:tcPr>
          <w:p w:rsidR="00947C38" w:rsidRPr="001C2B35" w:rsidRDefault="00947C38" w:rsidP="00B00AE4">
            <w:pPr>
              <w:pStyle w:val="NoSpacing"/>
              <w:jc w:val="right"/>
              <w:rPr>
                <w:rFonts w:ascii="Times New Roman" w:hAnsi="Times New Roman" w:cs="Times New Roman"/>
                <w:color w:val="000000" w:themeColor="text1"/>
                <w:sz w:val="18"/>
                <w:szCs w:val="18"/>
              </w:rPr>
            </w:pPr>
            <w:r w:rsidRPr="001C2B35">
              <w:rPr>
                <w:rFonts w:ascii="Times New Roman" w:hAnsi="Times New Roman" w:cs="Times New Roman"/>
                <w:color w:val="000000" w:themeColor="text1"/>
                <w:sz w:val="18"/>
                <w:szCs w:val="18"/>
              </w:rPr>
              <w:t>/</w:t>
            </w:r>
          </w:p>
        </w:tc>
        <w:tc>
          <w:tcPr>
            <w:tcW w:w="893" w:type="dxa"/>
            <w:gridSpan w:val="6"/>
          </w:tcPr>
          <w:p w:rsidR="00947C38" w:rsidRPr="001C2B35" w:rsidRDefault="00947C38" w:rsidP="00B00AE4">
            <w:pPr>
              <w:pStyle w:val="NoSpacing"/>
              <w:jc w:val="right"/>
              <w:rPr>
                <w:rFonts w:ascii="Times New Roman" w:hAnsi="Times New Roman" w:cs="Times New Roman"/>
                <w:color w:val="000000" w:themeColor="text1"/>
                <w:sz w:val="18"/>
                <w:szCs w:val="18"/>
              </w:rPr>
            </w:pPr>
          </w:p>
        </w:tc>
        <w:tc>
          <w:tcPr>
            <w:tcW w:w="1064" w:type="dxa"/>
            <w:gridSpan w:val="7"/>
          </w:tcPr>
          <w:p w:rsidR="00947C38" w:rsidRPr="001C2B35" w:rsidRDefault="00947C38" w:rsidP="00B00AE4">
            <w:pPr>
              <w:pStyle w:val="NoSpacing"/>
              <w:jc w:val="right"/>
              <w:rPr>
                <w:rFonts w:ascii="Times New Roman" w:hAnsi="Times New Roman" w:cs="Times New Roman"/>
                <w:color w:val="000000" w:themeColor="text1"/>
                <w:sz w:val="18"/>
                <w:szCs w:val="18"/>
              </w:rPr>
            </w:pPr>
            <w:r w:rsidRPr="001C2B35">
              <w:rPr>
                <w:rFonts w:ascii="Times New Roman" w:hAnsi="Times New Roman" w:cs="Times New Roman"/>
                <w:color w:val="000000" w:themeColor="text1"/>
                <w:sz w:val="18"/>
                <w:szCs w:val="18"/>
              </w:rPr>
              <w:t>410.000</w:t>
            </w:r>
          </w:p>
        </w:tc>
      </w:tr>
      <w:tr w:rsidR="00947C38" w:rsidRPr="001C2B35" w:rsidTr="00B00AE4">
        <w:trPr>
          <w:gridAfter w:val="2"/>
          <w:wAfter w:w="38" w:type="dxa"/>
        </w:trPr>
        <w:tc>
          <w:tcPr>
            <w:tcW w:w="445" w:type="dxa"/>
            <w:gridSpan w:val="6"/>
          </w:tcPr>
          <w:p w:rsidR="00947C38" w:rsidRPr="001C2B35" w:rsidRDefault="00947C38" w:rsidP="00B00AE4">
            <w:pPr>
              <w:pStyle w:val="NoSpacing"/>
              <w:rPr>
                <w:rFonts w:ascii="Times New Roman" w:hAnsi="Times New Roman" w:cs="Times New Roman"/>
                <w:color w:val="FF0000"/>
                <w:sz w:val="18"/>
                <w:szCs w:val="18"/>
              </w:rPr>
            </w:pPr>
          </w:p>
        </w:tc>
        <w:tc>
          <w:tcPr>
            <w:tcW w:w="514" w:type="dxa"/>
            <w:gridSpan w:val="7"/>
          </w:tcPr>
          <w:p w:rsidR="00947C38" w:rsidRPr="001C2B35" w:rsidRDefault="00947C38" w:rsidP="00B00AE4">
            <w:pPr>
              <w:pStyle w:val="NoSpacing"/>
              <w:rPr>
                <w:rFonts w:ascii="Times New Roman" w:hAnsi="Times New Roman" w:cs="Times New Roman"/>
                <w:color w:val="FF0000"/>
                <w:sz w:val="18"/>
                <w:szCs w:val="18"/>
              </w:rPr>
            </w:pPr>
          </w:p>
        </w:tc>
        <w:tc>
          <w:tcPr>
            <w:tcW w:w="584" w:type="dxa"/>
            <w:gridSpan w:val="6"/>
          </w:tcPr>
          <w:p w:rsidR="00947C38" w:rsidRPr="001C2B35" w:rsidRDefault="00947C38" w:rsidP="00B00AE4">
            <w:pPr>
              <w:pStyle w:val="NoSpacing"/>
              <w:rPr>
                <w:rFonts w:ascii="Times New Roman" w:hAnsi="Times New Roman" w:cs="Times New Roman"/>
                <w:color w:val="000000" w:themeColor="text1"/>
                <w:sz w:val="18"/>
                <w:szCs w:val="18"/>
              </w:rPr>
            </w:pPr>
          </w:p>
        </w:tc>
        <w:tc>
          <w:tcPr>
            <w:tcW w:w="547" w:type="dxa"/>
            <w:gridSpan w:val="2"/>
          </w:tcPr>
          <w:p w:rsidR="00947C38" w:rsidRPr="001C2B35" w:rsidRDefault="00947C38" w:rsidP="00B00AE4">
            <w:pPr>
              <w:pStyle w:val="NoSpacing"/>
              <w:rPr>
                <w:rFonts w:ascii="Times New Roman" w:hAnsi="Times New Roman" w:cs="Times New Roman"/>
                <w:color w:val="000000" w:themeColor="text1"/>
                <w:sz w:val="18"/>
                <w:szCs w:val="18"/>
              </w:rPr>
            </w:pPr>
            <w:r w:rsidRPr="001C2B35">
              <w:rPr>
                <w:rFonts w:ascii="Times New Roman" w:hAnsi="Times New Roman" w:cs="Times New Roman"/>
                <w:color w:val="000000" w:themeColor="text1"/>
                <w:sz w:val="18"/>
                <w:szCs w:val="18"/>
              </w:rPr>
              <w:t>132</w:t>
            </w:r>
          </w:p>
        </w:tc>
        <w:tc>
          <w:tcPr>
            <w:tcW w:w="643" w:type="dxa"/>
            <w:gridSpan w:val="6"/>
          </w:tcPr>
          <w:p w:rsidR="00947C38" w:rsidRPr="001C2B35" w:rsidRDefault="00947C38" w:rsidP="00B00AE4">
            <w:pPr>
              <w:pStyle w:val="NoSpacing"/>
              <w:rPr>
                <w:rFonts w:ascii="Times New Roman" w:hAnsi="Times New Roman" w:cs="Times New Roman"/>
                <w:color w:val="000000" w:themeColor="text1"/>
                <w:sz w:val="18"/>
                <w:szCs w:val="18"/>
              </w:rPr>
            </w:pPr>
            <w:r w:rsidRPr="001C2B35">
              <w:rPr>
                <w:rFonts w:ascii="Times New Roman" w:hAnsi="Times New Roman" w:cs="Times New Roman"/>
                <w:color w:val="000000" w:themeColor="text1"/>
                <w:sz w:val="18"/>
                <w:szCs w:val="18"/>
              </w:rPr>
              <w:t>426</w:t>
            </w:r>
          </w:p>
        </w:tc>
        <w:tc>
          <w:tcPr>
            <w:tcW w:w="3241" w:type="dxa"/>
            <w:gridSpan w:val="6"/>
          </w:tcPr>
          <w:p w:rsidR="00947C38" w:rsidRPr="001C2B35" w:rsidRDefault="00947C38" w:rsidP="00B00AE4">
            <w:pPr>
              <w:pStyle w:val="NoSpacing"/>
              <w:rPr>
                <w:rFonts w:ascii="Times New Roman" w:hAnsi="Times New Roman" w:cs="Times New Roman"/>
                <w:color w:val="000000" w:themeColor="text1"/>
                <w:sz w:val="18"/>
                <w:szCs w:val="18"/>
              </w:rPr>
            </w:pPr>
            <w:r w:rsidRPr="001C2B35">
              <w:rPr>
                <w:rFonts w:ascii="Times New Roman" w:hAnsi="Times New Roman" w:cs="Times New Roman"/>
                <w:color w:val="000000" w:themeColor="text1"/>
                <w:sz w:val="18"/>
                <w:szCs w:val="18"/>
              </w:rPr>
              <w:t>Материјал</w:t>
            </w:r>
          </w:p>
        </w:tc>
        <w:tc>
          <w:tcPr>
            <w:tcW w:w="1073" w:type="dxa"/>
          </w:tcPr>
          <w:p w:rsidR="00947C38" w:rsidRPr="001C2B35" w:rsidRDefault="00947C38" w:rsidP="00B00AE4">
            <w:pPr>
              <w:pStyle w:val="NoSpacing"/>
              <w:jc w:val="right"/>
              <w:rPr>
                <w:rFonts w:ascii="Times New Roman" w:hAnsi="Times New Roman" w:cs="Times New Roman"/>
                <w:color w:val="000000" w:themeColor="text1"/>
                <w:sz w:val="18"/>
                <w:szCs w:val="18"/>
              </w:rPr>
            </w:pPr>
            <w:r w:rsidRPr="001C2B35">
              <w:rPr>
                <w:rFonts w:ascii="Times New Roman" w:hAnsi="Times New Roman" w:cs="Times New Roman"/>
                <w:color w:val="000000" w:themeColor="text1"/>
                <w:sz w:val="18"/>
                <w:szCs w:val="18"/>
              </w:rPr>
              <w:t>415.000</w:t>
            </w:r>
          </w:p>
        </w:tc>
        <w:tc>
          <w:tcPr>
            <w:tcW w:w="997" w:type="dxa"/>
            <w:gridSpan w:val="7"/>
          </w:tcPr>
          <w:p w:rsidR="00947C38" w:rsidRPr="001C2B35" w:rsidRDefault="00947C38" w:rsidP="00B00AE4">
            <w:pPr>
              <w:pStyle w:val="NoSpacing"/>
              <w:jc w:val="right"/>
              <w:rPr>
                <w:rFonts w:ascii="Times New Roman" w:hAnsi="Times New Roman" w:cs="Times New Roman"/>
                <w:color w:val="000000" w:themeColor="text1"/>
                <w:sz w:val="18"/>
                <w:szCs w:val="18"/>
              </w:rPr>
            </w:pPr>
            <w:r w:rsidRPr="001C2B35">
              <w:rPr>
                <w:rFonts w:ascii="Times New Roman" w:hAnsi="Times New Roman" w:cs="Times New Roman"/>
                <w:color w:val="000000" w:themeColor="text1"/>
                <w:sz w:val="18"/>
                <w:szCs w:val="18"/>
              </w:rPr>
              <w:t>10.000</w:t>
            </w:r>
          </w:p>
        </w:tc>
        <w:tc>
          <w:tcPr>
            <w:tcW w:w="893" w:type="dxa"/>
            <w:gridSpan w:val="6"/>
          </w:tcPr>
          <w:p w:rsidR="00947C38" w:rsidRPr="001C2B35" w:rsidRDefault="00947C38" w:rsidP="00B00AE4">
            <w:pPr>
              <w:pStyle w:val="NoSpacing"/>
              <w:jc w:val="right"/>
              <w:rPr>
                <w:rFonts w:ascii="Times New Roman" w:hAnsi="Times New Roman" w:cs="Times New Roman"/>
                <w:color w:val="000000" w:themeColor="text1"/>
                <w:sz w:val="18"/>
                <w:szCs w:val="18"/>
              </w:rPr>
            </w:pPr>
          </w:p>
        </w:tc>
        <w:tc>
          <w:tcPr>
            <w:tcW w:w="1064" w:type="dxa"/>
            <w:gridSpan w:val="7"/>
          </w:tcPr>
          <w:p w:rsidR="00947C38" w:rsidRPr="001C2B35" w:rsidRDefault="00947C38" w:rsidP="00B00AE4">
            <w:pPr>
              <w:pStyle w:val="NoSpacing"/>
              <w:jc w:val="right"/>
              <w:rPr>
                <w:rFonts w:ascii="Times New Roman" w:hAnsi="Times New Roman" w:cs="Times New Roman"/>
                <w:color w:val="000000" w:themeColor="text1"/>
                <w:sz w:val="18"/>
                <w:szCs w:val="18"/>
              </w:rPr>
            </w:pPr>
            <w:r w:rsidRPr="001C2B35">
              <w:rPr>
                <w:rFonts w:ascii="Times New Roman" w:hAnsi="Times New Roman" w:cs="Times New Roman"/>
                <w:color w:val="000000" w:themeColor="text1"/>
                <w:sz w:val="18"/>
                <w:szCs w:val="18"/>
              </w:rPr>
              <w:t>425.000</w:t>
            </w:r>
          </w:p>
        </w:tc>
      </w:tr>
      <w:tr w:rsidR="00947C38" w:rsidRPr="001C2B35" w:rsidTr="00B00AE4">
        <w:trPr>
          <w:gridAfter w:val="2"/>
          <w:wAfter w:w="38" w:type="dxa"/>
        </w:trPr>
        <w:tc>
          <w:tcPr>
            <w:tcW w:w="445" w:type="dxa"/>
            <w:gridSpan w:val="6"/>
          </w:tcPr>
          <w:p w:rsidR="00947C38" w:rsidRPr="001C2B35" w:rsidRDefault="00947C38" w:rsidP="00B00AE4">
            <w:pPr>
              <w:pStyle w:val="NoSpacing"/>
              <w:rPr>
                <w:rFonts w:ascii="Times New Roman" w:hAnsi="Times New Roman" w:cs="Times New Roman"/>
                <w:color w:val="FF0000"/>
                <w:sz w:val="18"/>
                <w:szCs w:val="18"/>
              </w:rPr>
            </w:pPr>
          </w:p>
        </w:tc>
        <w:tc>
          <w:tcPr>
            <w:tcW w:w="514" w:type="dxa"/>
            <w:gridSpan w:val="7"/>
          </w:tcPr>
          <w:p w:rsidR="00947C38" w:rsidRPr="001C2B35" w:rsidRDefault="00947C38" w:rsidP="00B00AE4">
            <w:pPr>
              <w:pStyle w:val="NoSpacing"/>
              <w:rPr>
                <w:rFonts w:ascii="Times New Roman" w:hAnsi="Times New Roman" w:cs="Times New Roman"/>
                <w:color w:val="FF0000"/>
                <w:sz w:val="18"/>
                <w:szCs w:val="18"/>
              </w:rPr>
            </w:pPr>
          </w:p>
        </w:tc>
        <w:tc>
          <w:tcPr>
            <w:tcW w:w="584" w:type="dxa"/>
            <w:gridSpan w:val="6"/>
          </w:tcPr>
          <w:p w:rsidR="00947C38" w:rsidRPr="001C2B35" w:rsidRDefault="00947C38" w:rsidP="00B00AE4">
            <w:pPr>
              <w:pStyle w:val="NoSpacing"/>
              <w:rPr>
                <w:rFonts w:ascii="Times New Roman" w:hAnsi="Times New Roman" w:cs="Times New Roman"/>
                <w:color w:val="000000" w:themeColor="text1"/>
                <w:sz w:val="18"/>
                <w:szCs w:val="18"/>
              </w:rPr>
            </w:pPr>
          </w:p>
        </w:tc>
        <w:tc>
          <w:tcPr>
            <w:tcW w:w="547" w:type="dxa"/>
            <w:gridSpan w:val="2"/>
          </w:tcPr>
          <w:p w:rsidR="00947C38" w:rsidRPr="001C2B35" w:rsidRDefault="00947C38" w:rsidP="00B00AE4">
            <w:pPr>
              <w:pStyle w:val="NoSpacing"/>
              <w:rPr>
                <w:rFonts w:ascii="Times New Roman" w:hAnsi="Times New Roman" w:cs="Times New Roman"/>
                <w:color w:val="000000" w:themeColor="text1"/>
                <w:sz w:val="18"/>
                <w:szCs w:val="18"/>
              </w:rPr>
            </w:pPr>
          </w:p>
        </w:tc>
        <w:tc>
          <w:tcPr>
            <w:tcW w:w="643" w:type="dxa"/>
            <w:gridSpan w:val="6"/>
          </w:tcPr>
          <w:p w:rsidR="00947C38" w:rsidRPr="001C2B35" w:rsidRDefault="00947C38" w:rsidP="00B00AE4">
            <w:pPr>
              <w:pStyle w:val="NoSpacing"/>
              <w:rPr>
                <w:rFonts w:ascii="Times New Roman" w:hAnsi="Times New Roman" w:cs="Times New Roman"/>
                <w:color w:val="000000" w:themeColor="text1"/>
                <w:sz w:val="18"/>
                <w:szCs w:val="18"/>
              </w:rPr>
            </w:pPr>
          </w:p>
        </w:tc>
        <w:tc>
          <w:tcPr>
            <w:tcW w:w="3241" w:type="dxa"/>
            <w:gridSpan w:val="6"/>
          </w:tcPr>
          <w:p w:rsidR="00947C38" w:rsidRPr="001E1D22" w:rsidRDefault="00947C38" w:rsidP="00B00AE4">
            <w:pPr>
              <w:pStyle w:val="NoSpacing"/>
              <w:rPr>
                <w:rFonts w:ascii="Times New Roman" w:hAnsi="Times New Roman" w:cs="Times New Roman"/>
                <w:b/>
                <w:color w:val="000000" w:themeColor="text1"/>
                <w:sz w:val="18"/>
                <w:szCs w:val="18"/>
              </w:rPr>
            </w:pPr>
            <w:r w:rsidRPr="001E1D22">
              <w:rPr>
                <w:rFonts w:ascii="Times New Roman" w:hAnsi="Times New Roman" w:cs="Times New Roman"/>
                <w:b/>
                <w:color w:val="000000" w:themeColor="text1"/>
                <w:sz w:val="18"/>
                <w:szCs w:val="18"/>
              </w:rPr>
              <w:t>Укупно за функц. класиф. 820</w:t>
            </w:r>
          </w:p>
        </w:tc>
        <w:tc>
          <w:tcPr>
            <w:tcW w:w="1073" w:type="dxa"/>
          </w:tcPr>
          <w:p w:rsidR="00947C38" w:rsidRPr="001E1D22" w:rsidRDefault="00947C38" w:rsidP="00B00AE4">
            <w:pPr>
              <w:pStyle w:val="NoSpacing"/>
              <w:jc w:val="right"/>
              <w:rPr>
                <w:rFonts w:ascii="Times New Roman" w:hAnsi="Times New Roman" w:cs="Times New Roman"/>
                <w:b/>
                <w:color w:val="000000" w:themeColor="text1"/>
                <w:sz w:val="18"/>
                <w:szCs w:val="18"/>
              </w:rPr>
            </w:pPr>
            <w:r w:rsidRPr="001E1D22">
              <w:rPr>
                <w:rFonts w:ascii="Times New Roman" w:hAnsi="Times New Roman" w:cs="Times New Roman"/>
                <w:b/>
                <w:color w:val="000000" w:themeColor="text1"/>
                <w:sz w:val="18"/>
                <w:szCs w:val="18"/>
              </w:rPr>
              <w:t>2.170.000</w:t>
            </w:r>
          </w:p>
        </w:tc>
        <w:tc>
          <w:tcPr>
            <w:tcW w:w="997" w:type="dxa"/>
            <w:gridSpan w:val="7"/>
          </w:tcPr>
          <w:p w:rsidR="00947C38" w:rsidRPr="001E1D22" w:rsidRDefault="00947C38" w:rsidP="00B00AE4">
            <w:pPr>
              <w:pStyle w:val="NoSpacing"/>
              <w:jc w:val="right"/>
              <w:rPr>
                <w:rFonts w:ascii="Times New Roman" w:hAnsi="Times New Roman" w:cs="Times New Roman"/>
                <w:b/>
                <w:color w:val="000000" w:themeColor="text1"/>
                <w:sz w:val="18"/>
                <w:szCs w:val="18"/>
              </w:rPr>
            </w:pPr>
            <w:r w:rsidRPr="001E1D22">
              <w:rPr>
                <w:rFonts w:ascii="Times New Roman" w:hAnsi="Times New Roman" w:cs="Times New Roman"/>
                <w:b/>
                <w:color w:val="000000" w:themeColor="text1"/>
                <w:sz w:val="18"/>
                <w:szCs w:val="18"/>
              </w:rPr>
              <w:t>30.000</w:t>
            </w:r>
          </w:p>
        </w:tc>
        <w:tc>
          <w:tcPr>
            <w:tcW w:w="893" w:type="dxa"/>
            <w:gridSpan w:val="6"/>
          </w:tcPr>
          <w:p w:rsidR="00947C38" w:rsidRPr="001E1D22" w:rsidRDefault="00947C38" w:rsidP="00B00AE4">
            <w:pPr>
              <w:pStyle w:val="NoSpacing"/>
              <w:jc w:val="right"/>
              <w:rPr>
                <w:rFonts w:ascii="Times New Roman" w:hAnsi="Times New Roman" w:cs="Times New Roman"/>
                <w:b/>
                <w:color w:val="000000" w:themeColor="text1"/>
                <w:sz w:val="18"/>
                <w:szCs w:val="18"/>
              </w:rPr>
            </w:pPr>
          </w:p>
        </w:tc>
        <w:tc>
          <w:tcPr>
            <w:tcW w:w="1064" w:type="dxa"/>
            <w:gridSpan w:val="7"/>
          </w:tcPr>
          <w:p w:rsidR="00947C38" w:rsidRPr="001E1D22" w:rsidRDefault="00947C38" w:rsidP="00B00AE4">
            <w:pPr>
              <w:pStyle w:val="NoSpacing"/>
              <w:jc w:val="right"/>
              <w:rPr>
                <w:rFonts w:ascii="Times New Roman" w:hAnsi="Times New Roman" w:cs="Times New Roman"/>
                <w:b/>
                <w:color w:val="000000" w:themeColor="text1"/>
                <w:sz w:val="18"/>
                <w:szCs w:val="18"/>
              </w:rPr>
            </w:pPr>
            <w:r w:rsidRPr="001E1D22">
              <w:rPr>
                <w:rFonts w:ascii="Times New Roman" w:hAnsi="Times New Roman" w:cs="Times New Roman"/>
                <w:b/>
                <w:color w:val="000000" w:themeColor="text1"/>
                <w:sz w:val="18"/>
                <w:szCs w:val="18"/>
              </w:rPr>
              <w:t>2.200.000</w:t>
            </w:r>
          </w:p>
        </w:tc>
      </w:tr>
      <w:tr w:rsidR="00947C38" w:rsidRPr="001C2B35" w:rsidTr="00B00AE4">
        <w:trPr>
          <w:gridAfter w:val="2"/>
          <w:wAfter w:w="38" w:type="dxa"/>
        </w:trPr>
        <w:tc>
          <w:tcPr>
            <w:tcW w:w="445" w:type="dxa"/>
            <w:gridSpan w:val="6"/>
          </w:tcPr>
          <w:p w:rsidR="00947C38" w:rsidRPr="001C2B35" w:rsidRDefault="00947C38" w:rsidP="00B00AE4">
            <w:pPr>
              <w:pStyle w:val="NoSpacing"/>
              <w:rPr>
                <w:rFonts w:ascii="Times New Roman" w:hAnsi="Times New Roman" w:cs="Times New Roman"/>
                <w:color w:val="FF0000"/>
                <w:sz w:val="18"/>
                <w:szCs w:val="18"/>
              </w:rPr>
            </w:pPr>
          </w:p>
        </w:tc>
        <w:tc>
          <w:tcPr>
            <w:tcW w:w="514" w:type="dxa"/>
            <w:gridSpan w:val="7"/>
          </w:tcPr>
          <w:p w:rsidR="00947C38" w:rsidRPr="001C2B35" w:rsidRDefault="00947C38" w:rsidP="00B00AE4">
            <w:pPr>
              <w:pStyle w:val="NoSpacing"/>
              <w:rPr>
                <w:rFonts w:ascii="Times New Roman" w:hAnsi="Times New Roman" w:cs="Times New Roman"/>
                <w:color w:val="FF0000"/>
                <w:sz w:val="18"/>
                <w:szCs w:val="18"/>
              </w:rPr>
            </w:pPr>
          </w:p>
        </w:tc>
        <w:tc>
          <w:tcPr>
            <w:tcW w:w="584" w:type="dxa"/>
            <w:gridSpan w:val="6"/>
          </w:tcPr>
          <w:p w:rsidR="00947C38" w:rsidRPr="001C2B35" w:rsidRDefault="00947C38" w:rsidP="00B00AE4">
            <w:pPr>
              <w:pStyle w:val="NoSpacing"/>
              <w:rPr>
                <w:rFonts w:ascii="Times New Roman" w:hAnsi="Times New Roman" w:cs="Times New Roman"/>
                <w:color w:val="000000" w:themeColor="text1"/>
                <w:sz w:val="18"/>
                <w:szCs w:val="18"/>
              </w:rPr>
            </w:pPr>
          </w:p>
        </w:tc>
        <w:tc>
          <w:tcPr>
            <w:tcW w:w="547" w:type="dxa"/>
            <w:gridSpan w:val="2"/>
          </w:tcPr>
          <w:p w:rsidR="00947C38" w:rsidRPr="001C2B35" w:rsidRDefault="00947C38" w:rsidP="00B00AE4">
            <w:pPr>
              <w:pStyle w:val="NoSpacing"/>
              <w:rPr>
                <w:rFonts w:ascii="Times New Roman" w:hAnsi="Times New Roman" w:cs="Times New Roman"/>
                <w:color w:val="000000" w:themeColor="text1"/>
                <w:sz w:val="18"/>
                <w:szCs w:val="18"/>
              </w:rPr>
            </w:pPr>
          </w:p>
        </w:tc>
        <w:tc>
          <w:tcPr>
            <w:tcW w:w="643" w:type="dxa"/>
            <w:gridSpan w:val="6"/>
          </w:tcPr>
          <w:p w:rsidR="00947C38" w:rsidRPr="001C2B35" w:rsidRDefault="00947C38" w:rsidP="00B00AE4">
            <w:pPr>
              <w:pStyle w:val="NoSpacing"/>
              <w:rPr>
                <w:rFonts w:ascii="Times New Roman" w:hAnsi="Times New Roman" w:cs="Times New Roman"/>
                <w:color w:val="000000" w:themeColor="text1"/>
                <w:sz w:val="18"/>
                <w:szCs w:val="18"/>
              </w:rPr>
            </w:pPr>
          </w:p>
        </w:tc>
        <w:tc>
          <w:tcPr>
            <w:tcW w:w="3241" w:type="dxa"/>
            <w:gridSpan w:val="6"/>
          </w:tcPr>
          <w:p w:rsidR="00947C38" w:rsidRPr="001E1D22" w:rsidRDefault="00947C38" w:rsidP="00B00AE4">
            <w:pPr>
              <w:pStyle w:val="NoSpacing"/>
              <w:rPr>
                <w:rFonts w:ascii="Times New Roman" w:hAnsi="Times New Roman" w:cs="Times New Roman"/>
                <w:b/>
                <w:color w:val="000000" w:themeColor="text1"/>
                <w:sz w:val="18"/>
                <w:szCs w:val="18"/>
              </w:rPr>
            </w:pPr>
            <w:r w:rsidRPr="001E1D22">
              <w:rPr>
                <w:rFonts w:ascii="Times New Roman" w:hAnsi="Times New Roman" w:cs="Times New Roman"/>
                <w:b/>
                <w:color w:val="000000" w:themeColor="text1"/>
                <w:sz w:val="18"/>
                <w:szCs w:val="18"/>
              </w:rPr>
              <w:t>Приходи из буџета (01)</w:t>
            </w:r>
          </w:p>
        </w:tc>
        <w:tc>
          <w:tcPr>
            <w:tcW w:w="1073" w:type="dxa"/>
          </w:tcPr>
          <w:p w:rsidR="00947C38" w:rsidRPr="001E1D22" w:rsidRDefault="00947C38" w:rsidP="00B00AE4">
            <w:pPr>
              <w:pStyle w:val="NoSpacing"/>
              <w:jc w:val="right"/>
              <w:rPr>
                <w:rFonts w:ascii="Times New Roman" w:hAnsi="Times New Roman" w:cs="Times New Roman"/>
                <w:b/>
                <w:color w:val="000000" w:themeColor="text1"/>
                <w:sz w:val="18"/>
                <w:szCs w:val="18"/>
              </w:rPr>
            </w:pPr>
            <w:r w:rsidRPr="001E1D22">
              <w:rPr>
                <w:rFonts w:ascii="Times New Roman" w:hAnsi="Times New Roman" w:cs="Times New Roman"/>
                <w:b/>
                <w:color w:val="000000" w:themeColor="text1"/>
                <w:sz w:val="18"/>
                <w:szCs w:val="18"/>
              </w:rPr>
              <w:t>2.170.000</w:t>
            </w:r>
          </w:p>
        </w:tc>
        <w:tc>
          <w:tcPr>
            <w:tcW w:w="997" w:type="dxa"/>
            <w:gridSpan w:val="7"/>
          </w:tcPr>
          <w:p w:rsidR="00947C38" w:rsidRPr="001E1D22" w:rsidRDefault="00947C38" w:rsidP="00B00AE4">
            <w:pPr>
              <w:pStyle w:val="NoSpacing"/>
              <w:jc w:val="right"/>
              <w:rPr>
                <w:rFonts w:ascii="Times New Roman" w:hAnsi="Times New Roman" w:cs="Times New Roman"/>
                <w:b/>
                <w:color w:val="000000" w:themeColor="text1"/>
                <w:sz w:val="18"/>
                <w:szCs w:val="18"/>
              </w:rPr>
            </w:pPr>
            <w:r w:rsidRPr="001E1D22">
              <w:rPr>
                <w:rFonts w:ascii="Times New Roman" w:hAnsi="Times New Roman" w:cs="Times New Roman"/>
                <w:b/>
                <w:color w:val="000000" w:themeColor="text1"/>
                <w:sz w:val="18"/>
                <w:szCs w:val="18"/>
              </w:rPr>
              <w:t>/</w:t>
            </w:r>
          </w:p>
        </w:tc>
        <w:tc>
          <w:tcPr>
            <w:tcW w:w="893" w:type="dxa"/>
            <w:gridSpan w:val="6"/>
          </w:tcPr>
          <w:p w:rsidR="00947C38" w:rsidRPr="001E1D22" w:rsidRDefault="00947C38" w:rsidP="00B00AE4">
            <w:pPr>
              <w:pStyle w:val="NoSpacing"/>
              <w:jc w:val="right"/>
              <w:rPr>
                <w:rFonts w:ascii="Times New Roman" w:hAnsi="Times New Roman" w:cs="Times New Roman"/>
                <w:b/>
                <w:color w:val="000000" w:themeColor="text1"/>
                <w:sz w:val="18"/>
                <w:szCs w:val="18"/>
              </w:rPr>
            </w:pPr>
          </w:p>
        </w:tc>
        <w:tc>
          <w:tcPr>
            <w:tcW w:w="1064" w:type="dxa"/>
            <w:gridSpan w:val="7"/>
          </w:tcPr>
          <w:p w:rsidR="00947C38" w:rsidRPr="001E1D22" w:rsidRDefault="00947C38" w:rsidP="00B00AE4">
            <w:pPr>
              <w:pStyle w:val="NoSpacing"/>
              <w:jc w:val="right"/>
              <w:rPr>
                <w:rFonts w:ascii="Times New Roman" w:hAnsi="Times New Roman" w:cs="Times New Roman"/>
                <w:b/>
                <w:color w:val="000000" w:themeColor="text1"/>
                <w:sz w:val="18"/>
                <w:szCs w:val="18"/>
              </w:rPr>
            </w:pPr>
            <w:r w:rsidRPr="001E1D22">
              <w:rPr>
                <w:rFonts w:ascii="Times New Roman" w:hAnsi="Times New Roman" w:cs="Times New Roman"/>
                <w:b/>
                <w:color w:val="000000" w:themeColor="text1"/>
                <w:sz w:val="18"/>
                <w:szCs w:val="18"/>
              </w:rPr>
              <w:t>2.170.000</w:t>
            </w:r>
          </w:p>
        </w:tc>
      </w:tr>
      <w:tr w:rsidR="00947C38" w:rsidRPr="001C2B35" w:rsidTr="00B00AE4">
        <w:trPr>
          <w:gridAfter w:val="2"/>
          <w:wAfter w:w="38" w:type="dxa"/>
        </w:trPr>
        <w:tc>
          <w:tcPr>
            <w:tcW w:w="445" w:type="dxa"/>
            <w:gridSpan w:val="6"/>
          </w:tcPr>
          <w:p w:rsidR="00947C38" w:rsidRPr="001C2B35" w:rsidRDefault="00947C38" w:rsidP="00B00AE4">
            <w:pPr>
              <w:pStyle w:val="NoSpacing"/>
              <w:rPr>
                <w:rFonts w:ascii="Times New Roman" w:hAnsi="Times New Roman" w:cs="Times New Roman"/>
                <w:color w:val="FF0000"/>
                <w:sz w:val="18"/>
                <w:szCs w:val="18"/>
              </w:rPr>
            </w:pPr>
          </w:p>
        </w:tc>
        <w:tc>
          <w:tcPr>
            <w:tcW w:w="514" w:type="dxa"/>
            <w:gridSpan w:val="7"/>
          </w:tcPr>
          <w:p w:rsidR="00947C38" w:rsidRPr="001C2B35" w:rsidRDefault="00947C38" w:rsidP="00B00AE4">
            <w:pPr>
              <w:pStyle w:val="NoSpacing"/>
              <w:rPr>
                <w:rFonts w:ascii="Times New Roman" w:hAnsi="Times New Roman" w:cs="Times New Roman"/>
                <w:color w:val="FF0000"/>
                <w:sz w:val="18"/>
                <w:szCs w:val="18"/>
              </w:rPr>
            </w:pPr>
          </w:p>
        </w:tc>
        <w:tc>
          <w:tcPr>
            <w:tcW w:w="584" w:type="dxa"/>
            <w:gridSpan w:val="6"/>
          </w:tcPr>
          <w:p w:rsidR="00947C38" w:rsidRPr="001C2B35" w:rsidRDefault="00947C38" w:rsidP="00B00AE4">
            <w:pPr>
              <w:pStyle w:val="NoSpacing"/>
              <w:rPr>
                <w:rFonts w:ascii="Times New Roman" w:hAnsi="Times New Roman" w:cs="Times New Roman"/>
                <w:color w:val="000000" w:themeColor="text1"/>
                <w:sz w:val="18"/>
                <w:szCs w:val="18"/>
              </w:rPr>
            </w:pPr>
          </w:p>
        </w:tc>
        <w:tc>
          <w:tcPr>
            <w:tcW w:w="547" w:type="dxa"/>
            <w:gridSpan w:val="2"/>
          </w:tcPr>
          <w:p w:rsidR="00947C38" w:rsidRPr="001C2B35" w:rsidRDefault="00947C38" w:rsidP="00B00AE4">
            <w:pPr>
              <w:pStyle w:val="NoSpacing"/>
              <w:rPr>
                <w:rFonts w:ascii="Times New Roman" w:hAnsi="Times New Roman" w:cs="Times New Roman"/>
                <w:color w:val="000000" w:themeColor="text1"/>
                <w:sz w:val="18"/>
                <w:szCs w:val="18"/>
              </w:rPr>
            </w:pPr>
          </w:p>
        </w:tc>
        <w:tc>
          <w:tcPr>
            <w:tcW w:w="643" w:type="dxa"/>
            <w:gridSpan w:val="6"/>
          </w:tcPr>
          <w:p w:rsidR="00947C38" w:rsidRPr="001C2B35" w:rsidRDefault="00947C38" w:rsidP="00B00AE4">
            <w:pPr>
              <w:pStyle w:val="NoSpacing"/>
              <w:rPr>
                <w:rFonts w:ascii="Times New Roman" w:hAnsi="Times New Roman" w:cs="Times New Roman"/>
                <w:color w:val="000000" w:themeColor="text1"/>
                <w:sz w:val="18"/>
                <w:szCs w:val="18"/>
              </w:rPr>
            </w:pPr>
          </w:p>
        </w:tc>
        <w:tc>
          <w:tcPr>
            <w:tcW w:w="3241" w:type="dxa"/>
            <w:gridSpan w:val="6"/>
          </w:tcPr>
          <w:p w:rsidR="00947C38" w:rsidRPr="001E1D22" w:rsidRDefault="00947C38" w:rsidP="00B00AE4">
            <w:pPr>
              <w:pStyle w:val="NoSpacing"/>
              <w:rPr>
                <w:rFonts w:ascii="Times New Roman" w:hAnsi="Times New Roman" w:cs="Times New Roman"/>
                <w:b/>
                <w:color w:val="000000" w:themeColor="text1"/>
                <w:sz w:val="18"/>
                <w:szCs w:val="18"/>
              </w:rPr>
            </w:pPr>
            <w:r w:rsidRPr="001E1D22">
              <w:rPr>
                <w:rFonts w:ascii="Times New Roman" w:hAnsi="Times New Roman" w:cs="Times New Roman"/>
                <w:b/>
                <w:color w:val="000000" w:themeColor="text1"/>
                <w:sz w:val="18"/>
                <w:szCs w:val="18"/>
              </w:rPr>
              <w:t>Сопствени приходи (04)</w:t>
            </w:r>
          </w:p>
        </w:tc>
        <w:tc>
          <w:tcPr>
            <w:tcW w:w="1073" w:type="dxa"/>
          </w:tcPr>
          <w:p w:rsidR="00947C38" w:rsidRPr="001E1D22" w:rsidRDefault="00947C38" w:rsidP="00B00AE4">
            <w:pPr>
              <w:pStyle w:val="NoSpacing"/>
              <w:jc w:val="right"/>
              <w:rPr>
                <w:rFonts w:ascii="Times New Roman" w:hAnsi="Times New Roman" w:cs="Times New Roman"/>
                <w:b/>
                <w:color w:val="000000" w:themeColor="text1"/>
                <w:sz w:val="18"/>
                <w:szCs w:val="18"/>
              </w:rPr>
            </w:pPr>
            <w:r w:rsidRPr="001E1D22">
              <w:rPr>
                <w:rFonts w:ascii="Times New Roman" w:hAnsi="Times New Roman" w:cs="Times New Roman"/>
                <w:b/>
                <w:color w:val="000000" w:themeColor="text1"/>
                <w:sz w:val="18"/>
                <w:szCs w:val="18"/>
              </w:rPr>
              <w:t>/</w:t>
            </w:r>
          </w:p>
        </w:tc>
        <w:tc>
          <w:tcPr>
            <w:tcW w:w="997" w:type="dxa"/>
            <w:gridSpan w:val="7"/>
          </w:tcPr>
          <w:p w:rsidR="00947C38" w:rsidRPr="001E1D22" w:rsidRDefault="00947C38" w:rsidP="00B00AE4">
            <w:pPr>
              <w:pStyle w:val="NoSpacing"/>
              <w:jc w:val="right"/>
              <w:rPr>
                <w:rFonts w:ascii="Times New Roman" w:hAnsi="Times New Roman" w:cs="Times New Roman"/>
                <w:b/>
                <w:color w:val="000000" w:themeColor="text1"/>
                <w:sz w:val="18"/>
                <w:szCs w:val="18"/>
              </w:rPr>
            </w:pPr>
            <w:r w:rsidRPr="001E1D22">
              <w:rPr>
                <w:rFonts w:ascii="Times New Roman" w:hAnsi="Times New Roman" w:cs="Times New Roman"/>
                <w:b/>
                <w:color w:val="000000" w:themeColor="text1"/>
                <w:sz w:val="18"/>
                <w:szCs w:val="18"/>
              </w:rPr>
              <w:t>30.000</w:t>
            </w:r>
          </w:p>
        </w:tc>
        <w:tc>
          <w:tcPr>
            <w:tcW w:w="893" w:type="dxa"/>
            <w:gridSpan w:val="6"/>
          </w:tcPr>
          <w:p w:rsidR="00947C38" w:rsidRPr="001E1D22" w:rsidRDefault="00947C38" w:rsidP="00B00AE4">
            <w:pPr>
              <w:pStyle w:val="NoSpacing"/>
              <w:jc w:val="right"/>
              <w:rPr>
                <w:rFonts w:ascii="Times New Roman" w:hAnsi="Times New Roman" w:cs="Times New Roman"/>
                <w:b/>
                <w:color w:val="000000" w:themeColor="text1"/>
                <w:sz w:val="18"/>
                <w:szCs w:val="18"/>
              </w:rPr>
            </w:pPr>
          </w:p>
        </w:tc>
        <w:tc>
          <w:tcPr>
            <w:tcW w:w="1064" w:type="dxa"/>
            <w:gridSpan w:val="7"/>
          </w:tcPr>
          <w:p w:rsidR="00947C38" w:rsidRPr="001E1D22" w:rsidRDefault="00947C38" w:rsidP="00B00AE4">
            <w:pPr>
              <w:pStyle w:val="NoSpacing"/>
              <w:jc w:val="right"/>
              <w:rPr>
                <w:rFonts w:ascii="Times New Roman" w:hAnsi="Times New Roman" w:cs="Times New Roman"/>
                <w:b/>
                <w:color w:val="000000" w:themeColor="text1"/>
                <w:sz w:val="18"/>
                <w:szCs w:val="18"/>
              </w:rPr>
            </w:pPr>
            <w:r w:rsidRPr="001E1D22">
              <w:rPr>
                <w:rFonts w:ascii="Times New Roman" w:hAnsi="Times New Roman" w:cs="Times New Roman"/>
                <w:b/>
                <w:color w:val="000000" w:themeColor="text1"/>
                <w:sz w:val="18"/>
                <w:szCs w:val="18"/>
              </w:rPr>
              <w:t>30.000</w:t>
            </w:r>
          </w:p>
        </w:tc>
      </w:tr>
      <w:tr w:rsidR="00947C38" w:rsidRPr="001C2B35" w:rsidTr="00B00AE4">
        <w:trPr>
          <w:gridAfter w:val="2"/>
          <w:wAfter w:w="38" w:type="dxa"/>
        </w:trPr>
        <w:tc>
          <w:tcPr>
            <w:tcW w:w="445" w:type="dxa"/>
            <w:gridSpan w:val="6"/>
          </w:tcPr>
          <w:p w:rsidR="00947C38" w:rsidRPr="001C2B35" w:rsidRDefault="00947C38" w:rsidP="00B00AE4">
            <w:pPr>
              <w:pStyle w:val="NoSpacing"/>
              <w:rPr>
                <w:rFonts w:ascii="Times New Roman" w:hAnsi="Times New Roman" w:cs="Times New Roman"/>
                <w:color w:val="FF0000"/>
                <w:sz w:val="18"/>
                <w:szCs w:val="18"/>
              </w:rPr>
            </w:pPr>
          </w:p>
        </w:tc>
        <w:tc>
          <w:tcPr>
            <w:tcW w:w="514" w:type="dxa"/>
            <w:gridSpan w:val="7"/>
          </w:tcPr>
          <w:p w:rsidR="00947C38" w:rsidRPr="001C2B35" w:rsidRDefault="00947C38" w:rsidP="00B00AE4">
            <w:pPr>
              <w:pStyle w:val="NoSpacing"/>
              <w:rPr>
                <w:rFonts w:ascii="Times New Roman" w:hAnsi="Times New Roman" w:cs="Times New Roman"/>
                <w:color w:val="FF0000"/>
                <w:sz w:val="18"/>
                <w:szCs w:val="18"/>
              </w:rPr>
            </w:pPr>
          </w:p>
        </w:tc>
        <w:tc>
          <w:tcPr>
            <w:tcW w:w="584" w:type="dxa"/>
            <w:gridSpan w:val="6"/>
          </w:tcPr>
          <w:p w:rsidR="00947C38" w:rsidRPr="001C2B35" w:rsidRDefault="00947C38" w:rsidP="00B00AE4">
            <w:pPr>
              <w:pStyle w:val="NoSpacing"/>
              <w:rPr>
                <w:rFonts w:ascii="Times New Roman" w:hAnsi="Times New Roman" w:cs="Times New Roman"/>
                <w:color w:val="000000" w:themeColor="text1"/>
                <w:sz w:val="18"/>
                <w:szCs w:val="18"/>
              </w:rPr>
            </w:pPr>
          </w:p>
        </w:tc>
        <w:tc>
          <w:tcPr>
            <w:tcW w:w="547" w:type="dxa"/>
            <w:gridSpan w:val="2"/>
          </w:tcPr>
          <w:p w:rsidR="00947C38" w:rsidRPr="001C2B35" w:rsidRDefault="00947C38" w:rsidP="00B00AE4">
            <w:pPr>
              <w:pStyle w:val="NoSpacing"/>
              <w:rPr>
                <w:rFonts w:ascii="Times New Roman" w:hAnsi="Times New Roman" w:cs="Times New Roman"/>
                <w:color w:val="000000" w:themeColor="text1"/>
                <w:sz w:val="18"/>
                <w:szCs w:val="18"/>
              </w:rPr>
            </w:pPr>
          </w:p>
        </w:tc>
        <w:tc>
          <w:tcPr>
            <w:tcW w:w="643" w:type="dxa"/>
            <w:gridSpan w:val="6"/>
          </w:tcPr>
          <w:p w:rsidR="00947C38" w:rsidRPr="001C2B35" w:rsidRDefault="00947C38" w:rsidP="00B00AE4">
            <w:pPr>
              <w:pStyle w:val="NoSpacing"/>
              <w:rPr>
                <w:rFonts w:ascii="Times New Roman" w:hAnsi="Times New Roman" w:cs="Times New Roman"/>
                <w:color w:val="000000" w:themeColor="text1"/>
                <w:sz w:val="18"/>
                <w:szCs w:val="18"/>
              </w:rPr>
            </w:pPr>
          </w:p>
        </w:tc>
        <w:tc>
          <w:tcPr>
            <w:tcW w:w="3241" w:type="dxa"/>
            <w:gridSpan w:val="6"/>
          </w:tcPr>
          <w:p w:rsidR="00947C38" w:rsidRPr="001E1D22" w:rsidRDefault="00947C38" w:rsidP="00B00AE4">
            <w:pPr>
              <w:pStyle w:val="NoSpacing"/>
              <w:rPr>
                <w:rFonts w:ascii="Times New Roman" w:hAnsi="Times New Roman" w:cs="Times New Roman"/>
                <w:b/>
                <w:color w:val="000000" w:themeColor="text1"/>
                <w:sz w:val="18"/>
                <w:szCs w:val="18"/>
              </w:rPr>
            </w:pPr>
            <w:r w:rsidRPr="001E1D22">
              <w:rPr>
                <w:rFonts w:ascii="Times New Roman" w:hAnsi="Times New Roman" w:cs="Times New Roman"/>
                <w:b/>
                <w:color w:val="000000" w:themeColor="text1"/>
                <w:sz w:val="18"/>
                <w:szCs w:val="18"/>
              </w:rPr>
              <w:t>Укупно за ПА 0002 (01)</w:t>
            </w:r>
          </w:p>
        </w:tc>
        <w:tc>
          <w:tcPr>
            <w:tcW w:w="1073" w:type="dxa"/>
          </w:tcPr>
          <w:p w:rsidR="00947C38" w:rsidRPr="001E1D22" w:rsidRDefault="00947C38" w:rsidP="00B00AE4">
            <w:pPr>
              <w:pStyle w:val="NoSpacing"/>
              <w:jc w:val="right"/>
              <w:rPr>
                <w:rFonts w:ascii="Times New Roman" w:hAnsi="Times New Roman" w:cs="Times New Roman"/>
                <w:b/>
                <w:color w:val="000000" w:themeColor="text1"/>
                <w:sz w:val="18"/>
                <w:szCs w:val="18"/>
              </w:rPr>
            </w:pPr>
            <w:r w:rsidRPr="001E1D22">
              <w:rPr>
                <w:rFonts w:ascii="Times New Roman" w:hAnsi="Times New Roman" w:cs="Times New Roman"/>
                <w:b/>
                <w:color w:val="000000" w:themeColor="text1"/>
                <w:sz w:val="18"/>
                <w:szCs w:val="18"/>
              </w:rPr>
              <w:t>2.170.000</w:t>
            </w:r>
          </w:p>
        </w:tc>
        <w:tc>
          <w:tcPr>
            <w:tcW w:w="997" w:type="dxa"/>
            <w:gridSpan w:val="7"/>
          </w:tcPr>
          <w:p w:rsidR="00947C38" w:rsidRPr="001E1D22" w:rsidRDefault="00947C38" w:rsidP="00B00AE4">
            <w:pPr>
              <w:pStyle w:val="NoSpacing"/>
              <w:jc w:val="right"/>
              <w:rPr>
                <w:rFonts w:ascii="Times New Roman" w:hAnsi="Times New Roman" w:cs="Times New Roman"/>
                <w:b/>
                <w:color w:val="000000" w:themeColor="text1"/>
                <w:sz w:val="18"/>
                <w:szCs w:val="18"/>
              </w:rPr>
            </w:pPr>
            <w:r w:rsidRPr="001E1D22">
              <w:rPr>
                <w:rFonts w:ascii="Times New Roman" w:hAnsi="Times New Roman" w:cs="Times New Roman"/>
                <w:b/>
                <w:color w:val="000000" w:themeColor="text1"/>
                <w:sz w:val="18"/>
                <w:szCs w:val="18"/>
              </w:rPr>
              <w:t>/</w:t>
            </w:r>
          </w:p>
        </w:tc>
        <w:tc>
          <w:tcPr>
            <w:tcW w:w="893" w:type="dxa"/>
            <w:gridSpan w:val="6"/>
          </w:tcPr>
          <w:p w:rsidR="00947C38" w:rsidRPr="001E1D22" w:rsidRDefault="00947C38" w:rsidP="00B00AE4">
            <w:pPr>
              <w:pStyle w:val="NoSpacing"/>
              <w:jc w:val="right"/>
              <w:rPr>
                <w:rFonts w:ascii="Times New Roman" w:hAnsi="Times New Roman" w:cs="Times New Roman"/>
                <w:b/>
                <w:color w:val="000000" w:themeColor="text1"/>
                <w:sz w:val="18"/>
                <w:szCs w:val="18"/>
              </w:rPr>
            </w:pPr>
          </w:p>
        </w:tc>
        <w:tc>
          <w:tcPr>
            <w:tcW w:w="1064" w:type="dxa"/>
            <w:gridSpan w:val="7"/>
          </w:tcPr>
          <w:p w:rsidR="00947C38" w:rsidRPr="001E1D22" w:rsidRDefault="00947C38" w:rsidP="00B00AE4">
            <w:pPr>
              <w:pStyle w:val="NoSpacing"/>
              <w:jc w:val="right"/>
              <w:rPr>
                <w:rFonts w:ascii="Times New Roman" w:hAnsi="Times New Roman" w:cs="Times New Roman"/>
                <w:b/>
                <w:color w:val="000000" w:themeColor="text1"/>
                <w:sz w:val="18"/>
                <w:szCs w:val="18"/>
              </w:rPr>
            </w:pPr>
            <w:r w:rsidRPr="001E1D22">
              <w:rPr>
                <w:rFonts w:ascii="Times New Roman" w:hAnsi="Times New Roman" w:cs="Times New Roman"/>
                <w:b/>
                <w:color w:val="000000" w:themeColor="text1"/>
                <w:sz w:val="18"/>
                <w:szCs w:val="18"/>
              </w:rPr>
              <w:t>2.170.000</w:t>
            </w:r>
          </w:p>
        </w:tc>
      </w:tr>
      <w:tr w:rsidR="00947C38" w:rsidRPr="001C2B35" w:rsidTr="00B00AE4">
        <w:trPr>
          <w:gridAfter w:val="2"/>
          <w:wAfter w:w="38" w:type="dxa"/>
        </w:trPr>
        <w:tc>
          <w:tcPr>
            <w:tcW w:w="445" w:type="dxa"/>
            <w:gridSpan w:val="6"/>
          </w:tcPr>
          <w:p w:rsidR="00947C38" w:rsidRPr="001C2B35" w:rsidRDefault="00947C38" w:rsidP="00B00AE4">
            <w:pPr>
              <w:pStyle w:val="NoSpacing"/>
              <w:rPr>
                <w:rFonts w:ascii="Times New Roman" w:hAnsi="Times New Roman" w:cs="Times New Roman"/>
                <w:color w:val="FF0000"/>
                <w:sz w:val="18"/>
                <w:szCs w:val="18"/>
              </w:rPr>
            </w:pPr>
          </w:p>
        </w:tc>
        <w:tc>
          <w:tcPr>
            <w:tcW w:w="514" w:type="dxa"/>
            <w:gridSpan w:val="7"/>
          </w:tcPr>
          <w:p w:rsidR="00947C38" w:rsidRPr="001C2B35" w:rsidRDefault="00947C38" w:rsidP="00B00AE4">
            <w:pPr>
              <w:pStyle w:val="NoSpacing"/>
              <w:rPr>
                <w:rFonts w:ascii="Times New Roman" w:hAnsi="Times New Roman" w:cs="Times New Roman"/>
                <w:color w:val="FF0000"/>
                <w:sz w:val="18"/>
                <w:szCs w:val="18"/>
              </w:rPr>
            </w:pPr>
          </w:p>
        </w:tc>
        <w:tc>
          <w:tcPr>
            <w:tcW w:w="584" w:type="dxa"/>
            <w:gridSpan w:val="6"/>
          </w:tcPr>
          <w:p w:rsidR="00947C38" w:rsidRPr="001C2B35" w:rsidRDefault="00947C38" w:rsidP="00B00AE4">
            <w:pPr>
              <w:pStyle w:val="NoSpacing"/>
              <w:rPr>
                <w:rFonts w:ascii="Times New Roman" w:hAnsi="Times New Roman" w:cs="Times New Roman"/>
                <w:color w:val="000000" w:themeColor="text1"/>
                <w:sz w:val="18"/>
                <w:szCs w:val="18"/>
              </w:rPr>
            </w:pPr>
          </w:p>
        </w:tc>
        <w:tc>
          <w:tcPr>
            <w:tcW w:w="547" w:type="dxa"/>
            <w:gridSpan w:val="2"/>
          </w:tcPr>
          <w:p w:rsidR="00947C38" w:rsidRPr="001C2B35" w:rsidRDefault="00947C38" w:rsidP="00B00AE4">
            <w:pPr>
              <w:pStyle w:val="NoSpacing"/>
              <w:rPr>
                <w:rFonts w:ascii="Times New Roman" w:hAnsi="Times New Roman" w:cs="Times New Roman"/>
                <w:color w:val="000000" w:themeColor="text1"/>
                <w:sz w:val="18"/>
                <w:szCs w:val="18"/>
              </w:rPr>
            </w:pPr>
          </w:p>
        </w:tc>
        <w:tc>
          <w:tcPr>
            <w:tcW w:w="643" w:type="dxa"/>
            <w:gridSpan w:val="6"/>
          </w:tcPr>
          <w:p w:rsidR="00947C38" w:rsidRPr="001C2B35" w:rsidRDefault="00947C38" w:rsidP="00B00AE4">
            <w:pPr>
              <w:pStyle w:val="NoSpacing"/>
              <w:rPr>
                <w:rFonts w:ascii="Times New Roman" w:hAnsi="Times New Roman" w:cs="Times New Roman"/>
                <w:color w:val="000000" w:themeColor="text1"/>
                <w:sz w:val="18"/>
                <w:szCs w:val="18"/>
              </w:rPr>
            </w:pPr>
          </w:p>
        </w:tc>
        <w:tc>
          <w:tcPr>
            <w:tcW w:w="3241" w:type="dxa"/>
            <w:gridSpan w:val="6"/>
          </w:tcPr>
          <w:p w:rsidR="00947C38" w:rsidRPr="001E1D22" w:rsidRDefault="00947C38" w:rsidP="00B00AE4">
            <w:pPr>
              <w:pStyle w:val="NoSpacing"/>
              <w:rPr>
                <w:rFonts w:ascii="Times New Roman" w:hAnsi="Times New Roman" w:cs="Times New Roman"/>
                <w:b/>
                <w:color w:val="000000" w:themeColor="text1"/>
                <w:sz w:val="18"/>
                <w:szCs w:val="18"/>
              </w:rPr>
            </w:pPr>
            <w:r w:rsidRPr="001E1D22">
              <w:rPr>
                <w:rFonts w:ascii="Times New Roman" w:hAnsi="Times New Roman" w:cs="Times New Roman"/>
                <w:b/>
                <w:color w:val="000000" w:themeColor="text1"/>
                <w:sz w:val="18"/>
                <w:szCs w:val="18"/>
              </w:rPr>
              <w:t>Укупно за ПА 0002 (04)</w:t>
            </w:r>
          </w:p>
        </w:tc>
        <w:tc>
          <w:tcPr>
            <w:tcW w:w="1073" w:type="dxa"/>
          </w:tcPr>
          <w:p w:rsidR="00947C38" w:rsidRPr="001E1D22" w:rsidRDefault="00947C38" w:rsidP="00B00AE4">
            <w:pPr>
              <w:pStyle w:val="NoSpacing"/>
              <w:jc w:val="right"/>
              <w:rPr>
                <w:rFonts w:ascii="Times New Roman" w:hAnsi="Times New Roman" w:cs="Times New Roman"/>
                <w:b/>
                <w:color w:val="000000" w:themeColor="text1"/>
                <w:sz w:val="18"/>
                <w:szCs w:val="18"/>
              </w:rPr>
            </w:pPr>
            <w:r w:rsidRPr="001E1D22">
              <w:rPr>
                <w:rFonts w:ascii="Times New Roman" w:hAnsi="Times New Roman" w:cs="Times New Roman"/>
                <w:b/>
                <w:color w:val="000000" w:themeColor="text1"/>
                <w:sz w:val="18"/>
                <w:szCs w:val="18"/>
              </w:rPr>
              <w:t>/</w:t>
            </w:r>
          </w:p>
        </w:tc>
        <w:tc>
          <w:tcPr>
            <w:tcW w:w="997" w:type="dxa"/>
            <w:gridSpan w:val="7"/>
          </w:tcPr>
          <w:p w:rsidR="00947C38" w:rsidRPr="001E1D22" w:rsidRDefault="00947C38" w:rsidP="00B00AE4">
            <w:pPr>
              <w:pStyle w:val="NoSpacing"/>
              <w:jc w:val="right"/>
              <w:rPr>
                <w:rFonts w:ascii="Times New Roman" w:hAnsi="Times New Roman" w:cs="Times New Roman"/>
                <w:b/>
                <w:color w:val="000000" w:themeColor="text1"/>
                <w:sz w:val="18"/>
                <w:szCs w:val="18"/>
              </w:rPr>
            </w:pPr>
            <w:r w:rsidRPr="001E1D22">
              <w:rPr>
                <w:rFonts w:ascii="Times New Roman" w:hAnsi="Times New Roman" w:cs="Times New Roman"/>
                <w:b/>
                <w:color w:val="000000" w:themeColor="text1"/>
                <w:sz w:val="18"/>
                <w:szCs w:val="18"/>
              </w:rPr>
              <w:t>30.000</w:t>
            </w:r>
          </w:p>
        </w:tc>
        <w:tc>
          <w:tcPr>
            <w:tcW w:w="893" w:type="dxa"/>
            <w:gridSpan w:val="6"/>
          </w:tcPr>
          <w:p w:rsidR="00947C38" w:rsidRPr="001E1D22" w:rsidRDefault="00947C38" w:rsidP="00B00AE4">
            <w:pPr>
              <w:pStyle w:val="NoSpacing"/>
              <w:jc w:val="right"/>
              <w:rPr>
                <w:rFonts w:ascii="Times New Roman" w:hAnsi="Times New Roman" w:cs="Times New Roman"/>
                <w:b/>
                <w:color w:val="000000" w:themeColor="text1"/>
                <w:sz w:val="18"/>
                <w:szCs w:val="18"/>
              </w:rPr>
            </w:pPr>
          </w:p>
        </w:tc>
        <w:tc>
          <w:tcPr>
            <w:tcW w:w="1064" w:type="dxa"/>
            <w:gridSpan w:val="7"/>
          </w:tcPr>
          <w:p w:rsidR="00947C38" w:rsidRPr="001E1D22" w:rsidRDefault="00947C38" w:rsidP="00B00AE4">
            <w:pPr>
              <w:pStyle w:val="NoSpacing"/>
              <w:jc w:val="right"/>
              <w:rPr>
                <w:rFonts w:ascii="Times New Roman" w:hAnsi="Times New Roman" w:cs="Times New Roman"/>
                <w:b/>
                <w:color w:val="000000" w:themeColor="text1"/>
                <w:sz w:val="18"/>
                <w:szCs w:val="18"/>
              </w:rPr>
            </w:pPr>
            <w:r w:rsidRPr="001E1D22">
              <w:rPr>
                <w:rFonts w:ascii="Times New Roman" w:hAnsi="Times New Roman" w:cs="Times New Roman"/>
                <w:b/>
                <w:color w:val="000000" w:themeColor="text1"/>
                <w:sz w:val="18"/>
                <w:szCs w:val="18"/>
              </w:rPr>
              <w:t>30.000</w:t>
            </w:r>
          </w:p>
        </w:tc>
      </w:tr>
      <w:tr w:rsidR="00947C38" w:rsidRPr="001C2B35" w:rsidTr="00B00AE4">
        <w:trPr>
          <w:gridAfter w:val="2"/>
          <w:wAfter w:w="38" w:type="dxa"/>
        </w:trPr>
        <w:tc>
          <w:tcPr>
            <w:tcW w:w="10001" w:type="dxa"/>
            <w:gridSpan w:val="54"/>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 xml:space="preserve">                     ПА 0002-ЈАЧАЊЕ КУЛТУРНЕ ПРОДУКЦИЈЕ И УМЕТНИЧКОГ СТВАРАЛАШТВА                        </w:t>
            </w:r>
          </w:p>
        </w:tc>
      </w:tr>
      <w:tr w:rsidR="00947C38" w:rsidRPr="001C2B35" w:rsidTr="00B00AE4">
        <w:trPr>
          <w:gridAfter w:val="4"/>
          <w:wAfter w:w="76" w:type="dxa"/>
        </w:trPr>
        <w:tc>
          <w:tcPr>
            <w:tcW w:w="429" w:type="dxa"/>
            <w:gridSpan w:val="4"/>
            <w:tcBorders>
              <w:right w:val="single" w:sz="4" w:space="0" w:color="auto"/>
            </w:tcBorders>
          </w:tcPr>
          <w:p w:rsidR="00947C38" w:rsidRPr="001C2B35" w:rsidRDefault="00947C38" w:rsidP="00B00AE4">
            <w:pPr>
              <w:pStyle w:val="NoSpacing"/>
              <w:rPr>
                <w:rFonts w:ascii="Times New Roman" w:hAnsi="Times New Roman" w:cs="Times New Roman"/>
                <w:color w:val="FF0000"/>
                <w:sz w:val="18"/>
                <w:szCs w:val="18"/>
              </w:rPr>
            </w:pPr>
          </w:p>
        </w:tc>
        <w:tc>
          <w:tcPr>
            <w:tcW w:w="530" w:type="dxa"/>
            <w:gridSpan w:val="9"/>
            <w:tcBorders>
              <w:left w:val="single" w:sz="4" w:space="0" w:color="auto"/>
            </w:tcBorders>
          </w:tcPr>
          <w:p w:rsidR="00947C38" w:rsidRPr="001C2B35" w:rsidRDefault="00947C38" w:rsidP="00B00AE4">
            <w:pPr>
              <w:pStyle w:val="NoSpacing"/>
              <w:rPr>
                <w:rFonts w:ascii="Times New Roman" w:hAnsi="Times New Roman" w:cs="Times New Roman"/>
                <w:color w:val="FF0000"/>
                <w:sz w:val="18"/>
                <w:szCs w:val="18"/>
              </w:rPr>
            </w:pPr>
          </w:p>
        </w:tc>
        <w:tc>
          <w:tcPr>
            <w:tcW w:w="584" w:type="dxa"/>
            <w:gridSpan w:val="6"/>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820</w:t>
            </w:r>
          </w:p>
        </w:tc>
        <w:tc>
          <w:tcPr>
            <w:tcW w:w="547" w:type="dxa"/>
            <w:gridSpan w:val="2"/>
          </w:tcPr>
          <w:p w:rsidR="00947C38" w:rsidRPr="001C2B35" w:rsidRDefault="00947C38" w:rsidP="00B00AE4">
            <w:pPr>
              <w:pStyle w:val="NoSpacing"/>
              <w:rPr>
                <w:rFonts w:ascii="Times New Roman" w:hAnsi="Times New Roman" w:cs="Times New Roman"/>
                <w:color w:val="FF0000"/>
                <w:sz w:val="18"/>
                <w:szCs w:val="18"/>
              </w:rPr>
            </w:pPr>
          </w:p>
        </w:tc>
        <w:tc>
          <w:tcPr>
            <w:tcW w:w="643" w:type="dxa"/>
            <w:gridSpan w:val="6"/>
          </w:tcPr>
          <w:p w:rsidR="00947C38" w:rsidRPr="001C2B35" w:rsidRDefault="00947C38" w:rsidP="00B00AE4">
            <w:pPr>
              <w:pStyle w:val="NoSpacing"/>
              <w:rPr>
                <w:rFonts w:ascii="Times New Roman" w:hAnsi="Times New Roman" w:cs="Times New Roman"/>
                <w:color w:val="FF0000"/>
                <w:sz w:val="18"/>
                <w:szCs w:val="18"/>
              </w:rPr>
            </w:pPr>
          </w:p>
        </w:tc>
        <w:tc>
          <w:tcPr>
            <w:tcW w:w="3241" w:type="dxa"/>
            <w:gridSpan w:val="6"/>
          </w:tcPr>
          <w:p w:rsidR="00947C38" w:rsidRPr="001E1D22" w:rsidRDefault="00947C38" w:rsidP="00B00AE4">
            <w:pPr>
              <w:pStyle w:val="NoSpacing"/>
              <w:rPr>
                <w:rFonts w:ascii="Times New Roman" w:hAnsi="Times New Roman" w:cs="Times New Roman"/>
                <w:b/>
                <w:sz w:val="18"/>
                <w:szCs w:val="18"/>
              </w:rPr>
            </w:pPr>
            <w:r w:rsidRPr="001E1D22">
              <w:rPr>
                <w:rFonts w:ascii="Times New Roman" w:hAnsi="Times New Roman" w:cs="Times New Roman"/>
                <w:b/>
                <w:sz w:val="18"/>
                <w:szCs w:val="18"/>
              </w:rPr>
              <w:t>Услуге културе</w:t>
            </w:r>
          </w:p>
        </w:tc>
        <w:tc>
          <w:tcPr>
            <w:tcW w:w="1073" w:type="dxa"/>
          </w:tcPr>
          <w:p w:rsidR="00947C38" w:rsidRPr="001C2B35" w:rsidRDefault="00947C38" w:rsidP="00B00AE4">
            <w:pPr>
              <w:pStyle w:val="NoSpacing"/>
              <w:rPr>
                <w:rFonts w:ascii="Times New Roman" w:hAnsi="Times New Roman" w:cs="Times New Roman"/>
                <w:color w:val="FF0000"/>
                <w:sz w:val="18"/>
                <w:szCs w:val="18"/>
              </w:rPr>
            </w:pPr>
          </w:p>
        </w:tc>
        <w:tc>
          <w:tcPr>
            <w:tcW w:w="997" w:type="dxa"/>
            <w:gridSpan w:val="7"/>
            <w:tcBorders>
              <w:right w:val="single" w:sz="4" w:space="0" w:color="auto"/>
            </w:tcBorders>
          </w:tcPr>
          <w:p w:rsidR="00947C38" w:rsidRPr="001C2B35" w:rsidRDefault="00947C38" w:rsidP="00B00AE4">
            <w:pPr>
              <w:pStyle w:val="NoSpacing"/>
              <w:rPr>
                <w:rFonts w:ascii="Times New Roman" w:hAnsi="Times New Roman" w:cs="Times New Roman"/>
                <w:color w:val="FF0000"/>
                <w:sz w:val="18"/>
                <w:szCs w:val="18"/>
              </w:rPr>
            </w:pPr>
          </w:p>
        </w:tc>
        <w:tc>
          <w:tcPr>
            <w:tcW w:w="874" w:type="dxa"/>
            <w:gridSpan w:val="5"/>
            <w:tcBorders>
              <w:left w:val="single" w:sz="4" w:space="0" w:color="auto"/>
            </w:tcBorders>
          </w:tcPr>
          <w:p w:rsidR="00947C38" w:rsidRPr="001C2B35" w:rsidRDefault="00947C38" w:rsidP="00B00AE4">
            <w:pPr>
              <w:pStyle w:val="NoSpacing"/>
              <w:rPr>
                <w:rFonts w:ascii="Times New Roman" w:hAnsi="Times New Roman" w:cs="Times New Roman"/>
                <w:color w:val="FF0000"/>
                <w:sz w:val="18"/>
                <w:szCs w:val="18"/>
              </w:rPr>
            </w:pPr>
          </w:p>
        </w:tc>
        <w:tc>
          <w:tcPr>
            <w:tcW w:w="1045" w:type="dxa"/>
            <w:gridSpan w:val="6"/>
          </w:tcPr>
          <w:p w:rsidR="00947C38" w:rsidRPr="001C2B35" w:rsidRDefault="00947C38" w:rsidP="00B00AE4">
            <w:pPr>
              <w:pStyle w:val="NoSpacing"/>
              <w:rPr>
                <w:rFonts w:ascii="Times New Roman" w:hAnsi="Times New Roman" w:cs="Times New Roman"/>
                <w:color w:val="FF0000"/>
                <w:sz w:val="18"/>
                <w:szCs w:val="18"/>
              </w:rPr>
            </w:pPr>
          </w:p>
        </w:tc>
      </w:tr>
      <w:tr w:rsidR="00947C38" w:rsidRPr="001C2B35" w:rsidTr="00B00AE4">
        <w:trPr>
          <w:gridAfter w:val="4"/>
          <w:wAfter w:w="76" w:type="dxa"/>
        </w:trPr>
        <w:tc>
          <w:tcPr>
            <w:tcW w:w="429" w:type="dxa"/>
            <w:gridSpan w:val="4"/>
            <w:tcBorders>
              <w:right w:val="single" w:sz="4" w:space="0" w:color="auto"/>
            </w:tcBorders>
          </w:tcPr>
          <w:p w:rsidR="00947C38" w:rsidRPr="001C2B35" w:rsidRDefault="00947C38" w:rsidP="00B00AE4">
            <w:pPr>
              <w:pStyle w:val="NoSpacing"/>
              <w:rPr>
                <w:rFonts w:ascii="Times New Roman" w:hAnsi="Times New Roman" w:cs="Times New Roman"/>
                <w:color w:val="FF0000"/>
                <w:sz w:val="18"/>
                <w:szCs w:val="18"/>
              </w:rPr>
            </w:pPr>
          </w:p>
        </w:tc>
        <w:tc>
          <w:tcPr>
            <w:tcW w:w="530" w:type="dxa"/>
            <w:gridSpan w:val="9"/>
            <w:tcBorders>
              <w:left w:val="single" w:sz="4" w:space="0" w:color="auto"/>
            </w:tcBorders>
          </w:tcPr>
          <w:p w:rsidR="00947C38" w:rsidRPr="001C2B35" w:rsidRDefault="00947C38" w:rsidP="00B00AE4">
            <w:pPr>
              <w:pStyle w:val="NoSpacing"/>
              <w:rPr>
                <w:rFonts w:ascii="Times New Roman" w:hAnsi="Times New Roman" w:cs="Times New Roman"/>
                <w:color w:val="FF0000"/>
                <w:sz w:val="18"/>
                <w:szCs w:val="18"/>
              </w:rPr>
            </w:pPr>
          </w:p>
        </w:tc>
        <w:tc>
          <w:tcPr>
            <w:tcW w:w="584" w:type="dxa"/>
            <w:gridSpan w:val="6"/>
          </w:tcPr>
          <w:p w:rsidR="00947C38" w:rsidRPr="001C2B35" w:rsidRDefault="00947C38" w:rsidP="00B00AE4">
            <w:pPr>
              <w:pStyle w:val="NoSpacing"/>
              <w:rPr>
                <w:rFonts w:ascii="Times New Roman" w:hAnsi="Times New Roman" w:cs="Times New Roman"/>
                <w:color w:val="FF0000"/>
                <w:sz w:val="18"/>
                <w:szCs w:val="18"/>
              </w:rPr>
            </w:pPr>
          </w:p>
        </w:tc>
        <w:tc>
          <w:tcPr>
            <w:tcW w:w="547" w:type="dxa"/>
            <w:gridSpan w:val="2"/>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133</w:t>
            </w:r>
          </w:p>
        </w:tc>
        <w:tc>
          <w:tcPr>
            <w:tcW w:w="643" w:type="dxa"/>
            <w:gridSpan w:val="6"/>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422</w:t>
            </w:r>
          </w:p>
        </w:tc>
        <w:tc>
          <w:tcPr>
            <w:tcW w:w="3241" w:type="dxa"/>
            <w:gridSpan w:val="6"/>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Трошкови путовања</w:t>
            </w:r>
          </w:p>
        </w:tc>
        <w:tc>
          <w:tcPr>
            <w:tcW w:w="1073" w:type="dxa"/>
          </w:tcPr>
          <w:p w:rsidR="00947C38" w:rsidRPr="001C2B35" w:rsidRDefault="00947C38" w:rsidP="00B00AE4">
            <w:pPr>
              <w:pStyle w:val="NoSpacing"/>
              <w:jc w:val="right"/>
              <w:rPr>
                <w:rFonts w:ascii="Times New Roman" w:hAnsi="Times New Roman" w:cs="Times New Roman"/>
                <w:sz w:val="18"/>
                <w:szCs w:val="18"/>
              </w:rPr>
            </w:pPr>
            <w:r w:rsidRPr="001C2B35">
              <w:rPr>
                <w:rFonts w:ascii="Times New Roman" w:hAnsi="Times New Roman" w:cs="Times New Roman"/>
                <w:sz w:val="18"/>
                <w:szCs w:val="18"/>
              </w:rPr>
              <w:t>38.000</w:t>
            </w:r>
          </w:p>
        </w:tc>
        <w:tc>
          <w:tcPr>
            <w:tcW w:w="997" w:type="dxa"/>
            <w:gridSpan w:val="7"/>
            <w:tcBorders>
              <w:right w:val="single" w:sz="4" w:space="0" w:color="auto"/>
            </w:tcBorders>
          </w:tcPr>
          <w:p w:rsidR="00947C38" w:rsidRPr="001C2B35" w:rsidRDefault="00947C38" w:rsidP="00B00AE4">
            <w:pPr>
              <w:pStyle w:val="NoSpacing"/>
              <w:jc w:val="right"/>
              <w:rPr>
                <w:rFonts w:ascii="Times New Roman" w:hAnsi="Times New Roman" w:cs="Times New Roman"/>
                <w:sz w:val="18"/>
                <w:szCs w:val="18"/>
              </w:rPr>
            </w:pPr>
            <w:r w:rsidRPr="001C2B35">
              <w:rPr>
                <w:rFonts w:ascii="Times New Roman" w:hAnsi="Times New Roman" w:cs="Times New Roman"/>
                <w:sz w:val="18"/>
                <w:szCs w:val="18"/>
              </w:rPr>
              <w:t>20.000</w:t>
            </w:r>
          </w:p>
        </w:tc>
        <w:tc>
          <w:tcPr>
            <w:tcW w:w="874" w:type="dxa"/>
            <w:gridSpan w:val="5"/>
            <w:tcBorders>
              <w:left w:val="single" w:sz="4" w:space="0" w:color="auto"/>
            </w:tcBorders>
          </w:tcPr>
          <w:p w:rsidR="00947C38" w:rsidRPr="001C2B35" w:rsidRDefault="00947C38" w:rsidP="00B00AE4">
            <w:pPr>
              <w:pStyle w:val="NoSpacing"/>
              <w:jc w:val="right"/>
              <w:rPr>
                <w:rFonts w:ascii="Times New Roman" w:hAnsi="Times New Roman" w:cs="Times New Roman"/>
                <w:color w:val="FF0000"/>
                <w:sz w:val="18"/>
                <w:szCs w:val="18"/>
              </w:rPr>
            </w:pPr>
          </w:p>
        </w:tc>
        <w:tc>
          <w:tcPr>
            <w:tcW w:w="1045" w:type="dxa"/>
            <w:gridSpan w:val="6"/>
          </w:tcPr>
          <w:p w:rsidR="00947C38" w:rsidRPr="001C2B35" w:rsidRDefault="00947C38" w:rsidP="00B00AE4">
            <w:pPr>
              <w:pStyle w:val="NoSpacing"/>
              <w:jc w:val="right"/>
              <w:rPr>
                <w:rFonts w:ascii="Times New Roman" w:hAnsi="Times New Roman" w:cs="Times New Roman"/>
                <w:sz w:val="18"/>
                <w:szCs w:val="18"/>
              </w:rPr>
            </w:pPr>
            <w:r w:rsidRPr="001C2B35">
              <w:rPr>
                <w:rFonts w:ascii="Times New Roman" w:hAnsi="Times New Roman" w:cs="Times New Roman"/>
                <w:sz w:val="18"/>
                <w:szCs w:val="18"/>
              </w:rPr>
              <w:t>58.000</w:t>
            </w:r>
          </w:p>
        </w:tc>
      </w:tr>
      <w:tr w:rsidR="00947C38" w:rsidRPr="001C2B35" w:rsidTr="00B00AE4">
        <w:trPr>
          <w:gridAfter w:val="4"/>
          <w:wAfter w:w="76" w:type="dxa"/>
        </w:trPr>
        <w:tc>
          <w:tcPr>
            <w:tcW w:w="429" w:type="dxa"/>
            <w:gridSpan w:val="4"/>
            <w:tcBorders>
              <w:right w:val="single" w:sz="4" w:space="0" w:color="auto"/>
            </w:tcBorders>
          </w:tcPr>
          <w:p w:rsidR="00947C38" w:rsidRPr="001C2B35" w:rsidRDefault="00947C38" w:rsidP="00B00AE4">
            <w:pPr>
              <w:pStyle w:val="NoSpacing"/>
              <w:rPr>
                <w:rFonts w:ascii="Times New Roman" w:hAnsi="Times New Roman" w:cs="Times New Roman"/>
                <w:color w:val="FF0000"/>
                <w:sz w:val="18"/>
                <w:szCs w:val="18"/>
              </w:rPr>
            </w:pPr>
          </w:p>
        </w:tc>
        <w:tc>
          <w:tcPr>
            <w:tcW w:w="530" w:type="dxa"/>
            <w:gridSpan w:val="9"/>
            <w:tcBorders>
              <w:left w:val="single" w:sz="4" w:space="0" w:color="auto"/>
            </w:tcBorders>
          </w:tcPr>
          <w:p w:rsidR="00947C38" w:rsidRPr="001C2B35" w:rsidRDefault="00947C38" w:rsidP="00B00AE4">
            <w:pPr>
              <w:pStyle w:val="NoSpacing"/>
              <w:rPr>
                <w:rFonts w:ascii="Times New Roman" w:hAnsi="Times New Roman" w:cs="Times New Roman"/>
                <w:color w:val="FF0000"/>
                <w:sz w:val="18"/>
                <w:szCs w:val="18"/>
              </w:rPr>
            </w:pPr>
          </w:p>
        </w:tc>
        <w:tc>
          <w:tcPr>
            <w:tcW w:w="584" w:type="dxa"/>
            <w:gridSpan w:val="6"/>
          </w:tcPr>
          <w:p w:rsidR="00947C38" w:rsidRPr="001C2B35" w:rsidRDefault="00947C38" w:rsidP="00B00AE4">
            <w:pPr>
              <w:pStyle w:val="NoSpacing"/>
              <w:rPr>
                <w:rFonts w:ascii="Times New Roman" w:hAnsi="Times New Roman" w:cs="Times New Roman"/>
                <w:color w:val="FF0000"/>
                <w:sz w:val="18"/>
                <w:szCs w:val="18"/>
              </w:rPr>
            </w:pPr>
          </w:p>
        </w:tc>
        <w:tc>
          <w:tcPr>
            <w:tcW w:w="547" w:type="dxa"/>
            <w:gridSpan w:val="2"/>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134</w:t>
            </w:r>
          </w:p>
        </w:tc>
        <w:tc>
          <w:tcPr>
            <w:tcW w:w="643" w:type="dxa"/>
            <w:gridSpan w:val="6"/>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423</w:t>
            </w:r>
          </w:p>
        </w:tc>
        <w:tc>
          <w:tcPr>
            <w:tcW w:w="3241" w:type="dxa"/>
            <w:gridSpan w:val="6"/>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Услуге по уговору</w:t>
            </w:r>
          </w:p>
        </w:tc>
        <w:tc>
          <w:tcPr>
            <w:tcW w:w="1073" w:type="dxa"/>
          </w:tcPr>
          <w:p w:rsidR="00947C38" w:rsidRPr="001C2B35" w:rsidRDefault="00947C38" w:rsidP="00B00AE4">
            <w:pPr>
              <w:pStyle w:val="NoSpacing"/>
              <w:jc w:val="right"/>
              <w:rPr>
                <w:rFonts w:ascii="Times New Roman" w:hAnsi="Times New Roman" w:cs="Times New Roman"/>
                <w:sz w:val="18"/>
                <w:szCs w:val="18"/>
              </w:rPr>
            </w:pPr>
            <w:r w:rsidRPr="001C2B35">
              <w:rPr>
                <w:rFonts w:ascii="Times New Roman" w:hAnsi="Times New Roman" w:cs="Times New Roman"/>
                <w:sz w:val="18"/>
                <w:szCs w:val="18"/>
              </w:rPr>
              <w:t>136.000</w:t>
            </w:r>
          </w:p>
        </w:tc>
        <w:tc>
          <w:tcPr>
            <w:tcW w:w="997" w:type="dxa"/>
            <w:gridSpan w:val="7"/>
            <w:tcBorders>
              <w:right w:val="single" w:sz="4" w:space="0" w:color="auto"/>
            </w:tcBorders>
          </w:tcPr>
          <w:p w:rsidR="00947C38" w:rsidRPr="001C2B35" w:rsidRDefault="00947C38" w:rsidP="00B00AE4">
            <w:pPr>
              <w:pStyle w:val="NoSpacing"/>
              <w:jc w:val="right"/>
              <w:rPr>
                <w:rFonts w:ascii="Times New Roman" w:hAnsi="Times New Roman" w:cs="Times New Roman"/>
                <w:sz w:val="18"/>
                <w:szCs w:val="18"/>
              </w:rPr>
            </w:pPr>
            <w:r w:rsidRPr="001C2B35">
              <w:rPr>
                <w:rFonts w:ascii="Times New Roman" w:hAnsi="Times New Roman" w:cs="Times New Roman"/>
                <w:sz w:val="18"/>
                <w:szCs w:val="18"/>
              </w:rPr>
              <w:t>32.000</w:t>
            </w:r>
          </w:p>
        </w:tc>
        <w:tc>
          <w:tcPr>
            <w:tcW w:w="874" w:type="dxa"/>
            <w:gridSpan w:val="5"/>
            <w:tcBorders>
              <w:left w:val="single" w:sz="4" w:space="0" w:color="auto"/>
            </w:tcBorders>
          </w:tcPr>
          <w:p w:rsidR="00947C38" w:rsidRPr="001C2B35" w:rsidRDefault="00947C38" w:rsidP="00B00AE4">
            <w:pPr>
              <w:pStyle w:val="NoSpacing"/>
              <w:jc w:val="right"/>
              <w:rPr>
                <w:rFonts w:ascii="Times New Roman" w:hAnsi="Times New Roman" w:cs="Times New Roman"/>
                <w:color w:val="FF0000"/>
                <w:sz w:val="18"/>
                <w:szCs w:val="18"/>
              </w:rPr>
            </w:pPr>
          </w:p>
        </w:tc>
        <w:tc>
          <w:tcPr>
            <w:tcW w:w="1045" w:type="dxa"/>
            <w:gridSpan w:val="6"/>
          </w:tcPr>
          <w:p w:rsidR="00947C38" w:rsidRPr="001C2B35" w:rsidRDefault="00947C38" w:rsidP="00B00AE4">
            <w:pPr>
              <w:pStyle w:val="NoSpacing"/>
              <w:jc w:val="right"/>
              <w:rPr>
                <w:rFonts w:ascii="Times New Roman" w:hAnsi="Times New Roman" w:cs="Times New Roman"/>
                <w:sz w:val="18"/>
                <w:szCs w:val="18"/>
              </w:rPr>
            </w:pPr>
            <w:r w:rsidRPr="001C2B35">
              <w:rPr>
                <w:rFonts w:ascii="Times New Roman" w:hAnsi="Times New Roman" w:cs="Times New Roman"/>
                <w:sz w:val="18"/>
                <w:szCs w:val="18"/>
              </w:rPr>
              <w:t>168.000</w:t>
            </w:r>
          </w:p>
        </w:tc>
      </w:tr>
      <w:tr w:rsidR="00947C38" w:rsidRPr="001C2B35" w:rsidTr="00B00AE4">
        <w:trPr>
          <w:gridAfter w:val="4"/>
          <w:wAfter w:w="76" w:type="dxa"/>
        </w:trPr>
        <w:tc>
          <w:tcPr>
            <w:tcW w:w="429" w:type="dxa"/>
            <w:gridSpan w:val="4"/>
            <w:tcBorders>
              <w:right w:val="single" w:sz="4" w:space="0" w:color="auto"/>
            </w:tcBorders>
          </w:tcPr>
          <w:p w:rsidR="00947C38" w:rsidRPr="001C2B35" w:rsidRDefault="00947C38" w:rsidP="00B00AE4">
            <w:pPr>
              <w:pStyle w:val="NoSpacing"/>
              <w:rPr>
                <w:rFonts w:ascii="Times New Roman" w:hAnsi="Times New Roman" w:cs="Times New Roman"/>
                <w:color w:val="FF0000"/>
                <w:sz w:val="18"/>
                <w:szCs w:val="18"/>
              </w:rPr>
            </w:pPr>
          </w:p>
        </w:tc>
        <w:tc>
          <w:tcPr>
            <w:tcW w:w="530" w:type="dxa"/>
            <w:gridSpan w:val="9"/>
            <w:tcBorders>
              <w:left w:val="single" w:sz="4" w:space="0" w:color="auto"/>
            </w:tcBorders>
          </w:tcPr>
          <w:p w:rsidR="00947C38" w:rsidRPr="001C2B35" w:rsidRDefault="00947C38" w:rsidP="00B00AE4">
            <w:pPr>
              <w:pStyle w:val="NoSpacing"/>
              <w:rPr>
                <w:rFonts w:ascii="Times New Roman" w:hAnsi="Times New Roman" w:cs="Times New Roman"/>
                <w:color w:val="FF0000"/>
                <w:sz w:val="18"/>
                <w:szCs w:val="18"/>
              </w:rPr>
            </w:pPr>
          </w:p>
        </w:tc>
        <w:tc>
          <w:tcPr>
            <w:tcW w:w="584" w:type="dxa"/>
            <w:gridSpan w:val="6"/>
          </w:tcPr>
          <w:p w:rsidR="00947C38" w:rsidRPr="001C2B35" w:rsidRDefault="00947C38" w:rsidP="00B00AE4">
            <w:pPr>
              <w:pStyle w:val="NoSpacing"/>
              <w:rPr>
                <w:rFonts w:ascii="Times New Roman" w:hAnsi="Times New Roman" w:cs="Times New Roman"/>
                <w:color w:val="FF0000"/>
                <w:sz w:val="18"/>
                <w:szCs w:val="18"/>
              </w:rPr>
            </w:pPr>
          </w:p>
        </w:tc>
        <w:tc>
          <w:tcPr>
            <w:tcW w:w="547" w:type="dxa"/>
            <w:gridSpan w:val="2"/>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135</w:t>
            </w:r>
          </w:p>
        </w:tc>
        <w:tc>
          <w:tcPr>
            <w:tcW w:w="643" w:type="dxa"/>
            <w:gridSpan w:val="6"/>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424</w:t>
            </w:r>
          </w:p>
        </w:tc>
        <w:tc>
          <w:tcPr>
            <w:tcW w:w="3241" w:type="dxa"/>
            <w:gridSpan w:val="6"/>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Специјализоване услуге</w:t>
            </w:r>
          </w:p>
        </w:tc>
        <w:tc>
          <w:tcPr>
            <w:tcW w:w="1073" w:type="dxa"/>
          </w:tcPr>
          <w:p w:rsidR="00947C38" w:rsidRPr="001C2B35" w:rsidRDefault="00947C38" w:rsidP="00B00AE4">
            <w:pPr>
              <w:pStyle w:val="NoSpacing"/>
              <w:jc w:val="right"/>
              <w:rPr>
                <w:rFonts w:ascii="Times New Roman" w:hAnsi="Times New Roman" w:cs="Times New Roman"/>
                <w:sz w:val="18"/>
                <w:szCs w:val="18"/>
              </w:rPr>
            </w:pPr>
            <w:r w:rsidRPr="001C2B35">
              <w:rPr>
                <w:rFonts w:ascii="Times New Roman" w:hAnsi="Times New Roman" w:cs="Times New Roman"/>
                <w:sz w:val="18"/>
                <w:szCs w:val="18"/>
              </w:rPr>
              <w:t>60.000</w:t>
            </w:r>
          </w:p>
        </w:tc>
        <w:tc>
          <w:tcPr>
            <w:tcW w:w="997" w:type="dxa"/>
            <w:gridSpan w:val="7"/>
            <w:tcBorders>
              <w:right w:val="single" w:sz="4" w:space="0" w:color="auto"/>
            </w:tcBorders>
          </w:tcPr>
          <w:p w:rsidR="00947C38" w:rsidRPr="001C2B35" w:rsidRDefault="00947C38" w:rsidP="00B00AE4">
            <w:pPr>
              <w:pStyle w:val="NoSpacing"/>
              <w:jc w:val="right"/>
              <w:rPr>
                <w:rFonts w:ascii="Times New Roman" w:hAnsi="Times New Roman" w:cs="Times New Roman"/>
                <w:sz w:val="18"/>
                <w:szCs w:val="18"/>
              </w:rPr>
            </w:pPr>
            <w:r w:rsidRPr="001C2B35">
              <w:rPr>
                <w:rFonts w:ascii="Times New Roman" w:hAnsi="Times New Roman" w:cs="Times New Roman"/>
                <w:sz w:val="18"/>
                <w:szCs w:val="18"/>
              </w:rPr>
              <w:t>85.000</w:t>
            </w:r>
          </w:p>
        </w:tc>
        <w:tc>
          <w:tcPr>
            <w:tcW w:w="874" w:type="dxa"/>
            <w:gridSpan w:val="5"/>
            <w:tcBorders>
              <w:left w:val="single" w:sz="4" w:space="0" w:color="auto"/>
            </w:tcBorders>
          </w:tcPr>
          <w:p w:rsidR="00947C38" w:rsidRPr="001C2B35" w:rsidRDefault="00947C38" w:rsidP="00B00AE4">
            <w:pPr>
              <w:pStyle w:val="NoSpacing"/>
              <w:jc w:val="right"/>
              <w:rPr>
                <w:rFonts w:ascii="Times New Roman" w:hAnsi="Times New Roman" w:cs="Times New Roman"/>
                <w:color w:val="FF0000"/>
                <w:sz w:val="18"/>
                <w:szCs w:val="18"/>
              </w:rPr>
            </w:pPr>
          </w:p>
        </w:tc>
        <w:tc>
          <w:tcPr>
            <w:tcW w:w="1045" w:type="dxa"/>
            <w:gridSpan w:val="6"/>
          </w:tcPr>
          <w:p w:rsidR="00947C38" w:rsidRPr="001C2B35" w:rsidRDefault="00947C38" w:rsidP="00B00AE4">
            <w:pPr>
              <w:pStyle w:val="NoSpacing"/>
              <w:jc w:val="right"/>
              <w:rPr>
                <w:rFonts w:ascii="Times New Roman" w:hAnsi="Times New Roman" w:cs="Times New Roman"/>
                <w:sz w:val="18"/>
                <w:szCs w:val="18"/>
              </w:rPr>
            </w:pPr>
            <w:r w:rsidRPr="001C2B35">
              <w:rPr>
                <w:rFonts w:ascii="Times New Roman" w:hAnsi="Times New Roman" w:cs="Times New Roman"/>
                <w:sz w:val="18"/>
                <w:szCs w:val="18"/>
              </w:rPr>
              <w:t>145.000</w:t>
            </w:r>
          </w:p>
        </w:tc>
      </w:tr>
      <w:tr w:rsidR="00947C38" w:rsidRPr="001C2B35" w:rsidTr="00B00AE4">
        <w:trPr>
          <w:gridAfter w:val="4"/>
          <w:wAfter w:w="76" w:type="dxa"/>
        </w:trPr>
        <w:tc>
          <w:tcPr>
            <w:tcW w:w="429" w:type="dxa"/>
            <w:gridSpan w:val="4"/>
            <w:tcBorders>
              <w:right w:val="single" w:sz="4" w:space="0" w:color="auto"/>
            </w:tcBorders>
          </w:tcPr>
          <w:p w:rsidR="00947C38" w:rsidRPr="001C2B35" w:rsidRDefault="00947C38" w:rsidP="00B00AE4">
            <w:pPr>
              <w:pStyle w:val="NoSpacing"/>
              <w:rPr>
                <w:rFonts w:ascii="Times New Roman" w:hAnsi="Times New Roman" w:cs="Times New Roman"/>
                <w:color w:val="FF0000"/>
                <w:sz w:val="18"/>
                <w:szCs w:val="18"/>
              </w:rPr>
            </w:pPr>
          </w:p>
        </w:tc>
        <w:tc>
          <w:tcPr>
            <w:tcW w:w="530" w:type="dxa"/>
            <w:gridSpan w:val="9"/>
            <w:tcBorders>
              <w:left w:val="single" w:sz="4" w:space="0" w:color="auto"/>
            </w:tcBorders>
          </w:tcPr>
          <w:p w:rsidR="00947C38" w:rsidRPr="001C2B35" w:rsidRDefault="00947C38" w:rsidP="00B00AE4">
            <w:pPr>
              <w:pStyle w:val="NoSpacing"/>
              <w:rPr>
                <w:rFonts w:ascii="Times New Roman" w:hAnsi="Times New Roman" w:cs="Times New Roman"/>
                <w:color w:val="FF0000"/>
                <w:sz w:val="18"/>
                <w:szCs w:val="18"/>
              </w:rPr>
            </w:pPr>
          </w:p>
        </w:tc>
        <w:tc>
          <w:tcPr>
            <w:tcW w:w="584" w:type="dxa"/>
            <w:gridSpan w:val="6"/>
          </w:tcPr>
          <w:p w:rsidR="00947C38" w:rsidRPr="001C2B35" w:rsidRDefault="00947C38" w:rsidP="00B00AE4">
            <w:pPr>
              <w:pStyle w:val="NoSpacing"/>
              <w:rPr>
                <w:rFonts w:ascii="Times New Roman" w:hAnsi="Times New Roman" w:cs="Times New Roman"/>
                <w:color w:val="FF0000"/>
                <w:sz w:val="18"/>
                <w:szCs w:val="18"/>
              </w:rPr>
            </w:pPr>
          </w:p>
        </w:tc>
        <w:tc>
          <w:tcPr>
            <w:tcW w:w="547" w:type="dxa"/>
            <w:gridSpan w:val="2"/>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136</w:t>
            </w:r>
          </w:p>
        </w:tc>
        <w:tc>
          <w:tcPr>
            <w:tcW w:w="643" w:type="dxa"/>
            <w:gridSpan w:val="6"/>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426</w:t>
            </w:r>
          </w:p>
        </w:tc>
        <w:tc>
          <w:tcPr>
            <w:tcW w:w="3241" w:type="dxa"/>
            <w:gridSpan w:val="6"/>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Материјал</w:t>
            </w:r>
          </w:p>
        </w:tc>
        <w:tc>
          <w:tcPr>
            <w:tcW w:w="1073" w:type="dxa"/>
          </w:tcPr>
          <w:p w:rsidR="00947C38" w:rsidRPr="001C2B35" w:rsidRDefault="00947C38" w:rsidP="00B00AE4">
            <w:pPr>
              <w:pStyle w:val="NoSpacing"/>
              <w:jc w:val="right"/>
              <w:rPr>
                <w:rFonts w:ascii="Times New Roman" w:hAnsi="Times New Roman" w:cs="Times New Roman"/>
                <w:sz w:val="18"/>
                <w:szCs w:val="18"/>
              </w:rPr>
            </w:pPr>
            <w:r w:rsidRPr="001C2B35">
              <w:rPr>
                <w:rFonts w:ascii="Times New Roman" w:hAnsi="Times New Roman" w:cs="Times New Roman"/>
                <w:sz w:val="18"/>
                <w:szCs w:val="18"/>
              </w:rPr>
              <w:t>56.000</w:t>
            </w:r>
          </w:p>
        </w:tc>
        <w:tc>
          <w:tcPr>
            <w:tcW w:w="997" w:type="dxa"/>
            <w:gridSpan w:val="7"/>
            <w:tcBorders>
              <w:right w:val="single" w:sz="4" w:space="0" w:color="auto"/>
            </w:tcBorders>
          </w:tcPr>
          <w:p w:rsidR="00947C38" w:rsidRPr="001C2B35" w:rsidRDefault="00947C38" w:rsidP="00B00AE4">
            <w:pPr>
              <w:pStyle w:val="NoSpacing"/>
              <w:jc w:val="right"/>
              <w:rPr>
                <w:rFonts w:ascii="Times New Roman" w:hAnsi="Times New Roman" w:cs="Times New Roman"/>
                <w:sz w:val="18"/>
                <w:szCs w:val="18"/>
              </w:rPr>
            </w:pPr>
            <w:r w:rsidRPr="001C2B35">
              <w:rPr>
                <w:rFonts w:ascii="Times New Roman" w:hAnsi="Times New Roman" w:cs="Times New Roman"/>
                <w:sz w:val="18"/>
                <w:szCs w:val="18"/>
              </w:rPr>
              <w:t>3.000</w:t>
            </w:r>
          </w:p>
        </w:tc>
        <w:tc>
          <w:tcPr>
            <w:tcW w:w="874" w:type="dxa"/>
            <w:gridSpan w:val="5"/>
            <w:tcBorders>
              <w:left w:val="single" w:sz="4" w:space="0" w:color="auto"/>
            </w:tcBorders>
          </w:tcPr>
          <w:p w:rsidR="00947C38" w:rsidRPr="001C2B35" w:rsidRDefault="00947C38" w:rsidP="00B00AE4">
            <w:pPr>
              <w:pStyle w:val="NoSpacing"/>
              <w:jc w:val="right"/>
              <w:rPr>
                <w:rFonts w:ascii="Times New Roman" w:hAnsi="Times New Roman" w:cs="Times New Roman"/>
                <w:color w:val="FF0000"/>
                <w:sz w:val="18"/>
                <w:szCs w:val="18"/>
              </w:rPr>
            </w:pPr>
          </w:p>
        </w:tc>
        <w:tc>
          <w:tcPr>
            <w:tcW w:w="1045" w:type="dxa"/>
            <w:gridSpan w:val="6"/>
          </w:tcPr>
          <w:p w:rsidR="00947C38" w:rsidRPr="001C2B35" w:rsidRDefault="00947C38" w:rsidP="00B00AE4">
            <w:pPr>
              <w:pStyle w:val="NoSpacing"/>
              <w:jc w:val="right"/>
              <w:rPr>
                <w:rFonts w:ascii="Times New Roman" w:hAnsi="Times New Roman" w:cs="Times New Roman"/>
                <w:sz w:val="18"/>
                <w:szCs w:val="18"/>
              </w:rPr>
            </w:pPr>
            <w:r w:rsidRPr="001C2B35">
              <w:rPr>
                <w:rFonts w:ascii="Times New Roman" w:hAnsi="Times New Roman" w:cs="Times New Roman"/>
                <w:sz w:val="18"/>
                <w:szCs w:val="18"/>
              </w:rPr>
              <w:t>59.000</w:t>
            </w:r>
          </w:p>
        </w:tc>
      </w:tr>
      <w:tr w:rsidR="00947C38" w:rsidRPr="001C2B35" w:rsidTr="00B00AE4">
        <w:trPr>
          <w:gridAfter w:val="4"/>
          <w:wAfter w:w="76" w:type="dxa"/>
        </w:trPr>
        <w:tc>
          <w:tcPr>
            <w:tcW w:w="429" w:type="dxa"/>
            <w:gridSpan w:val="4"/>
            <w:tcBorders>
              <w:right w:val="single" w:sz="4" w:space="0" w:color="auto"/>
            </w:tcBorders>
          </w:tcPr>
          <w:p w:rsidR="00947C38" w:rsidRPr="001C2B35" w:rsidRDefault="00947C38" w:rsidP="00B00AE4">
            <w:pPr>
              <w:pStyle w:val="NoSpacing"/>
              <w:rPr>
                <w:rFonts w:ascii="Times New Roman" w:hAnsi="Times New Roman" w:cs="Times New Roman"/>
                <w:color w:val="FF0000"/>
                <w:sz w:val="18"/>
                <w:szCs w:val="18"/>
              </w:rPr>
            </w:pPr>
          </w:p>
        </w:tc>
        <w:tc>
          <w:tcPr>
            <w:tcW w:w="530" w:type="dxa"/>
            <w:gridSpan w:val="9"/>
            <w:tcBorders>
              <w:left w:val="single" w:sz="4" w:space="0" w:color="auto"/>
            </w:tcBorders>
          </w:tcPr>
          <w:p w:rsidR="00947C38" w:rsidRPr="001C2B35" w:rsidRDefault="00947C38" w:rsidP="00B00AE4">
            <w:pPr>
              <w:pStyle w:val="NoSpacing"/>
              <w:rPr>
                <w:rFonts w:ascii="Times New Roman" w:hAnsi="Times New Roman" w:cs="Times New Roman"/>
                <w:color w:val="FF0000"/>
                <w:sz w:val="18"/>
                <w:szCs w:val="18"/>
              </w:rPr>
            </w:pPr>
          </w:p>
        </w:tc>
        <w:tc>
          <w:tcPr>
            <w:tcW w:w="584" w:type="dxa"/>
            <w:gridSpan w:val="6"/>
          </w:tcPr>
          <w:p w:rsidR="00947C38" w:rsidRPr="001C2B35" w:rsidRDefault="00947C38" w:rsidP="00B00AE4">
            <w:pPr>
              <w:pStyle w:val="NoSpacing"/>
              <w:rPr>
                <w:rFonts w:ascii="Times New Roman" w:hAnsi="Times New Roman" w:cs="Times New Roman"/>
                <w:color w:val="FF0000"/>
                <w:sz w:val="18"/>
                <w:szCs w:val="18"/>
              </w:rPr>
            </w:pPr>
          </w:p>
        </w:tc>
        <w:tc>
          <w:tcPr>
            <w:tcW w:w="547" w:type="dxa"/>
            <w:gridSpan w:val="2"/>
          </w:tcPr>
          <w:p w:rsidR="00947C38" w:rsidRPr="001C2B35" w:rsidRDefault="00947C38" w:rsidP="00B00AE4">
            <w:pPr>
              <w:pStyle w:val="NoSpacing"/>
              <w:rPr>
                <w:rFonts w:ascii="Times New Roman" w:hAnsi="Times New Roman" w:cs="Times New Roman"/>
                <w:color w:val="FF0000"/>
                <w:sz w:val="18"/>
                <w:szCs w:val="18"/>
              </w:rPr>
            </w:pPr>
          </w:p>
        </w:tc>
        <w:tc>
          <w:tcPr>
            <w:tcW w:w="643" w:type="dxa"/>
            <w:gridSpan w:val="6"/>
          </w:tcPr>
          <w:p w:rsidR="00947C38" w:rsidRPr="001C2B35" w:rsidRDefault="00947C38" w:rsidP="00B00AE4">
            <w:pPr>
              <w:pStyle w:val="NoSpacing"/>
              <w:rPr>
                <w:rFonts w:ascii="Times New Roman" w:hAnsi="Times New Roman" w:cs="Times New Roman"/>
                <w:sz w:val="18"/>
                <w:szCs w:val="18"/>
              </w:rPr>
            </w:pPr>
          </w:p>
        </w:tc>
        <w:tc>
          <w:tcPr>
            <w:tcW w:w="3241" w:type="dxa"/>
            <w:gridSpan w:val="6"/>
          </w:tcPr>
          <w:p w:rsidR="00947C38" w:rsidRPr="001E1D22" w:rsidRDefault="00947C38" w:rsidP="00B00AE4">
            <w:pPr>
              <w:pStyle w:val="NoSpacing"/>
              <w:rPr>
                <w:rFonts w:ascii="Times New Roman" w:hAnsi="Times New Roman" w:cs="Times New Roman"/>
                <w:b/>
                <w:sz w:val="18"/>
                <w:szCs w:val="18"/>
              </w:rPr>
            </w:pPr>
            <w:r w:rsidRPr="001E1D22">
              <w:rPr>
                <w:rFonts w:ascii="Times New Roman" w:hAnsi="Times New Roman" w:cs="Times New Roman"/>
                <w:b/>
                <w:sz w:val="18"/>
                <w:szCs w:val="18"/>
              </w:rPr>
              <w:t>Укупно за функц. класиф. 820</w:t>
            </w:r>
          </w:p>
        </w:tc>
        <w:tc>
          <w:tcPr>
            <w:tcW w:w="1073" w:type="dxa"/>
          </w:tcPr>
          <w:p w:rsidR="00947C38" w:rsidRPr="001E1D22" w:rsidRDefault="00947C38" w:rsidP="00B00AE4">
            <w:pPr>
              <w:pStyle w:val="NoSpacing"/>
              <w:jc w:val="right"/>
              <w:rPr>
                <w:rFonts w:ascii="Times New Roman" w:hAnsi="Times New Roman" w:cs="Times New Roman"/>
                <w:b/>
                <w:sz w:val="18"/>
                <w:szCs w:val="18"/>
              </w:rPr>
            </w:pPr>
            <w:r w:rsidRPr="001E1D22">
              <w:rPr>
                <w:rFonts w:ascii="Times New Roman" w:hAnsi="Times New Roman" w:cs="Times New Roman"/>
                <w:b/>
                <w:sz w:val="18"/>
                <w:szCs w:val="18"/>
              </w:rPr>
              <w:t>290.000</w:t>
            </w:r>
          </w:p>
        </w:tc>
        <w:tc>
          <w:tcPr>
            <w:tcW w:w="997" w:type="dxa"/>
            <w:gridSpan w:val="7"/>
            <w:tcBorders>
              <w:right w:val="single" w:sz="4" w:space="0" w:color="auto"/>
            </w:tcBorders>
          </w:tcPr>
          <w:p w:rsidR="00947C38" w:rsidRPr="001E1D22" w:rsidRDefault="00947C38" w:rsidP="00B00AE4">
            <w:pPr>
              <w:pStyle w:val="NoSpacing"/>
              <w:jc w:val="right"/>
              <w:rPr>
                <w:rFonts w:ascii="Times New Roman" w:hAnsi="Times New Roman" w:cs="Times New Roman"/>
                <w:b/>
                <w:sz w:val="18"/>
                <w:szCs w:val="18"/>
              </w:rPr>
            </w:pPr>
            <w:r w:rsidRPr="001E1D22">
              <w:rPr>
                <w:rFonts w:ascii="Times New Roman" w:hAnsi="Times New Roman" w:cs="Times New Roman"/>
                <w:b/>
                <w:sz w:val="18"/>
                <w:szCs w:val="18"/>
              </w:rPr>
              <w:t>140.000</w:t>
            </w:r>
          </w:p>
        </w:tc>
        <w:tc>
          <w:tcPr>
            <w:tcW w:w="874" w:type="dxa"/>
            <w:gridSpan w:val="5"/>
            <w:tcBorders>
              <w:left w:val="single" w:sz="4" w:space="0" w:color="auto"/>
            </w:tcBorders>
          </w:tcPr>
          <w:p w:rsidR="00947C38" w:rsidRPr="001E1D22" w:rsidRDefault="00947C38" w:rsidP="00B00AE4">
            <w:pPr>
              <w:pStyle w:val="NoSpacing"/>
              <w:jc w:val="right"/>
              <w:rPr>
                <w:rFonts w:ascii="Times New Roman" w:hAnsi="Times New Roman" w:cs="Times New Roman"/>
                <w:b/>
                <w:color w:val="FF0000"/>
                <w:sz w:val="18"/>
                <w:szCs w:val="18"/>
              </w:rPr>
            </w:pPr>
          </w:p>
        </w:tc>
        <w:tc>
          <w:tcPr>
            <w:tcW w:w="1045" w:type="dxa"/>
            <w:gridSpan w:val="6"/>
          </w:tcPr>
          <w:p w:rsidR="00947C38" w:rsidRPr="001E1D22" w:rsidRDefault="00947C38" w:rsidP="00B00AE4">
            <w:pPr>
              <w:pStyle w:val="NoSpacing"/>
              <w:jc w:val="right"/>
              <w:rPr>
                <w:rFonts w:ascii="Times New Roman" w:hAnsi="Times New Roman" w:cs="Times New Roman"/>
                <w:b/>
                <w:sz w:val="18"/>
                <w:szCs w:val="18"/>
              </w:rPr>
            </w:pPr>
            <w:r w:rsidRPr="001E1D22">
              <w:rPr>
                <w:rFonts w:ascii="Times New Roman" w:hAnsi="Times New Roman" w:cs="Times New Roman"/>
                <w:b/>
                <w:sz w:val="18"/>
                <w:szCs w:val="18"/>
              </w:rPr>
              <w:t>430.000</w:t>
            </w:r>
          </w:p>
        </w:tc>
      </w:tr>
      <w:tr w:rsidR="00947C38" w:rsidRPr="001C2B35" w:rsidTr="00B00AE4">
        <w:trPr>
          <w:gridAfter w:val="4"/>
          <w:wAfter w:w="76" w:type="dxa"/>
        </w:trPr>
        <w:tc>
          <w:tcPr>
            <w:tcW w:w="429" w:type="dxa"/>
            <w:gridSpan w:val="4"/>
            <w:tcBorders>
              <w:right w:val="single" w:sz="4" w:space="0" w:color="auto"/>
            </w:tcBorders>
          </w:tcPr>
          <w:p w:rsidR="00947C38" w:rsidRPr="001C2B35" w:rsidRDefault="00947C38" w:rsidP="00B00AE4">
            <w:pPr>
              <w:pStyle w:val="NoSpacing"/>
              <w:rPr>
                <w:rFonts w:ascii="Times New Roman" w:hAnsi="Times New Roman" w:cs="Times New Roman"/>
                <w:color w:val="FF0000"/>
                <w:sz w:val="18"/>
                <w:szCs w:val="18"/>
              </w:rPr>
            </w:pPr>
          </w:p>
        </w:tc>
        <w:tc>
          <w:tcPr>
            <w:tcW w:w="530" w:type="dxa"/>
            <w:gridSpan w:val="9"/>
            <w:tcBorders>
              <w:left w:val="single" w:sz="4" w:space="0" w:color="auto"/>
            </w:tcBorders>
          </w:tcPr>
          <w:p w:rsidR="00947C38" w:rsidRPr="001C2B35" w:rsidRDefault="00947C38" w:rsidP="00B00AE4">
            <w:pPr>
              <w:pStyle w:val="NoSpacing"/>
              <w:rPr>
                <w:rFonts w:ascii="Times New Roman" w:hAnsi="Times New Roman" w:cs="Times New Roman"/>
                <w:color w:val="FF0000"/>
                <w:sz w:val="18"/>
                <w:szCs w:val="18"/>
              </w:rPr>
            </w:pPr>
          </w:p>
        </w:tc>
        <w:tc>
          <w:tcPr>
            <w:tcW w:w="584" w:type="dxa"/>
            <w:gridSpan w:val="6"/>
          </w:tcPr>
          <w:p w:rsidR="00947C38" w:rsidRPr="001C2B35" w:rsidRDefault="00947C38" w:rsidP="00B00AE4">
            <w:pPr>
              <w:pStyle w:val="NoSpacing"/>
              <w:rPr>
                <w:rFonts w:ascii="Times New Roman" w:hAnsi="Times New Roman" w:cs="Times New Roman"/>
                <w:color w:val="FF0000"/>
                <w:sz w:val="18"/>
                <w:szCs w:val="18"/>
              </w:rPr>
            </w:pPr>
          </w:p>
        </w:tc>
        <w:tc>
          <w:tcPr>
            <w:tcW w:w="547" w:type="dxa"/>
            <w:gridSpan w:val="2"/>
          </w:tcPr>
          <w:p w:rsidR="00947C38" w:rsidRPr="001C2B35" w:rsidRDefault="00947C38" w:rsidP="00B00AE4">
            <w:pPr>
              <w:pStyle w:val="NoSpacing"/>
              <w:rPr>
                <w:rFonts w:ascii="Times New Roman" w:hAnsi="Times New Roman" w:cs="Times New Roman"/>
                <w:color w:val="FF0000"/>
                <w:sz w:val="18"/>
                <w:szCs w:val="18"/>
              </w:rPr>
            </w:pPr>
          </w:p>
        </w:tc>
        <w:tc>
          <w:tcPr>
            <w:tcW w:w="643" w:type="dxa"/>
            <w:gridSpan w:val="6"/>
          </w:tcPr>
          <w:p w:rsidR="00947C38" w:rsidRPr="001C2B35" w:rsidRDefault="00947C38" w:rsidP="00B00AE4">
            <w:pPr>
              <w:pStyle w:val="NoSpacing"/>
              <w:rPr>
                <w:rFonts w:ascii="Times New Roman" w:hAnsi="Times New Roman" w:cs="Times New Roman"/>
                <w:sz w:val="18"/>
                <w:szCs w:val="18"/>
              </w:rPr>
            </w:pPr>
          </w:p>
        </w:tc>
        <w:tc>
          <w:tcPr>
            <w:tcW w:w="3241" w:type="dxa"/>
            <w:gridSpan w:val="6"/>
          </w:tcPr>
          <w:p w:rsidR="00947C38" w:rsidRPr="001E1D22" w:rsidRDefault="00947C38" w:rsidP="00B00AE4">
            <w:pPr>
              <w:pStyle w:val="NoSpacing"/>
              <w:rPr>
                <w:rFonts w:ascii="Times New Roman" w:hAnsi="Times New Roman" w:cs="Times New Roman"/>
                <w:b/>
                <w:sz w:val="18"/>
                <w:szCs w:val="18"/>
              </w:rPr>
            </w:pPr>
            <w:r w:rsidRPr="001E1D22">
              <w:rPr>
                <w:rFonts w:ascii="Times New Roman" w:hAnsi="Times New Roman" w:cs="Times New Roman"/>
                <w:b/>
                <w:sz w:val="18"/>
                <w:szCs w:val="18"/>
              </w:rPr>
              <w:t>Приходи из буџета (01)</w:t>
            </w:r>
          </w:p>
        </w:tc>
        <w:tc>
          <w:tcPr>
            <w:tcW w:w="1073" w:type="dxa"/>
          </w:tcPr>
          <w:p w:rsidR="00947C38" w:rsidRPr="001E1D22" w:rsidRDefault="00947C38" w:rsidP="00B00AE4">
            <w:pPr>
              <w:pStyle w:val="NoSpacing"/>
              <w:jc w:val="right"/>
              <w:rPr>
                <w:rFonts w:ascii="Times New Roman" w:hAnsi="Times New Roman" w:cs="Times New Roman"/>
                <w:b/>
                <w:sz w:val="18"/>
                <w:szCs w:val="18"/>
              </w:rPr>
            </w:pPr>
            <w:r w:rsidRPr="001E1D22">
              <w:rPr>
                <w:rFonts w:ascii="Times New Roman" w:hAnsi="Times New Roman" w:cs="Times New Roman"/>
                <w:b/>
                <w:sz w:val="18"/>
                <w:szCs w:val="18"/>
              </w:rPr>
              <w:t>290.000</w:t>
            </w:r>
          </w:p>
        </w:tc>
        <w:tc>
          <w:tcPr>
            <w:tcW w:w="997" w:type="dxa"/>
            <w:gridSpan w:val="7"/>
            <w:tcBorders>
              <w:right w:val="single" w:sz="4" w:space="0" w:color="auto"/>
            </w:tcBorders>
          </w:tcPr>
          <w:p w:rsidR="00947C38" w:rsidRPr="001E1D22" w:rsidRDefault="00947C38" w:rsidP="00B00AE4">
            <w:pPr>
              <w:pStyle w:val="NoSpacing"/>
              <w:jc w:val="right"/>
              <w:rPr>
                <w:rFonts w:ascii="Times New Roman" w:hAnsi="Times New Roman" w:cs="Times New Roman"/>
                <w:b/>
                <w:sz w:val="18"/>
                <w:szCs w:val="18"/>
              </w:rPr>
            </w:pPr>
            <w:r w:rsidRPr="001E1D22">
              <w:rPr>
                <w:rFonts w:ascii="Times New Roman" w:hAnsi="Times New Roman" w:cs="Times New Roman"/>
                <w:b/>
                <w:sz w:val="18"/>
                <w:szCs w:val="18"/>
              </w:rPr>
              <w:t>/</w:t>
            </w:r>
          </w:p>
        </w:tc>
        <w:tc>
          <w:tcPr>
            <w:tcW w:w="874" w:type="dxa"/>
            <w:gridSpan w:val="5"/>
            <w:tcBorders>
              <w:left w:val="single" w:sz="4" w:space="0" w:color="auto"/>
            </w:tcBorders>
          </w:tcPr>
          <w:p w:rsidR="00947C38" w:rsidRPr="001E1D22" w:rsidRDefault="00947C38" w:rsidP="00B00AE4">
            <w:pPr>
              <w:pStyle w:val="NoSpacing"/>
              <w:jc w:val="right"/>
              <w:rPr>
                <w:rFonts w:ascii="Times New Roman" w:hAnsi="Times New Roman" w:cs="Times New Roman"/>
                <w:b/>
                <w:color w:val="FF0000"/>
                <w:sz w:val="18"/>
                <w:szCs w:val="18"/>
              </w:rPr>
            </w:pPr>
          </w:p>
        </w:tc>
        <w:tc>
          <w:tcPr>
            <w:tcW w:w="1045" w:type="dxa"/>
            <w:gridSpan w:val="6"/>
          </w:tcPr>
          <w:p w:rsidR="00947C38" w:rsidRPr="001E1D22" w:rsidRDefault="00947C38" w:rsidP="00B00AE4">
            <w:pPr>
              <w:pStyle w:val="NoSpacing"/>
              <w:jc w:val="right"/>
              <w:rPr>
                <w:rFonts w:ascii="Times New Roman" w:hAnsi="Times New Roman" w:cs="Times New Roman"/>
                <w:b/>
                <w:sz w:val="18"/>
                <w:szCs w:val="18"/>
              </w:rPr>
            </w:pPr>
            <w:r w:rsidRPr="001E1D22">
              <w:rPr>
                <w:rFonts w:ascii="Times New Roman" w:hAnsi="Times New Roman" w:cs="Times New Roman"/>
                <w:b/>
                <w:sz w:val="18"/>
                <w:szCs w:val="18"/>
              </w:rPr>
              <w:t>290.000</w:t>
            </w:r>
          </w:p>
        </w:tc>
      </w:tr>
      <w:tr w:rsidR="00947C38" w:rsidRPr="001C2B35" w:rsidTr="00B00AE4">
        <w:trPr>
          <w:gridAfter w:val="4"/>
          <w:wAfter w:w="76" w:type="dxa"/>
        </w:trPr>
        <w:tc>
          <w:tcPr>
            <w:tcW w:w="429" w:type="dxa"/>
            <w:gridSpan w:val="4"/>
            <w:tcBorders>
              <w:right w:val="single" w:sz="4" w:space="0" w:color="auto"/>
            </w:tcBorders>
          </w:tcPr>
          <w:p w:rsidR="00947C38" w:rsidRPr="001C2B35" w:rsidRDefault="00947C38" w:rsidP="00B00AE4">
            <w:pPr>
              <w:pStyle w:val="NoSpacing"/>
              <w:rPr>
                <w:rFonts w:ascii="Times New Roman" w:hAnsi="Times New Roman" w:cs="Times New Roman"/>
                <w:color w:val="FF0000"/>
                <w:sz w:val="18"/>
                <w:szCs w:val="18"/>
              </w:rPr>
            </w:pPr>
          </w:p>
        </w:tc>
        <w:tc>
          <w:tcPr>
            <w:tcW w:w="530" w:type="dxa"/>
            <w:gridSpan w:val="9"/>
            <w:tcBorders>
              <w:left w:val="single" w:sz="4" w:space="0" w:color="auto"/>
            </w:tcBorders>
          </w:tcPr>
          <w:p w:rsidR="00947C38" w:rsidRPr="001C2B35" w:rsidRDefault="00947C38" w:rsidP="00B00AE4">
            <w:pPr>
              <w:pStyle w:val="NoSpacing"/>
              <w:rPr>
                <w:rFonts w:ascii="Times New Roman" w:hAnsi="Times New Roman" w:cs="Times New Roman"/>
                <w:color w:val="FF0000"/>
                <w:sz w:val="18"/>
                <w:szCs w:val="18"/>
              </w:rPr>
            </w:pPr>
          </w:p>
        </w:tc>
        <w:tc>
          <w:tcPr>
            <w:tcW w:w="584" w:type="dxa"/>
            <w:gridSpan w:val="6"/>
          </w:tcPr>
          <w:p w:rsidR="00947C38" w:rsidRPr="001C2B35" w:rsidRDefault="00947C38" w:rsidP="00B00AE4">
            <w:pPr>
              <w:pStyle w:val="NoSpacing"/>
              <w:rPr>
                <w:rFonts w:ascii="Times New Roman" w:hAnsi="Times New Roman" w:cs="Times New Roman"/>
                <w:color w:val="FF0000"/>
                <w:sz w:val="18"/>
                <w:szCs w:val="18"/>
              </w:rPr>
            </w:pPr>
          </w:p>
        </w:tc>
        <w:tc>
          <w:tcPr>
            <w:tcW w:w="547" w:type="dxa"/>
            <w:gridSpan w:val="2"/>
          </w:tcPr>
          <w:p w:rsidR="00947C38" w:rsidRPr="001C2B35" w:rsidRDefault="00947C38" w:rsidP="00B00AE4">
            <w:pPr>
              <w:pStyle w:val="NoSpacing"/>
              <w:rPr>
                <w:rFonts w:ascii="Times New Roman" w:hAnsi="Times New Roman" w:cs="Times New Roman"/>
                <w:color w:val="FF0000"/>
                <w:sz w:val="18"/>
                <w:szCs w:val="18"/>
              </w:rPr>
            </w:pPr>
          </w:p>
        </w:tc>
        <w:tc>
          <w:tcPr>
            <w:tcW w:w="643" w:type="dxa"/>
            <w:gridSpan w:val="6"/>
          </w:tcPr>
          <w:p w:rsidR="00947C38" w:rsidRPr="001C2B35" w:rsidRDefault="00947C38" w:rsidP="00B00AE4">
            <w:pPr>
              <w:pStyle w:val="NoSpacing"/>
              <w:rPr>
                <w:rFonts w:ascii="Times New Roman" w:hAnsi="Times New Roman" w:cs="Times New Roman"/>
                <w:sz w:val="18"/>
                <w:szCs w:val="18"/>
              </w:rPr>
            </w:pPr>
          </w:p>
        </w:tc>
        <w:tc>
          <w:tcPr>
            <w:tcW w:w="3241" w:type="dxa"/>
            <w:gridSpan w:val="6"/>
          </w:tcPr>
          <w:p w:rsidR="00947C38" w:rsidRPr="001E1D22" w:rsidRDefault="00947C38" w:rsidP="00B00AE4">
            <w:pPr>
              <w:pStyle w:val="NoSpacing"/>
              <w:rPr>
                <w:rFonts w:ascii="Times New Roman" w:hAnsi="Times New Roman" w:cs="Times New Roman"/>
                <w:b/>
                <w:sz w:val="18"/>
                <w:szCs w:val="18"/>
              </w:rPr>
            </w:pPr>
            <w:r w:rsidRPr="001E1D22">
              <w:rPr>
                <w:rFonts w:ascii="Times New Roman" w:hAnsi="Times New Roman" w:cs="Times New Roman"/>
                <w:b/>
                <w:sz w:val="18"/>
                <w:szCs w:val="18"/>
              </w:rPr>
              <w:t>Сопствени приходи (04)</w:t>
            </w:r>
          </w:p>
        </w:tc>
        <w:tc>
          <w:tcPr>
            <w:tcW w:w="1073" w:type="dxa"/>
          </w:tcPr>
          <w:p w:rsidR="00947C38" w:rsidRPr="001E1D22" w:rsidRDefault="00947C38" w:rsidP="00B00AE4">
            <w:pPr>
              <w:pStyle w:val="NoSpacing"/>
              <w:jc w:val="right"/>
              <w:rPr>
                <w:rFonts w:ascii="Times New Roman" w:hAnsi="Times New Roman" w:cs="Times New Roman"/>
                <w:b/>
                <w:sz w:val="18"/>
                <w:szCs w:val="18"/>
              </w:rPr>
            </w:pPr>
            <w:r w:rsidRPr="001E1D22">
              <w:rPr>
                <w:rFonts w:ascii="Times New Roman" w:hAnsi="Times New Roman" w:cs="Times New Roman"/>
                <w:b/>
                <w:sz w:val="18"/>
                <w:szCs w:val="18"/>
              </w:rPr>
              <w:t>/</w:t>
            </w:r>
          </w:p>
        </w:tc>
        <w:tc>
          <w:tcPr>
            <w:tcW w:w="997" w:type="dxa"/>
            <w:gridSpan w:val="7"/>
            <w:tcBorders>
              <w:right w:val="single" w:sz="4" w:space="0" w:color="auto"/>
            </w:tcBorders>
          </w:tcPr>
          <w:p w:rsidR="00947C38" w:rsidRPr="001E1D22" w:rsidRDefault="00947C38" w:rsidP="00B00AE4">
            <w:pPr>
              <w:pStyle w:val="NoSpacing"/>
              <w:jc w:val="right"/>
              <w:rPr>
                <w:rFonts w:ascii="Times New Roman" w:hAnsi="Times New Roman" w:cs="Times New Roman"/>
                <w:b/>
                <w:sz w:val="18"/>
                <w:szCs w:val="18"/>
              </w:rPr>
            </w:pPr>
            <w:r w:rsidRPr="001E1D22">
              <w:rPr>
                <w:rFonts w:ascii="Times New Roman" w:hAnsi="Times New Roman" w:cs="Times New Roman"/>
                <w:b/>
                <w:sz w:val="18"/>
                <w:szCs w:val="18"/>
              </w:rPr>
              <w:t>140.000</w:t>
            </w:r>
          </w:p>
        </w:tc>
        <w:tc>
          <w:tcPr>
            <w:tcW w:w="874" w:type="dxa"/>
            <w:gridSpan w:val="5"/>
            <w:tcBorders>
              <w:left w:val="single" w:sz="4" w:space="0" w:color="auto"/>
            </w:tcBorders>
          </w:tcPr>
          <w:p w:rsidR="00947C38" w:rsidRPr="001E1D22" w:rsidRDefault="00947C38" w:rsidP="00B00AE4">
            <w:pPr>
              <w:pStyle w:val="NoSpacing"/>
              <w:jc w:val="right"/>
              <w:rPr>
                <w:rFonts w:ascii="Times New Roman" w:hAnsi="Times New Roman" w:cs="Times New Roman"/>
                <w:b/>
                <w:color w:val="FF0000"/>
                <w:sz w:val="18"/>
                <w:szCs w:val="18"/>
              </w:rPr>
            </w:pPr>
          </w:p>
        </w:tc>
        <w:tc>
          <w:tcPr>
            <w:tcW w:w="1045" w:type="dxa"/>
            <w:gridSpan w:val="6"/>
          </w:tcPr>
          <w:p w:rsidR="00947C38" w:rsidRPr="001E1D22" w:rsidRDefault="00947C38" w:rsidP="00B00AE4">
            <w:pPr>
              <w:pStyle w:val="NoSpacing"/>
              <w:jc w:val="right"/>
              <w:rPr>
                <w:rFonts w:ascii="Times New Roman" w:hAnsi="Times New Roman" w:cs="Times New Roman"/>
                <w:b/>
                <w:sz w:val="18"/>
                <w:szCs w:val="18"/>
              </w:rPr>
            </w:pPr>
            <w:r w:rsidRPr="001E1D22">
              <w:rPr>
                <w:rFonts w:ascii="Times New Roman" w:hAnsi="Times New Roman" w:cs="Times New Roman"/>
                <w:b/>
                <w:sz w:val="18"/>
                <w:szCs w:val="18"/>
              </w:rPr>
              <w:t>140.000</w:t>
            </w:r>
          </w:p>
        </w:tc>
      </w:tr>
      <w:tr w:rsidR="00947C38" w:rsidRPr="001C2B35" w:rsidTr="00B00AE4">
        <w:trPr>
          <w:gridAfter w:val="4"/>
          <w:wAfter w:w="76" w:type="dxa"/>
        </w:trPr>
        <w:tc>
          <w:tcPr>
            <w:tcW w:w="429" w:type="dxa"/>
            <w:gridSpan w:val="4"/>
            <w:tcBorders>
              <w:right w:val="single" w:sz="4" w:space="0" w:color="auto"/>
            </w:tcBorders>
          </w:tcPr>
          <w:p w:rsidR="00947C38" w:rsidRPr="001C2B35" w:rsidRDefault="00947C38" w:rsidP="00B00AE4">
            <w:pPr>
              <w:pStyle w:val="NoSpacing"/>
              <w:rPr>
                <w:rFonts w:ascii="Times New Roman" w:hAnsi="Times New Roman" w:cs="Times New Roman"/>
                <w:color w:val="FF0000"/>
                <w:sz w:val="18"/>
                <w:szCs w:val="18"/>
              </w:rPr>
            </w:pPr>
          </w:p>
        </w:tc>
        <w:tc>
          <w:tcPr>
            <w:tcW w:w="530" w:type="dxa"/>
            <w:gridSpan w:val="9"/>
            <w:tcBorders>
              <w:left w:val="single" w:sz="4" w:space="0" w:color="auto"/>
            </w:tcBorders>
          </w:tcPr>
          <w:p w:rsidR="00947C38" w:rsidRPr="001C2B35" w:rsidRDefault="00947C38" w:rsidP="00B00AE4">
            <w:pPr>
              <w:pStyle w:val="NoSpacing"/>
              <w:rPr>
                <w:rFonts w:ascii="Times New Roman" w:hAnsi="Times New Roman" w:cs="Times New Roman"/>
                <w:color w:val="FF0000"/>
                <w:sz w:val="18"/>
                <w:szCs w:val="18"/>
              </w:rPr>
            </w:pPr>
          </w:p>
        </w:tc>
        <w:tc>
          <w:tcPr>
            <w:tcW w:w="584" w:type="dxa"/>
            <w:gridSpan w:val="6"/>
          </w:tcPr>
          <w:p w:rsidR="00947C38" w:rsidRPr="001C2B35" w:rsidRDefault="00947C38" w:rsidP="00B00AE4">
            <w:pPr>
              <w:pStyle w:val="NoSpacing"/>
              <w:rPr>
                <w:rFonts w:ascii="Times New Roman" w:hAnsi="Times New Roman" w:cs="Times New Roman"/>
                <w:color w:val="FF0000"/>
                <w:sz w:val="18"/>
                <w:szCs w:val="18"/>
              </w:rPr>
            </w:pPr>
          </w:p>
        </w:tc>
        <w:tc>
          <w:tcPr>
            <w:tcW w:w="547" w:type="dxa"/>
            <w:gridSpan w:val="2"/>
          </w:tcPr>
          <w:p w:rsidR="00947C38" w:rsidRPr="001C2B35" w:rsidRDefault="00947C38" w:rsidP="00B00AE4">
            <w:pPr>
              <w:pStyle w:val="NoSpacing"/>
              <w:rPr>
                <w:rFonts w:ascii="Times New Roman" w:hAnsi="Times New Roman" w:cs="Times New Roman"/>
                <w:color w:val="FF0000"/>
                <w:sz w:val="18"/>
                <w:szCs w:val="18"/>
              </w:rPr>
            </w:pPr>
          </w:p>
        </w:tc>
        <w:tc>
          <w:tcPr>
            <w:tcW w:w="643" w:type="dxa"/>
            <w:gridSpan w:val="6"/>
          </w:tcPr>
          <w:p w:rsidR="00947C38" w:rsidRPr="001C2B35" w:rsidRDefault="00947C38" w:rsidP="00B00AE4">
            <w:pPr>
              <w:pStyle w:val="NoSpacing"/>
              <w:rPr>
                <w:rFonts w:ascii="Times New Roman" w:hAnsi="Times New Roman" w:cs="Times New Roman"/>
                <w:sz w:val="18"/>
                <w:szCs w:val="18"/>
              </w:rPr>
            </w:pPr>
          </w:p>
        </w:tc>
        <w:tc>
          <w:tcPr>
            <w:tcW w:w="3241" w:type="dxa"/>
            <w:gridSpan w:val="6"/>
          </w:tcPr>
          <w:p w:rsidR="00947C38" w:rsidRPr="001E1D22" w:rsidRDefault="00947C38" w:rsidP="00B00AE4">
            <w:pPr>
              <w:pStyle w:val="NoSpacing"/>
              <w:rPr>
                <w:rFonts w:ascii="Times New Roman" w:hAnsi="Times New Roman" w:cs="Times New Roman"/>
                <w:b/>
                <w:sz w:val="18"/>
                <w:szCs w:val="18"/>
              </w:rPr>
            </w:pPr>
            <w:r w:rsidRPr="001E1D22">
              <w:rPr>
                <w:rFonts w:ascii="Times New Roman" w:hAnsi="Times New Roman" w:cs="Times New Roman"/>
                <w:b/>
                <w:sz w:val="18"/>
                <w:szCs w:val="18"/>
              </w:rPr>
              <w:t>Укупно за ПА 0003 (01)</w:t>
            </w:r>
          </w:p>
        </w:tc>
        <w:tc>
          <w:tcPr>
            <w:tcW w:w="1073" w:type="dxa"/>
          </w:tcPr>
          <w:p w:rsidR="00947C38" w:rsidRPr="001E1D22" w:rsidRDefault="00947C38" w:rsidP="00B00AE4">
            <w:pPr>
              <w:pStyle w:val="NoSpacing"/>
              <w:jc w:val="right"/>
              <w:rPr>
                <w:rFonts w:ascii="Times New Roman" w:hAnsi="Times New Roman" w:cs="Times New Roman"/>
                <w:b/>
                <w:sz w:val="18"/>
                <w:szCs w:val="18"/>
              </w:rPr>
            </w:pPr>
            <w:r w:rsidRPr="001E1D22">
              <w:rPr>
                <w:rFonts w:ascii="Times New Roman" w:hAnsi="Times New Roman" w:cs="Times New Roman"/>
                <w:b/>
                <w:sz w:val="18"/>
                <w:szCs w:val="18"/>
              </w:rPr>
              <w:t>290.000</w:t>
            </w:r>
          </w:p>
        </w:tc>
        <w:tc>
          <w:tcPr>
            <w:tcW w:w="997" w:type="dxa"/>
            <w:gridSpan w:val="7"/>
            <w:tcBorders>
              <w:right w:val="single" w:sz="4" w:space="0" w:color="auto"/>
            </w:tcBorders>
          </w:tcPr>
          <w:p w:rsidR="00947C38" w:rsidRPr="001E1D22" w:rsidRDefault="00947C38" w:rsidP="00B00AE4">
            <w:pPr>
              <w:pStyle w:val="NoSpacing"/>
              <w:jc w:val="right"/>
              <w:rPr>
                <w:rFonts w:ascii="Times New Roman" w:hAnsi="Times New Roman" w:cs="Times New Roman"/>
                <w:b/>
                <w:sz w:val="18"/>
                <w:szCs w:val="18"/>
              </w:rPr>
            </w:pPr>
            <w:r w:rsidRPr="001E1D22">
              <w:rPr>
                <w:rFonts w:ascii="Times New Roman" w:hAnsi="Times New Roman" w:cs="Times New Roman"/>
                <w:b/>
                <w:sz w:val="18"/>
                <w:szCs w:val="18"/>
              </w:rPr>
              <w:t>/</w:t>
            </w:r>
          </w:p>
        </w:tc>
        <w:tc>
          <w:tcPr>
            <w:tcW w:w="874" w:type="dxa"/>
            <w:gridSpan w:val="5"/>
            <w:tcBorders>
              <w:left w:val="single" w:sz="4" w:space="0" w:color="auto"/>
            </w:tcBorders>
          </w:tcPr>
          <w:p w:rsidR="00947C38" w:rsidRPr="001E1D22" w:rsidRDefault="00947C38" w:rsidP="00B00AE4">
            <w:pPr>
              <w:pStyle w:val="NoSpacing"/>
              <w:jc w:val="right"/>
              <w:rPr>
                <w:rFonts w:ascii="Times New Roman" w:hAnsi="Times New Roman" w:cs="Times New Roman"/>
                <w:b/>
                <w:sz w:val="18"/>
                <w:szCs w:val="18"/>
              </w:rPr>
            </w:pPr>
          </w:p>
        </w:tc>
        <w:tc>
          <w:tcPr>
            <w:tcW w:w="1045" w:type="dxa"/>
            <w:gridSpan w:val="6"/>
          </w:tcPr>
          <w:p w:rsidR="00947C38" w:rsidRPr="001E1D22" w:rsidRDefault="00947C38" w:rsidP="00B00AE4">
            <w:pPr>
              <w:pStyle w:val="NoSpacing"/>
              <w:jc w:val="right"/>
              <w:rPr>
                <w:rFonts w:ascii="Times New Roman" w:hAnsi="Times New Roman" w:cs="Times New Roman"/>
                <w:b/>
                <w:sz w:val="18"/>
                <w:szCs w:val="18"/>
              </w:rPr>
            </w:pPr>
            <w:r w:rsidRPr="001E1D22">
              <w:rPr>
                <w:rFonts w:ascii="Times New Roman" w:hAnsi="Times New Roman" w:cs="Times New Roman"/>
                <w:b/>
                <w:sz w:val="18"/>
                <w:szCs w:val="18"/>
              </w:rPr>
              <w:t>290.000</w:t>
            </w:r>
          </w:p>
        </w:tc>
      </w:tr>
      <w:tr w:rsidR="00947C38" w:rsidRPr="001C2B35" w:rsidTr="00B00AE4">
        <w:trPr>
          <w:gridAfter w:val="4"/>
          <w:wAfter w:w="76" w:type="dxa"/>
        </w:trPr>
        <w:tc>
          <w:tcPr>
            <w:tcW w:w="429" w:type="dxa"/>
            <w:gridSpan w:val="4"/>
            <w:tcBorders>
              <w:right w:val="single" w:sz="4" w:space="0" w:color="auto"/>
            </w:tcBorders>
          </w:tcPr>
          <w:p w:rsidR="00947C38" w:rsidRPr="001C2B35" w:rsidRDefault="00947C38" w:rsidP="00B00AE4">
            <w:pPr>
              <w:pStyle w:val="NoSpacing"/>
              <w:rPr>
                <w:rFonts w:ascii="Times New Roman" w:hAnsi="Times New Roman" w:cs="Times New Roman"/>
                <w:color w:val="FF0000"/>
                <w:sz w:val="18"/>
                <w:szCs w:val="18"/>
              </w:rPr>
            </w:pPr>
          </w:p>
        </w:tc>
        <w:tc>
          <w:tcPr>
            <w:tcW w:w="530" w:type="dxa"/>
            <w:gridSpan w:val="9"/>
            <w:tcBorders>
              <w:left w:val="single" w:sz="4" w:space="0" w:color="auto"/>
            </w:tcBorders>
          </w:tcPr>
          <w:p w:rsidR="00947C38" w:rsidRPr="001C2B35" w:rsidRDefault="00947C38" w:rsidP="00B00AE4">
            <w:pPr>
              <w:pStyle w:val="NoSpacing"/>
              <w:rPr>
                <w:rFonts w:ascii="Times New Roman" w:hAnsi="Times New Roman" w:cs="Times New Roman"/>
                <w:color w:val="FF0000"/>
                <w:sz w:val="18"/>
                <w:szCs w:val="18"/>
              </w:rPr>
            </w:pPr>
          </w:p>
        </w:tc>
        <w:tc>
          <w:tcPr>
            <w:tcW w:w="584" w:type="dxa"/>
            <w:gridSpan w:val="6"/>
          </w:tcPr>
          <w:p w:rsidR="00947C38" w:rsidRPr="001C2B35" w:rsidRDefault="00947C38" w:rsidP="00B00AE4">
            <w:pPr>
              <w:pStyle w:val="NoSpacing"/>
              <w:rPr>
                <w:rFonts w:ascii="Times New Roman" w:hAnsi="Times New Roman" w:cs="Times New Roman"/>
                <w:color w:val="FF0000"/>
                <w:sz w:val="18"/>
                <w:szCs w:val="18"/>
              </w:rPr>
            </w:pPr>
          </w:p>
        </w:tc>
        <w:tc>
          <w:tcPr>
            <w:tcW w:w="547" w:type="dxa"/>
            <w:gridSpan w:val="2"/>
          </w:tcPr>
          <w:p w:rsidR="00947C38" w:rsidRPr="001C2B35" w:rsidRDefault="00947C38" w:rsidP="00B00AE4">
            <w:pPr>
              <w:pStyle w:val="NoSpacing"/>
              <w:rPr>
                <w:rFonts w:ascii="Times New Roman" w:hAnsi="Times New Roman" w:cs="Times New Roman"/>
                <w:color w:val="FF0000"/>
                <w:sz w:val="18"/>
                <w:szCs w:val="18"/>
              </w:rPr>
            </w:pPr>
          </w:p>
        </w:tc>
        <w:tc>
          <w:tcPr>
            <w:tcW w:w="643" w:type="dxa"/>
            <w:gridSpan w:val="6"/>
          </w:tcPr>
          <w:p w:rsidR="00947C38" w:rsidRPr="001C2B35" w:rsidRDefault="00947C38" w:rsidP="00B00AE4">
            <w:pPr>
              <w:pStyle w:val="NoSpacing"/>
              <w:rPr>
                <w:rFonts w:ascii="Times New Roman" w:hAnsi="Times New Roman" w:cs="Times New Roman"/>
                <w:sz w:val="18"/>
                <w:szCs w:val="18"/>
              </w:rPr>
            </w:pPr>
          </w:p>
        </w:tc>
        <w:tc>
          <w:tcPr>
            <w:tcW w:w="3241" w:type="dxa"/>
            <w:gridSpan w:val="6"/>
          </w:tcPr>
          <w:p w:rsidR="00947C38" w:rsidRPr="001E1D22" w:rsidRDefault="00947C38" w:rsidP="00B00AE4">
            <w:pPr>
              <w:pStyle w:val="NoSpacing"/>
              <w:rPr>
                <w:rFonts w:ascii="Times New Roman" w:hAnsi="Times New Roman" w:cs="Times New Roman"/>
                <w:b/>
                <w:sz w:val="18"/>
                <w:szCs w:val="18"/>
              </w:rPr>
            </w:pPr>
            <w:r w:rsidRPr="001E1D22">
              <w:rPr>
                <w:rFonts w:ascii="Times New Roman" w:hAnsi="Times New Roman" w:cs="Times New Roman"/>
                <w:b/>
                <w:sz w:val="18"/>
                <w:szCs w:val="18"/>
              </w:rPr>
              <w:t>Укупно за ПА 0003 (04)</w:t>
            </w:r>
          </w:p>
        </w:tc>
        <w:tc>
          <w:tcPr>
            <w:tcW w:w="1073" w:type="dxa"/>
          </w:tcPr>
          <w:p w:rsidR="00947C38" w:rsidRPr="001E1D22" w:rsidRDefault="00947C38" w:rsidP="00B00AE4">
            <w:pPr>
              <w:pStyle w:val="NoSpacing"/>
              <w:jc w:val="right"/>
              <w:rPr>
                <w:rFonts w:ascii="Times New Roman" w:hAnsi="Times New Roman" w:cs="Times New Roman"/>
                <w:b/>
                <w:sz w:val="18"/>
                <w:szCs w:val="18"/>
              </w:rPr>
            </w:pPr>
            <w:r w:rsidRPr="001E1D22">
              <w:rPr>
                <w:rFonts w:ascii="Times New Roman" w:hAnsi="Times New Roman" w:cs="Times New Roman"/>
                <w:b/>
                <w:sz w:val="18"/>
                <w:szCs w:val="18"/>
              </w:rPr>
              <w:t>/</w:t>
            </w:r>
          </w:p>
        </w:tc>
        <w:tc>
          <w:tcPr>
            <w:tcW w:w="997" w:type="dxa"/>
            <w:gridSpan w:val="7"/>
            <w:tcBorders>
              <w:right w:val="single" w:sz="4" w:space="0" w:color="auto"/>
            </w:tcBorders>
          </w:tcPr>
          <w:p w:rsidR="00947C38" w:rsidRPr="001E1D22" w:rsidRDefault="00947C38" w:rsidP="00B00AE4">
            <w:pPr>
              <w:pStyle w:val="NoSpacing"/>
              <w:jc w:val="right"/>
              <w:rPr>
                <w:rFonts w:ascii="Times New Roman" w:hAnsi="Times New Roman" w:cs="Times New Roman"/>
                <w:b/>
                <w:sz w:val="18"/>
                <w:szCs w:val="18"/>
              </w:rPr>
            </w:pPr>
            <w:r w:rsidRPr="001E1D22">
              <w:rPr>
                <w:rFonts w:ascii="Times New Roman" w:hAnsi="Times New Roman" w:cs="Times New Roman"/>
                <w:b/>
                <w:sz w:val="18"/>
                <w:szCs w:val="18"/>
              </w:rPr>
              <w:t>140.000</w:t>
            </w:r>
          </w:p>
        </w:tc>
        <w:tc>
          <w:tcPr>
            <w:tcW w:w="874" w:type="dxa"/>
            <w:gridSpan w:val="5"/>
            <w:tcBorders>
              <w:left w:val="single" w:sz="4" w:space="0" w:color="auto"/>
            </w:tcBorders>
          </w:tcPr>
          <w:p w:rsidR="00947C38" w:rsidRPr="001E1D22" w:rsidRDefault="00947C38" w:rsidP="00B00AE4">
            <w:pPr>
              <w:pStyle w:val="NoSpacing"/>
              <w:jc w:val="right"/>
              <w:rPr>
                <w:rFonts w:ascii="Times New Roman" w:hAnsi="Times New Roman" w:cs="Times New Roman"/>
                <w:b/>
                <w:color w:val="FF0000"/>
                <w:sz w:val="18"/>
                <w:szCs w:val="18"/>
              </w:rPr>
            </w:pPr>
          </w:p>
        </w:tc>
        <w:tc>
          <w:tcPr>
            <w:tcW w:w="1045" w:type="dxa"/>
            <w:gridSpan w:val="6"/>
          </w:tcPr>
          <w:p w:rsidR="00947C38" w:rsidRPr="001E1D22" w:rsidRDefault="00947C38" w:rsidP="00B00AE4">
            <w:pPr>
              <w:pStyle w:val="NoSpacing"/>
              <w:jc w:val="right"/>
              <w:rPr>
                <w:rFonts w:ascii="Times New Roman" w:hAnsi="Times New Roman" w:cs="Times New Roman"/>
                <w:b/>
                <w:sz w:val="18"/>
                <w:szCs w:val="18"/>
              </w:rPr>
            </w:pPr>
            <w:r w:rsidRPr="001E1D22">
              <w:rPr>
                <w:rFonts w:ascii="Times New Roman" w:hAnsi="Times New Roman" w:cs="Times New Roman"/>
                <w:b/>
                <w:sz w:val="18"/>
                <w:szCs w:val="18"/>
              </w:rPr>
              <w:t>140.000</w:t>
            </w:r>
          </w:p>
        </w:tc>
      </w:tr>
      <w:tr w:rsidR="00947C38" w:rsidRPr="001C2B35" w:rsidTr="00B00AE4">
        <w:trPr>
          <w:gridAfter w:val="4"/>
          <w:wAfter w:w="76" w:type="dxa"/>
        </w:trPr>
        <w:tc>
          <w:tcPr>
            <w:tcW w:w="429" w:type="dxa"/>
            <w:gridSpan w:val="4"/>
            <w:tcBorders>
              <w:right w:val="single" w:sz="4" w:space="0" w:color="auto"/>
            </w:tcBorders>
          </w:tcPr>
          <w:p w:rsidR="00947C38" w:rsidRPr="001C2B35" w:rsidRDefault="00947C38" w:rsidP="00B00AE4">
            <w:pPr>
              <w:pStyle w:val="NoSpacing"/>
              <w:rPr>
                <w:rFonts w:ascii="Times New Roman" w:hAnsi="Times New Roman" w:cs="Times New Roman"/>
                <w:color w:val="FF0000"/>
                <w:sz w:val="18"/>
                <w:szCs w:val="18"/>
              </w:rPr>
            </w:pPr>
          </w:p>
        </w:tc>
        <w:tc>
          <w:tcPr>
            <w:tcW w:w="530" w:type="dxa"/>
            <w:gridSpan w:val="9"/>
            <w:tcBorders>
              <w:left w:val="single" w:sz="4" w:space="0" w:color="auto"/>
            </w:tcBorders>
          </w:tcPr>
          <w:p w:rsidR="00947C38" w:rsidRPr="001C2B35" w:rsidRDefault="00947C38" w:rsidP="00B00AE4">
            <w:pPr>
              <w:pStyle w:val="NoSpacing"/>
              <w:rPr>
                <w:rFonts w:ascii="Times New Roman" w:hAnsi="Times New Roman" w:cs="Times New Roman"/>
                <w:color w:val="FF0000"/>
                <w:sz w:val="18"/>
                <w:szCs w:val="18"/>
              </w:rPr>
            </w:pPr>
          </w:p>
        </w:tc>
        <w:tc>
          <w:tcPr>
            <w:tcW w:w="584" w:type="dxa"/>
            <w:gridSpan w:val="6"/>
          </w:tcPr>
          <w:p w:rsidR="00947C38" w:rsidRPr="001C2B35" w:rsidRDefault="00947C38" w:rsidP="00B00AE4">
            <w:pPr>
              <w:pStyle w:val="NoSpacing"/>
              <w:rPr>
                <w:rFonts w:ascii="Times New Roman" w:hAnsi="Times New Roman" w:cs="Times New Roman"/>
                <w:color w:val="FF0000"/>
                <w:sz w:val="18"/>
                <w:szCs w:val="18"/>
              </w:rPr>
            </w:pPr>
          </w:p>
        </w:tc>
        <w:tc>
          <w:tcPr>
            <w:tcW w:w="547" w:type="dxa"/>
            <w:gridSpan w:val="2"/>
          </w:tcPr>
          <w:p w:rsidR="00947C38" w:rsidRPr="001C2B35" w:rsidRDefault="00947C38" w:rsidP="00B00AE4">
            <w:pPr>
              <w:pStyle w:val="NoSpacing"/>
              <w:rPr>
                <w:rFonts w:ascii="Times New Roman" w:hAnsi="Times New Roman" w:cs="Times New Roman"/>
                <w:color w:val="FF0000"/>
                <w:sz w:val="18"/>
                <w:szCs w:val="18"/>
              </w:rPr>
            </w:pPr>
          </w:p>
        </w:tc>
        <w:tc>
          <w:tcPr>
            <w:tcW w:w="643" w:type="dxa"/>
            <w:gridSpan w:val="6"/>
          </w:tcPr>
          <w:p w:rsidR="00947C38" w:rsidRPr="001C2B35" w:rsidRDefault="00947C38" w:rsidP="00B00AE4">
            <w:pPr>
              <w:pStyle w:val="NoSpacing"/>
              <w:rPr>
                <w:rFonts w:ascii="Times New Roman" w:hAnsi="Times New Roman" w:cs="Times New Roman"/>
                <w:sz w:val="18"/>
                <w:szCs w:val="18"/>
              </w:rPr>
            </w:pPr>
          </w:p>
        </w:tc>
        <w:tc>
          <w:tcPr>
            <w:tcW w:w="3241" w:type="dxa"/>
            <w:gridSpan w:val="6"/>
          </w:tcPr>
          <w:p w:rsidR="00947C38" w:rsidRPr="001E1D22" w:rsidRDefault="00947C38" w:rsidP="00B00AE4">
            <w:pPr>
              <w:pStyle w:val="NoSpacing"/>
              <w:rPr>
                <w:rFonts w:ascii="Times New Roman" w:hAnsi="Times New Roman" w:cs="Times New Roman"/>
                <w:b/>
                <w:sz w:val="18"/>
                <w:szCs w:val="18"/>
              </w:rPr>
            </w:pPr>
            <w:r w:rsidRPr="001E1D22">
              <w:rPr>
                <w:rFonts w:ascii="Times New Roman" w:hAnsi="Times New Roman" w:cs="Times New Roman"/>
                <w:b/>
                <w:sz w:val="18"/>
                <w:szCs w:val="18"/>
              </w:rPr>
              <w:t>Укупно за ПРОГРАМ 13 (01)</w:t>
            </w:r>
          </w:p>
        </w:tc>
        <w:tc>
          <w:tcPr>
            <w:tcW w:w="1073" w:type="dxa"/>
          </w:tcPr>
          <w:p w:rsidR="00947C38" w:rsidRPr="001E1D22" w:rsidRDefault="00947C38" w:rsidP="00B00AE4">
            <w:pPr>
              <w:pStyle w:val="NoSpacing"/>
              <w:jc w:val="right"/>
              <w:rPr>
                <w:rFonts w:ascii="Times New Roman" w:hAnsi="Times New Roman" w:cs="Times New Roman"/>
                <w:b/>
                <w:sz w:val="18"/>
                <w:szCs w:val="18"/>
              </w:rPr>
            </w:pPr>
            <w:r w:rsidRPr="001E1D22">
              <w:rPr>
                <w:rFonts w:ascii="Times New Roman" w:hAnsi="Times New Roman" w:cs="Times New Roman"/>
                <w:b/>
                <w:sz w:val="18"/>
                <w:szCs w:val="18"/>
              </w:rPr>
              <w:t>15.000.000</w:t>
            </w:r>
          </w:p>
        </w:tc>
        <w:tc>
          <w:tcPr>
            <w:tcW w:w="997" w:type="dxa"/>
            <w:gridSpan w:val="7"/>
            <w:tcBorders>
              <w:right w:val="single" w:sz="4" w:space="0" w:color="auto"/>
            </w:tcBorders>
          </w:tcPr>
          <w:p w:rsidR="00947C38" w:rsidRPr="001E1D22" w:rsidRDefault="00947C38" w:rsidP="00B00AE4">
            <w:pPr>
              <w:pStyle w:val="NoSpacing"/>
              <w:jc w:val="right"/>
              <w:rPr>
                <w:rFonts w:ascii="Times New Roman" w:hAnsi="Times New Roman" w:cs="Times New Roman"/>
                <w:b/>
                <w:sz w:val="18"/>
                <w:szCs w:val="18"/>
              </w:rPr>
            </w:pPr>
            <w:r w:rsidRPr="001E1D22">
              <w:rPr>
                <w:rFonts w:ascii="Times New Roman" w:hAnsi="Times New Roman" w:cs="Times New Roman"/>
                <w:b/>
                <w:sz w:val="18"/>
                <w:szCs w:val="18"/>
              </w:rPr>
              <w:t>/</w:t>
            </w:r>
          </w:p>
        </w:tc>
        <w:tc>
          <w:tcPr>
            <w:tcW w:w="874" w:type="dxa"/>
            <w:gridSpan w:val="5"/>
            <w:tcBorders>
              <w:left w:val="single" w:sz="4" w:space="0" w:color="auto"/>
            </w:tcBorders>
          </w:tcPr>
          <w:p w:rsidR="00947C38" w:rsidRPr="001E1D22" w:rsidRDefault="00947C38" w:rsidP="00B00AE4">
            <w:pPr>
              <w:pStyle w:val="NoSpacing"/>
              <w:jc w:val="right"/>
              <w:rPr>
                <w:rFonts w:ascii="Times New Roman" w:hAnsi="Times New Roman" w:cs="Times New Roman"/>
                <w:b/>
                <w:color w:val="FF0000"/>
                <w:sz w:val="18"/>
                <w:szCs w:val="18"/>
              </w:rPr>
            </w:pPr>
          </w:p>
        </w:tc>
        <w:tc>
          <w:tcPr>
            <w:tcW w:w="1045" w:type="dxa"/>
            <w:gridSpan w:val="6"/>
          </w:tcPr>
          <w:p w:rsidR="00947C38" w:rsidRPr="001E1D22" w:rsidRDefault="00947C38" w:rsidP="00B00AE4">
            <w:pPr>
              <w:pStyle w:val="NoSpacing"/>
              <w:jc w:val="right"/>
              <w:rPr>
                <w:rFonts w:ascii="Times New Roman" w:hAnsi="Times New Roman" w:cs="Times New Roman"/>
                <w:b/>
                <w:sz w:val="18"/>
                <w:szCs w:val="18"/>
              </w:rPr>
            </w:pPr>
            <w:r w:rsidRPr="001E1D22">
              <w:rPr>
                <w:rFonts w:ascii="Times New Roman" w:hAnsi="Times New Roman" w:cs="Times New Roman"/>
                <w:b/>
                <w:sz w:val="18"/>
                <w:szCs w:val="18"/>
              </w:rPr>
              <w:t>15.000.000</w:t>
            </w:r>
          </w:p>
        </w:tc>
      </w:tr>
      <w:tr w:rsidR="00947C38" w:rsidRPr="001C2B35" w:rsidTr="00B00AE4">
        <w:trPr>
          <w:gridAfter w:val="4"/>
          <w:wAfter w:w="76" w:type="dxa"/>
        </w:trPr>
        <w:tc>
          <w:tcPr>
            <w:tcW w:w="429" w:type="dxa"/>
            <w:gridSpan w:val="4"/>
            <w:tcBorders>
              <w:right w:val="single" w:sz="4" w:space="0" w:color="auto"/>
            </w:tcBorders>
          </w:tcPr>
          <w:p w:rsidR="00947C38" w:rsidRPr="001C2B35" w:rsidRDefault="00947C38" w:rsidP="00B00AE4">
            <w:pPr>
              <w:pStyle w:val="NoSpacing"/>
              <w:rPr>
                <w:rFonts w:ascii="Times New Roman" w:hAnsi="Times New Roman" w:cs="Times New Roman"/>
                <w:color w:val="FF0000"/>
                <w:sz w:val="18"/>
                <w:szCs w:val="18"/>
              </w:rPr>
            </w:pPr>
          </w:p>
        </w:tc>
        <w:tc>
          <w:tcPr>
            <w:tcW w:w="530" w:type="dxa"/>
            <w:gridSpan w:val="9"/>
            <w:tcBorders>
              <w:left w:val="single" w:sz="4" w:space="0" w:color="auto"/>
            </w:tcBorders>
          </w:tcPr>
          <w:p w:rsidR="00947C38" w:rsidRPr="001C2B35" w:rsidRDefault="00947C38" w:rsidP="00B00AE4">
            <w:pPr>
              <w:pStyle w:val="NoSpacing"/>
              <w:rPr>
                <w:rFonts w:ascii="Times New Roman" w:hAnsi="Times New Roman" w:cs="Times New Roman"/>
                <w:color w:val="FF0000"/>
                <w:sz w:val="18"/>
                <w:szCs w:val="18"/>
              </w:rPr>
            </w:pPr>
          </w:p>
        </w:tc>
        <w:tc>
          <w:tcPr>
            <w:tcW w:w="584" w:type="dxa"/>
            <w:gridSpan w:val="6"/>
          </w:tcPr>
          <w:p w:rsidR="00947C38" w:rsidRPr="001C2B35" w:rsidRDefault="00947C38" w:rsidP="00B00AE4">
            <w:pPr>
              <w:pStyle w:val="NoSpacing"/>
              <w:rPr>
                <w:rFonts w:ascii="Times New Roman" w:hAnsi="Times New Roman" w:cs="Times New Roman"/>
                <w:color w:val="FF0000"/>
                <w:sz w:val="18"/>
                <w:szCs w:val="18"/>
              </w:rPr>
            </w:pPr>
          </w:p>
        </w:tc>
        <w:tc>
          <w:tcPr>
            <w:tcW w:w="547" w:type="dxa"/>
            <w:gridSpan w:val="2"/>
          </w:tcPr>
          <w:p w:rsidR="00947C38" w:rsidRPr="001C2B35" w:rsidRDefault="00947C38" w:rsidP="00B00AE4">
            <w:pPr>
              <w:pStyle w:val="NoSpacing"/>
              <w:rPr>
                <w:rFonts w:ascii="Times New Roman" w:hAnsi="Times New Roman" w:cs="Times New Roman"/>
                <w:color w:val="FF0000"/>
                <w:sz w:val="18"/>
                <w:szCs w:val="18"/>
              </w:rPr>
            </w:pPr>
          </w:p>
        </w:tc>
        <w:tc>
          <w:tcPr>
            <w:tcW w:w="643" w:type="dxa"/>
            <w:gridSpan w:val="6"/>
          </w:tcPr>
          <w:p w:rsidR="00947C38" w:rsidRPr="001C2B35" w:rsidRDefault="00947C38" w:rsidP="00B00AE4">
            <w:pPr>
              <w:pStyle w:val="NoSpacing"/>
              <w:rPr>
                <w:rFonts w:ascii="Times New Roman" w:hAnsi="Times New Roman" w:cs="Times New Roman"/>
                <w:sz w:val="18"/>
                <w:szCs w:val="18"/>
              </w:rPr>
            </w:pPr>
          </w:p>
        </w:tc>
        <w:tc>
          <w:tcPr>
            <w:tcW w:w="3241" w:type="dxa"/>
            <w:gridSpan w:val="6"/>
          </w:tcPr>
          <w:p w:rsidR="00947C38" w:rsidRPr="001E1D22" w:rsidRDefault="00947C38" w:rsidP="00B00AE4">
            <w:pPr>
              <w:pStyle w:val="NoSpacing"/>
              <w:rPr>
                <w:rFonts w:ascii="Times New Roman" w:hAnsi="Times New Roman" w:cs="Times New Roman"/>
                <w:b/>
                <w:sz w:val="18"/>
                <w:szCs w:val="18"/>
              </w:rPr>
            </w:pPr>
            <w:r w:rsidRPr="001E1D22">
              <w:rPr>
                <w:rFonts w:ascii="Times New Roman" w:hAnsi="Times New Roman" w:cs="Times New Roman"/>
                <w:b/>
                <w:sz w:val="18"/>
                <w:szCs w:val="18"/>
              </w:rPr>
              <w:t>Укупно за ПРОГРАМ 13 (04)</w:t>
            </w:r>
          </w:p>
        </w:tc>
        <w:tc>
          <w:tcPr>
            <w:tcW w:w="1073" w:type="dxa"/>
          </w:tcPr>
          <w:p w:rsidR="00947C38" w:rsidRPr="001E1D22" w:rsidRDefault="00947C38" w:rsidP="00B00AE4">
            <w:pPr>
              <w:pStyle w:val="NoSpacing"/>
              <w:jc w:val="right"/>
              <w:rPr>
                <w:rFonts w:ascii="Times New Roman" w:hAnsi="Times New Roman" w:cs="Times New Roman"/>
                <w:b/>
                <w:sz w:val="18"/>
                <w:szCs w:val="18"/>
              </w:rPr>
            </w:pPr>
          </w:p>
        </w:tc>
        <w:tc>
          <w:tcPr>
            <w:tcW w:w="997" w:type="dxa"/>
            <w:gridSpan w:val="7"/>
            <w:tcBorders>
              <w:right w:val="single" w:sz="4" w:space="0" w:color="auto"/>
            </w:tcBorders>
          </w:tcPr>
          <w:p w:rsidR="00947C38" w:rsidRPr="001E1D22" w:rsidRDefault="00947C38" w:rsidP="00B00AE4">
            <w:pPr>
              <w:pStyle w:val="NoSpacing"/>
              <w:jc w:val="right"/>
              <w:rPr>
                <w:rFonts w:ascii="Times New Roman" w:hAnsi="Times New Roman" w:cs="Times New Roman"/>
                <w:b/>
                <w:sz w:val="18"/>
                <w:szCs w:val="18"/>
              </w:rPr>
            </w:pPr>
            <w:r w:rsidRPr="001E1D22">
              <w:rPr>
                <w:rFonts w:ascii="Times New Roman" w:hAnsi="Times New Roman" w:cs="Times New Roman"/>
                <w:b/>
                <w:sz w:val="18"/>
                <w:szCs w:val="18"/>
              </w:rPr>
              <w:t>680.000</w:t>
            </w:r>
          </w:p>
        </w:tc>
        <w:tc>
          <w:tcPr>
            <w:tcW w:w="874" w:type="dxa"/>
            <w:gridSpan w:val="5"/>
            <w:tcBorders>
              <w:left w:val="single" w:sz="4" w:space="0" w:color="auto"/>
            </w:tcBorders>
          </w:tcPr>
          <w:p w:rsidR="00947C38" w:rsidRPr="001E1D22" w:rsidRDefault="00947C38" w:rsidP="00B00AE4">
            <w:pPr>
              <w:pStyle w:val="NoSpacing"/>
              <w:jc w:val="right"/>
              <w:rPr>
                <w:rFonts w:ascii="Times New Roman" w:hAnsi="Times New Roman" w:cs="Times New Roman"/>
                <w:b/>
                <w:color w:val="FF0000"/>
                <w:sz w:val="18"/>
                <w:szCs w:val="18"/>
              </w:rPr>
            </w:pPr>
          </w:p>
        </w:tc>
        <w:tc>
          <w:tcPr>
            <w:tcW w:w="1045" w:type="dxa"/>
            <w:gridSpan w:val="6"/>
          </w:tcPr>
          <w:p w:rsidR="00947C38" w:rsidRPr="001E1D22" w:rsidRDefault="00947C38" w:rsidP="00B00AE4">
            <w:pPr>
              <w:pStyle w:val="NoSpacing"/>
              <w:jc w:val="right"/>
              <w:rPr>
                <w:rFonts w:ascii="Times New Roman" w:hAnsi="Times New Roman" w:cs="Times New Roman"/>
                <w:b/>
                <w:sz w:val="18"/>
                <w:szCs w:val="18"/>
              </w:rPr>
            </w:pPr>
            <w:r w:rsidRPr="001E1D22">
              <w:rPr>
                <w:rFonts w:ascii="Times New Roman" w:hAnsi="Times New Roman" w:cs="Times New Roman"/>
                <w:b/>
                <w:sz w:val="18"/>
                <w:szCs w:val="18"/>
              </w:rPr>
              <w:t>680.000</w:t>
            </w:r>
          </w:p>
        </w:tc>
      </w:tr>
      <w:tr w:rsidR="00947C38" w:rsidRPr="001C2B35" w:rsidTr="00B00AE4">
        <w:trPr>
          <w:gridAfter w:val="3"/>
          <w:wAfter w:w="57" w:type="dxa"/>
        </w:trPr>
        <w:tc>
          <w:tcPr>
            <w:tcW w:w="959" w:type="dxa"/>
            <w:gridSpan w:val="13"/>
          </w:tcPr>
          <w:p w:rsidR="00947C38" w:rsidRPr="001C2B35" w:rsidRDefault="00947C38" w:rsidP="00B00AE4">
            <w:pPr>
              <w:pStyle w:val="NoSpacing"/>
              <w:rPr>
                <w:rFonts w:ascii="Times New Roman" w:hAnsi="Times New Roman" w:cs="Times New Roman"/>
                <w:sz w:val="18"/>
                <w:szCs w:val="18"/>
              </w:rPr>
            </w:pPr>
          </w:p>
        </w:tc>
        <w:tc>
          <w:tcPr>
            <w:tcW w:w="584" w:type="dxa"/>
            <w:gridSpan w:val="6"/>
          </w:tcPr>
          <w:p w:rsidR="00947C38" w:rsidRPr="001C2B35" w:rsidRDefault="00947C38" w:rsidP="00B00AE4">
            <w:pPr>
              <w:pStyle w:val="NoSpacing"/>
              <w:rPr>
                <w:rFonts w:ascii="Times New Roman" w:hAnsi="Times New Roman" w:cs="Times New Roman"/>
                <w:sz w:val="18"/>
                <w:szCs w:val="18"/>
              </w:rPr>
            </w:pPr>
          </w:p>
        </w:tc>
        <w:tc>
          <w:tcPr>
            <w:tcW w:w="547" w:type="dxa"/>
            <w:gridSpan w:val="2"/>
          </w:tcPr>
          <w:p w:rsidR="00947C38" w:rsidRPr="001C2B35" w:rsidRDefault="00947C38" w:rsidP="00B00AE4">
            <w:pPr>
              <w:pStyle w:val="NoSpacing"/>
              <w:rPr>
                <w:rFonts w:ascii="Times New Roman" w:hAnsi="Times New Roman" w:cs="Times New Roman"/>
                <w:sz w:val="18"/>
                <w:szCs w:val="18"/>
              </w:rPr>
            </w:pPr>
          </w:p>
        </w:tc>
        <w:tc>
          <w:tcPr>
            <w:tcW w:w="643" w:type="dxa"/>
            <w:gridSpan w:val="6"/>
          </w:tcPr>
          <w:p w:rsidR="00947C38" w:rsidRPr="001C2B35" w:rsidRDefault="00947C38" w:rsidP="00B00AE4">
            <w:pPr>
              <w:pStyle w:val="NoSpacing"/>
              <w:rPr>
                <w:rFonts w:ascii="Times New Roman" w:hAnsi="Times New Roman" w:cs="Times New Roman"/>
                <w:sz w:val="18"/>
                <w:szCs w:val="18"/>
              </w:rPr>
            </w:pPr>
          </w:p>
        </w:tc>
        <w:tc>
          <w:tcPr>
            <w:tcW w:w="3241" w:type="dxa"/>
            <w:gridSpan w:val="6"/>
          </w:tcPr>
          <w:p w:rsidR="00947C38" w:rsidRPr="001E1D22" w:rsidRDefault="00947C38" w:rsidP="00B00AE4">
            <w:pPr>
              <w:pStyle w:val="NoSpacing"/>
              <w:rPr>
                <w:rFonts w:ascii="Times New Roman" w:hAnsi="Times New Roman" w:cs="Times New Roman"/>
                <w:b/>
                <w:sz w:val="18"/>
                <w:szCs w:val="18"/>
              </w:rPr>
            </w:pPr>
            <w:r w:rsidRPr="001E1D22">
              <w:rPr>
                <w:rFonts w:ascii="Times New Roman" w:hAnsi="Times New Roman" w:cs="Times New Roman"/>
                <w:b/>
                <w:sz w:val="18"/>
                <w:szCs w:val="18"/>
              </w:rPr>
              <w:t>СПОРТСКИ ЦЕНТАР ЋИЋЕВАЦ</w:t>
            </w:r>
          </w:p>
        </w:tc>
        <w:tc>
          <w:tcPr>
            <w:tcW w:w="1123" w:type="dxa"/>
            <w:gridSpan w:val="3"/>
          </w:tcPr>
          <w:p w:rsidR="00947C38" w:rsidRPr="001C2B35" w:rsidRDefault="00947C38" w:rsidP="00B00AE4">
            <w:pPr>
              <w:pStyle w:val="NoSpacing"/>
              <w:rPr>
                <w:rFonts w:ascii="Times New Roman" w:hAnsi="Times New Roman" w:cs="Times New Roman"/>
                <w:sz w:val="18"/>
                <w:szCs w:val="18"/>
              </w:rPr>
            </w:pPr>
          </w:p>
        </w:tc>
        <w:tc>
          <w:tcPr>
            <w:tcW w:w="1840" w:type="dxa"/>
            <w:gridSpan w:val="11"/>
          </w:tcPr>
          <w:p w:rsidR="00947C38" w:rsidRPr="001C2B35" w:rsidRDefault="00947C38" w:rsidP="00B00AE4">
            <w:pPr>
              <w:pStyle w:val="NoSpacing"/>
              <w:rPr>
                <w:rFonts w:ascii="Times New Roman" w:hAnsi="Times New Roman" w:cs="Times New Roman"/>
                <w:sz w:val="18"/>
                <w:szCs w:val="18"/>
              </w:rPr>
            </w:pPr>
          </w:p>
        </w:tc>
        <w:tc>
          <w:tcPr>
            <w:tcW w:w="1045" w:type="dxa"/>
            <w:gridSpan w:val="6"/>
          </w:tcPr>
          <w:p w:rsidR="00947C38" w:rsidRPr="001C2B35" w:rsidRDefault="00947C38" w:rsidP="00B00AE4">
            <w:pPr>
              <w:pStyle w:val="NoSpacing"/>
              <w:rPr>
                <w:rFonts w:ascii="Times New Roman" w:hAnsi="Times New Roman" w:cs="Times New Roman"/>
                <w:sz w:val="18"/>
                <w:szCs w:val="18"/>
              </w:rPr>
            </w:pPr>
          </w:p>
        </w:tc>
      </w:tr>
      <w:tr w:rsidR="00947C38" w:rsidRPr="001C2B35" w:rsidTr="00B00AE4">
        <w:trPr>
          <w:gridAfter w:val="3"/>
          <w:wAfter w:w="57" w:type="dxa"/>
        </w:trPr>
        <w:tc>
          <w:tcPr>
            <w:tcW w:w="9982" w:type="dxa"/>
            <w:gridSpan w:val="53"/>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Шифра 1301    ПРОГРАМ 14-РАЗВОЈ СПОРТА И ОМЛАДИНЕ</w:t>
            </w:r>
          </w:p>
        </w:tc>
      </w:tr>
      <w:tr w:rsidR="00947C38" w:rsidRPr="001C2B35" w:rsidTr="00B00AE4">
        <w:trPr>
          <w:gridAfter w:val="3"/>
          <w:wAfter w:w="57" w:type="dxa"/>
        </w:trPr>
        <w:tc>
          <w:tcPr>
            <w:tcW w:w="9982" w:type="dxa"/>
            <w:gridSpan w:val="53"/>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 xml:space="preserve">                        ПА   0004-ФУНКЦИОНИСАЊЕ ЛОКАЛНИХ СПОРТСКИХ УСТАНОВА</w:t>
            </w:r>
          </w:p>
        </w:tc>
      </w:tr>
      <w:tr w:rsidR="00947C38" w:rsidRPr="001C2B35" w:rsidTr="00B00AE4">
        <w:trPr>
          <w:gridAfter w:val="3"/>
          <w:wAfter w:w="57" w:type="dxa"/>
        </w:trPr>
        <w:tc>
          <w:tcPr>
            <w:tcW w:w="445" w:type="dxa"/>
            <w:gridSpan w:val="6"/>
          </w:tcPr>
          <w:p w:rsidR="00947C38" w:rsidRPr="001C2B35" w:rsidRDefault="00947C38" w:rsidP="00B00AE4">
            <w:pPr>
              <w:pStyle w:val="NoSpacing"/>
              <w:rPr>
                <w:rFonts w:ascii="Times New Roman" w:hAnsi="Times New Roman" w:cs="Times New Roman"/>
                <w:sz w:val="18"/>
                <w:szCs w:val="18"/>
              </w:rPr>
            </w:pPr>
          </w:p>
        </w:tc>
        <w:tc>
          <w:tcPr>
            <w:tcW w:w="576" w:type="dxa"/>
            <w:gridSpan w:val="10"/>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4.03</w:t>
            </w:r>
          </w:p>
        </w:tc>
        <w:tc>
          <w:tcPr>
            <w:tcW w:w="565" w:type="dxa"/>
            <w:gridSpan w:val="4"/>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810</w:t>
            </w:r>
          </w:p>
        </w:tc>
        <w:tc>
          <w:tcPr>
            <w:tcW w:w="566" w:type="dxa"/>
            <w:gridSpan w:val="3"/>
          </w:tcPr>
          <w:p w:rsidR="00947C38" w:rsidRPr="001C2B35" w:rsidRDefault="00947C38" w:rsidP="00B00AE4">
            <w:pPr>
              <w:pStyle w:val="NoSpacing"/>
              <w:rPr>
                <w:rFonts w:ascii="Times New Roman" w:hAnsi="Times New Roman" w:cs="Times New Roman"/>
                <w:sz w:val="18"/>
                <w:szCs w:val="18"/>
              </w:rPr>
            </w:pPr>
          </w:p>
        </w:tc>
        <w:tc>
          <w:tcPr>
            <w:tcW w:w="600" w:type="dxa"/>
            <w:gridSpan w:val="5"/>
          </w:tcPr>
          <w:p w:rsidR="00947C38" w:rsidRPr="001C2B35" w:rsidRDefault="00947C38" w:rsidP="00B00AE4">
            <w:pPr>
              <w:pStyle w:val="NoSpacing"/>
              <w:rPr>
                <w:rFonts w:ascii="Times New Roman" w:hAnsi="Times New Roman" w:cs="Times New Roman"/>
                <w:sz w:val="18"/>
                <w:szCs w:val="18"/>
              </w:rPr>
            </w:pPr>
          </w:p>
        </w:tc>
        <w:tc>
          <w:tcPr>
            <w:tcW w:w="3222" w:type="dxa"/>
            <w:gridSpan w:val="5"/>
          </w:tcPr>
          <w:p w:rsidR="00947C38" w:rsidRPr="001E1D22" w:rsidRDefault="00947C38" w:rsidP="00B00AE4">
            <w:pPr>
              <w:pStyle w:val="NoSpacing"/>
              <w:rPr>
                <w:rFonts w:ascii="Times New Roman" w:hAnsi="Times New Roman" w:cs="Times New Roman"/>
                <w:b/>
                <w:sz w:val="18"/>
                <w:szCs w:val="18"/>
              </w:rPr>
            </w:pPr>
            <w:r w:rsidRPr="001E1D22">
              <w:rPr>
                <w:rFonts w:ascii="Times New Roman" w:hAnsi="Times New Roman" w:cs="Times New Roman"/>
                <w:b/>
                <w:sz w:val="18"/>
                <w:szCs w:val="18"/>
              </w:rPr>
              <w:t>Спортски центар Ћићевац</w:t>
            </w:r>
          </w:p>
        </w:tc>
        <w:tc>
          <w:tcPr>
            <w:tcW w:w="1145" w:type="dxa"/>
            <w:gridSpan w:val="4"/>
          </w:tcPr>
          <w:p w:rsidR="00947C38" w:rsidRPr="001C2B35" w:rsidRDefault="00947C38" w:rsidP="00B00AE4">
            <w:pPr>
              <w:pStyle w:val="NoSpacing"/>
              <w:rPr>
                <w:rFonts w:ascii="Times New Roman" w:hAnsi="Times New Roman" w:cs="Times New Roman"/>
                <w:sz w:val="18"/>
                <w:szCs w:val="18"/>
              </w:rPr>
            </w:pPr>
          </w:p>
        </w:tc>
        <w:tc>
          <w:tcPr>
            <w:tcW w:w="925" w:type="dxa"/>
            <w:gridSpan w:val="4"/>
          </w:tcPr>
          <w:p w:rsidR="00947C38" w:rsidRPr="001C2B35" w:rsidRDefault="00947C38" w:rsidP="00B00AE4">
            <w:pPr>
              <w:pStyle w:val="NoSpacing"/>
              <w:rPr>
                <w:rFonts w:ascii="Times New Roman" w:hAnsi="Times New Roman" w:cs="Times New Roman"/>
                <w:sz w:val="18"/>
                <w:szCs w:val="18"/>
              </w:rPr>
            </w:pPr>
          </w:p>
        </w:tc>
        <w:tc>
          <w:tcPr>
            <w:tcW w:w="893" w:type="dxa"/>
            <w:gridSpan w:val="6"/>
          </w:tcPr>
          <w:p w:rsidR="00947C38" w:rsidRPr="001C2B35" w:rsidRDefault="00947C38" w:rsidP="00B00AE4">
            <w:pPr>
              <w:pStyle w:val="NoSpacing"/>
              <w:rPr>
                <w:rFonts w:ascii="Times New Roman" w:hAnsi="Times New Roman" w:cs="Times New Roman"/>
                <w:sz w:val="18"/>
                <w:szCs w:val="18"/>
              </w:rPr>
            </w:pPr>
          </w:p>
        </w:tc>
        <w:tc>
          <w:tcPr>
            <w:tcW w:w="1045" w:type="dxa"/>
            <w:gridSpan w:val="6"/>
          </w:tcPr>
          <w:p w:rsidR="00947C38" w:rsidRPr="001C2B35" w:rsidRDefault="00947C38" w:rsidP="00B00AE4">
            <w:pPr>
              <w:pStyle w:val="NoSpacing"/>
              <w:rPr>
                <w:rFonts w:ascii="Times New Roman" w:hAnsi="Times New Roman" w:cs="Times New Roman"/>
                <w:sz w:val="18"/>
                <w:szCs w:val="18"/>
              </w:rPr>
            </w:pPr>
          </w:p>
        </w:tc>
      </w:tr>
      <w:tr w:rsidR="00947C38" w:rsidRPr="001C2B35" w:rsidTr="00B00AE4">
        <w:trPr>
          <w:gridAfter w:val="3"/>
          <w:wAfter w:w="57" w:type="dxa"/>
        </w:trPr>
        <w:tc>
          <w:tcPr>
            <w:tcW w:w="445" w:type="dxa"/>
            <w:gridSpan w:val="6"/>
          </w:tcPr>
          <w:p w:rsidR="00947C38" w:rsidRPr="001C2B35" w:rsidRDefault="00947C38" w:rsidP="00B00AE4">
            <w:pPr>
              <w:pStyle w:val="NoSpacing"/>
              <w:rPr>
                <w:rFonts w:ascii="Times New Roman" w:hAnsi="Times New Roman" w:cs="Times New Roman"/>
                <w:sz w:val="18"/>
                <w:szCs w:val="18"/>
              </w:rPr>
            </w:pPr>
          </w:p>
        </w:tc>
        <w:tc>
          <w:tcPr>
            <w:tcW w:w="576" w:type="dxa"/>
            <w:gridSpan w:val="10"/>
          </w:tcPr>
          <w:p w:rsidR="00947C38" w:rsidRPr="001C2B35" w:rsidRDefault="00947C38" w:rsidP="00B00AE4">
            <w:pPr>
              <w:pStyle w:val="NoSpacing"/>
              <w:rPr>
                <w:rFonts w:ascii="Times New Roman" w:hAnsi="Times New Roman" w:cs="Times New Roman"/>
                <w:sz w:val="18"/>
                <w:szCs w:val="18"/>
              </w:rPr>
            </w:pPr>
          </w:p>
        </w:tc>
        <w:tc>
          <w:tcPr>
            <w:tcW w:w="565" w:type="dxa"/>
            <w:gridSpan w:val="4"/>
          </w:tcPr>
          <w:p w:rsidR="00947C38" w:rsidRPr="001C2B35" w:rsidRDefault="00947C38" w:rsidP="00B00AE4">
            <w:pPr>
              <w:pStyle w:val="NoSpacing"/>
              <w:rPr>
                <w:rFonts w:ascii="Times New Roman" w:hAnsi="Times New Roman" w:cs="Times New Roman"/>
                <w:sz w:val="18"/>
                <w:szCs w:val="18"/>
              </w:rPr>
            </w:pPr>
          </w:p>
        </w:tc>
        <w:tc>
          <w:tcPr>
            <w:tcW w:w="566" w:type="dxa"/>
            <w:gridSpan w:val="3"/>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137</w:t>
            </w:r>
          </w:p>
        </w:tc>
        <w:tc>
          <w:tcPr>
            <w:tcW w:w="600" w:type="dxa"/>
            <w:gridSpan w:val="5"/>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411</w:t>
            </w:r>
          </w:p>
        </w:tc>
        <w:tc>
          <w:tcPr>
            <w:tcW w:w="3222" w:type="dxa"/>
            <w:gridSpan w:val="5"/>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Плате, додаци и накн. запосл.</w:t>
            </w:r>
          </w:p>
        </w:tc>
        <w:tc>
          <w:tcPr>
            <w:tcW w:w="1145" w:type="dxa"/>
            <w:gridSpan w:val="4"/>
          </w:tcPr>
          <w:p w:rsidR="00947C38" w:rsidRPr="001C2B35" w:rsidRDefault="00947C38" w:rsidP="00B00AE4">
            <w:pPr>
              <w:pStyle w:val="NoSpacing"/>
              <w:jc w:val="right"/>
              <w:rPr>
                <w:rFonts w:ascii="Times New Roman" w:hAnsi="Times New Roman" w:cs="Times New Roman"/>
                <w:sz w:val="18"/>
                <w:szCs w:val="18"/>
              </w:rPr>
            </w:pPr>
            <w:r w:rsidRPr="001C2B35">
              <w:rPr>
                <w:rFonts w:ascii="Times New Roman" w:hAnsi="Times New Roman" w:cs="Times New Roman"/>
                <w:sz w:val="18"/>
                <w:szCs w:val="18"/>
              </w:rPr>
              <w:t>2.400.000</w:t>
            </w:r>
          </w:p>
        </w:tc>
        <w:tc>
          <w:tcPr>
            <w:tcW w:w="925" w:type="dxa"/>
            <w:gridSpan w:val="4"/>
          </w:tcPr>
          <w:p w:rsidR="00947C38" w:rsidRPr="001C2B35" w:rsidRDefault="00947C38" w:rsidP="00B00AE4">
            <w:pPr>
              <w:pStyle w:val="NoSpacing"/>
              <w:jc w:val="right"/>
              <w:rPr>
                <w:rFonts w:ascii="Times New Roman" w:hAnsi="Times New Roman" w:cs="Times New Roman"/>
                <w:sz w:val="18"/>
                <w:szCs w:val="18"/>
              </w:rPr>
            </w:pPr>
            <w:r w:rsidRPr="001C2B35">
              <w:rPr>
                <w:rFonts w:ascii="Times New Roman" w:hAnsi="Times New Roman" w:cs="Times New Roman"/>
                <w:sz w:val="18"/>
                <w:szCs w:val="18"/>
              </w:rPr>
              <w:t>50.000</w:t>
            </w:r>
          </w:p>
        </w:tc>
        <w:tc>
          <w:tcPr>
            <w:tcW w:w="893" w:type="dxa"/>
            <w:gridSpan w:val="6"/>
          </w:tcPr>
          <w:p w:rsidR="00947C38" w:rsidRPr="001C2B35" w:rsidRDefault="00947C38" w:rsidP="00B00AE4">
            <w:pPr>
              <w:pStyle w:val="NoSpacing"/>
              <w:jc w:val="right"/>
              <w:rPr>
                <w:rFonts w:ascii="Times New Roman" w:hAnsi="Times New Roman" w:cs="Times New Roman"/>
                <w:sz w:val="18"/>
                <w:szCs w:val="18"/>
              </w:rPr>
            </w:pPr>
          </w:p>
        </w:tc>
        <w:tc>
          <w:tcPr>
            <w:tcW w:w="1045" w:type="dxa"/>
            <w:gridSpan w:val="6"/>
          </w:tcPr>
          <w:p w:rsidR="00947C38" w:rsidRPr="001C2B35" w:rsidRDefault="00947C38" w:rsidP="00B00AE4">
            <w:pPr>
              <w:pStyle w:val="NoSpacing"/>
              <w:jc w:val="right"/>
              <w:rPr>
                <w:rFonts w:ascii="Times New Roman" w:hAnsi="Times New Roman" w:cs="Times New Roman"/>
                <w:sz w:val="18"/>
                <w:szCs w:val="18"/>
              </w:rPr>
            </w:pPr>
            <w:r w:rsidRPr="001C2B35">
              <w:rPr>
                <w:rFonts w:ascii="Times New Roman" w:hAnsi="Times New Roman" w:cs="Times New Roman"/>
                <w:sz w:val="18"/>
                <w:szCs w:val="18"/>
              </w:rPr>
              <w:t>2.450.000</w:t>
            </w:r>
          </w:p>
        </w:tc>
      </w:tr>
      <w:tr w:rsidR="00947C38" w:rsidRPr="001C2B35" w:rsidTr="00B00AE4">
        <w:trPr>
          <w:gridAfter w:val="3"/>
          <w:wAfter w:w="57" w:type="dxa"/>
        </w:trPr>
        <w:tc>
          <w:tcPr>
            <w:tcW w:w="445" w:type="dxa"/>
            <w:gridSpan w:val="6"/>
          </w:tcPr>
          <w:p w:rsidR="00947C38" w:rsidRPr="001C2B35" w:rsidRDefault="00947C38" w:rsidP="00B00AE4">
            <w:pPr>
              <w:pStyle w:val="NoSpacing"/>
              <w:rPr>
                <w:rFonts w:ascii="Times New Roman" w:hAnsi="Times New Roman" w:cs="Times New Roman"/>
                <w:sz w:val="18"/>
                <w:szCs w:val="18"/>
              </w:rPr>
            </w:pPr>
          </w:p>
        </w:tc>
        <w:tc>
          <w:tcPr>
            <w:tcW w:w="576" w:type="dxa"/>
            <w:gridSpan w:val="10"/>
          </w:tcPr>
          <w:p w:rsidR="00947C38" w:rsidRPr="001C2B35" w:rsidRDefault="00947C38" w:rsidP="00B00AE4">
            <w:pPr>
              <w:pStyle w:val="NoSpacing"/>
              <w:rPr>
                <w:rFonts w:ascii="Times New Roman" w:hAnsi="Times New Roman" w:cs="Times New Roman"/>
                <w:sz w:val="18"/>
                <w:szCs w:val="18"/>
              </w:rPr>
            </w:pPr>
          </w:p>
        </w:tc>
        <w:tc>
          <w:tcPr>
            <w:tcW w:w="565" w:type="dxa"/>
            <w:gridSpan w:val="4"/>
          </w:tcPr>
          <w:p w:rsidR="00947C38" w:rsidRPr="001C2B35" w:rsidRDefault="00947C38" w:rsidP="00B00AE4">
            <w:pPr>
              <w:pStyle w:val="NoSpacing"/>
              <w:rPr>
                <w:rFonts w:ascii="Times New Roman" w:hAnsi="Times New Roman" w:cs="Times New Roman"/>
                <w:sz w:val="18"/>
                <w:szCs w:val="18"/>
              </w:rPr>
            </w:pPr>
          </w:p>
        </w:tc>
        <w:tc>
          <w:tcPr>
            <w:tcW w:w="566" w:type="dxa"/>
            <w:gridSpan w:val="3"/>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138</w:t>
            </w:r>
          </w:p>
        </w:tc>
        <w:tc>
          <w:tcPr>
            <w:tcW w:w="600" w:type="dxa"/>
            <w:gridSpan w:val="5"/>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412</w:t>
            </w:r>
          </w:p>
        </w:tc>
        <w:tc>
          <w:tcPr>
            <w:tcW w:w="3222" w:type="dxa"/>
            <w:gridSpan w:val="5"/>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Соц. допр. на терет послодавца</w:t>
            </w:r>
          </w:p>
        </w:tc>
        <w:tc>
          <w:tcPr>
            <w:tcW w:w="1145" w:type="dxa"/>
            <w:gridSpan w:val="4"/>
          </w:tcPr>
          <w:p w:rsidR="00947C38" w:rsidRPr="001C2B35" w:rsidRDefault="00947C38" w:rsidP="00B00AE4">
            <w:pPr>
              <w:pStyle w:val="NoSpacing"/>
              <w:jc w:val="right"/>
              <w:rPr>
                <w:rFonts w:ascii="Times New Roman" w:hAnsi="Times New Roman" w:cs="Times New Roman"/>
                <w:sz w:val="18"/>
                <w:szCs w:val="18"/>
              </w:rPr>
            </w:pPr>
            <w:r w:rsidRPr="001C2B35">
              <w:rPr>
                <w:rFonts w:ascii="Times New Roman" w:hAnsi="Times New Roman" w:cs="Times New Roman"/>
                <w:sz w:val="18"/>
                <w:szCs w:val="18"/>
              </w:rPr>
              <w:t>400.000</w:t>
            </w:r>
          </w:p>
        </w:tc>
        <w:tc>
          <w:tcPr>
            <w:tcW w:w="925" w:type="dxa"/>
            <w:gridSpan w:val="4"/>
          </w:tcPr>
          <w:p w:rsidR="00947C38" w:rsidRPr="001C2B35" w:rsidRDefault="00947C38" w:rsidP="00B00AE4">
            <w:pPr>
              <w:pStyle w:val="NoSpacing"/>
              <w:jc w:val="right"/>
              <w:rPr>
                <w:rFonts w:ascii="Times New Roman" w:hAnsi="Times New Roman" w:cs="Times New Roman"/>
                <w:sz w:val="18"/>
                <w:szCs w:val="18"/>
              </w:rPr>
            </w:pPr>
            <w:r w:rsidRPr="001C2B35">
              <w:rPr>
                <w:rFonts w:ascii="Times New Roman" w:hAnsi="Times New Roman" w:cs="Times New Roman"/>
                <w:sz w:val="18"/>
                <w:szCs w:val="18"/>
              </w:rPr>
              <w:t>/</w:t>
            </w:r>
          </w:p>
        </w:tc>
        <w:tc>
          <w:tcPr>
            <w:tcW w:w="893" w:type="dxa"/>
            <w:gridSpan w:val="6"/>
          </w:tcPr>
          <w:p w:rsidR="00947C38" w:rsidRPr="001C2B35" w:rsidRDefault="00947C38" w:rsidP="00B00AE4">
            <w:pPr>
              <w:pStyle w:val="NoSpacing"/>
              <w:jc w:val="right"/>
              <w:rPr>
                <w:rFonts w:ascii="Times New Roman" w:hAnsi="Times New Roman" w:cs="Times New Roman"/>
                <w:sz w:val="18"/>
                <w:szCs w:val="18"/>
              </w:rPr>
            </w:pPr>
          </w:p>
        </w:tc>
        <w:tc>
          <w:tcPr>
            <w:tcW w:w="1045" w:type="dxa"/>
            <w:gridSpan w:val="6"/>
          </w:tcPr>
          <w:p w:rsidR="00947C38" w:rsidRPr="001C2B35" w:rsidRDefault="00947C38" w:rsidP="00B00AE4">
            <w:pPr>
              <w:pStyle w:val="NoSpacing"/>
              <w:jc w:val="right"/>
              <w:rPr>
                <w:rFonts w:ascii="Times New Roman" w:hAnsi="Times New Roman" w:cs="Times New Roman"/>
                <w:sz w:val="18"/>
                <w:szCs w:val="18"/>
              </w:rPr>
            </w:pPr>
            <w:r w:rsidRPr="001C2B35">
              <w:rPr>
                <w:rFonts w:ascii="Times New Roman" w:hAnsi="Times New Roman" w:cs="Times New Roman"/>
                <w:sz w:val="18"/>
                <w:szCs w:val="18"/>
              </w:rPr>
              <w:t>400.000</w:t>
            </w:r>
          </w:p>
        </w:tc>
      </w:tr>
      <w:tr w:rsidR="00947C38" w:rsidRPr="001C2B35" w:rsidTr="00B00AE4">
        <w:trPr>
          <w:gridAfter w:val="3"/>
          <w:wAfter w:w="57" w:type="dxa"/>
        </w:trPr>
        <w:tc>
          <w:tcPr>
            <w:tcW w:w="445" w:type="dxa"/>
            <w:gridSpan w:val="6"/>
          </w:tcPr>
          <w:p w:rsidR="00947C38" w:rsidRPr="001C2B35" w:rsidRDefault="00947C38" w:rsidP="00B00AE4">
            <w:pPr>
              <w:pStyle w:val="NoSpacing"/>
              <w:rPr>
                <w:rFonts w:ascii="Times New Roman" w:hAnsi="Times New Roman" w:cs="Times New Roman"/>
                <w:sz w:val="18"/>
                <w:szCs w:val="18"/>
              </w:rPr>
            </w:pPr>
          </w:p>
        </w:tc>
        <w:tc>
          <w:tcPr>
            <w:tcW w:w="576" w:type="dxa"/>
            <w:gridSpan w:val="10"/>
          </w:tcPr>
          <w:p w:rsidR="00947C38" w:rsidRPr="001C2B35" w:rsidRDefault="00947C38" w:rsidP="00B00AE4">
            <w:pPr>
              <w:pStyle w:val="NoSpacing"/>
              <w:rPr>
                <w:rFonts w:ascii="Times New Roman" w:hAnsi="Times New Roman" w:cs="Times New Roman"/>
                <w:sz w:val="18"/>
                <w:szCs w:val="18"/>
              </w:rPr>
            </w:pPr>
          </w:p>
        </w:tc>
        <w:tc>
          <w:tcPr>
            <w:tcW w:w="565" w:type="dxa"/>
            <w:gridSpan w:val="4"/>
          </w:tcPr>
          <w:p w:rsidR="00947C38" w:rsidRPr="001C2B35" w:rsidRDefault="00947C38" w:rsidP="00B00AE4">
            <w:pPr>
              <w:pStyle w:val="NoSpacing"/>
              <w:rPr>
                <w:rFonts w:ascii="Times New Roman" w:hAnsi="Times New Roman" w:cs="Times New Roman"/>
                <w:sz w:val="18"/>
                <w:szCs w:val="18"/>
              </w:rPr>
            </w:pPr>
          </w:p>
        </w:tc>
        <w:tc>
          <w:tcPr>
            <w:tcW w:w="566" w:type="dxa"/>
            <w:gridSpan w:val="3"/>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139</w:t>
            </w:r>
          </w:p>
        </w:tc>
        <w:tc>
          <w:tcPr>
            <w:tcW w:w="600" w:type="dxa"/>
            <w:gridSpan w:val="5"/>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414</w:t>
            </w:r>
          </w:p>
        </w:tc>
        <w:tc>
          <w:tcPr>
            <w:tcW w:w="3222" w:type="dxa"/>
            <w:gridSpan w:val="5"/>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Соц. давања запосленима</w:t>
            </w:r>
          </w:p>
        </w:tc>
        <w:tc>
          <w:tcPr>
            <w:tcW w:w="1145" w:type="dxa"/>
            <w:gridSpan w:val="4"/>
          </w:tcPr>
          <w:p w:rsidR="00947C38" w:rsidRPr="001C2B35" w:rsidRDefault="00947C38" w:rsidP="00B00AE4">
            <w:pPr>
              <w:pStyle w:val="NoSpacing"/>
              <w:jc w:val="right"/>
              <w:rPr>
                <w:rFonts w:ascii="Times New Roman" w:hAnsi="Times New Roman" w:cs="Times New Roman"/>
                <w:sz w:val="18"/>
                <w:szCs w:val="18"/>
              </w:rPr>
            </w:pPr>
            <w:r w:rsidRPr="001C2B35">
              <w:rPr>
                <w:rFonts w:ascii="Times New Roman" w:hAnsi="Times New Roman" w:cs="Times New Roman"/>
                <w:sz w:val="18"/>
                <w:szCs w:val="18"/>
              </w:rPr>
              <w:t>50.000</w:t>
            </w:r>
          </w:p>
        </w:tc>
        <w:tc>
          <w:tcPr>
            <w:tcW w:w="925" w:type="dxa"/>
            <w:gridSpan w:val="4"/>
          </w:tcPr>
          <w:p w:rsidR="00947C38" w:rsidRPr="001C2B35" w:rsidRDefault="00947C38" w:rsidP="00B00AE4">
            <w:pPr>
              <w:pStyle w:val="NoSpacing"/>
              <w:jc w:val="right"/>
              <w:rPr>
                <w:rFonts w:ascii="Times New Roman" w:hAnsi="Times New Roman" w:cs="Times New Roman"/>
                <w:sz w:val="18"/>
                <w:szCs w:val="18"/>
              </w:rPr>
            </w:pPr>
            <w:r w:rsidRPr="001C2B35">
              <w:rPr>
                <w:rFonts w:ascii="Times New Roman" w:hAnsi="Times New Roman" w:cs="Times New Roman"/>
                <w:sz w:val="18"/>
                <w:szCs w:val="18"/>
              </w:rPr>
              <w:t>/</w:t>
            </w:r>
          </w:p>
        </w:tc>
        <w:tc>
          <w:tcPr>
            <w:tcW w:w="893" w:type="dxa"/>
            <w:gridSpan w:val="6"/>
          </w:tcPr>
          <w:p w:rsidR="00947C38" w:rsidRPr="001C2B35" w:rsidRDefault="00947C38" w:rsidP="00B00AE4">
            <w:pPr>
              <w:pStyle w:val="NoSpacing"/>
              <w:jc w:val="right"/>
              <w:rPr>
                <w:rFonts w:ascii="Times New Roman" w:hAnsi="Times New Roman" w:cs="Times New Roman"/>
                <w:sz w:val="18"/>
                <w:szCs w:val="18"/>
              </w:rPr>
            </w:pPr>
          </w:p>
        </w:tc>
        <w:tc>
          <w:tcPr>
            <w:tcW w:w="1045" w:type="dxa"/>
            <w:gridSpan w:val="6"/>
          </w:tcPr>
          <w:p w:rsidR="00947C38" w:rsidRPr="001C2B35" w:rsidRDefault="00947C38" w:rsidP="00B00AE4">
            <w:pPr>
              <w:pStyle w:val="NoSpacing"/>
              <w:jc w:val="right"/>
              <w:rPr>
                <w:rFonts w:ascii="Times New Roman" w:hAnsi="Times New Roman" w:cs="Times New Roman"/>
                <w:sz w:val="18"/>
                <w:szCs w:val="18"/>
              </w:rPr>
            </w:pPr>
            <w:r w:rsidRPr="001C2B35">
              <w:rPr>
                <w:rFonts w:ascii="Times New Roman" w:hAnsi="Times New Roman" w:cs="Times New Roman"/>
                <w:sz w:val="18"/>
                <w:szCs w:val="18"/>
              </w:rPr>
              <w:t>50.000</w:t>
            </w:r>
          </w:p>
        </w:tc>
      </w:tr>
      <w:tr w:rsidR="00947C38" w:rsidRPr="001C2B35" w:rsidTr="00B00AE4">
        <w:trPr>
          <w:gridAfter w:val="3"/>
          <w:wAfter w:w="57" w:type="dxa"/>
        </w:trPr>
        <w:tc>
          <w:tcPr>
            <w:tcW w:w="445" w:type="dxa"/>
            <w:gridSpan w:val="6"/>
          </w:tcPr>
          <w:p w:rsidR="00947C38" w:rsidRPr="001C2B35" w:rsidRDefault="00947C38" w:rsidP="00B00AE4">
            <w:pPr>
              <w:pStyle w:val="NoSpacing"/>
              <w:rPr>
                <w:rFonts w:ascii="Times New Roman" w:hAnsi="Times New Roman" w:cs="Times New Roman"/>
                <w:sz w:val="18"/>
                <w:szCs w:val="18"/>
              </w:rPr>
            </w:pPr>
          </w:p>
        </w:tc>
        <w:tc>
          <w:tcPr>
            <w:tcW w:w="576" w:type="dxa"/>
            <w:gridSpan w:val="10"/>
          </w:tcPr>
          <w:p w:rsidR="00947C38" w:rsidRPr="001C2B35" w:rsidRDefault="00947C38" w:rsidP="00B00AE4">
            <w:pPr>
              <w:pStyle w:val="NoSpacing"/>
              <w:rPr>
                <w:rFonts w:ascii="Times New Roman" w:hAnsi="Times New Roman" w:cs="Times New Roman"/>
                <w:sz w:val="18"/>
                <w:szCs w:val="18"/>
              </w:rPr>
            </w:pPr>
          </w:p>
        </w:tc>
        <w:tc>
          <w:tcPr>
            <w:tcW w:w="565" w:type="dxa"/>
            <w:gridSpan w:val="4"/>
          </w:tcPr>
          <w:p w:rsidR="00947C38" w:rsidRPr="001C2B35" w:rsidRDefault="00947C38" w:rsidP="00B00AE4">
            <w:pPr>
              <w:pStyle w:val="NoSpacing"/>
              <w:rPr>
                <w:rFonts w:ascii="Times New Roman" w:hAnsi="Times New Roman" w:cs="Times New Roman"/>
                <w:sz w:val="18"/>
                <w:szCs w:val="18"/>
              </w:rPr>
            </w:pPr>
          </w:p>
        </w:tc>
        <w:tc>
          <w:tcPr>
            <w:tcW w:w="566" w:type="dxa"/>
            <w:gridSpan w:val="3"/>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140</w:t>
            </w:r>
          </w:p>
        </w:tc>
        <w:tc>
          <w:tcPr>
            <w:tcW w:w="600" w:type="dxa"/>
            <w:gridSpan w:val="5"/>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415</w:t>
            </w:r>
          </w:p>
        </w:tc>
        <w:tc>
          <w:tcPr>
            <w:tcW w:w="3222" w:type="dxa"/>
            <w:gridSpan w:val="5"/>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Накнаде трошк. за запослене</w:t>
            </w:r>
          </w:p>
        </w:tc>
        <w:tc>
          <w:tcPr>
            <w:tcW w:w="1145" w:type="dxa"/>
            <w:gridSpan w:val="4"/>
          </w:tcPr>
          <w:p w:rsidR="00947C38" w:rsidRPr="001C2B35" w:rsidRDefault="00947C38" w:rsidP="00B00AE4">
            <w:pPr>
              <w:pStyle w:val="NoSpacing"/>
              <w:jc w:val="right"/>
              <w:rPr>
                <w:rFonts w:ascii="Times New Roman" w:hAnsi="Times New Roman" w:cs="Times New Roman"/>
                <w:sz w:val="18"/>
                <w:szCs w:val="18"/>
              </w:rPr>
            </w:pPr>
            <w:r w:rsidRPr="001C2B35">
              <w:rPr>
                <w:rFonts w:ascii="Times New Roman" w:hAnsi="Times New Roman" w:cs="Times New Roman"/>
                <w:sz w:val="18"/>
                <w:szCs w:val="18"/>
              </w:rPr>
              <w:t>70.000</w:t>
            </w:r>
          </w:p>
        </w:tc>
        <w:tc>
          <w:tcPr>
            <w:tcW w:w="925" w:type="dxa"/>
            <w:gridSpan w:val="4"/>
          </w:tcPr>
          <w:p w:rsidR="00947C38" w:rsidRPr="001C2B35" w:rsidRDefault="00947C38" w:rsidP="00B00AE4">
            <w:pPr>
              <w:pStyle w:val="NoSpacing"/>
              <w:jc w:val="right"/>
              <w:rPr>
                <w:rFonts w:ascii="Times New Roman" w:hAnsi="Times New Roman" w:cs="Times New Roman"/>
                <w:sz w:val="18"/>
                <w:szCs w:val="18"/>
              </w:rPr>
            </w:pPr>
            <w:r w:rsidRPr="001C2B35">
              <w:rPr>
                <w:rFonts w:ascii="Times New Roman" w:hAnsi="Times New Roman" w:cs="Times New Roman"/>
                <w:sz w:val="18"/>
                <w:szCs w:val="18"/>
              </w:rPr>
              <w:t>/</w:t>
            </w:r>
          </w:p>
        </w:tc>
        <w:tc>
          <w:tcPr>
            <w:tcW w:w="893" w:type="dxa"/>
            <w:gridSpan w:val="6"/>
          </w:tcPr>
          <w:p w:rsidR="00947C38" w:rsidRPr="001C2B35" w:rsidRDefault="00947C38" w:rsidP="00B00AE4">
            <w:pPr>
              <w:pStyle w:val="NoSpacing"/>
              <w:jc w:val="right"/>
              <w:rPr>
                <w:rFonts w:ascii="Times New Roman" w:hAnsi="Times New Roman" w:cs="Times New Roman"/>
                <w:sz w:val="18"/>
                <w:szCs w:val="18"/>
              </w:rPr>
            </w:pPr>
          </w:p>
        </w:tc>
        <w:tc>
          <w:tcPr>
            <w:tcW w:w="1045" w:type="dxa"/>
            <w:gridSpan w:val="6"/>
          </w:tcPr>
          <w:p w:rsidR="00947C38" w:rsidRPr="001C2B35" w:rsidRDefault="00947C38" w:rsidP="00B00AE4">
            <w:pPr>
              <w:pStyle w:val="NoSpacing"/>
              <w:jc w:val="right"/>
              <w:rPr>
                <w:rFonts w:ascii="Times New Roman" w:hAnsi="Times New Roman" w:cs="Times New Roman"/>
                <w:sz w:val="18"/>
                <w:szCs w:val="18"/>
              </w:rPr>
            </w:pPr>
            <w:r w:rsidRPr="001C2B35">
              <w:rPr>
                <w:rFonts w:ascii="Times New Roman" w:hAnsi="Times New Roman" w:cs="Times New Roman"/>
                <w:sz w:val="18"/>
                <w:szCs w:val="18"/>
              </w:rPr>
              <w:t>70.000</w:t>
            </w:r>
          </w:p>
        </w:tc>
      </w:tr>
      <w:tr w:rsidR="00947C38" w:rsidRPr="001C2B35" w:rsidTr="00B00AE4">
        <w:trPr>
          <w:gridAfter w:val="3"/>
          <w:wAfter w:w="57" w:type="dxa"/>
        </w:trPr>
        <w:tc>
          <w:tcPr>
            <w:tcW w:w="445" w:type="dxa"/>
            <w:gridSpan w:val="6"/>
          </w:tcPr>
          <w:p w:rsidR="00947C38" w:rsidRPr="001C2B35" w:rsidRDefault="00947C38" w:rsidP="00B00AE4">
            <w:pPr>
              <w:pStyle w:val="NoSpacing"/>
              <w:rPr>
                <w:rFonts w:ascii="Times New Roman" w:hAnsi="Times New Roman" w:cs="Times New Roman"/>
                <w:sz w:val="18"/>
                <w:szCs w:val="18"/>
              </w:rPr>
            </w:pPr>
          </w:p>
        </w:tc>
        <w:tc>
          <w:tcPr>
            <w:tcW w:w="576" w:type="dxa"/>
            <w:gridSpan w:val="10"/>
          </w:tcPr>
          <w:p w:rsidR="00947C38" w:rsidRPr="001C2B35" w:rsidRDefault="00947C38" w:rsidP="00B00AE4">
            <w:pPr>
              <w:pStyle w:val="NoSpacing"/>
              <w:rPr>
                <w:rFonts w:ascii="Times New Roman" w:hAnsi="Times New Roman" w:cs="Times New Roman"/>
                <w:sz w:val="18"/>
                <w:szCs w:val="18"/>
              </w:rPr>
            </w:pPr>
          </w:p>
        </w:tc>
        <w:tc>
          <w:tcPr>
            <w:tcW w:w="565" w:type="dxa"/>
            <w:gridSpan w:val="4"/>
          </w:tcPr>
          <w:p w:rsidR="00947C38" w:rsidRPr="001C2B35" w:rsidRDefault="00947C38" w:rsidP="00B00AE4">
            <w:pPr>
              <w:pStyle w:val="NoSpacing"/>
              <w:rPr>
                <w:rFonts w:ascii="Times New Roman" w:hAnsi="Times New Roman" w:cs="Times New Roman"/>
                <w:sz w:val="18"/>
                <w:szCs w:val="18"/>
              </w:rPr>
            </w:pPr>
          </w:p>
        </w:tc>
        <w:tc>
          <w:tcPr>
            <w:tcW w:w="566" w:type="dxa"/>
            <w:gridSpan w:val="3"/>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141</w:t>
            </w:r>
          </w:p>
        </w:tc>
        <w:tc>
          <w:tcPr>
            <w:tcW w:w="600" w:type="dxa"/>
            <w:gridSpan w:val="5"/>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421</w:t>
            </w:r>
          </w:p>
        </w:tc>
        <w:tc>
          <w:tcPr>
            <w:tcW w:w="3222" w:type="dxa"/>
            <w:gridSpan w:val="5"/>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Стални трошкови</w:t>
            </w:r>
          </w:p>
        </w:tc>
        <w:tc>
          <w:tcPr>
            <w:tcW w:w="1145" w:type="dxa"/>
            <w:gridSpan w:val="4"/>
          </w:tcPr>
          <w:p w:rsidR="00947C38" w:rsidRPr="001C2B35" w:rsidRDefault="00947C38" w:rsidP="00B00AE4">
            <w:pPr>
              <w:pStyle w:val="NoSpacing"/>
              <w:jc w:val="right"/>
              <w:rPr>
                <w:rFonts w:ascii="Times New Roman" w:hAnsi="Times New Roman" w:cs="Times New Roman"/>
                <w:sz w:val="18"/>
                <w:szCs w:val="18"/>
              </w:rPr>
            </w:pPr>
            <w:r w:rsidRPr="001C2B35">
              <w:rPr>
                <w:rFonts w:ascii="Times New Roman" w:hAnsi="Times New Roman" w:cs="Times New Roman"/>
                <w:sz w:val="18"/>
                <w:szCs w:val="18"/>
              </w:rPr>
              <w:t>800.000</w:t>
            </w:r>
          </w:p>
        </w:tc>
        <w:tc>
          <w:tcPr>
            <w:tcW w:w="925" w:type="dxa"/>
            <w:gridSpan w:val="4"/>
          </w:tcPr>
          <w:p w:rsidR="00947C38" w:rsidRPr="001C2B35" w:rsidRDefault="00947C38" w:rsidP="00B00AE4">
            <w:pPr>
              <w:pStyle w:val="NoSpacing"/>
              <w:jc w:val="right"/>
              <w:rPr>
                <w:rFonts w:ascii="Times New Roman" w:hAnsi="Times New Roman" w:cs="Times New Roman"/>
                <w:sz w:val="18"/>
                <w:szCs w:val="18"/>
              </w:rPr>
            </w:pPr>
            <w:r w:rsidRPr="001C2B35">
              <w:rPr>
                <w:rFonts w:ascii="Times New Roman" w:hAnsi="Times New Roman" w:cs="Times New Roman"/>
                <w:sz w:val="18"/>
                <w:szCs w:val="18"/>
              </w:rPr>
              <w:t>40.000</w:t>
            </w:r>
          </w:p>
        </w:tc>
        <w:tc>
          <w:tcPr>
            <w:tcW w:w="893" w:type="dxa"/>
            <w:gridSpan w:val="6"/>
          </w:tcPr>
          <w:p w:rsidR="00947C38" w:rsidRPr="001C2B35" w:rsidRDefault="00947C38" w:rsidP="00B00AE4">
            <w:pPr>
              <w:pStyle w:val="NoSpacing"/>
              <w:jc w:val="right"/>
              <w:rPr>
                <w:rFonts w:ascii="Times New Roman" w:hAnsi="Times New Roman" w:cs="Times New Roman"/>
                <w:sz w:val="18"/>
                <w:szCs w:val="18"/>
              </w:rPr>
            </w:pPr>
          </w:p>
        </w:tc>
        <w:tc>
          <w:tcPr>
            <w:tcW w:w="1045" w:type="dxa"/>
            <w:gridSpan w:val="6"/>
          </w:tcPr>
          <w:p w:rsidR="00947C38" w:rsidRPr="001C2B35" w:rsidRDefault="00947C38" w:rsidP="00B00AE4">
            <w:pPr>
              <w:pStyle w:val="NoSpacing"/>
              <w:jc w:val="right"/>
              <w:rPr>
                <w:rFonts w:ascii="Times New Roman" w:hAnsi="Times New Roman" w:cs="Times New Roman"/>
                <w:sz w:val="18"/>
                <w:szCs w:val="18"/>
              </w:rPr>
            </w:pPr>
            <w:r w:rsidRPr="001C2B35">
              <w:rPr>
                <w:rFonts w:ascii="Times New Roman" w:hAnsi="Times New Roman" w:cs="Times New Roman"/>
                <w:sz w:val="18"/>
                <w:szCs w:val="18"/>
              </w:rPr>
              <w:t>840.000</w:t>
            </w:r>
          </w:p>
        </w:tc>
      </w:tr>
      <w:tr w:rsidR="00947C38" w:rsidRPr="001C2B35" w:rsidTr="00B00AE4">
        <w:trPr>
          <w:gridAfter w:val="3"/>
          <w:wAfter w:w="57" w:type="dxa"/>
        </w:trPr>
        <w:tc>
          <w:tcPr>
            <w:tcW w:w="445" w:type="dxa"/>
            <w:gridSpan w:val="6"/>
          </w:tcPr>
          <w:p w:rsidR="00947C38" w:rsidRPr="001C2B35" w:rsidRDefault="00947C38" w:rsidP="00B00AE4">
            <w:pPr>
              <w:pStyle w:val="NoSpacing"/>
              <w:rPr>
                <w:rFonts w:ascii="Times New Roman" w:hAnsi="Times New Roman" w:cs="Times New Roman"/>
                <w:sz w:val="18"/>
                <w:szCs w:val="18"/>
              </w:rPr>
            </w:pPr>
          </w:p>
        </w:tc>
        <w:tc>
          <w:tcPr>
            <w:tcW w:w="576" w:type="dxa"/>
            <w:gridSpan w:val="10"/>
          </w:tcPr>
          <w:p w:rsidR="00947C38" w:rsidRPr="001C2B35" w:rsidRDefault="00947C38" w:rsidP="00B00AE4">
            <w:pPr>
              <w:pStyle w:val="NoSpacing"/>
              <w:rPr>
                <w:rFonts w:ascii="Times New Roman" w:hAnsi="Times New Roman" w:cs="Times New Roman"/>
                <w:sz w:val="18"/>
                <w:szCs w:val="18"/>
              </w:rPr>
            </w:pPr>
          </w:p>
        </w:tc>
        <w:tc>
          <w:tcPr>
            <w:tcW w:w="565" w:type="dxa"/>
            <w:gridSpan w:val="4"/>
          </w:tcPr>
          <w:p w:rsidR="00947C38" w:rsidRPr="001C2B35" w:rsidRDefault="00947C38" w:rsidP="00B00AE4">
            <w:pPr>
              <w:pStyle w:val="NoSpacing"/>
              <w:rPr>
                <w:rFonts w:ascii="Times New Roman" w:hAnsi="Times New Roman" w:cs="Times New Roman"/>
                <w:sz w:val="18"/>
                <w:szCs w:val="18"/>
              </w:rPr>
            </w:pPr>
          </w:p>
        </w:tc>
        <w:tc>
          <w:tcPr>
            <w:tcW w:w="566" w:type="dxa"/>
            <w:gridSpan w:val="3"/>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142</w:t>
            </w:r>
          </w:p>
        </w:tc>
        <w:tc>
          <w:tcPr>
            <w:tcW w:w="600" w:type="dxa"/>
            <w:gridSpan w:val="5"/>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422</w:t>
            </w:r>
          </w:p>
        </w:tc>
        <w:tc>
          <w:tcPr>
            <w:tcW w:w="3222" w:type="dxa"/>
            <w:gridSpan w:val="5"/>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Трошкови путовања</w:t>
            </w:r>
          </w:p>
        </w:tc>
        <w:tc>
          <w:tcPr>
            <w:tcW w:w="1145" w:type="dxa"/>
            <w:gridSpan w:val="4"/>
          </w:tcPr>
          <w:p w:rsidR="00947C38" w:rsidRPr="001C2B35" w:rsidRDefault="00947C38" w:rsidP="00B00AE4">
            <w:pPr>
              <w:pStyle w:val="NoSpacing"/>
              <w:jc w:val="right"/>
              <w:rPr>
                <w:rFonts w:ascii="Times New Roman" w:hAnsi="Times New Roman" w:cs="Times New Roman"/>
                <w:sz w:val="18"/>
                <w:szCs w:val="18"/>
              </w:rPr>
            </w:pPr>
            <w:r w:rsidRPr="001C2B35">
              <w:rPr>
                <w:rFonts w:ascii="Times New Roman" w:hAnsi="Times New Roman" w:cs="Times New Roman"/>
                <w:sz w:val="18"/>
                <w:szCs w:val="18"/>
              </w:rPr>
              <w:t>/</w:t>
            </w:r>
          </w:p>
        </w:tc>
        <w:tc>
          <w:tcPr>
            <w:tcW w:w="925" w:type="dxa"/>
            <w:gridSpan w:val="4"/>
          </w:tcPr>
          <w:p w:rsidR="00947C38" w:rsidRPr="001C2B35" w:rsidRDefault="00947C38" w:rsidP="00B00AE4">
            <w:pPr>
              <w:pStyle w:val="NoSpacing"/>
              <w:jc w:val="right"/>
              <w:rPr>
                <w:rFonts w:ascii="Times New Roman" w:hAnsi="Times New Roman" w:cs="Times New Roman"/>
                <w:sz w:val="18"/>
                <w:szCs w:val="18"/>
              </w:rPr>
            </w:pPr>
            <w:r w:rsidRPr="001C2B35">
              <w:rPr>
                <w:rFonts w:ascii="Times New Roman" w:hAnsi="Times New Roman" w:cs="Times New Roman"/>
                <w:sz w:val="18"/>
                <w:szCs w:val="18"/>
              </w:rPr>
              <w:t>10.000</w:t>
            </w:r>
          </w:p>
        </w:tc>
        <w:tc>
          <w:tcPr>
            <w:tcW w:w="893" w:type="dxa"/>
            <w:gridSpan w:val="6"/>
          </w:tcPr>
          <w:p w:rsidR="00947C38" w:rsidRPr="001C2B35" w:rsidRDefault="00947C38" w:rsidP="00B00AE4">
            <w:pPr>
              <w:pStyle w:val="NoSpacing"/>
              <w:jc w:val="right"/>
              <w:rPr>
                <w:rFonts w:ascii="Times New Roman" w:hAnsi="Times New Roman" w:cs="Times New Roman"/>
                <w:sz w:val="18"/>
                <w:szCs w:val="18"/>
              </w:rPr>
            </w:pPr>
          </w:p>
        </w:tc>
        <w:tc>
          <w:tcPr>
            <w:tcW w:w="1045" w:type="dxa"/>
            <w:gridSpan w:val="6"/>
          </w:tcPr>
          <w:p w:rsidR="00947C38" w:rsidRPr="001C2B35" w:rsidRDefault="00947C38" w:rsidP="00B00AE4">
            <w:pPr>
              <w:pStyle w:val="NoSpacing"/>
              <w:jc w:val="right"/>
              <w:rPr>
                <w:rFonts w:ascii="Times New Roman" w:hAnsi="Times New Roman" w:cs="Times New Roman"/>
                <w:sz w:val="18"/>
                <w:szCs w:val="18"/>
              </w:rPr>
            </w:pPr>
            <w:r w:rsidRPr="001C2B35">
              <w:rPr>
                <w:rFonts w:ascii="Times New Roman" w:hAnsi="Times New Roman" w:cs="Times New Roman"/>
                <w:sz w:val="18"/>
                <w:szCs w:val="18"/>
              </w:rPr>
              <w:t>10.000</w:t>
            </w:r>
          </w:p>
        </w:tc>
      </w:tr>
      <w:tr w:rsidR="00947C38" w:rsidRPr="001C2B35" w:rsidTr="00B00AE4">
        <w:trPr>
          <w:gridAfter w:val="3"/>
          <w:wAfter w:w="57" w:type="dxa"/>
        </w:trPr>
        <w:tc>
          <w:tcPr>
            <w:tcW w:w="445" w:type="dxa"/>
            <w:gridSpan w:val="6"/>
          </w:tcPr>
          <w:p w:rsidR="00947C38" w:rsidRPr="001C2B35" w:rsidRDefault="00947C38" w:rsidP="00B00AE4">
            <w:pPr>
              <w:pStyle w:val="NoSpacing"/>
              <w:rPr>
                <w:rFonts w:ascii="Times New Roman" w:hAnsi="Times New Roman" w:cs="Times New Roman"/>
                <w:sz w:val="18"/>
                <w:szCs w:val="18"/>
              </w:rPr>
            </w:pPr>
          </w:p>
        </w:tc>
        <w:tc>
          <w:tcPr>
            <w:tcW w:w="576" w:type="dxa"/>
            <w:gridSpan w:val="10"/>
          </w:tcPr>
          <w:p w:rsidR="00947C38" w:rsidRPr="001C2B35" w:rsidRDefault="00947C38" w:rsidP="00B00AE4">
            <w:pPr>
              <w:pStyle w:val="NoSpacing"/>
              <w:rPr>
                <w:rFonts w:ascii="Times New Roman" w:hAnsi="Times New Roman" w:cs="Times New Roman"/>
                <w:sz w:val="18"/>
                <w:szCs w:val="18"/>
              </w:rPr>
            </w:pPr>
          </w:p>
        </w:tc>
        <w:tc>
          <w:tcPr>
            <w:tcW w:w="565" w:type="dxa"/>
            <w:gridSpan w:val="4"/>
          </w:tcPr>
          <w:p w:rsidR="00947C38" w:rsidRPr="001C2B35" w:rsidRDefault="00947C38" w:rsidP="00B00AE4">
            <w:pPr>
              <w:pStyle w:val="NoSpacing"/>
              <w:rPr>
                <w:rFonts w:ascii="Times New Roman" w:hAnsi="Times New Roman" w:cs="Times New Roman"/>
                <w:sz w:val="18"/>
                <w:szCs w:val="18"/>
              </w:rPr>
            </w:pPr>
          </w:p>
        </w:tc>
        <w:tc>
          <w:tcPr>
            <w:tcW w:w="566" w:type="dxa"/>
            <w:gridSpan w:val="3"/>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143</w:t>
            </w:r>
          </w:p>
        </w:tc>
        <w:tc>
          <w:tcPr>
            <w:tcW w:w="600" w:type="dxa"/>
            <w:gridSpan w:val="5"/>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423</w:t>
            </w:r>
          </w:p>
        </w:tc>
        <w:tc>
          <w:tcPr>
            <w:tcW w:w="3222" w:type="dxa"/>
            <w:gridSpan w:val="5"/>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Услуге по уговору</w:t>
            </w:r>
          </w:p>
        </w:tc>
        <w:tc>
          <w:tcPr>
            <w:tcW w:w="1145" w:type="dxa"/>
            <w:gridSpan w:val="4"/>
          </w:tcPr>
          <w:p w:rsidR="00947C38" w:rsidRPr="001C2B35" w:rsidRDefault="00947C38" w:rsidP="00B00AE4">
            <w:pPr>
              <w:pStyle w:val="NoSpacing"/>
              <w:jc w:val="right"/>
              <w:rPr>
                <w:rFonts w:ascii="Times New Roman" w:hAnsi="Times New Roman" w:cs="Times New Roman"/>
                <w:sz w:val="18"/>
                <w:szCs w:val="18"/>
              </w:rPr>
            </w:pPr>
            <w:r w:rsidRPr="001C2B35">
              <w:rPr>
                <w:rFonts w:ascii="Times New Roman" w:hAnsi="Times New Roman" w:cs="Times New Roman"/>
                <w:sz w:val="18"/>
                <w:szCs w:val="18"/>
              </w:rPr>
              <w:t>800.000</w:t>
            </w:r>
          </w:p>
        </w:tc>
        <w:tc>
          <w:tcPr>
            <w:tcW w:w="925" w:type="dxa"/>
            <w:gridSpan w:val="4"/>
          </w:tcPr>
          <w:p w:rsidR="00947C38" w:rsidRPr="001C2B35" w:rsidRDefault="00947C38" w:rsidP="00B00AE4">
            <w:pPr>
              <w:pStyle w:val="NoSpacing"/>
              <w:jc w:val="right"/>
              <w:rPr>
                <w:rFonts w:ascii="Times New Roman" w:hAnsi="Times New Roman" w:cs="Times New Roman"/>
                <w:sz w:val="18"/>
                <w:szCs w:val="18"/>
              </w:rPr>
            </w:pPr>
            <w:r w:rsidRPr="001C2B35">
              <w:rPr>
                <w:rFonts w:ascii="Times New Roman" w:hAnsi="Times New Roman" w:cs="Times New Roman"/>
                <w:sz w:val="18"/>
                <w:szCs w:val="18"/>
              </w:rPr>
              <w:t>/</w:t>
            </w:r>
          </w:p>
        </w:tc>
        <w:tc>
          <w:tcPr>
            <w:tcW w:w="893" w:type="dxa"/>
            <w:gridSpan w:val="6"/>
          </w:tcPr>
          <w:p w:rsidR="00947C38" w:rsidRPr="001C2B35" w:rsidRDefault="00947C38" w:rsidP="00B00AE4">
            <w:pPr>
              <w:pStyle w:val="NoSpacing"/>
              <w:jc w:val="right"/>
              <w:rPr>
                <w:rFonts w:ascii="Times New Roman" w:hAnsi="Times New Roman" w:cs="Times New Roman"/>
                <w:sz w:val="18"/>
                <w:szCs w:val="18"/>
              </w:rPr>
            </w:pPr>
          </w:p>
        </w:tc>
        <w:tc>
          <w:tcPr>
            <w:tcW w:w="1045" w:type="dxa"/>
            <w:gridSpan w:val="6"/>
          </w:tcPr>
          <w:p w:rsidR="00947C38" w:rsidRPr="001C2B35" w:rsidRDefault="00947C38" w:rsidP="00B00AE4">
            <w:pPr>
              <w:pStyle w:val="NoSpacing"/>
              <w:jc w:val="right"/>
              <w:rPr>
                <w:rFonts w:ascii="Times New Roman" w:hAnsi="Times New Roman" w:cs="Times New Roman"/>
                <w:sz w:val="18"/>
                <w:szCs w:val="18"/>
              </w:rPr>
            </w:pPr>
            <w:r w:rsidRPr="001C2B35">
              <w:rPr>
                <w:rFonts w:ascii="Times New Roman" w:hAnsi="Times New Roman" w:cs="Times New Roman"/>
                <w:sz w:val="18"/>
                <w:szCs w:val="18"/>
              </w:rPr>
              <w:t>800.000</w:t>
            </w:r>
          </w:p>
        </w:tc>
      </w:tr>
      <w:tr w:rsidR="00947C38" w:rsidRPr="001C2B35" w:rsidTr="00B00AE4">
        <w:trPr>
          <w:gridAfter w:val="3"/>
          <w:wAfter w:w="57" w:type="dxa"/>
        </w:trPr>
        <w:tc>
          <w:tcPr>
            <w:tcW w:w="445" w:type="dxa"/>
            <w:gridSpan w:val="6"/>
          </w:tcPr>
          <w:p w:rsidR="00947C38" w:rsidRPr="001C2B35" w:rsidRDefault="00947C38" w:rsidP="00B00AE4">
            <w:pPr>
              <w:pStyle w:val="NoSpacing"/>
              <w:rPr>
                <w:rFonts w:ascii="Times New Roman" w:hAnsi="Times New Roman" w:cs="Times New Roman"/>
                <w:sz w:val="18"/>
                <w:szCs w:val="18"/>
              </w:rPr>
            </w:pPr>
          </w:p>
        </w:tc>
        <w:tc>
          <w:tcPr>
            <w:tcW w:w="576" w:type="dxa"/>
            <w:gridSpan w:val="10"/>
          </w:tcPr>
          <w:p w:rsidR="00947C38" w:rsidRPr="001C2B35" w:rsidRDefault="00947C38" w:rsidP="00B00AE4">
            <w:pPr>
              <w:pStyle w:val="NoSpacing"/>
              <w:rPr>
                <w:rFonts w:ascii="Times New Roman" w:hAnsi="Times New Roman" w:cs="Times New Roman"/>
                <w:sz w:val="18"/>
                <w:szCs w:val="18"/>
              </w:rPr>
            </w:pPr>
          </w:p>
        </w:tc>
        <w:tc>
          <w:tcPr>
            <w:tcW w:w="565" w:type="dxa"/>
            <w:gridSpan w:val="4"/>
          </w:tcPr>
          <w:p w:rsidR="00947C38" w:rsidRPr="001C2B35" w:rsidRDefault="00947C38" w:rsidP="00B00AE4">
            <w:pPr>
              <w:pStyle w:val="NoSpacing"/>
              <w:rPr>
                <w:rFonts w:ascii="Times New Roman" w:hAnsi="Times New Roman" w:cs="Times New Roman"/>
                <w:sz w:val="18"/>
                <w:szCs w:val="18"/>
              </w:rPr>
            </w:pPr>
          </w:p>
        </w:tc>
        <w:tc>
          <w:tcPr>
            <w:tcW w:w="566" w:type="dxa"/>
            <w:gridSpan w:val="3"/>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144</w:t>
            </w:r>
          </w:p>
        </w:tc>
        <w:tc>
          <w:tcPr>
            <w:tcW w:w="600" w:type="dxa"/>
            <w:gridSpan w:val="5"/>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424</w:t>
            </w:r>
          </w:p>
        </w:tc>
        <w:tc>
          <w:tcPr>
            <w:tcW w:w="3222" w:type="dxa"/>
            <w:gridSpan w:val="5"/>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Специјализоване услуге</w:t>
            </w:r>
          </w:p>
        </w:tc>
        <w:tc>
          <w:tcPr>
            <w:tcW w:w="1145" w:type="dxa"/>
            <w:gridSpan w:val="4"/>
          </w:tcPr>
          <w:p w:rsidR="00947C38" w:rsidRPr="001C2B35" w:rsidRDefault="00947C38" w:rsidP="00B00AE4">
            <w:pPr>
              <w:pStyle w:val="NoSpacing"/>
              <w:jc w:val="right"/>
              <w:rPr>
                <w:rFonts w:ascii="Times New Roman" w:hAnsi="Times New Roman" w:cs="Times New Roman"/>
                <w:sz w:val="18"/>
                <w:szCs w:val="18"/>
              </w:rPr>
            </w:pPr>
            <w:r w:rsidRPr="001C2B35">
              <w:rPr>
                <w:rFonts w:ascii="Times New Roman" w:hAnsi="Times New Roman" w:cs="Times New Roman"/>
                <w:sz w:val="18"/>
                <w:szCs w:val="18"/>
              </w:rPr>
              <w:t>50.000</w:t>
            </w:r>
          </w:p>
        </w:tc>
        <w:tc>
          <w:tcPr>
            <w:tcW w:w="925" w:type="dxa"/>
            <w:gridSpan w:val="4"/>
          </w:tcPr>
          <w:p w:rsidR="00947C38" w:rsidRPr="001C2B35" w:rsidRDefault="00947C38" w:rsidP="00B00AE4">
            <w:pPr>
              <w:pStyle w:val="NoSpacing"/>
              <w:jc w:val="right"/>
              <w:rPr>
                <w:rFonts w:ascii="Times New Roman" w:hAnsi="Times New Roman" w:cs="Times New Roman"/>
                <w:sz w:val="18"/>
                <w:szCs w:val="18"/>
              </w:rPr>
            </w:pPr>
            <w:r w:rsidRPr="001C2B35">
              <w:rPr>
                <w:rFonts w:ascii="Times New Roman" w:hAnsi="Times New Roman" w:cs="Times New Roman"/>
                <w:sz w:val="18"/>
                <w:szCs w:val="18"/>
              </w:rPr>
              <w:t>/</w:t>
            </w:r>
          </w:p>
        </w:tc>
        <w:tc>
          <w:tcPr>
            <w:tcW w:w="893" w:type="dxa"/>
            <w:gridSpan w:val="6"/>
          </w:tcPr>
          <w:p w:rsidR="00947C38" w:rsidRPr="001C2B35" w:rsidRDefault="00947C38" w:rsidP="00B00AE4">
            <w:pPr>
              <w:pStyle w:val="NoSpacing"/>
              <w:jc w:val="right"/>
              <w:rPr>
                <w:rFonts w:ascii="Times New Roman" w:hAnsi="Times New Roman" w:cs="Times New Roman"/>
                <w:sz w:val="18"/>
                <w:szCs w:val="18"/>
              </w:rPr>
            </w:pPr>
          </w:p>
        </w:tc>
        <w:tc>
          <w:tcPr>
            <w:tcW w:w="1045" w:type="dxa"/>
            <w:gridSpan w:val="6"/>
          </w:tcPr>
          <w:p w:rsidR="00947C38" w:rsidRPr="001C2B35" w:rsidRDefault="00947C38" w:rsidP="00B00AE4">
            <w:pPr>
              <w:pStyle w:val="NoSpacing"/>
              <w:jc w:val="right"/>
              <w:rPr>
                <w:rFonts w:ascii="Times New Roman" w:hAnsi="Times New Roman" w:cs="Times New Roman"/>
                <w:sz w:val="18"/>
                <w:szCs w:val="18"/>
              </w:rPr>
            </w:pPr>
            <w:r w:rsidRPr="001C2B35">
              <w:rPr>
                <w:rFonts w:ascii="Times New Roman" w:hAnsi="Times New Roman" w:cs="Times New Roman"/>
                <w:sz w:val="18"/>
                <w:szCs w:val="18"/>
              </w:rPr>
              <w:t>50.000</w:t>
            </w:r>
          </w:p>
        </w:tc>
      </w:tr>
      <w:tr w:rsidR="00947C38" w:rsidRPr="001C2B35" w:rsidTr="00B00AE4">
        <w:trPr>
          <w:gridAfter w:val="3"/>
          <w:wAfter w:w="57" w:type="dxa"/>
        </w:trPr>
        <w:tc>
          <w:tcPr>
            <w:tcW w:w="445" w:type="dxa"/>
            <w:gridSpan w:val="6"/>
          </w:tcPr>
          <w:p w:rsidR="00947C38" w:rsidRPr="001C2B35" w:rsidRDefault="00947C38" w:rsidP="00B00AE4">
            <w:pPr>
              <w:pStyle w:val="NoSpacing"/>
              <w:rPr>
                <w:rFonts w:ascii="Times New Roman" w:hAnsi="Times New Roman" w:cs="Times New Roman"/>
                <w:sz w:val="18"/>
                <w:szCs w:val="18"/>
              </w:rPr>
            </w:pPr>
          </w:p>
        </w:tc>
        <w:tc>
          <w:tcPr>
            <w:tcW w:w="576" w:type="dxa"/>
            <w:gridSpan w:val="10"/>
          </w:tcPr>
          <w:p w:rsidR="00947C38" w:rsidRPr="001C2B35" w:rsidRDefault="00947C38" w:rsidP="00B00AE4">
            <w:pPr>
              <w:pStyle w:val="NoSpacing"/>
              <w:rPr>
                <w:rFonts w:ascii="Times New Roman" w:hAnsi="Times New Roman" w:cs="Times New Roman"/>
                <w:sz w:val="18"/>
                <w:szCs w:val="18"/>
              </w:rPr>
            </w:pPr>
          </w:p>
        </w:tc>
        <w:tc>
          <w:tcPr>
            <w:tcW w:w="565" w:type="dxa"/>
            <w:gridSpan w:val="4"/>
          </w:tcPr>
          <w:p w:rsidR="00947C38" w:rsidRPr="001C2B35" w:rsidRDefault="00947C38" w:rsidP="00B00AE4">
            <w:pPr>
              <w:pStyle w:val="NoSpacing"/>
              <w:rPr>
                <w:rFonts w:ascii="Times New Roman" w:hAnsi="Times New Roman" w:cs="Times New Roman"/>
                <w:sz w:val="18"/>
                <w:szCs w:val="18"/>
              </w:rPr>
            </w:pPr>
          </w:p>
        </w:tc>
        <w:tc>
          <w:tcPr>
            <w:tcW w:w="566" w:type="dxa"/>
            <w:gridSpan w:val="3"/>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145</w:t>
            </w:r>
          </w:p>
        </w:tc>
        <w:tc>
          <w:tcPr>
            <w:tcW w:w="600" w:type="dxa"/>
            <w:gridSpan w:val="5"/>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425</w:t>
            </w:r>
          </w:p>
        </w:tc>
        <w:tc>
          <w:tcPr>
            <w:tcW w:w="3222" w:type="dxa"/>
            <w:gridSpan w:val="5"/>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Текуће поправке</w:t>
            </w:r>
          </w:p>
        </w:tc>
        <w:tc>
          <w:tcPr>
            <w:tcW w:w="1145" w:type="dxa"/>
            <w:gridSpan w:val="4"/>
          </w:tcPr>
          <w:p w:rsidR="00947C38" w:rsidRPr="001C2B35" w:rsidRDefault="00947C38" w:rsidP="00B00AE4">
            <w:pPr>
              <w:pStyle w:val="NoSpacing"/>
              <w:jc w:val="right"/>
              <w:rPr>
                <w:rFonts w:ascii="Times New Roman" w:hAnsi="Times New Roman" w:cs="Times New Roman"/>
                <w:sz w:val="18"/>
                <w:szCs w:val="18"/>
              </w:rPr>
            </w:pPr>
            <w:r w:rsidRPr="001C2B35">
              <w:rPr>
                <w:rFonts w:ascii="Times New Roman" w:hAnsi="Times New Roman" w:cs="Times New Roman"/>
                <w:sz w:val="18"/>
                <w:szCs w:val="18"/>
              </w:rPr>
              <w:t>150.000</w:t>
            </w:r>
          </w:p>
        </w:tc>
        <w:tc>
          <w:tcPr>
            <w:tcW w:w="925" w:type="dxa"/>
            <w:gridSpan w:val="4"/>
          </w:tcPr>
          <w:p w:rsidR="00947C38" w:rsidRPr="001C2B35" w:rsidRDefault="00947C38" w:rsidP="00B00AE4">
            <w:pPr>
              <w:pStyle w:val="NoSpacing"/>
              <w:jc w:val="right"/>
              <w:rPr>
                <w:rFonts w:ascii="Times New Roman" w:hAnsi="Times New Roman" w:cs="Times New Roman"/>
                <w:sz w:val="18"/>
                <w:szCs w:val="18"/>
              </w:rPr>
            </w:pPr>
            <w:r w:rsidRPr="001C2B35">
              <w:rPr>
                <w:rFonts w:ascii="Times New Roman" w:hAnsi="Times New Roman" w:cs="Times New Roman"/>
                <w:sz w:val="18"/>
                <w:szCs w:val="18"/>
              </w:rPr>
              <w:t>290.000</w:t>
            </w:r>
          </w:p>
        </w:tc>
        <w:tc>
          <w:tcPr>
            <w:tcW w:w="893" w:type="dxa"/>
            <w:gridSpan w:val="6"/>
          </w:tcPr>
          <w:p w:rsidR="00947C38" w:rsidRPr="001C2B35" w:rsidRDefault="00947C38" w:rsidP="00B00AE4">
            <w:pPr>
              <w:pStyle w:val="NoSpacing"/>
              <w:jc w:val="right"/>
              <w:rPr>
                <w:rFonts w:ascii="Times New Roman" w:hAnsi="Times New Roman" w:cs="Times New Roman"/>
                <w:sz w:val="18"/>
                <w:szCs w:val="18"/>
              </w:rPr>
            </w:pPr>
          </w:p>
        </w:tc>
        <w:tc>
          <w:tcPr>
            <w:tcW w:w="1045" w:type="dxa"/>
            <w:gridSpan w:val="6"/>
          </w:tcPr>
          <w:p w:rsidR="00947C38" w:rsidRPr="001C2B35" w:rsidRDefault="00947C38" w:rsidP="00B00AE4">
            <w:pPr>
              <w:pStyle w:val="NoSpacing"/>
              <w:jc w:val="right"/>
              <w:rPr>
                <w:rFonts w:ascii="Times New Roman" w:hAnsi="Times New Roman" w:cs="Times New Roman"/>
                <w:sz w:val="18"/>
                <w:szCs w:val="18"/>
              </w:rPr>
            </w:pPr>
            <w:r w:rsidRPr="001C2B35">
              <w:rPr>
                <w:rFonts w:ascii="Times New Roman" w:hAnsi="Times New Roman" w:cs="Times New Roman"/>
                <w:sz w:val="18"/>
                <w:szCs w:val="18"/>
              </w:rPr>
              <w:t>440.000</w:t>
            </w:r>
          </w:p>
        </w:tc>
      </w:tr>
      <w:tr w:rsidR="00947C38" w:rsidRPr="001C2B35" w:rsidTr="00B00AE4">
        <w:trPr>
          <w:gridAfter w:val="3"/>
          <w:wAfter w:w="57" w:type="dxa"/>
        </w:trPr>
        <w:tc>
          <w:tcPr>
            <w:tcW w:w="445" w:type="dxa"/>
            <w:gridSpan w:val="6"/>
          </w:tcPr>
          <w:p w:rsidR="00947C38" w:rsidRPr="001C2B35" w:rsidRDefault="00947C38" w:rsidP="00B00AE4">
            <w:pPr>
              <w:pStyle w:val="NoSpacing"/>
              <w:rPr>
                <w:rFonts w:ascii="Times New Roman" w:hAnsi="Times New Roman" w:cs="Times New Roman"/>
                <w:sz w:val="18"/>
                <w:szCs w:val="18"/>
              </w:rPr>
            </w:pPr>
          </w:p>
        </w:tc>
        <w:tc>
          <w:tcPr>
            <w:tcW w:w="576" w:type="dxa"/>
            <w:gridSpan w:val="10"/>
          </w:tcPr>
          <w:p w:rsidR="00947C38" w:rsidRPr="001C2B35" w:rsidRDefault="00947C38" w:rsidP="00B00AE4">
            <w:pPr>
              <w:pStyle w:val="NoSpacing"/>
              <w:rPr>
                <w:rFonts w:ascii="Times New Roman" w:hAnsi="Times New Roman" w:cs="Times New Roman"/>
                <w:sz w:val="18"/>
                <w:szCs w:val="18"/>
              </w:rPr>
            </w:pPr>
          </w:p>
        </w:tc>
        <w:tc>
          <w:tcPr>
            <w:tcW w:w="565" w:type="dxa"/>
            <w:gridSpan w:val="4"/>
          </w:tcPr>
          <w:p w:rsidR="00947C38" w:rsidRPr="001C2B35" w:rsidRDefault="00947C38" w:rsidP="00B00AE4">
            <w:pPr>
              <w:pStyle w:val="NoSpacing"/>
              <w:rPr>
                <w:rFonts w:ascii="Times New Roman" w:hAnsi="Times New Roman" w:cs="Times New Roman"/>
                <w:sz w:val="18"/>
                <w:szCs w:val="18"/>
              </w:rPr>
            </w:pPr>
          </w:p>
        </w:tc>
        <w:tc>
          <w:tcPr>
            <w:tcW w:w="566" w:type="dxa"/>
            <w:gridSpan w:val="3"/>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146</w:t>
            </w:r>
          </w:p>
        </w:tc>
        <w:tc>
          <w:tcPr>
            <w:tcW w:w="600" w:type="dxa"/>
            <w:gridSpan w:val="5"/>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426</w:t>
            </w:r>
          </w:p>
        </w:tc>
        <w:tc>
          <w:tcPr>
            <w:tcW w:w="3222" w:type="dxa"/>
            <w:gridSpan w:val="5"/>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Материјал</w:t>
            </w:r>
          </w:p>
        </w:tc>
        <w:tc>
          <w:tcPr>
            <w:tcW w:w="1145" w:type="dxa"/>
            <w:gridSpan w:val="4"/>
          </w:tcPr>
          <w:p w:rsidR="00947C38" w:rsidRPr="001C2B35" w:rsidRDefault="00947C38" w:rsidP="00B00AE4">
            <w:pPr>
              <w:pStyle w:val="NoSpacing"/>
              <w:jc w:val="right"/>
              <w:rPr>
                <w:rFonts w:ascii="Times New Roman" w:hAnsi="Times New Roman" w:cs="Times New Roman"/>
                <w:sz w:val="18"/>
                <w:szCs w:val="18"/>
              </w:rPr>
            </w:pPr>
            <w:r w:rsidRPr="001C2B35">
              <w:rPr>
                <w:rFonts w:ascii="Times New Roman" w:hAnsi="Times New Roman" w:cs="Times New Roman"/>
                <w:sz w:val="18"/>
                <w:szCs w:val="18"/>
              </w:rPr>
              <w:t>300.000</w:t>
            </w:r>
          </w:p>
        </w:tc>
        <w:tc>
          <w:tcPr>
            <w:tcW w:w="925" w:type="dxa"/>
            <w:gridSpan w:val="4"/>
          </w:tcPr>
          <w:p w:rsidR="00947C38" w:rsidRPr="001C2B35" w:rsidRDefault="00947C38" w:rsidP="00B00AE4">
            <w:pPr>
              <w:pStyle w:val="NoSpacing"/>
              <w:jc w:val="right"/>
              <w:rPr>
                <w:rFonts w:ascii="Times New Roman" w:hAnsi="Times New Roman" w:cs="Times New Roman"/>
                <w:sz w:val="18"/>
                <w:szCs w:val="18"/>
              </w:rPr>
            </w:pPr>
            <w:r w:rsidRPr="001C2B35">
              <w:rPr>
                <w:rFonts w:ascii="Times New Roman" w:hAnsi="Times New Roman" w:cs="Times New Roman"/>
                <w:sz w:val="18"/>
                <w:szCs w:val="18"/>
              </w:rPr>
              <w:t>100.000</w:t>
            </w:r>
          </w:p>
        </w:tc>
        <w:tc>
          <w:tcPr>
            <w:tcW w:w="893" w:type="dxa"/>
            <w:gridSpan w:val="6"/>
          </w:tcPr>
          <w:p w:rsidR="00947C38" w:rsidRPr="001C2B35" w:rsidRDefault="00947C38" w:rsidP="00B00AE4">
            <w:pPr>
              <w:pStyle w:val="NoSpacing"/>
              <w:jc w:val="right"/>
              <w:rPr>
                <w:rFonts w:ascii="Times New Roman" w:hAnsi="Times New Roman" w:cs="Times New Roman"/>
                <w:sz w:val="18"/>
                <w:szCs w:val="18"/>
              </w:rPr>
            </w:pPr>
          </w:p>
        </w:tc>
        <w:tc>
          <w:tcPr>
            <w:tcW w:w="1045" w:type="dxa"/>
            <w:gridSpan w:val="6"/>
          </w:tcPr>
          <w:p w:rsidR="00947C38" w:rsidRPr="001C2B35" w:rsidRDefault="00947C38" w:rsidP="00B00AE4">
            <w:pPr>
              <w:pStyle w:val="NoSpacing"/>
              <w:jc w:val="right"/>
              <w:rPr>
                <w:rFonts w:ascii="Times New Roman" w:hAnsi="Times New Roman" w:cs="Times New Roman"/>
                <w:sz w:val="18"/>
                <w:szCs w:val="18"/>
              </w:rPr>
            </w:pPr>
            <w:r w:rsidRPr="001C2B35">
              <w:rPr>
                <w:rFonts w:ascii="Times New Roman" w:hAnsi="Times New Roman" w:cs="Times New Roman"/>
                <w:sz w:val="18"/>
                <w:szCs w:val="18"/>
              </w:rPr>
              <w:t>400.000</w:t>
            </w:r>
          </w:p>
        </w:tc>
      </w:tr>
      <w:tr w:rsidR="00947C38" w:rsidRPr="001C2B35" w:rsidTr="00B00AE4">
        <w:trPr>
          <w:gridAfter w:val="3"/>
          <w:wAfter w:w="57" w:type="dxa"/>
        </w:trPr>
        <w:tc>
          <w:tcPr>
            <w:tcW w:w="445" w:type="dxa"/>
            <w:gridSpan w:val="6"/>
          </w:tcPr>
          <w:p w:rsidR="00947C38" w:rsidRPr="001C2B35" w:rsidRDefault="00947C38" w:rsidP="00B00AE4">
            <w:pPr>
              <w:pStyle w:val="NoSpacing"/>
              <w:rPr>
                <w:rFonts w:ascii="Times New Roman" w:hAnsi="Times New Roman" w:cs="Times New Roman"/>
                <w:sz w:val="18"/>
                <w:szCs w:val="18"/>
              </w:rPr>
            </w:pPr>
          </w:p>
        </w:tc>
        <w:tc>
          <w:tcPr>
            <w:tcW w:w="576" w:type="dxa"/>
            <w:gridSpan w:val="10"/>
          </w:tcPr>
          <w:p w:rsidR="00947C38" w:rsidRPr="001C2B35" w:rsidRDefault="00947C38" w:rsidP="00B00AE4">
            <w:pPr>
              <w:pStyle w:val="NoSpacing"/>
              <w:rPr>
                <w:rFonts w:ascii="Times New Roman" w:hAnsi="Times New Roman" w:cs="Times New Roman"/>
                <w:sz w:val="18"/>
                <w:szCs w:val="18"/>
              </w:rPr>
            </w:pPr>
          </w:p>
        </w:tc>
        <w:tc>
          <w:tcPr>
            <w:tcW w:w="565" w:type="dxa"/>
            <w:gridSpan w:val="4"/>
          </w:tcPr>
          <w:p w:rsidR="00947C38" w:rsidRPr="001C2B35" w:rsidRDefault="00947C38" w:rsidP="00B00AE4">
            <w:pPr>
              <w:pStyle w:val="NoSpacing"/>
              <w:rPr>
                <w:rFonts w:ascii="Times New Roman" w:hAnsi="Times New Roman" w:cs="Times New Roman"/>
                <w:sz w:val="18"/>
                <w:szCs w:val="18"/>
              </w:rPr>
            </w:pPr>
          </w:p>
        </w:tc>
        <w:tc>
          <w:tcPr>
            <w:tcW w:w="566" w:type="dxa"/>
            <w:gridSpan w:val="3"/>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147</w:t>
            </w:r>
          </w:p>
        </w:tc>
        <w:tc>
          <w:tcPr>
            <w:tcW w:w="600" w:type="dxa"/>
            <w:gridSpan w:val="5"/>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431</w:t>
            </w:r>
          </w:p>
        </w:tc>
        <w:tc>
          <w:tcPr>
            <w:tcW w:w="3222" w:type="dxa"/>
            <w:gridSpan w:val="5"/>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Амортизација некретнина и опреме</w:t>
            </w:r>
          </w:p>
        </w:tc>
        <w:tc>
          <w:tcPr>
            <w:tcW w:w="1145" w:type="dxa"/>
            <w:gridSpan w:val="4"/>
          </w:tcPr>
          <w:p w:rsidR="00947C38" w:rsidRPr="001C2B35" w:rsidRDefault="00947C38" w:rsidP="00B00AE4">
            <w:pPr>
              <w:pStyle w:val="NoSpacing"/>
              <w:jc w:val="right"/>
              <w:rPr>
                <w:rFonts w:ascii="Times New Roman" w:hAnsi="Times New Roman" w:cs="Times New Roman"/>
                <w:sz w:val="18"/>
                <w:szCs w:val="18"/>
              </w:rPr>
            </w:pPr>
            <w:r w:rsidRPr="001C2B35">
              <w:rPr>
                <w:rFonts w:ascii="Times New Roman" w:hAnsi="Times New Roman" w:cs="Times New Roman"/>
                <w:sz w:val="18"/>
                <w:szCs w:val="18"/>
              </w:rPr>
              <w:t>/</w:t>
            </w:r>
          </w:p>
        </w:tc>
        <w:tc>
          <w:tcPr>
            <w:tcW w:w="925" w:type="dxa"/>
            <w:gridSpan w:val="4"/>
          </w:tcPr>
          <w:p w:rsidR="00947C38" w:rsidRPr="001C2B35" w:rsidRDefault="00947C38" w:rsidP="00B00AE4">
            <w:pPr>
              <w:pStyle w:val="NoSpacing"/>
              <w:jc w:val="right"/>
              <w:rPr>
                <w:rFonts w:ascii="Times New Roman" w:hAnsi="Times New Roman" w:cs="Times New Roman"/>
                <w:sz w:val="18"/>
                <w:szCs w:val="18"/>
              </w:rPr>
            </w:pPr>
            <w:r w:rsidRPr="001C2B35">
              <w:rPr>
                <w:rFonts w:ascii="Times New Roman" w:hAnsi="Times New Roman" w:cs="Times New Roman"/>
                <w:sz w:val="18"/>
                <w:szCs w:val="18"/>
              </w:rPr>
              <w:t>10.000</w:t>
            </w:r>
          </w:p>
        </w:tc>
        <w:tc>
          <w:tcPr>
            <w:tcW w:w="893" w:type="dxa"/>
            <w:gridSpan w:val="6"/>
          </w:tcPr>
          <w:p w:rsidR="00947C38" w:rsidRPr="001C2B35" w:rsidRDefault="00947C38" w:rsidP="00B00AE4">
            <w:pPr>
              <w:pStyle w:val="NoSpacing"/>
              <w:jc w:val="right"/>
              <w:rPr>
                <w:rFonts w:ascii="Times New Roman" w:hAnsi="Times New Roman" w:cs="Times New Roman"/>
                <w:sz w:val="18"/>
                <w:szCs w:val="18"/>
              </w:rPr>
            </w:pPr>
          </w:p>
        </w:tc>
        <w:tc>
          <w:tcPr>
            <w:tcW w:w="1045" w:type="dxa"/>
            <w:gridSpan w:val="6"/>
          </w:tcPr>
          <w:p w:rsidR="00947C38" w:rsidRPr="001C2B35" w:rsidRDefault="00947C38" w:rsidP="00B00AE4">
            <w:pPr>
              <w:pStyle w:val="NoSpacing"/>
              <w:jc w:val="right"/>
              <w:rPr>
                <w:rFonts w:ascii="Times New Roman" w:hAnsi="Times New Roman" w:cs="Times New Roman"/>
                <w:sz w:val="18"/>
                <w:szCs w:val="18"/>
              </w:rPr>
            </w:pPr>
            <w:r w:rsidRPr="001C2B35">
              <w:rPr>
                <w:rFonts w:ascii="Times New Roman" w:hAnsi="Times New Roman" w:cs="Times New Roman"/>
                <w:sz w:val="18"/>
                <w:szCs w:val="18"/>
              </w:rPr>
              <w:t>10.000</w:t>
            </w:r>
          </w:p>
        </w:tc>
      </w:tr>
      <w:tr w:rsidR="00947C38" w:rsidRPr="001C2B35" w:rsidTr="00B00AE4">
        <w:trPr>
          <w:gridAfter w:val="3"/>
          <w:wAfter w:w="57" w:type="dxa"/>
        </w:trPr>
        <w:tc>
          <w:tcPr>
            <w:tcW w:w="445" w:type="dxa"/>
            <w:gridSpan w:val="6"/>
          </w:tcPr>
          <w:p w:rsidR="00947C38" w:rsidRPr="001C2B35" w:rsidRDefault="00947C38" w:rsidP="00B00AE4">
            <w:pPr>
              <w:pStyle w:val="NoSpacing"/>
              <w:rPr>
                <w:rFonts w:ascii="Times New Roman" w:hAnsi="Times New Roman" w:cs="Times New Roman"/>
                <w:sz w:val="18"/>
                <w:szCs w:val="18"/>
              </w:rPr>
            </w:pPr>
          </w:p>
        </w:tc>
        <w:tc>
          <w:tcPr>
            <w:tcW w:w="576" w:type="dxa"/>
            <w:gridSpan w:val="10"/>
          </w:tcPr>
          <w:p w:rsidR="00947C38" w:rsidRPr="001C2B35" w:rsidRDefault="00947C38" w:rsidP="00B00AE4">
            <w:pPr>
              <w:pStyle w:val="NoSpacing"/>
              <w:rPr>
                <w:rFonts w:ascii="Times New Roman" w:hAnsi="Times New Roman" w:cs="Times New Roman"/>
                <w:sz w:val="18"/>
                <w:szCs w:val="18"/>
              </w:rPr>
            </w:pPr>
          </w:p>
        </w:tc>
        <w:tc>
          <w:tcPr>
            <w:tcW w:w="565" w:type="dxa"/>
            <w:gridSpan w:val="4"/>
          </w:tcPr>
          <w:p w:rsidR="00947C38" w:rsidRPr="001C2B35" w:rsidRDefault="00947C38" w:rsidP="00B00AE4">
            <w:pPr>
              <w:pStyle w:val="NoSpacing"/>
              <w:rPr>
                <w:rFonts w:ascii="Times New Roman" w:hAnsi="Times New Roman" w:cs="Times New Roman"/>
                <w:sz w:val="18"/>
                <w:szCs w:val="18"/>
              </w:rPr>
            </w:pPr>
          </w:p>
        </w:tc>
        <w:tc>
          <w:tcPr>
            <w:tcW w:w="566" w:type="dxa"/>
            <w:gridSpan w:val="3"/>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148</w:t>
            </w:r>
          </w:p>
        </w:tc>
        <w:tc>
          <w:tcPr>
            <w:tcW w:w="600" w:type="dxa"/>
            <w:gridSpan w:val="5"/>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465</w:t>
            </w:r>
          </w:p>
        </w:tc>
        <w:tc>
          <w:tcPr>
            <w:tcW w:w="3222" w:type="dxa"/>
            <w:gridSpan w:val="5"/>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Остале дотације и трансфери</w:t>
            </w:r>
          </w:p>
        </w:tc>
        <w:tc>
          <w:tcPr>
            <w:tcW w:w="1145" w:type="dxa"/>
            <w:gridSpan w:val="4"/>
          </w:tcPr>
          <w:p w:rsidR="00947C38" w:rsidRPr="001C2B35" w:rsidRDefault="00947C38" w:rsidP="00B00AE4">
            <w:pPr>
              <w:pStyle w:val="NoSpacing"/>
              <w:jc w:val="right"/>
              <w:rPr>
                <w:rFonts w:ascii="Times New Roman" w:hAnsi="Times New Roman" w:cs="Times New Roman"/>
                <w:sz w:val="18"/>
                <w:szCs w:val="18"/>
              </w:rPr>
            </w:pPr>
            <w:r w:rsidRPr="001C2B35">
              <w:rPr>
                <w:rFonts w:ascii="Times New Roman" w:hAnsi="Times New Roman" w:cs="Times New Roman"/>
                <w:sz w:val="18"/>
                <w:szCs w:val="18"/>
              </w:rPr>
              <w:t>250.000</w:t>
            </w:r>
          </w:p>
        </w:tc>
        <w:tc>
          <w:tcPr>
            <w:tcW w:w="925" w:type="dxa"/>
            <w:gridSpan w:val="4"/>
          </w:tcPr>
          <w:p w:rsidR="00947C38" w:rsidRPr="001C2B35" w:rsidRDefault="00947C38" w:rsidP="00B00AE4">
            <w:pPr>
              <w:pStyle w:val="NoSpacing"/>
              <w:jc w:val="right"/>
              <w:rPr>
                <w:rFonts w:ascii="Times New Roman" w:hAnsi="Times New Roman" w:cs="Times New Roman"/>
                <w:sz w:val="18"/>
                <w:szCs w:val="18"/>
              </w:rPr>
            </w:pPr>
            <w:r w:rsidRPr="001C2B35">
              <w:rPr>
                <w:rFonts w:ascii="Times New Roman" w:hAnsi="Times New Roman" w:cs="Times New Roman"/>
                <w:sz w:val="18"/>
                <w:szCs w:val="18"/>
              </w:rPr>
              <w:t>/</w:t>
            </w:r>
          </w:p>
        </w:tc>
        <w:tc>
          <w:tcPr>
            <w:tcW w:w="893" w:type="dxa"/>
            <w:gridSpan w:val="6"/>
          </w:tcPr>
          <w:p w:rsidR="00947C38" w:rsidRPr="001C2B35" w:rsidRDefault="00947C38" w:rsidP="00B00AE4">
            <w:pPr>
              <w:pStyle w:val="NoSpacing"/>
              <w:jc w:val="right"/>
              <w:rPr>
                <w:rFonts w:ascii="Times New Roman" w:hAnsi="Times New Roman" w:cs="Times New Roman"/>
                <w:sz w:val="18"/>
                <w:szCs w:val="18"/>
              </w:rPr>
            </w:pPr>
          </w:p>
        </w:tc>
        <w:tc>
          <w:tcPr>
            <w:tcW w:w="1045" w:type="dxa"/>
            <w:gridSpan w:val="6"/>
          </w:tcPr>
          <w:p w:rsidR="00947C38" w:rsidRPr="001C2B35" w:rsidRDefault="00947C38" w:rsidP="00B00AE4">
            <w:pPr>
              <w:pStyle w:val="NoSpacing"/>
              <w:jc w:val="right"/>
              <w:rPr>
                <w:rFonts w:ascii="Times New Roman" w:hAnsi="Times New Roman" w:cs="Times New Roman"/>
                <w:sz w:val="18"/>
                <w:szCs w:val="18"/>
              </w:rPr>
            </w:pPr>
            <w:r w:rsidRPr="001C2B35">
              <w:rPr>
                <w:rFonts w:ascii="Times New Roman" w:hAnsi="Times New Roman" w:cs="Times New Roman"/>
                <w:sz w:val="18"/>
                <w:szCs w:val="18"/>
              </w:rPr>
              <w:t>250.000</w:t>
            </w:r>
          </w:p>
        </w:tc>
      </w:tr>
      <w:tr w:rsidR="00947C38" w:rsidRPr="001C2B35" w:rsidTr="00B00AE4">
        <w:trPr>
          <w:gridAfter w:val="3"/>
          <w:wAfter w:w="57" w:type="dxa"/>
        </w:trPr>
        <w:tc>
          <w:tcPr>
            <w:tcW w:w="445" w:type="dxa"/>
            <w:gridSpan w:val="6"/>
          </w:tcPr>
          <w:p w:rsidR="00947C38" w:rsidRPr="001C2B35" w:rsidRDefault="00947C38" w:rsidP="00B00AE4">
            <w:pPr>
              <w:pStyle w:val="NoSpacing"/>
              <w:rPr>
                <w:rFonts w:ascii="Times New Roman" w:hAnsi="Times New Roman" w:cs="Times New Roman"/>
                <w:sz w:val="18"/>
                <w:szCs w:val="18"/>
              </w:rPr>
            </w:pPr>
          </w:p>
        </w:tc>
        <w:tc>
          <w:tcPr>
            <w:tcW w:w="576" w:type="dxa"/>
            <w:gridSpan w:val="10"/>
          </w:tcPr>
          <w:p w:rsidR="00947C38" w:rsidRPr="001C2B35" w:rsidRDefault="00947C38" w:rsidP="00B00AE4">
            <w:pPr>
              <w:pStyle w:val="NoSpacing"/>
              <w:rPr>
                <w:rFonts w:ascii="Times New Roman" w:hAnsi="Times New Roman" w:cs="Times New Roman"/>
                <w:sz w:val="18"/>
                <w:szCs w:val="18"/>
              </w:rPr>
            </w:pPr>
          </w:p>
        </w:tc>
        <w:tc>
          <w:tcPr>
            <w:tcW w:w="565" w:type="dxa"/>
            <w:gridSpan w:val="4"/>
          </w:tcPr>
          <w:p w:rsidR="00947C38" w:rsidRPr="001C2B35" w:rsidRDefault="00947C38" w:rsidP="00B00AE4">
            <w:pPr>
              <w:pStyle w:val="NoSpacing"/>
              <w:rPr>
                <w:rFonts w:ascii="Times New Roman" w:hAnsi="Times New Roman" w:cs="Times New Roman"/>
                <w:sz w:val="18"/>
                <w:szCs w:val="18"/>
              </w:rPr>
            </w:pPr>
          </w:p>
        </w:tc>
        <w:tc>
          <w:tcPr>
            <w:tcW w:w="566" w:type="dxa"/>
            <w:gridSpan w:val="3"/>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149</w:t>
            </w:r>
          </w:p>
        </w:tc>
        <w:tc>
          <w:tcPr>
            <w:tcW w:w="600" w:type="dxa"/>
            <w:gridSpan w:val="5"/>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482</w:t>
            </w:r>
          </w:p>
        </w:tc>
        <w:tc>
          <w:tcPr>
            <w:tcW w:w="3222" w:type="dxa"/>
            <w:gridSpan w:val="5"/>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Порези, обавезне таксе</w:t>
            </w:r>
          </w:p>
        </w:tc>
        <w:tc>
          <w:tcPr>
            <w:tcW w:w="1145" w:type="dxa"/>
            <w:gridSpan w:val="4"/>
          </w:tcPr>
          <w:p w:rsidR="00947C38" w:rsidRPr="001C2B35" w:rsidRDefault="00947C38" w:rsidP="00B00AE4">
            <w:pPr>
              <w:pStyle w:val="NoSpacing"/>
              <w:jc w:val="right"/>
              <w:rPr>
                <w:rFonts w:ascii="Times New Roman" w:hAnsi="Times New Roman" w:cs="Times New Roman"/>
                <w:sz w:val="18"/>
                <w:szCs w:val="18"/>
              </w:rPr>
            </w:pPr>
            <w:r w:rsidRPr="001C2B35">
              <w:rPr>
                <w:rFonts w:ascii="Times New Roman" w:hAnsi="Times New Roman" w:cs="Times New Roman"/>
                <w:sz w:val="18"/>
                <w:szCs w:val="18"/>
              </w:rPr>
              <w:t>100.000</w:t>
            </w:r>
          </w:p>
        </w:tc>
        <w:tc>
          <w:tcPr>
            <w:tcW w:w="925" w:type="dxa"/>
            <w:gridSpan w:val="4"/>
          </w:tcPr>
          <w:p w:rsidR="00947C38" w:rsidRPr="001C2B35" w:rsidRDefault="00947C38" w:rsidP="00B00AE4">
            <w:pPr>
              <w:pStyle w:val="NoSpacing"/>
              <w:jc w:val="right"/>
              <w:rPr>
                <w:rFonts w:ascii="Times New Roman" w:hAnsi="Times New Roman" w:cs="Times New Roman"/>
                <w:sz w:val="18"/>
                <w:szCs w:val="18"/>
              </w:rPr>
            </w:pPr>
            <w:r w:rsidRPr="001C2B35">
              <w:rPr>
                <w:rFonts w:ascii="Times New Roman" w:hAnsi="Times New Roman" w:cs="Times New Roman"/>
                <w:sz w:val="18"/>
                <w:szCs w:val="18"/>
              </w:rPr>
              <w:t>/</w:t>
            </w:r>
          </w:p>
        </w:tc>
        <w:tc>
          <w:tcPr>
            <w:tcW w:w="893" w:type="dxa"/>
            <w:gridSpan w:val="6"/>
          </w:tcPr>
          <w:p w:rsidR="00947C38" w:rsidRPr="001C2B35" w:rsidRDefault="00947C38" w:rsidP="00B00AE4">
            <w:pPr>
              <w:pStyle w:val="NoSpacing"/>
              <w:jc w:val="right"/>
              <w:rPr>
                <w:rFonts w:ascii="Times New Roman" w:hAnsi="Times New Roman" w:cs="Times New Roman"/>
                <w:sz w:val="18"/>
                <w:szCs w:val="18"/>
              </w:rPr>
            </w:pPr>
          </w:p>
        </w:tc>
        <w:tc>
          <w:tcPr>
            <w:tcW w:w="1045" w:type="dxa"/>
            <w:gridSpan w:val="6"/>
          </w:tcPr>
          <w:p w:rsidR="00947C38" w:rsidRPr="001C2B35" w:rsidRDefault="00947C38" w:rsidP="00B00AE4">
            <w:pPr>
              <w:pStyle w:val="NoSpacing"/>
              <w:jc w:val="right"/>
              <w:rPr>
                <w:rFonts w:ascii="Times New Roman" w:hAnsi="Times New Roman" w:cs="Times New Roman"/>
                <w:sz w:val="18"/>
                <w:szCs w:val="18"/>
              </w:rPr>
            </w:pPr>
            <w:r w:rsidRPr="001C2B35">
              <w:rPr>
                <w:rFonts w:ascii="Times New Roman" w:hAnsi="Times New Roman" w:cs="Times New Roman"/>
                <w:sz w:val="18"/>
                <w:szCs w:val="18"/>
              </w:rPr>
              <w:t>100.000</w:t>
            </w:r>
          </w:p>
        </w:tc>
      </w:tr>
      <w:tr w:rsidR="00947C38" w:rsidRPr="001C2B35" w:rsidTr="00B00AE4">
        <w:trPr>
          <w:gridAfter w:val="3"/>
          <w:wAfter w:w="57" w:type="dxa"/>
        </w:trPr>
        <w:tc>
          <w:tcPr>
            <w:tcW w:w="445" w:type="dxa"/>
            <w:gridSpan w:val="6"/>
          </w:tcPr>
          <w:p w:rsidR="00947C38" w:rsidRPr="001C2B35" w:rsidRDefault="00947C38" w:rsidP="00B00AE4">
            <w:pPr>
              <w:pStyle w:val="NoSpacing"/>
              <w:rPr>
                <w:rFonts w:ascii="Times New Roman" w:hAnsi="Times New Roman" w:cs="Times New Roman"/>
                <w:sz w:val="18"/>
                <w:szCs w:val="18"/>
              </w:rPr>
            </w:pPr>
          </w:p>
        </w:tc>
        <w:tc>
          <w:tcPr>
            <w:tcW w:w="576" w:type="dxa"/>
            <w:gridSpan w:val="10"/>
          </w:tcPr>
          <w:p w:rsidR="00947C38" w:rsidRPr="001C2B35" w:rsidRDefault="00947C38" w:rsidP="00B00AE4">
            <w:pPr>
              <w:pStyle w:val="NoSpacing"/>
              <w:rPr>
                <w:rFonts w:ascii="Times New Roman" w:hAnsi="Times New Roman" w:cs="Times New Roman"/>
                <w:sz w:val="18"/>
                <w:szCs w:val="18"/>
              </w:rPr>
            </w:pPr>
          </w:p>
        </w:tc>
        <w:tc>
          <w:tcPr>
            <w:tcW w:w="565" w:type="dxa"/>
            <w:gridSpan w:val="4"/>
          </w:tcPr>
          <w:p w:rsidR="00947C38" w:rsidRPr="001C2B35" w:rsidRDefault="00947C38" w:rsidP="00B00AE4">
            <w:pPr>
              <w:pStyle w:val="NoSpacing"/>
              <w:rPr>
                <w:rFonts w:ascii="Times New Roman" w:hAnsi="Times New Roman" w:cs="Times New Roman"/>
                <w:sz w:val="18"/>
                <w:szCs w:val="18"/>
              </w:rPr>
            </w:pPr>
          </w:p>
        </w:tc>
        <w:tc>
          <w:tcPr>
            <w:tcW w:w="566" w:type="dxa"/>
            <w:gridSpan w:val="3"/>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150</w:t>
            </w:r>
          </w:p>
        </w:tc>
        <w:tc>
          <w:tcPr>
            <w:tcW w:w="600" w:type="dxa"/>
            <w:gridSpan w:val="5"/>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512</w:t>
            </w:r>
          </w:p>
        </w:tc>
        <w:tc>
          <w:tcPr>
            <w:tcW w:w="3222" w:type="dxa"/>
            <w:gridSpan w:val="5"/>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Машине и опрема</w:t>
            </w:r>
          </w:p>
        </w:tc>
        <w:tc>
          <w:tcPr>
            <w:tcW w:w="1145" w:type="dxa"/>
            <w:gridSpan w:val="4"/>
          </w:tcPr>
          <w:p w:rsidR="00947C38" w:rsidRPr="001C2B35" w:rsidRDefault="00947C38" w:rsidP="00B00AE4">
            <w:pPr>
              <w:pStyle w:val="NoSpacing"/>
              <w:jc w:val="right"/>
              <w:rPr>
                <w:rFonts w:ascii="Times New Roman" w:hAnsi="Times New Roman" w:cs="Times New Roman"/>
                <w:sz w:val="18"/>
                <w:szCs w:val="18"/>
              </w:rPr>
            </w:pPr>
            <w:r w:rsidRPr="001C2B35">
              <w:rPr>
                <w:rFonts w:ascii="Times New Roman" w:hAnsi="Times New Roman" w:cs="Times New Roman"/>
                <w:sz w:val="18"/>
                <w:szCs w:val="18"/>
              </w:rPr>
              <w:t>100.000</w:t>
            </w:r>
          </w:p>
        </w:tc>
        <w:tc>
          <w:tcPr>
            <w:tcW w:w="925" w:type="dxa"/>
            <w:gridSpan w:val="4"/>
          </w:tcPr>
          <w:p w:rsidR="00947C38" w:rsidRPr="001C2B35" w:rsidRDefault="00947C38" w:rsidP="00B00AE4">
            <w:pPr>
              <w:pStyle w:val="NoSpacing"/>
              <w:jc w:val="right"/>
              <w:rPr>
                <w:rFonts w:ascii="Times New Roman" w:hAnsi="Times New Roman" w:cs="Times New Roman"/>
                <w:sz w:val="18"/>
                <w:szCs w:val="18"/>
              </w:rPr>
            </w:pPr>
            <w:r w:rsidRPr="001C2B35">
              <w:rPr>
                <w:rFonts w:ascii="Times New Roman" w:hAnsi="Times New Roman" w:cs="Times New Roman"/>
                <w:sz w:val="18"/>
                <w:szCs w:val="18"/>
              </w:rPr>
              <w:t>/</w:t>
            </w:r>
          </w:p>
        </w:tc>
        <w:tc>
          <w:tcPr>
            <w:tcW w:w="893" w:type="dxa"/>
            <w:gridSpan w:val="6"/>
          </w:tcPr>
          <w:p w:rsidR="00947C38" w:rsidRPr="001C2B35" w:rsidRDefault="00947C38" w:rsidP="00B00AE4">
            <w:pPr>
              <w:pStyle w:val="NoSpacing"/>
              <w:jc w:val="right"/>
              <w:rPr>
                <w:rFonts w:ascii="Times New Roman" w:hAnsi="Times New Roman" w:cs="Times New Roman"/>
                <w:sz w:val="18"/>
                <w:szCs w:val="18"/>
              </w:rPr>
            </w:pPr>
          </w:p>
        </w:tc>
        <w:tc>
          <w:tcPr>
            <w:tcW w:w="1045" w:type="dxa"/>
            <w:gridSpan w:val="6"/>
          </w:tcPr>
          <w:p w:rsidR="00947C38" w:rsidRPr="001C2B35" w:rsidRDefault="00947C38" w:rsidP="00B00AE4">
            <w:pPr>
              <w:pStyle w:val="NoSpacing"/>
              <w:jc w:val="right"/>
              <w:rPr>
                <w:rFonts w:ascii="Times New Roman" w:hAnsi="Times New Roman" w:cs="Times New Roman"/>
                <w:sz w:val="18"/>
                <w:szCs w:val="18"/>
              </w:rPr>
            </w:pPr>
            <w:r w:rsidRPr="001C2B35">
              <w:rPr>
                <w:rFonts w:ascii="Times New Roman" w:hAnsi="Times New Roman" w:cs="Times New Roman"/>
                <w:sz w:val="18"/>
                <w:szCs w:val="18"/>
              </w:rPr>
              <w:t>100.000</w:t>
            </w:r>
          </w:p>
        </w:tc>
      </w:tr>
      <w:tr w:rsidR="00947C38" w:rsidRPr="001C2B35" w:rsidTr="00B00AE4">
        <w:trPr>
          <w:gridAfter w:val="3"/>
          <w:wAfter w:w="57" w:type="dxa"/>
        </w:trPr>
        <w:tc>
          <w:tcPr>
            <w:tcW w:w="445" w:type="dxa"/>
            <w:gridSpan w:val="6"/>
          </w:tcPr>
          <w:p w:rsidR="00947C38" w:rsidRPr="001C2B35" w:rsidRDefault="00947C38" w:rsidP="00B00AE4">
            <w:pPr>
              <w:pStyle w:val="NoSpacing"/>
              <w:rPr>
                <w:rFonts w:ascii="Times New Roman" w:hAnsi="Times New Roman" w:cs="Times New Roman"/>
                <w:sz w:val="18"/>
                <w:szCs w:val="18"/>
              </w:rPr>
            </w:pPr>
          </w:p>
        </w:tc>
        <w:tc>
          <w:tcPr>
            <w:tcW w:w="576" w:type="dxa"/>
            <w:gridSpan w:val="10"/>
          </w:tcPr>
          <w:p w:rsidR="00947C38" w:rsidRPr="001C2B35" w:rsidRDefault="00947C38" w:rsidP="00B00AE4">
            <w:pPr>
              <w:pStyle w:val="NoSpacing"/>
              <w:rPr>
                <w:rFonts w:ascii="Times New Roman" w:hAnsi="Times New Roman" w:cs="Times New Roman"/>
                <w:sz w:val="18"/>
                <w:szCs w:val="18"/>
              </w:rPr>
            </w:pPr>
          </w:p>
        </w:tc>
        <w:tc>
          <w:tcPr>
            <w:tcW w:w="565" w:type="dxa"/>
            <w:gridSpan w:val="4"/>
          </w:tcPr>
          <w:p w:rsidR="00947C38" w:rsidRPr="001C2B35" w:rsidRDefault="00947C38" w:rsidP="00B00AE4">
            <w:pPr>
              <w:pStyle w:val="NoSpacing"/>
              <w:rPr>
                <w:rFonts w:ascii="Times New Roman" w:hAnsi="Times New Roman" w:cs="Times New Roman"/>
                <w:sz w:val="18"/>
                <w:szCs w:val="18"/>
              </w:rPr>
            </w:pPr>
          </w:p>
        </w:tc>
        <w:tc>
          <w:tcPr>
            <w:tcW w:w="566" w:type="dxa"/>
            <w:gridSpan w:val="3"/>
          </w:tcPr>
          <w:p w:rsidR="00947C38" w:rsidRPr="001C2B35" w:rsidRDefault="00947C38" w:rsidP="00B00AE4">
            <w:pPr>
              <w:pStyle w:val="NoSpacing"/>
              <w:rPr>
                <w:rFonts w:ascii="Times New Roman" w:hAnsi="Times New Roman" w:cs="Times New Roman"/>
                <w:sz w:val="18"/>
                <w:szCs w:val="18"/>
              </w:rPr>
            </w:pPr>
          </w:p>
        </w:tc>
        <w:tc>
          <w:tcPr>
            <w:tcW w:w="600" w:type="dxa"/>
            <w:gridSpan w:val="5"/>
          </w:tcPr>
          <w:p w:rsidR="00947C38" w:rsidRPr="001C2B35" w:rsidRDefault="00947C38" w:rsidP="00B00AE4">
            <w:pPr>
              <w:pStyle w:val="NoSpacing"/>
              <w:rPr>
                <w:rFonts w:ascii="Times New Roman" w:hAnsi="Times New Roman" w:cs="Times New Roman"/>
                <w:sz w:val="18"/>
                <w:szCs w:val="18"/>
              </w:rPr>
            </w:pPr>
          </w:p>
        </w:tc>
        <w:tc>
          <w:tcPr>
            <w:tcW w:w="3222" w:type="dxa"/>
            <w:gridSpan w:val="5"/>
          </w:tcPr>
          <w:p w:rsidR="00947C38" w:rsidRPr="001E1D22" w:rsidRDefault="00947C38" w:rsidP="00B00AE4">
            <w:pPr>
              <w:pStyle w:val="NoSpacing"/>
              <w:rPr>
                <w:rFonts w:ascii="Times New Roman" w:hAnsi="Times New Roman" w:cs="Times New Roman"/>
                <w:b/>
                <w:i/>
                <w:sz w:val="18"/>
                <w:szCs w:val="18"/>
              </w:rPr>
            </w:pPr>
            <w:r w:rsidRPr="001E1D22">
              <w:rPr>
                <w:rFonts w:ascii="Times New Roman" w:hAnsi="Times New Roman" w:cs="Times New Roman"/>
                <w:b/>
                <w:i/>
                <w:sz w:val="18"/>
                <w:szCs w:val="18"/>
              </w:rPr>
              <w:t>Укупно за функц. класиф. 810</w:t>
            </w:r>
          </w:p>
        </w:tc>
        <w:tc>
          <w:tcPr>
            <w:tcW w:w="1145" w:type="dxa"/>
            <w:gridSpan w:val="4"/>
          </w:tcPr>
          <w:p w:rsidR="00947C38" w:rsidRPr="001E1D22" w:rsidRDefault="00947C38" w:rsidP="00B00AE4">
            <w:pPr>
              <w:pStyle w:val="NoSpacing"/>
              <w:jc w:val="right"/>
              <w:rPr>
                <w:rFonts w:ascii="Times New Roman" w:hAnsi="Times New Roman" w:cs="Times New Roman"/>
                <w:b/>
                <w:sz w:val="18"/>
                <w:szCs w:val="18"/>
              </w:rPr>
            </w:pPr>
            <w:r w:rsidRPr="001E1D22">
              <w:rPr>
                <w:rFonts w:ascii="Times New Roman" w:hAnsi="Times New Roman" w:cs="Times New Roman"/>
                <w:b/>
                <w:sz w:val="18"/>
                <w:szCs w:val="18"/>
              </w:rPr>
              <w:t>5.470.000</w:t>
            </w:r>
          </w:p>
        </w:tc>
        <w:tc>
          <w:tcPr>
            <w:tcW w:w="925" w:type="dxa"/>
            <w:gridSpan w:val="4"/>
          </w:tcPr>
          <w:p w:rsidR="00947C38" w:rsidRPr="001E1D22" w:rsidRDefault="00947C38" w:rsidP="00B00AE4">
            <w:pPr>
              <w:pStyle w:val="NoSpacing"/>
              <w:jc w:val="right"/>
              <w:rPr>
                <w:rFonts w:ascii="Times New Roman" w:hAnsi="Times New Roman" w:cs="Times New Roman"/>
                <w:b/>
                <w:sz w:val="18"/>
                <w:szCs w:val="18"/>
              </w:rPr>
            </w:pPr>
            <w:r w:rsidRPr="001E1D22">
              <w:rPr>
                <w:rFonts w:ascii="Times New Roman" w:hAnsi="Times New Roman" w:cs="Times New Roman"/>
                <w:b/>
                <w:sz w:val="18"/>
                <w:szCs w:val="18"/>
              </w:rPr>
              <w:t>500.000</w:t>
            </w:r>
          </w:p>
        </w:tc>
        <w:tc>
          <w:tcPr>
            <w:tcW w:w="893" w:type="dxa"/>
            <w:gridSpan w:val="6"/>
          </w:tcPr>
          <w:p w:rsidR="00947C38" w:rsidRPr="001E1D22" w:rsidRDefault="00947C38" w:rsidP="00B00AE4">
            <w:pPr>
              <w:pStyle w:val="NoSpacing"/>
              <w:jc w:val="right"/>
              <w:rPr>
                <w:rFonts w:ascii="Times New Roman" w:hAnsi="Times New Roman" w:cs="Times New Roman"/>
                <w:b/>
                <w:sz w:val="18"/>
                <w:szCs w:val="18"/>
              </w:rPr>
            </w:pPr>
          </w:p>
        </w:tc>
        <w:tc>
          <w:tcPr>
            <w:tcW w:w="1045" w:type="dxa"/>
            <w:gridSpan w:val="6"/>
          </w:tcPr>
          <w:p w:rsidR="00947C38" w:rsidRPr="001E1D22" w:rsidRDefault="00947C38" w:rsidP="00B00AE4">
            <w:pPr>
              <w:pStyle w:val="NoSpacing"/>
              <w:jc w:val="right"/>
              <w:rPr>
                <w:rFonts w:ascii="Times New Roman" w:hAnsi="Times New Roman" w:cs="Times New Roman"/>
                <w:b/>
                <w:sz w:val="18"/>
                <w:szCs w:val="18"/>
              </w:rPr>
            </w:pPr>
            <w:r w:rsidRPr="001E1D22">
              <w:rPr>
                <w:rFonts w:ascii="Times New Roman" w:hAnsi="Times New Roman" w:cs="Times New Roman"/>
                <w:b/>
                <w:sz w:val="18"/>
                <w:szCs w:val="18"/>
              </w:rPr>
              <w:t>5.970.000</w:t>
            </w:r>
          </w:p>
        </w:tc>
      </w:tr>
      <w:tr w:rsidR="00947C38" w:rsidRPr="001C2B35" w:rsidTr="00B00AE4">
        <w:trPr>
          <w:gridAfter w:val="3"/>
          <w:wAfter w:w="57" w:type="dxa"/>
        </w:trPr>
        <w:tc>
          <w:tcPr>
            <w:tcW w:w="445" w:type="dxa"/>
            <w:gridSpan w:val="6"/>
          </w:tcPr>
          <w:p w:rsidR="00947C38" w:rsidRPr="001C2B35" w:rsidRDefault="00947C38" w:rsidP="00B00AE4">
            <w:pPr>
              <w:pStyle w:val="NoSpacing"/>
              <w:rPr>
                <w:rFonts w:ascii="Times New Roman" w:hAnsi="Times New Roman" w:cs="Times New Roman"/>
                <w:sz w:val="18"/>
                <w:szCs w:val="18"/>
              </w:rPr>
            </w:pPr>
          </w:p>
        </w:tc>
        <w:tc>
          <w:tcPr>
            <w:tcW w:w="576" w:type="dxa"/>
            <w:gridSpan w:val="10"/>
          </w:tcPr>
          <w:p w:rsidR="00947C38" w:rsidRPr="001C2B35" w:rsidRDefault="00947C38" w:rsidP="00B00AE4">
            <w:pPr>
              <w:pStyle w:val="NoSpacing"/>
              <w:rPr>
                <w:rFonts w:ascii="Times New Roman" w:hAnsi="Times New Roman" w:cs="Times New Roman"/>
                <w:sz w:val="18"/>
                <w:szCs w:val="18"/>
              </w:rPr>
            </w:pPr>
          </w:p>
        </w:tc>
        <w:tc>
          <w:tcPr>
            <w:tcW w:w="565" w:type="dxa"/>
            <w:gridSpan w:val="4"/>
          </w:tcPr>
          <w:p w:rsidR="00947C38" w:rsidRPr="001C2B35" w:rsidRDefault="00947C38" w:rsidP="00B00AE4">
            <w:pPr>
              <w:pStyle w:val="NoSpacing"/>
              <w:rPr>
                <w:rFonts w:ascii="Times New Roman" w:hAnsi="Times New Roman" w:cs="Times New Roman"/>
                <w:sz w:val="18"/>
                <w:szCs w:val="18"/>
              </w:rPr>
            </w:pPr>
          </w:p>
        </w:tc>
        <w:tc>
          <w:tcPr>
            <w:tcW w:w="566" w:type="dxa"/>
            <w:gridSpan w:val="3"/>
          </w:tcPr>
          <w:p w:rsidR="00947C38" w:rsidRPr="001C2B35" w:rsidRDefault="00947C38" w:rsidP="00B00AE4">
            <w:pPr>
              <w:pStyle w:val="NoSpacing"/>
              <w:rPr>
                <w:rFonts w:ascii="Times New Roman" w:hAnsi="Times New Roman" w:cs="Times New Roman"/>
                <w:sz w:val="18"/>
                <w:szCs w:val="18"/>
              </w:rPr>
            </w:pPr>
          </w:p>
        </w:tc>
        <w:tc>
          <w:tcPr>
            <w:tcW w:w="600" w:type="dxa"/>
            <w:gridSpan w:val="5"/>
          </w:tcPr>
          <w:p w:rsidR="00947C38" w:rsidRPr="001C2B35" w:rsidRDefault="00947C38" w:rsidP="00B00AE4">
            <w:pPr>
              <w:pStyle w:val="NoSpacing"/>
              <w:rPr>
                <w:rFonts w:ascii="Times New Roman" w:hAnsi="Times New Roman" w:cs="Times New Roman"/>
                <w:sz w:val="18"/>
                <w:szCs w:val="18"/>
              </w:rPr>
            </w:pPr>
          </w:p>
        </w:tc>
        <w:tc>
          <w:tcPr>
            <w:tcW w:w="3222" w:type="dxa"/>
            <w:gridSpan w:val="5"/>
          </w:tcPr>
          <w:p w:rsidR="00947C38" w:rsidRPr="001E1D22" w:rsidRDefault="00947C38" w:rsidP="00B00AE4">
            <w:pPr>
              <w:pStyle w:val="NoSpacing"/>
              <w:rPr>
                <w:rFonts w:ascii="Times New Roman" w:hAnsi="Times New Roman" w:cs="Times New Roman"/>
                <w:b/>
                <w:i/>
                <w:sz w:val="18"/>
                <w:szCs w:val="18"/>
              </w:rPr>
            </w:pPr>
            <w:r w:rsidRPr="001E1D22">
              <w:rPr>
                <w:rFonts w:ascii="Times New Roman" w:hAnsi="Times New Roman" w:cs="Times New Roman"/>
                <w:b/>
                <w:i/>
                <w:sz w:val="18"/>
                <w:szCs w:val="18"/>
              </w:rPr>
              <w:t>Приходи из буџета 01</w:t>
            </w:r>
          </w:p>
        </w:tc>
        <w:tc>
          <w:tcPr>
            <w:tcW w:w="1145" w:type="dxa"/>
            <w:gridSpan w:val="4"/>
          </w:tcPr>
          <w:p w:rsidR="00947C38" w:rsidRPr="001E1D22" w:rsidRDefault="00947C38" w:rsidP="00B00AE4">
            <w:pPr>
              <w:pStyle w:val="NoSpacing"/>
              <w:jc w:val="right"/>
              <w:rPr>
                <w:rFonts w:ascii="Times New Roman" w:hAnsi="Times New Roman" w:cs="Times New Roman"/>
                <w:b/>
                <w:sz w:val="18"/>
                <w:szCs w:val="18"/>
              </w:rPr>
            </w:pPr>
            <w:r w:rsidRPr="001E1D22">
              <w:rPr>
                <w:rFonts w:ascii="Times New Roman" w:hAnsi="Times New Roman" w:cs="Times New Roman"/>
                <w:b/>
                <w:sz w:val="18"/>
                <w:szCs w:val="18"/>
              </w:rPr>
              <w:t>5.470.000</w:t>
            </w:r>
          </w:p>
        </w:tc>
        <w:tc>
          <w:tcPr>
            <w:tcW w:w="925" w:type="dxa"/>
            <w:gridSpan w:val="4"/>
          </w:tcPr>
          <w:p w:rsidR="00947C38" w:rsidRPr="001E1D22" w:rsidRDefault="00947C38" w:rsidP="00B00AE4">
            <w:pPr>
              <w:pStyle w:val="NoSpacing"/>
              <w:jc w:val="right"/>
              <w:rPr>
                <w:rFonts w:ascii="Times New Roman" w:hAnsi="Times New Roman" w:cs="Times New Roman"/>
                <w:b/>
                <w:sz w:val="18"/>
                <w:szCs w:val="18"/>
              </w:rPr>
            </w:pPr>
            <w:r w:rsidRPr="001E1D22">
              <w:rPr>
                <w:rFonts w:ascii="Times New Roman" w:hAnsi="Times New Roman" w:cs="Times New Roman"/>
                <w:b/>
                <w:sz w:val="18"/>
                <w:szCs w:val="18"/>
              </w:rPr>
              <w:t>/</w:t>
            </w:r>
          </w:p>
        </w:tc>
        <w:tc>
          <w:tcPr>
            <w:tcW w:w="893" w:type="dxa"/>
            <w:gridSpan w:val="6"/>
          </w:tcPr>
          <w:p w:rsidR="00947C38" w:rsidRPr="001E1D22" w:rsidRDefault="00947C38" w:rsidP="00B00AE4">
            <w:pPr>
              <w:pStyle w:val="NoSpacing"/>
              <w:jc w:val="right"/>
              <w:rPr>
                <w:rFonts w:ascii="Times New Roman" w:hAnsi="Times New Roman" w:cs="Times New Roman"/>
                <w:b/>
                <w:sz w:val="18"/>
                <w:szCs w:val="18"/>
              </w:rPr>
            </w:pPr>
          </w:p>
        </w:tc>
        <w:tc>
          <w:tcPr>
            <w:tcW w:w="1045" w:type="dxa"/>
            <w:gridSpan w:val="6"/>
          </w:tcPr>
          <w:p w:rsidR="00947C38" w:rsidRPr="001E1D22" w:rsidRDefault="00947C38" w:rsidP="00B00AE4">
            <w:pPr>
              <w:pStyle w:val="NoSpacing"/>
              <w:jc w:val="right"/>
              <w:rPr>
                <w:rFonts w:ascii="Times New Roman" w:hAnsi="Times New Roman" w:cs="Times New Roman"/>
                <w:b/>
                <w:sz w:val="18"/>
                <w:szCs w:val="18"/>
              </w:rPr>
            </w:pPr>
            <w:r w:rsidRPr="001E1D22">
              <w:rPr>
                <w:rFonts w:ascii="Times New Roman" w:hAnsi="Times New Roman" w:cs="Times New Roman"/>
                <w:b/>
                <w:sz w:val="18"/>
                <w:szCs w:val="18"/>
              </w:rPr>
              <w:t>5.470.000</w:t>
            </w:r>
          </w:p>
        </w:tc>
      </w:tr>
      <w:tr w:rsidR="00947C38" w:rsidRPr="001C2B35" w:rsidTr="00B00AE4">
        <w:trPr>
          <w:gridAfter w:val="3"/>
          <w:wAfter w:w="57" w:type="dxa"/>
        </w:trPr>
        <w:tc>
          <w:tcPr>
            <w:tcW w:w="445" w:type="dxa"/>
            <w:gridSpan w:val="6"/>
          </w:tcPr>
          <w:p w:rsidR="00947C38" w:rsidRPr="001C2B35" w:rsidRDefault="00947C38" w:rsidP="00B00AE4">
            <w:pPr>
              <w:pStyle w:val="NoSpacing"/>
              <w:rPr>
                <w:rFonts w:ascii="Times New Roman" w:hAnsi="Times New Roman" w:cs="Times New Roman"/>
                <w:sz w:val="18"/>
                <w:szCs w:val="18"/>
              </w:rPr>
            </w:pPr>
          </w:p>
        </w:tc>
        <w:tc>
          <w:tcPr>
            <w:tcW w:w="576" w:type="dxa"/>
            <w:gridSpan w:val="10"/>
          </w:tcPr>
          <w:p w:rsidR="00947C38" w:rsidRPr="001C2B35" w:rsidRDefault="00947C38" w:rsidP="00B00AE4">
            <w:pPr>
              <w:pStyle w:val="NoSpacing"/>
              <w:rPr>
                <w:rFonts w:ascii="Times New Roman" w:hAnsi="Times New Roman" w:cs="Times New Roman"/>
                <w:sz w:val="18"/>
                <w:szCs w:val="18"/>
              </w:rPr>
            </w:pPr>
          </w:p>
        </w:tc>
        <w:tc>
          <w:tcPr>
            <w:tcW w:w="565" w:type="dxa"/>
            <w:gridSpan w:val="4"/>
          </w:tcPr>
          <w:p w:rsidR="00947C38" w:rsidRPr="001C2B35" w:rsidRDefault="00947C38" w:rsidP="00B00AE4">
            <w:pPr>
              <w:pStyle w:val="NoSpacing"/>
              <w:rPr>
                <w:rFonts w:ascii="Times New Roman" w:hAnsi="Times New Roman" w:cs="Times New Roman"/>
                <w:sz w:val="18"/>
                <w:szCs w:val="18"/>
              </w:rPr>
            </w:pPr>
          </w:p>
        </w:tc>
        <w:tc>
          <w:tcPr>
            <w:tcW w:w="566" w:type="dxa"/>
            <w:gridSpan w:val="3"/>
          </w:tcPr>
          <w:p w:rsidR="00947C38" w:rsidRPr="001C2B35" w:rsidRDefault="00947C38" w:rsidP="00B00AE4">
            <w:pPr>
              <w:pStyle w:val="NoSpacing"/>
              <w:rPr>
                <w:rFonts w:ascii="Times New Roman" w:hAnsi="Times New Roman" w:cs="Times New Roman"/>
                <w:sz w:val="18"/>
                <w:szCs w:val="18"/>
              </w:rPr>
            </w:pPr>
          </w:p>
        </w:tc>
        <w:tc>
          <w:tcPr>
            <w:tcW w:w="600" w:type="dxa"/>
            <w:gridSpan w:val="5"/>
          </w:tcPr>
          <w:p w:rsidR="00947C38" w:rsidRPr="001C2B35" w:rsidRDefault="00947C38" w:rsidP="00B00AE4">
            <w:pPr>
              <w:pStyle w:val="NoSpacing"/>
              <w:rPr>
                <w:rFonts w:ascii="Times New Roman" w:hAnsi="Times New Roman" w:cs="Times New Roman"/>
                <w:sz w:val="18"/>
                <w:szCs w:val="18"/>
              </w:rPr>
            </w:pPr>
          </w:p>
        </w:tc>
        <w:tc>
          <w:tcPr>
            <w:tcW w:w="3222" w:type="dxa"/>
            <w:gridSpan w:val="5"/>
          </w:tcPr>
          <w:p w:rsidR="00947C38" w:rsidRPr="001E1D22" w:rsidRDefault="00947C38" w:rsidP="00B00AE4">
            <w:pPr>
              <w:pStyle w:val="NoSpacing"/>
              <w:rPr>
                <w:rFonts w:ascii="Times New Roman" w:hAnsi="Times New Roman" w:cs="Times New Roman"/>
                <w:b/>
                <w:sz w:val="18"/>
                <w:szCs w:val="18"/>
              </w:rPr>
            </w:pPr>
            <w:r w:rsidRPr="001E1D22">
              <w:rPr>
                <w:rFonts w:ascii="Times New Roman" w:hAnsi="Times New Roman" w:cs="Times New Roman"/>
                <w:b/>
                <w:sz w:val="18"/>
                <w:szCs w:val="18"/>
              </w:rPr>
              <w:t>Сопствени приходи 04</w:t>
            </w:r>
          </w:p>
        </w:tc>
        <w:tc>
          <w:tcPr>
            <w:tcW w:w="1145" w:type="dxa"/>
            <w:gridSpan w:val="4"/>
          </w:tcPr>
          <w:p w:rsidR="00947C38" w:rsidRPr="001E1D22" w:rsidRDefault="00947C38" w:rsidP="00B00AE4">
            <w:pPr>
              <w:pStyle w:val="NoSpacing"/>
              <w:jc w:val="right"/>
              <w:rPr>
                <w:rFonts w:ascii="Times New Roman" w:hAnsi="Times New Roman" w:cs="Times New Roman"/>
                <w:b/>
                <w:sz w:val="18"/>
                <w:szCs w:val="18"/>
              </w:rPr>
            </w:pPr>
            <w:r w:rsidRPr="001E1D22">
              <w:rPr>
                <w:rFonts w:ascii="Times New Roman" w:hAnsi="Times New Roman" w:cs="Times New Roman"/>
                <w:b/>
                <w:sz w:val="18"/>
                <w:szCs w:val="18"/>
              </w:rPr>
              <w:t>/</w:t>
            </w:r>
          </w:p>
        </w:tc>
        <w:tc>
          <w:tcPr>
            <w:tcW w:w="925" w:type="dxa"/>
            <w:gridSpan w:val="4"/>
          </w:tcPr>
          <w:p w:rsidR="00947C38" w:rsidRPr="001E1D22" w:rsidRDefault="00947C38" w:rsidP="00B00AE4">
            <w:pPr>
              <w:pStyle w:val="NoSpacing"/>
              <w:jc w:val="right"/>
              <w:rPr>
                <w:rFonts w:ascii="Times New Roman" w:hAnsi="Times New Roman" w:cs="Times New Roman"/>
                <w:b/>
                <w:sz w:val="18"/>
                <w:szCs w:val="18"/>
              </w:rPr>
            </w:pPr>
            <w:r w:rsidRPr="001E1D22">
              <w:rPr>
                <w:rFonts w:ascii="Times New Roman" w:hAnsi="Times New Roman" w:cs="Times New Roman"/>
                <w:b/>
                <w:sz w:val="18"/>
                <w:szCs w:val="18"/>
              </w:rPr>
              <w:t>500.000</w:t>
            </w:r>
          </w:p>
        </w:tc>
        <w:tc>
          <w:tcPr>
            <w:tcW w:w="893" w:type="dxa"/>
            <w:gridSpan w:val="6"/>
          </w:tcPr>
          <w:p w:rsidR="00947C38" w:rsidRPr="001E1D22" w:rsidRDefault="00947C38" w:rsidP="00B00AE4">
            <w:pPr>
              <w:pStyle w:val="NoSpacing"/>
              <w:jc w:val="right"/>
              <w:rPr>
                <w:rFonts w:ascii="Times New Roman" w:hAnsi="Times New Roman" w:cs="Times New Roman"/>
                <w:b/>
                <w:sz w:val="18"/>
                <w:szCs w:val="18"/>
              </w:rPr>
            </w:pPr>
          </w:p>
        </w:tc>
        <w:tc>
          <w:tcPr>
            <w:tcW w:w="1045" w:type="dxa"/>
            <w:gridSpan w:val="6"/>
          </w:tcPr>
          <w:p w:rsidR="00947C38" w:rsidRPr="001E1D22" w:rsidRDefault="00947C38" w:rsidP="00B00AE4">
            <w:pPr>
              <w:pStyle w:val="NoSpacing"/>
              <w:jc w:val="right"/>
              <w:rPr>
                <w:rFonts w:ascii="Times New Roman" w:hAnsi="Times New Roman" w:cs="Times New Roman"/>
                <w:b/>
                <w:sz w:val="18"/>
                <w:szCs w:val="18"/>
              </w:rPr>
            </w:pPr>
            <w:r w:rsidRPr="001E1D22">
              <w:rPr>
                <w:rFonts w:ascii="Times New Roman" w:hAnsi="Times New Roman" w:cs="Times New Roman"/>
                <w:b/>
                <w:sz w:val="18"/>
                <w:szCs w:val="18"/>
              </w:rPr>
              <w:t>500.000</w:t>
            </w:r>
          </w:p>
        </w:tc>
      </w:tr>
      <w:tr w:rsidR="00947C38" w:rsidRPr="001C2B35" w:rsidTr="00B00AE4">
        <w:trPr>
          <w:gridAfter w:val="3"/>
          <w:wAfter w:w="57" w:type="dxa"/>
        </w:trPr>
        <w:tc>
          <w:tcPr>
            <w:tcW w:w="445" w:type="dxa"/>
            <w:gridSpan w:val="6"/>
          </w:tcPr>
          <w:p w:rsidR="00947C38" w:rsidRPr="001C2B35" w:rsidRDefault="00947C38" w:rsidP="00B00AE4">
            <w:pPr>
              <w:pStyle w:val="NoSpacing"/>
              <w:rPr>
                <w:rFonts w:ascii="Times New Roman" w:hAnsi="Times New Roman" w:cs="Times New Roman"/>
                <w:sz w:val="18"/>
                <w:szCs w:val="18"/>
              </w:rPr>
            </w:pPr>
          </w:p>
        </w:tc>
        <w:tc>
          <w:tcPr>
            <w:tcW w:w="576" w:type="dxa"/>
            <w:gridSpan w:val="10"/>
          </w:tcPr>
          <w:p w:rsidR="00947C38" w:rsidRPr="001C2B35" w:rsidRDefault="00947C38" w:rsidP="00B00AE4">
            <w:pPr>
              <w:pStyle w:val="NoSpacing"/>
              <w:rPr>
                <w:rFonts w:ascii="Times New Roman" w:hAnsi="Times New Roman" w:cs="Times New Roman"/>
                <w:sz w:val="18"/>
                <w:szCs w:val="18"/>
              </w:rPr>
            </w:pPr>
          </w:p>
        </w:tc>
        <w:tc>
          <w:tcPr>
            <w:tcW w:w="565" w:type="dxa"/>
            <w:gridSpan w:val="4"/>
          </w:tcPr>
          <w:p w:rsidR="00947C38" w:rsidRPr="001C2B35" w:rsidRDefault="00947C38" w:rsidP="00B00AE4">
            <w:pPr>
              <w:pStyle w:val="NoSpacing"/>
              <w:rPr>
                <w:rFonts w:ascii="Times New Roman" w:hAnsi="Times New Roman" w:cs="Times New Roman"/>
                <w:sz w:val="18"/>
                <w:szCs w:val="18"/>
              </w:rPr>
            </w:pPr>
          </w:p>
        </w:tc>
        <w:tc>
          <w:tcPr>
            <w:tcW w:w="566" w:type="dxa"/>
            <w:gridSpan w:val="3"/>
          </w:tcPr>
          <w:p w:rsidR="00947C38" w:rsidRPr="001C2B35" w:rsidRDefault="00947C38" w:rsidP="00B00AE4">
            <w:pPr>
              <w:pStyle w:val="NoSpacing"/>
              <w:rPr>
                <w:rFonts w:ascii="Times New Roman" w:hAnsi="Times New Roman" w:cs="Times New Roman"/>
                <w:sz w:val="18"/>
                <w:szCs w:val="18"/>
              </w:rPr>
            </w:pPr>
          </w:p>
        </w:tc>
        <w:tc>
          <w:tcPr>
            <w:tcW w:w="600" w:type="dxa"/>
            <w:gridSpan w:val="5"/>
          </w:tcPr>
          <w:p w:rsidR="00947C38" w:rsidRPr="001C2B35" w:rsidRDefault="00947C38" w:rsidP="00B00AE4">
            <w:pPr>
              <w:pStyle w:val="NoSpacing"/>
              <w:rPr>
                <w:rFonts w:ascii="Times New Roman" w:hAnsi="Times New Roman" w:cs="Times New Roman"/>
                <w:sz w:val="18"/>
                <w:szCs w:val="18"/>
              </w:rPr>
            </w:pPr>
          </w:p>
        </w:tc>
        <w:tc>
          <w:tcPr>
            <w:tcW w:w="3222" w:type="dxa"/>
            <w:gridSpan w:val="5"/>
          </w:tcPr>
          <w:p w:rsidR="00947C38" w:rsidRPr="001E1D22" w:rsidRDefault="00947C38" w:rsidP="00B00AE4">
            <w:pPr>
              <w:pStyle w:val="NoSpacing"/>
              <w:rPr>
                <w:rFonts w:ascii="Times New Roman" w:hAnsi="Times New Roman" w:cs="Times New Roman"/>
                <w:b/>
                <w:i/>
                <w:sz w:val="18"/>
                <w:szCs w:val="18"/>
              </w:rPr>
            </w:pPr>
            <w:r w:rsidRPr="001E1D22">
              <w:rPr>
                <w:rFonts w:ascii="Times New Roman" w:hAnsi="Times New Roman" w:cs="Times New Roman"/>
                <w:b/>
                <w:i/>
                <w:sz w:val="18"/>
                <w:szCs w:val="18"/>
              </w:rPr>
              <w:t>Укупно за ПА 0004 (01)</w:t>
            </w:r>
          </w:p>
        </w:tc>
        <w:tc>
          <w:tcPr>
            <w:tcW w:w="1145" w:type="dxa"/>
            <w:gridSpan w:val="4"/>
          </w:tcPr>
          <w:p w:rsidR="00947C38" w:rsidRPr="001E1D22" w:rsidRDefault="00947C38" w:rsidP="00B00AE4">
            <w:pPr>
              <w:pStyle w:val="NoSpacing"/>
              <w:jc w:val="right"/>
              <w:rPr>
                <w:rFonts w:ascii="Times New Roman" w:hAnsi="Times New Roman" w:cs="Times New Roman"/>
                <w:b/>
                <w:sz w:val="18"/>
                <w:szCs w:val="18"/>
              </w:rPr>
            </w:pPr>
            <w:r w:rsidRPr="001E1D22">
              <w:rPr>
                <w:rFonts w:ascii="Times New Roman" w:hAnsi="Times New Roman" w:cs="Times New Roman"/>
                <w:b/>
                <w:sz w:val="18"/>
                <w:szCs w:val="18"/>
              </w:rPr>
              <w:t>5.470.000</w:t>
            </w:r>
          </w:p>
        </w:tc>
        <w:tc>
          <w:tcPr>
            <w:tcW w:w="925" w:type="dxa"/>
            <w:gridSpan w:val="4"/>
          </w:tcPr>
          <w:p w:rsidR="00947C38" w:rsidRPr="001E1D22" w:rsidRDefault="00947C38" w:rsidP="00B00AE4">
            <w:pPr>
              <w:pStyle w:val="NoSpacing"/>
              <w:jc w:val="right"/>
              <w:rPr>
                <w:rFonts w:ascii="Times New Roman" w:hAnsi="Times New Roman" w:cs="Times New Roman"/>
                <w:b/>
                <w:sz w:val="18"/>
                <w:szCs w:val="18"/>
              </w:rPr>
            </w:pPr>
            <w:r w:rsidRPr="001E1D22">
              <w:rPr>
                <w:rFonts w:ascii="Times New Roman" w:hAnsi="Times New Roman" w:cs="Times New Roman"/>
                <w:b/>
                <w:sz w:val="18"/>
                <w:szCs w:val="18"/>
              </w:rPr>
              <w:t>/</w:t>
            </w:r>
          </w:p>
        </w:tc>
        <w:tc>
          <w:tcPr>
            <w:tcW w:w="893" w:type="dxa"/>
            <w:gridSpan w:val="6"/>
          </w:tcPr>
          <w:p w:rsidR="00947C38" w:rsidRPr="001E1D22" w:rsidRDefault="00947C38" w:rsidP="00B00AE4">
            <w:pPr>
              <w:pStyle w:val="NoSpacing"/>
              <w:jc w:val="right"/>
              <w:rPr>
                <w:rFonts w:ascii="Times New Roman" w:hAnsi="Times New Roman" w:cs="Times New Roman"/>
                <w:b/>
                <w:sz w:val="18"/>
                <w:szCs w:val="18"/>
              </w:rPr>
            </w:pPr>
          </w:p>
        </w:tc>
        <w:tc>
          <w:tcPr>
            <w:tcW w:w="1045" w:type="dxa"/>
            <w:gridSpan w:val="6"/>
          </w:tcPr>
          <w:p w:rsidR="00947C38" w:rsidRPr="001E1D22" w:rsidRDefault="00947C38" w:rsidP="00B00AE4">
            <w:pPr>
              <w:pStyle w:val="NoSpacing"/>
              <w:jc w:val="right"/>
              <w:rPr>
                <w:rFonts w:ascii="Times New Roman" w:hAnsi="Times New Roman" w:cs="Times New Roman"/>
                <w:b/>
                <w:sz w:val="18"/>
                <w:szCs w:val="18"/>
              </w:rPr>
            </w:pPr>
            <w:r w:rsidRPr="001E1D22">
              <w:rPr>
                <w:rFonts w:ascii="Times New Roman" w:hAnsi="Times New Roman" w:cs="Times New Roman"/>
                <w:b/>
                <w:sz w:val="18"/>
                <w:szCs w:val="18"/>
              </w:rPr>
              <w:t>5.470.000</w:t>
            </w:r>
          </w:p>
        </w:tc>
      </w:tr>
      <w:tr w:rsidR="00947C38" w:rsidRPr="001C2B35" w:rsidTr="00B00AE4">
        <w:trPr>
          <w:gridAfter w:val="3"/>
          <w:wAfter w:w="57" w:type="dxa"/>
          <w:trHeight w:val="255"/>
        </w:trPr>
        <w:tc>
          <w:tcPr>
            <w:tcW w:w="445" w:type="dxa"/>
            <w:gridSpan w:val="6"/>
          </w:tcPr>
          <w:p w:rsidR="00947C38" w:rsidRPr="001C2B35" w:rsidRDefault="00947C38" w:rsidP="00B00AE4">
            <w:pPr>
              <w:pStyle w:val="NoSpacing"/>
              <w:rPr>
                <w:rFonts w:ascii="Times New Roman" w:hAnsi="Times New Roman" w:cs="Times New Roman"/>
                <w:sz w:val="18"/>
                <w:szCs w:val="18"/>
              </w:rPr>
            </w:pPr>
          </w:p>
        </w:tc>
        <w:tc>
          <w:tcPr>
            <w:tcW w:w="576" w:type="dxa"/>
            <w:gridSpan w:val="10"/>
          </w:tcPr>
          <w:p w:rsidR="00947C38" w:rsidRPr="001C2B35" w:rsidRDefault="00947C38" w:rsidP="00B00AE4">
            <w:pPr>
              <w:pStyle w:val="NoSpacing"/>
              <w:rPr>
                <w:rFonts w:ascii="Times New Roman" w:hAnsi="Times New Roman" w:cs="Times New Roman"/>
                <w:sz w:val="18"/>
                <w:szCs w:val="18"/>
              </w:rPr>
            </w:pPr>
          </w:p>
        </w:tc>
        <w:tc>
          <w:tcPr>
            <w:tcW w:w="565" w:type="dxa"/>
            <w:gridSpan w:val="4"/>
          </w:tcPr>
          <w:p w:rsidR="00947C38" w:rsidRPr="001C2B35" w:rsidRDefault="00947C38" w:rsidP="00B00AE4">
            <w:pPr>
              <w:pStyle w:val="NoSpacing"/>
              <w:rPr>
                <w:rFonts w:ascii="Times New Roman" w:hAnsi="Times New Roman" w:cs="Times New Roman"/>
                <w:sz w:val="18"/>
                <w:szCs w:val="18"/>
              </w:rPr>
            </w:pPr>
          </w:p>
        </w:tc>
        <w:tc>
          <w:tcPr>
            <w:tcW w:w="566" w:type="dxa"/>
            <w:gridSpan w:val="3"/>
          </w:tcPr>
          <w:p w:rsidR="00947C38" w:rsidRPr="001C2B35" w:rsidRDefault="00947C38" w:rsidP="00B00AE4">
            <w:pPr>
              <w:pStyle w:val="NoSpacing"/>
              <w:rPr>
                <w:rFonts w:ascii="Times New Roman" w:hAnsi="Times New Roman" w:cs="Times New Roman"/>
                <w:sz w:val="18"/>
                <w:szCs w:val="18"/>
              </w:rPr>
            </w:pPr>
          </w:p>
        </w:tc>
        <w:tc>
          <w:tcPr>
            <w:tcW w:w="600" w:type="dxa"/>
            <w:gridSpan w:val="5"/>
          </w:tcPr>
          <w:p w:rsidR="00947C38" w:rsidRPr="001C2B35" w:rsidRDefault="00947C38" w:rsidP="00B00AE4">
            <w:pPr>
              <w:pStyle w:val="NoSpacing"/>
              <w:rPr>
                <w:rFonts w:ascii="Times New Roman" w:hAnsi="Times New Roman" w:cs="Times New Roman"/>
                <w:sz w:val="18"/>
                <w:szCs w:val="18"/>
              </w:rPr>
            </w:pPr>
          </w:p>
        </w:tc>
        <w:tc>
          <w:tcPr>
            <w:tcW w:w="3222" w:type="dxa"/>
            <w:gridSpan w:val="5"/>
          </w:tcPr>
          <w:p w:rsidR="00947C38" w:rsidRPr="001E1D22" w:rsidRDefault="00947C38" w:rsidP="00B00AE4">
            <w:pPr>
              <w:pStyle w:val="NoSpacing"/>
              <w:rPr>
                <w:rFonts w:ascii="Times New Roman" w:hAnsi="Times New Roman" w:cs="Times New Roman"/>
                <w:b/>
                <w:i/>
                <w:sz w:val="18"/>
                <w:szCs w:val="18"/>
              </w:rPr>
            </w:pPr>
            <w:r w:rsidRPr="001E1D22">
              <w:rPr>
                <w:rFonts w:ascii="Times New Roman" w:hAnsi="Times New Roman" w:cs="Times New Roman"/>
                <w:b/>
                <w:i/>
                <w:sz w:val="18"/>
                <w:szCs w:val="18"/>
              </w:rPr>
              <w:t xml:space="preserve">Укупно за ПА 0004 (04) </w:t>
            </w:r>
          </w:p>
        </w:tc>
        <w:tc>
          <w:tcPr>
            <w:tcW w:w="1145" w:type="dxa"/>
            <w:gridSpan w:val="4"/>
          </w:tcPr>
          <w:p w:rsidR="00947C38" w:rsidRPr="001E1D22" w:rsidRDefault="00947C38" w:rsidP="00B00AE4">
            <w:pPr>
              <w:pStyle w:val="NoSpacing"/>
              <w:jc w:val="right"/>
              <w:rPr>
                <w:rFonts w:ascii="Times New Roman" w:hAnsi="Times New Roman" w:cs="Times New Roman"/>
                <w:b/>
                <w:sz w:val="18"/>
                <w:szCs w:val="18"/>
              </w:rPr>
            </w:pPr>
            <w:r w:rsidRPr="001E1D22">
              <w:rPr>
                <w:rFonts w:ascii="Times New Roman" w:hAnsi="Times New Roman" w:cs="Times New Roman"/>
                <w:b/>
                <w:sz w:val="18"/>
                <w:szCs w:val="18"/>
              </w:rPr>
              <w:t>/</w:t>
            </w:r>
          </w:p>
        </w:tc>
        <w:tc>
          <w:tcPr>
            <w:tcW w:w="925" w:type="dxa"/>
            <w:gridSpan w:val="4"/>
          </w:tcPr>
          <w:p w:rsidR="00947C38" w:rsidRPr="001E1D22" w:rsidRDefault="00947C38" w:rsidP="00B00AE4">
            <w:pPr>
              <w:pStyle w:val="NoSpacing"/>
              <w:jc w:val="right"/>
              <w:rPr>
                <w:rFonts w:ascii="Times New Roman" w:hAnsi="Times New Roman" w:cs="Times New Roman"/>
                <w:b/>
                <w:sz w:val="18"/>
                <w:szCs w:val="18"/>
              </w:rPr>
            </w:pPr>
            <w:r w:rsidRPr="001E1D22">
              <w:rPr>
                <w:rFonts w:ascii="Times New Roman" w:hAnsi="Times New Roman" w:cs="Times New Roman"/>
                <w:b/>
                <w:sz w:val="18"/>
                <w:szCs w:val="18"/>
              </w:rPr>
              <w:t>500.000</w:t>
            </w:r>
          </w:p>
        </w:tc>
        <w:tc>
          <w:tcPr>
            <w:tcW w:w="893" w:type="dxa"/>
            <w:gridSpan w:val="6"/>
          </w:tcPr>
          <w:p w:rsidR="00947C38" w:rsidRPr="001E1D22" w:rsidRDefault="00947C38" w:rsidP="00B00AE4">
            <w:pPr>
              <w:pStyle w:val="NoSpacing"/>
              <w:jc w:val="right"/>
              <w:rPr>
                <w:rFonts w:ascii="Times New Roman" w:hAnsi="Times New Roman" w:cs="Times New Roman"/>
                <w:b/>
                <w:sz w:val="18"/>
                <w:szCs w:val="18"/>
              </w:rPr>
            </w:pPr>
          </w:p>
        </w:tc>
        <w:tc>
          <w:tcPr>
            <w:tcW w:w="1045" w:type="dxa"/>
            <w:gridSpan w:val="6"/>
          </w:tcPr>
          <w:p w:rsidR="00947C38" w:rsidRPr="001E1D22" w:rsidRDefault="00947C38" w:rsidP="00B00AE4">
            <w:pPr>
              <w:pStyle w:val="NoSpacing"/>
              <w:jc w:val="right"/>
              <w:rPr>
                <w:rFonts w:ascii="Times New Roman" w:hAnsi="Times New Roman" w:cs="Times New Roman"/>
                <w:b/>
                <w:sz w:val="18"/>
                <w:szCs w:val="18"/>
              </w:rPr>
            </w:pPr>
            <w:r w:rsidRPr="001E1D22">
              <w:rPr>
                <w:rFonts w:ascii="Times New Roman" w:hAnsi="Times New Roman" w:cs="Times New Roman"/>
                <w:b/>
                <w:sz w:val="18"/>
                <w:szCs w:val="18"/>
              </w:rPr>
              <w:t>500.000</w:t>
            </w:r>
          </w:p>
        </w:tc>
      </w:tr>
      <w:tr w:rsidR="00947C38" w:rsidRPr="001C2B35" w:rsidTr="00B00AE4">
        <w:trPr>
          <w:gridAfter w:val="3"/>
          <w:wAfter w:w="57" w:type="dxa"/>
        </w:trPr>
        <w:tc>
          <w:tcPr>
            <w:tcW w:w="445" w:type="dxa"/>
            <w:gridSpan w:val="6"/>
          </w:tcPr>
          <w:p w:rsidR="00947C38" w:rsidRPr="001C2B35" w:rsidRDefault="00947C38" w:rsidP="00B00AE4">
            <w:pPr>
              <w:pStyle w:val="NoSpacing"/>
              <w:rPr>
                <w:rFonts w:ascii="Times New Roman" w:hAnsi="Times New Roman" w:cs="Times New Roman"/>
                <w:sz w:val="18"/>
                <w:szCs w:val="18"/>
              </w:rPr>
            </w:pPr>
          </w:p>
        </w:tc>
        <w:tc>
          <w:tcPr>
            <w:tcW w:w="576" w:type="dxa"/>
            <w:gridSpan w:val="10"/>
          </w:tcPr>
          <w:p w:rsidR="00947C38" w:rsidRPr="001C2B35" w:rsidRDefault="00947C38" w:rsidP="00B00AE4">
            <w:pPr>
              <w:pStyle w:val="NoSpacing"/>
              <w:rPr>
                <w:rFonts w:ascii="Times New Roman" w:hAnsi="Times New Roman" w:cs="Times New Roman"/>
                <w:sz w:val="18"/>
                <w:szCs w:val="18"/>
              </w:rPr>
            </w:pPr>
          </w:p>
        </w:tc>
        <w:tc>
          <w:tcPr>
            <w:tcW w:w="565" w:type="dxa"/>
            <w:gridSpan w:val="4"/>
          </w:tcPr>
          <w:p w:rsidR="00947C38" w:rsidRPr="001C2B35" w:rsidRDefault="00947C38" w:rsidP="00B00AE4">
            <w:pPr>
              <w:pStyle w:val="NoSpacing"/>
              <w:rPr>
                <w:rFonts w:ascii="Times New Roman" w:hAnsi="Times New Roman" w:cs="Times New Roman"/>
                <w:sz w:val="18"/>
                <w:szCs w:val="18"/>
              </w:rPr>
            </w:pPr>
          </w:p>
        </w:tc>
        <w:tc>
          <w:tcPr>
            <w:tcW w:w="566" w:type="dxa"/>
            <w:gridSpan w:val="3"/>
          </w:tcPr>
          <w:p w:rsidR="00947C38" w:rsidRPr="001C2B35" w:rsidRDefault="00947C38" w:rsidP="00B00AE4">
            <w:pPr>
              <w:pStyle w:val="NoSpacing"/>
              <w:rPr>
                <w:rFonts w:ascii="Times New Roman" w:hAnsi="Times New Roman" w:cs="Times New Roman"/>
                <w:sz w:val="18"/>
                <w:szCs w:val="18"/>
              </w:rPr>
            </w:pPr>
          </w:p>
        </w:tc>
        <w:tc>
          <w:tcPr>
            <w:tcW w:w="600" w:type="dxa"/>
            <w:gridSpan w:val="5"/>
          </w:tcPr>
          <w:p w:rsidR="00947C38" w:rsidRPr="001C2B35" w:rsidRDefault="00947C38" w:rsidP="00B00AE4">
            <w:pPr>
              <w:pStyle w:val="NoSpacing"/>
              <w:rPr>
                <w:rFonts w:ascii="Times New Roman" w:hAnsi="Times New Roman" w:cs="Times New Roman"/>
                <w:sz w:val="18"/>
                <w:szCs w:val="18"/>
              </w:rPr>
            </w:pPr>
          </w:p>
        </w:tc>
        <w:tc>
          <w:tcPr>
            <w:tcW w:w="3222" w:type="dxa"/>
            <w:gridSpan w:val="5"/>
          </w:tcPr>
          <w:p w:rsidR="00947C38" w:rsidRPr="001E1D22" w:rsidRDefault="00947C38" w:rsidP="00B00AE4">
            <w:pPr>
              <w:pStyle w:val="NoSpacing"/>
              <w:rPr>
                <w:rFonts w:ascii="Times New Roman" w:hAnsi="Times New Roman" w:cs="Times New Roman"/>
                <w:b/>
                <w:i/>
                <w:sz w:val="18"/>
                <w:szCs w:val="18"/>
              </w:rPr>
            </w:pPr>
            <w:r w:rsidRPr="001E1D22">
              <w:rPr>
                <w:rFonts w:ascii="Times New Roman" w:hAnsi="Times New Roman" w:cs="Times New Roman"/>
                <w:b/>
                <w:i/>
                <w:sz w:val="18"/>
                <w:szCs w:val="18"/>
              </w:rPr>
              <w:t>Укупно за ПРОГРАМ 14 (01)</w:t>
            </w:r>
          </w:p>
        </w:tc>
        <w:tc>
          <w:tcPr>
            <w:tcW w:w="1145" w:type="dxa"/>
            <w:gridSpan w:val="4"/>
          </w:tcPr>
          <w:p w:rsidR="00947C38" w:rsidRPr="001E1D22" w:rsidRDefault="00947C38" w:rsidP="00B00AE4">
            <w:pPr>
              <w:pStyle w:val="NoSpacing"/>
              <w:jc w:val="right"/>
              <w:rPr>
                <w:rFonts w:ascii="Times New Roman" w:hAnsi="Times New Roman" w:cs="Times New Roman"/>
                <w:b/>
                <w:sz w:val="18"/>
                <w:szCs w:val="18"/>
              </w:rPr>
            </w:pPr>
            <w:r w:rsidRPr="001E1D22">
              <w:rPr>
                <w:rFonts w:ascii="Times New Roman" w:hAnsi="Times New Roman" w:cs="Times New Roman"/>
                <w:b/>
                <w:sz w:val="18"/>
                <w:szCs w:val="18"/>
              </w:rPr>
              <w:t>5.470.000</w:t>
            </w:r>
          </w:p>
        </w:tc>
        <w:tc>
          <w:tcPr>
            <w:tcW w:w="925" w:type="dxa"/>
            <w:gridSpan w:val="4"/>
          </w:tcPr>
          <w:p w:rsidR="00947C38" w:rsidRPr="001E1D22" w:rsidRDefault="00947C38" w:rsidP="00B00AE4">
            <w:pPr>
              <w:pStyle w:val="NoSpacing"/>
              <w:jc w:val="right"/>
              <w:rPr>
                <w:rFonts w:ascii="Times New Roman" w:hAnsi="Times New Roman" w:cs="Times New Roman"/>
                <w:b/>
                <w:sz w:val="18"/>
                <w:szCs w:val="18"/>
              </w:rPr>
            </w:pPr>
            <w:r w:rsidRPr="001E1D22">
              <w:rPr>
                <w:rFonts w:ascii="Times New Roman" w:hAnsi="Times New Roman" w:cs="Times New Roman"/>
                <w:b/>
                <w:sz w:val="18"/>
                <w:szCs w:val="18"/>
              </w:rPr>
              <w:t>/</w:t>
            </w:r>
          </w:p>
        </w:tc>
        <w:tc>
          <w:tcPr>
            <w:tcW w:w="893" w:type="dxa"/>
            <w:gridSpan w:val="6"/>
          </w:tcPr>
          <w:p w:rsidR="00947C38" w:rsidRPr="001E1D22" w:rsidRDefault="00947C38" w:rsidP="00B00AE4">
            <w:pPr>
              <w:pStyle w:val="NoSpacing"/>
              <w:jc w:val="right"/>
              <w:rPr>
                <w:rFonts w:ascii="Times New Roman" w:hAnsi="Times New Roman" w:cs="Times New Roman"/>
                <w:b/>
                <w:sz w:val="18"/>
                <w:szCs w:val="18"/>
              </w:rPr>
            </w:pPr>
          </w:p>
        </w:tc>
        <w:tc>
          <w:tcPr>
            <w:tcW w:w="1045" w:type="dxa"/>
            <w:gridSpan w:val="6"/>
          </w:tcPr>
          <w:p w:rsidR="00947C38" w:rsidRPr="001E1D22" w:rsidRDefault="00947C38" w:rsidP="00B00AE4">
            <w:pPr>
              <w:pStyle w:val="NoSpacing"/>
              <w:jc w:val="right"/>
              <w:rPr>
                <w:rFonts w:ascii="Times New Roman" w:hAnsi="Times New Roman" w:cs="Times New Roman"/>
                <w:b/>
                <w:sz w:val="18"/>
                <w:szCs w:val="18"/>
              </w:rPr>
            </w:pPr>
            <w:r w:rsidRPr="001E1D22">
              <w:rPr>
                <w:rFonts w:ascii="Times New Roman" w:hAnsi="Times New Roman" w:cs="Times New Roman"/>
                <w:b/>
                <w:sz w:val="18"/>
                <w:szCs w:val="18"/>
              </w:rPr>
              <w:t>5.470.000</w:t>
            </w:r>
          </w:p>
        </w:tc>
      </w:tr>
      <w:tr w:rsidR="00947C38" w:rsidRPr="001C2B35" w:rsidTr="00B00AE4">
        <w:trPr>
          <w:gridAfter w:val="3"/>
          <w:wAfter w:w="57" w:type="dxa"/>
        </w:trPr>
        <w:tc>
          <w:tcPr>
            <w:tcW w:w="445" w:type="dxa"/>
            <w:gridSpan w:val="6"/>
          </w:tcPr>
          <w:p w:rsidR="00947C38" w:rsidRPr="001C2B35" w:rsidRDefault="00947C38" w:rsidP="00B00AE4">
            <w:pPr>
              <w:pStyle w:val="NoSpacing"/>
              <w:rPr>
                <w:rFonts w:ascii="Times New Roman" w:hAnsi="Times New Roman" w:cs="Times New Roman"/>
                <w:sz w:val="18"/>
                <w:szCs w:val="18"/>
              </w:rPr>
            </w:pPr>
          </w:p>
        </w:tc>
        <w:tc>
          <w:tcPr>
            <w:tcW w:w="576" w:type="dxa"/>
            <w:gridSpan w:val="10"/>
          </w:tcPr>
          <w:p w:rsidR="00947C38" w:rsidRPr="001C2B35" w:rsidRDefault="00947C38" w:rsidP="00B00AE4">
            <w:pPr>
              <w:pStyle w:val="NoSpacing"/>
              <w:rPr>
                <w:rFonts w:ascii="Times New Roman" w:hAnsi="Times New Roman" w:cs="Times New Roman"/>
                <w:sz w:val="18"/>
                <w:szCs w:val="18"/>
              </w:rPr>
            </w:pPr>
          </w:p>
        </w:tc>
        <w:tc>
          <w:tcPr>
            <w:tcW w:w="565" w:type="dxa"/>
            <w:gridSpan w:val="4"/>
          </w:tcPr>
          <w:p w:rsidR="00947C38" w:rsidRPr="001C2B35" w:rsidRDefault="00947C38" w:rsidP="00B00AE4">
            <w:pPr>
              <w:pStyle w:val="NoSpacing"/>
              <w:rPr>
                <w:rFonts w:ascii="Times New Roman" w:hAnsi="Times New Roman" w:cs="Times New Roman"/>
                <w:sz w:val="18"/>
                <w:szCs w:val="18"/>
              </w:rPr>
            </w:pPr>
          </w:p>
        </w:tc>
        <w:tc>
          <w:tcPr>
            <w:tcW w:w="566" w:type="dxa"/>
            <w:gridSpan w:val="3"/>
          </w:tcPr>
          <w:p w:rsidR="00947C38" w:rsidRPr="001C2B35" w:rsidRDefault="00947C38" w:rsidP="00B00AE4">
            <w:pPr>
              <w:pStyle w:val="NoSpacing"/>
              <w:rPr>
                <w:rFonts w:ascii="Times New Roman" w:hAnsi="Times New Roman" w:cs="Times New Roman"/>
                <w:sz w:val="18"/>
                <w:szCs w:val="18"/>
              </w:rPr>
            </w:pPr>
          </w:p>
        </w:tc>
        <w:tc>
          <w:tcPr>
            <w:tcW w:w="600" w:type="dxa"/>
            <w:gridSpan w:val="5"/>
          </w:tcPr>
          <w:p w:rsidR="00947C38" w:rsidRPr="001C2B35" w:rsidRDefault="00947C38" w:rsidP="00B00AE4">
            <w:pPr>
              <w:pStyle w:val="NoSpacing"/>
              <w:rPr>
                <w:rFonts w:ascii="Times New Roman" w:hAnsi="Times New Roman" w:cs="Times New Roman"/>
                <w:sz w:val="18"/>
                <w:szCs w:val="18"/>
              </w:rPr>
            </w:pPr>
          </w:p>
        </w:tc>
        <w:tc>
          <w:tcPr>
            <w:tcW w:w="3222" w:type="dxa"/>
            <w:gridSpan w:val="5"/>
          </w:tcPr>
          <w:p w:rsidR="00947C38" w:rsidRPr="001E1D22" w:rsidRDefault="00947C38" w:rsidP="00B00AE4">
            <w:pPr>
              <w:pStyle w:val="NoSpacing"/>
              <w:rPr>
                <w:rFonts w:ascii="Times New Roman" w:hAnsi="Times New Roman" w:cs="Times New Roman"/>
                <w:b/>
                <w:i/>
                <w:sz w:val="18"/>
                <w:szCs w:val="18"/>
              </w:rPr>
            </w:pPr>
            <w:r w:rsidRPr="001E1D22">
              <w:rPr>
                <w:rFonts w:ascii="Times New Roman" w:hAnsi="Times New Roman" w:cs="Times New Roman"/>
                <w:b/>
                <w:i/>
                <w:sz w:val="18"/>
                <w:szCs w:val="18"/>
              </w:rPr>
              <w:t>Укупно за ПРОГРАМ 14 (04)</w:t>
            </w:r>
          </w:p>
        </w:tc>
        <w:tc>
          <w:tcPr>
            <w:tcW w:w="1145" w:type="dxa"/>
            <w:gridSpan w:val="4"/>
          </w:tcPr>
          <w:p w:rsidR="00947C38" w:rsidRPr="001E1D22" w:rsidRDefault="00947C38" w:rsidP="00B00AE4">
            <w:pPr>
              <w:pStyle w:val="NoSpacing"/>
              <w:jc w:val="right"/>
              <w:rPr>
                <w:rFonts w:ascii="Times New Roman" w:hAnsi="Times New Roman" w:cs="Times New Roman"/>
                <w:b/>
                <w:sz w:val="18"/>
                <w:szCs w:val="18"/>
              </w:rPr>
            </w:pPr>
            <w:r w:rsidRPr="001E1D22">
              <w:rPr>
                <w:rFonts w:ascii="Times New Roman" w:hAnsi="Times New Roman" w:cs="Times New Roman"/>
                <w:b/>
                <w:sz w:val="18"/>
                <w:szCs w:val="18"/>
              </w:rPr>
              <w:t>/</w:t>
            </w:r>
          </w:p>
        </w:tc>
        <w:tc>
          <w:tcPr>
            <w:tcW w:w="925" w:type="dxa"/>
            <w:gridSpan w:val="4"/>
          </w:tcPr>
          <w:p w:rsidR="00947C38" w:rsidRPr="001E1D22" w:rsidRDefault="00947C38" w:rsidP="00B00AE4">
            <w:pPr>
              <w:pStyle w:val="NoSpacing"/>
              <w:jc w:val="right"/>
              <w:rPr>
                <w:rFonts w:ascii="Times New Roman" w:hAnsi="Times New Roman" w:cs="Times New Roman"/>
                <w:b/>
                <w:sz w:val="18"/>
                <w:szCs w:val="18"/>
              </w:rPr>
            </w:pPr>
            <w:r w:rsidRPr="001E1D22">
              <w:rPr>
                <w:rFonts w:ascii="Times New Roman" w:hAnsi="Times New Roman" w:cs="Times New Roman"/>
                <w:b/>
                <w:sz w:val="18"/>
                <w:szCs w:val="18"/>
              </w:rPr>
              <w:t>500.000</w:t>
            </w:r>
          </w:p>
        </w:tc>
        <w:tc>
          <w:tcPr>
            <w:tcW w:w="893" w:type="dxa"/>
            <w:gridSpan w:val="6"/>
          </w:tcPr>
          <w:p w:rsidR="00947C38" w:rsidRPr="001E1D22" w:rsidRDefault="00947C38" w:rsidP="00B00AE4">
            <w:pPr>
              <w:pStyle w:val="NoSpacing"/>
              <w:jc w:val="right"/>
              <w:rPr>
                <w:rFonts w:ascii="Times New Roman" w:hAnsi="Times New Roman" w:cs="Times New Roman"/>
                <w:b/>
                <w:sz w:val="18"/>
                <w:szCs w:val="18"/>
              </w:rPr>
            </w:pPr>
          </w:p>
        </w:tc>
        <w:tc>
          <w:tcPr>
            <w:tcW w:w="1045" w:type="dxa"/>
            <w:gridSpan w:val="6"/>
          </w:tcPr>
          <w:p w:rsidR="00947C38" w:rsidRPr="001E1D22" w:rsidRDefault="00947C38" w:rsidP="00B00AE4">
            <w:pPr>
              <w:pStyle w:val="NoSpacing"/>
              <w:jc w:val="right"/>
              <w:rPr>
                <w:rFonts w:ascii="Times New Roman" w:hAnsi="Times New Roman" w:cs="Times New Roman"/>
                <w:b/>
                <w:sz w:val="18"/>
                <w:szCs w:val="18"/>
              </w:rPr>
            </w:pPr>
            <w:r w:rsidRPr="001E1D22">
              <w:rPr>
                <w:rFonts w:ascii="Times New Roman" w:hAnsi="Times New Roman" w:cs="Times New Roman"/>
                <w:b/>
                <w:sz w:val="18"/>
                <w:szCs w:val="18"/>
              </w:rPr>
              <w:t>500.000</w:t>
            </w:r>
          </w:p>
        </w:tc>
      </w:tr>
      <w:tr w:rsidR="00947C38" w:rsidRPr="001C2B35" w:rsidTr="00B00AE4">
        <w:trPr>
          <w:gridAfter w:val="3"/>
          <w:wAfter w:w="57" w:type="dxa"/>
        </w:trPr>
        <w:tc>
          <w:tcPr>
            <w:tcW w:w="454" w:type="dxa"/>
            <w:gridSpan w:val="7"/>
          </w:tcPr>
          <w:p w:rsidR="00947C38" w:rsidRPr="001C2B35" w:rsidRDefault="00947C38" w:rsidP="00B00AE4">
            <w:pPr>
              <w:pStyle w:val="NoSpacing"/>
              <w:rPr>
                <w:rFonts w:ascii="Times New Roman" w:hAnsi="Times New Roman" w:cs="Times New Roman"/>
                <w:color w:val="FF0000"/>
                <w:sz w:val="18"/>
                <w:szCs w:val="18"/>
              </w:rPr>
            </w:pPr>
          </w:p>
        </w:tc>
        <w:tc>
          <w:tcPr>
            <w:tcW w:w="617" w:type="dxa"/>
            <w:gridSpan w:val="10"/>
          </w:tcPr>
          <w:p w:rsidR="00947C38" w:rsidRPr="001C2B35" w:rsidRDefault="00947C38" w:rsidP="00B00AE4">
            <w:pPr>
              <w:pStyle w:val="NoSpacing"/>
              <w:rPr>
                <w:rFonts w:ascii="Times New Roman" w:hAnsi="Times New Roman" w:cs="Times New Roman"/>
                <w:color w:val="FF0000"/>
                <w:sz w:val="18"/>
                <w:szCs w:val="18"/>
              </w:rPr>
            </w:pPr>
          </w:p>
        </w:tc>
        <w:tc>
          <w:tcPr>
            <w:tcW w:w="472" w:type="dxa"/>
            <w:gridSpan w:val="2"/>
          </w:tcPr>
          <w:p w:rsidR="00947C38" w:rsidRPr="001C2B35" w:rsidRDefault="00947C38" w:rsidP="00B00AE4">
            <w:pPr>
              <w:pStyle w:val="NoSpacing"/>
              <w:rPr>
                <w:rFonts w:ascii="Times New Roman" w:hAnsi="Times New Roman" w:cs="Times New Roman"/>
                <w:color w:val="FF0000"/>
                <w:sz w:val="18"/>
                <w:szCs w:val="18"/>
              </w:rPr>
            </w:pPr>
          </w:p>
        </w:tc>
        <w:tc>
          <w:tcPr>
            <w:tcW w:w="609" w:type="dxa"/>
            <w:gridSpan w:val="4"/>
          </w:tcPr>
          <w:p w:rsidR="00947C38" w:rsidRPr="001C2B35" w:rsidRDefault="00947C38" w:rsidP="00B00AE4">
            <w:pPr>
              <w:pStyle w:val="NoSpacing"/>
              <w:rPr>
                <w:rFonts w:ascii="Times New Roman" w:hAnsi="Times New Roman" w:cs="Times New Roman"/>
                <w:color w:val="FF0000"/>
                <w:sz w:val="18"/>
                <w:szCs w:val="18"/>
              </w:rPr>
            </w:pPr>
          </w:p>
        </w:tc>
        <w:tc>
          <w:tcPr>
            <w:tcW w:w="600" w:type="dxa"/>
            <w:gridSpan w:val="5"/>
          </w:tcPr>
          <w:p w:rsidR="00947C38" w:rsidRPr="001C2B35" w:rsidRDefault="00947C38" w:rsidP="00B00AE4">
            <w:pPr>
              <w:pStyle w:val="NoSpacing"/>
              <w:rPr>
                <w:rFonts w:ascii="Times New Roman" w:hAnsi="Times New Roman" w:cs="Times New Roman"/>
                <w:sz w:val="18"/>
                <w:szCs w:val="18"/>
              </w:rPr>
            </w:pPr>
          </w:p>
        </w:tc>
        <w:tc>
          <w:tcPr>
            <w:tcW w:w="3222" w:type="dxa"/>
            <w:gridSpan w:val="5"/>
          </w:tcPr>
          <w:p w:rsidR="00947C38" w:rsidRPr="001E1D22" w:rsidRDefault="00947C38" w:rsidP="00B00AE4">
            <w:pPr>
              <w:pStyle w:val="NoSpacing"/>
              <w:jc w:val="center"/>
              <w:rPr>
                <w:rFonts w:ascii="Times New Roman" w:hAnsi="Times New Roman" w:cs="Times New Roman"/>
                <w:b/>
                <w:sz w:val="18"/>
                <w:szCs w:val="18"/>
              </w:rPr>
            </w:pPr>
            <w:r w:rsidRPr="001E1D22">
              <w:rPr>
                <w:rFonts w:ascii="Times New Roman" w:hAnsi="Times New Roman" w:cs="Times New Roman"/>
                <w:b/>
                <w:sz w:val="18"/>
                <w:szCs w:val="18"/>
              </w:rPr>
              <w:t>ПРЕДШКОЛСКО ОБРАЗОВАЊЕ</w:t>
            </w:r>
          </w:p>
        </w:tc>
        <w:tc>
          <w:tcPr>
            <w:tcW w:w="1222" w:type="dxa"/>
            <w:gridSpan w:val="5"/>
          </w:tcPr>
          <w:p w:rsidR="00947C38" w:rsidRPr="001C2B35" w:rsidRDefault="00947C38" w:rsidP="00B00AE4">
            <w:pPr>
              <w:pStyle w:val="NoSpacing"/>
              <w:rPr>
                <w:rFonts w:ascii="Times New Roman" w:hAnsi="Times New Roman" w:cs="Times New Roman"/>
                <w:sz w:val="18"/>
                <w:szCs w:val="18"/>
              </w:rPr>
            </w:pPr>
          </w:p>
        </w:tc>
        <w:tc>
          <w:tcPr>
            <w:tcW w:w="1741" w:type="dxa"/>
            <w:gridSpan w:val="9"/>
          </w:tcPr>
          <w:p w:rsidR="00947C38" w:rsidRPr="001C2B35" w:rsidRDefault="00947C38" w:rsidP="00B00AE4">
            <w:pPr>
              <w:pStyle w:val="NoSpacing"/>
              <w:rPr>
                <w:rFonts w:ascii="Times New Roman" w:hAnsi="Times New Roman" w:cs="Times New Roman"/>
                <w:sz w:val="18"/>
                <w:szCs w:val="18"/>
              </w:rPr>
            </w:pPr>
          </w:p>
        </w:tc>
        <w:tc>
          <w:tcPr>
            <w:tcW w:w="1045" w:type="dxa"/>
            <w:gridSpan w:val="6"/>
          </w:tcPr>
          <w:p w:rsidR="00947C38" w:rsidRPr="001C2B35" w:rsidRDefault="00947C38" w:rsidP="00B00AE4">
            <w:pPr>
              <w:pStyle w:val="NoSpacing"/>
              <w:rPr>
                <w:rFonts w:ascii="Times New Roman" w:hAnsi="Times New Roman" w:cs="Times New Roman"/>
                <w:sz w:val="18"/>
                <w:szCs w:val="18"/>
              </w:rPr>
            </w:pPr>
          </w:p>
        </w:tc>
      </w:tr>
      <w:tr w:rsidR="00947C38" w:rsidRPr="001C2B35" w:rsidTr="00B00AE4">
        <w:trPr>
          <w:gridAfter w:val="3"/>
          <w:wAfter w:w="57" w:type="dxa"/>
        </w:trPr>
        <w:tc>
          <w:tcPr>
            <w:tcW w:w="9982" w:type="dxa"/>
            <w:gridSpan w:val="53"/>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Шифра 2001    ПРОГРАМ 8-ПРЕДШКОЛСКО ВАСПИТАЊЕ  И ОБРАЗОВАЊЕ</w:t>
            </w:r>
          </w:p>
        </w:tc>
      </w:tr>
      <w:tr w:rsidR="00947C38" w:rsidRPr="001C2B35" w:rsidTr="00B00AE4">
        <w:trPr>
          <w:gridAfter w:val="3"/>
          <w:wAfter w:w="57" w:type="dxa"/>
        </w:trPr>
        <w:tc>
          <w:tcPr>
            <w:tcW w:w="9982" w:type="dxa"/>
            <w:gridSpan w:val="53"/>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 xml:space="preserve">                          ПА  0001- ФУНКЦИОНИСАЊЕ И ОСТВАРИВАЊЕ  ПРЕДШКОЛСКОГ ВАСПИТАЊА И      </w:t>
            </w:r>
          </w:p>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 xml:space="preserve">                                             ОБРАЗОВАЊА</w:t>
            </w:r>
          </w:p>
        </w:tc>
      </w:tr>
      <w:tr w:rsidR="00947C38" w:rsidRPr="001C2B35" w:rsidTr="00B00AE4">
        <w:trPr>
          <w:gridAfter w:val="3"/>
          <w:wAfter w:w="57" w:type="dxa"/>
        </w:trPr>
        <w:tc>
          <w:tcPr>
            <w:tcW w:w="485" w:type="dxa"/>
            <w:gridSpan w:val="10"/>
          </w:tcPr>
          <w:p w:rsidR="00947C38" w:rsidRPr="001C2B35" w:rsidRDefault="00947C38" w:rsidP="00B00AE4">
            <w:pPr>
              <w:pStyle w:val="NoSpacing"/>
              <w:rPr>
                <w:rFonts w:ascii="Times New Roman" w:hAnsi="Times New Roman" w:cs="Times New Roman"/>
                <w:color w:val="FF0000"/>
                <w:sz w:val="18"/>
                <w:szCs w:val="18"/>
              </w:rPr>
            </w:pPr>
          </w:p>
        </w:tc>
        <w:tc>
          <w:tcPr>
            <w:tcW w:w="474" w:type="dxa"/>
            <w:gridSpan w:val="3"/>
          </w:tcPr>
          <w:p w:rsidR="00947C38" w:rsidRPr="001C2B35" w:rsidRDefault="00947C38" w:rsidP="00B00AE4">
            <w:pPr>
              <w:pStyle w:val="NoSpacing"/>
              <w:ind w:hanging="59"/>
              <w:rPr>
                <w:rFonts w:ascii="Times New Roman" w:hAnsi="Times New Roman" w:cs="Times New Roman"/>
                <w:sz w:val="18"/>
                <w:szCs w:val="18"/>
              </w:rPr>
            </w:pPr>
            <w:r w:rsidRPr="001C2B35">
              <w:rPr>
                <w:rFonts w:ascii="Times New Roman" w:hAnsi="Times New Roman" w:cs="Times New Roman"/>
                <w:sz w:val="18"/>
                <w:szCs w:val="18"/>
              </w:rPr>
              <w:t>4.04</w:t>
            </w:r>
          </w:p>
        </w:tc>
        <w:tc>
          <w:tcPr>
            <w:tcW w:w="584" w:type="dxa"/>
            <w:gridSpan w:val="6"/>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911</w:t>
            </w:r>
          </w:p>
        </w:tc>
        <w:tc>
          <w:tcPr>
            <w:tcW w:w="547" w:type="dxa"/>
            <w:gridSpan w:val="2"/>
          </w:tcPr>
          <w:p w:rsidR="00947C38" w:rsidRPr="001C2B35" w:rsidRDefault="00947C38" w:rsidP="00B00AE4">
            <w:pPr>
              <w:pStyle w:val="NoSpacing"/>
              <w:rPr>
                <w:rFonts w:ascii="Times New Roman" w:hAnsi="Times New Roman" w:cs="Times New Roman"/>
                <w:color w:val="FF0000"/>
                <w:sz w:val="18"/>
                <w:szCs w:val="18"/>
              </w:rPr>
            </w:pPr>
          </w:p>
        </w:tc>
        <w:tc>
          <w:tcPr>
            <w:tcW w:w="662" w:type="dxa"/>
            <w:gridSpan w:val="7"/>
          </w:tcPr>
          <w:p w:rsidR="00947C38" w:rsidRPr="001C2B35" w:rsidRDefault="00947C38" w:rsidP="00B00AE4">
            <w:pPr>
              <w:pStyle w:val="NoSpacing"/>
              <w:rPr>
                <w:rFonts w:ascii="Times New Roman" w:hAnsi="Times New Roman" w:cs="Times New Roman"/>
                <w:sz w:val="18"/>
                <w:szCs w:val="18"/>
              </w:rPr>
            </w:pPr>
          </w:p>
        </w:tc>
        <w:tc>
          <w:tcPr>
            <w:tcW w:w="3222" w:type="dxa"/>
            <w:gridSpan w:val="5"/>
          </w:tcPr>
          <w:p w:rsidR="00947C38" w:rsidRPr="001E1D22" w:rsidRDefault="00947C38" w:rsidP="00B00AE4">
            <w:pPr>
              <w:pStyle w:val="NoSpacing"/>
              <w:ind w:right="-196" w:hanging="58"/>
              <w:rPr>
                <w:rFonts w:ascii="Times New Roman" w:hAnsi="Times New Roman" w:cs="Times New Roman"/>
                <w:b/>
                <w:sz w:val="18"/>
                <w:szCs w:val="18"/>
              </w:rPr>
            </w:pPr>
            <w:r w:rsidRPr="001E1D22">
              <w:rPr>
                <w:rFonts w:ascii="Times New Roman" w:hAnsi="Times New Roman" w:cs="Times New Roman"/>
                <w:b/>
                <w:sz w:val="18"/>
                <w:szCs w:val="18"/>
              </w:rPr>
              <w:t>Предшколско васпитање и образовање</w:t>
            </w:r>
          </w:p>
        </w:tc>
        <w:tc>
          <w:tcPr>
            <w:tcW w:w="1073" w:type="dxa"/>
          </w:tcPr>
          <w:p w:rsidR="00947C38" w:rsidRPr="001C2B35" w:rsidRDefault="00947C38" w:rsidP="00B00AE4">
            <w:pPr>
              <w:pStyle w:val="NoSpacing"/>
              <w:rPr>
                <w:rFonts w:ascii="Times New Roman" w:hAnsi="Times New Roman" w:cs="Times New Roman"/>
                <w:sz w:val="18"/>
                <w:szCs w:val="18"/>
              </w:rPr>
            </w:pPr>
          </w:p>
        </w:tc>
        <w:tc>
          <w:tcPr>
            <w:tcW w:w="1890" w:type="dxa"/>
            <w:gridSpan w:val="13"/>
          </w:tcPr>
          <w:p w:rsidR="00947C38" w:rsidRPr="001C2B35" w:rsidRDefault="00947C38" w:rsidP="00B00AE4">
            <w:pPr>
              <w:pStyle w:val="NoSpacing"/>
              <w:rPr>
                <w:rFonts w:ascii="Times New Roman" w:hAnsi="Times New Roman" w:cs="Times New Roman"/>
                <w:sz w:val="18"/>
                <w:szCs w:val="18"/>
              </w:rPr>
            </w:pPr>
          </w:p>
        </w:tc>
        <w:tc>
          <w:tcPr>
            <w:tcW w:w="1045" w:type="dxa"/>
            <w:gridSpan w:val="6"/>
          </w:tcPr>
          <w:p w:rsidR="00947C38" w:rsidRPr="001C2B35" w:rsidRDefault="00947C38" w:rsidP="00B00AE4">
            <w:pPr>
              <w:pStyle w:val="NoSpacing"/>
              <w:rPr>
                <w:rFonts w:ascii="Times New Roman" w:hAnsi="Times New Roman" w:cs="Times New Roman"/>
                <w:sz w:val="18"/>
                <w:szCs w:val="18"/>
              </w:rPr>
            </w:pPr>
          </w:p>
        </w:tc>
      </w:tr>
      <w:tr w:rsidR="00947C38" w:rsidRPr="001C2B35" w:rsidTr="00B00AE4">
        <w:trPr>
          <w:gridAfter w:val="3"/>
          <w:wAfter w:w="57" w:type="dxa"/>
        </w:trPr>
        <w:tc>
          <w:tcPr>
            <w:tcW w:w="485" w:type="dxa"/>
            <w:gridSpan w:val="10"/>
          </w:tcPr>
          <w:p w:rsidR="00947C38" w:rsidRPr="001C2B35" w:rsidRDefault="00947C38" w:rsidP="00B00AE4">
            <w:pPr>
              <w:pStyle w:val="NoSpacing"/>
              <w:rPr>
                <w:rFonts w:ascii="Times New Roman" w:hAnsi="Times New Roman" w:cs="Times New Roman"/>
                <w:color w:val="FF0000"/>
                <w:sz w:val="18"/>
                <w:szCs w:val="18"/>
              </w:rPr>
            </w:pPr>
          </w:p>
        </w:tc>
        <w:tc>
          <w:tcPr>
            <w:tcW w:w="474" w:type="dxa"/>
            <w:gridSpan w:val="3"/>
          </w:tcPr>
          <w:p w:rsidR="00947C38" w:rsidRPr="001C2B35" w:rsidRDefault="00947C38" w:rsidP="00B00AE4">
            <w:pPr>
              <w:pStyle w:val="NoSpacing"/>
              <w:rPr>
                <w:rFonts w:ascii="Times New Roman" w:hAnsi="Times New Roman" w:cs="Times New Roman"/>
                <w:color w:val="FF0000"/>
                <w:sz w:val="18"/>
                <w:szCs w:val="18"/>
              </w:rPr>
            </w:pPr>
          </w:p>
        </w:tc>
        <w:tc>
          <w:tcPr>
            <w:tcW w:w="584" w:type="dxa"/>
            <w:gridSpan w:val="6"/>
          </w:tcPr>
          <w:p w:rsidR="00947C38" w:rsidRPr="001C2B35" w:rsidRDefault="00947C38" w:rsidP="00B00AE4">
            <w:pPr>
              <w:pStyle w:val="NoSpacing"/>
              <w:rPr>
                <w:rFonts w:ascii="Times New Roman" w:hAnsi="Times New Roman" w:cs="Times New Roman"/>
                <w:color w:val="FF0000"/>
                <w:sz w:val="18"/>
                <w:szCs w:val="18"/>
              </w:rPr>
            </w:pPr>
          </w:p>
        </w:tc>
        <w:tc>
          <w:tcPr>
            <w:tcW w:w="547" w:type="dxa"/>
            <w:gridSpan w:val="2"/>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151</w:t>
            </w:r>
          </w:p>
        </w:tc>
        <w:tc>
          <w:tcPr>
            <w:tcW w:w="662" w:type="dxa"/>
            <w:gridSpan w:val="7"/>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411</w:t>
            </w:r>
          </w:p>
        </w:tc>
        <w:tc>
          <w:tcPr>
            <w:tcW w:w="3222" w:type="dxa"/>
            <w:gridSpan w:val="5"/>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Плате, додаци и накнаде запосл.</w:t>
            </w:r>
          </w:p>
        </w:tc>
        <w:tc>
          <w:tcPr>
            <w:tcW w:w="1073" w:type="dxa"/>
          </w:tcPr>
          <w:p w:rsidR="00947C38" w:rsidRPr="001C2B35" w:rsidRDefault="00947C38" w:rsidP="00B00AE4">
            <w:pPr>
              <w:pStyle w:val="NoSpacing"/>
              <w:jc w:val="right"/>
              <w:rPr>
                <w:rFonts w:ascii="Times New Roman" w:hAnsi="Times New Roman" w:cs="Times New Roman"/>
                <w:sz w:val="18"/>
                <w:szCs w:val="18"/>
              </w:rPr>
            </w:pPr>
            <w:r w:rsidRPr="001C2B35">
              <w:rPr>
                <w:rFonts w:ascii="Times New Roman" w:hAnsi="Times New Roman" w:cs="Times New Roman"/>
                <w:sz w:val="18"/>
                <w:szCs w:val="18"/>
              </w:rPr>
              <w:t>18.000.000</w:t>
            </w:r>
          </w:p>
        </w:tc>
        <w:tc>
          <w:tcPr>
            <w:tcW w:w="997" w:type="dxa"/>
            <w:gridSpan w:val="7"/>
          </w:tcPr>
          <w:p w:rsidR="00947C38" w:rsidRPr="001C2B35" w:rsidRDefault="00947C38" w:rsidP="00B00AE4">
            <w:pPr>
              <w:pStyle w:val="NoSpacing"/>
              <w:jc w:val="right"/>
              <w:rPr>
                <w:rFonts w:ascii="Times New Roman" w:hAnsi="Times New Roman" w:cs="Times New Roman"/>
                <w:sz w:val="18"/>
                <w:szCs w:val="18"/>
              </w:rPr>
            </w:pPr>
            <w:r w:rsidRPr="001C2B35">
              <w:rPr>
                <w:rFonts w:ascii="Times New Roman" w:hAnsi="Times New Roman" w:cs="Times New Roman"/>
                <w:sz w:val="18"/>
                <w:szCs w:val="18"/>
              </w:rPr>
              <w:t>/</w:t>
            </w:r>
          </w:p>
        </w:tc>
        <w:tc>
          <w:tcPr>
            <w:tcW w:w="893" w:type="dxa"/>
            <w:gridSpan w:val="6"/>
          </w:tcPr>
          <w:p w:rsidR="00947C38" w:rsidRPr="001C2B35" w:rsidRDefault="00947C38" w:rsidP="00B00AE4">
            <w:pPr>
              <w:pStyle w:val="NoSpacing"/>
              <w:ind w:hanging="106"/>
              <w:jc w:val="right"/>
              <w:rPr>
                <w:rFonts w:ascii="Times New Roman" w:hAnsi="Times New Roman" w:cs="Times New Roman"/>
                <w:sz w:val="18"/>
                <w:szCs w:val="18"/>
              </w:rPr>
            </w:pPr>
            <w:r w:rsidRPr="001C2B35">
              <w:rPr>
                <w:rFonts w:ascii="Times New Roman" w:hAnsi="Times New Roman" w:cs="Times New Roman"/>
                <w:sz w:val="18"/>
                <w:szCs w:val="18"/>
              </w:rPr>
              <w:t>2.000.000</w:t>
            </w:r>
          </w:p>
        </w:tc>
        <w:tc>
          <w:tcPr>
            <w:tcW w:w="1045" w:type="dxa"/>
            <w:gridSpan w:val="6"/>
          </w:tcPr>
          <w:p w:rsidR="00947C38" w:rsidRPr="001C2B35" w:rsidRDefault="00947C38" w:rsidP="00B00AE4">
            <w:pPr>
              <w:pStyle w:val="NoSpacing"/>
              <w:jc w:val="right"/>
              <w:rPr>
                <w:rFonts w:ascii="Times New Roman" w:hAnsi="Times New Roman" w:cs="Times New Roman"/>
                <w:sz w:val="18"/>
                <w:szCs w:val="18"/>
              </w:rPr>
            </w:pPr>
            <w:r w:rsidRPr="001C2B35">
              <w:rPr>
                <w:rFonts w:ascii="Times New Roman" w:hAnsi="Times New Roman" w:cs="Times New Roman"/>
                <w:sz w:val="18"/>
                <w:szCs w:val="18"/>
              </w:rPr>
              <w:t>20.000.000</w:t>
            </w:r>
          </w:p>
        </w:tc>
      </w:tr>
      <w:tr w:rsidR="00947C38" w:rsidRPr="001C2B35" w:rsidTr="00B00AE4">
        <w:trPr>
          <w:gridAfter w:val="3"/>
          <w:wAfter w:w="57" w:type="dxa"/>
        </w:trPr>
        <w:tc>
          <w:tcPr>
            <w:tcW w:w="485" w:type="dxa"/>
            <w:gridSpan w:val="10"/>
          </w:tcPr>
          <w:p w:rsidR="00947C38" w:rsidRPr="001C2B35" w:rsidRDefault="00947C38" w:rsidP="00B00AE4">
            <w:pPr>
              <w:pStyle w:val="NoSpacing"/>
              <w:rPr>
                <w:rFonts w:ascii="Times New Roman" w:hAnsi="Times New Roman" w:cs="Times New Roman"/>
                <w:color w:val="FF0000"/>
                <w:sz w:val="18"/>
                <w:szCs w:val="18"/>
              </w:rPr>
            </w:pPr>
          </w:p>
        </w:tc>
        <w:tc>
          <w:tcPr>
            <w:tcW w:w="474" w:type="dxa"/>
            <w:gridSpan w:val="3"/>
          </w:tcPr>
          <w:p w:rsidR="00947C38" w:rsidRPr="001C2B35" w:rsidRDefault="00947C38" w:rsidP="00B00AE4">
            <w:pPr>
              <w:pStyle w:val="NoSpacing"/>
              <w:rPr>
                <w:rFonts w:ascii="Times New Roman" w:hAnsi="Times New Roman" w:cs="Times New Roman"/>
                <w:color w:val="FF0000"/>
                <w:sz w:val="18"/>
                <w:szCs w:val="18"/>
              </w:rPr>
            </w:pPr>
          </w:p>
        </w:tc>
        <w:tc>
          <w:tcPr>
            <w:tcW w:w="584" w:type="dxa"/>
            <w:gridSpan w:val="6"/>
          </w:tcPr>
          <w:p w:rsidR="00947C38" w:rsidRPr="001C2B35" w:rsidRDefault="00947C38" w:rsidP="00B00AE4">
            <w:pPr>
              <w:pStyle w:val="NoSpacing"/>
              <w:rPr>
                <w:rFonts w:ascii="Times New Roman" w:hAnsi="Times New Roman" w:cs="Times New Roman"/>
                <w:color w:val="FF0000"/>
                <w:sz w:val="18"/>
                <w:szCs w:val="18"/>
              </w:rPr>
            </w:pPr>
          </w:p>
        </w:tc>
        <w:tc>
          <w:tcPr>
            <w:tcW w:w="547" w:type="dxa"/>
            <w:gridSpan w:val="2"/>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152</w:t>
            </w:r>
          </w:p>
        </w:tc>
        <w:tc>
          <w:tcPr>
            <w:tcW w:w="662" w:type="dxa"/>
            <w:gridSpan w:val="7"/>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412</w:t>
            </w:r>
          </w:p>
        </w:tc>
        <w:tc>
          <w:tcPr>
            <w:tcW w:w="3222" w:type="dxa"/>
            <w:gridSpan w:val="5"/>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Социјални доприн. на терет посл.</w:t>
            </w:r>
          </w:p>
        </w:tc>
        <w:tc>
          <w:tcPr>
            <w:tcW w:w="1073" w:type="dxa"/>
          </w:tcPr>
          <w:p w:rsidR="00947C38" w:rsidRPr="001C2B35" w:rsidRDefault="00947C38" w:rsidP="00B00AE4">
            <w:pPr>
              <w:pStyle w:val="NoSpacing"/>
              <w:jc w:val="right"/>
              <w:rPr>
                <w:rFonts w:ascii="Times New Roman" w:hAnsi="Times New Roman" w:cs="Times New Roman"/>
                <w:sz w:val="18"/>
                <w:szCs w:val="18"/>
              </w:rPr>
            </w:pPr>
            <w:r w:rsidRPr="001C2B35">
              <w:rPr>
                <w:rFonts w:ascii="Times New Roman" w:hAnsi="Times New Roman" w:cs="Times New Roman"/>
                <w:sz w:val="18"/>
                <w:szCs w:val="18"/>
              </w:rPr>
              <w:t>3.000.000</w:t>
            </w:r>
          </w:p>
        </w:tc>
        <w:tc>
          <w:tcPr>
            <w:tcW w:w="997" w:type="dxa"/>
            <w:gridSpan w:val="7"/>
          </w:tcPr>
          <w:p w:rsidR="00947C38" w:rsidRPr="001C2B35" w:rsidRDefault="00947C38" w:rsidP="00B00AE4">
            <w:pPr>
              <w:pStyle w:val="NoSpacing"/>
              <w:jc w:val="right"/>
              <w:rPr>
                <w:rFonts w:ascii="Times New Roman" w:hAnsi="Times New Roman" w:cs="Times New Roman"/>
                <w:sz w:val="18"/>
                <w:szCs w:val="18"/>
              </w:rPr>
            </w:pPr>
            <w:r w:rsidRPr="001C2B35">
              <w:rPr>
                <w:rFonts w:ascii="Times New Roman" w:hAnsi="Times New Roman" w:cs="Times New Roman"/>
                <w:sz w:val="18"/>
                <w:szCs w:val="18"/>
              </w:rPr>
              <w:t>/</w:t>
            </w:r>
          </w:p>
        </w:tc>
        <w:tc>
          <w:tcPr>
            <w:tcW w:w="893" w:type="dxa"/>
            <w:gridSpan w:val="6"/>
          </w:tcPr>
          <w:p w:rsidR="00947C38" w:rsidRPr="001C2B35" w:rsidRDefault="00947C38" w:rsidP="00B00AE4">
            <w:pPr>
              <w:pStyle w:val="NoSpacing"/>
              <w:ind w:hanging="106"/>
              <w:jc w:val="right"/>
              <w:rPr>
                <w:rFonts w:ascii="Times New Roman" w:hAnsi="Times New Roman" w:cs="Times New Roman"/>
                <w:sz w:val="18"/>
                <w:szCs w:val="18"/>
              </w:rPr>
            </w:pPr>
            <w:r w:rsidRPr="001C2B35">
              <w:rPr>
                <w:rFonts w:ascii="Times New Roman" w:hAnsi="Times New Roman" w:cs="Times New Roman"/>
                <w:sz w:val="18"/>
                <w:szCs w:val="18"/>
              </w:rPr>
              <w:t>1.000.000</w:t>
            </w:r>
          </w:p>
        </w:tc>
        <w:tc>
          <w:tcPr>
            <w:tcW w:w="1045" w:type="dxa"/>
            <w:gridSpan w:val="6"/>
          </w:tcPr>
          <w:p w:rsidR="00947C38" w:rsidRPr="001C2B35" w:rsidRDefault="00947C38" w:rsidP="00B00AE4">
            <w:pPr>
              <w:pStyle w:val="NoSpacing"/>
              <w:jc w:val="right"/>
              <w:rPr>
                <w:rFonts w:ascii="Times New Roman" w:hAnsi="Times New Roman" w:cs="Times New Roman"/>
                <w:sz w:val="18"/>
                <w:szCs w:val="18"/>
              </w:rPr>
            </w:pPr>
            <w:r w:rsidRPr="001C2B35">
              <w:rPr>
                <w:rFonts w:ascii="Times New Roman" w:hAnsi="Times New Roman" w:cs="Times New Roman"/>
                <w:sz w:val="18"/>
                <w:szCs w:val="18"/>
              </w:rPr>
              <w:t>4.000.000</w:t>
            </w:r>
          </w:p>
        </w:tc>
      </w:tr>
      <w:tr w:rsidR="00947C38" w:rsidRPr="001C2B35" w:rsidTr="00B00AE4">
        <w:trPr>
          <w:gridAfter w:val="3"/>
          <w:wAfter w:w="57" w:type="dxa"/>
        </w:trPr>
        <w:tc>
          <w:tcPr>
            <w:tcW w:w="485" w:type="dxa"/>
            <w:gridSpan w:val="10"/>
          </w:tcPr>
          <w:p w:rsidR="00947C38" w:rsidRPr="001C2B35" w:rsidRDefault="00947C38" w:rsidP="00B00AE4">
            <w:pPr>
              <w:pStyle w:val="NoSpacing"/>
              <w:rPr>
                <w:rFonts w:ascii="Times New Roman" w:hAnsi="Times New Roman" w:cs="Times New Roman"/>
                <w:color w:val="FF0000"/>
                <w:sz w:val="18"/>
                <w:szCs w:val="18"/>
              </w:rPr>
            </w:pPr>
          </w:p>
        </w:tc>
        <w:tc>
          <w:tcPr>
            <w:tcW w:w="474" w:type="dxa"/>
            <w:gridSpan w:val="3"/>
          </w:tcPr>
          <w:p w:rsidR="00947C38" w:rsidRPr="001C2B35" w:rsidRDefault="00947C38" w:rsidP="00B00AE4">
            <w:pPr>
              <w:pStyle w:val="NoSpacing"/>
              <w:rPr>
                <w:rFonts w:ascii="Times New Roman" w:hAnsi="Times New Roman" w:cs="Times New Roman"/>
                <w:color w:val="FF0000"/>
                <w:sz w:val="18"/>
                <w:szCs w:val="18"/>
              </w:rPr>
            </w:pPr>
          </w:p>
        </w:tc>
        <w:tc>
          <w:tcPr>
            <w:tcW w:w="584" w:type="dxa"/>
            <w:gridSpan w:val="6"/>
          </w:tcPr>
          <w:p w:rsidR="00947C38" w:rsidRPr="001C2B35" w:rsidRDefault="00947C38" w:rsidP="00B00AE4">
            <w:pPr>
              <w:pStyle w:val="NoSpacing"/>
              <w:rPr>
                <w:rFonts w:ascii="Times New Roman" w:hAnsi="Times New Roman" w:cs="Times New Roman"/>
                <w:color w:val="FF0000"/>
                <w:sz w:val="18"/>
                <w:szCs w:val="18"/>
              </w:rPr>
            </w:pPr>
          </w:p>
        </w:tc>
        <w:tc>
          <w:tcPr>
            <w:tcW w:w="547" w:type="dxa"/>
            <w:gridSpan w:val="2"/>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153</w:t>
            </w:r>
          </w:p>
        </w:tc>
        <w:tc>
          <w:tcPr>
            <w:tcW w:w="662" w:type="dxa"/>
            <w:gridSpan w:val="7"/>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414</w:t>
            </w:r>
          </w:p>
        </w:tc>
        <w:tc>
          <w:tcPr>
            <w:tcW w:w="3222" w:type="dxa"/>
            <w:gridSpan w:val="5"/>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Социјална давања запосл.</w:t>
            </w:r>
          </w:p>
        </w:tc>
        <w:tc>
          <w:tcPr>
            <w:tcW w:w="1073" w:type="dxa"/>
          </w:tcPr>
          <w:p w:rsidR="00947C38" w:rsidRPr="001C2B35" w:rsidRDefault="00947C38" w:rsidP="00B00AE4">
            <w:pPr>
              <w:pStyle w:val="NoSpacing"/>
              <w:jc w:val="right"/>
              <w:rPr>
                <w:rFonts w:ascii="Times New Roman" w:hAnsi="Times New Roman" w:cs="Times New Roman"/>
                <w:sz w:val="18"/>
                <w:szCs w:val="18"/>
              </w:rPr>
            </w:pPr>
            <w:r w:rsidRPr="001C2B35">
              <w:rPr>
                <w:rFonts w:ascii="Times New Roman" w:hAnsi="Times New Roman" w:cs="Times New Roman"/>
                <w:sz w:val="18"/>
                <w:szCs w:val="18"/>
              </w:rPr>
              <w:t>1.450.000</w:t>
            </w:r>
          </w:p>
        </w:tc>
        <w:tc>
          <w:tcPr>
            <w:tcW w:w="997" w:type="dxa"/>
            <w:gridSpan w:val="7"/>
          </w:tcPr>
          <w:p w:rsidR="00947C38" w:rsidRPr="001C2B35" w:rsidRDefault="00947C38" w:rsidP="00B00AE4">
            <w:pPr>
              <w:pStyle w:val="NoSpacing"/>
              <w:jc w:val="right"/>
              <w:rPr>
                <w:rFonts w:ascii="Times New Roman" w:hAnsi="Times New Roman" w:cs="Times New Roman"/>
                <w:sz w:val="18"/>
                <w:szCs w:val="18"/>
              </w:rPr>
            </w:pPr>
            <w:r w:rsidRPr="001C2B35">
              <w:rPr>
                <w:rFonts w:ascii="Times New Roman" w:hAnsi="Times New Roman" w:cs="Times New Roman"/>
                <w:sz w:val="18"/>
                <w:szCs w:val="18"/>
              </w:rPr>
              <w:t>/</w:t>
            </w:r>
          </w:p>
        </w:tc>
        <w:tc>
          <w:tcPr>
            <w:tcW w:w="893" w:type="dxa"/>
            <w:gridSpan w:val="6"/>
          </w:tcPr>
          <w:p w:rsidR="00947C38" w:rsidRPr="001C2B35" w:rsidRDefault="00947C38" w:rsidP="00B00AE4">
            <w:pPr>
              <w:pStyle w:val="NoSpacing"/>
              <w:jc w:val="right"/>
              <w:rPr>
                <w:rFonts w:ascii="Times New Roman" w:hAnsi="Times New Roman" w:cs="Times New Roman"/>
                <w:sz w:val="18"/>
                <w:szCs w:val="18"/>
              </w:rPr>
            </w:pPr>
            <w:r w:rsidRPr="001C2B35">
              <w:rPr>
                <w:rFonts w:ascii="Times New Roman" w:hAnsi="Times New Roman" w:cs="Times New Roman"/>
                <w:sz w:val="18"/>
                <w:szCs w:val="18"/>
              </w:rPr>
              <w:t>50.000</w:t>
            </w:r>
          </w:p>
        </w:tc>
        <w:tc>
          <w:tcPr>
            <w:tcW w:w="1045" w:type="dxa"/>
            <w:gridSpan w:val="6"/>
          </w:tcPr>
          <w:p w:rsidR="00947C38" w:rsidRPr="001C2B35" w:rsidRDefault="00947C38" w:rsidP="00B00AE4">
            <w:pPr>
              <w:pStyle w:val="NoSpacing"/>
              <w:jc w:val="right"/>
              <w:rPr>
                <w:rFonts w:ascii="Times New Roman" w:hAnsi="Times New Roman" w:cs="Times New Roman"/>
                <w:sz w:val="18"/>
                <w:szCs w:val="18"/>
              </w:rPr>
            </w:pPr>
            <w:r w:rsidRPr="001C2B35">
              <w:rPr>
                <w:rFonts w:ascii="Times New Roman" w:hAnsi="Times New Roman" w:cs="Times New Roman"/>
                <w:sz w:val="18"/>
                <w:szCs w:val="18"/>
              </w:rPr>
              <w:t>1.500.000</w:t>
            </w:r>
          </w:p>
        </w:tc>
      </w:tr>
      <w:tr w:rsidR="00947C38" w:rsidRPr="001C2B35" w:rsidTr="00B00AE4">
        <w:trPr>
          <w:gridAfter w:val="3"/>
          <w:wAfter w:w="57" w:type="dxa"/>
        </w:trPr>
        <w:tc>
          <w:tcPr>
            <w:tcW w:w="485" w:type="dxa"/>
            <w:gridSpan w:val="10"/>
          </w:tcPr>
          <w:p w:rsidR="00947C38" w:rsidRPr="001C2B35" w:rsidRDefault="00947C38" w:rsidP="00B00AE4">
            <w:pPr>
              <w:pStyle w:val="NoSpacing"/>
              <w:rPr>
                <w:rFonts w:ascii="Times New Roman" w:hAnsi="Times New Roman" w:cs="Times New Roman"/>
                <w:color w:val="FF0000"/>
                <w:sz w:val="18"/>
                <w:szCs w:val="18"/>
              </w:rPr>
            </w:pPr>
          </w:p>
        </w:tc>
        <w:tc>
          <w:tcPr>
            <w:tcW w:w="474" w:type="dxa"/>
            <w:gridSpan w:val="3"/>
          </w:tcPr>
          <w:p w:rsidR="00947C38" w:rsidRPr="001C2B35" w:rsidRDefault="00947C38" w:rsidP="00B00AE4">
            <w:pPr>
              <w:pStyle w:val="NoSpacing"/>
              <w:rPr>
                <w:rFonts w:ascii="Times New Roman" w:hAnsi="Times New Roman" w:cs="Times New Roman"/>
                <w:color w:val="FF0000"/>
                <w:sz w:val="18"/>
                <w:szCs w:val="18"/>
              </w:rPr>
            </w:pPr>
          </w:p>
        </w:tc>
        <w:tc>
          <w:tcPr>
            <w:tcW w:w="584" w:type="dxa"/>
            <w:gridSpan w:val="6"/>
          </w:tcPr>
          <w:p w:rsidR="00947C38" w:rsidRPr="001C2B35" w:rsidRDefault="00947C38" w:rsidP="00B00AE4">
            <w:pPr>
              <w:pStyle w:val="NoSpacing"/>
              <w:rPr>
                <w:rFonts w:ascii="Times New Roman" w:hAnsi="Times New Roman" w:cs="Times New Roman"/>
                <w:color w:val="FF0000"/>
                <w:sz w:val="18"/>
                <w:szCs w:val="18"/>
              </w:rPr>
            </w:pPr>
          </w:p>
        </w:tc>
        <w:tc>
          <w:tcPr>
            <w:tcW w:w="547" w:type="dxa"/>
            <w:gridSpan w:val="2"/>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154</w:t>
            </w:r>
          </w:p>
        </w:tc>
        <w:tc>
          <w:tcPr>
            <w:tcW w:w="662" w:type="dxa"/>
            <w:gridSpan w:val="7"/>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415</w:t>
            </w:r>
          </w:p>
        </w:tc>
        <w:tc>
          <w:tcPr>
            <w:tcW w:w="3222" w:type="dxa"/>
            <w:gridSpan w:val="5"/>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Накнаде за запослене</w:t>
            </w:r>
          </w:p>
        </w:tc>
        <w:tc>
          <w:tcPr>
            <w:tcW w:w="1073" w:type="dxa"/>
          </w:tcPr>
          <w:p w:rsidR="00947C38" w:rsidRPr="001C2B35" w:rsidRDefault="00947C38" w:rsidP="00B00AE4">
            <w:pPr>
              <w:pStyle w:val="NoSpacing"/>
              <w:jc w:val="right"/>
              <w:rPr>
                <w:rFonts w:ascii="Times New Roman" w:hAnsi="Times New Roman" w:cs="Times New Roman"/>
                <w:sz w:val="18"/>
                <w:szCs w:val="18"/>
              </w:rPr>
            </w:pPr>
            <w:r w:rsidRPr="001C2B35">
              <w:rPr>
                <w:rFonts w:ascii="Times New Roman" w:hAnsi="Times New Roman" w:cs="Times New Roman"/>
                <w:sz w:val="18"/>
                <w:szCs w:val="18"/>
              </w:rPr>
              <w:t>400.000</w:t>
            </w:r>
          </w:p>
        </w:tc>
        <w:tc>
          <w:tcPr>
            <w:tcW w:w="997" w:type="dxa"/>
            <w:gridSpan w:val="7"/>
          </w:tcPr>
          <w:p w:rsidR="00947C38" w:rsidRPr="001C2B35" w:rsidRDefault="00947C38" w:rsidP="00B00AE4">
            <w:pPr>
              <w:pStyle w:val="NoSpacing"/>
              <w:jc w:val="right"/>
              <w:rPr>
                <w:rFonts w:ascii="Times New Roman" w:hAnsi="Times New Roman" w:cs="Times New Roman"/>
                <w:sz w:val="18"/>
                <w:szCs w:val="18"/>
              </w:rPr>
            </w:pPr>
            <w:r w:rsidRPr="001C2B35">
              <w:rPr>
                <w:rFonts w:ascii="Times New Roman" w:hAnsi="Times New Roman" w:cs="Times New Roman"/>
                <w:sz w:val="18"/>
                <w:szCs w:val="18"/>
              </w:rPr>
              <w:t>/</w:t>
            </w:r>
          </w:p>
        </w:tc>
        <w:tc>
          <w:tcPr>
            <w:tcW w:w="893" w:type="dxa"/>
            <w:gridSpan w:val="6"/>
          </w:tcPr>
          <w:p w:rsidR="00947C38" w:rsidRPr="001C2B35" w:rsidRDefault="00947C38" w:rsidP="00B00AE4">
            <w:pPr>
              <w:pStyle w:val="NoSpacing"/>
              <w:jc w:val="right"/>
              <w:rPr>
                <w:rFonts w:ascii="Times New Roman" w:hAnsi="Times New Roman" w:cs="Times New Roman"/>
                <w:sz w:val="18"/>
                <w:szCs w:val="18"/>
              </w:rPr>
            </w:pPr>
            <w:r w:rsidRPr="001C2B35">
              <w:rPr>
                <w:rFonts w:ascii="Times New Roman" w:hAnsi="Times New Roman" w:cs="Times New Roman"/>
                <w:sz w:val="18"/>
                <w:szCs w:val="18"/>
              </w:rPr>
              <w:t>/</w:t>
            </w:r>
          </w:p>
        </w:tc>
        <w:tc>
          <w:tcPr>
            <w:tcW w:w="1045" w:type="dxa"/>
            <w:gridSpan w:val="6"/>
          </w:tcPr>
          <w:p w:rsidR="00947C38" w:rsidRPr="001C2B35" w:rsidRDefault="00947C38" w:rsidP="00B00AE4">
            <w:pPr>
              <w:pStyle w:val="NoSpacing"/>
              <w:jc w:val="right"/>
              <w:rPr>
                <w:rFonts w:ascii="Times New Roman" w:hAnsi="Times New Roman" w:cs="Times New Roman"/>
                <w:sz w:val="18"/>
                <w:szCs w:val="18"/>
              </w:rPr>
            </w:pPr>
            <w:r w:rsidRPr="001C2B35">
              <w:rPr>
                <w:rFonts w:ascii="Times New Roman" w:hAnsi="Times New Roman" w:cs="Times New Roman"/>
                <w:sz w:val="18"/>
                <w:szCs w:val="18"/>
              </w:rPr>
              <w:t>400.000</w:t>
            </w:r>
          </w:p>
        </w:tc>
      </w:tr>
      <w:tr w:rsidR="00947C38" w:rsidRPr="001C2B35" w:rsidTr="00B00AE4">
        <w:trPr>
          <w:gridAfter w:val="3"/>
          <w:wAfter w:w="57" w:type="dxa"/>
        </w:trPr>
        <w:tc>
          <w:tcPr>
            <w:tcW w:w="485" w:type="dxa"/>
            <w:gridSpan w:val="10"/>
          </w:tcPr>
          <w:p w:rsidR="00947C38" w:rsidRPr="001C2B35" w:rsidRDefault="00947C38" w:rsidP="00B00AE4">
            <w:pPr>
              <w:pStyle w:val="NoSpacing"/>
              <w:rPr>
                <w:rFonts w:ascii="Times New Roman" w:hAnsi="Times New Roman" w:cs="Times New Roman"/>
                <w:color w:val="FF0000"/>
                <w:sz w:val="18"/>
                <w:szCs w:val="18"/>
              </w:rPr>
            </w:pPr>
          </w:p>
        </w:tc>
        <w:tc>
          <w:tcPr>
            <w:tcW w:w="474" w:type="dxa"/>
            <w:gridSpan w:val="3"/>
          </w:tcPr>
          <w:p w:rsidR="00947C38" w:rsidRPr="001C2B35" w:rsidRDefault="00947C38" w:rsidP="00B00AE4">
            <w:pPr>
              <w:pStyle w:val="NoSpacing"/>
              <w:rPr>
                <w:rFonts w:ascii="Times New Roman" w:hAnsi="Times New Roman" w:cs="Times New Roman"/>
                <w:color w:val="FF0000"/>
                <w:sz w:val="18"/>
                <w:szCs w:val="18"/>
              </w:rPr>
            </w:pPr>
          </w:p>
        </w:tc>
        <w:tc>
          <w:tcPr>
            <w:tcW w:w="584" w:type="dxa"/>
            <w:gridSpan w:val="6"/>
          </w:tcPr>
          <w:p w:rsidR="00947C38" w:rsidRPr="001C2B35" w:rsidRDefault="00947C38" w:rsidP="00B00AE4">
            <w:pPr>
              <w:pStyle w:val="NoSpacing"/>
              <w:rPr>
                <w:rFonts w:ascii="Times New Roman" w:hAnsi="Times New Roman" w:cs="Times New Roman"/>
                <w:color w:val="FF0000"/>
                <w:sz w:val="18"/>
                <w:szCs w:val="18"/>
              </w:rPr>
            </w:pPr>
          </w:p>
        </w:tc>
        <w:tc>
          <w:tcPr>
            <w:tcW w:w="547" w:type="dxa"/>
            <w:gridSpan w:val="2"/>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155</w:t>
            </w:r>
          </w:p>
        </w:tc>
        <w:tc>
          <w:tcPr>
            <w:tcW w:w="662" w:type="dxa"/>
            <w:gridSpan w:val="7"/>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416</w:t>
            </w:r>
          </w:p>
        </w:tc>
        <w:tc>
          <w:tcPr>
            <w:tcW w:w="3222" w:type="dxa"/>
            <w:gridSpan w:val="5"/>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Награде запосл. и ост. пос. расх.</w:t>
            </w:r>
          </w:p>
        </w:tc>
        <w:tc>
          <w:tcPr>
            <w:tcW w:w="1073" w:type="dxa"/>
          </w:tcPr>
          <w:p w:rsidR="00947C38" w:rsidRPr="001C2B35" w:rsidRDefault="00947C38" w:rsidP="00B00AE4">
            <w:pPr>
              <w:pStyle w:val="NoSpacing"/>
              <w:jc w:val="right"/>
              <w:rPr>
                <w:rFonts w:ascii="Times New Roman" w:hAnsi="Times New Roman" w:cs="Times New Roman"/>
                <w:sz w:val="18"/>
                <w:szCs w:val="18"/>
              </w:rPr>
            </w:pPr>
            <w:r w:rsidRPr="001C2B35">
              <w:rPr>
                <w:rFonts w:ascii="Times New Roman" w:hAnsi="Times New Roman" w:cs="Times New Roman"/>
                <w:sz w:val="18"/>
                <w:szCs w:val="18"/>
              </w:rPr>
              <w:t>250.000</w:t>
            </w:r>
          </w:p>
        </w:tc>
        <w:tc>
          <w:tcPr>
            <w:tcW w:w="997" w:type="dxa"/>
            <w:gridSpan w:val="7"/>
          </w:tcPr>
          <w:p w:rsidR="00947C38" w:rsidRPr="001C2B35" w:rsidRDefault="00947C38" w:rsidP="00B00AE4">
            <w:pPr>
              <w:pStyle w:val="NoSpacing"/>
              <w:jc w:val="right"/>
              <w:rPr>
                <w:rFonts w:ascii="Times New Roman" w:hAnsi="Times New Roman" w:cs="Times New Roman"/>
                <w:sz w:val="18"/>
                <w:szCs w:val="18"/>
              </w:rPr>
            </w:pPr>
            <w:r w:rsidRPr="001C2B35">
              <w:rPr>
                <w:rFonts w:ascii="Times New Roman" w:hAnsi="Times New Roman" w:cs="Times New Roman"/>
                <w:sz w:val="18"/>
                <w:szCs w:val="18"/>
              </w:rPr>
              <w:t>/</w:t>
            </w:r>
          </w:p>
        </w:tc>
        <w:tc>
          <w:tcPr>
            <w:tcW w:w="893" w:type="dxa"/>
            <w:gridSpan w:val="6"/>
          </w:tcPr>
          <w:p w:rsidR="00947C38" w:rsidRPr="001C2B35" w:rsidRDefault="00947C38" w:rsidP="00B00AE4">
            <w:pPr>
              <w:pStyle w:val="NoSpacing"/>
              <w:jc w:val="right"/>
              <w:rPr>
                <w:rFonts w:ascii="Times New Roman" w:hAnsi="Times New Roman" w:cs="Times New Roman"/>
                <w:sz w:val="18"/>
                <w:szCs w:val="18"/>
              </w:rPr>
            </w:pPr>
            <w:r w:rsidRPr="001C2B35">
              <w:rPr>
                <w:rFonts w:ascii="Times New Roman" w:hAnsi="Times New Roman" w:cs="Times New Roman"/>
                <w:sz w:val="18"/>
                <w:szCs w:val="18"/>
              </w:rPr>
              <w:t>/</w:t>
            </w:r>
          </w:p>
        </w:tc>
        <w:tc>
          <w:tcPr>
            <w:tcW w:w="1045" w:type="dxa"/>
            <w:gridSpan w:val="6"/>
          </w:tcPr>
          <w:p w:rsidR="00947C38" w:rsidRPr="001C2B35" w:rsidRDefault="00947C38" w:rsidP="00B00AE4">
            <w:pPr>
              <w:pStyle w:val="NoSpacing"/>
              <w:jc w:val="right"/>
              <w:rPr>
                <w:rFonts w:ascii="Times New Roman" w:hAnsi="Times New Roman" w:cs="Times New Roman"/>
                <w:sz w:val="18"/>
                <w:szCs w:val="18"/>
              </w:rPr>
            </w:pPr>
            <w:r w:rsidRPr="001C2B35">
              <w:rPr>
                <w:rFonts w:ascii="Times New Roman" w:hAnsi="Times New Roman" w:cs="Times New Roman"/>
                <w:sz w:val="18"/>
                <w:szCs w:val="18"/>
              </w:rPr>
              <w:t>250.000</w:t>
            </w:r>
          </w:p>
        </w:tc>
      </w:tr>
      <w:tr w:rsidR="00947C38" w:rsidRPr="001C2B35" w:rsidTr="00B00AE4">
        <w:trPr>
          <w:gridAfter w:val="3"/>
          <w:wAfter w:w="57" w:type="dxa"/>
        </w:trPr>
        <w:tc>
          <w:tcPr>
            <w:tcW w:w="485" w:type="dxa"/>
            <w:gridSpan w:val="10"/>
          </w:tcPr>
          <w:p w:rsidR="00947C38" w:rsidRPr="001C2B35" w:rsidRDefault="00947C38" w:rsidP="00B00AE4">
            <w:pPr>
              <w:pStyle w:val="NoSpacing"/>
              <w:rPr>
                <w:rFonts w:ascii="Times New Roman" w:hAnsi="Times New Roman" w:cs="Times New Roman"/>
                <w:color w:val="FF0000"/>
                <w:sz w:val="18"/>
                <w:szCs w:val="18"/>
              </w:rPr>
            </w:pPr>
          </w:p>
        </w:tc>
        <w:tc>
          <w:tcPr>
            <w:tcW w:w="474" w:type="dxa"/>
            <w:gridSpan w:val="3"/>
          </w:tcPr>
          <w:p w:rsidR="00947C38" w:rsidRPr="001C2B35" w:rsidRDefault="00947C38" w:rsidP="00B00AE4">
            <w:pPr>
              <w:pStyle w:val="NoSpacing"/>
              <w:rPr>
                <w:rFonts w:ascii="Times New Roman" w:hAnsi="Times New Roman" w:cs="Times New Roman"/>
                <w:color w:val="FF0000"/>
                <w:sz w:val="18"/>
                <w:szCs w:val="18"/>
              </w:rPr>
            </w:pPr>
          </w:p>
        </w:tc>
        <w:tc>
          <w:tcPr>
            <w:tcW w:w="584" w:type="dxa"/>
            <w:gridSpan w:val="6"/>
          </w:tcPr>
          <w:p w:rsidR="00947C38" w:rsidRPr="001C2B35" w:rsidRDefault="00947C38" w:rsidP="00B00AE4">
            <w:pPr>
              <w:pStyle w:val="NoSpacing"/>
              <w:rPr>
                <w:rFonts w:ascii="Times New Roman" w:hAnsi="Times New Roman" w:cs="Times New Roman"/>
                <w:color w:val="FF0000"/>
                <w:sz w:val="18"/>
                <w:szCs w:val="18"/>
              </w:rPr>
            </w:pPr>
          </w:p>
        </w:tc>
        <w:tc>
          <w:tcPr>
            <w:tcW w:w="547" w:type="dxa"/>
            <w:gridSpan w:val="2"/>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156</w:t>
            </w:r>
          </w:p>
        </w:tc>
        <w:tc>
          <w:tcPr>
            <w:tcW w:w="662" w:type="dxa"/>
            <w:gridSpan w:val="7"/>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421</w:t>
            </w:r>
          </w:p>
        </w:tc>
        <w:tc>
          <w:tcPr>
            <w:tcW w:w="3222" w:type="dxa"/>
            <w:gridSpan w:val="5"/>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Стални трошкови</w:t>
            </w:r>
          </w:p>
        </w:tc>
        <w:tc>
          <w:tcPr>
            <w:tcW w:w="1073" w:type="dxa"/>
          </w:tcPr>
          <w:p w:rsidR="00947C38" w:rsidRPr="001C2B35" w:rsidRDefault="00947C38" w:rsidP="00B00AE4">
            <w:pPr>
              <w:pStyle w:val="NoSpacing"/>
              <w:jc w:val="right"/>
              <w:rPr>
                <w:rFonts w:ascii="Times New Roman" w:hAnsi="Times New Roman" w:cs="Times New Roman"/>
                <w:sz w:val="18"/>
                <w:szCs w:val="18"/>
              </w:rPr>
            </w:pPr>
            <w:r w:rsidRPr="001C2B35">
              <w:rPr>
                <w:rFonts w:ascii="Times New Roman" w:hAnsi="Times New Roman" w:cs="Times New Roman"/>
                <w:sz w:val="18"/>
                <w:szCs w:val="18"/>
              </w:rPr>
              <w:t>2.820.000</w:t>
            </w:r>
          </w:p>
        </w:tc>
        <w:tc>
          <w:tcPr>
            <w:tcW w:w="997" w:type="dxa"/>
            <w:gridSpan w:val="7"/>
          </w:tcPr>
          <w:p w:rsidR="00947C38" w:rsidRPr="001C2B35" w:rsidRDefault="00947C38" w:rsidP="00B00AE4">
            <w:pPr>
              <w:pStyle w:val="NoSpacing"/>
              <w:jc w:val="right"/>
              <w:rPr>
                <w:rFonts w:ascii="Times New Roman" w:hAnsi="Times New Roman" w:cs="Times New Roman"/>
                <w:sz w:val="18"/>
                <w:szCs w:val="18"/>
              </w:rPr>
            </w:pPr>
            <w:r w:rsidRPr="001C2B35">
              <w:rPr>
                <w:rFonts w:ascii="Times New Roman" w:hAnsi="Times New Roman" w:cs="Times New Roman"/>
                <w:sz w:val="18"/>
                <w:szCs w:val="18"/>
              </w:rPr>
              <w:t>50.000</w:t>
            </w:r>
          </w:p>
        </w:tc>
        <w:tc>
          <w:tcPr>
            <w:tcW w:w="893" w:type="dxa"/>
            <w:gridSpan w:val="6"/>
          </w:tcPr>
          <w:p w:rsidR="00947C38" w:rsidRPr="001C2B35" w:rsidRDefault="00947C38" w:rsidP="00B00AE4">
            <w:pPr>
              <w:pStyle w:val="NoSpacing"/>
              <w:jc w:val="right"/>
              <w:rPr>
                <w:rFonts w:ascii="Times New Roman" w:hAnsi="Times New Roman" w:cs="Times New Roman"/>
                <w:sz w:val="18"/>
                <w:szCs w:val="18"/>
              </w:rPr>
            </w:pPr>
            <w:r w:rsidRPr="001C2B35">
              <w:rPr>
                <w:rFonts w:ascii="Times New Roman" w:hAnsi="Times New Roman" w:cs="Times New Roman"/>
                <w:sz w:val="18"/>
                <w:szCs w:val="18"/>
              </w:rPr>
              <w:t>230.000</w:t>
            </w:r>
          </w:p>
        </w:tc>
        <w:tc>
          <w:tcPr>
            <w:tcW w:w="1045" w:type="dxa"/>
            <w:gridSpan w:val="6"/>
          </w:tcPr>
          <w:p w:rsidR="00947C38" w:rsidRPr="001C2B35" w:rsidRDefault="00947C38" w:rsidP="00B00AE4">
            <w:pPr>
              <w:pStyle w:val="NoSpacing"/>
              <w:jc w:val="right"/>
              <w:rPr>
                <w:rFonts w:ascii="Times New Roman" w:hAnsi="Times New Roman" w:cs="Times New Roman"/>
                <w:sz w:val="18"/>
                <w:szCs w:val="18"/>
              </w:rPr>
            </w:pPr>
            <w:r w:rsidRPr="001C2B35">
              <w:rPr>
                <w:rFonts w:ascii="Times New Roman" w:hAnsi="Times New Roman" w:cs="Times New Roman"/>
                <w:sz w:val="18"/>
                <w:szCs w:val="18"/>
              </w:rPr>
              <w:t>3.100.000</w:t>
            </w:r>
          </w:p>
        </w:tc>
      </w:tr>
      <w:tr w:rsidR="00947C38" w:rsidRPr="001C2B35" w:rsidTr="00B00AE4">
        <w:trPr>
          <w:gridAfter w:val="3"/>
          <w:wAfter w:w="57" w:type="dxa"/>
        </w:trPr>
        <w:tc>
          <w:tcPr>
            <w:tcW w:w="485" w:type="dxa"/>
            <w:gridSpan w:val="10"/>
          </w:tcPr>
          <w:p w:rsidR="00947C38" w:rsidRPr="001C2B35" w:rsidRDefault="00947C38" w:rsidP="00B00AE4">
            <w:pPr>
              <w:pStyle w:val="NoSpacing"/>
              <w:rPr>
                <w:rFonts w:ascii="Times New Roman" w:hAnsi="Times New Roman" w:cs="Times New Roman"/>
                <w:color w:val="FF0000"/>
                <w:sz w:val="18"/>
                <w:szCs w:val="18"/>
              </w:rPr>
            </w:pPr>
          </w:p>
        </w:tc>
        <w:tc>
          <w:tcPr>
            <w:tcW w:w="474" w:type="dxa"/>
            <w:gridSpan w:val="3"/>
          </w:tcPr>
          <w:p w:rsidR="00947C38" w:rsidRPr="001C2B35" w:rsidRDefault="00947C38" w:rsidP="00B00AE4">
            <w:pPr>
              <w:pStyle w:val="NoSpacing"/>
              <w:rPr>
                <w:rFonts w:ascii="Times New Roman" w:hAnsi="Times New Roman" w:cs="Times New Roman"/>
                <w:color w:val="FF0000"/>
                <w:sz w:val="18"/>
                <w:szCs w:val="18"/>
              </w:rPr>
            </w:pPr>
          </w:p>
        </w:tc>
        <w:tc>
          <w:tcPr>
            <w:tcW w:w="584" w:type="dxa"/>
            <w:gridSpan w:val="6"/>
          </w:tcPr>
          <w:p w:rsidR="00947C38" w:rsidRPr="001C2B35" w:rsidRDefault="00947C38" w:rsidP="00B00AE4">
            <w:pPr>
              <w:pStyle w:val="NoSpacing"/>
              <w:rPr>
                <w:rFonts w:ascii="Times New Roman" w:hAnsi="Times New Roman" w:cs="Times New Roman"/>
                <w:color w:val="FF0000"/>
                <w:sz w:val="18"/>
                <w:szCs w:val="18"/>
              </w:rPr>
            </w:pPr>
          </w:p>
        </w:tc>
        <w:tc>
          <w:tcPr>
            <w:tcW w:w="547" w:type="dxa"/>
            <w:gridSpan w:val="2"/>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157</w:t>
            </w:r>
          </w:p>
        </w:tc>
        <w:tc>
          <w:tcPr>
            <w:tcW w:w="662" w:type="dxa"/>
            <w:gridSpan w:val="7"/>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422</w:t>
            </w:r>
          </w:p>
        </w:tc>
        <w:tc>
          <w:tcPr>
            <w:tcW w:w="3222" w:type="dxa"/>
            <w:gridSpan w:val="5"/>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Трошкови путовања</w:t>
            </w:r>
          </w:p>
        </w:tc>
        <w:tc>
          <w:tcPr>
            <w:tcW w:w="1073" w:type="dxa"/>
          </w:tcPr>
          <w:p w:rsidR="00947C38" w:rsidRPr="001C2B35" w:rsidRDefault="00947C38" w:rsidP="00B00AE4">
            <w:pPr>
              <w:pStyle w:val="NoSpacing"/>
              <w:jc w:val="right"/>
              <w:rPr>
                <w:rFonts w:ascii="Times New Roman" w:hAnsi="Times New Roman" w:cs="Times New Roman"/>
                <w:sz w:val="18"/>
                <w:szCs w:val="18"/>
              </w:rPr>
            </w:pPr>
            <w:r w:rsidRPr="001C2B35">
              <w:rPr>
                <w:rFonts w:ascii="Times New Roman" w:hAnsi="Times New Roman" w:cs="Times New Roman"/>
                <w:sz w:val="18"/>
                <w:szCs w:val="18"/>
              </w:rPr>
              <w:t>40.000</w:t>
            </w:r>
          </w:p>
        </w:tc>
        <w:tc>
          <w:tcPr>
            <w:tcW w:w="997" w:type="dxa"/>
            <w:gridSpan w:val="7"/>
          </w:tcPr>
          <w:p w:rsidR="00947C38" w:rsidRPr="001C2B35" w:rsidRDefault="00947C38" w:rsidP="00B00AE4">
            <w:pPr>
              <w:pStyle w:val="NoSpacing"/>
              <w:jc w:val="right"/>
              <w:rPr>
                <w:rFonts w:ascii="Times New Roman" w:hAnsi="Times New Roman" w:cs="Times New Roman"/>
                <w:sz w:val="18"/>
                <w:szCs w:val="18"/>
              </w:rPr>
            </w:pPr>
            <w:r w:rsidRPr="001C2B35">
              <w:rPr>
                <w:rFonts w:ascii="Times New Roman" w:hAnsi="Times New Roman" w:cs="Times New Roman"/>
                <w:sz w:val="18"/>
                <w:szCs w:val="18"/>
              </w:rPr>
              <w:t>80.000</w:t>
            </w:r>
          </w:p>
        </w:tc>
        <w:tc>
          <w:tcPr>
            <w:tcW w:w="893" w:type="dxa"/>
            <w:gridSpan w:val="6"/>
          </w:tcPr>
          <w:p w:rsidR="00947C38" w:rsidRPr="001C2B35" w:rsidRDefault="00947C38" w:rsidP="00B00AE4">
            <w:pPr>
              <w:pStyle w:val="NoSpacing"/>
              <w:jc w:val="right"/>
              <w:rPr>
                <w:rFonts w:ascii="Times New Roman" w:hAnsi="Times New Roman" w:cs="Times New Roman"/>
                <w:sz w:val="18"/>
                <w:szCs w:val="18"/>
              </w:rPr>
            </w:pPr>
            <w:r w:rsidRPr="001C2B35">
              <w:rPr>
                <w:rFonts w:ascii="Times New Roman" w:hAnsi="Times New Roman" w:cs="Times New Roman"/>
                <w:sz w:val="18"/>
                <w:szCs w:val="18"/>
              </w:rPr>
              <w:t>/</w:t>
            </w:r>
          </w:p>
        </w:tc>
        <w:tc>
          <w:tcPr>
            <w:tcW w:w="1045" w:type="dxa"/>
            <w:gridSpan w:val="6"/>
          </w:tcPr>
          <w:p w:rsidR="00947C38" w:rsidRPr="001C2B35" w:rsidRDefault="00947C38" w:rsidP="00B00AE4">
            <w:pPr>
              <w:pStyle w:val="NoSpacing"/>
              <w:jc w:val="right"/>
              <w:rPr>
                <w:rFonts w:ascii="Times New Roman" w:hAnsi="Times New Roman" w:cs="Times New Roman"/>
                <w:sz w:val="18"/>
                <w:szCs w:val="18"/>
              </w:rPr>
            </w:pPr>
            <w:r w:rsidRPr="001C2B35">
              <w:rPr>
                <w:rFonts w:ascii="Times New Roman" w:hAnsi="Times New Roman" w:cs="Times New Roman"/>
                <w:sz w:val="18"/>
                <w:szCs w:val="18"/>
              </w:rPr>
              <w:t>120.000</w:t>
            </w:r>
          </w:p>
        </w:tc>
      </w:tr>
      <w:tr w:rsidR="00947C38" w:rsidRPr="001C2B35" w:rsidTr="00B00AE4">
        <w:trPr>
          <w:gridAfter w:val="3"/>
          <w:wAfter w:w="57" w:type="dxa"/>
        </w:trPr>
        <w:tc>
          <w:tcPr>
            <w:tcW w:w="485" w:type="dxa"/>
            <w:gridSpan w:val="10"/>
          </w:tcPr>
          <w:p w:rsidR="00947C38" w:rsidRPr="001C2B35" w:rsidRDefault="00947C38" w:rsidP="00B00AE4">
            <w:pPr>
              <w:pStyle w:val="NoSpacing"/>
              <w:rPr>
                <w:rFonts w:ascii="Times New Roman" w:hAnsi="Times New Roman" w:cs="Times New Roman"/>
                <w:color w:val="FF0000"/>
                <w:sz w:val="18"/>
                <w:szCs w:val="18"/>
              </w:rPr>
            </w:pPr>
          </w:p>
        </w:tc>
        <w:tc>
          <w:tcPr>
            <w:tcW w:w="474" w:type="dxa"/>
            <w:gridSpan w:val="3"/>
          </w:tcPr>
          <w:p w:rsidR="00947C38" w:rsidRPr="001C2B35" w:rsidRDefault="00947C38" w:rsidP="00B00AE4">
            <w:pPr>
              <w:pStyle w:val="NoSpacing"/>
              <w:rPr>
                <w:rFonts w:ascii="Times New Roman" w:hAnsi="Times New Roman" w:cs="Times New Roman"/>
                <w:color w:val="FF0000"/>
                <w:sz w:val="18"/>
                <w:szCs w:val="18"/>
              </w:rPr>
            </w:pPr>
          </w:p>
        </w:tc>
        <w:tc>
          <w:tcPr>
            <w:tcW w:w="584" w:type="dxa"/>
            <w:gridSpan w:val="6"/>
          </w:tcPr>
          <w:p w:rsidR="00947C38" w:rsidRPr="001C2B35" w:rsidRDefault="00947C38" w:rsidP="00B00AE4">
            <w:pPr>
              <w:pStyle w:val="NoSpacing"/>
              <w:rPr>
                <w:rFonts w:ascii="Times New Roman" w:hAnsi="Times New Roman" w:cs="Times New Roman"/>
                <w:color w:val="FF0000"/>
                <w:sz w:val="18"/>
                <w:szCs w:val="18"/>
              </w:rPr>
            </w:pPr>
          </w:p>
        </w:tc>
        <w:tc>
          <w:tcPr>
            <w:tcW w:w="547" w:type="dxa"/>
            <w:gridSpan w:val="2"/>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158</w:t>
            </w:r>
          </w:p>
        </w:tc>
        <w:tc>
          <w:tcPr>
            <w:tcW w:w="662" w:type="dxa"/>
            <w:gridSpan w:val="7"/>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423</w:t>
            </w:r>
          </w:p>
        </w:tc>
        <w:tc>
          <w:tcPr>
            <w:tcW w:w="3222" w:type="dxa"/>
            <w:gridSpan w:val="5"/>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Услуге по уговору</w:t>
            </w:r>
          </w:p>
        </w:tc>
        <w:tc>
          <w:tcPr>
            <w:tcW w:w="1073" w:type="dxa"/>
          </w:tcPr>
          <w:p w:rsidR="00947C38" w:rsidRPr="001C2B35" w:rsidRDefault="00947C38" w:rsidP="00B00AE4">
            <w:pPr>
              <w:pStyle w:val="NoSpacing"/>
              <w:jc w:val="right"/>
              <w:rPr>
                <w:rFonts w:ascii="Times New Roman" w:hAnsi="Times New Roman" w:cs="Times New Roman"/>
                <w:sz w:val="18"/>
                <w:szCs w:val="18"/>
              </w:rPr>
            </w:pPr>
            <w:r w:rsidRPr="001C2B35">
              <w:rPr>
                <w:rFonts w:ascii="Times New Roman" w:hAnsi="Times New Roman" w:cs="Times New Roman"/>
                <w:sz w:val="18"/>
                <w:szCs w:val="18"/>
              </w:rPr>
              <w:t>1.150.000</w:t>
            </w:r>
          </w:p>
        </w:tc>
        <w:tc>
          <w:tcPr>
            <w:tcW w:w="997" w:type="dxa"/>
            <w:gridSpan w:val="7"/>
          </w:tcPr>
          <w:p w:rsidR="00947C38" w:rsidRPr="001C2B35" w:rsidRDefault="00947C38" w:rsidP="00B00AE4">
            <w:pPr>
              <w:pStyle w:val="NoSpacing"/>
              <w:jc w:val="right"/>
              <w:rPr>
                <w:rFonts w:ascii="Times New Roman" w:hAnsi="Times New Roman" w:cs="Times New Roman"/>
                <w:sz w:val="18"/>
                <w:szCs w:val="18"/>
              </w:rPr>
            </w:pPr>
            <w:r w:rsidRPr="001C2B35">
              <w:rPr>
                <w:rFonts w:ascii="Times New Roman" w:hAnsi="Times New Roman" w:cs="Times New Roman"/>
                <w:sz w:val="18"/>
                <w:szCs w:val="18"/>
              </w:rPr>
              <w:t>200.000</w:t>
            </w:r>
          </w:p>
        </w:tc>
        <w:tc>
          <w:tcPr>
            <w:tcW w:w="893" w:type="dxa"/>
            <w:gridSpan w:val="6"/>
          </w:tcPr>
          <w:p w:rsidR="00947C38" w:rsidRPr="001C2B35" w:rsidRDefault="00947C38" w:rsidP="00B00AE4">
            <w:pPr>
              <w:pStyle w:val="NoSpacing"/>
              <w:jc w:val="right"/>
              <w:rPr>
                <w:rFonts w:ascii="Times New Roman" w:hAnsi="Times New Roman" w:cs="Times New Roman"/>
                <w:sz w:val="18"/>
                <w:szCs w:val="18"/>
              </w:rPr>
            </w:pPr>
            <w:r w:rsidRPr="001C2B35">
              <w:rPr>
                <w:rFonts w:ascii="Times New Roman" w:hAnsi="Times New Roman" w:cs="Times New Roman"/>
                <w:sz w:val="18"/>
                <w:szCs w:val="18"/>
              </w:rPr>
              <w:t>15.000/</w:t>
            </w:r>
          </w:p>
        </w:tc>
        <w:tc>
          <w:tcPr>
            <w:tcW w:w="1045" w:type="dxa"/>
            <w:gridSpan w:val="6"/>
          </w:tcPr>
          <w:p w:rsidR="00947C38" w:rsidRPr="001C2B35" w:rsidRDefault="00947C38" w:rsidP="00B00AE4">
            <w:pPr>
              <w:pStyle w:val="NoSpacing"/>
              <w:jc w:val="right"/>
              <w:rPr>
                <w:rFonts w:ascii="Times New Roman" w:hAnsi="Times New Roman" w:cs="Times New Roman"/>
                <w:sz w:val="18"/>
                <w:szCs w:val="18"/>
              </w:rPr>
            </w:pPr>
            <w:r w:rsidRPr="001C2B35">
              <w:rPr>
                <w:rFonts w:ascii="Times New Roman" w:hAnsi="Times New Roman" w:cs="Times New Roman"/>
                <w:sz w:val="18"/>
                <w:szCs w:val="18"/>
              </w:rPr>
              <w:t>1.365.000</w:t>
            </w:r>
          </w:p>
        </w:tc>
      </w:tr>
      <w:tr w:rsidR="00947C38" w:rsidRPr="001C2B35" w:rsidTr="00B00AE4">
        <w:trPr>
          <w:gridAfter w:val="3"/>
          <w:wAfter w:w="57" w:type="dxa"/>
        </w:trPr>
        <w:tc>
          <w:tcPr>
            <w:tcW w:w="485" w:type="dxa"/>
            <w:gridSpan w:val="10"/>
          </w:tcPr>
          <w:p w:rsidR="00947C38" w:rsidRPr="001C2B35" w:rsidRDefault="00947C38" w:rsidP="00B00AE4">
            <w:pPr>
              <w:pStyle w:val="NoSpacing"/>
              <w:rPr>
                <w:rFonts w:ascii="Times New Roman" w:hAnsi="Times New Roman" w:cs="Times New Roman"/>
                <w:color w:val="FF0000"/>
                <w:sz w:val="18"/>
                <w:szCs w:val="18"/>
              </w:rPr>
            </w:pPr>
          </w:p>
        </w:tc>
        <w:tc>
          <w:tcPr>
            <w:tcW w:w="474" w:type="dxa"/>
            <w:gridSpan w:val="3"/>
          </w:tcPr>
          <w:p w:rsidR="00947C38" w:rsidRPr="001C2B35" w:rsidRDefault="00947C38" w:rsidP="00B00AE4">
            <w:pPr>
              <w:pStyle w:val="NoSpacing"/>
              <w:rPr>
                <w:rFonts w:ascii="Times New Roman" w:hAnsi="Times New Roman" w:cs="Times New Roman"/>
                <w:color w:val="FF0000"/>
                <w:sz w:val="18"/>
                <w:szCs w:val="18"/>
              </w:rPr>
            </w:pPr>
          </w:p>
        </w:tc>
        <w:tc>
          <w:tcPr>
            <w:tcW w:w="584" w:type="dxa"/>
            <w:gridSpan w:val="6"/>
          </w:tcPr>
          <w:p w:rsidR="00947C38" w:rsidRPr="001C2B35" w:rsidRDefault="00947C38" w:rsidP="00B00AE4">
            <w:pPr>
              <w:pStyle w:val="NoSpacing"/>
              <w:rPr>
                <w:rFonts w:ascii="Times New Roman" w:hAnsi="Times New Roman" w:cs="Times New Roman"/>
                <w:color w:val="FF0000"/>
                <w:sz w:val="18"/>
                <w:szCs w:val="18"/>
              </w:rPr>
            </w:pPr>
          </w:p>
        </w:tc>
        <w:tc>
          <w:tcPr>
            <w:tcW w:w="547" w:type="dxa"/>
            <w:gridSpan w:val="2"/>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159</w:t>
            </w:r>
          </w:p>
        </w:tc>
        <w:tc>
          <w:tcPr>
            <w:tcW w:w="662" w:type="dxa"/>
            <w:gridSpan w:val="7"/>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424</w:t>
            </w:r>
          </w:p>
        </w:tc>
        <w:tc>
          <w:tcPr>
            <w:tcW w:w="3222" w:type="dxa"/>
            <w:gridSpan w:val="5"/>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Специјализоване услуге</w:t>
            </w:r>
          </w:p>
        </w:tc>
        <w:tc>
          <w:tcPr>
            <w:tcW w:w="1073" w:type="dxa"/>
          </w:tcPr>
          <w:p w:rsidR="00947C38" w:rsidRPr="001C2B35" w:rsidRDefault="00947C38" w:rsidP="00B00AE4">
            <w:pPr>
              <w:pStyle w:val="NoSpacing"/>
              <w:jc w:val="right"/>
              <w:rPr>
                <w:rFonts w:ascii="Times New Roman" w:hAnsi="Times New Roman" w:cs="Times New Roman"/>
                <w:sz w:val="18"/>
                <w:szCs w:val="18"/>
              </w:rPr>
            </w:pPr>
            <w:r w:rsidRPr="001C2B35">
              <w:rPr>
                <w:rFonts w:ascii="Times New Roman" w:hAnsi="Times New Roman" w:cs="Times New Roman"/>
                <w:sz w:val="18"/>
                <w:szCs w:val="18"/>
              </w:rPr>
              <w:t>1.100.000</w:t>
            </w:r>
          </w:p>
        </w:tc>
        <w:tc>
          <w:tcPr>
            <w:tcW w:w="997" w:type="dxa"/>
            <w:gridSpan w:val="7"/>
          </w:tcPr>
          <w:p w:rsidR="00947C38" w:rsidRPr="001C2B35" w:rsidRDefault="00947C38" w:rsidP="00B00AE4">
            <w:pPr>
              <w:pStyle w:val="NoSpacing"/>
              <w:jc w:val="right"/>
              <w:rPr>
                <w:rFonts w:ascii="Times New Roman" w:hAnsi="Times New Roman" w:cs="Times New Roman"/>
                <w:sz w:val="18"/>
                <w:szCs w:val="18"/>
              </w:rPr>
            </w:pPr>
            <w:r w:rsidRPr="001C2B35">
              <w:rPr>
                <w:rFonts w:ascii="Times New Roman" w:hAnsi="Times New Roman" w:cs="Times New Roman"/>
                <w:sz w:val="18"/>
                <w:szCs w:val="18"/>
              </w:rPr>
              <w:t>/</w:t>
            </w:r>
          </w:p>
        </w:tc>
        <w:tc>
          <w:tcPr>
            <w:tcW w:w="893" w:type="dxa"/>
            <w:gridSpan w:val="6"/>
          </w:tcPr>
          <w:p w:rsidR="00947C38" w:rsidRPr="001C2B35" w:rsidRDefault="00947C38" w:rsidP="00B00AE4">
            <w:pPr>
              <w:pStyle w:val="NoSpacing"/>
              <w:jc w:val="right"/>
              <w:rPr>
                <w:rFonts w:ascii="Times New Roman" w:hAnsi="Times New Roman" w:cs="Times New Roman"/>
                <w:sz w:val="18"/>
                <w:szCs w:val="18"/>
              </w:rPr>
            </w:pPr>
            <w:r w:rsidRPr="001C2B35">
              <w:rPr>
                <w:rFonts w:ascii="Times New Roman" w:hAnsi="Times New Roman" w:cs="Times New Roman"/>
                <w:sz w:val="18"/>
                <w:szCs w:val="18"/>
              </w:rPr>
              <w:t>/</w:t>
            </w:r>
          </w:p>
        </w:tc>
        <w:tc>
          <w:tcPr>
            <w:tcW w:w="1045" w:type="dxa"/>
            <w:gridSpan w:val="6"/>
          </w:tcPr>
          <w:p w:rsidR="00947C38" w:rsidRPr="001C2B35" w:rsidRDefault="00947C38" w:rsidP="00B00AE4">
            <w:pPr>
              <w:pStyle w:val="NoSpacing"/>
              <w:jc w:val="right"/>
              <w:rPr>
                <w:rFonts w:ascii="Times New Roman" w:hAnsi="Times New Roman" w:cs="Times New Roman"/>
                <w:sz w:val="18"/>
                <w:szCs w:val="18"/>
              </w:rPr>
            </w:pPr>
            <w:r w:rsidRPr="001C2B35">
              <w:rPr>
                <w:rFonts w:ascii="Times New Roman" w:hAnsi="Times New Roman" w:cs="Times New Roman"/>
                <w:sz w:val="18"/>
                <w:szCs w:val="18"/>
              </w:rPr>
              <w:t>1.100.000</w:t>
            </w:r>
          </w:p>
        </w:tc>
      </w:tr>
      <w:tr w:rsidR="00947C38" w:rsidRPr="001C2B35" w:rsidTr="00B00AE4">
        <w:trPr>
          <w:gridAfter w:val="3"/>
          <w:wAfter w:w="57" w:type="dxa"/>
        </w:trPr>
        <w:tc>
          <w:tcPr>
            <w:tcW w:w="485" w:type="dxa"/>
            <w:gridSpan w:val="10"/>
          </w:tcPr>
          <w:p w:rsidR="00947C38" w:rsidRPr="001C2B35" w:rsidRDefault="00947C38" w:rsidP="00B00AE4">
            <w:pPr>
              <w:pStyle w:val="NoSpacing"/>
              <w:rPr>
                <w:rFonts w:ascii="Times New Roman" w:hAnsi="Times New Roman" w:cs="Times New Roman"/>
                <w:color w:val="FF0000"/>
                <w:sz w:val="18"/>
                <w:szCs w:val="18"/>
              </w:rPr>
            </w:pPr>
          </w:p>
        </w:tc>
        <w:tc>
          <w:tcPr>
            <w:tcW w:w="474" w:type="dxa"/>
            <w:gridSpan w:val="3"/>
          </w:tcPr>
          <w:p w:rsidR="00947C38" w:rsidRPr="001C2B35" w:rsidRDefault="00947C38" w:rsidP="00B00AE4">
            <w:pPr>
              <w:pStyle w:val="NoSpacing"/>
              <w:rPr>
                <w:rFonts w:ascii="Times New Roman" w:hAnsi="Times New Roman" w:cs="Times New Roman"/>
                <w:color w:val="FF0000"/>
                <w:sz w:val="18"/>
                <w:szCs w:val="18"/>
              </w:rPr>
            </w:pPr>
          </w:p>
        </w:tc>
        <w:tc>
          <w:tcPr>
            <w:tcW w:w="584" w:type="dxa"/>
            <w:gridSpan w:val="6"/>
          </w:tcPr>
          <w:p w:rsidR="00947C38" w:rsidRPr="001C2B35" w:rsidRDefault="00947C38" w:rsidP="00B00AE4">
            <w:pPr>
              <w:pStyle w:val="NoSpacing"/>
              <w:rPr>
                <w:rFonts w:ascii="Times New Roman" w:hAnsi="Times New Roman" w:cs="Times New Roman"/>
                <w:color w:val="FF0000"/>
                <w:sz w:val="18"/>
                <w:szCs w:val="18"/>
              </w:rPr>
            </w:pPr>
          </w:p>
        </w:tc>
        <w:tc>
          <w:tcPr>
            <w:tcW w:w="547" w:type="dxa"/>
            <w:gridSpan w:val="2"/>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160</w:t>
            </w:r>
          </w:p>
        </w:tc>
        <w:tc>
          <w:tcPr>
            <w:tcW w:w="662" w:type="dxa"/>
            <w:gridSpan w:val="7"/>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425</w:t>
            </w:r>
          </w:p>
        </w:tc>
        <w:tc>
          <w:tcPr>
            <w:tcW w:w="3222" w:type="dxa"/>
            <w:gridSpan w:val="5"/>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Текуће поправке</w:t>
            </w:r>
          </w:p>
        </w:tc>
        <w:tc>
          <w:tcPr>
            <w:tcW w:w="1073" w:type="dxa"/>
          </w:tcPr>
          <w:p w:rsidR="00947C38" w:rsidRPr="001C2B35" w:rsidRDefault="00947C38" w:rsidP="00B00AE4">
            <w:pPr>
              <w:pStyle w:val="NoSpacing"/>
              <w:jc w:val="right"/>
              <w:rPr>
                <w:rFonts w:ascii="Times New Roman" w:hAnsi="Times New Roman" w:cs="Times New Roman"/>
                <w:sz w:val="18"/>
                <w:szCs w:val="18"/>
              </w:rPr>
            </w:pPr>
            <w:r w:rsidRPr="001C2B35">
              <w:rPr>
                <w:rFonts w:ascii="Times New Roman" w:hAnsi="Times New Roman" w:cs="Times New Roman"/>
                <w:sz w:val="18"/>
                <w:szCs w:val="18"/>
              </w:rPr>
              <w:t>300.000</w:t>
            </w:r>
          </w:p>
        </w:tc>
        <w:tc>
          <w:tcPr>
            <w:tcW w:w="997" w:type="dxa"/>
            <w:gridSpan w:val="7"/>
          </w:tcPr>
          <w:p w:rsidR="00947C38" w:rsidRPr="001C2B35" w:rsidRDefault="00947C38" w:rsidP="00B00AE4">
            <w:pPr>
              <w:pStyle w:val="NoSpacing"/>
              <w:jc w:val="right"/>
              <w:rPr>
                <w:rFonts w:ascii="Times New Roman" w:hAnsi="Times New Roman" w:cs="Times New Roman"/>
                <w:sz w:val="18"/>
                <w:szCs w:val="18"/>
              </w:rPr>
            </w:pPr>
            <w:r w:rsidRPr="001C2B35">
              <w:rPr>
                <w:rFonts w:ascii="Times New Roman" w:hAnsi="Times New Roman" w:cs="Times New Roman"/>
                <w:sz w:val="18"/>
                <w:szCs w:val="18"/>
              </w:rPr>
              <w:t>/</w:t>
            </w:r>
          </w:p>
        </w:tc>
        <w:tc>
          <w:tcPr>
            <w:tcW w:w="893" w:type="dxa"/>
            <w:gridSpan w:val="6"/>
          </w:tcPr>
          <w:p w:rsidR="00947C38" w:rsidRPr="001C2B35" w:rsidRDefault="00947C38" w:rsidP="00B00AE4">
            <w:pPr>
              <w:pStyle w:val="NoSpacing"/>
              <w:jc w:val="right"/>
              <w:rPr>
                <w:rFonts w:ascii="Times New Roman" w:hAnsi="Times New Roman" w:cs="Times New Roman"/>
                <w:sz w:val="18"/>
                <w:szCs w:val="18"/>
              </w:rPr>
            </w:pPr>
            <w:r w:rsidRPr="001C2B35">
              <w:rPr>
                <w:rFonts w:ascii="Times New Roman" w:hAnsi="Times New Roman" w:cs="Times New Roman"/>
                <w:sz w:val="18"/>
                <w:szCs w:val="18"/>
              </w:rPr>
              <w:t>/</w:t>
            </w:r>
          </w:p>
        </w:tc>
        <w:tc>
          <w:tcPr>
            <w:tcW w:w="1045" w:type="dxa"/>
            <w:gridSpan w:val="6"/>
          </w:tcPr>
          <w:p w:rsidR="00947C38" w:rsidRPr="001C2B35" w:rsidRDefault="00947C38" w:rsidP="00B00AE4">
            <w:pPr>
              <w:pStyle w:val="NoSpacing"/>
              <w:jc w:val="right"/>
              <w:rPr>
                <w:rFonts w:ascii="Times New Roman" w:hAnsi="Times New Roman" w:cs="Times New Roman"/>
                <w:sz w:val="18"/>
                <w:szCs w:val="18"/>
              </w:rPr>
            </w:pPr>
            <w:r w:rsidRPr="001C2B35">
              <w:rPr>
                <w:rFonts w:ascii="Times New Roman" w:hAnsi="Times New Roman" w:cs="Times New Roman"/>
                <w:sz w:val="18"/>
                <w:szCs w:val="18"/>
              </w:rPr>
              <w:t>300.000</w:t>
            </w:r>
          </w:p>
        </w:tc>
      </w:tr>
      <w:tr w:rsidR="00947C38" w:rsidRPr="001C2B35" w:rsidTr="00B00AE4">
        <w:trPr>
          <w:gridAfter w:val="3"/>
          <w:wAfter w:w="57" w:type="dxa"/>
        </w:trPr>
        <w:tc>
          <w:tcPr>
            <w:tcW w:w="485" w:type="dxa"/>
            <w:gridSpan w:val="10"/>
          </w:tcPr>
          <w:p w:rsidR="00947C38" w:rsidRPr="001C2B35" w:rsidRDefault="00947C38" w:rsidP="00B00AE4">
            <w:pPr>
              <w:pStyle w:val="NoSpacing"/>
              <w:rPr>
                <w:rFonts w:ascii="Times New Roman" w:hAnsi="Times New Roman" w:cs="Times New Roman"/>
                <w:color w:val="FF0000"/>
                <w:sz w:val="18"/>
                <w:szCs w:val="18"/>
              </w:rPr>
            </w:pPr>
          </w:p>
        </w:tc>
        <w:tc>
          <w:tcPr>
            <w:tcW w:w="474" w:type="dxa"/>
            <w:gridSpan w:val="3"/>
          </w:tcPr>
          <w:p w:rsidR="00947C38" w:rsidRPr="001C2B35" w:rsidRDefault="00947C38" w:rsidP="00B00AE4">
            <w:pPr>
              <w:pStyle w:val="NoSpacing"/>
              <w:rPr>
                <w:rFonts w:ascii="Times New Roman" w:hAnsi="Times New Roman" w:cs="Times New Roman"/>
                <w:color w:val="FF0000"/>
                <w:sz w:val="18"/>
                <w:szCs w:val="18"/>
              </w:rPr>
            </w:pPr>
          </w:p>
        </w:tc>
        <w:tc>
          <w:tcPr>
            <w:tcW w:w="584" w:type="dxa"/>
            <w:gridSpan w:val="6"/>
          </w:tcPr>
          <w:p w:rsidR="00947C38" w:rsidRPr="001C2B35" w:rsidRDefault="00947C38" w:rsidP="00B00AE4">
            <w:pPr>
              <w:pStyle w:val="NoSpacing"/>
              <w:rPr>
                <w:rFonts w:ascii="Times New Roman" w:hAnsi="Times New Roman" w:cs="Times New Roman"/>
                <w:color w:val="FF0000"/>
                <w:sz w:val="18"/>
                <w:szCs w:val="18"/>
              </w:rPr>
            </w:pPr>
          </w:p>
        </w:tc>
        <w:tc>
          <w:tcPr>
            <w:tcW w:w="547" w:type="dxa"/>
            <w:gridSpan w:val="2"/>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161</w:t>
            </w:r>
          </w:p>
        </w:tc>
        <w:tc>
          <w:tcPr>
            <w:tcW w:w="662" w:type="dxa"/>
            <w:gridSpan w:val="7"/>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426</w:t>
            </w:r>
          </w:p>
        </w:tc>
        <w:tc>
          <w:tcPr>
            <w:tcW w:w="3222" w:type="dxa"/>
            <w:gridSpan w:val="5"/>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Материјал</w:t>
            </w:r>
          </w:p>
        </w:tc>
        <w:tc>
          <w:tcPr>
            <w:tcW w:w="1073" w:type="dxa"/>
          </w:tcPr>
          <w:p w:rsidR="00947C38" w:rsidRPr="001C2B35" w:rsidRDefault="00947C38" w:rsidP="00B00AE4">
            <w:pPr>
              <w:pStyle w:val="NoSpacing"/>
              <w:jc w:val="right"/>
              <w:rPr>
                <w:rFonts w:ascii="Times New Roman" w:hAnsi="Times New Roman" w:cs="Times New Roman"/>
                <w:sz w:val="18"/>
                <w:szCs w:val="18"/>
              </w:rPr>
            </w:pPr>
            <w:r w:rsidRPr="001C2B35">
              <w:rPr>
                <w:rFonts w:ascii="Times New Roman" w:hAnsi="Times New Roman" w:cs="Times New Roman"/>
                <w:sz w:val="18"/>
                <w:szCs w:val="18"/>
              </w:rPr>
              <w:t>3.550.000</w:t>
            </w:r>
          </w:p>
        </w:tc>
        <w:tc>
          <w:tcPr>
            <w:tcW w:w="997" w:type="dxa"/>
            <w:gridSpan w:val="7"/>
          </w:tcPr>
          <w:p w:rsidR="00947C38" w:rsidRPr="001C2B35" w:rsidRDefault="00947C38" w:rsidP="00B00AE4">
            <w:pPr>
              <w:pStyle w:val="NoSpacing"/>
              <w:jc w:val="right"/>
              <w:rPr>
                <w:rFonts w:ascii="Times New Roman" w:hAnsi="Times New Roman" w:cs="Times New Roman"/>
                <w:sz w:val="18"/>
                <w:szCs w:val="18"/>
              </w:rPr>
            </w:pPr>
            <w:r w:rsidRPr="001C2B35">
              <w:rPr>
                <w:rFonts w:ascii="Times New Roman" w:hAnsi="Times New Roman" w:cs="Times New Roman"/>
                <w:sz w:val="18"/>
                <w:szCs w:val="18"/>
              </w:rPr>
              <w:t>250.000</w:t>
            </w:r>
          </w:p>
        </w:tc>
        <w:tc>
          <w:tcPr>
            <w:tcW w:w="893" w:type="dxa"/>
            <w:gridSpan w:val="6"/>
          </w:tcPr>
          <w:p w:rsidR="00947C38" w:rsidRPr="001C2B35" w:rsidRDefault="00947C38" w:rsidP="00B00AE4">
            <w:pPr>
              <w:pStyle w:val="NoSpacing"/>
              <w:jc w:val="right"/>
              <w:rPr>
                <w:rFonts w:ascii="Times New Roman" w:hAnsi="Times New Roman" w:cs="Times New Roman"/>
                <w:sz w:val="18"/>
                <w:szCs w:val="18"/>
              </w:rPr>
            </w:pPr>
            <w:r w:rsidRPr="001C2B35">
              <w:rPr>
                <w:rFonts w:ascii="Times New Roman" w:hAnsi="Times New Roman" w:cs="Times New Roman"/>
                <w:sz w:val="18"/>
                <w:szCs w:val="18"/>
              </w:rPr>
              <w:t>/</w:t>
            </w:r>
          </w:p>
        </w:tc>
        <w:tc>
          <w:tcPr>
            <w:tcW w:w="1045" w:type="dxa"/>
            <w:gridSpan w:val="6"/>
          </w:tcPr>
          <w:p w:rsidR="00947C38" w:rsidRPr="001C2B35" w:rsidRDefault="00947C38" w:rsidP="00B00AE4">
            <w:pPr>
              <w:pStyle w:val="NoSpacing"/>
              <w:jc w:val="right"/>
              <w:rPr>
                <w:rFonts w:ascii="Times New Roman" w:hAnsi="Times New Roman" w:cs="Times New Roman"/>
                <w:sz w:val="18"/>
                <w:szCs w:val="18"/>
              </w:rPr>
            </w:pPr>
            <w:r w:rsidRPr="001C2B35">
              <w:rPr>
                <w:rFonts w:ascii="Times New Roman" w:hAnsi="Times New Roman" w:cs="Times New Roman"/>
                <w:sz w:val="18"/>
                <w:szCs w:val="18"/>
              </w:rPr>
              <w:t>3.800.000</w:t>
            </w:r>
          </w:p>
        </w:tc>
      </w:tr>
      <w:tr w:rsidR="00947C38" w:rsidRPr="001C2B35" w:rsidTr="00B00AE4">
        <w:trPr>
          <w:gridAfter w:val="3"/>
          <w:wAfter w:w="57" w:type="dxa"/>
        </w:trPr>
        <w:tc>
          <w:tcPr>
            <w:tcW w:w="485" w:type="dxa"/>
            <w:gridSpan w:val="10"/>
          </w:tcPr>
          <w:p w:rsidR="00947C38" w:rsidRPr="001C2B35" w:rsidRDefault="00947C38" w:rsidP="00B00AE4">
            <w:pPr>
              <w:pStyle w:val="NoSpacing"/>
              <w:rPr>
                <w:rFonts w:ascii="Times New Roman" w:hAnsi="Times New Roman" w:cs="Times New Roman"/>
                <w:color w:val="FF0000"/>
                <w:sz w:val="18"/>
                <w:szCs w:val="18"/>
              </w:rPr>
            </w:pPr>
          </w:p>
        </w:tc>
        <w:tc>
          <w:tcPr>
            <w:tcW w:w="474" w:type="dxa"/>
            <w:gridSpan w:val="3"/>
          </w:tcPr>
          <w:p w:rsidR="00947C38" w:rsidRPr="001C2B35" w:rsidRDefault="00947C38" w:rsidP="00B00AE4">
            <w:pPr>
              <w:pStyle w:val="NoSpacing"/>
              <w:rPr>
                <w:rFonts w:ascii="Times New Roman" w:hAnsi="Times New Roman" w:cs="Times New Roman"/>
                <w:color w:val="FF0000"/>
                <w:sz w:val="18"/>
                <w:szCs w:val="18"/>
              </w:rPr>
            </w:pPr>
          </w:p>
        </w:tc>
        <w:tc>
          <w:tcPr>
            <w:tcW w:w="584" w:type="dxa"/>
            <w:gridSpan w:val="6"/>
          </w:tcPr>
          <w:p w:rsidR="00947C38" w:rsidRPr="001C2B35" w:rsidRDefault="00947C38" w:rsidP="00B00AE4">
            <w:pPr>
              <w:pStyle w:val="NoSpacing"/>
              <w:rPr>
                <w:rFonts w:ascii="Times New Roman" w:hAnsi="Times New Roman" w:cs="Times New Roman"/>
                <w:color w:val="FF0000"/>
                <w:sz w:val="18"/>
                <w:szCs w:val="18"/>
              </w:rPr>
            </w:pPr>
          </w:p>
        </w:tc>
        <w:tc>
          <w:tcPr>
            <w:tcW w:w="547" w:type="dxa"/>
            <w:gridSpan w:val="2"/>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162</w:t>
            </w:r>
          </w:p>
        </w:tc>
        <w:tc>
          <w:tcPr>
            <w:tcW w:w="662" w:type="dxa"/>
            <w:gridSpan w:val="7"/>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431</w:t>
            </w:r>
          </w:p>
        </w:tc>
        <w:tc>
          <w:tcPr>
            <w:tcW w:w="3222" w:type="dxa"/>
            <w:gridSpan w:val="5"/>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Употреба основних средстава</w:t>
            </w:r>
          </w:p>
        </w:tc>
        <w:tc>
          <w:tcPr>
            <w:tcW w:w="1073" w:type="dxa"/>
          </w:tcPr>
          <w:p w:rsidR="00947C38" w:rsidRPr="001C2B35" w:rsidRDefault="00947C38" w:rsidP="00B00AE4">
            <w:pPr>
              <w:pStyle w:val="NoSpacing"/>
              <w:jc w:val="right"/>
              <w:rPr>
                <w:rFonts w:ascii="Times New Roman" w:hAnsi="Times New Roman" w:cs="Times New Roman"/>
                <w:sz w:val="18"/>
                <w:szCs w:val="18"/>
              </w:rPr>
            </w:pPr>
            <w:r w:rsidRPr="001C2B35">
              <w:rPr>
                <w:rFonts w:ascii="Times New Roman" w:hAnsi="Times New Roman" w:cs="Times New Roman"/>
                <w:sz w:val="18"/>
                <w:szCs w:val="18"/>
              </w:rPr>
              <w:t>50.000</w:t>
            </w:r>
          </w:p>
        </w:tc>
        <w:tc>
          <w:tcPr>
            <w:tcW w:w="997" w:type="dxa"/>
            <w:gridSpan w:val="7"/>
          </w:tcPr>
          <w:p w:rsidR="00947C38" w:rsidRPr="001C2B35" w:rsidRDefault="00947C38" w:rsidP="00B00AE4">
            <w:pPr>
              <w:pStyle w:val="NoSpacing"/>
              <w:jc w:val="right"/>
              <w:rPr>
                <w:rFonts w:ascii="Times New Roman" w:hAnsi="Times New Roman" w:cs="Times New Roman"/>
                <w:sz w:val="18"/>
                <w:szCs w:val="18"/>
              </w:rPr>
            </w:pPr>
            <w:r w:rsidRPr="001C2B35">
              <w:rPr>
                <w:rFonts w:ascii="Times New Roman" w:hAnsi="Times New Roman" w:cs="Times New Roman"/>
                <w:sz w:val="18"/>
                <w:szCs w:val="18"/>
              </w:rPr>
              <w:t>/</w:t>
            </w:r>
          </w:p>
        </w:tc>
        <w:tc>
          <w:tcPr>
            <w:tcW w:w="893" w:type="dxa"/>
            <w:gridSpan w:val="6"/>
          </w:tcPr>
          <w:p w:rsidR="00947C38" w:rsidRPr="001C2B35" w:rsidRDefault="00947C38" w:rsidP="00B00AE4">
            <w:pPr>
              <w:pStyle w:val="NoSpacing"/>
              <w:jc w:val="right"/>
              <w:rPr>
                <w:rFonts w:ascii="Times New Roman" w:hAnsi="Times New Roman" w:cs="Times New Roman"/>
                <w:sz w:val="18"/>
                <w:szCs w:val="18"/>
              </w:rPr>
            </w:pPr>
            <w:r w:rsidRPr="001C2B35">
              <w:rPr>
                <w:rFonts w:ascii="Times New Roman" w:hAnsi="Times New Roman" w:cs="Times New Roman"/>
                <w:sz w:val="18"/>
                <w:szCs w:val="18"/>
              </w:rPr>
              <w:t>/</w:t>
            </w:r>
          </w:p>
        </w:tc>
        <w:tc>
          <w:tcPr>
            <w:tcW w:w="1045" w:type="dxa"/>
            <w:gridSpan w:val="6"/>
          </w:tcPr>
          <w:p w:rsidR="00947C38" w:rsidRPr="001C2B35" w:rsidRDefault="00947C38" w:rsidP="00B00AE4">
            <w:pPr>
              <w:pStyle w:val="NoSpacing"/>
              <w:jc w:val="right"/>
              <w:rPr>
                <w:rFonts w:ascii="Times New Roman" w:hAnsi="Times New Roman" w:cs="Times New Roman"/>
                <w:sz w:val="18"/>
                <w:szCs w:val="18"/>
              </w:rPr>
            </w:pPr>
            <w:r w:rsidRPr="001C2B35">
              <w:rPr>
                <w:rFonts w:ascii="Times New Roman" w:hAnsi="Times New Roman" w:cs="Times New Roman"/>
                <w:sz w:val="18"/>
                <w:szCs w:val="18"/>
              </w:rPr>
              <w:t>50.000</w:t>
            </w:r>
          </w:p>
        </w:tc>
      </w:tr>
      <w:tr w:rsidR="00947C38" w:rsidRPr="001C2B35" w:rsidTr="00B00AE4">
        <w:trPr>
          <w:gridAfter w:val="3"/>
          <w:wAfter w:w="57" w:type="dxa"/>
        </w:trPr>
        <w:tc>
          <w:tcPr>
            <w:tcW w:w="485" w:type="dxa"/>
            <w:gridSpan w:val="10"/>
          </w:tcPr>
          <w:p w:rsidR="00947C38" w:rsidRPr="001C2B35" w:rsidRDefault="00947C38" w:rsidP="00B00AE4">
            <w:pPr>
              <w:pStyle w:val="NoSpacing"/>
              <w:rPr>
                <w:rFonts w:ascii="Times New Roman" w:hAnsi="Times New Roman" w:cs="Times New Roman"/>
                <w:color w:val="FF0000"/>
                <w:sz w:val="18"/>
                <w:szCs w:val="18"/>
              </w:rPr>
            </w:pPr>
          </w:p>
        </w:tc>
        <w:tc>
          <w:tcPr>
            <w:tcW w:w="474" w:type="dxa"/>
            <w:gridSpan w:val="3"/>
          </w:tcPr>
          <w:p w:rsidR="00947C38" w:rsidRPr="001C2B35" w:rsidRDefault="00947C38" w:rsidP="00B00AE4">
            <w:pPr>
              <w:pStyle w:val="NoSpacing"/>
              <w:rPr>
                <w:rFonts w:ascii="Times New Roman" w:hAnsi="Times New Roman" w:cs="Times New Roman"/>
                <w:color w:val="FF0000"/>
                <w:sz w:val="18"/>
                <w:szCs w:val="18"/>
              </w:rPr>
            </w:pPr>
          </w:p>
        </w:tc>
        <w:tc>
          <w:tcPr>
            <w:tcW w:w="584" w:type="dxa"/>
            <w:gridSpan w:val="6"/>
          </w:tcPr>
          <w:p w:rsidR="00947C38" w:rsidRPr="001C2B35" w:rsidRDefault="00947C38" w:rsidP="00B00AE4">
            <w:pPr>
              <w:pStyle w:val="NoSpacing"/>
              <w:rPr>
                <w:rFonts w:ascii="Times New Roman" w:hAnsi="Times New Roman" w:cs="Times New Roman"/>
                <w:color w:val="FF0000"/>
                <w:sz w:val="18"/>
                <w:szCs w:val="18"/>
              </w:rPr>
            </w:pPr>
          </w:p>
        </w:tc>
        <w:tc>
          <w:tcPr>
            <w:tcW w:w="547" w:type="dxa"/>
            <w:gridSpan w:val="2"/>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163</w:t>
            </w:r>
          </w:p>
        </w:tc>
        <w:tc>
          <w:tcPr>
            <w:tcW w:w="662" w:type="dxa"/>
            <w:gridSpan w:val="7"/>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465</w:t>
            </w:r>
          </w:p>
        </w:tc>
        <w:tc>
          <w:tcPr>
            <w:tcW w:w="3222" w:type="dxa"/>
            <w:gridSpan w:val="5"/>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Остале дотације и трансфери</w:t>
            </w:r>
          </w:p>
        </w:tc>
        <w:tc>
          <w:tcPr>
            <w:tcW w:w="1073" w:type="dxa"/>
          </w:tcPr>
          <w:p w:rsidR="00947C38" w:rsidRPr="001C2B35" w:rsidRDefault="00947C38" w:rsidP="00B00AE4">
            <w:pPr>
              <w:pStyle w:val="NoSpacing"/>
              <w:jc w:val="right"/>
              <w:rPr>
                <w:rFonts w:ascii="Times New Roman" w:hAnsi="Times New Roman" w:cs="Times New Roman"/>
                <w:sz w:val="18"/>
                <w:szCs w:val="18"/>
              </w:rPr>
            </w:pPr>
            <w:r w:rsidRPr="001C2B35">
              <w:rPr>
                <w:rFonts w:ascii="Times New Roman" w:hAnsi="Times New Roman" w:cs="Times New Roman"/>
                <w:sz w:val="18"/>
                <w:szCs w:val="18"/>
              </w:rPr>
              <w:t>1.160.000</w:t>
            </w:r>
          </w:p>
        </w:tc>
        <w:tc>
          <w:tcPr>
            <w:tcW w:w="997" w:type="dxa"/>
            <w:gridSpan w:val="7"/>
          </w:tcPr>
          <w:p w:rsidR="00947C38" w:rsidRPr="001C2B35" w:rsidRDefault="00947C38" w:rsidP="00B00AE4">
            <w:pPr>
              <w:pStyle w:val="NoSpacing"/>
              <w:jc w:val="right"/>
              <w:rPr>
                <w:rFonts w:ascii="Times New Roman" w:hAnsi="Times New Roman" w:cs="Times New Roman"/>
                <w:sz w:val="18"/>
                <w:szCs w:val="18"/>
              </w:rPr>
            </w:pPr>
            <w:r w:rsidRPr="001C2B35">
              <w:rPr>
                <w:rFonts w:ascii="Times New Roman" w:hAnsi="Times New Roman" w:cs="Times New Roman"/>
                <w:sz w:val="18"/>
                <w:szCs w:val="18"/>
              </w:rPr>
              <w:t>/</w:t>
            </w:r>
          </w:p>
        </w:tc>
        <w:tc>
          <w:tcPr>
            <w:tcW w:w="893" w:type="dxa"/>
            <w:gridSpan w:val="6"/>
          </w:tcPr>
          <w:p w:rsidR="00947C38" w:rsidRPr="001C2B35" w:rsidRDefault="00947C38" w:rsidP="00B00AE4">
            <w:pPr>
              <w:pStyle w:val="NoSpacing"/>
              <w:jc w:val="right"/>
              <w:rPr>
                <w:rFonts w:ascii="Times New Roman" w:hAnsi="Times New Roman" w:cs="Times New Roman"/>
                <w:sz w:val="18"/>
                <w:szCs w:val="18"/>
              </w:rPr>
            </w:pPr>
            <w:r w:rsidRPr="001C2B35">
              <w:rPr>
                <w:rFonts w:ascii="Times New Roman" w:hAnsi="Times New Roman" w:cs="Times New Roman"/>
                <w:sz w:val="18"/>
                <w:szCs w:val="18"/>
              </w:rPr>
              <w:t>/</w:t>
            </w:r>
          </w:p>
        </w:tc>
        <w:tc>
          <w:tcPr>
            <w:tcW w:w="1045" w:type="dxa"/>
            <w:gridSpan w:val="6"/>
          </w:tcPr>
          <w:p w:rsidR="00947C38" w:rsidRPr="001C2B35" w:rsidRDefault="00947C38" w:rsidP="00B00AE4">
            <w:pPr>
              <w:pStyle w:val="NoSpacing"/>
              <w:jc w:val="right"/>
              <w:rPr>
                <w:rFonts w:ascii="Times New Roman" w:hAnsi="Times New Roman" w:cs="Times New Roman"/>
                <w:sz w:val="18"/>
                <w:szCs w:val="18"/>
              </w:rPr>
            </w:pPr>
            <w:r w:rsidRPr="001C2B35">
              <w:rPr>
                <w:rFonts w:ascii="Times New Roman" w:hAnsi="Times New Roman" w:cs="Times New Roman"/>
                <w:sz w:val="18"/>
                <w:szCs w:val="18"/>
              </w:rPr>
              <w:t>1.160.000</w:t>
            </w:r>
          </w:p>
        </w:tc>
      </w:tr>
      <w:tr w:rsidR="00947C38" w:rsidRPr="001C2B35" w:rsidTr="00B00AE4">
        <w:trPr>
          <w:gridAfter w:val="3"/>
          <w:wAfter w:w="57" w:type="dxa"/>
        </w:trPr>
        <w:tc>
          <w:tcPr>
            <w:tcW w:w="485" w:type="dxa"/>
            <w:gridSpan w:val="10"/>
          </w:tcPr>
          <w:p w:rsidR="00947C38" w:rsidRPr="001C2B35" w:rsidRDefault="00947C38" w:rsidP="00B00AE4">
            <w:pPr>
              <w:pStyle w:val="NoSpacing"/>
              <w:rPr>
                <w:rFonts w:ascii="Times New Roman" w:hAnsi="Times New Roman" w:cs="Times New Roman"/>
                <w:color w:val="FF0000"/>
                <w:sz w:val="18"/>
                <w:szCs w:val="18"/>
              </w:rPr>
            </w:pPr>
          </w:p>
        </w:tc>
        <w:tc>
          <w:tcPr>
            <w:tcW w:w="474" w:type="dxa"/>
            <w:gridSpan w:val="3"/>
          </w:tcPr>
          <w:p w:rsidR="00947C38" w:rsidRPr="001C2B35" w:rsidRDefault="00947C38" w:rsidP="00B00AE4">
            <w:pPr>
              <w:pStyle w:val="NoSpacing"/>
              <w:rPr>
                <w:rFonts w:ascii="Times New Roman" w:hAnsi="Times New Roman" w:cs="Times New Roman"/>
                <w:color w:val="FF0000"/>
                <w:sz w:val="18"/>
                <w:szCs w:val="18"/>
              </w:rPr>
            </w:pPr>
          </w:p>
        </w:tc>
        <w:tc>
          <w:tcPr>
            <w:tcW w:w="584" w:type="dxa"/>
            <w:gridSpan w:val="6"/>
          </w:tcPr>
          <w:p w:rsidR="00947C38" w:rsidRPr="001C2B35" w:rsidRDefault="00947C38" w:rsidP="00B00AE4">
            <w:pPr>
              <w:pStyle w:val="NoSpacing"/>
              <w:rPr>
                <w:rFonts w:ascii="Times New Roman" w:hAnsi="Times New Roman" w:cs="Times New Roman"/>
                <w:color w:val="FF0000"/>
                <w:sz w:val="18"/>
                <w:szCs w:val="18"/>
              </w:rPr>
            </w:pPr>
          </w:p>
        </w:tc>
        <w:tc>
          <w:tcPr>
            <w:tcW w:w="547" w:type="dxa"/>
            <w:gridSpan w:val="2"/>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164</w:t>
            </w:r>
          </w:p>
        </w:tc>
        <w:tc>
          <w:tcPr>
            <w:tcW w:w="662" w:type="dxa"/>
            <w:gridSpan w:val="7"/>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472</w:t>
            </w:r>
          </w:p>
        </w:tc>
        <w:tc>
          <w:tcPr>
            <w:tcW w:w="3222" w:type="dxa"/>
            <w:gridSpan w:val="5"/>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 xml:space="preserve">Накнаде за соц. зашт.-треће дете и </w:t>
            </w:r>
            <w:r w:rsidRPr="001C2B35">
              <w:rPr>
                <w:rFonts w:ascii="Times New Roman" w:hAnsi="Times New Roman" w:cs="Times New Roman"/>
                <w:sz w:val="18"/>
                <w:szCs w:val="18"/>
              </w:rPr>
              <w:lastRenderedPageBreak/>
              <w:t>превоз деце</w:t>
            </w:r>
          </w:p>
        </w:tc>
        <w:tc>
          <w:tcPr>
            <w:tcW w:w="1073" w:type="dxa"/>
          </w:tcPr>
          <w:p w:rsidR="00947C38" w:rsidRPr="001C2B35" w:rsidRDefault="00947C38" w:rsidP="00B00AE4">
            <w:pPr>
              <w:pStyle w:val="NoSpacing"/>
              <w:jc w:val="right"/>
              <w:rPr>
                <w:rFonts w:ascii="Times New Roman" w:hAnsi="Times New Roman" w:cs="Times New Roman"/>
                <w:sz w:val="18"/>
                <w:szCs w:val="18"/>
              </w:rPr>
            </w:pPr>
            <w:r w:rsidRPr="001C2B35">
              <w:rPr>
                <w:rFonts w:ascii="Times New Roman" w:hAnsi="Times New Roman" w:cs="Times New Roman"/>
                <w:sz w:val="18"/>
                <w:szCs w:val="18"/>
              </w:rPr>
              <w:lastRenderedPageBreak/>
              <w:t>1.000.000</w:t>
            </w:r>
          </w:p>
        </w:tc>
        <w:tc>
          <w:tcPr>
            <w:tcW w:w="997" w:type="dxa"/>
            <w:gridSpan w:val="7"/>
          </w:tcPr>
          <w:p w:rsidR="00947C38" w:rsidRPr="001C2B35" w:rsidRDefault="00947C38" w:rsidP="00B00AE4">
            <w:pPr>
              <w:pStyle w:val="NoSpacing"/>
              <w:jc w:val="right"/>
              <w:rPr>
                <w:rFonts w:ascii="Times New Roman" w:hAnsi="Times New Roman" w:cs="Times New Roman"/>
                <w:sz w:val="18"/>
                <w:szCs w:val="18"/>
              </w:rPr>
            </w:pPr>
            <w:r w:rsidRPr="001C2B35">
              <w:rPr>
                <w:rFonts w:ascii="Times New Roman" w:hAnsi="Times New Roman" w:cs="Times New Roman"/>
                <w:sz w:val="18"/>
                <w:szCs w:val="18"/>
              </w:rPr>
              <w:t>/</w:t>
            </w:r>
          </w:p>
        </w:tc>
        <w:tc>
          <w:tcPr>
            <w:tcW w:w="893" w:type="dxa"/>
            <w:gridSpan w:val="6"/>
          </w:tcPr>
          <w:p w:rsidR="00947C38" w:rsidRPr="001C2B35" w:rsidRDefault="00947C38" w:rsidP="00B00AE4">
            <w:pPr>
              <w:pStyle w:val="NoSpacing"/>
              <w:jc w:val="right"/>
              <w:rPr>
                <w:rFonts w:ascii="Times New Roman" w:hAnsi="Times New Roman" w:cs="Times New Roman"/>
                <w:sz w:val="18"/>
                <w:szCs w:val="18"/>
              </w:rPr>
            </w:pPr>
            <w:r w:rsidRPr="001C2B35">
              <w:rPr>
                <w:rFonts w:ascii="Times New Roman" w:hAnsi="Times New Roman" w:cs="Times New Roman"/>
                <w:sz w:val="18"/>
                <w:szCs w:val="18"/>
              </w:rPr>
              <w:t>/</w:t>
            </w:r>
          </w:p>
        </w:tc>
        <w:tc>
          <w:tcPr>
            <w:tcW w:w="1045" w:type="dxa"/>
            <w:gridSpan w:val="6"/>
          </w:tcPr>
          <w:p w:rsidR="00947C38" w:rsidRPr="001C2B35" w:rsidRDefault="00947C38" w:rsidP="00B00AE4">
            <w:pPr>
              <w:pStyle w:val="NoSpacing"/>
              <w:jc w:val="right"/>
              <w:rPr>
                <w:rFonts w:ascii="Times New Roman" w:hAnsi="Times New Roman" w:cs="Times New Roman"/>
                <w:sz w:val="18"/>
                <w:szCs w:val="18"/>
              </w:rPr>
            </w:pPr>
            <w:r w:rsidRPr="001C2B35">
              <w:rPr>
                <w:rFonts w:ascii="Times New Roman" w:hAnsi="Times New Roman" w:cs="Times New Roman"/>
                <w:sz w:val="18"/>
                <w:szCs w:val="18"/>
              </w:rPr>
              <w:t>1.000.000</w:t>
            </w:r>
          </w:p>
        </w:tc>
      </w:tr>
      <w:tr w:rsidR="00947C38" w:rsidRPr="001C2B35" w:rsidTr="00B00AE4">
        <w:trPr>
          <w:gridAfter w:val="3"/>
          <w:wAfter w:w="57" w:type="dxa"/>
        </w:trPr>
        <w:tc>
          <w:tcPr>
            <w:tcW w:w="485" w:type="dxa"/>
            <w:gridSpan w:val="10"/>
          </w:tcPr>
          <w:p w:rsidR="00947C38" w:rsidRPr="001C2B35" w:rsidRDefault="00947C38" w:rsidP="00B00AE4">
            <w:pPr>
              <w:pStyle w:val="NoSpacing"/>
              <w:rPr>
                <w:rFonts w:ascii="Times New Roman" w:hAnsi="Times New Roman" w:cs="Times New Roman"/>
                <w:color w:val="FF0000"/>
                <w:sz w:val="18"/>
                <w:szCs w:val="18"/>
              </w:rPr>
            </w:pPr>
          </w:p>
        </w:tc>
        <w:tc>
          <w:tcPr>
            <w:tcW w:w="474" w:type="dxa"/>
            <w:gridSpan w:val="3"/>
          </w:tcPr>
          <w:p w:rsidR="00947C38" w:rsidRPr="001C2B35" w:rsidRDefault="00947C38" w:rsidP="00B00AE4">
            <w:pPr>
              <w:pStyle w:val="NoSpacing"/>
              <w:rPr>
                <w:rFonts w:ascii="Times New Roman" w:hAnsi="Times New Roman" w:cs="Times New Roman"/>
                <w:color w:val="FF0000"/>
                <w:sz w:val="18"/>
                <w:szCs w:val="18"/>
              </w:rPr>
            </w:pPr>
          </w:p>
        </w:tc>
        <w:tc>
          <w:tcPr>
            <w:tcW w:w="584" w:type="dxa"/>
            <w:gridSpan w:val="6"/>
          </w:tcPr>
          <w:p w:rsidR="00947C38" w:rsidRPr="001C2B35" w:rsidRDefault="00947C38" w:rsidP="00B00AE4">
            <w:pPr>
              <w:pStyle w:val="NoSpacing"/>
              <w:rPr>
                <w:rFonts w:ascii="Times New Roman" w:hAnsi="Times New Roman" w:cs="Times New Roman"/>
                <w:color w:val="FF0000"/>
                <w:sz w:val="18"/>
                <w:szCs w:val="18"/>
              </w:rPr>
            </w:pPr>
          </w:p>
        </w:tc>
        <w:tc>
          <w:tcPr>
            <w:tcW w:w="547" w:type="dxa"/>
            <w:gridSpan w:val="2"/>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165</w:t>
            </w:r>
          </w:p>
        </w:tc>
        <w:tc>
          <w:tcPr>
            <w:tcW w:w="662" w:type="dxa"/>
            <w:gridSpan w:val="7"/>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482</w:t>
            </w:r>
          </w:p>
        </w:tc>
        <w:tc>
          <w:tcPr>
            <w:tcW w:w="3222" w:type="dxa"/>
            <w:gridSpan w:val="5"/>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Порези и таксе</w:t>
            </w:r>
          </w:p>
        </w:tc>
        <w:tc>
          <w:tcPr>
            <w:tcW w:w="1073" w:type="dxa"/>
          </w:tcPr>
          <w:p w:rsidR="00947C38" w:rsidRPr="001C2B35" w:rsidRDefault="00947C38" w:rsidP="00B00AE4">
            <w:pPr>
              <w:pStyle w:val="NoSpacing"/>
              <w:jc w:val="right"/>
              <w:rPr>
                <w:rFonts w:ascii="Times New Roman" w:hAnsi="Times New Roman" w:cs="Times New Roman"/>
                <w:sz w:val="18"/>
                <w:szCs w:val="18"/>
              </w:rPr>
            </w:pPr>
            <w:r w:rsidRPr="001C2B35">
              <w:rPr>
                <w:rFonts w:ascii="Times New Roman" w:hAnsi="Times New Roman" w:cs="Times New Roman"/>
                <w:sz w:val="18"/>
                <w:szCs w:val="18"/>
              </w:rPr>
              <w:t>1.000.000</w:t>
            </w:r>
          </w:p>
        </w:tc>
        <w:tc>
          <w:tcPr>
            <w:tcW w:w="997" w:type="dxa"/>
            <w:gridSpan w:val="7"/>
          </w:tcPr>
          <w:p w:rsidR="00947C38" w:rsidRPr="001C2B35" w:rsidRDefault="00947C38" w:rsidP="00B00AE4">
            <w:pPr>
              <w:pStyle w:val="NoSpacing"/>
              <w:jc w:val="right"/>
              <w:rPr>
                <w:rFonts w:ascii="Times New Roman" w:hAnsi="Times New Roman" w:cs="Times New Roman"/>
                <w:sz w:val="18"/>
                <w:szCs w:val="18"/>
              </w:rPr>
            </w:pPr>
            <w:r w:rsidRPr="001C2B35">
              <w:rPr>
                <w:rFonts w:ascii="Times New Roman" w:hAnsi="Times New Roman" w:cs="Times New Roman"/>
                <w:sz w:val="18"/>
                <w:szCs w:val="18"/>
              </w:rPr>
              <w:t>/</w:t>
            </w:r>
          </w:p>
        </w:tc>
        <w:tc>
          <w:tcPr>
            <w:tcW w:w="893" w:type="dxa"/>
            <w:gridSpan w:val="6"/>
          </w:tcPr>
          <w:p w:rsidR="00947C38" w:rsidRPr="001C2B35" w:rsidRDefault="00947C38" w:rsidP="00B00AE4">
            <w:pPr>
              <w:pStyle w:val="NoSpacing"/>
              <w:jc w:val="right"/>
              <w:rPr>
                <w:rFonts w:ascii="Times New Roman" w:hAnsi="Times New Roman" w:cs="Times New Roman"/>
                <w:sz w:val="18"/>
                <w:szCs w:val="18"/>
              </w:rPr>
            </w:pPr>
            <w:r w:rsidRPr="001C2B35">
              <w:rPr>
                <w:rFonts w:ascii="Times New Roman" w:hAnsi="Times New Roman" w:cs="Times New Roman"/>
                <w:sz w:val="18"/>
                <w:szCs w:val="18"/>
              </w:rPr>
              <w:t>/</w:t>
            </w:r>
          </w:p>
        </w:tc>
        <w:tc>
          <w:tcPr>
            <w:tcW w:w="1045" w:type="dxa"/>
            <w:gridSpan w:val="6"/>
          </w:tcPr>
          <w:p w:rsidR="00947C38" w:rsidRPr="001C2B35" w:rsidRDefault="00947C38" w:rsidP="00B00AE4">
            <w:pPr>
              <w:pStyle w:val="NoSpacing"/>
              <w:jc w:val="right"/>
              <w:rPr>
                <w:rFonts w:ascii="Times New Roman" w:hAnsi="Times New Roman" w:cs="Times New Roman"/>
                <w:sz w:val="18"/>
                <w:szCs w:val="18"/>
              </w:rPr>
            </w:pPr>
            <w:r w:rsidRPr="001C2B35">
              <w:rPr>
                <w:rFonts w:ascii="Times New Roman" w:hAnsi="Times New Roman" w:cs="Times New Roman"/>
                <w:sz w:val="18"/>
                <w:szCs w:val="18"/>
              </w:rPr>
              <w:t>1.000.000</w:t>
            </w:r>
          </w:p>
        </w:tc>
      </w:tr>
      <w:tr w:rsidR="00947C38" w:rsidRPr="001C2B35" w:rsidTr="00B00AE4">
        <w:trPr>
          <w:gridAfter w:val="3"/>
          <w:wAfter w:w="57" w:type="dxa"/>
        </w:trPr>
        <w:tc>
          <w:tcPr>
            <w:tcW w:w="485" w:type="dxa"/>
            <w:gridSpan w:val="10"/>
          </w:tcPr>
          <w:p w:rsidR="00947C38" w:rsidRPr="001C2B35" w:rsidRDefault="00947C38" w:rsidP="00B00AE4">
            <w:pPr>
              <w:pStyle w:val="NoSpacing"/>
              <w:rPr>
                <w:rFonts w:ascii="Times New Roman" w:hAnsi="Times New Roman" w:cs="Times New Roman"/>
                <w:color w:val="FF0000"/>
                <w:sz w:val="18"/>
                <w:szCs w:val="18"/>
              </w:rPr>
            </w:pPr>
          </w:p>
        </w:tc>
        <w:tc>
          <w:tcPr>
            <w:tcW w:w="474" w:type="dxa"/>
            <w:gridSpan w:val="3"/>
          </w:tcPr>
          <w:p w:rsidR="00947C38" w:rsidRPr="001C2B35" w:rsidRDefault="00947C38" w:rsidP="00B00AE4">
            <w:pPr>
              <w:pStyle w:val="NoSpacing"/>
              <w:rPr>
                <w:rFonts w:ascii="Times New Roman" w:hAnsi="Times New Roman" w:cs="Times New Roman"/>
                <w:color w:val="FF0000"/>
                <w:sz w:val="18"/>
                <w:szCs w:val="18"/>
              </w:rPr>
            </w:pPr>
          </w:p>
        </w:tc>
        <w:tc>
          <w:tcPr>
            <w:tcW w:w="584" w:type="dxa"/>
            <w:gridSpan w:val="6"/>
          </w:tcPr>
          <w:p w:rsidR="00947C38" w:rsidRPr="001C2B35" w:rsidRDefault="00947C38" w:rsidP="00B00AE4">
            <w:pPr>
              <w:pStyle w:val="NoSpacing"/>
              <w:rPr>
                <w:rFonts w:ascii="Times New Roman" w:hAnsi="Times New Roman" w:cs="Times New Roman"/>
                <w:color w:val="FF0000"/>
                <w:sz w:val="18"/>
                <w:szCs w:val="18"/>
              </w:rPr>
            </w:pPr>
          </w:p>
        </w:tc>
        <w:tc>
          <w:tcPr>
            <w:tcW w:w="547" w:type="dxa"/>
            <w:gridSpan w:val="2"/>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166</w:t>
            </w:r>
          </w:p>
        </w:tc>
        <w:tc>
          <w:tcPr>
            <w:tcW w:w="662" w:type="dxa"/>
            <w:gridSpan w:val="7"/>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483</w:t>
            </w:r>
          </w:p>
        </w:tc>
        <w:tc>
          <w:tcPr>
            <w:tcW w:w="3222" w:type="dxa"/>
            <w:gridSpan w:val="5"/>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Нов</w:t>
            </w:r>
            <w:r>
              <w:rPr>
                <w:rFonts w:ascii="Times New Roman" w:hAnsi="Times New Roman" w:cs="Times New Roman"/>
                <w:sz w:val="18"/>
                <w:szCs w:val="18"/>
              </w:rPr>
              <w:t>.</w:t>
            </w:r>
            <w:r w:rsidRPr="001C2B35">
              <w:rPr>
                <w:rFonts w:ascii="Times New Roman" w:hAnsi="Times New Roman" w:cs="Times New Roman"/>
                <w:sz w:val="18"/>
                <w:szCs w:val="18"/>
              </w:rPr>
              <w:t xml:space="preserve"> казне и пенали по решењу судова</w:t>
            </w:r>
          </w:p>
        </w:tc>
        <w:tc>
          <w:tcPr>
            <w:tcW w:w="1073" w:type="dxa"/>
          </w:tcPr>
          <w:p w:rsidR="00947C38" w:rsidRPr="001C2B35" w:rsidRDefault="00947C38" w:rsidP="00B00AE4">
            <w:pPr>
              <w:pStyle w:val="NoSpacing"/>
              <w:jc w:val="right"/>
              <w:rPr>
                <w:rFonts w:ascii="Times New Roman" w:hAnsi="Times New Roman" w:cs="Times New Roman"/>
                <w:sz w:val="18"/>
                <w:szCs w:val="18"/>
              </w:rPr>
            </w:pPr>
            <w:r w:rsidRPr="001C2B35">
              <w:rPr>
                <w:rFonts w:ascii="Times New Roman" w:hAnsi="Times New Roman" w:cs="Times New Roman"/>
                <w:sz w:val="18"/>
                <w:szCs w:val="18"/>
              </w:rPr>
              <w:t>1.000.000</w:t>
            </w:r>
          </w:p>
        </w:tc>
        <w:tc>
          <w:tcPr>
            <w:tcW w:w="997" w:type="dxa"/>
            <w:gridSpan w:val="7"/>
          </w:tcPr>
          <w:p w:rsidR="00947C38" w:rsidRPr="001C2B35" w:rsidRDefault="00947C38" w:rsidP="00B00AE4">
            <w:pPr>
              <w:pStyle w:val="NoSpacing"/>
              <w:jc w:val="right"/>
              <w:rPr>
                <w:rFonts w:ascii="Times New Roman" w:hAnsi="Times New Roman" w:cs="Times New Roman"/>
                <w:sz w:val="18"/>
                <w:szCs w:val="18"/>
              </w:rPr>
            </w:pPr>
            <w:r w:rsidRPr="001C2B35">
              <w:rPr>
                <w:rFonts w:ascii="Times New Roman" w:hAnsi="Times New Roman" w:cs="Times New Roman"/>
                <w:sz w:val="18"/>
                <w:szCs w:val="18"/>
              </w:rPr>
              <w:t>/</w:t>
            </w:r>
          </w:p>
        </w:tc>
        <w:tc>
          <w:tcPr>
            <w:tcW w:w="893" w:type="dxa"/>
            <w:gridSpan w:val="6"/>
          </w:tcPr>
          <w:p w:rsidR="00947C38" w:rsidRPr="001C2B35" w:rsidRDefault="00947C38" w:rsidP="00B00AE4">
            <w:pPr>
              <w:pStyle w:val="NoSpacing"/>
              <w:jc w:val="right"/>
              <w:rPr>
                <w:rFonts w:ascii="Times New Roman" w:hAnsi="Times New Roman" w:cs="Times New Roman"/>
                <w:sz w:val="18"/>
                <w:szCs w:val="18"/>
              </w:rPr>
            </w:pPr>
            <w:r w:rsidRPr="001C2B35">
              <w:rPr>
                <w:rFonts w:ascii="Times New Roman" w:hAnsi="Times New Roman" w:cs="Times New Roman"/>
                <w:sz w:val="18"/>
                <w:szCs w:val="18"/>
              </w:rPr>
              <w:t>/</w:t>
            </w:r>
          </w:p>
        </w:tc>
        <w:tc>
          <w:tcPr>
            <w:tcW w:w="1045" w:type="dxa"/>
            <w:gridSpan w:val="6"/>
          </w:tcPr>
          <w:p w:rsidR="00947C38" w:rsidRPr="001C2B35" w:rsidRDefault="00947C38" w:rsidP="00B00AE4">
            <w:pPr>
              <w:pStyle w:val="NoSpacing"/>
              <w:jc w:val="right"/>
              <w:rPr>
                <w:rFonts w:ascii="Times New Roman" w:hAnsi="Times New Roman" w:cs="Times New Roman"/>
                <w:sz w:val="18"/>
                <w:szCs w:val="18"/>
              </w:rPr>
            </w:pPr>
            <w:r w:rsidRPr="001C2B35">
              <w:rPr>
                <w:rFonts w:ascii="Times New Roman" w:hAnsi="Times New Roman" w:cs="Times New Roman"/>
                <w:sz w:val="18"/>
                <w:szCs w:val="18"/>
              </w:rPr>
              <w:t>1.000.000</w:t>
            </w:r>
          </w:p>
        </w:tc>
      </w:tr>
      <w:tr w:rsidR="00947C38" w:rsidRPr="001C2B35" w:rsidTr="00B00AE4">
        <w:trPr>
          <w:gridAfter w:val="3"/>
          <w:wAfter w:w="57" w:type="dxa"/>
        </w:trPr>
        <w:tc>
          <w:tcPr>
            <w:tcW w:w="485" w:type="dxa"/>
            <w:gridSpan w:val="10"/>
          </w:tcPr>
          <w:p w:rsidR="00947C38" w:rsidRPr="001C2B35" w:rsidRDefault="00947C38" w:rsidP="00B00AE4">
            <w:pPr>
              <w:pStyle w:val="NoSpacing"/>
              <w:rPr>
                <w:rFonts w:ascii="Times New Roman" w:hAnsi="Times New Roman" w:cs="Times New Roman"/>
                <w:color w:val="FF0000"/>
                <w:sz w:val="18"/>
                <w:szCs w:val="18"/>
              </w:rPr>
            </w:pPr>
          </w:p>
        </w:tc>
        <w:tc>
          <w:tcPr>
            <w:tcW w:w="474" w:type="dxa"/>
            <w:gridSpan w:val="3"/>
          </w:tcPr>
          <w:p w:rsidR="00947C38" w:rsidRPr="001C2B35" w:rsidRDefault="00947C38" w:rsidP="00B00AE4">
            <w:pPr>
              <w:pStyle w:val="NoSpacing"/>
              <w:rPr>
                <w:rFonts w:ascii="Times New Roman" w:hAnsi="Times New Roman" w:cs="Times New Roman"/>
                <w:color w:val="FF0000"/>
                <w:sz w:val="18"/>
                <w:szCs w:val="18"/>
              </w:rPr>
            </w:pPr>
          </w:p>
        </w:tc>
        <w:tc>
          <w:tcPr>
            <w:tcW w:w="584" w:type="dxa"/>
            <w:gridSpan w:val="6"/>
          </w:tcPr>
          <w:p w:rsidR="00947C38" w:rsidRPr="001C2B35" w:rsidRDefault="00947C38" w:rsidP="00B00AE4">
            <w:pPr>
              <w:pStyle w:val="NoSpacing"/>
              <w:rPr>
                <w:rFonts w:ascii="Times New Roman" w:hAnsi="Times New Roman" w:cs="Times New Roman"/>
                <w:color w:val="FF0000"/>
                <w:sz w:val="18"/>
                <w:szCs w:val="18"/>
              </w:rPr>
            </w:pPr>
          </w:p>
        </w:tc>
        <w:tc>
          <w:tcPr>
            <w:tcW w:w="547" w:type="dxa"/>
            <w:gridSpan w:val="2"/>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167</w:t>
            </w:r>
          </w:p>
        </w:tc>
        <w:tc>
          <w:tcPr>
            <w:tcW w:w="662" w:type="dxa"/>
            <w:gridSpan w:val="7"/>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512</w:t>
            </w:r>
          </w:p>
        </w:tc>
        <w:tc>
          <w:tcPr>
            <w:tcW w:w="3222" w:type="dxa"/>
            <w:gridSpan w:val="5"/>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Машине и опрема</w:t>
            </w:r>
          </w:p>
        </w:tc>
        <w:tc>
          <w:tcPr>
            <w:tcW w:w="1073" w:type="dxa"/>
          </w:tcPr>
          <w:p w:rsidR="00947C38" w:rsidRPr="001C2B35" w:rsidRDefault="00947C38" w:rsidP="00B00AE4">
            <w:pPr>
              <w:pStyle w:val="NoSpacing"/>
              <w:jc w:val="right"/>
              <w:rPr>
                <w:rFonts w:ascii="Times New Roman" w:hAnsi="Times New Roman" w:cs="Times New Roman"/>
                <w:sz w:val="18"/>
                <w:szCs w:val="18"/>
              </w:rPr>
            </w:pPr>
            <w:r w:rsidRPr="001C2B35">
              <w:rPr>
                <w:rFonts w:ascii="Times New Roman" w:hAnsi="Times New Roman" w:cs="Times New Roman"/>
                <w:sz w:val="18"/>
                <w:szCs w:val="18"/>
              </w:rPr>
              <w:t>500.000</w:t>
            </w:r>
          </w:p>
        </w:tc>
        <w:tc>
          <w:tcPr>
            <w:tcW w:w="997" w:type="dxa"/>
            <w:gridSpan w:val="7"/>
          </w:tcPr>
          <w:p w:rsidR="00947C38" w:rsidRPr="001C2B35" w:rsidRDefault="00947C38" w:rsidP="00B00AE4">
            <w:pPr>
              <w:pStyle w:val="NoSpacing"/>
              <w:jc w:val="right"/>
              <w:rPr>
                <w:rFonts w:ascii="Times New Roman" w:hAnsi="Times New Roman" w:cs="Times New Roman"/>
                <w:sz w:val="18"/>
                <w:szCs w:val="18"/>
              </w:rPr>
            </w:pPr>
            <w:r w:rsidRPr="001C2B35">
              <w:rPr>
                <w:rFonts w:ascii="Times New Roman" w:hAnsi="Times New Roman" w:cs="Times New Roman"/>
                <w:sz w:val="18"/>
                <w:szCs w:val="18"/>
              </w:rPr>
              <w:t>/</w:t>
            </w:r>
          </w:p>
        </w:tc>
        <w:tc>
          <w:tcPr>
            <w:tcW w:w="893" w:type="dxa"/>
            <w:gridSpan w:val="6"/>
          </w:tcPr>
          <w:p w:rsidR="00947C38" w:rsidRPr="001C2B35" w:rsidRDefault="00947C38" w:rsidP="00B00AE4">
            <w:pPr>
              <w:pStyle w:val="NoSpacing"/>
              <w:jc w:val="right"/>
              <w:rPr>
                <w:rFonts w:ascii="Times New Roman" w:hAnsi="Times New Roman" w:cs="Times New Roman"/>
                <w:sz w:val="18"/>
                <w:szCs w:val="18"/>
              </w:rPr>
            </w:pPr>
            <w:r w:rsidRPr="001C2B35">
              <w:rPr>
                <w:rFonts w:ascii="Times New Roman" w:hAnsi="Times New Roman" w:cs="Times New Roman"/>
                <w:sz w:val="18"/>
                <w:szCs w:val="18"/>
              </w:rPr>
              <w:t>/</w:t>
            </w:r>
          </w:p>
        </w:tc>
        <w:tc>
          <w:tcPr>
            <w:tcW w:w="1045" w:type="dxa"/>
            <w:gridSpan w:val="6"/>
          </w:tcPr>
          <w:p w:rsidR="00947C38" w:rsidRPr="001C2B35" w:rsidRDefault="00947C38" w:rsidP="00B00AE4">
            <w:pPr>
              <w:pStyle w:val="NoSpacing"/>
              <w:jc w:val="right"/>
              <w:rPr>
                <w:rFonts w:ascii="Times New Roman" w:hAnsi="Times New Roman" w:cs="Times New Roman"/>
                <w:sz w:val="18"/>
                <w:szCs w:val="18"/>
              </w:rPr>
            </w:pPr>
            <w:r w:rsidRPr="001C2B35">
              <w:rPr>
                <w:rFonts w:ascii="Times New Roman" w:hAnsi="Times New Roman" w:cs="Times New Roman"/>
                <w:sz w:val="18"/>
                <w:szCs w:val="18"/>
              </w:rPr>
              <w:t>500.000</w:t>
            </w:r>
          </w:p>
        </w:tc>
      </w:tr>
      <w:tr w:rsidR="00947C38" w:rsidRPr="001C2B35" w:rsidTr="00B00AE4">
        <w:trPr>
          <w:gridAfter w:val="3"/>
          <w:wAfter w:w="57" w:type="dxa"/>
        </w:trPr>
        <w:tc>
          <w:tcPr>
            <w:tcW w:w="485" w:type="dxa"/>
            <w:gridSpan w:val="10"/>
          </w:tcPr>
          <w:p w:rsidR="00947C38" w:rsidRPr="001C2B35" w:rsidRDefault="00947C38" w:rsidP="00B00AE4">
            <w:pPr>
              <w:pStyle w:val="NoSpacing"/>
              <w:rPr>
                <w:rFonts w:ascii="Times New Roman" w:hAnsi="Times New Roman" w:cs="Times New Roman"/>
                <w:color w:val="FF0000"/>
                <w:sz w:val="18"/>
                <w:szCs w:val="18"/>
              </w:rPr>
            </w:pPr>
          </w:p>
        </w:tc>
        <w:tc>
          <w:tcPr>
            <w:tcW w:w="474" w:type="dxa"/>
            <w:gridSpan w:val="3"/>
          </w:tcPr>
          <w:p w:rsidR="00947C38" w:rsidRPr="001C2B35" w:rsidRDefault="00947C38" w:rsidP="00B00AE4">
            <w:pPr>
              <w:pStyle w:val="NoSpacing"/>
              <w:rPr>
                <w:rFonts w:ascii="Times New Roman" w:hAnsi="Times New Roman" w:cs="Times New Roman"/>
                <w:color w:val="FF0000"/>
                <w:sz w:val="18"/>
                <w:szCs w:val="18"/>
              </w:rPr>
            </w:pPr>
          </w:p>
        </w:tc>
        <w:tc>
          <w:tcPr>
            <w:tcW w:w="584" w:type="dxa"/>
            <w:gridSpan w:val="6"/>
          </w:tcPr>
          <w:p w:rsidR="00947C38" w:rsidRPr="001C2B35" w:rsidRDefault="00947C38" w:rsidP="00B00AE4">
            <w:pPr>
              <w:pStyle w:val="NoSpacing"/>
              <w:rPr>
                <w:rFonts w:ascii="Times New Roman" w:hAnsi="Times New Roman" w:cs="Times New Roman"/>
                <w:color w:val="FF0000"/>
                <w:sz w:val="18"/>
                <w:szCs w:val="18"/>
              </w:rPr>
            </w:pPr>
          </w:p>
        </w:tc>
        <w:tc>
          <w:tcPr>
            <w:tcW w:w="547" w:type="dxa"/>
            <w:gridSpan w:val="2"/>
          </w:tcPr>
          <w:p w:rsidR="00947C38" w:rsidRPr="001C2B35" w:rsidRDefault="00947C38" w:rsidP="00B00AE4">
            <w:pPr>
              <w:pStyle w:val="NoSpacing"/>
              <w:rPr>
                <w:rFonts w:ascii="Times New Roman" w:hAnsi="Times New Roman" w:cs="Times New Roman"/>
                <w:color w:val="FF0000"/>
                <w:sz w:val="18"/>
                <w:szCs w:val="18"/>
              </w:rPr>
            </w:pPr>
          </w:p>
        </w:tc>
        <w:tc>
          <w:tcPr>
            <w:tcW w:w="662" w:type="dxa"/>
            <w:gridSpan w:val="7"/>
          </w:tcPr>
          <w:p w:rsidR="00947C38" w:rsidRPr="001C2B35" w:rsidRDefault="00947C38" w:rsidP="00B00AE4">
            <w:pPr>
              <w:pStyle w:val="NoSpacing"/>
              <w:rPr>
                <w:rFonts w:ascii="Times New Roman" w:hAnsi="Times New Roman" w:cs="Times New Roman"/>
                <w:sz w:val="18"/>
                <w:szCs w:val="18"/>
              </w:rPr>
            </w:pPr>
          </w:p>
        </w:tc>
        <w:tc>
          <w:tcPr>
            <w:tcW w:w="3222" w:type="dxa"/>
            <w:gridSpan w:val="5"/>
          </w:tcPr>
          <w:p w:rsidR="00947C38" w:rsidRPr="001E1D22" w:rsidRDefault="00947C38" w:rsidP="00B00AE4">
            <w:pPr>
              <w:pStyle w:val="NoSpacing"/>
              <w:rPr>
                <w:rFonts w:ascii="Times New Roman" w:hAnsi="Times New Roman" w:cs="Times New Roman"/>
                <w:b/>
                <w:i/>
                <w:sz w:val="18"/>
                <w:szCs w:val="18"/>
              </w:rPr>
            </w:pPr>
            <w:r w:rsidRPr="001E1D22">
              <w:rPr>
                <w:rFonts w:ascii="Times New Roman" w:hAnsi="Times New Roman" w:cs="Times New Roman"/>
                <w:b/>
                <w:i/>
                <w:sz w:val="18"/>
                <w:szCs w:val="18"/>
              </w:rPr>
              <w:t>Укупно за функц. класиф. 911</w:t>
            </w:r>
          </w:p>
        </w:tc>
        <w:tc>
          <w:tcPr>
            <w:tcW w:w="1073" w:type="dxa"/>
          </w:tcPr>
          <w:p w:rsidR="00947C38" w:rsidRPr="001E1D22" w:rsidRDefault="00947C38" w:rsidP="00B00AE4">
            <w:pPr>
              <w:pStyle w:val="NoSpacing"/>
              <w:jc w:val="right"/>
              <w:rPr>
                <w:rFonts w:ascii="Times New Roman" w:hAnsi="Times New Roman" w:cs="Times New Roman"/>
                <w:b/>
                <w:sz w:val="18"/>
                <w:szCs w:val="18"/>
              </w:rPr>
            </w:pPr>
            <w:r w:rsidRPr="001E1D22">
              <w:rPr>
                <w:rFonts w:ascii="Times New Roman" w:hAnsi="Times New Roman" w:cs="Times New Roman"/>
                <w:b/>
                <w:sz w:val="18"/>
                <w:szCs w:val="18"/>
              </w:rPr>
              <w:t>36.770.000</w:t>
            </w:r>
          </w:p>
        </w:tc>
        <w:tc>
          <w:tcPr>
            <w:tcW w:w="997" w:type="dxa"/>
            <w:gridSpan w:val="7"/>
          </w:tcPr>
          <w:p w:rsidR="00947C38" w:rsidRPr="001E1D22" w:rsidRDefault="00947C38" w:rsidP="00B00AE4">
            <w:pPr>
              <w:pStyle w:val="NoSpacing"/>
              <w:jc w:val="right"/>
              <w:rPr>
                <w:rFonts w:ascii="Times New Roman" w:hAnsi="Times New Roman" w:cs="Times New Roman"/>
                <w:b/>
                <w:sz w:val="18"/>
                <w:szCs w:val="18"/>
              </w:rPr>
            </w:pPr>
            <w:r w:rsidRPr="001E1D22">
              <w:rPr>
                <w:rFonts w:ascii="Times New Roman" w:hAnsi="Times New Roman" w:cs="Times New Roman"/>
                <w:b/>
                <w:sz w:val="18"/>
                <w:szCs w:val="18"/>
              </w:rPr>
              <w:t>580.000</w:t>
            </w:r>
          </w:p>
        </w:tc>
        <w:tc>
          <w:tcPr>
            <w:tcW w:w="893" w:type="dxa"/>
            <w:gridSpan w:val="6"/>
          </w:tcPr>
          <w:p w:rsidR="00947C38" w:rsidRPr="001E1D22" w:rsidRDefault="00947C38" w:rsidP="00B00AE4">
            <w:pPr>
              <w:pStyle w:val="NoSpacing"/>
              <w:ind w:hanging="106"/>
              <w:jc w:val="right"/>
              <w:rPr>
                <w:rFonts w:ascii="Times New Roman" w:hAnsi="Times New Roman" w:cs="Times New Roman"/>
                <w:b/>
                <w:sz w:val="18"/>
                <w:szCs w:val="18"/>
              </w:rPr>
            </w:pPr>
            <w:r w:rsidRPr="001E1D22">
              <w:rPr>
                <w:rFonts w:ascii="Times New Roman" w:hAnsi="Times New Roman" w:cs="Times New Roman"/>
                <w:b/>
                <w:sz w:val="18"/>
                <w:szCs w:val="18"/>
              </w:rPr>
              <w:t>3.295.000</w:t>
            </w:r>
          </w:p>
        </w:tc>
        <w:tc>
          <w:tcPr>
            <w:tcW w:w="1045" w:type="dxa"/>
            <w:gridSpan w:val="6"/>
          </w:tcPr>
          <w:p w:rsidR="00947C38" w:rsidRPr="001E1D22" w:rsidRDefault="00947C38" w:rsidP="00B00AE4">
            <w:pPr>
              <w:pStyle w:val="NoSpacing"/>
              <w:jc w:val="right"/>
              <w:rPr>
                <w:rFonts w:ascii="Times New Roman" w:hAnsi="Times New Roman" w:cs="Times New Roman"/>
                <w:b/>
                <w:sz w:val="18"/>
                <w:szCs w:val="18"/>
              </w:rPr>
            </w:pPr>
            <w:r w:rsidRPr="001E1D22">
              <w:rPr>
                <w:rFonts w:ascii="Times New Roman" w:hAnsi="Times New Roman" w:cs="Times New Roman"/>
                <w:b/>
                <w:sz w:val="18"/>
                <w:szCs w:val="18"/>
              </w:rPr>
              <w:t>40.645.000</w:t>
            </w:r>
          </w:p>
        </w:tc>
      </w:tr>
      <w:tr w:rsidR="00947C38" w:rsidRPr="001C2B35" w:rsidTr="00B00AE4">
        <w:trPr>
          <w:gridAfter w:val="3"/>
          <w:wAfter w:w="57" w:type="dxa"/>
        </w:trPr>
        <w:tc>
          <w:tcPr>
            <w:tcW w:w="485" w:type="dxa"/>
            <w:gridSpan w:val="10"/>
          </w:tcPr>
          <w:p w:rsidR="00947C38" w:rsidRPr="001C2B35" w:rsidRDefault="00947C38" w:rsidP="00B00AE4">
            <w:pPr>
              <w:pStyle w:val="NoSpacing"/>
              <w:rPr>
                <w:rFonts w:ascii="Times New Roman" w:hAnsi="Times New Roman" w:cs="Times New Roman"/>
                <w:color w:val="FF0000"/>
                <w:sz w:val="18"/>
                <w:szCs w:val="18"/>
              </w:rPr>
            </w:pPr>
          </w:p>
        </w:tc>
        <w:tc>
          <w:tcPr>
            <w:tcW w:w="474" w:type="dxa"/>
            <w:gridSpan w:val="3"/>
          </w:tcPr>
          <w:p w:rsidR="00947C38" w:rsidRPr="001C2B35" w:rsidRDefault="00947C38" w:rsidP="00B00AE4">
            <w:pPr>
              <w:pStyle w:val="NoSpacing"/>
              <w:rPr>
                <w:rFonts w:ascii="Times New Roman" w:hAnsi="Times New Roman" w:cs="Times New Roman"/>
                <w:color w:val="FF0000"/>
                <w:sz w:val="18"/>
                <w:szCs w:val="18"/>
              </w:rPr>
            </w:pPr>
          </w:p>
        </w:tc>
        <w:tc>
          <w:tcPr>
            <w:tcW w:w="584" w:type="dxa"/>
            <w:gridSpan w:val="6"/>
          </w:tcPr>
          <w:p w:rsidR="00947C38" w:rsidRPr="001C2B35" w:rsidRDefault="00947C38" w:rsidP="00B00AE4">
            <w:pPr>
              <w:pStyle w:val="NoSpacing"/>
              <w:rPr>
                <w:rFonts w:ascii="Times New Roman" w:hAnsi="Times New Roman" w:cs="Times New Roman"/>
                <w:color w:val="FF0000"/>
                <w:sz w:val="18"/>
                <w:szCs w:val="18"/>
              </w:rPr>
            </w:pPr>
          </w:p>
        </w:tc>
        <w:tc>
          <w:tcPr>
            <w:tcW w:w="547" w:type="dxa"/>
            <w:gridSpan w:val="2"/>
          </w:tcPr>
          <w:p w:rsidR="00947C38" w:rsidRPr="001C2B35" w:rsidRDefault="00947C38" w:rsidP="00B00AE4">
            <w:pPr>
              <w:pStyle w:val="NoSpacing"/>
              <w:rPr>
                <w:rFonts w:ascii="Times New Roman" w:hAnsi="Times New Roman" w:cs="Times New Roman"/>
                <w:color w:val="FF0000"/>
                <w:sz w:val="18"/>
                <w:szCs w:val="18"/>
              </w:rPr>
            </w:pPr>
          </w:p>
        </w:tc>
        <w:tc>
          <w:tcPr>
            <w:tcW w:w="662" w:type="dxa"/>
            <w:gridSpan w:val="7"/>
          </w:tcPr>
          <w:p w:rsidR="00947C38" w:rsidRPr="001C2B35" w:rsidRDefault="00947C38" w:rsidP="00B00AE4">
            <w:pPr>
              <w:pStyle w:val="NoSpacing"/>
              <w:rPr>
                <w:rFonts w:ascii="Times New Roman" w:hAnsi="Times New Roman" w:cs="Times New Roman"/>
                <w:sz w:val="18"/>
                <w:szCs w:val="18"/>
              </w:rPr>
            </w:pPr>
          </w:p>
        </w:tc>
        <w:tc>
          <w:tcPr>
            <w:tcW w:w="3222" w:type="dxa"/>
            <w:gridSpan w:val="5"/>
          </w:tcPr>
          <w:p w:rsidR="00947C38" w:rsidRPr="001E1D22" w:rsidRDefault="00947C38" w:rsidP="00B00AE4">
            <w:pPr>
              <w:pStyle w:val="NoSpacing"/>
              <w:rPr>
                <w:rFonts w:ascii="Times New Roman" w:hAnsi="Times New Roman" w:cs="Times New Roman"/>
                <w:b/>
                <w:sz w:val="18"/>
                <w:szCs w:val="18"/>
              </w:rPr>
            </w:pPr>
            <w:r w:rsidRPr="001E1D22">
              <w:rPr>
                <w:rFonts w:ascii="Times New Roman" w:hAnsi="Times New Roman" w:cs="Times New Roman"/>
                <w:b/>
                <w:sz w:val="18"/>
                <w:szCs w:val="18"/>
              </w:rPr>
              <w:t>Приходи из буџета 01</w:t>
            </w:r>
          </w:p>
        </w:tc>
        <w:tc>
          <w:tcPr>
            <w:tcW w:w="1073" w:type="dxa"/>
          </w:tcPr>
          <w:p w:rsidR="00947C38" w:rsidRPr="001E1D22" w:rsidRDefault="00947C38" w:rsidP="00B00AE4">
            <w:pPr>
              <w:pStyle w:val="NoSpacing"/>
              <w:jc w:val="right"/>
              <w:rPr>
                <w:rFonts w:ascii="Times New Roman" w:hAnsi="Times New Roman" w:cs="Times New Roman"/>
                <w:b/>
                <w:sz w:val="18"/>
                <w:szCs w:val="18"/>
              </w:rPr>
            </w:pPr>
            <w:r w:rsidRPr="001E1D22">
              <w:rPr>
                <w:rFonts w:ascii="Times New Roman" w:hAnsi="Times New Roman" w:cs="Times New Roman"/>
                <w:b/>
                <w:sz w:val="18"/>
                <w:szCs w:val="18"/>
              </w:rPr>
              <w:t>36.770.000</w:t>
            </w:r>
          </w:p>
        </w:tc>
        <w:tc>
          <w:tcPr>
            <w:tcW w:w="997" w:type="dxa"/>
            <w:gridSpan w:val="7"/>
          </w:tcPr>
          <w:p w:rsidR="00947C38" w:rsidRPr="001E1D22" w:rsidRDefault="00947C38" w:rsidP="00B00AE4">
            <w:pPr>
              <w:pStyle w:val="NoSpacing"/>
              <w:jc w:val="right"/>
              <w:rPr>
                <w:rFonts w:ascii="Times New Roman" w:hAnsi="Times New Roman" w:cs="Times New Roman"/>
                <w:b/>
                <w:sz w:val="18"/>
                <w:szCs w:val="18"/>
              </w:rPr>
            </w:pPr>
            <w:r w:rsidRPr="001E1D22">
              <w:rPr>
                <w:rFonts w:ascii="Times New Roman" w:hAnsi="Times New Roman" w:cs="Times New Roman"/>
                <w:b/>
                <w:sz w:val="18"/>
                <w:szCs w:val="18"/>
              </w:rPr>
              <w:t>/</w:t>
            </w:r>
          </w:p>
        </w:tc>
        <w:tc>
          <w:tcPr>
            <w:tcW w:w="893" w:type="dxa"/>
            <w:gridSpan w:val="6"/>
          </w:tcPr>
          <w:p w:rsidR="00947C38" w:rsidRPr="001E1D22" w:rsidRDefault="00947C38" w:rsidP="00B00AE4">
            <w:pPr>
              <w:pStyle w:val="NoSpacing"/>
              <w:ind w:hanging="106"/>
              <w:jc w:val="right"/>
              <w:rPr>
                <w:rFonts w:ascii="Times New Roman" w:hAnsi="Times New Roman" w:cs="Times New Roman"/>
                <w:b/>
                <w:sz w:val="18"/>
                <w:szCs w:val="18"/>
              </w:rPr>
            </w:pPr>
            <w:r w:rsidRPr="001E1D22">
              <w:rPr>
                <w:rFonts w:ascii="Times New Roman" w:hAnsi="Times New Roman" w:cs="Times New Roman"/>
                <w:b/>
                <w:sz w:val="18"/>
                <w:szCs w:val="18"/>
              </w:rPr>
              <w:t>/</w:t>
            </w:r>
          </w:p>
        </w:tc>
        <w:tc>
          <w:tcPr>
            <w:tcW w:w="1045" w:type="dxa"/>
            <w:gridSpan w:val="6"/>
          </w:tcPr>
          <w:p w:rsidR="00947C38" w:rsidRPr="001E1D22" w:rsidRDefault="00947C38" w:rsidP="00B00AE4">
            <w:pPr>
              <w:pStyle w:val="NoSpacing"/>
              <w:jc w:val="right"/>
              <w:rPr>
                <w:rFonts w:ascii="Times New Roman" w:hAnsi="Times New Roman" w:cs="Times New Roman"/>
                <w:b/>
                <w:sz w:val="18"/>
                <w:szCs w:val="18"/>
              </w:rPr>
            </w:pPr>
            <w:r w:rsidRPr="001E1D22">
              <w:rPr>
                <w:rFonts w:ascii="Times New Roman" w:hAnsi="Times New Roman" w:cs="Times New Roman"/>
                <w:b/>
                <w:sz w:val="18"/>
                <w:szCs w:val="18"/>
              </w:rPr>
              <w:t>36.770.000</w:t>
            </w:r>
          </w:p>
        </w:tc>
      </w:tr>
      <w:tr w:rsidR="00947C38" w:rsidRPr="001C2B35" w:rsidTr="00B00AE4">
        <w:trPr>
          <w:gridAfter w:val="3"/>
          <w:wAfter w:w="57" w:type="dxa"/>
        </w:trPr>
        <w:tc>
          <w:tcPr>
            <w:tcW w:w="485" w:type="dxa"/>
            <w:gridSpan w:val="10"/>
          </w:tcPr>
          <w:p w:rsidR="00947C38" w:rsidRPr="001C2B35" w:rsidRDefault="00947C38" w:rsidP="00B00AE4">
            <w:pPr>
              <w:pStyle w:val="NoSpacing"/>
              <w:rPr>
                <w:rFonts w:ascii="Times New Roman" w:hAnsi="Times New Roman" w:cs="Times New Roman"/>
                <w:color w:val="FF0000"/>
                <w:sz w:val="18"/>
                <w:szCs w:val="18"/>
              </w:rPr>
            </w:pPr>
          </w:p>
        </w:tc>
        <w:tc>
          <w:tcPr>
            <w:tcW w:w="474" w:type="dxa"/>
            <w:gridSpan w:val="3"/>
          </w:tcPr>
          <w:p w:rsidR="00947C38" w:rsidRPr="001C2B35" w:rsidRDefault="00947C38" w:rsidP="00B00AE4">
            <w:pPr>
              <w:pStyle w:val="NoSpacing"/>
              <w:rPr>
                <w:rFonts w:ascii="Times New Roman" w:hAnsi="Times New Roman" w:cs="Times New Roman"/>
                <w:color w:val="FF0000"/>
                <w:sz w:val="18"/>
                <w:szCs w:val="18"/>
              </w:rPr>
            </w:pPr>
          </w:p>
        </w:tc>
        <w:tc>
          <w:tcPr>
            <w:tcW w:w="584" w:type="dxa"/>
            <w:gridSpan w:val="6"/>
          </w:tcPr>
          <w:p w:rsidR="00947C38" w:rsidRPr="001C2B35" w:rsidRDefault="00947C38" w:rsidP="00B00AE4">
            <w:pPr>
              <w:pStyle w:val="NoSpacing"/>
              <w:rPr>
                <w:rFonts w:ascii="Times New Roman" w:hAnsi="Times New Roman" w:cs="Times New Roman"/>
                <w:color w:val="FF0000"/>
                <w:sz w:val="18"/>
                <w:szCs w:val="18"/>
              </w:rPr>
            </w:pPr>
          </w:p>
        </w:tc>
        <w:tc>
          <w:tcPr>
            <w:tcW w:w="547" w:type="dxa"/>
            <w:gridSpan w:val="2"/>
          </w:tcPr>
          <w:p w:rsidR="00947C38" w:rsidRPr="001C2B35" w:rsidRDefault="00947C38" w:rsidP="00B00AE4">
            <w:pPr>
              <w:pStyle w:val="NoSpacing"/>
              <w:rPr>
                <w:rFonts w:ascii="Times New Roman" w:hAnsi="Times New Roman" w:cs="Times New Roman"/>
                <w:color w:val="FF0000"/>
                <w:sz w:val="18"/>
                <w:szCs w:val="18"/>
              </w:rPr>
            </w:pPr>
          </w:p>
        </w:tc>
        <w:tc>
          <w:tcPr>
            <w:tcW w:w="662" w:type="dxa"/>
            <w:gridSpan w:val="7"/>
          </w:tcPr>
          <w:p w:rsidR="00947C38" w:rsidRPr="001C2B35" w:rsidRDefault="00947C38" w:rsidP="00B00AE4">
            <w:pPr>
              <w:pStyle w:val="NoSpacing"/>
              <w:rPr>
                <w:rFonts w:ascii="Times New Roman" w:hAnsi="Times New Roman" w:cs="Times New Roman"/>
                <w:sz w:val="18"/>
                <w:szCs w:val="18"/>
              </w:rPr>
            </w:pPr>
          </w:p>
        </w:tc>
        <w:tc>
          <w:tcPr>
            <w:tcW w:w="3222" w:type="dxa"/>
            <w:gridSpan w:val="5"/>
          </w:tcPr>
          <w:p w:rsidR="00947C38" w:rsidRPr="001E1D22" w:rsidRDefault="00947C38" w:rsidP="00B00AE4">
            <w:pPr>
              <w:pStyle w:val="NoSpacing"/>
              <w:rPr>
                <w:rFonts w:ascii="Times New Roman" w:hAnsi="Times New Roman" w:cs="Times New Roman"/>
                <w:b/>
                <w:sz w:val="18"/>
                <w:szCs w:val="18"/>
              </w:rPr>
            </w:pPr>
            <w:r w:rsidRPr="001E1D22">
              <w:rPr>
                <w:rFonts w:ascii="Times New Roman" w:hAnsi="Times New Roman" w:cs="Times New Roman"/>
                <w:b/>
                <w:sz w:val="18"/>
                <w:szCs w:val="18"/>
              </w:rPr>
              <w:t>Сопствени приходи 04</w:t>
            </w:r>
          </w:p>
        </w:tc>
        <w:tc>
          <w:tcPr>
            <w:tcW w:w="1073" w:type="dxa"/>
          </w:tcPr>
          <w:p w:rsidR="00947C38" w:rsidRPr="001E1D22" w:rsidRDefault="00947C38" w:rsidP="00B00AE4">
            <w:pPr>
              <w:pStyle w:val="NoSpacing"/>
              <w:jc w:val="right"/>
              <w:rPr>
                <w:rFonts w:ascii="Times New Roman" w:hAnsi="Times New Roman" w:cs="Times New Roman"/>
                <w:b/>
                <w:sz w:val="18"/>
                <w:szCs w:val="18"/>
              </w:rPr>
            </w:pPr>
            <w:r w:rsidRPr="001E1D22">
              <w:rPr>
                <w:rFonts w:ascii="Times New Roman" w:hAnsi="Times New Roman" w:cs="Times New Roman"/>
                <w:b/>
                <w:sz w:val="18"/>
                <w:szCs w:val="18"/>
              </w:rPr>
              <w:t>/</w:t>
            </w:r>
          </w:p>
        </w:tc>
        <w:tc>
          <w:tcPr>
            <w:tcW w:w="997" w:type="dxa"/>
            <w:gridSpan w:val="7"/>
          </w:tcPr>
          <w:p w:rsidR="00947C38" w:rsidRPr="001E1D22" w:rsidRDefault="00947C38" w:rsidP="00B00AE4">
            <w:pPr>
              <w:pStyle w:val="NoSpacing"/>
              <w:jc w:val="right"/>
              <w:rPr>
                <w:rFonts w:ascii="Times New Roman" w:hAnsi="Times New Roman" w:cs="Times New Roman"/>
                <w:b/>
                <w:sz w:val="18"/>
                <w:szCs w:val="18"/>
              </w:rPr>
            </w:pPr>
            <w:r w:rsidRPr="001E1D22">
              <w:rPr>
                <w:rFonts w:ascii="Times New Roman" w:hAnsi="Times New Roman" w:cs="Times New Roman"/>
                <w:b/>
                <w:sz w:val="18"/>
                <w:szCs w:val="18"/>
              </w:rPr>
              <w:t>580.000</w:t>
            </w:r>
          </w:p>
        </w:tc>
        <w:tc>
          <w:tcPr>
            <w:tcW w:w="893" w:type="dxa"/>
            <w:gridSpan w:val="6"/>
          </w:tcPr>
          <w:p w:rsidR="00947C38" w:rsidRPr="001E1D22" w:rsidRDefault="00947C38" w:rsidP="00B00AE4">
            <w:pPr>
              <w:pStyle w:val="NoSpacing"/>
              <w:ind w:hanging="106"/>
              <w:jc w:val="right"/>
              <w:rPr>
                <w:rFonts w:ascii="Times New Roman" w:hAnsi="Times New Roman" w:cs="Times New Roman"/>
                <w:b/>
                <w:sz w:val="18"/>
                <w:szCs w:val="18"/>
              </w:rPr>
            </w:pPr>
            <w:r w:rsidRPr="001E1D22">
              <w:rPr>
                <w:rFonts w:ascii="Times New Roman" w:hAnsi="Times New Roman" w:cs="Times New Roman"/>
                <w:b/>
                <w:sz w:val="18"/>
                <w:szCs w:val="18"/>
              </w:rPr>
              <w:t>/</w:t>
            </w:r>
          </w:p>
        </w:tc>
        <w:tc>
          <w:tcPr>
            <w:tcW w:w="1045" w:type="dxa"/>
            <w:gridSpan w:val="6"/>
          </w:tcPr>
          <w:p w:rsidR="00947C38" w:rsidRPr="001E1D22" w:rsidRDefault="00947C38" w:rsidP="00B00AE4">
            <w:pPr>
              <w:pStyle w:val="NoSpacing"/>
              <w:jc w:val="right"/>
              <w:rPr>
                <w:rFonts w:ascii="Times New Roman" w:hAnsi="Times New Roman" w:cs="Times New Roman"/>
                <w:b/>
                <w:sz w:val="18"/>
                <w:szCs w:val="18"/>
              </w:rPr>
            </w:pPr>
            <w:r w:rsidRPr="001E1D22">
              <w:rPr>
                <w:rFonts w:ascii="Times New Roman" w:hAnsi="Times New Roman" w:cs="Times New Roman"/>
                <w:b/>
                <w:sz w:val="18"/>
                <w:szCs w:val="18"/>
              </w:rPr>
              <w:t>580.000</w:t>
            </w:r>
          </w:p>
        </w:tc>
      </w:tr>
      <w:tr w:rsidR="00947C38" w:rsidRPr="001C2B35" w:rsidTr="00B00AE4">
        <w:trPr>
          <w:gridAfter w:val="3"/>
          <w:wAfter w:w="57" w:type="dxa"/>
        </w:trPr>
        <w:tc>
          <w:tcPr>
            <w:tcW w:w="485" w:type="dxa"/>
            <w:gridSpan w:val="10"/>
          </w:tcPr>
          <w:p w:rsidR="00947C38" w:rsidRPr="001C2B35" w:rsidRDefault="00947C38" w:rsidP="00B00AE4">
            <w:pPr>
              <w:pStyle w:val="NoSpacing"/>
              <w:rPr>
                <w:rFonts w:ascii="Times New Roman" w:hAnsi="Times New Roman" w:cs="Times New Roman"/>
                <w:color w:val="FF0000"/>
                <w:sz w:val="18"/>
                <w:szCs w:val="18"/>
              </w:rPr>
            </w:pPr>
          </w:p>
        </w:tc>
        <w:tc>
          <w:tcPr>
            <w:tcW w:w="474" w:type="dxa"/>
            <w:gridSpan w:val="3"/>
          </w:tcPr>
          <w:p w:rsidR="00947C38" w:rsidRPr="001C2B35" w:rsidRDefault="00947C38" w:rsidP="00B00AE4">
            <w:pPr>
              <w:pStyle w:val="NoSpacing"/>
              <w:rPr>
                <w:rFonts w:ascii="Times New Roman" w:hAnsi="Times New Roman" w:cs="Times New Roman"/>
                <w:color w:val="FF0000"/>
                <w:sz w:val="18"/>
                <w:szCs w:val="18"/>
              </w:rPr>
            </w:pPr>
          </w:p>
        </w:tc>
        <w:tc>
          <w:tcPr>
            <w:tcW w:w="584" w:type="dxa"/>
            <w:gridSpan w:val="6"/>
          </w:tcPr>
          <w:p w:rsidR="00947C38" w:rsidRPr="001C2B35" w:rsidRDefault="00947C38" w:rsidP="00B00AE4">
            <w:pPr>
              <w:pStyle w:val="NoSpacing"/>
              <w:rPr>
                <w:rFonts w:ascii="Times New Roman" w:hAnsi="Times New Roman" w:cs="Times New Roman"/>
                <w:color w:val="FF0000"/>
                <w:sz w:val="18"/>
                <w:szCs w:val="18"/>
              </w:rPr>
            </w:pPr>
          </w:p>
        </w:tc>
        <w:tc>
          <w:tcPr>
            <w:tcW w:w="547" w:type="dxa"/>
            <w:gridSpan w:val="2"/>
          </w:tcPr>
          <w:p w:rsidR="00947C38" w:rsidRPr="001C2B35" w:rsidRDefault="00947C38" w:rsidP="00B00AE4">
            <w:pPr>
              <w:pStyle w:val="NoSpacing"/>
              <w:rPr>
                <w:rFonts w:ascii="Times New Roman" w:hAnsi="Times New Roman" w:cs="Times New Roman"/>
                <w:color w:val="FF0000"/>
                <w:sz w:val="18"/>
                <w:szCs w:val="18"/>
              </w:rPr>
            </w:pPr>
          </w:p>
        </w:tc>
        <w:tc>
          <w:tcPr>
            <w:tcW w:w="662" w:type="dxa"/>
            <w:gridSpan w:val="7"/>
          </w:tcPr>
          <w:p w:rsidR="00947C38" w:rsidRPr="001C2B35" w:rsidRDefault="00947C38" w:rsidP="00B00AE4">
            <w:pPr>
              <w:pStyle w:val="NoSpacing"/>
              <w:rPr>
                <w:rFonts w:ascii="Times New Roman" w:hAnsi="Times New Roman" w:cs="Times New Roman"/>
                <w:sz w:val="18"/>
                <w:szCs w:val="18"/>
              </w:rPr>
            </w:pPr>
          </w:p>
        </w:tc>
        <w:tc>
          <w:tcPr>
            <w:tcW w:w="3222" w:type="dxa"/>
            <w:gridSpan w:val="5"/>
          </w:tcPr>
          <w:p w:rsidR="00947C38" w:rsidRPr="001E1D22" w:rsidRDefault="00947C38" w:rsidP="00B00AE4">
            <w:pPr>
              <w:pStyle w:val="NoSpacing"/>
              <w:rPr>
                <w:rFonts w:ascii="Times New Roman" w:hAnsi="Times New Roman" w:cs="Times New Roman"/>
                <w:b/>
                <w:sz w:val="18"/>
                <w:szCs w:val="18"/>
              </w:rPr>
            </w:pPr>
            <w:r w:rsidRPr="001E1D22">
              <w:rPr>
                <w:rFonts w:ascii="Times New Roman" w:hAnsi="Times New Roman" w:cs="Times New Roman"/>
                <w:b/>
                <w:sz w:val="18"/>
                <w:szCs w:val="18"/>
              </w:rPr>
              <w:t>Трансфер од др. нивоа власти (07)</w:t>
            </w:r>
          </w:p>
        </w:tc>
        <w:tc>
          <w:tcPr>
            <w:tcW w:w="1073" w:type="dxa"/>
          </w:tcPr>
          <w:p w:rsidR="00947C38" w:rsidRPr="001E1D22" w:rsidRDefault="00947C38" w:rsidP="00B00AE4">
            <w:pPr>
              <w:pStyle w:val="NoSpacing"/>
              <w:jc w:val="right"/>
              <w:rPr>
                <w:rFonts w:ascii="Times New Roman" w:hAnsi="Times New Roman" w:cs="Times New Roman"/>
                <w:b/>
                <w:sz w:val="18"/>
                <w:szCs w:val="18"/>
              </w:rPr>
            </w:pPr>
            <w:r w:rsidRPr="001E1D22">
              <w:rPr>
                <w:rFonts w:ascii="Times New Roman" w:hAnsi="Times New Roman" w:cs="Times New Roman"/>
                <w:b/>
                <w:sz w:val="18"/>
                <w:szCs w:val="18"/>
              </w:rPr>
              <w:t>/</w:t>
            </w:r>
          </w:p>
        </w:tc>
        <w:tc>
          <w:tcPr>
            <w:tcW w:w="997" w:type="dxa"/>
            <w:gridSpan w:val="7"/>
          </w:tcPr>
          <w:p w:rsidR="00947C38" w:rsidRPr="001E1D22" w:rsidRDefault="00947C38" w:rsidP="00B00AE4">
            <w:pPr>
              <w:pStyle w:val="NoSpacing"/>
              <w:jc w:val="right"/>
              <w:rPr>
                <w:rFonts w:ascii="Times New Roman" w:hAnsi="Times New Roman" w:cs="Times New Roman"/>
                <w:b/>
                <w:sz w:val="18"/>
                <w:szCs w:val="18"/>
              </w:rPr>
            </w:pPr>
            <w:r w:rsidRPr="001E1D22">
              <w:rPr>
                <w:rFonts w:ascii="Times New Roman" w:hAnsi="Times New Roman" w:cs="Times New Roman"/>
                <w:b/>
                <w:sz w:val="18"/>
                <w:szCs w:val="18"/>
              </w:rPr>
              <w:t>/</w:t>
            </w:r>
          </w:p>
        </w:tc>
        <w:tc>
          <w:tcPr>
            <w:tcW w:w="893" w:type="dxa"/>
            <w:gridSpan w:val="6"/>
          </w:tcPr>
          <w:p w:rsidR="00947C38" w:rsidRPr="001E1D22" w:rsidRDefault="00947C38" w:rsidP="00B00AE4">
            <w:pPr>
              <w:pStyle w:val="NoSpacing"/>
              <w:ind w:hanging="106"/>
              <w:jc w:val="right"/>
              <w:rPr>
                <w:rFonts w:ascii="Times New Roman" w:hAnsi="Times New Roman" w:cs="Times New Roman"/>
                <w:b/>
                <w:sz w:val="18"/>
                <w:szCs w:val="18"/>
              </w:rPr>
            </w:pPr>
            <w:r w:rsidRPr="001E1D22">
              <w:rPr>
                <w:rFonts w:ascii="Times New Roman" w:hAnsi="Times New Roman" w:cs="Times New Roman"/>
                <w:b/>
                <w:sz w:val="18"/>
                <w:szCs w:val="18"/>
              </w:rPr>
              <w:t>3.295.000</w:t>
            </w:r>
          </w:p>
        </w:tc>
        <w:tc>
          <w:tcPr>
            <w:tcW w:w="1045" w:type="dxa"/>
            <w:gridSpan w:val="6"/>
          </w:tcPr>
          <w:p w:rsidR="00947C38" w:rsidRPr="001E1D22" w:rsidRDefault="00947C38" w:rsidP="00B00AE4">
            <w:pPr>
              <w:pStyle w:val="NoSpacing"/>
              <w:jc w:val="right"/>
              <w:rPr>
                <w:rFonts w:ascii="Times New Roman" w:hAnsi="Times New Roman" w:cs="Times New Roman"/>
                <w:b/>
                <w:sz w:val="18"/>
                <w:szCs w:val="18"/>
              </w:rPr>
            </w:pPr>
            <w:r w:rsidRPr="001E1D22">
              <w:rPr>
                <w:rFonts w:ascii="Times New Roman" w:hAnsi="Times New Roman" w:cs="Times New Roman"/>
                <w:b/>
                <w:sz w:val="18"/>
                <w:szCs w:val="18"/>
              </w:rPr>
              <w:t>3.295.000</w:t>
            </w:r>
          </w:p>
        </w:tc>
      </w:tr>
      <w:tr w:rsidR="00947C38" w:rsidRPr="001C2B35" w:rsidTr="00B00AE4">
        <w:trPr>
          <w:gridAfter w:val="3"/>
          <w:wAfter w:w="57" w:type="dxa"/>
        </w:trPr>
        <w:tc>
          <w:tcPr>
            <w:tcW w:w="485" w:type="dxa"/>
            <w:gridSpan w:val="10"/>
          </w:tcPr>
          <w:p w:rsidR="00947C38" w:rsidRPr="001C2B35" w:rsidRDefault="00947C38" w:rsidP="00B00AE4">
            <w:pPr>
              <w:pStyle w:val="NoSpacing"/>
              <w:rPr>
                <w:rFonts w:ascii="Times New Roman" w:hAnsi="Times New Roman" w:cs="Times New Roman"/>
                <w:color w:val="FF0000"/>
                <w:sz w:val="18"/>
                <w:szCs w:val="18"/>
              </w:rPr>
            </w:pPr>
          </w:p>
        </w:tc>
        <w:tc>
          <w:tcPr>
            <w:tcW w:w="474" w:type="dxa"/>
            <w:gridSpan w:val="3"/>
          </w:tcPr>
          <w:p w:rsidR="00947C38" w:rsidRPr="001C2B35" w:rsidRDefault="00947C38" w:rsidP="00B00AE4">
            <w:pPr>
              <w:pStyle w:val="NoSpacing"/>
              <w:rPr>
                <w:rFonts w:ascii="Times New Roman" w:hAnsi="Times New Roman" w:cs="Times New Roman"/>
                <w:color w:val="FF0000"/>
                <w:sz w:val="18"/>
                <w:szCs w:val="18"/>
              </w:rPr>
            </w:pPr>
          </w:p>
        </w:tc>
        <w:tc>
          <w:tcPr>
            <w:tcW w:w="584" w:type="dxa"/>
            <w:gridSpan w:val="6"/>
          </w:tcPr>
          <w:p w:rsidR="00947C38" w:rsidRPr="001C2B35" w:rsidRDefault="00947C38" w:rsidP="00B00AE4">
            <w:pPr>
              <w:pStyle w:val="NoSpacing"/>
              <w:rPr>
                <w:rFonts w:ascii="Times New Roman" w:hAnsi="Times New Roman" w:cs="Times New Roman"/>
                <w:color w:val="FF0000"/>
                <w:sz w:val="18"/>
                <w:szCs w:val="18"/>
              </w:rPr>
            </w:pPr>
          </w:p>
        </w:tc>
        <w:tc>
          <w:tcPr>
            <w:tcW w:w="547" w:type="dxa"/>
            <w:gridSpan w:val="2"/>
          </w:tcPr>
          <w:p w:rsidR="00947C38" w:rsidRPr="001C2B35" w:rsidRDefault="00947C38" w:rsidP="00B00AE4">
            <w:pPr>
              <w:pStyle w:val="NoSpacing"/>
              <w:rPr>
                <w:rFonts w:ascii="Times New Roman" w:hAnsi="Times New Roman" w:cs="Times New Roman"/>
                <w:color w:val="FF0000"/>
                <w:sz w:val="18"/>
                <w:szCs w:val="18"/>
              </w:rPr>
            </w:pPr>
          </w:p>
        </w:tc>
        <w:tc>
          <w:tcPr>
            <w:tcW w:w="662" w:type="dxa"/>
            <w:gridSpan w:val="7"/>
          </w:tcPr>
          <w:p w:rsidR="00947C38" w:rsidRPr="001C2B35" w:rsidRDefault="00947C38" w:rsidP="00B00AE4">
            <w:pPr>
              <w:pStyle w:val="NoSpacing"/>
              <w:rPr>
                <w:rFonts w:ascii="Times New Roman" w:hAnsi="Times New Roman" w:cs="Times New Roman"/>
                <w:sz w:val="18"/>
                <w:szCs w:val="18"/>
              </w:rPr>
            </w:pPr>
          </w:p>
        </w:tc>
        <w:tc>
          <w:tcPr>
            <w:tcW w:w="3222" w:type="dxa"/>
            <w:gridSpan w:val="5"/>
          </w:tcPr>
          <w:p w:rsidR="00947C38" w:rsidRPr="001E1D22" w:rsidRDefault="00947C38" w:rsidP="00B00AE4">
            <w:pPr>
              <w:pStyle w:val="NoSpacing"/>
              <w:rPr>
                <w:rFonts w:ascii="Times New Roman" w:hAnsi="Times New Roman" w:cs="Times New Roman"/>
                <w:b/>
                <w:sz w:val="18"/>
                <w:szCs w:val="18"/>
              </w:rPr>
            </w:pPr>
            <w:r w:rsidRPr="001E1D22">
              <w:rPr>
                <w:rFonts w:ascii="Times New Roman" w:hAnsi="Times New Roman" w:cs="Times New Roman"/>
                <w:b/>
                <w:sz w:val="18"/>
                <w:szCs w:val="18"/>
              </w:rPr>
              <w:t xml:space="preserve">Укупно за ПА 0001 (01) </w:t>
            </w:r>
          </w:p>
        </w:tc>
        <w:tc>
          <w:tcPr>
            <w:tcW w:w="1073" w:type="dxa"/>
          </w:tcPr>
          <w:p w:rsidR="00947C38" w:rsidRPr="001E1D22" w:rsidRDefault="00947C38" w:rsidP="00B00AE4">
            <w:pPr>
              <w:pStyle w:val="NoSpacing"/>
              <w:jc w:val="right"/>
              <w:rPr>
                <w:rFonts w:ascii="Times New Roman" w:hAnsi="Times New Roman" w:cs="Times New Roman"/>
                <w:b/>
                <w:sz w:val="18"/>
                <w:szCs w:val="18"/>
              </w:rPr>
            </w:pPr>
            <w:r w:rsidRPr="001E1D22">
              <w:rPr>
                <w:rFonts w:ascii="Times New Roman" w:hAnsi="Times New Roman" w:cs="Times New Roman"/>
                <w:b/>
                <w:sz w:val="18"/>
                <w:szCs w:val="18"/>
              </w:rPr>
              <w:t>36.770.000</w:t>
            </w:r>
          </w:p>
        </w:tc>
        <w:tc>
          <w:tcPr>
            <w:tcW w:w="997" w:type="dxa"/>
            <w:gridSpan w:val="7"/>
          </w:tcPr>
          <w:p w:rsidR="00947C38" w:rsidRPr="001E1D22" w:rsidRDefault="00947C38" w:rsidP="00B00AE4">
            <w:pPr>
              <w:pStyle w:val="NoSpacing"/>
              <w:jc w:val="right"/>
              <w:rPr>
                <w:rFonts w:ascii="Times New Roman" w:hAnsi="Times New Roman" w:cs="Times New Roman"/>
                <w:b/>
                <w:sz w:val="18"/>
                <w:szCs w:val="18"/>
              </w:rPr>
            </w:pPr>
          </w:p>
        </w:tc>
        <w:tc>
          <w:tcPr>
            <w:tcW w:w="893" w:type="dxa"/>
            <w:gridSpan w:val="6"/>
          </w:tcPr>
          <w:p w:rsidR="00947C38" w:rsidRPr="001E1D22" w:rsidRDefault="00947C38" w:rsidP="00B00AE4">
            <w:pPr>
              <w:pStyle w:val="NoSpacing"/>
              <w:ind w:hanging="106"/>
              <w:jc w:val="right"/>
              <w:rPr>
                <w:rFonts w:ascii="Times New Roman" w:hAnsi="Times New Roman" w:cs="Times New Roman"/>
                <w:b/>
                <w:sz w:val="18"/>
                <w:szCs w:val="18"/>
              </w:rPr>
            </w:pPr>
            <w:r w:rsidRPr="001E1D22">
              <w:rPr>
                <w:rFonts w:ascii="Times New Roman" w:hAnsi="Times New Roman" w:cs="Times New Roman"/>
                <w:b/>
                <w:sz w:val="18"/>
                <w:szCs w:val="18"/>
              </w:rPr>
              <w:t>/</w:t>
            </w:r>
          </w:p>
        </w:tc>
        <w:tc>
          <w:tcPr>
            <w:tcW w:w="1045" w:type="dxa"/>
            <w:gridSpan w:val="6"/>
          </w:tcPr>
          <w:p w:rsidR="00947C38" w:rsidRPr="001E1D22" w:rsidRDefault="00947C38" w:rsidP="00B00AE4">
            <w:pPr>
              <w:pStyle w:val="NoSpacing"/>
              <w:jc w:val="right"/>
              <w:rPr>
                <w:rFonts w:ascii="Times New Roman" w:hAnsi="Times New Roman" w:cs="Times New Roman"/>
                <w:b/>
                <w:sz w:val="18"/>
                <w:szCs w:val="18"/>
              </w:rPr>
            </w:pPr>
            <w:r w:rsidRPr="001E1D22">
              <w:rPr>
                <w:rFonts w:ascii="Times New Roman" w:hAnsi="Times New Roman" w:cs="Times New Roman"/>
                <w:b/>
                <w:sz w:val="18"/>
                <w:szCs w:val="18"/>
              </w:rPr>
              <w:t>36.770.000</w:t>
            </w:r>
          </w:p>
        </w:tc>
      </w:tr>
      <w:tr w:rsidR="00947C38" w:rsidRPr="001C2B35" w:rsidTr="00B00AE4">
        <w:trPr>
          <w:gridAfter w:val="3"/>
          <w:wAfter w:w="57" w:type="dxa"/>
        </w:trPr>
        <w:tc>
          <w:tcPr>
            <w:tcW w:w="485" w:type="dxa"/>
            <w:gridSpan w:val="10"/>
          </w:tcPr>
          <w:p w:rsidR="00947C38" w:rsidRPr="001C2B35" w:rsidRDefault="00947C38" w:rsidP="00B00AE4">
            <w:pPr>
              <w:pStyle w:val="NoSpacing"/>
              <w:rPr>
                <w:rFonts w:ascii="Times New Roman" w:hAnsi="Times New Roman" w:cs="Times New Roman"/>
                <w:color w:val="FF0000"/>
                <w:sz w:val="18"/>
                <w:szCs w:val="18"/>
              </w:rPr>
            </w:pPr>
          </w:p>
        </w:tc>
        <w:tc>
          <w:tcPr>
            <w:tcW w:w="474" w:type="dxa"/>
            <w:gridSpan w:val="3"/>
          </w:tcPr>
          <w:p w:rsidR="00947C38" w:rsidRPr="001C2B35" w:rsidRDefault="00947C38" w:rsidP="00B00AE4">
            <w:pPr>
              <w:pStyle w:val="NoSpacing"/>
              <w:rPr>
                <w:rFonts w:ascii="Times New Roman" w:hAnsi="Times New Roman" w:cs="Times New Roman"/>
                <w:color w:val="FF0000"/>
                <w:sz w:val="18"/>
                <w:szCs w:val="18"/>
              </w:rPr>
            </w:pPr>
          </w:p>
        </w:tc>
        <w:tc>
          <w:tcPr>
            <w:tcW w:w="584" w:type="dxa"/>
            <w:gridSpan w:val="6"/>
          </w:tcPr>
          <w:p w:rsidR="00947C38" w:rsidRPr="001C2B35" w:rsidRDefault="00947C38" w:rsidP="00B00AE4">
            <w:pPr>
              <w:pStyle w:val="NoSpacing"/>
              <w:rPr>
                <w:rFonts w:ascii="Times New Roman" w:hAnsi="Times New Roman" w:cs="Times New Roman"/>
                <w:color w:val="FF0000"/>
                <w:sz w:val="18"/>
                <w:szCs w:val="18"/>
              </w:rPr>
            </w:pPr>
          </w:p>
        </w:tc>
        <w:tc>
          <w:tcPr>
            <w:tcW w:w="547" w:type="dxa"/>
            <w:gridSpan w:val="2"/>
          </w:tcPr>
          <w:p w:rsidR="00947C38" w:rsidRPr="001C2B35" w:rsidRDefault="00947C38" w:rsidP="00B00AE4">
            <w:pPr>
              <w:pStyle w:val="NoSpacing"/>
              <w:rPr>
                <w:rFonts w:ascii="Times New Roman" w:hAnsi="Times New Roman" w:cs="Times New Roman"/>
                <w:color w:val="FF0000"/>
                <w:sz w:val="18"/>
                <w:szCs w:val="18"/>
              </w:rPr>
            </w:pPr>
          </w:p>
        </w:tc>
        <w:tc>
          <w:tcPr>
            <w:tcW w:w="662" w:type="dxa"/>
            <w:gridSpan w:val="7"/>
          </w:tcPr>
          <w:p w:rsidR="00947C38" w:rsidRPr="001C2B35" w:rsidRDefault="00947C38" w:rsidP="00B00AE4">
            <w:pPr>
              <w:pStyle w:val="NoSpacing"/>
              <w:rPr>
                <w:rFonts w:ascii="Times New Roman" w:hAnsi="Times New Roman" w:cs="Times New Roman"/>
                <w:sz w:val="18"/>
                <w:szCs w:val="18"/>
              </w:rPr>
            </w:pPr>
          </w:p>
        </w:tc>
        <w:tc>
          <w:tcPr>
            <w:tcW w:w="3222" w:type="dxa"/>
            <w:gridSpan w:val="5"/>
          </w:tcPr>
          <w:p w:rsidR="00947C38" w:rsidRPr="001E1D22" w:rsidRDefault="00947C38" w:rsidP="00B00AE4">
            <w:pPr>
              <w:pStyle w:val="NoSpacing"/>
              <w:rPr>
                <w:rFonts w:ascii="Times New Roman" w:hAnsi="Times New Roman" w:cs="Times New Roman"/>
                <w:b/>
                <w:sz w:val="18"/>
                <w:szCs w:val="18"/>
              </w:rPr>
            </w:pPr>
            <w:r w:rsidRPr="001E1D22">
              <w:rPr>
                <w:rFonts w:ascii="Times New Roman" w:hAnsi="Times New Roman" w:cs="Times New Roman"/>
                <w:b/>
                <w:sz w:val="18"/>
                <w:szCs w:val="18"/>
              </w:rPr>
              <w:t>Укупно за ПА 0001 (04)</w:t>
            </w:r>
          </w:p>
        </w:tc>
        <w:tc>
          <w:tcPr>
            <w:tcW w:w="1073" w:type="dxa"/>
          </w:tcPr>
          <w:p w:rsidR="00947C38" w:rsidRPr="001E1D22" w:rsidRDefault="00947C38" w:rsidP="00B00AE4">
            <w:pPr>
              <w:pStyle w:val="NoSpacing"/>
              <w:jc w:val="right"/>
              <w:rPr>
                <w:rFonts w:ascii="Times New Roman" w:hAnsi="Times New Roman" w:cs="Times New Roman"/>
                <w:b/>
                <w:sz w:val="18"/>
                <w:szCs w:val="18"/>
              </w:rPr>
            </w:pPr>
            <w:r w:rsidRPr="001E1D22">
              <w:rPr>
                <w:rFonts w:ascii="Times New Roman" w:hAnsi="Times New Roman" w:cs="Times New Roman"/>
                <w:b/>
                <w:sz w:val="18"/>
                <w:szCs w:val="18"/>
              </w:rPr>
              <w:t>/</w:t>
            </w:r>
          </w:p>
        </w:tc>
        <w:tc>
          <w:tcPr>
            <w:tcW w:w="997" w:type="dxa"/>
            <w:gridSpan w:val="7"/>
          </w:tcPr>
          <w:p w:rsidR="00947C38" w:rsidRPr="001E1D22" w:rsidRDefault="00947C38" w:rsidP="00B00AE4">
            <w:pPr>
              <w:pStyle w:val="NoSpacing"/>
              <w:jc w:val="right"/>
              <w:rPr>
                <w:rFonts w:ascii="Times New Roman" w:hAnsi="Times New Roman" w:cs="Times New Roman"/>
                <w:b/>
                <w:sz w:val="18"/>
                <w:szCs w:val="18"/>
              </w:rPr>
            </w:pPr>
            <w:r w:rsidRPr="001E1D22">
              <w:rPr>
                <w:rFonts w:ascii="Times New Roman" w:hAnsi="Times New Roman" w:cs="Times New Roman"/>
                <w:b/>
                <w:sz w:val="18"/>
                <w:szCs w:val="18"/>
              </w:rPr>
              <w:t>580.000</w:t>
            </w:r>
          </w:p>
        </w:tc>
        <w:tc>
          <w:tcPr>
            <w:tcW w:w="893" w:type="dxa"/>
            <w:gridSpan w:val="6"/>
          </w:tcPr>
          <w:p w:rsidR="00947C38" w:rsidRPr="001E1D22" w:rsidRDefault="00947C38" w:rsidP="00B00AE4">
            <w:pPr>
              <w:pStyle w:val="NoSpacing"/>
              <w:ind w:hanging="106"/>
              <w:jc w:val="right"/>
              <w:rPr>
                <w:rFonts w:ascii="Times New Roman" w:hAnsi="Times New Roman" w:cs="Times New Roman"/>
                <w:b/>
                <w:sz w:val="18"/>
                <w:szCs w:val="18"/>
              </w:rPr>
            </w:pPr>
            <w:r w:rsidRPr="001E1D22">
              <w:rPr>
                <w:rFonts w:ascii="Times New Roman" w:hAnsi="Times New Roman" w:cs="Times New Roman"/>
                <w:b/>
                <w:sz w:val="18"/>
                <w:szCs w:val="18"/>
              </w:rPr>
              <w:t>/</w:t>
            </w:r>
          </w:p>
        </w:tc>
        <w:tc>
          <w:tcPr>
            <w:tcW w:w="1045" w:type="dxa"/>
            <w:gridSpan w:val="6"/>
          </w:tcPr>
          <w:p w:rsidR="00947C38" w:rsidRPr="001E1D22" w:rsidRDefault="00947C38" w:rsidP="00B00AE4">
            <w:pPr>
              <w:pStyle w:val="NoSpacing"/>
              <w:jc w:val="right"/>
              <w:rPr>
                <w:rFonts w:ascii="Times New Roman" w:hAnsi="Times New Roman" w:cs="Times New Roman"/>
                <w:b/>
                <w:sz w:val="18"/>
                <w:szCs w:val="18"/>
              </w:rPr>
            </w:pPr>
            <w:r w:rsidRPr="001E1D22">
              <w:rPr>
                <w:rFonts w:ascii="Times New Roman" w:hAnsi="Times New Roman" w:cs="Times New Roman"/>
                <w:b/>
                <w:sz w:val="18"/>
                <w:szCs w:val="18"/>
              </w:rPr>
              <w:t>580.000</w:t>
            </w:r>
          </w:p>
        </w:tc>
      </w:tr>
      <w:tr w:rsidR="00947C38" w:rsidRPr="001C2B35" w:rsidTr="00B00AE4">
        <w:trPr>
          <w:gridAfter w:val="3"/>
          <w:wAfter w:w="57" w:type="dxa"/>
        </w:trPr>
        <w:tc>
          <w:tcPr>
            <w:tcW w:w="485" w:type="dxa"/>
            <w:gridSpan w:val="10"/>
          </w:tcPr>
          <w:p w:rsidR="00947C38" w:rsidRPr="001C2B35" w:rsidRDefault="00947C38" w:rsidP="00B00AE4">
            <w:pPr>
              <w:pStyle w:val="NoSpacing"/>
              <w:rPr>
                <w:rFonts w:ascii="Times New Roman" w:hAnsi="Times New Roman" w:cs="Times New Roman"/>
                <w:color w:val="FF0000"/>
                <w:sz w:val="18"/>
                <w:szCs w:val="18"/>
              </w:rPr>
            </w:pPr>
          </w:p>
        </w:tc>
        <w:tc>
          <w:tcPr>
            <w:tcW w:w="474" w:type="dxa"/>
            <w:gridSpan w:val="3"/>
          </w:tcPr>
          <w:p w:rsidR="00947C38" w:rsidRPr="001C2B35" w:rsidRDefault="00947C38" w:rsidP="00B00AE4">
            <w:pPr>
              <w:pStyle w:val="NoSpacing"/>
              <w:rPr>
                <w:rFonts w:ascii="Times New Roman" w:hAnsi="Times New Roman" w:cs="Times New Roman"/>
                <w:color w:val="FF0000"/>
                <w:sz w:val="18"/>
                <w:szCs w:val="18"/>
              </w:rPr>
            </w:pPr>
          </w:p>
        </w:tc>
        <w:tc>
          <w:tcPr>
            <w:tcW w:w="584" w:type="dxa"/>
            <w:gridSpan w:val="6"/>
          </w:tcPr>
          <w:p w:rsidR="00947C38" w:rsidRPr="001C2B35" w:rsidRDefault="00947C38" w:rsidP="00B00AE4">
            <w:pPr>
              <w:pStyle w:val="NoSpacing"/>
              <w:rPr>
                <w:rFonts w:ascii="Times New Roman" w:hAnsi="Times New Roman" w:cs="Times New Roman"/>
                <w:color w:val="FF0000"/>
                <w:sz w:val="18"/>
                <w:szCs w:val="18"/>
              </w:rPr>
            </w:pPr>
          </w:p>
        </w:tc>
        <w:tc>
          <w:tcPr>
            <w:tcW w:w="547" w:type="dxa"/>
            <w:gridSpan w:val="2"/>
          </w:tcPr>
          <w:p w:rsidR="00947C38" w:rsidRPr="001C2B35" w:rsidRDefault="00947C38" w:rsidP="00B00AE4">
            <w:pPr>
              <w:pStyle w:val="NoSpacing"/>
              <w:rPr>
                <w:rFonts w:ascii="Times New Roman" w:hAnsi="Times New Roman" w:cs="Times New Roman"/>
                <w:color w:val="FF0000"/>
                <w:sz w:val="18"/>
                <w:szCs w:val="18"/>
              </w:rPr>
            </w:pPr>
          </w:p>
        </w:tc>
        <w:tc>
          <w:tcPr>
            <w:tcW w:w="662" w:type="dxa"/>
            <w:gridSpan w:val="7"/>
          </w:tcPr>
          <w:p w:rsidR="00947C38" w:rsidRPr="001C2B35" w:rsidRDefault="00947C38" w:rsidP="00B00AE4">
            <w:pPr>
              <w:pStyle w:val="NoSpacing"/>
              <w:rPr>
                <w:rFonts w:ascii="Times New Roman" w:hAnsi="Times New Roman" w:cs="Times New Roman"/>
                <w:sz w:val="18"/>
                <w:szCs w:val="18"/>
              </w:rPr>
            </w:pPr>
          </w:p>
        </w:tc>
        <w:tc>
          <w:tcPr>
            <w:tcW w:w="3222" w:type="dxa"/>
            <w:gridSpan w:val="5"/>
          </w:tcPr>
          <w:p w:rsidR="00947C38" w:rsidRPr="001E1D22" w:rsidRDefault="00947C38" w:rsidP="00B00AE4">
            <w:pPr>
              <w:pStyle w:val="NoSpacing"/>
              <w:rPr>
                <w:rFonts w:ascii="Times New Roman" w:hAnsi="Times New Roman" w:cs="Times New Roman"/>
                <w:b/>
                <w:sz w:val="18"/>
                <w:szCs w:val="18"/>
              </w:rPr>
            </w:pPr>
            <w:r w:rsidRPr="001E1D22">
              <w:rPr>
                <w:rFonts w:ascii="Times New Roman" w:hAnsi="Times New Roman" w:cs="Times New Roman"/>
                <w:b/>
                <w:sz w:val="18"/>
                <w:szCs w:val="18"/>
              </w:rPr>
              <w:t>Укупно за ПА 0001 (07)</w:t>
            </w:r>
          </w:p>
        </w:tc>
        <w:tc>
          <w:tcPr>
            <w:tcW w:w="1073" w:type="dxa"/>
          </w:tcPr>
          <w:p w:rsidR="00947C38" w:rsidRPr="001E1D22" w:rsidRDefault="00947C38" w:rsidP="00B00AE4">
            <w:pPr>
              <w:pStyle w:val="NoSpacing"/>
              <w:jc w:val="right"/>
              <w:rPr>
                <w:rFonts w:ascii="Times New Roman" w:hAnsi="Times New Roman" w:cs="Times New Roman"/>
                <w:b/>
                <w:sz w:val="18"/>
                <w:szCs w:val="18"/>
              </w:rPr>
            </w:pPr>
            <w:r w:rsidRPr="001E1D22">
              <w:rPr>
                <w:rFonts w:ascii="Times New Roman" w:hAnsi="Times New Roman" w:cs="Times New Roman"/>
                <w:b/>
                <w:sz w:val="18"/>
                <w:szCs w:val="18"/>
              </w:rPr>
              <w:t>/</w:t>
            </w:r>
          </w:p>
        </w:tc>
        <w:tc>
          <w:tcPr>
            <w:tcW w:w="997" w:type="dxa"/>
            <w:gridSpan w:val="7"/>
          </w:tcPr>
          <w:p w:rsidR="00947C38" w:rsidRPr="001E1D22" w:rsidRDefault="00947C38" w:rsidP="00B00AE4">
            <w:pPr>
              <w:pStyle w:val="NoSpacing"/>
              <w:jc w:val="right"/>
              <w:rPr>
                <w:rFonts w:ascii="Times New Roman" w:hAnsi="Times New Roman" w:cs="Times New Roman"/>
                <w:b/>
                <w:sz w:val="18"/>
                <w:szCs w:val="18"/>
              </w:rPr>
            </w:pPr>
            <w:r w:rsidRPr="001E1D22">
              <w:rPr>
                <w:rFonts w:ascii="Times New Roman" w:hAnsi="Times New Roman" w:cs="Times New Roman"/>
                <w:b/>
                <w:sz w:val="18"/>
                <w:szCs w:val="18"/>
              </w:rPr>
              <w:t>/</w:t>
            </w:r>
          </w:p>
        </w:tc>
        <w:tc>
          <w:tcPr>
            <w:tcW w:w="893" w:type="dxa"/>
            <w:gridSpan w:val="6"/>
          </w:tcPr>
          <w:p w:rsidR="00947C38" w:rsidRPr="001E1D22" w:rsidRDefault="00947C38" w:rsidP="00B00AE4">
            <w:pPr>
              <w:pStyle w:val="NoSpacing"/>
              <w:ind w:hanging="106"/>
              <w:jc w:val="right"/>
              <w:rPr>
                <w:rFonts w:ascii="Times New Roman" w:hAnsi="Times New Roman" w:cs="Times New Roman"/>
                <w:b/>
                <w:sz w:val="18"/>
                <w:szCs w:val="18"/>
              </w:rPr>
            </w:pPr>
            <w:r w:rsidRPr="001E1D22">
              <w:rPr>
                <w:rFonts w:ascii="Times New Roman" w:hAnsi="Times New Roman" w:cs="Times New Roman"/>
                <w:b/>
                <w:sz w:val="18"/>
                <w:szCs w:val="18"/>
              </w:rPr>
              <w:t>3.295.000</w:t>
            </w:r>
          </w:p>
        </w:tc>
        <w:tc>
          <w:tcPr>
            <w:tcW w:w="1045" w:type="dxa"/>
            <w:gridSpan w:val="6"/>
          </w:tcPr>
          <w:p w:rsidR="00947C38" w:rsidRPr="001E1D22" w:rsidRDefault="00947C38" w:rsidP="00B00AE4">
            <w:pPr>
              <w:pStyle w:val="NoSpacing"/>
              <w:jc w:val="right"/>
              <w:rPr>
                <w:rFonts w:ascii="Times New Roman" w:hAnsi="Times New Roman" w:cs="Times New Roman"/>
                <w:b/>
                <w:sz w:val="18"/>
                <w:szCs w:val="18"/>
              </w:rPr>
            </w:pPr>
            <w:r w:rsidRPr="001E1D22">
              <w:rPr>
                <w:rFonts w:ascii="Times New Roman" w:hAnsi="Times New Roman" w:cs="Times New Roman"/>
                <w:b/>
                <w:sz w:val="18"/>
                <w:szCs w:val="18"/>
              </w:rPr>
              <w:t>3.295.000</w:t>
            </w:r>
          </w:p>
        </w:tc>
      </w:tr>
      <w:tr w:rsidR="00947C38" w:rsidRPr="001C2B35" w:rsidTr="00B00AE4">
        <w:trPr>
          <w:gridAfter w:val="3"/>
          <w:wAfter w:w="57" w:type="dxa"/>
        </w:trPr>
        <w:tc>
          <w:tcPr>
            <w:tcW w:w="485" w:type="dxa"/>
            <w:gridSpan w:val="10"/>
          </w:tcPr>
          <w:p w:rsidR="00947C38" w:rsidRPr="001C2B35" w:rsidRDefault="00947C38" w:rsidP="00B00AE4">
            <w:pPr>
              <w:pStyle w:val="NoSpacing"/>
              <w:rPr>
                <w:rFonts w:ascii="Times New Roman" w:hAnsi="Times New Roman" w:cs="Times New Roman"/>
                <w:color w:val="FF0000"/>
                <w:sz w:val="18"/>
                <w:szCs w:val="18"/>
              </w:rPr>
            </w:pPr>
          </w:p>
        </w:tc>
        <w:tc>
          <w:tcPr>
            <w:tcW w:w="474" w:type="dxa"/>
            <w:gridSpan w:val="3"/>
          </w:tcPr>
          <w:p w:rsidR="00947C38" w:rsidRPr="001C2B35" w:rsidRDefault="00947C38" w:rsidP="00B00AE4">
            <w:pPr>
              <w:pStyle w:val="NoSpacing"/>
              <w:rPr>
                <w:rFonts w:ascii="Times New Roman" w:hAnsi="Times New Roman" w:cs="Times New Roman"/>
                <w:color w:val="FF0000"/>
                <w:sz w:val="18"/>
                <w:szCs w:val="18"/>
              </w:rPr>
            </w:pPr>
          </w:p>
        </w:tc>
        <w:tc>
          <w:tcPr>
            <w:tcW w:w="584" w:type="dxa"/>
            <w:gridSpan w:val="6"/>
          </w:tcPr>
          <w:p w:rsidR="00947C38" w:rsidRPr="001C2B35" w:rsidRDefault="00947C38" w:rsidP="00B00AE4">
            <w:pPr>
              <w:pStyle w:val="NoSpacing"/>
              <w:rPr>
                <w:rFonts w:ascii="Times New Roman" w:hAnsi="Times New Roman" w:cs="Times New Roman"/>
                <w:color w:val="FF0000"/>
                <w:sz w:val="18"/>
                <w:szCs w:val="18"/>
              </w:rPr>
            </w:pPr>
          </w:p>
        </w:tc>
        <w:tc>
          <w:tcPr>
            <w:tcW w:w="547" w:type="dxa"/>
            <w:gridSpan w:val="2"/>
          </w:tcPr>
          <w:p w:rsidR="00947C38" w:rsidRPr="001C2B35" w:rsidRDefault="00947C38" w:rsidP="00B00AE4">
            <w:pPr>
              <w:pStyle w:val="NoSpacing"/>
              <w:rPr>
                <w:rFonts w:ascii="Times New Roman" w:hAnsi="Times New Roman" w:cs="Times New Roman"/>
                <w:color w:val="FF0000"/>
                <w:sz w:val="18"/>
                <w:szCs w:val="18"/>
              </w:rPr>
            </w:pPr>
          </w:p>
        </w:tc>
        <w:tc>
          <w:tcPr>
            <w:tcW w:w="662" w:type="dxa"/>
            <w:gridSpan w:val="7"/>
          </w:tcPr>
          <w:p w:rsidR="00947C38" w:rsidRPr="001C2B35" w:rsidRDefault="00947C38" w:rsidP="00B00AE4">
            <w:pPr>
              <w:pStyle w:val="NoSpacing"/>
              <w:rPr>
                <w:rFonts w:ascii="Times New Roman" w:hAnsi="Times New Roman" w:cs="Times New Roman"/>
                <w:sz w:val="18"/>
                <w:szCs w:val="18"/>
              </w:rPr>
            </w:pPr>
          </w:p>
        </w:tc>
        <w:tc>
          <w:tcPr>
            <w:tcW w:w="3222" w:type="dxa"/>
            <w:gridSpan w:val="5"/>
          </w:tcPr>
          <w:p w:rsidR="00947C38" w:rsidRPr="001E1D22" w:rsidRDefault="00947C38" w:rsidP="00B00AE4">
            <w:pPr>
              <w:pStyle w:val="NoSpacing"/>
              <w:rPr>
                <w:rFonts w:ascii="Times New Roman" w:hAnsi="Times New Roman" w:cs="Times New Roman"/>
                <w:b/>
                <w:sz w:val="18"/>
                <w:szCs w:val="18"/>
              </w:rPr>
            </w:pPr>
            <w:r w:rsidRPr="001E1D22">
              <w:rPr>
                <w:rFonts w:ascii="Times New Roman" w:hAnsi="Times New Roman" w:cs="Times New Roman"/>
                <w:b/>
                <w:sz w:val="18"/>
                <w:szCs w:val="18"/>
              </w:rPr>
              <w:t>Укупно за ПРОГРАМ 8 (01)</w:t>
            </w:r>
          </w:p>
        </w:tc>
        <w:tc>
          <w:tcPr>
            <w:tcW w:w="1073" w:type="dxa"/>
          </w:tcPr>
          <w:p w:rsidR="00947C38" w:rsidRPr="001E1D22" w:rsidRDefault="00947C38" w:rsidP="00B00AE4">
            <w:pPr>
              <w:pStyle w:val="NoSpacing"/>
              <w:jc w:val="right"/>
              <w:rPr>
                <w:rFonts w:ascii="Times New Roman" w:hAnsi="Times New Roman" w:cs="Times New Roman"/>
                <w:b/>
                <w:sz w:val="18"/>
                <w:szCs w:val="18"/>
              </w:rPr>
            </w:pPr>
            <w:r w:rsidRPr="001E1D22">
              <w:rPr>
                <w:rFonts w:ascii="Times New Roman" w:hAnsi="Times New Roman" w:cs="Times New Roman"/>
                <w:b/>
                <w:sz w:val="18"/>
                <w:szCs w:val="18"/>
              </w:rPr>
              <w:t>36.770.000</w:t>
            </w:r>
          </w:p>
        </w:tc>
        <w:tc>
          <w:tcPr>
            <w:tcW w:w="997" w:type="dxa"/>
            <w:gridSpan w:val="7"/>
          </w:tcPr>
          <w:p w:rsidR="00947C38" w:rsidRPr="001E1D22" w:rsidRDefault="00947C38" w:rsidP="00B00AE4">
            <w:pPr>
              <w:pStyle w:val="NoSpacing"/>
              <w:jc w:val="right"/>
              <w:rPr>
                <w:rFonts w:ascii="Times New Roman" w:hAnsi="Times New Roman" w:cs="Times New Roman"/>
                <w:b/>
                <w:sz w:val="18"/>
                <w:szCs w:val="18"/>
              </w:rPr>
            </w:pPr>
            <w:r w:rsidRPr="001E1D22">
              <w:rPr>
                <w:rFonts w:ascii="Times New Roman" w:hAnsi="Times New Roman" w:cs="Times New Roman"/>
                <w:b/>
                <w:sz w:val="18"/>
                <w:szCs w:val="18"/>
              </w:rPr>
              <w:t>/</w:t>
            </w:r>
          </w:p>
        </w:tc>
        <w:tc>
          <w:tcPr>
            <w:tcW w:w="893" w:type="dxa"/>
            <w:gridSpan w:val="6"/>
          </w:tcPr>
          <w:p w:rsidR="00947C38" w:rsidRPr="001E1D22" w:rsidRDefault="00947C38" w:rsidP="00B00AE4">
            <w:pPr>
              <w:pStyle w:val="NoSpacing"/>
              <w:ind w:hanging="106"/>
              <w:jc w:val="right"/>
              <w:rPr>
                <w:rFonts w:ascii="Times New Roman" w:hAnsi="Times New Roman" w:cs="Times New Roman"/>
                <w:b/>
                <w:sz w:val="18"/>
                <w:szCs w:val="18"/>
              </w:rPr>
            </w:pPr>
            <w:r w:rsidRPr="001E1D22">
              <w:rPr>
                <w:rFonts w:ascii="Times New Roman" w:hAnsi="Times New Roman" w:cs="Times New Roman"/>
                <w:b/>
                <w:sz w:val="18"/>
                <w:szCs w:val="18"/>
              </w:rPr>
              <w:t>/</w:t>
            </w:r>
          </w:p>
        </w:tc>
        <w:tc>
          <w:tcPr>
            <w:tcW w:w="1045" w:type="dxa"/>
            <w:gridSpan w:val="6"/>
          </w:tcPr>
          <w:p w:rsidR="00947C38" w:rsidRPr="001E1D22" w:rsidRDefault="00947C38" w:rsidP="00B00AE4">
            <w:pPr>
              <w:pStyle w:val="NoSpacing"/>
              <w:jc w:val="right"/>
              <w:rPr>
                <w:rFonts w:ascii="Times New Roman" w:hAnsi="Times New Roman" w:cs="Times New Roman"/>
                <w:b/>
                <w:sz w:val="18"/>
                <w:szCs w:val="18"/>
              </w:rPr>
            </w:pPr>
            <w:r w:rsidRPr="001E1D22">
              <w:rPr>
                <w:rFonts w:ascii="Times New Roman" w:hAnsi="Times New Roman" w:cs="Times New Roman"/>
                <w:b/>
                <w:sz w:val="18"/>
                <w:szCs w:val="18"/>
              </w:rPr>
              <w:t>36.770.000</w:t>
            </w:r>
          </w:p>
        </w:tc>
      </w:tr>
      <w:tr w:rsidR="00947C38" w:rsidRPr="001C2B35" w:rsidTr="00B00AE4">
        <w:trPr>
          <w:gridAfter w:val="3"/>
          <w:wAfter w:w="57" w:type="dxa"/>
        </w:trPr>
        <w:tc>
          <w:tcPr>
            <w:tcW w:w="485" w:type="dxa"/>
            <w:gridSpan w:val="10"/>
          </w:tcPr>
          <w:p w:rsidR="00947C38" w:rsidRPr="001C2B35" w:rsidRDefault="00947C38" w:rsidP="00B00AE4">
            <w:pPr>
              <w:pStyle w:val="NoSpacing"/>
              <w:rPr>
                <w:rFonts w:ascii="Times New Roman" w:hAnsi="Times New Roman" w:cs="Times New Roman"/>
                <w:color w:val="FF0000"/>
                <w:sz w:val="18"/>
                <w:szCs w:val="18"/>
              </w:rPr>
            </w:pPr>
          </w:p>
        </w:tc>
        <w:tc>
          <w:tcPr>
            <w:tcW w:w="474" w:type="dxa"/>
            <w:gridSpan w:val="3"/>
          </w:tcPr>
          <w:p w:rsidR="00947C38" w:rsidRPr="001C2B35" w:rsidRDefault="00947C38" w:rsidP="00B00AE4">
            <w:pPr>
              <w:pStyle w:val="NoSpacing"/>
              <w:rPr>
                <w:rFonts w:ascii="Times New Roman" w:hAnsi="Times New Roman" w:cs="Times New Roman"/>
                <w:color w:val="FF0000"/>
                <w:sz w:val="18"/>
                <w:szCs w:val="18"/>
              </w:rPr>
            </w:pPr>
          </w:p>
        </w:tc>
        <w:tc>
          <w:tcPr>
            <w:tcW w:w="584" w:type="dxa"/>
            <w:gridSpan w:val="6"/>
          </w:tcPr>
          <w:p w:rsidR="00947C38" w:rsidRPr="001C2B35" w:rsidRDefault="00947C38" w:rsidP="00B00AE4">
            <w:pPr>
              <w:pStyle w:val="NoSpacing"/>
              <w:rPr>
                <w:rFonts w:ascii="Times New Roman" w:hAnsi="Times New Roman" w:cs="Times New Roman"/>
                <w:color w:val="FF0000"/>
                <w:sz w:val="18"/>
                <w:szCs w:val="18"/>
              </w:rPr>
            </w:pPr>
          </w:p>
        </w:tc>
        <w:tc>
          <w:tcPr>
            <w:tcW w:w="547" w:type="dxa"/>
            <w:gridSpan w:val="2"/>
          </w:tcPr>
          <w:p w:rsidR="00947C38" w:rsidRPr="001C2B35" w:rsidRDefault="00947C38" w:rsidP="00B00AE4">
            <w:pPr>
              <w:pStyle w:val="NoSpacing"/>
              <w:rPr>
                <w:rFonts w:ascii="Times New Roman" w:hAnsi="Times New Roman" w:cs="Times New Roman"/>
                <w:color w:val="FF0000"/>
                <w:sz w:val="18"/>
                <w:szCs w:val="18"/>
              </w:rPr>
            </w:pPr>
          </w:p>
        </w:tc>
        <w:tc>
          <w:tcPr>
            <w:tcW w:w="662" w:type="dxa"/>
            <w:gridSpan w:val="7"/>
          </w:tcPr>
          <w:p w:rsidR="00947C38" w:rsidRPr="001C2B35" w:rsidRDefault="00947C38" w:rsidP="00B00AE4">
            <w:pPr>
              <w:pStyle w:val="NoSpacing"/>
              <w:rPr>
                <w:rFonts w:ascii="Times New Roman" w:hAnsi="Times New Roman" w:cs="Times New Roman"/>
                <w:sz w:val="18"/>
                <w:szCs w:val="18"/>
              </w:rPr>
            </w:pPr>
          </w:p>
        </w:tc>
        <w:tc>
          <w:tcPr>
            <w:tcW w:w="3222" w:type="dxa"/>
            <w:gridSpan w:val="5"/>
          </w:tcPr>
          <w:p w:rsidR="00947C38" w:rsidRPr="001E1D22" w:rsidRDefault="00947C38" w:rsidP="00B00AE4">
            <w:pPr>
              <w:pStyle w:val="NoSpacing"/>
              <w:rPr>
                <w:rFonts w:ascii="Times New Roman" w:hAnsi="Times New Roman" w:cs="Times New Roman"/>
                <w:b/>
                <w:sz w:val="18"/>
                <w:szCs w:val="18"/>
              </w:rPr>
            </w:pPr>
            <w:r w:rsidRPr="001E1D22">
              <w:rPr>
                <w:rFonts w:ascii="Times New Roman" w:hAnsi="Times New Roman" w:cs="Times New Roman"/>
                <w:b/>
                <w:sz w:val="18"/>
                <w:szCs w:val="18"/>
              </w:rPr>
              <w:t>Укупно за ПРОГРАМ 8 (04)</w:t>
            </w:r>
          </w:p>
        </w:tc>
        <w:tc>
          <w:tcPr>
            <w:tcW w:w="1073" w:type="dxa"/>
          </w:tcPr>
          <w:p w:rsidR="00947C38" w:rsidRPr="001E1D22" w:rsidRDefault="00947C38" w:rsidP="00B00AE4">
            <w:pPr>
              <w:pStyle w:val="NoSpacing"/>
              <w:jc w:val="right"/>
              <w:rPr>
                <w:rFonts w:ascii="Times New Roman" w:hAnsi="Times New Roman" w:cs="Times New Roman"/>
                <w:b/>
                <w:sz w:val="18"/>
                <w:szCs w:val="18"/>
              </w:rPr>
            </w:pPr>
            <w:r w:rsidRPr="001E1D22">
              <w:rPr>
                <w:rFonts w:ascii="Times New Roman" w:hAnsi="Times New Roman" w:cs="Times New Roman"/>
                <w:b/>
                <w:sz w:val="18"/>
                <w:szCs w:val="18"/>
              </w:rPr>
              <w:t>/</w:t>
            </w:r>
          </w:p>
        </w:tc>
        <w:tc>
          <w:tcPr>
            <w:tcW w:w="997" w:type="dxa"/>
            <w:gridSpan w:val="7"/>
          </w:tcPr>
          <w:p w:rsidR="00947C38" w:rsidRPr="001E1D22" w:rsidRDefault="00947C38" w:rsidP="00B00AE4">
            <w:pPr>
              <w:pStyle w:val="NoSpacing"/>
              <w:jc w:val="right"/>
              <w:rPr>
                <w:rFonts w:ascii="Times New Roman" w:hAnsi="Times New Roman" w:cs="Times New Roman"/>
                <w:b/>
                <w:sz w:val="18"/>
                <w:szCs w:val="18"/>
              </w:rPr>
            </w:pPr>
            <w:r w:rsidRPr="001E1D22">
              <w:rPr>
                <w:rFonts w:ascii="Times New Roman" w:hAnsi="Times New Roman" w:cs="Times New Roman"/>
                <w:b/>
                <w:sz w:val="18"/>
                <w:szCs w:val="18"/>
              </w:rPr>
              <w:t>580.000</w:t>
            </w:r>
          </w:p>
        </w:tc>
        <w:tc>
          <w:tcPr>
            <w:tcW w:w="893" w:type="dxa"/>
            <w:gridSpan w:val="6"/>
          </w:tcPr>
          <w:p w:rsidR="00947C38" w:rsidRPr="001E1D22" w:rsidRDefault="00947C38" w:rsidP="00B00AE4">
            <w:pPr>
              <w:pStyle w:val="NoSpacing"/>
              <w:ind w:hanging="106"/>
              <w:jc w:val="right"/>
              <w:rPr>
                <w:rFonts w:ascii="Times New Roman" w:hAnsi="Times New Roman" w:cs="Times New Roman"/>
                <w:b/>
                <w:sz w:val="18"/>
                <w:szCs w:val="18"/>
              </w:rPr>
            </w:pPr>
            <w:r w:rsidRPr="001E1D22">
              <w:rPr>
                <w:rFonts w:ascii="Times New Roman" w:hAnsi="Times New Roman" w:cs="Times New Roman"/>
                <w:b/>
                <w:sz w:val="18"/>
                <w:szCs w:val="18"/>
              </w:rPr>
              <w:t>/</w:t>
            </w:r>
          </w:p>
        </w:tc>
        <w:tc>
          <w:tcPr>
            <w:tcW w:w="1045" w:type="dxa"/>
            <w:gridSpan w:val="6"/>
          </w:tcPr>
          <w:p w:rsidR="00947C38" w:rsidRPr="001E1D22" w:rsidRDefault="00947C38" w:rsidP="00B00AE4">
            <w:pPr>
              <w:pStyle w:val="NoSpacing"/>
              <w:jc w:val="right"/>
              <w:rPr>
                <w:rFonts w:ascii="Times New Roman" w:hAnsi="Times New Roman" w:cs="Times New Roman"/>
                <w:b/>
                <w:sz w:val="18"/>
                <w:szCs w:val="18"/>
              </w:rPr>
            </w:pPr>
            <w:r w:rsidRPr="001E1D22">
              <w:rPr>
                <w:rFonts w:ascii="Times New Roman" w:hAnsi="Times New Roman" w:cs="Times New Roman"/>
                <w:b/>
                <w:sz w:val="18"/>
                <w:szCs w:val="18"/>
              </w:rPr>
              <w:t>580.000</w:t>
            </w:r>
          </w:p>
        </w:tc>
      </w:tr>
      <w:tr w:rsidR="00947C38" w:rsidRPr="001C2B35" w:rsidTr="00B00AE4">
        <w:trPr>
          <w:gridAfter w:val="3"/>
          <w:wAfter w:w="57" w:type="dxa"/>
        </w:trPr>
        <w:tc>
          <w:tcPr>
            <w:tcW w:w="485" w:type="dxa"/>
            <w:gridSpan w:val="10"/>
          </w:tcPr>
          <w:p w:rsidR="00947C38" w:rsidRPr="001C2B35" w:rsidRDefault="00947C38" w:rsidP="00B00AE4">
            <w:pPr>
              <w:pStyle w:val="NoSpacing"/>
              <w:rPr>
                <w:rFonts w:ascii="Times New Roman" w:hAnsi="Times New Roman" w:cs="Times New Roman"/>
                <w:color w:val="FF0000"/>
                <w:sz w:val="18"/>
                <w:szCs w:val="18"/>
              </w:rPr>
            </w:pPr>
          </w:p>
        </w:tc>
        <w:tc>
          <w:tcPr>
            <w:tcW w:w="474" w:type="dxa"/>
            <w:gridSpan w:val="3"/>
          </w:tcPr>
          <w:p w:rsidR="00947C38" w:rsidRPr="001C2B35" w:rsidRDefault="00947C38" w:rsidP="00B00AE4">
            <w:pPr>
              <w:pStyle w:val="NoSpacing"/>
              <w:rPr>
                <w:rFonts w:ascii="Times New Roman" w:hAnsi="Times New Roman" w:cs="Times New Roman"/>
                <w:color w:val="FF0000"/>
                <w:sz w:val="18"/>
                <w:szCs w:val="18"/>
              </w:rPr>
            </w:pPr>
          </w:p>
        </w:tc>
        <w:tc>
          <w:tcPr>
            <w:tcW w:w="584" w:type="dxa"/>
            <w:gridSpan w:val="6"/>
          </w:tcPr>
          <w:p w:rsidR="00947C38" w:rsidRPr="001C2B35" w:rsidRDefault="00947C38" w:rsidP="00B00AE4">
            <w:pPr>
              <w:pStyle w:val="NoSpacing"/>
              <w:rPr>
                <w:rFonts w:ascii="Times New Roman" w:hAnsi="Times New Roman" w:cs="Times New Roman"/>
                <w:color w:val="FF0000"/>
                <w:sz w:val="18"/>
                <w:szCs w:val="18"/>
              </w:rPr>
            </w:pPr>
          </w:p>
        </w:tc>
        <w:tc>
          <w:tcPr>
            <w:tcW w:w="547" w:type="dxa"/>
            <w:gridSpan w:val="2"/>
          </w:tcPr>
          <w:p w:rsidR="00947C38" w:rsidRPr="001C2B35" w:rsidRDefault="00947C38" w:rsidP="00B00AE4">
            <w:pPr>
              <w:pStyle w:val="NoSpacing"/>
              <w:rPr>
                <w:rFonts w:ascii="Times New Roman" w:hAnsi="Times New Roman" w:cs="Times New Roman"/>
                <w:color w:val="FF0000"/>
                <w:sz w:val="18"/>
                <w:szCs w:val="18"/>
              </w:rPr>
            </w:pPr>
          </w:p>
        </w:tc>
        <w:tc>
          <w:tcPr>
            <w:tcW w:w="662" w:type="dxa"/>
            <w:gridSpan w:val="7"/>
          </w:tcPr>
          <w:p w:rsidR="00947C38" w:rsidRPr="001C2B35" w:rsidRDefault="00947C38" w:rsidP="00B00AE4">
            <w:pPr>
              <w:pStyle w:val="NoSpacing"/>
              <w:rPr>
                <w:rFonts w:ascii="Times New Roman" w:hAnsi="Times New Roman" w:cs="Times New Roman"/>
                <w:sz w:val="18"/>
                <w:szCs w:val="18"/>
              </w:rPr>
            </w:pPr>
          </w:p>
        </w:tc>
        <w:tc>
          <w:tcPr>
            <w:tcW w:w="3222" w:type="dxa"/>
            <w:gridSpan w:val="5"/>
          </w:tcPr>
          <w:p w:rsidR="00947C38" w:rsidRPr="001E1D22" w:rsidRDefault="00947C38" w:rsidP="00B00AE4">
            <w:pPr>
              <w:pStyle w:val="NoSpacing"/>
              <w:rPr>
                <w:rFonts w:ascii="Times New Roman" w:hAnsi="Times New Roman" w:cs="Times New Roman"/>
                <w:b/>
                <w:sz w:val="18"/>
                <w:szCs w:val="18"/>
              </w:rPr>
            </w:pPr>
            <w:r w:rsidRPr="001E1D22">
              <w:rPr>
                <w:rFonts w:ascii="Times New Roman" w:hAnsi="Times New Roman" w:cs="Times New Roman"/>
                <w:b/>
                <w:sz w:val="18"/>
                <w:szCs w:val="18"/>
              </w:rPr>
              <w:t>Укупно за ПРОГРАМ 8 (07)</w:t>
            </w:r>
          </w:p>
        </w:tc>
        <w:tc>
          <w:tcPr>
            <w:tcW w:w="1073" w:type="dxa"/>
          </w:tcPr>
          <w:p w:rsidR="00947C38" w:rsidRPr="001E1D22" w:rsidRDefault="00947C38" w:rsidP="00B00AE4">
            <w:pPr>
              <w:pStyle w:val="NoSpacing"/>
              <w:jc w:val="right"/>
              <w:rPr>
                <w:rFonts w:ascii="Times New Roman" w:hAnsi="Times New Roman" w:cs="Times New Roman"/>
                <w:b/>
                <w:sz w:val="18"/>
                <w:szCs w:val="18"/>
              </w:rPr>
            </w:pPr>
            <w:r w:rsidRPr="001E1D22">
              <w:rPr>
                <w:rFonts w:ascii="Times New Roman" w:hAnsi="Times New Roman" w:cs="Times New Roman"/>
                <w:b/>
                <w:sz w:val="18"/>
                <w:szCs w:val="18"/>
              </w:rPr>
              <w:t>/</w:t>
            </w:r>
          </w:p>
        </w:tc>
        <w:tc>
          <w:tcPr>
            <w:tcW w:w="997" w:type="dxa"/>
            <w:gridSpan w:val="7"/>
          </w:tcPr>
          <w:p w:rsidR="00947C38" w:rsidRPr="001E1D22" w:rsidRDefault="00947C38" w:rsidP="00B00AE4">
            <w:pPr>
              <w:pStyle w:val="NoSpacing"/>
              <w:jc w:val="right"/>
              <w:rPr>
                <w:rFonts w:ascii="Times New Roman" w:hAnsi="Times New Roman" w:cs="Times New Roman"/>
                <w:b/>
                <w:sz w:val="18"/>
                <w:szCs w:val="18"/>
              </w:rPr>
            </w:pPr>
            <w:r w:rsidRPr="001E1D22">
              <w:rPr>
                <w:rFonts w:ascii="Times New Roman" w:hAnsi="Times New Roman" w:cs="Times New Roman"/>
                <w:b/>
                <w:sz w:val="18"/>
                <w:szCs w:val="18"/>
              </w:rPr>
              <w:t>/</w:t>
            </w:r>
          </w:p>
        </w:tc>
        <w:tc>
          <w:tcPr>
            <w:tcW w:w="893" w:type="dxa"/>
            <w:gridSpan w:val="6"/>
          </w:tcPr>
          <w:p w:rsidR="00947C38" w:rsidRPr="001E1D22" w:rsidRDefault="00947C38" w:rsidP="00B00AE4">
            <w:pPr>
              <w:pStyle w:val="NoSpacing"/>
              <w:ind w:hanging="106"/>
              <w:jc w:val="right"/>
              <w:rPr>
                <w:rFonts w:ascii="Times New Roman" w:hAnsi="Times New Roman" w:cs="Times New Roman"/>
                <w:b/>
                <w:sz w:val="18"/>
                <w:szCs w:val="18"/>
              </w:rPr>
            </w:pPr>
            <w:r w:rsidRPr="001E1D22">
              <w:rPr>
                <w:rFonts w:ascii="Times New Roman" w:hAnsi="Times New Roman" w:cs="Times New Roman"/>
                <w:b/>
                <w:sz w:val="18"/>
                <w:szCs w:val="18"/>
              </w:rPr>
              <w:t>3.295.000</w:t>
            </w:r>
          </w:p>
        </w:tc>
        <w:tc>
          <w:tcPr>
            <w:tcW w:w="1045" w:type="dxa"/>
            <w:gridSpan w:val="6"/>
          </w:tcPr>
          <w:p w:rsidR="00947C38" w:rsidRPr="001E1D22" w:rsidRDefault="00947C38" w:rsidP="00B00AE4">
            <w:pPr>
              <w:pStyle w:val="NoSpacing"/>
              <w:jc w:val="right"/>
              <w:rPr>
                <w:rFonts w:ascii="Times New Roman" w:hAnsi="Times New Roman" w:cs="Times New Roman"/>
                <w:b/>
                <w:sz w:val="18"/>
                <w:szCs w:val="18"/>
              </w:rPr>
            </w:pPr>
            <w:r w:rsidRPr="001E1D22">
              <w:rPr>
                <w:rFonts w:ascii="Times New Roman" w:hAnsi="Times New Roman" w:cs="Times New Roman"/>
                <w:b/>
                <w:sz w:val="18"/>
                <w:szCs w:val="18"/>
              </w:rPr>
              <w:t>3.295.000</w:t>
            </w:r>
          </w:p>
        </w:tc>
      </w:tr>
      <w:tr w:rsidR="00947C38" w:rsidRPr="001C2B35" w:rsidTr="00B00AE4">
        <w:trPr>
          <w:gridAfter w:val="3"/>
          <w:wAfter w:w="57" w:type="dxa"/>
        </w:trPr>
        <w:tc>
          <w:tcPr>
            <w:tcW w:w="959" w:type="dxa"/>
            <w:gridSpan w:val="13"/>
          </w:tcPr>
          <w:p w:rsidR="00947C38" w:rsidRPr="001C2B35" w:rsidRDefault="00947C38" w:rsidP="00B00AE4">
            <w:pPr>
              <w:pStyle w:val="NoSpacing"/>
              <w:rPr>
                <w:rFonts w:ascii="Times New Roman" w:hAnsi="Times New Roman" w:cs="Times New Roman"/>
                <w:color w:val="FF0000"/>
                <w:sz w:val="18"/>
                <w:szCs w:val="18"/>
              </w:rPr>
            </w:pPr>
          </w:p>
        </w:tc>
        <w:tc>
          <w:tcPr>
            <w:tcW w:w="584" w:type="dxa"/>
            <w:gridSpan w:val="6"/>
          </w:tcPr>
          <w:p w:rsidR="00947C38" w:rsidRPr="001C2B35" w:rsidRDefault="00947C38" w:rsidP="00B00AE4">
            <w:pPr>
              <w:pStyle w:val="NoSpacing"/>
              <w:rPr>
                <w:rFonts w:ascii="Times New Roman" w:hAnsi="Times New Roman" w:cs="Times New Roman"/>
                <w:color w:val="FF0000"/>
                <w:sz w:val="18"/>
                <w:szCs w:val="18"/>
              </w:rPr>
            </w:pPr>
          </w:p>
        </w:tc>
        <w:tc>
          <w:tcPr>
            <w:tcW w:w="547" w:type="dxa"/>
            <w:gridSpan w:val="2"/>
          </w:tcPr>
          <w:p w:rsidR="00947C38" w:rsidRPr="001C2B35" w:rsidRDefault="00947C38" w:rsidP="00B00AE4">
            <w:pPr>
              <w:pStyle w:val="NoSpacing"/>
              <w:rPr>
                <w:rFonts w:ascii="Times New Roman" w:hAnsi="Times New Roman" w:cs="Times New Roman"/>
                <w:color w:val="FF0000"/>
                <w:sz w:val="18"/>
                <w:szCs w:val="18"/>
              </w:rPr>
            </w:pPr>
          </w:p>
        </w:tc>
        <w:tc>
          <w:tcPr>
            <w:tcW w:w="662" w:type="dxa"/>
            <w:gridSpan w:val="7"/>
          </w:tcPr>
          <w:p w:rsidR="00947C38" w:rsidRPr="001C2B35" w:rsidRDefault="00947C38" w:rsidP="00B00AE4">
            <w:pPr>
              <w:pStyle w:val="NoSpacing"/>
              <w:rPr>
                <w:rFonts w:ascii="Times New Roman" w:hAnsi="Times New Roman" w:cs="Times New Roman"/>
                <w:color w:val="FF0000"/>
                <w:sz w:val="18"/>
                <w:szCs w:val="18"/>
              </w:rPr>
            </w:pPr>
          </w:p>
        </w:tc>
        <w:tc>
          <w:tcPr>
            <w:tcW w:w="3222" w:type="dxa"/>
            <w:gridSpan w:val="5"/>
          </w:tcPr>
          <w:p w:rsidR="00947C38" w:rsidRPr="001E1D22" w:rsidRDefault="00947C38" w:rsidP="00B00AE4">
            <w:pPr>
              <w:pStyle w:val="NoSpacing"/>
              <w:rPr>
                <w:rFonts w:ascii="Times New Roman" w:hAnsi="Times New Roman" w:cs="Times New Roman"/>
                <w:b/>
                <w:sz w:val="18"/>
                <w:szCs w:val="18"/>
              </w:rPr>
            </w:pPr>
            <w:r w:rsidRPr="001E1D22">
              <w:rPr>
                <w:rFonts w:ascii="Times New Roman" w:hAnsi="Times New Roman" w:cs="Times New Roman"/>
                <w:b/>
                <w:sz w:val="18"/>
                <w:szCs w:val="18"/>
              </w:rPr>
              <w:t>МЕСНЕ ЗАЈЕДНИЦЕ</w:t>
            </w:r>
          </w:p>
        </w:tc>
        <w:tc>
          <w:tcPr>
            <w:tcW w:w="1073" w:type="dxa"/>
          </w:tcPr>
          <w:p w:rsidR="00947C38" w:rsidRPr="001E1D22" w:rsidRDefault="00947C38" w:rsidP="00B00AE4">
            <w:pPr>
              <w:pStyle w:val="NoSpacing"/>
              <w:rPr>
                <w:rFonts w:ascii="Times New Roman" w:hAnsi="Times New Roman" w:cs="Times New Roman"/>
                <w:b/>
                <w:color w:val="FF0000"/>
                <w:sz w:val="18"/>
                <w:szCs w:val="18"/>
              </w:rPr>
            </w:pPr>
          </w:p>
        </w:tc>
        <w:tc>
          <w:tcPr>
            <w:tcW w:w="1890" w:type="dxa"/>
            <w:gridSpan w:val="13"/>
          </w:tcPr>
          <w:p w:rsidR="00947C38" w:rsidRPr="001E1D22" w:rsidRDefault="00947C38" w:rsidP="00B00AE4">
            <w:pPr>
              <w:pStyle w:val="NoSpacing"/>
              <w:rPr>
                <w:rFonts w:ascii="Times New Roman" w:hAnsi="Times New Roman" w:cs="Times New Roman"/>
                <w:b/>
                <w:color w:val="FF0000"/>
                <w:sz w:val="18"/>
                <w:szCs w:val="18"/>
              </w:rPr>
            </w:pPr>
          </w:p>
        </w:tc>
        <w:tc>
          <w:tcPr>
            <w:tcW w:w="1045" w:type="dxa"/>
            <w:gridSpan w:val="6"/>
          </w:tcPr>
          <w:p w:rsidR="00947C38" w:rsidRPr="001E1D22" w:rsidRDefault="00947C38" w:rsidP="00B00AE4">
            <w:pPr>
              <w:pStyle w:val="NoSpacing"/>
              <w:rPr>
                <w:rFonts w:ascii="Times New Roman" w:hAnsi="Times New Roman" w:cs="Times New Roman"/>
                <w:b/>
                <w:color w:val="FF0000"/>
                <w:sz w:val="18"/>
                <w:szCs w:val="18"/>
              </w:rPr>
            </w:pPr>
          </w:p>
        </w:tc>
      </w:tr>
      <w:tr w:rsidR="00947C38" w:rsidRPr="001C2B35" w:rsidTr="00B00AE4">
        <w:trPr>
          <w:gridAfter w:val="3"/>
          <w:wAfter w:w="57" w:type="dxa"/>
        </w:trPr>
        <w:tc>
          <w:tcPr>
            <w:tcW w:w="9982" w:type="dxa"/>
            <w:gridSpan w:val="53"/>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Шифра 0602   ПРОГРАМ 15-ОПШТЕ  УСЛУГЕ  ЛОКАЛНЕ САМОУПРАВЕ</w:t>
            </w:r>
          </w:p>
        </w:tc>
      </w:tr>
      <w:tr w:rsidR="00947C38" w:rsidRPr="001C2B35" w:rsidTr="00B00AE4">
        <w:trPr>
          <w:gridAfter w:val="3"/>
          <w:wAfter w:w="57" w:type="dxa"/>
        </w:trPr>
        <w:tc>
          <w:tcPr>
            <w:tcW w:w="9982" w:type="dxa"/>
            <w:gridSpan w:val="53"/>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 xml:space="preserve">                         ПА  0002- ФУНКЦИОНИСАЊЕ МЕСНИХ  ЗАЈЕДНИЦА</w:t>
            </w:r>
          </w:p>
        </w:tc>
      </w:tr>
      <w:tr w:rsidR="00947C38" w:rsidRPr="001C2B35" w:rsidTr="00B00AE4">
        <w:trPr>
          <w:gridAfter w:val="3"/>
          <w:wAfter w:w="57" w:type="dxa"/>
        </w:trPr>
        <w:tc>
          <w:tcPr>
            <w:tcW w:w="485" w:type="dxa"/>
            <w:gridSpan w:val="10"/>
          </w:tcPr>
          <w:p w:rsidR="00947C38" w:rsidRPr="001C2B35" w:rsidRDefault="00947C38" w:rsidP="00B00AE4">
            <w:pPr>
              <w:pStyle w:val="NoSpacing"/>
              <w:rPr>
                <w:rFonts w:ascii="Times New Roman" w:hAnsi="Times New Roman" w:cs="Times New Roman"/>
                <w:sz w:val="18"/>
                <w:szCs w:val="18"/>
              </w:rPr>
            </w:pPr>
          </w:p>
        </w:tc>
        <w:tc>
          <w:tcPr>
            <w:tcW w:w="474" w:type="dxa"/>
            <w:gridSpan w:val="3"/>
          </w:tcPr>
          <w:p w:rsidR="00947C38" w:rsidRPr="001C2B35" w:rsidRDefault="00947C38" w:rsidP="00B00AE4">
            <w:pPr>
              <w:pStyle w:val="NoSpacing"/>
              <w:ind w:hanging="59"/>
              <w:rPr>
                <w:rFonts w:ascii="Times New Roman" w:hAnsi="Times New Roman" w:cs="Times New Roman"/>
                <w:sz w:val="18"/>
                <w:szCs w:val="18"/>
              </w:rPr>
            </w:pPr>
            <w:r w:rsidRPr="001C2B35">
              <w:rPr>
                <w:rFonts w:ascii="Times New Roman" w:hAnsi="Times New Roman" w:cs="Times New Roman"/>
                <w:sz w:val="18"/>
                <w:szCs w:val="18"/>
              </w:rPr>
              <w:t>4.05</w:t>
            </w:r>
          </w:p>
        </w:tc>
        <w:tc>
          <w:tcPr>
            <w:tcW w:w="584" w:type="dxa"/>
            <w:gridSpan w:val="6"/>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160</w:t>
            </w:r>
          </w:p>
        </w:tc>
        <w:tc>
          <w:tcPr>
            <w:tcW w:w="547" w:type="dxa"/>
            <w:gridSpan w:val="2"/>
          </w:tcPr>
          <w:p w:rsidR="00947C38" w:rsidRPr="001C2B35" w:rsidRDefault="00947C38" w:rsidP="00B00AE4">
            <w:pPr>
              <w:pStyle w:val="NoSpacing"/>
              <w:rPr>
                <w:rFonts w:ascii="Times New Roman" w:hAnsi="Times New Roman" w:cs="Times New Roman"/>
                <w:sz w:val="18"/>
                <w:szCs w:val="18"/>
              </w:rPr>
            </w:pPr>
          </w:p>
        </w:tc>
        <w:tc>
          <w:tcPr>
            <w:tcW w:w="662" w:type="dxa"/>
            <w:gridSpan w:val="7"/>
          </w:tcPr>
          <w:p w:rsidR="00947C38" w:rsidRPr="001C2B35" w:rsidRDefault="00947C38" w:rsidP="00B00AE4">
            <w:pPr>
              <w:pStyle w:val="NoSpacing"/>
              <w:rPr>
                <w:rFonts w:ascii="Times New Roman" w:hAnsi="Times New Roman" w:cs="Times New Roman"/>
                <w:sz w:val="18"/>
                <w:szCs w:val="18"/>
              </w:rPr>
            </w:pPr>
          </w:p>
        </w:tc>
        <w:tc>
          <w:tcPr>
            <w:tcW w:w="3222" w:type="dxa"/>
            <w:gridSpan w:val="5"/>
          </w:tcPr>
          <w:p w:rsidR="00947C38" w:rsidRPr="001E1D22" w:rsidRDefault="00947C38" w:rsidP="00B00AE4">
            <w:pPr>
              <w:pStyle w:val="NoSpacing"/>
              <w:rPr>
                <w:rFonts w:ascii="Times New Roman" w:hAnsi="Times New Roman" w:cs="Times New Roman"/>
                <w:b/>
                <w:i/>
                <w:sz w:val="18"/>
                <w:szCs w:val="18"/>
              </w:rPr>
            </w:pPr>
            <w:r w:rsidRPr="001E1D22">
              <w:rPr>
                <w:rFonts w:ascii="Times New Roman" w:hAnsi="Times New Roman" w:cs="Times New Roman"/>
                <w:b/>
                <w:i/>
                <w:sz w:val="18"/>
                <w:szCs w:val="18"/>
              </w:rPr>
              <w:t>Опште јавне услуге некласификоване на другом месту</w:t>
            </w:r>
          </w:p>
        </w:tc>
        <w:tc>
          <w:tcPr>
            <w:tcW w:w="1073" w:type="dxa"/>
          </w:tcPr>
          <w:p w:rsidR="00947C38" w:rsidRPr="001C2B35" w:rsidRDefault="00947C38" w:rsidP="00B00AE4">
            <w:pPr>
              <w:pStyle w:val="NoSpacing"/>
              <w:rPr>
                <w:rFonts w:ascii="Times New Roman" w:hAnsi="Times New Roman" w:cs="Times New Roman"/>
                <w:sz w:val="18"/>
                <w:szCs w:val="18"/>
              </w:rPr>
            </w:pPr>
          </w:p>
        </w:tc>
        <w:tc>
          <w:tcPr>
            <w:tcW w:w="997" w:type="dxa"/>
            <w:gridSpan w:val="7"/>
          </w:tcPr>
          <w:p w:rsidR="00947C38" w:rsidRPr="001C2B35" w:rsidRDefault="00947C38" w:rsidP="00B00AE4">
            <w:pPr>
              <w:pStyle w:val="NoSpacing"/>
              <w:rPr>
                <w:rFonts w:ascii="Times New Roman" w:hAnsi="Times New Roman" w:cs="Times New Roman"/>
                <w:sz w:val="18"/>
                <w:szCs w:val="18"/>
              </w:rPr>
            </w:pPr>
          </w:p>
        </w:tc>
        <w:tc>
          <w:tcPr>
            <w:tcW w:w="893" w:type="dxa"/>
            <w:gridSpan w:val="6"/>
          </w:tcPr>
          <w:p w:rsidR="00947C38" w:rsidRPr="001C2B35" w:rsidRDefault="00947C38" w:rsidP="00B00AE4">
            <w:pPr>
              <w:pStyle w:val="NoSpacing"/>
              <w:rPr>
                <w:rFonts w:ascii="Times New Roman" w:hAnsi="Times New Roman" w:cs="Times New Roman"/>
                <w:sz w:val="18"/>
                <w:szCs w:val="18"/>
              </w:rPr>
            </w:pPr>
          </w:p>
        </w:tc>
        <w:tc>
          <w:tcPr>
            <w:tcW w:w="1045" w:type="dxa"/>
            <w:gridSpan w:val="6"/>
          </w:tcPr>
          <w:p w:rsidR="00947C38" w:rsidRPr="001C2B35" w:rsidRDefault="00947C38" w:rsidP="00B00AE4">
            <w:pPr>
              <w:pStyle w:val="NoSpacing"/>
              <w:rPr>
                <w:rFonts w:ascii="Times New Roman" w:hAnsi="Times New Roman" w:cs="Times New Roman"/>
                <w:sz w:val="18"/>
                <w:szCs w:val="18"/>
              </w:rPr>
            </w:pPr>
          </w:p>
        </w:tc>
      </w:tr>
      <w:tr w:rsidR="00947C38" w:rsidRPr="001C2B35" w:rsidTr="00B00AE4">
        <w:trPr>
          <w:gridAfter w:val="3"/>
          <w:wAfter w:w="57" w:type="dxa"/>
        </w:trPr>
        <w:tc>
          <w:tcPr>
            <w:tcW w:w="485" w:type="dxa"/>
            <w:gridSpan w:val="10"/>
          </w:tcPr>
          <w:p w:rsidR="00947C38" w:rsidRPr="001C2B35" w:rsidRDefault="00947C38" w:rsidP="00B00AE4">
            <w:pPr>
              <w:pStyle w:val="NoSpacing"/>
              <w:rPr>
                <w:rFonts w:ascii="Times New Roman" w:hAnsi="Times New Roman" w:cs="Times New Roman"/>
                <w:sz w:val="18"/>
                <w:szCs w:val="18"/>
              </w:rPr>
            </w:pPr>
          </w:p>
        </w:tc>
        <w:tc>
          <w:tcPr>
            <w:tcW w:w="474" w:type="dxa"/>
            <w:gridSpan w:val="3"/>
          </w:tcPr>
          <w:p w:rsidR="00947C38" w:rsidRPr="001C2B35" w:rsidRDefault="00947C38" w:rsidP="00B00AE4">
            <w:pPr>
              <w:pStyle w:val="NoSpacing"/>
              <w:rPr>
                <w:rFonts w:ascii="Times New Roman" w:hAnsi="Times New Roman" w:cs="Times New Roman"/>
                <w:sz w:val="18"/>
                <w:szCs w:val="18"/>
              </w:rPr>
            </w:pPr>
          </w:p>
        </w:tc>
        <w:tc>
          <w:tcPr>
            <w:tcW w:w="584" w:type="dxa"/>
            <w:gridSpan w:val="6"/>
          </w:tcPr>
          <w:p w:rsidR="00947C38" w:rsidRPr="001C2B35" w:rsidRDefault="00947C38" w:rsidP="00B00AE4">
            <w:pPr>
              <w:pStyle w:val="NoSpacing"/>
              <w:rPr>
                <w:rFonts w:ascii="Times New Roman" w:hAnsi="Times New Roman" w:cs="Times New Roman"/>
                <w:sz w:val="18"/>
                <w:szCs w:val="18"/>
              </w:rPr>
            </w:pPr>
          </w:p>
        </w:tc>
        <w:tc>
          <w:tcPr>
            <w:tcW w:w="547" w:type="dxa"/>
            <w:gridSpan w:val="2"/>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168</w:t>
            </w:r>
          </w:p>
        </w:tc>
        <w:tc>
          <w:tcPr>
            <w:tcW w:w="662" w:type="dxa"/>
            <w:gridSpan w:val="7"/>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421</w:t>
            </w:r>
          </w:p>
        </w:tc>
        <w:tc>
          <w:tcPr>
            <w:tcW w:w="3222" w:type="dxa"/>
            <w:gridSpan w:val="5"/>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Стални трошкови</w:t>
            </w:r>
          </w:p>
        </w:tc>
        <w:tc>
          <w:tcPr>
            <w:tcW w:w="1073" w:type="dxa"/>
          </w:tcPr>
          <w:p w:rsidR="00947C38" w:rsidRPr="001C2B35" w:rsidRDefault="00947C38" w:rsidP="00B00AE4">
            <w:pPr>
              <w:pStyle w:val="NoSpacing"/>
              <w:jc w:val="right"/>
              <w:rPr>
                <w:rFonts w:ascii="Times New Roman" w:hAnsi="Times New Roman" w:cs="Times New Roman"/>
                <w:sz w:val="18"/>
                <w:szCs w:val="18"/>
              </w:rPr>
            </w:pPr>
            <w:r w:rsidRPr="001C2B35">
              <w:rPr>
                <w:rFonts w:ascii="Times New Roman" w:hAnsi="Times New Roman" w:cs="Times New Roman"/>
                <w:sz w:val="18"/>
                <w:szCs w:val="18"/>
              </w:rPr>
              <w:t>1.000.000</w:t>
            </w:r>
          </w:p>
        </w:tc>
        <w:tc>
          <w:tcPr>
            <w:tcW w:w="997" w:type="dxa"/>
            <w:gridSpan w:val="7"/>
          </w:tcPr>
          <w:p w:rsidR="00947C38" w:rsidRPr="001C2B35" w:rsidRDefault="00947C38" w:rsidP="00B00AE4">
            <w:pPr>
              <w:pStyle w:val="NoSpacing"/>
              <w:jc w:val="right"/>
              <w:rPr>
                <w:rFonts w:ascii="Times New Roman" w:hAnsi="Times New Roman" w:cs="Times New Roman"/>
                <w:sz w:val="18"/>
                <w:szCs w:val="18"/>
              </w:rPr>
            </w:pPr>
          </w:p>
        </w:tc>
        <w:tc>
          <w:tcPr>
            <w:tcW w:w="893" w:type="dxa"/>
            <w:gridSpan w:val="6"/>
          </w:tcPr>
          <w:p w:rsidR="00947C38" w:rsidRPr="001C2B35" w:rsidRDefault="00947C38" w:rsidP="00B00AE4">
            <w:pPr>
              <w:pStyle w:val="NoSpacing"/>
              <w:jc w:val="right"/>
              <w:rPr>
                <w:rFonts w:ascii="Times New Roman" w:hAnsi="Times New Roman" w:cs="Times New Roman"/>
                <w:sz w:val="18"/>
                <w:szCs w:val="18"/>
              </w:rPr>
            </w:pPr>
          </w:p>
        </w:tc>
        <w:tc>
          <w:tcPr>
            <w:tcW w:w="1045" w:type="dxa"/>
            <w:gridSpan w:val="6"/>
          </w:tcPr>
          <w:p w:rsidR="00947C38" w:rsidRPr="001C2B35" w:rsidRDefault="00947C38" w:rsidP="00B00AE4">
            <w:pPr>
              <w:pStyle w:val="NoSpacing"/>
              <w:jc w:val="right"/>
              <w:rPr>
                <w:rFonts w:ascii="Times New Roman" w:hAnsi="Times New Roman" w:cs="Times New Roman"/>
                <w:sz w:val="18"/>
                <w:szCs w:val="18"/>
              </w:rPr>
            </w:pPr>
            <w:r w:rsidRPr="001C2B35">
              <w:rPr>
                <w:rFonts w:ascii="Times New Roman" w:hAnsi="Times New Roman" w:cs="Times New Roman"/>
                <w:sz w:val="18"/>
                <w:szCs w:val="18"/>
              </w:rPr>
              <w:t>1.000.000</w:t>
            </w:r>
          </w:p>
        </w:tc>
      </w:tr>
      <w:tr w:rsidR="00947C38" w:rsidRPr="001C2B35" w:rsidTr="00B00AE4">
        <w:trPr>
          <w:gridAfter w:val="3"/>
          <w:wAfter w:w="57" w:type="dxa"/>
        </w:trPr>
        <w:tc>
          <w:tcPr>
            <w:tcW w:w="485" w:type="dxa"/>
            <w:gridSpan w:val="10"/>
          </w:tcPr>
          <w:p w:rsidR="00947C38" w:rsidRPr="001C2B35" w:rsidRDefault="00947C38" w:rsidP="00B00AE4">
            <w:pPr>
              <w:pStyle w:val="NoSpacing"/>
              <w:rPr>
                <w:rFonts w:ascii="Times New Roman" w:hAnsi="Times New Roman" w:cs="Times New Roman"/>
                <w:sz w:val="18"/>
                <w:szCs w:val="18"/>
              </w:rPr>
            </w:pPr>
          </w:p>
        </w:tc>
        <w:tc>
          <w:tcPr>
            <w:tcW w:w="474" w:type="dxa"/>
            <w:gridSpan w:val="3"/>
          </w:tcPr>
          <w:p w:rsidR="00947C38" w:rsidRPr="001C2B35" w:rsidRDefault="00947C38" w:rsidP="00B00AE4">
            <w:pPr>
              <w:pStyle w:val="NoSpacing"/>
              <w:rPr>
                <w:rFonts w:ascii="Times New Roman" w:hAnsi="Times New Roman" w:cs="Times New Roman"/>
                <w:sz w:val="18"/>
                <w:szCs w:val="18"/>
              </w:rPr>
            </w:pPr>
          </w:p>
        </w:tc>
        <w:tc>
          <w:tcPr>
            <w:tcW w:w="584" w:type="dxa"/>
            <w:gridSpan w:val="6"/>
          </w:tcPr>
          <w:p w:rsidR="00947C38" w:rsidRPr="001C2B35" w:rsidRDefault="00947C38" w:rsidP="00B00AE4">
            <w:pPr>
              <w:pStyle w:val="NoSpacing"/>
              <w:rPr>
                <w:rFonts w:ascii="Times New Roman" w:hAnsi="Times New Roman" w:cs="Times New Roman"/>
                <w:sz w:val="18"/>
                <w:szCs w:val="18"/>
              </w:rPr>
            </w:pPr>
          </w:p>
        </w:tc>
        <w:tc>
          <w:tcPr>
            <w:tcW w:w="547" w:type="dxa"/>
            <w:gridSpan w:val="2"/>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169</w:t>
            </w:r>
          </w:p>
        </w:tc>
        <w:tc>
          <w:tcPr>
            <w:tcW w:w="662" w:type="dxa"/>
            <w:gridSpan w:val="7"/>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423</w:t>
            </w:r>
          </w:p>
        </w:tc>
        <w:tc>
          <w:tcPr>
            <w:tcW w:w="3222" w:type="dxa"/>
            <w:gridSpan w:val="5"/>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Услуге по уговору</w:t>
            </w:r>
          </w:p>
        </w:tc>
        <w:tc>
          <w:tcPr>
            <w:tcW w:w="1073" w:type="dxa"/>
          </w:tcPr>
          <w:p w:rsidR="00947C38" w:rsidRPr="001C2B35" w:rsidRDefault="00947C38" w:rsidP="00B00AE4">
            <w:pPr>
              <w:pStyle w:val="NoSpacing"/>
              <w:jc w:val="right"/>
              <w:rPr>
                <w:rFonts w:ascii="Times New Roman" w:hAnsi="Times New Roman" w:cs="Times New Roman"/>
                <w:sz w:val="18"/>
                <w:szCs w:val="18"/>
              </w:rPr>
            </w:pPr>
            <w:r w:rsidRPr="001C2B35">
              <w:rPr>
                <w:rFonts w:ascii="Times New Roman" w:hAnsi="Times New Roman" w:cs="Times New Roman"/>
                <w:sz w:val="18"/>
                <w:szCs w:val="18"/>
              </w:rPr>
              <w:t>500.000</w:t>
            </w:r>
          </w:p>
        </w:tc>
        <w:tc>
          <w:tcPr>
            <w:tcW w:w="997" w:type="dxa"/>
            <w:gridSpan w:val="7"/>
          </w:tcPr>
          <w:p w:rsidR="00947C38" w:rsidRPr="001C2B35" w:rsidRDefault="00947C38" w:rsidP="00B00AE4">
            <w:pPr>
              <w:pStyle w:val="NoSpacing"/>
              <w:jc w:val="right"/>
              <w:rPr>
                <w:rFonts w:ascii="Times New Roman" w:hAnsi="Times New Roman" w:cs="Times New Roman"/>
                <w:sz w:val="18"/>
                <w:szCs w:val="18"/>
              </w:rPr>
            </w:pPr>
          </w:p>
        </w:tc>
        <w:tc>
          <w:tcPr>
            <w:tcW w:w="893" w:type="dxa"/>
            <w:gridSpan w:val="6"/>
          </w:tcPr>
          <w:p w:rsidR="00947C38" w:rsidRPr="001C2B35" w:rsidRDefault="00947C38" w:rsidP="00B00AE4">
            <w:pPr>
              <w:pStyle w:val="NoSpacing"/>
              <w:jc w:val="right"/>
              <w:rPr>
                <w:rFonts w:ascii="Times New Roman" w:hAnsi="Times New Roman" w:cs="Times New Roman"/>
                <w:sz w:val="18"/>
                <w:szCs w:val="18"/>
              </w:rPr>
            </w:pPr>
          </w:p>
        </w:tc>
        <w:tc>
          <w:tcPr>
            <w:tcW w:w="1045" w:type="dxa"/>
            <w:gridSpan w:val="6"/>
          </w:tcPr>
          <w:p w:rsidR="00947C38" w:rsidRPr="001C2B35" w:rsidRDefault="00947C38" w:rsidP="00B00AE4">
            <w:pPr>
              <w:pStyle w:val="NoSpacing"/>
              <w:jc w:val="right"/>
              <w:rPr>
                <w:rFonts w:ascii="Times New Roman" w:hAnsi="Times New Roman" w:cs="Times New Roman"/>
                <w:sz w:val="18"/>
                <w:szCs w:val="18"/>
              </w:rPr>
            </w:pPr>
            <w:r w:rsidRPr="001C2B35">
              <w:rPr>
                <w:rFonts w:ascii="Times New Roman" w:hAnsi="Times New Roman" w:cs="Times New Roman"/>
                <w:sz w:val="18"/>
                <w:szCs w:val="18"/>
              </w:rPr>
              <w:t>1.000.000</w:t>
            </w:r>
          </w:p>
        </w:tc>
      </w:tr>
      <w:tr w:rsidR="00947C38" w:rsidRPr="001C2B35" w:rsidTr="00B00AE4">
        <w:trPr>
          <w:gridAfter w:val="3"/>
          <w:wAfter w:w="57" w:type="dxa"/>
        </w:trPr>
        <w:tc>
          <w:tcPr>
            <w:tcW w:w="485" w:type="dxa"/>
            <w:gridSpan w:val="10"/>
          </w:tcPr>
          <w:p w:rsidR="00947C38" w:rsidRPr="001C2B35" w:rsidRDefault="00947C38" w:rsidP="00B00AE4">
            <w:pPr>
              <w:pStyle w:val="NoSpacing"/>
              <w:rPr>
                <w:rFonts w:ascii="Times New Roman" w:hAnsi="Times New Roman" w:cs="Times New Roman"/>
                <w:sz w:val="18"/>
                <w:szCs w:val="18"/>
              </w:rPr>
            </w:pPr>
          </w:p>
        </w:tc>
        <w:tc>
          <w:tcPr>
            <w:tcW w:w="474" w:type="dxa"/>
            <w:gridSpan w:val="3"/>
          </w:tcPr>
          <w:p w:rsidR="00947C38" w:rsidRPr="001C2B35" w:rsidRDefault="00947C38" w:rsidP="00B00AE4">
            <w:pPr>
              <w:pStyle w:val="NoSpacing"/>
              <w:rPr>
                <w:rFonts w:ascii="Times New Roman" w:hAnsi="Times New Roman" w:cs="Times New Roman"/>
                <w:sz w:val="18"/>
                <w:szCs w:val="18"/>
              </w:rPr>
            </w:pPr>
          </w:p>
        </w:tc>
        <w:tc>
          <w:tcPr>
            <w:tcW w:w="584" w:type="dxa"/>
            <w:gridSpan w:val="6"/>
          </w:tcPr>
          <w:p w:rsidR="00947C38" w:rsidRPr="001C2B35" w:rsidRDefault="00947C38" w:rsidP="00B00AE4">
            <w:pPr>
              <w:pStyle w:val="NoSpacing"/>
              <w:rPr>
                <w:rFonts w:ascii="Times New Roman" w:hAnsi="Times New Roman" w:cs="Times New Roman"/>
                <w:sz w:val="18"/>
                <w:szCs w:val="18"/>
              </w:rPr>
            </w:pPr>
          </w:p>
        </w:tc>
        <w:tc>
          <w:tcPr>
            <w:tcW w:w="547" w:type="dxa"/>
            <w:gridSpan w:val="2"/>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170</w:t>
            </w:r>
          </w:p>
        </w:tc>
        <w:tc>
          <w:tcPr>
            <w:tcW w:w="662" w:type="dxa"/>
            <w:gridSpan w:val="7"/>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425</w:t>
            </w:r>
          </w:p>
        </w:tc>
        <w:tc>
          <w:tcPr>
            <w:tcW w:w="3222" w:type="dxa"/>
            <w:gridSpan w:val="5"/>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Текуће поправке и одржавање</w:t>
            </w:r>
          </w:p>
        </w:tc>
        <w:tc>
          <w:tcPr>
            <w:tcW w:w="1073" w:type="dxa"/>
          </w:tcPr>
          <w:p w:rsidR="00947C38" w:rsidRPr="001C2B35" w:rsidRDefault="00947C38" w:rsidP="00B00AE4">
            <w:pPr>
              <w:pStyle w:val="NoSpacing"/>
              <w:jc w:val="right"/>
              <w:rPr>
                <w:rFonts w:ascii="Times New Roman" w:hAnsi="Times New Roman" w:cs="Times New Roman"/>
                <w:sz w:val="18"/>
                <w:szCs w:val="18"/>
              </w:rPr>
            </w:pPr>
            <w:r w:rsidRPr="001C2B35">
              <w:rPr>
                <w:rFonts w:ascii="Times New Roman" w:hAnsi="Times New Roman" w:cs="Times New Roman"/>
                <w:sz w:val="18"/>
                <w:szCs w:val="18"/>
              </w:rPr>
              <w:t>1.000.000</w:t>
            </w:r>
          </w:p>
        </w:tc>
        <w:tc>
          <w:tcPr>
            <w:tcW w:w="997" w:type="dxa"/>
            <w:gridSpan w:val="7"/>
          </w:tcPr>
          <w:p w:rsidR="00947C38" w:rsidRPr="001C2B35" w:rsidRDefault="00947C38" w:rsidP="00B00AE4">
            <w:pPr>
              <w:pStyle w:val="NoSpacing"/>
              <w:jc w:val="right"/>
              <w:rPr>
                <w:rFonts w:ascii="Times New Roman" w:hAnsi="Times New Roman" w:cs="Times New Roman"/>
                <w:sz w:val="18"/>
                <w:szCs w:val="18"/>
              </w:rPr>
            </w:pPr>
          </w:p>
        </w:tc>
        <w:tc>
          <w:tcPr>
            <w:tcW w:w="893" w:type="dxa"/>
            <w:gridSpan w:val="6"/>
          </w:tcPr>
          <w:p w:rsidR="00947C38" w:rsidRPr="001C2B35" w:rsidRDefault="00947C38" w:rsidP="00B00AE4">
            <w:pPr>
              <w:pStyle w:val="NoSpacing"/>
              <w:jc w:val="right"/>
              <w:rPr>
                <w:rFonts w:ascii="Times New Roman" w:hAnsi="Times New Roman" w:cs="Times New Roman"/>
                <w:sz w:val="18"/>
                <w:szCs w:val="18"/>
              </w:rPr>
            </w:pPr>
          </w:p>
        </w:tc>
        <w:tc>
          <w:tcPr>
            <w:tcW w:w="1045" w:type="dxa"/>
            <w:gridSpan w:val="6"/>
          </w:tcPr>
          <w:p w:rsidR="00947C38" w:rsidRPr="001C2B35" w:rsidRDefault="00947C38" w:rsidP="00B00AE4">
            <w:pPr>
              <w:pStyle w:val="NoSpacing"/>
              <w:jc w:val="right"/>
              <w:rPr>
                <w:rFonts w:ascii="Times New Roman" w:hAnsi="Times New Roman" w:cs="Times New Roman"/>
                <w:sz w:val="18"/>
                <w:szCs w:val="18"/>
              </w:rPr>
            </w:pPr>
            <w:r w:rsidRPr="001C2B35">
              <w:rPr>
                <w:rFonts w:ascii="Times New Roman" w:hAnsi="Times New Roman" w:cs="Times New Roman"/>
                <w:sz w:val="18"/>
                <w:szCs w:val="18"/>
              </w:rPr>
              <w:t>2.000.000</w:t>
            </w:r>
          </w:p>
        </w:tc>
      </w:tr>
      <w:tr w:rsidR="00947C38" w:rsidRPr="001C2B35" w:rsidTr="00B00AE4">
        <w:trPr>
          <w:gridAfter w:val="3"/>
          <w:wAfter w:w="57" w:type="dxa"/>
        </w:trPr>
        <w:tc>
          <w:tcPr>
            <w:tcW w:w="485" w:type="dxa"/>
            <w:gridSpan w:val="10"/>
          </w:tcPr>
          <w:p w:rsidR="00947C38" w:rsidRPr="001C2B35" w:rsidRDefault="00947C38" w:rsidP="00B00AE4">
            <w:pPr>
              <w:pStyle w:val="NoSpacing"/>
              <w:rPr>
                <w:rFonts w:ascii="Times New Roman" w:hAnsi="Times New Roman" w:cs="Times New Roman"/>
                <w:sz w:val="18"/>
                <w:szCs w:val="18"/>
              </w:rPr>
            </w:pPr>
          </w:p>
        </w:tc>
        <w:tc>
          <w:tcPr>
            <w:tcW w:w="474" w:type="dxa"/>
            <w:gridSpan w:val="3"/>
          </w:tcPr>
          <w:p w:rsidR="00947C38" w:rsidRPr="001C2B35" w:rsidRDefault="00947C38" w:rsidP="00B00AE4">
            <w:pPr>
              <w:pStyle w:val="NoSpacing"/>
              <w:rPr>
                <w:rFonts w:ascii="Times New Roman" w:hAnsi="Times New Roman" w:cs="Times New Roman"/>
                <w:sz w:val="18"/>
                <w:szCs w:val="18"/>
              </w:rPr>
            </w:pPr>
          </w:p>
        </w:tc>
        <w:tc>
          <w:tcPr>
            <w:tcW w:w="584" w:type="dxa"/>
            <w:gridSpan w:val="6"/>
          </w:tcPr>
          <w:p w:rsidR="00947C38" w:rsidRPr="001C2B35" w:rsidRDefault="00947C38" w:rsidP="00B00AE4">
            <w:pPr>
              <w:pStyle w:val="NoSpacing"/>
              <w:rPr>
                <w:rFonts w:ascii="Times New Roman" w:hAnsi="Times New Roman" w:cs="Times New Roman"/>
                <w:sz w:val="18"/>
                <w:szCs w:val="18"/>
              </w:rPr>
            </w:pPr>
          </w:p>
        </w:tc>
        <w:tc>
          <w:tcPr>
            <w:tcW w:w="547" w:type="dxa"/>
            <w:gridSpan w:val="2"/>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171</w:t>
            </w:r>
          </w:p>
        </w:tc>
        <w:tc>
          <w:tcPr>
            <w:tcW w:w="662" w:type="dxa"/>
            <w:gridSpan w:val="7"/>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426</w:t>
            </w:r>
          </w:p>
        </w:tc>
        <w:tc>
          <w:tcPr>
            <w:tcW w:w="3222" w:type="dxa"/>
            <w:gridSpan w:val="5"/>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Материјал</w:t>
            </w:r>
          </w:p>
        </w:tc>
        <w:tc>
          <w:tcPr>
            <w:tcW w:w="1073" w:type="dxa"/>
          </w:tcPr>
          <w:p w:rsidR="00947C38" w:rsidRPr="001C2B35" w:rsidRDefault="00947C38" w:rsidP="00B00AE4">
            <w:pPr>
              <w:pStyle w:val="NoSpacing"/>
              <w:jc w:val="right"/>
              <w:rPr>
                <w:rFonts w:ascii="Times New Roman" w:hAnsi="Times New Roman" w:cs="Times New Roman"/>
                <w:sz w:val="18"/>
                <w:szCs w:val="18"/>
              </w:rPr>
            </w:pPr>
            <w:r w:rsidRPr="001C2B35">
              <w:rPr>
                <w:rFonts w:ascii="Times New Roman" w:hAnsi="Times New Roman" w:cs="Times New Roman"/>
                <w:sz w:val="18"/>
                <w:szCs w:val="18"/>
              </w:rPr>
              <w:t>600.000</w:t>
            </w:r>
          </w:p>
        </w:tc>
        <w:tc>
          <w:tcPr>
            <w:tcW w:w="997" w:type="dxa"/>
            <w:gridSpan w:val="7"/>
          </w:tcPr>
          <w:p w:rsidR="00947C38" w:rsidRPr="001C2B35" w:rsidRDefault="00947C38" w:rsidP="00B00AE4">
            <w:pPr>
              <w:pStyle w:val="NoSpacing"/>
              <w:jc w:val="right"/>
              <w:rPr>
                <w:rFonts w:ascii="Times New Roman" w:hAnsi="Times New Roman" w:cs="Times New Roman"/>
                <w:sz w:val="18"/>
                <w:szCs w:val="18"/>
              </w:rPr>
            </w:pPr>
          </w:p>
        </w:tc>
        <w:tc>
          <w:tcPr>
            <w:tcW w:w="893" w:type="dxa"/>
            <w:gridSpan w:val="6"/>
          </w:tcPr>
          <w:p w:rsidR="00947C38" w:rsidRPr="001C2B35" w:rsidRDefault="00947C38" w:rsidP="00B00AE4">
            <w:pPr>
              <w:pStyle w:val="NoSpacing"/>
              <w:jc w:val="right"/>
              <w:rPr>
                <w:rFonts w:ascii="Times New Roman" w:hAnsi="Times New Roman" w:cs="Times New Roman"/>
                <w:sz w:val="18"/>
                <w:szCs w:val="18"/>
              </w:rPr>
            </w:pPr>
          </w:p>
        </w:tc>
        <w:tc>
          <w:tcPr>
            <w:tcW w:w="1045" w:type="dxa"/>
            <w:gridSpan w:val="6"/>
          </w:tcPr>
          <w:p w:rsidR="00947C38" w:rsidRPr="001C2B35" w:rsidRDefault="00947C38" w:rsidP="00B00AE4">
            <w:pPr>
              <w:pStyle w:val="NoSpacing"/>
              <w:jc w:val="right"/>
              <w:rPr>
                <w:rFonts w:ascii="Times New Roman" w:hAnsi="Times New Roman" w:cs="Times New Roman"/>
                <w:sz w:val="18"/>
                <w:szCs w:val="18"/>
              </w:rPr>
            </w:pPr>
            <w:r w:rsidRPr="001C2B35">
              <w:rPr>
                <w:rFonts w:ascii="Times New Roman" w:hAnsi="Times New Roman" w:cs="Times New Roman"/>
                <w:sz w:val="18"/>
                <w:szCs w:val="18"/>
              </w:rPr>
              <w:t>1.100.000</w:t>
            </w:r>
          </w:p>
        </w:tc>
      </w:tr>
      <w:tr w:rsidR="00947C38" w:rsidRPr="001C2B35" w:rsidTr="00B00AE4">
        <w:trPr>
          <w:gridAfter w:val="3"/>
          <w:wAfter w:w="57" w:type="dxa"/>
        </w:trPr>
        <w:tc>
          <w:tcPr>
            <w:tcW w:w="485" w:type="dxa"/>
            <w:gridSpan w:val="10"/>
          </w:tcPr>
          <w:p w:rsidR="00947C38" w:rsidRPr="001C2B35" w:rsidRDefault="00947C38" w:rsidP="00B00AE4">
            <w:pPr>
              <w:pStyle w:val="NoSpacing"/>
              <w:rPr>
                <w:rFonts w:ascii="Times New Roman" w:hAnsi="Times New Roman" w:cs="Times New Roman"/>
                <w:sz w:val="18"/>
                <w:szCs w:val="18"/>
              </w:rPr>
            </w:pPr>
          </w:p>
        </w:tc>
        <w:tc>
          <w:tcPr>
            <w:tcW w:w="474" w:type="dxa"/>
            <w:gridSpan w:val="3"/>
          </w:tcPr>
          <w:p w:rsidR="00947C38" w:rsidRPr="001C2B35" w:rsidRDefault="00947C38" w:rsidP="00B00AE4">
            <w:pPr>
              <w:pStyle w:val="NoSpacing"/>
              <w:rPr>
                <w:rFonts w:ascii="Times New Roman" w:hAnsi="Times New Roman" w:cs="Times New Roman"/>
                <w:sz w:val="18"/>
                <w:szCs w:val="18"/>
              </w:rPr>
            </w:pPr>
          </w:p>
        </w:tc>
        <w:tc>
          <w:tcPr>
            <w:tcW w:w="584" w:type="dxa"/>
            <w:gridSpan w:val="6"/>
          </w:tcPr>
          <w:p w:rsidR="00947C38" w:rsidRPr="001C2B35" w:rsidRDefault="00947C38" w:rsidP="00B00AE4">
            <w:pPr>
              <w:pStyle w:val="NoSpacing"/>
              <w:rPr>
                <w:rFonts w:ascii="Times New Roman" w:hAnsi="Times New Roman" w:cs="Times New Roman"/>
                <w:sz w:val="18"/>
                <w:szCs w:val="18"/>
              </w:rPr>
            </w:pPr>
          </w:p>
        </w:tc>
        <w:tc>
          <w:tcPr>
            <w:tcW w:w="547" w:type="dxa"/>
            <w:gridSpan w:val="2"/>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172</w:t>
            </w:r>
          </w:p>
        </w:tc>
        <w:tc>
          <w:tcPr>
            <w:tcW w:w="662" w:type="dxa"/>
            <w:gridSpan w:val="7"/>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482</w:t>
            </w:r>
          </w:p>
        </w:tc>
        <w:tc>
          <w:tcPr>
            <w:tcW w:w="3222" w:type="dxa"/>
            <w:gridSpan w:val="5"/>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Порези, таксе</w:t>
            </w:r>
          </w:p>
        </w:tc>
        <w:tc>
          <w:tcPr>
            <w:tcW w:w="1073" w:type="dxa"/>
          </w:tcPr>
          <w:p w:rsidR="00947C38" w:rsidRPr="001C2B35" w:rsidRDefault="00947C38" w:rsidP="00B00AE4">
            <w:pPr>
              <w:pStyle w:val="NoSpacing"/>
              <w:jc w:val="right"/>
              <w:rPr>
                <w:rFonts w:ascii="Times New Roman" w:hAnsi="Times New Roman" w:cs="Times New Roman"/>
                <w:sz w:val="18"/>
                <w:szCs w:val="18"/>
              </w:rPr>
            </w:pPr>
            <w:r w:rsidRPr="001C2B35">
              <w:rPr>
                <w:rFonts w:ascii="Times New Roman" w:hAnsi="Times New Roman" w:cs="Times New Roman"/>
                <w:sz w:val="18"/>
                <w:szCs w:val="18"/>
              </w:rPr>
              <w:t>50.000</w:t>
            </w:r>
          </w:p>
        </w:tc>
        <w:tc>
          <w:tcPr>
            <w:tcW w:w="997" w:type="dxa"/>
            <w:gridSpan w:val="7"/>
          </w:tcPr>
          <w:p w:rsidR="00947C38" w:rsidRPr="001C2B35" w:rsidRDefault="00947C38" w:rsidP="00B00AE4">
            <w:pPr>
              <w:pStyle w:val="NoSpacing"/>
              <w:jc w:val="right"/>
              <w:rPr>
                <w:rFonts w:ascii="Times New Roman" w:hAnsi="Times New Roman" w:cs="Times New Roman"/>
                <w:sz w:val="18"/>
                <w:szCs w:val="18"/>
              </w:rPr>
            </w:pPr>
          </w:p>
        </w:tc>
        <w:tc>
          <w:tcPr>
            <w:tcW w:w="893" w:type="dxa"/>
            <w:gridSpan w:val="6"/>
          </w:tcPr>
          <w:p w:rsidR="00947C38" w:rsidRPr="001C2B35" w:rsidRDefault="00947C38" w:rsidP="00B00AE4">
            <w:pPr>
              <w:pStyle w:val="NoSpacing"/>
              <w:jc w:val="right"/>
              <w:rPr>
                <w:rFonts w:ascii="Times New Roman" w:hAnsi="Times New Roman" w:cs="Times New Roman"/>
                <w:sz w:val="18"/>
                <w:szCs w:val="18"/>
              </w:rPr>
            </w:pPr>
          </w:p>
        </w:tc>
        <w:tc>
          <w:tcPr>
            <w:tcW w:w="1045" w:type="dxa"/>
            <w:gridSpan w:val="6"/>
          </w:tcPr>
          <w:p w:rsidR="00947C38" w:rsidRPr="001C2B35" w:rsidRDefault="00947C38" w:rsidP="00B00AE4">
            <w:pPr>
              <w:pStyle w:val="NoSpacing"/>
              <w:jc w:val="right"/>
              <w:rPr>
                <w:rFonts w:ascii="Times New Roman" w:hAnsi="Times New Roman" w:cs="Times New Roman"/>
                <w:sz w:val="18"/>
                <w:szCs w:val="18"/>
              </w:rPr>
            </w:pPr>
            <w:r w:rsidRPr="001C2B35">
              <w:rPr>
                <w:rFonts w:ascii="Times New Roman" w:hAnsi="Times New Roman" w:cs="Times New Roman"/>
                <w:sz w:val="18"/>
                <w:szCs w:val="18"/>
              </w:rPr>
              <w:t>50.000</w:t>
            </w:r>
          </w:p>
        </w:tc>
      </w:tr>
      <w:tr w:rsidR="00947C38" w:rsidRPr="001C2B35" w:rsidTr="00B00AE4">
        <w:trPr>
          <w:gridAfter w:val="3"/>
          <w:wAfter w:w="57" w:type="dxa"/>
        </w:trPr>
        <w:tc>
          <w:tcPr>
            <w:tcW w:w="485" w:type="dxa"/>
            <w:gridSpan w:val="10"/>
          </w:tcPr>
          <w:p w:rsidR="00947C38" w:rsidRPr="001C2B35" w:rsidRDefault="00947C38" w:rsidP="00B00AE4">
            <w:pPr>
              <w:pStyle w:val="NoSpacing"/>
              <w:rPr>
                <w:rFonts w:ascii="Times New Roman" w:hAnsi="Times New Roman" w:cs="Times New Roman"/>
                <w:sz w:val="18"/>
                <w:szCs w:val="18"/>
              </w:rPr>
            </w:pPr>
          </w:p>
        </w:tc>
        <w:tc>
          <w:tcPr>
            <w:tcW w:w="474" w:type="dxa"/>
            <w:gridSpan w:val="3"/>
          </w:tcPr>
          <w:p w:rsidR="00947C38" w:rsidRPr="001C2B35" w:rsidRDefault="00947C38" w:rsidP="00B00AE4">
            <w:pPr>
              <w:pStyle w:val="NoSpacing"/>
              <w:rPr>
                <w:rFonts w:ascii="Times New Roman" w:hAnsi="Times New Roman" w:cs="Times New Roman"/>
                <w:sz w:val="18"/>
                <w:szCs w:val="18"/>
              </w:rPr>
            </w:pPr>
          </w:p>
        </w:tc>
        <w:tc>
          <w:tcPr>
            <w:tcW w:w="584" w:type="dxa"/>
            <w:gridSpan w:val="6"/>
          </w:tcPr>
          <w:p w:rsidR="00947C38" w:rsidRPr="001C2B35" w:rsidRDefault="00947C38" w:rsidP="00B00AE4">
            <w:pPr>
              <w:pStyle w:val="NoSpacing"/>
              <w:rPr>
                <w:rFonts w:ascii="Times New Roman" w:hAnsi="Times New Roman" w:cs="Times New Roman"/>
                <w:sz w:val="18"/>
                <w:szCs w:val="18"/>
              </w:rPr>
            </w:pPr>
          </w:p>
        </w:tc>
        <w:tc>
          <w:tcPr>
            <w:tcW w:w="547" w:type="dxa"/>
            <w:gridSpan w:val="2"/>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173</w:t>
            </w:r>
          </w:p>
        </w:tc>
        <w:tc>
          <w:tcPr>
            <w:tcW w:w="662" w:type="dxa"/>
            <w:gridSpan w:val="7"/>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483</w:t>
            </w:r>
          </w:p>
        </w:tc>
        <w:tc>
          <w:tcPr>
            <w:tcW w:w="3222" w:type="dxa"/>
            <w:gridSpan w:val="5"/>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Новчане казне и пенали</w:t>
            </w:r>
          </w:p>
        </w:tc>
        <w:tc>
          <w:tcPr>
            <w:tcW w:w="1073" w:type="dxa"/>
          </w:tcPr>
          <w:p w:rsidR="00947C38" w:rsidRPr="001C2B35" w:rsidRDefault="00947C38" w:rsidP="00B00AE4">
            <w:pPr>
              <w:pStyle w:val="NoSpacing"/>
              <w:jc w:val="right"/>
              <w:rPr>
                <w:rFonts w:ascii="Times New Roman" w:hAnsi="Times New Roman" w:cs="Times New Roman"/>
                <w:sz w:val="18"/>
                <w:szCs w:val="18"/>
              </w:rPr>
            </w:pPr>
            <w:r w:rsidRPr="001C2B35">
              <w:rPr>
                <w:rFonts w:ascii="Times New Roman" w:hAnsi="Times New Roman" w:cs="Times New Roman"/>
                <w:sz w:val="18"/>
                <w:szCs w:val="18"/>
              </w:rPr>
              <w:t>50.000</w:t>
            </w:r>
          </w:p>
        </w:tc>
        <w:tc>
          <w:tcPr>
            <w:tcW w:w="997" w:type="dxa"/>
            <w:gridSpan w:val="7"/>
          </w:tcPr>
          <w:p w:rsidR="00947C38" w:rsidRPr="001C2B35" w:rsidRDefault="00947C38" w:rsidP="00B00AE4">
            <w:pPr>
              <w:pStyle w:val="NoSpacing"/>
              <w:jc w:val="right"/>
              <w:rPr>
                <w:rFonts w:ascii="Times New Roman" w:hAnsi="Times New Roman" w:cs="Times New Roman"/>
                <w:sz w:val="18"/>
                <w:szCs w:val="18"/>
              </w:rPr>
            </w:pPr>
          </w:p>
        </w:tc>
        <w:tc>
          <w:tcPr>
            <w:tcW w:w="893" w:type="dxa"/>
            <w:gridSpan w:val="6"/>
          </w:tcPr>
          <w:p w:rsidR="00947C38" w:rsidRPr="001C2B35" w:rsidRDefault="00947C38" w:rsidP="00B00AE4">
            <w:pPr>
              <w:pStyle w:val="NoSpacing"/>
              <w:jc w:val="right"/>
              <w:rPr>
                <w:rFonts w:ascii="Times New Roman" w:hAnsi="Times New Roman" w:cs="Times New Roman"/>
                <w:sz w:val="18"/>
                <w:szCs w:val="18"/>
              </w:rPr>
            </w:pPr>
          </w:p>
        </w:tc>
        <w:tc>
          <w:tcPr>
            <w:tcW w:w="1045" w:type="dxa"/>
            <w:gridSpan w:val="6"/>
          </w:tcPr>
          <w:p w:rsidR="00947C38" w:rsidRPr="001C2B35" w:rsidRDefault="00947C38" w:rsidP="00B00AE4">
            <w:pPr>
              <w:pStyle w:val="NoSpacing"/>
              <w:jc w:val="right"/>
              <w:rPr>
                <w:rFonts w:ascii="Times New Roman" w:hAnsi="Times New Roman" w:cs="Times New Roman"/>
                <w:sz w:val="18"/>
                <w:szCs w:val="18"/>
              </w:rPr>
            </w:pPr>
            <w:r w:rsidRPr="001C2B35">
              <w:rPr>
                <w:rFonts w:ascii="Times New Roman" w:hAnsi="Times New Roman" w:cs="Times New Roman"/>
                <w:sz w:val="18"/>
                <w:szCs w:val="18"/>
              </w:rPr>
              <w:t>50.000</w:t>
            </w:r>
          </w:p>
        </w:tc>
      </w:tr>
      <w:tr w:rsidR="00947C38" w:rsidRPr="001C2B35" w:rsidTr="00B00AE4">
        <w:trPr>
          <w:gridAfter w:val="3"/>
          <w:wAfter w:w="57" w:type="dxa"/>
        </w:trPr>
        <w:tc>
          <w:tcPr>
            <w:tcW w:w="485" w:type="dxa"/>
            <w:gridSpan w:val="10"/>
          </w:tcPr>
          <w:p w:rsidR="00947C38" w:rsidRPr="001C2B35" w:rsidRDefault="00947C38" w:rsidP="00B00AE4">
            <w:pPr>
              <w:pStyle w:val="NoSpacing"/>
              <w:rPr>
                <w:rFonts w:ascii="Times New Roman" w:hAnsi="Times New Roman" w:cs="Times New Roman"/>
                <w:sz w:val="18"/>
                <w:szCs w:val="18"/>
              </w:rPr>
            </w:pPr>
          </w:p>
        </w:tc>
        <w:tc>
          <w:tcPr>
            <w:tcW w:w="474" w:type="dxa"/>
            <w:gridSpan w:val="3"/>
          </w:tcPr>
          <w:p w:rsidR="00947C38" w:rsidRPr="001C2B35" w:rsidRDefault="00947C38" w:rsidP="00B00AE4">
            <w:pPr>
              <w:pStyle w:val="NoSpacing"/>
              <w:rPr>
                <w:rFonts w:ascii="Times New Roman" w:hAnsi="Times New Roman" w:cs="Times New Roman"/>
                <w:sz w:val="18"/>
                <w:szCs w:val="18"/>
              </w:rPr>
            </w:pPr>
          </w:p>
        </w:tc>
        <w:tc>
          <w:tcPr>
            <w:tcW w:w="584" w:type="dxa"/>
            <w:gridSpan w:val="6"/>
          </w:tcPr>
          <w:p w:rsidR="00947C38" w:rsidRPr="001C2B35" w:rsidRDefault="00947C38" w:rsidP="00B00AE4">
            <w:pPr>
              <w:pStyle w:val="NoSpacing"/>
              <w:rPr>
                <w:rFonts w:ascii="Times New Roman" w:hAnsi="Times New Roman" w:cs="Times New Roman"/>
                <w:sz w:val="18"/>
                <w:szCs w:val="18"/>
              </w:rPr>
            </w:pPr>
          </w:p>
        </w:tc>
        <w:tc>
          <w:tcPr>
            <w:tcW w:w="547" w:type="dxa"/>
            <w:gridSpan w:val="2"/>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174</w:t>
            </w:r>
          </w:p>
        </w:tc>
        <w:tc>
          <w:tcPr>
            <w:tcW w:w="662" w:type="dxa"/>
            <w:gridSpan w:val="7"/>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511</w:t>
            </w:r>
          </w:p>
        </w:tc>
        <w:tc>
          <w:tcPr>
            <w:tcW w:w="3222" w:type="dxa"/>
            <w:gridSpan w:val="5"/>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Зграде и грађевински објекти</w:t>
            </w:r>
          </w:p>
        </w:tc>
        <w:tc>
          <w:tcPr>
            <w:tcW w:w="1073" w:type="dxa"/>
          </w:tcPr>
          <w:p w:rsidR="00947C38" w:rsidRPr="001C2B35" w:rsidRDefault="00947C38" w:rsidP="00B00AE4">
            <w:pPr>
              <w:pStyle w:val="NoSpacing"/>
              <w:jc w:val="right"/>
              <w:rPr>
                <w:rFonts w:ascii="Times New Roman" w:hAnsi="Times New Roman" w:cs="Times New Roman"/>
                <w:sz w:val="18"/>
                <w:szCs w:val="18"/>
              </w:rPr>
            </w:pPr>
            <w:r w:rsidRPr="001C2B35">
              <w:rPr>
                <w:rFonts w:ascii="Times New Roman" w:hAnsi="Times New Roman" w:cs="Times New Roman"/>
                <w:sz w:val="18"/>
                <w:szCs w:val="18"/>
              </w:rPr>
              <w:t>100.000</w:t>
            </w:r>
          </w:p>
        </w:tc>
        <w:tc>
          <w:tcPr>
            <w:tcW w:w="997" w:type="dxa"/>
            <w:gridSpan w:val="7"/>
          </w:tcPr>
          <w:p w:rsidR="00947C38" w:rsidRPr="001C2B35" w:rsidRDefault="00947C38" w:rsidP="00B00AE4">
            <w:pPr>
              <w:pStyle w:val="NoSpacing"/>
              <w:jc w:val="right"/>
              <w:rPr>
                <w:rFonts w:ascii="Times New Roman" w:hAnsi="Times New Roman" w:cs="Times New Roman"/>
                <w:sz w:val="18"/>
                <w:szCs w:val="18"/>
              </w:rPr>
            </w:pPr>
          </w:p>
        </w:tc>
        <w:tc>
          <w:tcPr>
            <w:tcW w:w="893" w:type="dxa"/>
            <w:gridSpan w:val="6"/>
          </w:tcPr>
          <w:p w:rsidR="00947C38" w:rsidRPr="001C2B35" w:rsidRDefault="00947C38" w:rsidP="00B00AE4">
            <w:pPr>
              <w:pStyle w:val="NoSpacing"/>
              <w:jc w:val="right"/>
              <w:rPr>
                <w:rFonts w:ascii="Times New Roman" w:hAnsi="Times New Roman" w:cs="Times New Roman"/>
                <w:sz w:val="18"/>
                <w:szCs w:val="18"/>
              </w:rPr>
            </w:pPr>
          </w:p>
        </w:tc>
        <w:tc>
          <w:tcPr>
            <w:tcW w:w="1045" w:type="dxa"/>
            <w:gridSpan w:val="6"/>
          </w:tcPr>
          <w:p w:rsidR="00947C38" w:rsidRPr="001C2B35" w:rsidRDefault="00947C38" w:rsidP="00B00AE4">
            <w:pPr>
              <w:pStyle w:val="NoSpacing"/>
              <w:jc w:val="right"/>
              <w:rPr>
                <w:rFonts w:ascii="Times New Roman" w:hAnsi="Times New Roman" w:cs="Times New Roman"/>
                <w:sz w:val="18"/>
                <w:szCs w:val="18"/>
              </w:rPr>
            </w:pPr>
            <w:r w:rsidRPr="001C2B35">
              <w:rPr>
                <w:rFonts w:ascii="Times New Roman" w:hAnsi="Times New Roman" w:cs="Times New Roman"/>
                <w:sz w:val="18"/>
                <w:szCs w:val="18"/>
              </w:rPr>
              <w:t>100.000</w:t>
            </w:r>
          </w:p>
        </w:tc>
      </w:tr>
      <w:tr w:rsidR="00947C38" w:rsidRPr="001C2B35" w:rsidTr="00B00AE4">
        <w:trPr>
          <w:gridAfter w:val="3"/>
          <w:wAfter w:w="57" w:type="dxa"/>
        </w:trPr>
        <w:tc>
          <w:tcPr>
            <w:tcW w:w="485" w:type="dxa"/>
            <w:gridSpan w:val="10"/>
          </w:tcPr>
          <w:p w:rsidR="00947C38" w:rsidRPr="001C2B35" w:rsidRDefault="00947C38" w:rsidP="00B00AE4">
            <w:pPr>
              <w:pStyle w:val="NoSpacing"/>
              <w:rPr>
                <w:rFonts w:ascii="Times New Roman" w:hAnsi="Times New Roman" w:cs="Times New Roman"/>
                <w:sz w:val="18"/>
                <w:szCs w:val="18"/>
              </w:rPr>
            </w:pPr>
          </w:p>
        </w:tc>
        <w:tc>
          <w:tcPr>
            <w:tcW w:w="474" w:type="dxa"/>
            <w:gridSpan w:val="3"/>
          </w:tcPr>
          <w:p w:rsidR="00947C38" w:rsidRPr="001C2B35" w:rsidRDefault="00947C38" w:rsidP="00B00AE4">
            <w:pPr>
              <w:pStyle w:val="NoSpacing"/>
              <w:rPr>
                <w:rFonts w:ascii="Times New Roman" w:hAnsi="Times New Roman" w:cs="Times New Roman"/>
                <w:sz w:val="18"/>
                <w:szCs w:val="18"/>
              </w:rPr>
            </w:pPr>
          </w:p>
        </w:tc>
        <w:tc>
          <w:tcPr>
            <w:tcW w:w="584" w:type="dxa"/>
            <w:gridSpan w:val="6"/>
          </w:tcPr>
          <w:p w:rsidR="00947C38" w:rsidRPr="001C2B35" w:rsidRDefault="00947C38" w:rsidP="00B00AE4">
            <w:pPr>
              <w:pStyle w:val="NoSpacing"/>
              <w:rPr>
                <w:rFonts w:ascii="Times New Roman" w:hAnsi="Times New Roman" w:cs="Times New Roman"/>
                <w:sz w:val="18"/>
                <w:szCs w:val="18"/>
              </w:rPr>
            </w:pPr>
          </w:p>
        </w:tc>
        <w:tc>
          <w:tcPr>
            <w:tcW w:w="547" w:type="dxa"/>
            <w:gridSpan w:val="2"/>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175</w:t>
            </w:r>
          </w:p>
        </w:tc>
        <w:tc>
          <w:tcPr>
            <w:tcW w:w="662" w:type="dxa"/>
            <w:gridSpan w:val="7"/>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512</w:t>
            </w:r>
          </w:p>
        </w:tc>
        <w:tc>
          <w:tcPr>
            <w:tcW w:w="3222" w:type="dxa"/>
            <w:gridSpan w:val="5"/>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Машине и опрема</w:t>
            </w:r>
          </w:p>
        </w:tc>
        <w:tc>
          <w:tcPr>
            <w:tcW w:w="1073" w:type="dxa"/>
          </w:tcPr>
          <w:p w:rsidR="00947C38" w:rsidRPr="001C2B35" w:rsidRDefault="00947C38" w:rsidP="00B00AE4">
            <w:pPr>
              <w:pStyle w:val="NoSpacing"/>
              <w:jc w:val="right"/>
              <w:rPr>
                <w:rFonts w:ascii="Times New Roman" w:hAnsi="Times New Roman" w:cs="Times New Roman"/>
                <w:sz w:val="18"/>
                <w:szCs w:val="18"/>
              </w:rPr>
            </w:pPr>
            <w:r w:rsidRPr="001C2B35">
              <w:rPr>
                <w:rFonts w:ascii="Times New Roman" w:hAnsi="Times New Roman" w:cs="Times New Roman"/>
                <w:sz w:val="18"/>
                <w:szCs w:val="18"/>
              </w:rPr>
              <w:t>100.000</w:t>
            </w:r>
          </w:p>
        </w:tc>
        <w:tc>
          <w:tcPr>
            <w:tcW w:w="997" w:type="dxa"/>
            <w:gridSpan w:val="7"/>
          </w:tcPr>
          <w:p w:rsidR="00947C38" w:rsidRPr="001C2B35" w:rsidRDefault="00947C38" w:rsidP="00B00AE4">
            <w:pPr>
              <w:pStyle w:val="NoSpacing"/>
              <w:jc w:val="right"/>
              <w:rPr>
                <w:rFonts w:ascii="Times New Roman" w:hAnsi="Times New Roman" w:cs="Times New Roman"/>
                <w:sz w:val="18"/>
                <w:szCs w:val="18"/>
              </w:rPr>
            </w:pPr>
          </w:p>
        </w:tc>
        <w:tc>
          <w:tcPr>
            <w:tcW w:w="893" w:type="dxa"/>
            <w:gridSpan w:val="6"/>
          </w:tcPr>
          <w:p w:rsidR="00947C38" w:rsidRPr="001C2B35" w:rsidRDefault="00947C38" w:rsidP="00B00AE4">
            <w:pPr>
              <w:pStyle w:val="NoSpacing"/>
              <w:jc w:val="right"/>
              <w:rPr>
                <w:rFonts w:ascii="Times New Roman" w:hAnsi="Times New Roman" w:cs="Times New Roman"/>
                <w:sz w:val="18"/>
                <w:szCs w:val="18"/>
              </w:rPr>
            </w:pPr>
          </w:p>
        </w:tc>
        <w:tc>
          <w:tcPr>
            <w:tcW w:w="1045" w:type="dxa"/>
            <w:gridSpan w:val="6"/>
          </w:tcPr>
          <w:p w:rsidR="00947C38" w:rsidRPr="001C2B35" w:rsidRDefault="00947C38" w:rsidP="00B00AE4">
            <w:pPr>
              <w:pStyle w:val="NoSpacing"/>
              <w:jc w:val="right"/>
              <w:rPr>
                <w:rFonts w:ascii="Times New Roman" w:hAnsi="Times New Roman" w:cs="Times New Roman"/>
                <w:sz w:val="18"/>
                <w:szCs w:val="18"/>
              </w:rPr>
            </w:pPr>
            <w:r w:rsidRPr="001C2B35">
              <w:rPr>
                <w:rFonts w:ascii="Times New Roman" w:hAnsi="Times New Roman" w:cs="Times New Roman"/>
                <w:sz w:val="18"/>
                <w:szCs w:val="18"/>
              </w:rPr>
              <w:t>100.000</w:t>
            </w:r>
          </w:p>
        </w:tc>
      </w:tr>
      <w:tr w:rsidR="00947C38" w:rsidRPr="001C2B35" w:rsidTr="00B00AE4">
        <w:trPr>
          <w:gridAfter w:val="3"/>
          <w:wAfter w:w="57" w:type="dxa"/>
        </w:trPr>
        <w:tc>
          <w:tcPr>
            <w:tcW w:w="485" w:type="dxa"/>
            <w:gridSpan w:val="10"/>
          </w:tcPr>
          <w:p w:rsidR="00947C38" w:rsidRPr="001C2B35" w:rsidRDefault="00947C38" w:rsidP="00B00AE4">
            <w:pPr>
              <w:pStyle w:val="NoSpacing"/>
              <w:rPr>
                <w:rFonts w:ascii="Times New Roman" w:hAnsi="Times New Roman" w:cs="Times New Roman"/>
                <w:sz w:val="18"/>
                <w:szCs w:val="18"/>
              </w:rPr>
            </w:pPr>
          </w:p>
        </w:tc>
        <w:tc>
          <w:tcPr>
            <w:tcW w:w="474" w:type="dxa"/>
            <w:gridSpan w:val="3"/>
          </w:tcPr>
          <w:p w:rsidR="00947C38" w:rsidRPr="001C2B35" w:rsidRDefault="00947C38" w:rsidP="00B00AE4">
            <w:pPr>
              <w:pStyle w:val="NoSpacing"/>
              <w:rPr>
                <w:rFonts w:ascii="Times New Roman" w:hAnsi="Times New Roman" w:cs="Times New Roman"/>
                <w:sz w:val="18"/>
                <w:szCs w:val="18"/>
              </w:rPr>
            </w:pPr>
          </w:p>
        </w:tc>
        <w:tc>
          <w:tcPr>
            <w:tcW w:w="584" w:type="dxa"/>
            <w:gridSpan w:val="6"/>
          </w:tcPr>
          <w:p w:rsidR="00947C38" w:rsidRPr="001C2B35" w:rsidRDefault="00947C38" w:rsidP="00B00AE4">
            <w:pPr>
              <w:pStyle w:val="NoSpacing"/>
              <w:rPr>
                <w:rFonts w:ascii="Times New Roman" w:hAnsi="Times New Roman" w:cs="Times New Roman"/>
                <w:sz w:val="18"/>
                <w:szCs w:val="18"/>
              </w:rPr>
            </w:pPr>
          </w:p>
        </w:tc>
        <w:tc>
          <w:tcPr>
            <w:tcW w:w="547" w:type="dxa"/>
            <w:gridSpan w:val="2"/>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176</w:t>
            </w:r>
          </w:p>
        </w:tc>
        <w:tc>
          <w:tcPr>
            <w:tcW w:w="662" w:type="dxa"/>
            <w:gridSpan w:val="7"/>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513</w:t>
            </w:r>
          </w:p>
        </w:tc>
        <w:tc>
          <w:tcPr>
            <w:tcW w:w="3222" w:type="dxa"/>
            <w:gridSpan w:val="5"/>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Остала основна средства</w:t>
            </w:r>
          </w:p>
        </w:tc>
        <w:tc>
          <w:tcPr>
            <w:tcW w:w="1073" w:type="dxa"/>
          </w:tcPr>
          <w:p w:rsidR="00947C38" w:rsidRPr="001C2B35" w:rsidRDefault="00947C38" w:rsidP="00B00AE4">
            <w:pPr>
              <w:pStyle w:val="NoSpacing"/>
              <w:jc w:val="right"/>
              <w:rPr>
                <w:rFonts w:ascii="Times New Roman" w:hAnsi="Times New Roman" w:cs="Times New Roman"/>
                <w:sz w:val="18"/>
                <w:szCs w:val="18"/>
              </w:rPr>
            </w:pPr>
            <w:r w:rsidRPr="001C2B35">
              <w:rPr>
                <w:rFonts w:ascii="Times New Roman" w:hAnsi="Times New Roman" w:cs="Times New Roman"/>
                <w:sz w:val="18"/>
                <w:szCs w:val="18"/>
              </w:rPr>
              <w:t>100.000</w:t>
            </w:r>
          </w:p>
        </w:tc>
        <w:tc>
          <w:tcPr>
            <w:tcW w:w="997" w:type="dxa"/>
            <w:gridSpan w:val="7"/>
          </w:tcPr>
          <w:p w:rsidR="00947C38" w:rsidRPr="001C2B35" w:rsidRDefault="00947C38" w:rsidP="00B00AE4">
            <w:pPr>
              <w:pStyle w:val="NoSpacing"/>
              <w:jc w:val="right"/>
              <w:rPr>
                <w:rFonts w:ascii="Times New Roman" w:hAnsi="Times New Roman" w:cs="Times New Roman"/>
                <w:sz w:val="18"/>
                <w:szCs w:val="18"/>
              </w:rPr>
            </w:pPr>
          </w:p>
        </w:tc>
        <w:tc>
          <w:tcPr>
            <w:tcW w:w="893" w:type="dxa"/>
            <w:gridSpan w:val="6"/>
          </w:tcPr>
          <w:p w:rsidR="00947C38" w:rsidRPr="001C2B35" w:rsidRDefault="00947C38" w:rsidP="00B00AE4">
            <w:pPr>
              <w:pStyle w:val="NoSpacing"/>
              <w:jc w:val="right"/>
              <w:rPr>
                <w:rFonts w:ascii="Times New Roman" w:hAnsi="Times New Roman" w:cs="Times New Roman"/>
                <w:sz w:val="18"/>
                <w:szCs w:val="18"/>
              </w:rPr>
            </w:pPr>
          </w:p>
        </w:tc>
        <w:tc>
          <w:tcPr>
            <w:tcW w:w="1045" w:type="dxa"/>
            <w:gridSpan w:val="6"/>
          </w:tcPr>
          <w:p w:rsidR="00947C38" w:rsidRPr="001C2B35" w:rsidRDefault="00947C38" w:rsidP="00B00AE4">
            <w:pPr>
              <w:pStyle w:val="NoSpacing"/>
              <w:jc w:val="right"/>
              <w:rPr>
                <w:rFonts w:ascii="Times New Roman" w:hAnsi="Times New Roman" w:cs="Times New Roman"/>
                <w:sz w:val="18"/>
                <w:szCs w:val="18"/>
              </w:rPr>
            </w:pPr>
            <w:r w:rsidRPr="001C2B35">
              <w:rPr>
                <w:rFonts w:ascii="Times New Roman" w:hAnsi="Times New Roman" w:cs="Times New Roman"/>
                <w:sz w:val="18"/>
                <w:szCs w:val="18"/>
              </w:rPr>
              <w:t>100.000</w:t>
            </w:r>
          </w:p>
        </w:tc>
      </w:tr>
      <w:tr w:rsidR="00947C38" w:rsidRPr="001C2B35" w:rsidTr="00B00AE4">
        <w:trPr>
          <w:gridAfter w:val="3"/>
          <w:wAfter w:w="57" w:type="dxa"/>
        </w:trPr>
        <w:tc>
          <w:tcPr>
            <w:tcW w:w="485" w:type="dxa"/>
            <w:gridSpan w:val="10"/>
          </w:tcPr>
          <w:p w:rsidR="00947C38" w:rsidRPr="001C2B35" w:rsidRDefault="00947C38" w:rsidP="00B00AE4">
            <w:pPr>
              <w:pStyle w:val="NoSpacing"/>
              <w:rPr>
                <w:rFonts w:ascii="Times New Roman" w:hAnsi="Times New Roman" w:cs="Times New Roman"/>
                <w:sz w:val="18"/>
                <w:szCs w:val="18"/>
              </w:rPr>
            </w:pPr>
          </w:p>
        </w:tc>
        <w:tc>
          <w:tcPr>
            <w:tcW w:w="474" w:type="dxa"/>
            <w:gridSpan w:val="3"/>
          </w:tcPr>
          <w:p w:rsidR="00947C38" w:rsidRPr="001C2B35" w:rsidRDefault="00947C38" w:rsidP="00B00AE4">
            <w:pPr>
              <w:pStyle w:val="NoSpacing"/>
              <w:rPr>
                <w:rFonts w:ascii="Times New Roman" w:hAnsi="Times New Roman" w:cs="Times New Roman"/>
                <w:sz w:val="18"/>
                <w:szCs w:val="18"/>
              </w:rPr>
            </w:pPr>
          </w:p>
        </w:tc>
        <w:tc>
          <w:tcPr>
            <w:tcW w:w="584" w:type="dxa"/>
            <w:gridSpan w:val="6"/>
          </w:tcPr>
          <w:p w:rsidR="00947C38" w:rsidRPr="001C2B35" w:rsidRDefault="00947C38" w:rsidP="00B00AE4">
            <w:pPr>
              <w:pStyle w:val="NoSpacing"/>
              <w:rPr>
                <w:rFonts w:ascii="Times New Roman" w:hAnsi="Times New Roman" w:cs="Times New Roman"/>
                <w:sz w:val="18"/>
                <w:szCs w:val="18"/>
              </w:rPr>
            </w:pPr>
          </w:p>
        </w:tc>
        <w:tc>
          <w:tcPr>
            <w:tcW w:w="547" w:type="dxa"/>
            <w:gridSpan w:val="2"/>
          </w:tcPr>
          <w:p w:rsidR="00947C38" w:rsidRPr="001C2B35" w:rsidRDefault="00947C38" w:rsidP="00B00AE4">
            <w:pPr>
              <w:pStyle w:val="NoSpacing"/>
              <w:rPr>
                <w:rFonts w:ascii="Times New Roman" w:hAnsi="Times New Roman" w:cs="Times New Roman"/>
                <w:sz w:val="18"/>
                <w:szCs w:val="18"/>
              </w:rPr>
            </w:pPr>
          </w:p>
        </w:tc>
        <w:tc>
          <w:tcPr>
            <w:tcW w:w="662" w:type="dxa"/>
            <w:gridSpan w:val="7"/>
          </w:tcPr>
          <w:p w:rsidR="00947C38" w:rsidRPr="001C2B35" w:rsidRDefault="00947C38" w:rsidP="00B00AE4">
            <w:pPr>
              <w:pStyle w:val="NoSpacing"/>
              <w:rPr>
                <w:rFonts w:ascii="Times New Roman" w:hAnsi="Times New Roman" w:cs="Times New Roman"/>
                <w:sz w:val="18"/>
                <w:szCs w:val="18"/>
              </w:rPr>
            </w:pPr>
          </w:p>
        </w:tc>
        <w:tc>
          <w:tcPr>
            <w:tcW w:w="3222" w:type="dxa"/>
            <w:gridSpan w:val="5"/>
          </w:tcPr>
          <w:p w:rsidR="00947C38" w:rsidRPr="001E1D22" w:rsidRDefault="00947C38" w:rsidP="00B00AE4">
            <w:pPr>
              <w:pStyle w:val="NoSpacing"/>
              <w:rPr>
                <w:rFonts w:ascii="Times New Roman" w:hAnsi="Times New Roman" w:cs="Times New Roman"/>
                <w:b/>
                <w:i/>
                <w:sz w:val="18"/>
                <w:szCs w:val="18"/>
              </w:rPr>
            </w:pPr>
            <w:r w:rsidRPr="001E1D22">
              <w:rPr>
                <w:rFonts w:ascii="Times New Roman" w:hAnsi="Times New Roman" w:cs="Times New Roman"/>
                <w:b/>
                <w:i/>
                <w:sz w:val="18"/>
                <w:szCs w:val="18"/>
              </w:rPr>
              <w:t>Укупно за функц. клас. 160</w:t>
            </w:r>
          </w:p>
        </w:tc>
        <w:tc>
          <w:tcPr>
            <w:tcW w:w="1073" w:type="dxa"/>
          </w:tcPr>
          <w:p w:rsidR="00947C38" w:rsidRPr="001E1D22" w:rsidRDefault="00947C38" w:rsidP="00B00AE4">
            <w:pPr>
              <w:pStyle w:val="NoSpacing"/>
              <w:jc w:val="right"/>
              <w:rPr>
                <w:rFonts w:ascii="Times New Roman" w:hAnsi="Times New Roman" w:cs="Times New Roman"/>
                <w:b/>
                <w:sz w:val="18"/>
                <w:szCs w:val="18"/>
              </w:rPr>
            </w:pPr>
            <w:r w:rsidRPr="001E1D22">
              <w:rPr>
                <w:rFonts w:ascii="Times New Roman" w:hAnsi="Times New Roman" w:cs="Times New Roman"/>
                <w:b/>
                <w:sz w:val="18"/>
                <w:szCs w:val="18"/>
              </w:rPr>
              <w:t>3.500.000</w:t>
            </w:r>
          </w:p>
        </w:tc>
        <w:tc>
          <w:tcPr>
            <w:tcW w:w="997" w:type="dxa"/>
            <w:gridSpan w:val="7"/>
          </w:tcPr>
          <w:p w:rsidR="00947C38" w:rsidRPr="001E1D22" w:rsidRDefault="00947C38" w:rsidP="00B00AE4">
            <w:pPr>
              <w:pStyle w:val="NoSpacing"/>
              <w:jc w:val="right"/>
              <w:rPr>
                <w:rFonts w:ascii="Times New Roman" w:hAnsi="Times New Roman" w:cs="Times New Roman"/>
                <w:b/>
                <w:sz w:val="18"/>
                <w:szCs w:val="18"/>
              </w:rPr>
            </w:pPr>
          </w:p>
        </w:tc>
        <w:tc>
          <w:tcPr>
            <w:tcW w:w="893" w:type="dxa"/>
            <w:gridSpan w:val="6"/>
          </w:tcPr>
          <w:p w:rsidR="00947C38" w:rsidRPr="001E1D22" w:rsidRDefault="00947C38" w:rsidP="00B00AE4">
            <w:pPr>
              <w:pStyle w:val="NoSpacing"/>
              <w:jc w:val="right"/>
              <w:rPr>
                <w:rFonts w:ascii="Times New Roman" w:hAnsi="Times New Roman" w:cs="Times New Roman"/>
                <w:b/>
                <w:sz w:val="18"/>
                <w:szCs w:val="18"/>
              </w:rPr>
            </w:pPr>
          </w:p>
        </w:tc>
        <w:tc>
          <w:tcPr>
            <w:tcW w:w="1045" w:type="dxa"/>
            <w:gridSpan w:val="6"/>
          </w:tcPr>
          <w:p w:rsidR="00947C38" w:rsidRPr="001E1D22" w:rsidRDefault="00947C38" w:rsidP="00B00AE4">
            <w:pPr>
              <w:pStyle w:val="NoSpacing"/>
              <w:jc w:val="right"/>
              <w:rPr>
                <w:rFonts w:ascii="Times New Roman" w:hAnsi="Times New Roman" w:cs="Times New Roman"/>
                <w:b/>
                <w:sz w:val="18"/>
                <w:szCs w:val="18"/>
              </w:rPr>
            </w:pPr>
            <w:r w:rsidRPr="001E1D22">
              <w:rPr>
                <w:rFonts w:ascii="Times New Roman" w:hAnsi="Times New Roman" w:cs="Times New Roman"/>
                <w:b/>
                <w:sz w:val="18"/>
                <w:szCs w:val="18"/>
              </w:rPr>
              <w:t>3.500.000</w:t>
            </w:r>
          </w:p>
        </w:tc>
      </w:tr>
      <w:tr w:rsidR="00947C38" w:rsidRPr="001C2B35" w:rsidTr="00B00AE4">
        <w:trPr>
          <w:gridAfter w:val="3"/>
          <w:wAfter w:w="57" w:type="dxa"/>
        </w:trPr>
        <w:tc>
          <w:tcPr>
            <w:tcW w:w="485" w:type="dxa"/>
            <w:gridSpan w:val="10"/>
          </w:tcPr>
          <w:p w:rsidR="00947C38" w:rsidRPr="001C2B35" w:rsidRDefault="00947C38" w:rsidP="00B00AE4">
            <w:pPr>
              <w:pStyle w:val="NoSpacing"/>
              <w:rPr>
                <w:rFonts w:ascii="Times New Roman" w:hAnsi="Times New Roman" w:cs="Times New Roman"/>
                <w:sz w:val="18"/>
                <w:szCs w:val="18"/>
              </w:rPr>
            </w:pPr>
          </w:p>
        </w:tc>
        <w:tc>
          <w:tcPr>
            <w:tcW w:w="474" w:type="dxa"/>
            <w:gridSpan w:val="3"/>
          </w:tcPr>
          <w:p w:rsidR="00947C38" w:rsidRPr="001C2B35" w:rsidRDefault="00947C38" w:rsidP="00B00AE4">
            <w:pPr>
              <w:pStyle w:val="NoSpacing"/>
              <w:rPr>
                <w:rFonts w:ascii="Times New Roman" w:hAnsi="Times New Roman" w:cs="Times New Roman"/>
                <w:sz w:val="18"/>
                <w:szCs w:val="18"/>
              </w:rPr>
            </w:pPr>
          </w:p>
        </w:tc>
        <w:tc>
          <w:tcPr>
            <w:tcW w:w="584" w:type="dxa"/>
            <w:gridSpan w:val="6"/>
          </w:tcPr>
          <w:p w:rsidR="00947C38" w:rsidRPr="001C2B35" w:rsidRDefault="00947C38" w:rsidP="00B00AE4">
            <w:pPr>
              <w:pStyle w:val="NoSpacing"/>
              <w:rPr>
                <w:rFonts w:ascii="Times New Roman" w:hAnsi="Times New Roman" w:cs="Times New Roman"/>
                <w:sz w:val="18"/>
                <w:szCs w:val="18"/>
              </w:rPr>
            </w:pPr>
          </w:p>
        </w:tc>
        <w:tc>
          <w:tcPr>
            <w:tcW w:w="547" w:type="dxa"/>
            <w:gridSpan w:val="2"/>
          </w:tcPr>
          <w:p w:rsidR="00947C38" w:rsidRPr="001C2B35" w:rsidRDefault="00947C38" w:rsidP="00B00AE4">
            <w:pPr>
              <w:pStyle w:val="NoSpacing"/>
              <w:rPr>
                <w:rFonts w:ascii="Times New Roman" w:hAnsi="Times New Roman" w:cs="Times New Roman"/>
                <w:sz w:val="18"/>
                <w:szCs w:val="18"/>
              </w:rPr>
            </w:pPr>
          </w:p>
        </w:tc>
        <w:tc>
          <w:tcPr>
            <w:tcW w:w="662" w:type="dxa"/>
            <w:gridSpan w:val="7"/>
          </w:tcPr>
          <w:p w:rsidR="00947C38" w:rsidRPr="001C2B35" w:rsidRDefault="00947C38" w:rsidP="00B00AE4">
            <w:pPr>
              <w:pStyle w:val="NoSpacing"/>
              <w:rPr>
                <w:rFonts w:ascii="Times New Roman" w:hAnsi="Times New Roman" w:cs="Times New Roman"/>
                <w:sz w:val="18"/>
                <w:szCs w:val="18"/>
              </w:rPr>
            </w:pPr>
          </w:p>
        </w:tc>
        <w:tc>
          <w:tcPr>
            <w:tcW w:w="3222" w:type="dxa"/>
            <w:gridSpan w:val="5"/>
          </w:tcPr>
          <w:p w:rsidR="00947C38" w:rsidRPr="001E1D22" w:rsidRDefault="00947C38" w:rsidP="00B00AE4">
            <w:pPr>
              <w:pStyle w:val="NoSpacing"/>
              <w:rPr>
                <w:rFonts w:ascii="Times New Roman" w:hAnsi="Times New Roman" w:cs="Times New Roman"/>
                <w:b/>
                <w:i/>
                <w:sz w:val="18"/>
                <w:szCs w:val="18"/>
              </w:rPr>
            </w:pPr>
            <w:r w:rsidRPr="001E1D22">
              <w:rPr>
                <w:rFonts w:ascii="Times New Roman" w:hAnsi="Times New Roman" w:cs="Times New Roman"/>
                <w:b/>
                <w:i/>
                <w:sz w:val="18"/>
                <w:szCs w:val="18"/>
              </w:rPr>
              <w:t>Приходи из буџета 01</w:t>
            </w:r>
          </w:p>
        </w:tc>
        <w:tc>
          <w:tcPr>
            <w:tcW w:w="1073" w:type="dxa"/>
          </w:tcPr>
          <w:p w:rsidR="00947C38" w:rsidRPr="001E1D22" w:rsidRDefault="00947C38" w:rsidP="00B00AE4">
            <w:pPr>
              <w:pStyle w:val="NoSpacing"/>
              <w:jc w:val="right"/>
              <w:rPr>
                <w:rFonts w:ascii="Times New Roman" w:hAnsi="Times New Roman" w:cs="Times New Roman"/>
                <w:b/>
                <w:sz w:val="18"/>
                <w:szCs w:val="18"/>
              </w:rPr>
            </w:pPr>
            <w:r w:rsidRPr="001E1D22">
              <w:rPr>
                <w:rFonts w:ascii="Times New Roman" w:hAnsi="Times New Roman" w:cs="Times New Roman"/>
                <w:b/>
                <w:sz w:val="18"/>
                <w:szCs w:val="18"/>
              </w:rPr>
              <w:t>3.500.000</w:t>
            </w:r>
          </w:p>
        </w:tc>
        <w:tc>
          <w:tcPr>
            <w:tcW w:w="997" w:type="dxa"/>
            <w:gridSpan w:val="7"/>
          </w:tcPr>
          <w:p w:rsidR="00947C38" w:rsidRPr="001E1D22" w:rsidRDefault="00947C38" w:rsidP="00B00AE4">
            <w:pPr>
              <w:pStyle w:val="NoSpacing"/>
              <w:jc w:val="right"/>
              <w:rPr>
                <w:rFonts w:ascii="Times New Roman" w:hAnsi="Times New Roman" w:cs="Times New Roman"/>
                <w:b/>
                <w:sz w:val="18"/>
                <w:szCs w:val="18"/>
              </w:rPr>
            </w:pPr>
          </w:p>
        </w:tc>
        <w:tc>
          <w:tcPr>
            <w:tcW w:w="893" w:type="dxa"/>
            <w:gridSpan w:val="6"/>
          </w:tcPr>
          <w:p w:rsidR="00947C38" w:rsidRPr="001E1D22" w:rsidRDefault="00947C38" w:rsidP="00B00AE4">
            <w:pPr>
              <w:pStyle w:val="NoSpacing"/>
              <w:jc w:val="right"/>
              <w:rPr>
                <w:rFonts w:ascii="Times New Roman" w:hAnsi="Times New Roman" w:cs="Times New Roman"/>
                <w:b/>
                <w:sz w:val="18"/>
                <w:szCs w:val="18"/>
              </w:rPr>
            </w:pPr>
          </w:p>
        </w:tc>
        <w:tc>
          <w:tcPr>
            <w:tcW w:w="1045" w:type="dxa"/>
            <w:gridSpan w:val="6"/>
          </w:tcPr>
          <w:p w:rsidR="00947C38" w:rsidRPr="001E1D22" w:rsidRDefault="00947C38" w:rsidP="00B00AE4">
            <w:pPr>
              <w:pStyle w:val="NoSpacing"/>
              <w:jc w:val="right"/>
              <w:rPr>
                <w:rFonts w:ascii="Times New Roman" w:hAnsi="Times New Roman" w:cs="Times New Roman"/>
                <w:b/>
                <w:sz w:val="18"/>
                <w:szCs w:val="18"/>
              </w:rPr>
            </w:pPr>
            <w:r w:rsidRPr="001E1D22">
              <w:rPr>
                <w:rFonts w:ascii="Times New Roman" w:hAnsi="Times New Roman" w:cs="Times New Roman"/>
                <w:b/>
                <w:sz w:val="18"/>
                <w:szCs w:val="18"/>
              </w:rPr>
              <w:t>3.500.000</w:t>
            </w:r>
          </w:p>
        </w:tc>
      </w:tr>
      <w:tr w:rsidR="00947C38" w:rsidRPr="001C2B35" w:rsidTr="00B00AE4">
        <w:trPr>
          <w:gridAfter w:val="3"/>
          <w:wAfter w:w="57" w:type="dxa"/>
        </w:trPr>
        <w:tc>
          <w:tcPr>
            <w:tcW w:w="485" w:type="dxa"/>
            <w:gridSpan w:val="10"/>
          </w:tcPr>
          <w:p w:rsidR="00947C38" w:rsidRPr="001C2B35" w:rsidRDefault="00947C38" w:rsidP="00B00AE4">
            <w:pPr>
              <w:pStyle w:val="NoSpacing"/>
              <w:rPr>
                <w:rFonts w:ascii="Times New Roman" w:hAnsi="Times New Roman" w:cs="Times New Roman"/>
                <w:sz w:val="18"/>
                <w:szCs w:val="18"/>
              </w:rPr>
            </w:pPr>
          </w:p>
        </w:tc>
        <w:tc>
          <w:tcPr>
            <w:tcW w:w="474" w:type="dxa"/>
            <w:gridSpan w:val="3"/>
          </w:tcPr>
          <w:p w:rsidR="00947C38" w:rsidRPr="001C2B35" w:rsidRDefault="00947C38" w:rsidP="00B00AE4">
            <w:pPr>
              <w:pStyle w:val="NoSpacing"/>
              <w:rPr>
                <w:rFonts w:ascii="Times New Roman" w:hAnsi="Times New Roman" w:cs="Times New Roman"/>
                <w:sz w:val="18"/>
                <w:szCs w:val="18"/>
              </w:rPr>
            </w:pPr>
          </w:p>
        </w:tc>
        <w:tc>
          <w:tcPr>
            <w:tcW w:w="584" w:type="dxa"/>
            <w:gridSpan w:val="6"/>
          </w:tcPr>
          <w:p w:rsidR="00947C38" w:rsidRPr="001C2B35" w:rsidRDefault="00947C38" w:rsidP="00B00AE4">
            <w:pPr>
              <w:pStyle w:val="NoSpacing"/>
              <w:rPr>
                <w:rFonts w:ascii="Times New Roman" w:hAnsi="Times New Roman" w:cs="Times New Roman"/>
                <w:sz w:val="18"/>
                <w:szCs w:val="18"/>
              </w:rPr>
            </w:pPr>
          </w:p>
        </w:tc>
        <w:tc>
          <w:tcPr>
            <w:tcW w:w="547" w:type="dxa"/>
            <w:gridSpan w:val="2"/>
          </w:tcPr>
          <w:p w:rsidR="00947C38" w:rsidRPr="001C2B35" w:rsidRDefault="00947C38" w:rsidP="00B00AE4">
            <w:pPr>
              <w:pStyle w:val="NoSpacing"/>
              <w:rPr>
                <w:rFonts w:ascii="Times New Roman" w:hAnsi="Times New Roman" w:cs="Times New Roman"/>
                <w:sz w:val="18"/>
                <w:szCs w:val="18"/>
              </w:rPr>
            </w:pPr>
          </w:p>
        </w:tc>
        <w:tc>
          <w:tcPr>
            <w:tcW w:w="662" w:type="dxa"/>
            <w:gridSpan w:val="7"/>
          </w:tcPr>
          <w:p w:rsidR="00947C38" w:rsidRPr="001C2B35" w:rsidRDefault="00947C38" w:rsidP="00B00AE4">
            <w:pPr>
              <w:pStyle w:val="NoSpacing"/>
              <w:rPr>
                <w:rFonts w:ascii="Times New Roman" w:hAnsi="Times New Roman" w:cs="Times New Roman"/>
                <w:sz w:val="18"/>
                <w:szCs w:val="18"/>
              </w:rPr>
            </w:pPr>
          </w:p>
        </w:tc>
        <w:tc>
          <w:tcPr>
            <w:tcW w:w="3222" w:type="dxa"/>
            <w:gridSpan w:val="5"/>
          </w:tcPr>
          <w:p w:rsidR="00947C38" w:rsidRPr="001E1D22" w:rsidRDefault="00947C38" w:rsidP="00B00AE4">
            <w:pPr>
              <w:pStyle w:val="NoSpacing"/>
              <w:rPr>
                <w:rFonts w:ascii="Times New Roman" w:hAnsi="Times New Roman" w:cs="Times New Roman"/>
                <w:b/>
                <w:i/>
                <w:sz w:val="18"/>
                <w:szCs w:val="18"/>
              </w:rPr>
            </w:pPr>
            <w:r w:rsidRPr="001E1D22">
              <w:rPr>
                <w:rFonts w:ascii="Times New Roman" w:hAnsi="Times New Roman" w:cs="Times New Roman"/>
                <w:b/>
                <w:i/>
                <w:sz w:val="18"/>
                <w:szCs w:val="18"/>
              </w:rPr>
              <w:t>Укупно за ПА 0002 (01)</w:t>
            </w:r>
          </w:p>
        </w:tc>
        <w:tc>
          <w:tcPr>
            <w:tcW w:w="1073" w:type="dxa"/>
          </w:tcPr>
          <w:p w:rsidR="00947C38" w:rsidRPr="001E1D22" w:rsidRDefault="00947C38" w:rsidP="00B00AE4">
            <w:pPr>
              <w:pStyle w:val="NoSpacing"/>
              <w:jc w:val="right"/>
              <w:rPr>
                <w:rFonts w:ascii="Times New Roman" w:hAnsi="Times New Roman" w:cs="Times New Roman"/>
                <w:b/>
                <w:sz w:val="18"/>
                <w:szCs w:val="18"/>
              </w:rPr>
            </w:pPr>
            <w:r w:rsidRPr="001E1D22">
              <w:rPr>
                <w:rFonts w:ascii="Times New Roman" w:hAnsi="Times New Roman" w:cs="Times New Roman"/>
                <w:b/>
                <w:sz w:val="18"/>
                <w:szCs w:val="18"/>
              </w:rPr>
              <w:t>3.500.000</w:t>
            </w:r>
          </w:p>
        </w:tc>
        <w:tc>
          <w:tcPr>
            <w:tcW w:w="997" w:type="dxa"/>
            <w:gridSpan w:val="7"/>
          </w:tcPr>
          <w:p w:rsidR="00947C38" w:rsidRPr="001E1D22" w:rsidRDefault="00947C38" w:rsidP="00B00AE4">
            <w:pPr>
              <w:pStyle w:val="NoSpacing"/>
              <w:jc w:val="right"/>
              <w:rPr>
                <w:rFonts w:ascii="Times New Roman" w:hAnsi="Times New Roman" w:cs="Times New Roman"/>
                <w:b/>
                <w:sz w:val="18"/>
                <w:szCs w:val="18"/>
              </w:rPr>
            </w:pPr>
          </w:p>
        </w:tc>
        <w:tc>
          <w:tcPr>
            <w:tcW w:w="893" w:type="dxa"/>
            <w:gridSpan w:val="6"/>
          </w:tcPr>
          <w:p w:rsidR="00947C38" w:rsidRPr="001E1D22" w:rsidRDefault="00947C38" w:rsidP="00B00AE4">
            <w:pPr>
              <w:pStyle w:val="NoSpacing"/>
              <w:jc w:val="right"/>
              <w:rPr>
                <w:rFonts w:ascii="Times New Roman" w:hAnsi="Times New Roman" w:cs="Times New Roman"/>
                <w:b/>
                <w:sz w:val="18"/>
                <w:szCs w:val="18"/>
              </w:rPr>
            </w:pPr>
          </w:p>
        </w:tc>
        <w:tc>
          <w:tcPr>
            <w:tcW w:w="1045" w:type="dxa"/>
            <w:gridSpan w:val="6"/>
          </w:tcPr>
          <w:p w:rsidR="00947C38" w:rsidRPr="001E1D22" w:rsidRDefault="00947C38" w:rsidP="00B00AE4">
            <w:pPr>
              <w:pStyle w:val="NoSpacing"/>
              <w:jc w:val="right"/>
              <w:rPr>
                <w:rFonts w:ascii="Times New Roman" w:hAnsi="Times New Roman" w:cs="Times New Roman"/>
                <w:b/>
                <w:sz w:val="18"/>
                <w:szCs w:val="18"/>
              </w:rPr>
            </w:pPr>
            <w:r w:rsidRPr="001E1D22">
              <w:rPr>
                <w:rFonts w:ascii="Times New Roman" w:hAnsi="Times New Roman" w:cs="Times New Roman"/>
                <w:b/>
                <w:sz w:val="18"/>
                <w:szCs w:val="18"/>
              </w:rPr>
              <w:t>3.500.000</w:t>
            </w:r>
          </w:p>
        </w:tc>
      </w:tr>
      <w:tr w:rsidR="00947C38" w:rsidRPr="001C2B35" w:rsidTr="00B00AE4">
        <w:trPr>
          <w:gridAfter w:val="3"/>
          <w:wAfter w:w="57" w:type="dxa"/>
        </w:trPr>
        <w:tc>
          <w:tcPr>
            <w:tcW w:w="485" w:type="dxa"/>
            <w:gridSpan w:val="10"/>
          </w:tcPr>
          <w:p w:rsidR="00947C38" w:rsidRPr="001C2B35" w:rsidRDefault="00947C38" w:rsidP="00B00AE4">
            <w:pPr>
              <w:pStyle w:val="NoSpacing"/>
              <w:rPr>
                <w:rFonts w:ascii="Times New Roman" w:hAnsi="Times New Roman" w:cs="Times New Roman"/>
                <w:sz w:val="18"/>
                <w:szCs w:val="18"/>
              </w:rPr>
            </w:pPr>
          </w:p>
        </w:tc>
        <w:tc>
          <w:tcPr>
            <w:tcW w:w="474" w:type="dxa"/>
            <w:gridSpan w:val="3"/>
          </w:tcPr>
          <w:p w:rsidR="00947C38" w:rsidRPr="001C2B35" w:rsidRDefault="00947C38" w:rsidP="00B00AE4">
            <w:pPr>
              <w:pStyle w:val="NoSpacing"/>
              <w:rPr>
                <w:rFonts w:ascii="Times New Roman" w:hAnsi="Times New Roman" w:cs="Times New Roman"/>
                <w:sz w:val="18"/>
                <w:szCs w:val="18"/>
              </w:rPr>
            </w:pPr>
          </w:p>
        </w:tc>
        <w:tc>
          <w:tcPr>
            <w:tcW w:w="584" w:type="dxa"/>
            <w:gridSpan w:val="6"/>
          </w:tcPr>
          <w:p w:rsidR="00947C38" w:rsidRPr="001C2B35" w:rsidRDefault="00947C38" w:rsidP="00B00AE4">
            <w:pPr>
              <w:pStyle w:val="NoSpacing"/>
              <w:rPr>
                <w:rFonts w:ascii="Times New Roman" w:hAnsi="Times New Roman" w:cs="Times New Roman"/>
                <w:sz w:val="18"/>
                <w:szCs w:val="18"/>
              </w:rPr>
            </w:pPr>
          </w:p>
        </w:tc>
        <w:tc>
          <w:tcPr>
            <w:tcW w:w="547" w:type="dxa"/>
            <w:gridSpan w:val="2"/>
          </w:tcPr>
          <w:p w:rsidR="00947C38" w:rsidRPr="001C2B35" w:rsidRDefault="00947C38" w:rsidP="00B00AE4">
            <w:pPr>
              <w:pStyle w:val="NoSpacing"/>
              <w:rPr>
                <w:rFonts w:ascii="Times New Roman" w:hAnsi="Times New Roman" w:cs="Times New Roman"/>
                <w:sz w:val="18"/>
                <w:szCs w:val="18"/>
              </w:rPr>
            </w:pPr>
          </w:p>
        </w:tc>
        <w:tc>
          <w:tcPr>
            <w:tcW w:w="662" w:type="dxa"/>
            <w:gridSpan w:val="7"/>
          </w:tcPr>
          <w:p w:rsidR="00947C38" w:rsidRPr="001C2B35" w:rsidRDefault="00947C38" w:rsidP="00B00AE4">
            <w:pPr>
              <w:pStyle w:val="NoSpacing"/>
              <w:rPr>
                <w:rFonts w:ascii="Times New Roman" w:hAnsi="Times New Roman" w:cs="Times New Roman"/>
                <w:sz w:val="18"/>
                <w:szCs w:val="18"/>
              </w:rPr>
            </w:pPr>
          </w:p>
        </w:tc>
        <w:tc>
          <w:tcPr>
            <w:tcW w:w="3222" w:type="dxa"/>
            <w:gridSpan w:val="5"/>
          </w:tcPr>
          <w:p w:rsidR="00947C38" w:rsidRPr="001E1D22" w:rsidRDefault="00947C38" w:rsidP="00B00AE4">
            <w:pPr>
              <w:pStyle w:val="NoSpacing"/>
              <w:rPr>
                <w:rFonts w:ascii="Times New Roman" w:hAnsi="Times New Roman" w:cs="Times New Roman"/>
                <w:b/>
                <w:i/>
                <w:sz w:val="18"/>
                <w:szCs w:val="18"/>
              </w:rPr>
            </w:pPr>
            <w:r w:rsidRPr="001E1D22">
              <w:rPr>
                <w:rFonts w:ascii="Times New Roman" w:hAnsi="Times New Roman" w:cs="Times New Roman"/>
                <w:b/>
                <w:i/>
                <w:sz w:val="18"/>
                <w:szCs w:val="18"/>
              </w:rPr>
              <w:t>Укупно за ПРОГРАМ 15(01)</w:t>
            </w:r>
          </w:p>
        </w:tc>
        <w:tc>
          <w:tcPr>
            <w:tcW w:w="1073" w:type="dxa"/>
          </w:tcPr>
          <w:p w:rsidR="00947C38" w:rsidRPr="001E1D22" w:rsidRDefault="00947C38" w:rsidP="00B00AE4">
            <w:pPr>
              <w:pStyle w:val="NoSpacing"/>
              <w:jc w:val="right"/>
              <w:rPr>
                <w:rFonts w:ascii="Times New Roman" w:hAnsi="Times New Roman" w:cs="Times New Roman"/>
                <w:b/>
                <w:sz w:val="18"/>
                <w:szCs w:val="18"/>
              </w:rPr>
            </w:pPr>
            <w:r w:rsidRPr="001E1D22">
              <w:rPr>
                <w:rFonts w:ascii="Times New Roman" w:hAnsi="Times New Roman" w:cs="Times New Roman"/>
                <w:b/>
                <w:sz w:val="18"/>
                <w:szCs w:val="18"/>
              </w:rPr>
              <w:t>3.500.000</w:t>
            </w:r>
          </w:p>
        </w:tc>
        <w:tc>
          <w:tcPr>
            <w:tcW w:w="997" w:type="dxa"/>
            <w:gridSpan w:val="7"/>
          </w:tcPr>
          <w:p w:rsidR="00947C38" w:rsidRPr="001E1D22" w:rsidRDefault="00947C38" w:rsidP="00B00AE4">
            <w:pPr>
              <w:pStyle w:val="NoSpacing"/>
              <w:jc w:val="right"/>
              <w:rPr>
                <w:rFonts w:ascii="Times New Roman" w:hAnsi="Times New Roman" w:cs="Times New Roman"/>
                <w:b/>
                <w:sz w:val="18"/>
                <w:szCs w:val="18"/>
              </w:rPr>
            </w:pPr>
          </w:p>
        </w:tc>
        <w:tc>
          <w:tcPr>
            <w:tcW w:w="893" w:type="dxa"/>
            <w:gridSpan w:val="6"/>
          </w:tcPr>
          <w:p w:rsidR="00947C38" w:rsidRPr="001E1D22" w:rsidRDefault="00947C38" w:rsidP="00B00AE4">
            <w:pPr>
              <w:pStyle w:val="NoSpacing"/>
              <w:jc w:val="right"/>
              <w:rPr>
                <w:rFonts w:ascii="Times New Roman" w:hAnsi="Times New Roman" w:cs="Times New Roman"/>
                <w:b/>
                <w:sz w:val="18"/>
                <w:szCs w:val="18"/>
              </w:rPr>
            </w:pPr>
          </w:p>
        </w:tc>
        <w:tc>
          <w:tcPr>
            <w:tcW w:w="1045" w:type="dxa"/>
            <w:gridSpan w:val="6"/>
          </w:tcPr>
          <w:p w:rsidR="00947C38" w:rsidRPr="001E1D22" w:rsidRDefault="00947C38" w:rsidP="00B00AE4">
            <w:pPr>
              <w:pStyle w:val="NoSpacing"/>
              <w:jc w:val="right"/>
              <w:rPr>
                <w:rFonts w:ascii="Times New Roman" w:hAnsi="Times New Roman" w:cs="Times New Roman"/>
                <w:b/>
                <w:sz w:val="18"/>
                <w:szCs w:val="18"/>
              </w:rPr>
            </w:pPr>
            <w:r w:rsidRPr="001E1D22">
              <w:rPr>
                <w:rFonts w:ascii="Times New Roman" w:hAnsi="Times New Roman" w:cs="Times New Roman"/>
                <w:b/>
                <w:sz w:val="18"/>
                <w:szCs w:val="18"/>
              </w:rPr>
              <w:t>3.500.000</w:t>
            </w:r>
          </w:p>
        </w:tc>
      </w:tr>
      <w:tr w:rsidR="00947C38" w:rsidRPr="001C2B35" w:rsidTr="00B00AE4">
        <w:trPr>
          <w:gridAfter w:val="3"/>
          <w:wAfter w:w="57" w:type="dxa"/>
        </w:trPr>
        <w:tc>
          <w:tcPr>
            <w:tcW w:w="9982" w:type="dxa"/>
            <w:gridSpan w:val="53"/>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Шифра  1301    ПРОГРАМ 14- РАЗВОЈ СПОРТА И ОМЛАДИНЕ</w:t>
            </w:r>
          </w:p>
        </w:tc>
      </w:tr>
      <w:tr w:rsidR="00947C38" w:rsidRPr="001C2B35" w:rsidTr="00B00AE4">
        <w:trPr>
          <w:gridAfter w:val="3"/>
          <w:wAfter w:w="57" w:type="dxa"/>
          <w:trHeight w:val="254"/>
        </w:trPr>
        <w:tc>
          <w:tcPr>
            <w:tcW w:w="9982" w:type="dxa"/>
            <w:gridSpan w:val="53"/>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 xml:space="preserve">                           ПА0004-ФУНКЦИОНИСАЊЕ ЛОКАЛНИХ СПОРТСКИХ УСТАНОВА                                          </w:t>
            </w:r>
          </w:p>
        </w:tc>
      </w:tr>
      <w:tr w:rsidR="00947C38" w:rsidRPr="001C2B35" w:rsidTr="00B00AE4">
        <w:tc>
          <w:tcPr>
            <w:tcW w:w="485" w:type="dxa"/>
            <w:gridSpan w:val="10"/>
          </w:tcPr>
          <w:p w:rsidR="00947C38" w:rsidRPr="001C2B35" w:rsidRDefault="00947C38" w:rsidP="00B00AE4">
            <w:pPr>
              <w:pStyle w:val="NoSpacing"/>
              <w:rPr>
                <w:rFonts w:ascii="Times New Roman" w:hAnsi="Times New Roman" w:cs="Times New Roman"/>
                <w:sz w:val="18"/>
                <w:szCs w:val="18"/>
              </w:rPr>
            </w:pPr>
          </w:p>
        </w:tc>
        <w:tc>
          <w:tcPr>
            <w:tcW w:w="474" w:type="dxa"/>
            <w:gridSpan w:val="3"/>
          </w:tcPr>
          <w:p w:rsidR="00947C38" w:rsidRPr="001C2B35" w:rsidRDefault="00947C38" w:rsidP="00B00AE4">
            <w:pPr>
              <w:pStyle w:val="NoSpacing"/>
              <w:ind w:hanging="59"/>
              <w:rPr>
                <w:rFonts w:ascii="Times New Roman" w:hAnsi="Times New Roman" w:cs="Times New Roman"/>
                <w:sz w:val="18"/>
                <w:szCs w:val="18"/>
              </w:rPr>
            </w:pPr>
            <w:r w:rsidRPr="001C2B35">
              <w:rPr>
                <w:rFonts w:ascii="Times New Roman" w:hAnsi="Times New Roman" w:cs="Times New Roman"/>
                <w:sz w:val="18"/>
                <w:szCs w:val="18"/>
              </w:rPr>
              <w:t>4.06</w:t>
            </w:r>
          </w:p>
        </w:tc>
        <w:tc>
          <w:tcPr>
            <w:tcW w:w="584" w:type="dxa"/>
            <w:gridSpan w:val="6"/>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810</w:t>
            </w:r>
          </w:p>
        </w:tc>
        <w:tc>
          <w:tcPr>
            <w:tcW w:w="547" w:type="dxa"/>
            <w:gridSpan w:val="2"/>
          </w:tcPr>
          <w:p w:rsidR="00947C38" w:rsidRPr="001C2B35" w:rsidRDefault="00947C38" w:rsidP="00B00AE4">
            <w:pPr>
              <w:pStyle w:val="NoSpacing"/>
              <w:rPr>
                <w:rFonts w:ascii="Times New Roman" w:hAnsi="Times New Roman" w:cs="Times New Roman"/>
                <w:sz w:val="18"/>
                <w:szCs w:val="18"/>
              </w:rPr>
            </w:pPr>
          </w:p>
        </w:tc>
        <w:tc>
          <w:tcPr>
            <w:tcW w:w="643" w:type="dxa"/>
            <w:gridSpan w:val="6"/>
          </w:tcPr>
          <w:p w:rsidR="00947C38" w:rsidRPr="001C2B35" w:rsidRDefault="00947C38" w:rsidP="00B00AE4">
            <w:pPr>
              <w:pStyle w:val="NoSpacing"/>
              <w:rPr>
                <w:rFonts w:ascii="Times New Roman" w:hAnsi="Times New Roman" w:cs="Times New Roman"/>
                <w:sz w:val="18"/>
                <w:szCs w:val="18"/>
              </w:rPr>
            </w:pPr>
          </w:p>
        </w:tc>
        <w:tc>
          <w:tcPr>
            <w:tcW w:w="3241" w:type="dxa"/>
            <w:gridSpan w:val="6"/>
          </w:tcPr>
          <w:p w:rsidR="00947C38" w:rsidRPr="001E1D22" w:rsidRDefault="00947C38" w:rsidP="00B00AE4">
            <w:pPr>
              <w:pStyle w:val="NoSpacing"/>
              <w:rPr>
                <w:rFonts w:ascii="Times New Roman" w:hAnsi="Times New Roman" w:cs="Times New Roman"/>
                <w:b/>
                <w:sz w:val="18"/>
                <w:szCs w:val="18"/>
              </w:rPr>
            </w:pPr>
            <w:r w:rsidRPr="001E1D22">
              <w:rPr>
                <w:rFonts w:ascii="Times New Roman" w:hAnsi="Times New Roman" w:cs="Times New Roman"/>
                <w:b/>
                <w:sz w:val="18"/>
                <w:szCs w:val="18"/>
              </w:rPr>
              <w:t>ЈУ Спортски центар Сталаћ-Град Сталаћ</w:t>
            </w:r>
          </w:p>
        </w:tc>
        <w:tc>
          <w:tcPr>
            <w:tcW w:w="1073" w:type="dxa"/>
          </w:tcPr>
          <w:p w:rsidR="00947C38" w:rsidRPr="001C2B35" w:rsidRDefault="00947C38" w:rsidP="00B00AE4">
            <w:pPr>
              <w:pStyle w:val="NoSpacing"/>
              <w:rPr>
                <w:rFonts w:ascii="Times New Roman" w:hAnsi="Times New Roman" w:cs="Times New Roman"/>
                <w:sz w:val="18"/>
                <w:szCs w:val="18"/>
              </w:rPr>
            </w:pPr>
          </w:p>
        </w:tc>
        <w:tc>
          <w:tcPr>
            <w:tcW w:w="997" w:type="dxa"/>
            <w:gridSpan w:val="7"/>
          </w:tcPr>
          <w:p w:rsidR="00947C38" w:rsidRPr="001C2B35" w:rsidRDefault="00947C38" w:rsidP="00B00AE4">
            <w:pPr>
              <w:pStyle w:val="NoSpacing"/>
              <w:rPr>
                <w:rFonts w:ascii="Times New Roman" w:hAnsi="Times New Roman" w:cs="Times New Roman"/>
                <w:sz w:val="18"/>
                <w:szCs w:val="18"/>
              </w:rPr>
            </w:pPr>
          </w:p>
        </w:tc>
        <w:tc>
          <w:tcPr>
            <w:tcW w:w="992" w:type="dxa"/>
            <w:gridSpan w:val="10"/>
          </w:tcPr>
          <w:p w:rsidR="00947C38" w:rsidRPr="001C2B35" w:rsidRDefault="00947C38" w:rsidP="00B00AE4">
            <w:pPr>
              <w:pStyle w:val="NoSpacing"/>
              <w:rPr>
                <w:rFonts w:ascii="Times New Roman" w:hAnsi="Times New Roman" w:cs="Times New Roman"/>
                <w:sz w:val="18"/>
                <w:szCs w:val="18"/>
              </w:rPr>
            </w:pPr>
          </w:p>
        </w:tc>
        <w:tc>
          <w:tcPr>
            <w:tcW w:w="1003" w:type="dxa"/>
            <w:gridSpan w:val="5"/>
          </w:tcPr>
          <w:p w:rsidR="00947C38" w:rsidRPr="001C2B35" w:rsidRDefault="00947C38" w:rsidP="00B00AE4">
            <w:pPr>
              <w:pStyle w:val="NoSpacing"/>
              <w:rPr>
                <w:rFonts w:ascii="Times New Roman" w:hAnsi="Times New Roman" w:cs="Times New Roman"/>
                <w:sz w:val="18"/>
                <w:szCs w:val="18"/>
              </w:rPr>
            </w:pPr>
          </w:p>
        </w:tc>
      </w:tr>
      <w:tr w:rsidR="00947C38" w:rsidRPr="001C2B35" w:rsidTr="00B00AE4">
        <w:tc>
          <w:tcPr>
            <w:tcW w:w="485" w:type="dxa"/>
            <w:gridSpan w:val="10"/>
          </w:tcPr>
          <w:p w:rsidR="00947C38" w:rsidRPr="001C2B35" w:rsidRDefault="00947C38" w:rsidP="00B00AE4">
            <w:pPr>
              <w:pStyle w:val="NoSpacing"/>
              <w:rPr>
                <w:rFonts w:ascii="Times New Roman" w:hAnsi="Times New Roman" w:cs="Times New Roman"/>
                <w:sz w:val="18"/>
                <w:szCs w:val="18"/>
              </w:rPr>
            </w:pPr>
          </w:p>
        </w:tc>
        <w:tc>
          <w:tcPr>
            <w:tcW w:w="474" w:type="dxa"/>
            <w:gridSpan w:val="3"/>
          </w:tcPr>
          <w:p w:rsidR="00947C38" w:rsidRPr="001C2B35" w:rsidRDefault="00947C38" w:rsidP="00B00AE4">
            <w:pPr>
              <w:pStyle w:val="NoSpacing"/>
              <w:rPr>
                <w:rFonts w:ascii="Times New Roman" w:hAnsi="Times New Roman" w:cs="Times New Roman"/>
                <w:sz w:val="18"/>
                <w:szCs w:val="18"/>
              </w:rPr>
            </w:pPr>
          </w:p>
        </w:tc>
        <w:tc>
          <w:tcPr>
            <w:tcW w:w="584" w:type="dxa"/>
            <w:gridSpan w:val="6"/>
          </w:tcPr>
          <w:p w:rsidR="00947C38" w:rsidRPr="001C2B35" w:rsidRDefault="00947C38" w:rsidP="00B00AE4">
            <w:pPr>
              <w:pStyle w:val="NoSpacing"/>
              <w:rPr>
                <w:rFonts w:ascii="Times New Roman" w:hAnsi="Times New Roman" w:cs="Times New Roman"/>
                <w:sz w:val="18"/>
                <w:szCs w:val="18"/>
              </w:rPr>
            </w:pPr>
          </w:p>
        </w:tc>
        <w:tc>
          <w:tcPr>
            <w:tcW w:w="547" w:type="dxa"/>
            <w:gridSpan w:val="2"/>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177</w:t>
            </w:r>
          </w:p>
        </w:tc>
        <w:tc>
          <w:tcPr>
            <w:tcW w:w="643" w:type="dxa"/>
            <w:gridSpan w:val="6"/>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411</w:t>
            </w:r>
          </w:p>
        </w:tc>
        <w:tc>
          <w:tcPr>
            <w:tcW w:w="3241" w:type="dxa"/>
            <w:gridSpan w:val="6"/>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Плате, додаци и накн. запосл.</w:t>
            </w:r>
          </w:p>
        </w:tc>
        <w:tc>
          <w:tcPr>
            <w:tcW w:w="1073" w:type="dxa"/>
          </w:tcPr>
          <w:p w:rsidR="00947C38" w:rsidRPr="001C2B35" w:rsidRDefault="00947C38" w:rsidP="00B00AE4">
            <w:pPr>
              <w:pStyle w:val="NoSpacing"/>
              <w:jc w:val="right"/>
              <w:rPr>
                <w:rFonts w:ascii="Times New Roman" w:hAnsi="Times New Roman" w:cs="Times New Roman"/>
                <w:sz w:val="18"/>
                <w:szCs w:val="18"/>
              </w:rPr>
            </w:pPr>
            <w:r w:rsidRPr="001C2B35">
              <w:rPr>
                <w:rFonts w:ascii="Times New Roman" w:hAnsi="Times New Roman" w:cs="Times New Roman"/>
                <w:sz w:val="18"/>
                <w:szCs w:val="18"/>
              </w:rPr>
              <w:t>580.000</w:t>
            </w:r>
          </w:p>
        </w:tc>
        <w:tc>
          <w:tcPr>
            <w:tcW w:w="997" w:type="dxa"/>
            <w:gridSpan w:val="7"/>
          </w:tcPr>
          <w:p w:rsidR="00947C38" w:rsidRPr="001C2B35" w:rsidRDefault="00947C38" w:rsidP="00B00AE4">
            <w:pPr>
              <w:pStyle w:val="NoSpacing"/>
              <w:jc w:val="right"/>
              <w:rPr>
                <w:rFonts w:ascii="Times New Roman" w:hAnsi="Times New Roman" w:cs="Times New Roman"/>
                <w:sz w:val="18"/>
                <w:szCs w:val="18"/>
              </w:rPr>
            </w:pPr>
          </w:p>
        </w:tc>
        <w:tc>
          <w:tcPr>
            <w:tcW w:w="992" w:type="dxa"/>
            <w:gridSpan w:val="10"/>
          </w:tcPr>
          <w:p w:rsidR="00947C38" w:rsidRPr="001C2B35" w:rsidRDefault="00947C38" w:rsidP="00B00AE4">
            <w:pPr>
              <w:pStyle w:val="NoSpacing"/>
              <w:jc w:val="right"/>
              <w:rPr>
                <w:rFonts w:ascii="Times New Roman" w:hAnsi="Times New Roman" w:cs="Times New Roman"/>
                <w:sz w:val="18"/>
                <w:szCs w:val="18"/>
              </w:rPr>
            </w:pPr>
          </w:p>
        </w:tc>
        <w:tc>
          <w:tcPr>
            <w:tcW w:w="1003" w:type="dxa"/>
            <w:gridSpan w:val="5"/>
          </w:tcPr>
          <w:p w:rsidR="00947C38" w:rsidRPr="001C2B35" w:rsidRDefault="00947C38" w:rsidP="00B00AE4">
            <w:pPr>
              <w:pStyle w:val="NoSpacing"/>
              <w:jc w:val="right"/>
              <w:rPr>
                <w:rFonts w:ascii="Times New Roman" w:hAnsi="Times New Roman" w:cs="Times New Roman"/>
                <w:sz w:val="18"/>
                <w:szCs w:val="18"/>
              </w:rPr>
            </w:pPr>
            <w:r w:rsidRPr="001C2B35">
              <w:rPr>
                <w:rFonts w:ascii="Times New Roman" w:hAnsi="Times New Roman" w:cs="Times New Roman"/>
                <w:sz w:val="18"/>
                <w:szCs w:val="18"/>
              </w:rPr>
              <w:t>580.000</w:t>
            </w:r>
          </w:p>
        </w:tc>
      </w:tr>
      <w:tr w:rsidR="00947C38" w:rsidRPr="001C2B35" w:rsidTr="00B00AE4">
        <w:trPr>
          <w:trHeight w:val="100"/>
        </w:trPr>
        <w:tc>
          <w:tcPr>
            <w:tcW w:w="485" w:type="dxa"/>
            <w:gridSpan w:val="10"/>
          </w:tcPr>
          <w:p w:rsidR="00947C38" w:rsidRPr="001C2B35" w:rsidRDefault="00947C38" w:rsidP="00B00AE4">
            <w:pPr>
              <w:pStyle w:val="NoSpacing"/>
              <w:rPr>
                <w:rFonts w:ascii="Times New Roman" w:hAnsi="Times New Roman" w:cs="Times New Roman"/>
                <w:sz w:val="18"/>
                <w:szCs w:val="18"/>
              </w:rPr>
            </w:pPr>
          </w:p>
        </w:tc>
        <w:tc>
          <w:tcPr>
            <w:tcW w:w="474" w:type="dxa"/>
            <w:gridSpan w:val="3"/>
          </w:tcPr>
          <w:p w:rsidR="00947C38" w:rsidRPr="001C2B35" w:rsidRDefault="00947C38" w:rsidP="00B00AE4">
            <w:pPr>
              <w:pStyle w:val="NoSpacing"/>
              <w:rPr>
                <w:rFonts w:ascii="Times New Roman" w:hAnsi="Times New Roman" w:cs="Times New Roman"/>
                <w:sz w:val="18"/>
                <w:szCs w:val="18"/>
              </w:rPr>
            </w:pPr>
          </w:p>
        </w:tc>
        <w:tc>
          <w:tcPr>
            <w:tcW w:w="584" w:type="dxa"/>
            <w:gridSpan w:val="6"/>
          </w:tcPr>
          <w:p w:rsidR="00947C38" w:rsidRPr="001C2B35" w:rsidRDefault="00947C38" w:rsidP="00B00AE4">
            <w:pPr>
              <w:pStyle w:val="NoSpacing"/>
              <w:rPr>
                <w:rFonts w:ascii="Times New Roman" w:hAnsi="Times New Roman" w:cs="Times New Roman"/>
                <w:sz w:val="18"/>
                <w:szCs w:val="18"/>
              </w:rPr>
            </w:pPr>
          </w:p>
        </w:tc>
        <w:tc>
          <w:tcPr>
            <w:tcW w:w="547" w:type="dxa"/>
            <w:gridSpan w:val="2"/>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178</w:t>
            </w:r>
          </w:p>
        </w:tc>
        <w:tc>
          <w:tcPr>
            <w:tcW w:w="643" w:type="dxa"/>
            <w:gridSpan w:val="6"/>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412</w:t>
            </w:r>
          </w:p>
        </w:tc>
        <w:tc>
          <w:tcPr>
            <w:tcW w:w="3241" w:type="dxa"/>
            <w:gridSpan w:val="6"/>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Социј. доприн. на терет послодавца</w:t>
            </w:r>
          </w:p>
        </w:tc>
        <w:tc>
          <w:tcPr>
            <w:tcW w:w="1073" w:type="dxa"/>
          </w:tcPr>
          <w:p w:rsidR="00947C38" w:rsidRPr="001C2B35" w:rsidRDefault="00947C38" w:rsidP="00B00AE4">
            <w:pPr>
              <w:pStyle w:val="NoSpacing"/>
              <w:jc w:val="right"/>
              <w:rPr>
                <w:rFonts w:ascii="Times New Roman" w:hAnsi="Times New Roman" w:cs="Times New Roman"/>
                <w:sz w:val="18"/>
                <w:szCs w:val="18"/>
              </w:rPr>
            </w:pPr>
            <w:r w:rsidRPr="001C2B35">
              <w:rPr>
                <w:rFonts w:ascii="Times New Roman" w:hAnsi="Times New Roman" w:cs="Times New Roman"/>
                <w:sz w:val="18"/>
                <w:szCs w:val="18"/>
              </w:rPr>
              <w:t>110.000</w:t>
            </w:r>
          </w:p>
        </w:tc>
        <w:tc>
          <w:tcPr>
            <w:tcW w:w="997" w:type="dxa"/>
            <w:gridSpan w:val="7"/>
          </w:tcPr>
          <w:p w:rsidR="00947C38" w:rsidRPr="001C2B35" w:rsidRDefault="00947C38" w:rsidP="00B00AE4">
            <w:pPr>
              <w:pStyle w:val="NoSpacing"/>
              <w:jc w:val="right"/>
              <w:rPr>
                <w:rFonts w:ascii="Times New Roman" w:hAnsi="Times New Roman" w:cs="Times New Roman"/>
                <w:sz w:val="18"/>
                <w:szCs w:val="18"/>
              </w:rPr>
            </w:pPr>
          </w:p>
        </w:tc>
        <w:tc>
          <w:tcPr>
            <w:tcW w:w="992" w:type="dxa"/>
            <w:gridSpan w:val="10"/>
          </w:tcPr>
          <w:p w:rsidR="00947C38" w:rsidRPr="001C2B35" w:rsidRDefault="00947C38" w:rsidP="00B00AE4">
            <w:pPr>
              <w:pStyle w:val="NoSpacing"/>
              <w:jc w:val="right"/>
              <w:rPr>
                <w:rFonts w:ascii="Times New Roman" w:hAnsi="Times New Roman" w:cs="Times New Roman"/>
                <w:sz w:val="18"/>
                <w:szCs w:val="18"/>
              </w:rPr>
            </w:pPr>
          </w:p>
        </w:tc>
        <w:tc>
          <w:tcPr>
            <w:tcW w:w="1003" w:type="dxa"/>
            <w:gridSpan w:val="5"/>
          </w:tcPr>
          <w:p w:rsidR="00947C38" w:rsidRPr="001C2B35" w:rsidRDefault="00947C38" w:rsidP="00B00AE4">
            <w:pPr>
              <w:pStyle w:val="NoSpacing"/>
              <w:jc w:val="right"/>
              <w:rPr>
                <w:rFonts w:ascii="Times New Roman" w:hAnsi="Times New Roman" w:cs="Times New Roman"/>
                <w:sz w:val="18"/>
                <w:szCs w:val="18"/>
              </w:rPr>
            </w:pPr>
            <w:r w:rsidRPr="001C2B35">
              <w:rPr>
                <w:rFonts w:ascii="Times New Roman" w:hAnsi="Times New Roman" w:cs="Times New Roman"/>
                <w:sz w:val="18"/>
                <w:szCs w:val="18"/>
              </w:rPr>
              <w:t>110.000</w:t>
            </w:r>
          </w:p>
        </w:tc>
      </w:tr>
      <w:tr w:rsidR="00947C38" w:rsidRPr="001C2B35" w:rsidTr="00B00AE4">
        <w:tc>
          <w:tcPr>
            <w:tcW w:w="485" w:type="dxa"/>
            <w:gridSpan w:val="10"/>
          </w:tcPr>
          <w:p w:rsidR="00947C38" w:rsidRPr="001C2B35" w:rsidRDefault="00947C38" w:rsidP="00B00AE4">
            <w:pPr>
              <w:pStyle w:val="NoSpacing"/>
              <w:rPr>
                <w:rFonts w:ascii="Times New Roman" w:hAnsi="Times New Roman" w:cs="Times New Roman"/>
                <w:sz w:val="18"/>
                <w:szCs w:val="18"/>
              </w:rPr>
            </w:pPr>
          </w:p>
        </w:tc>
        <w:tc>
          <w:tcPr>
            <w:tcW w:w="474" w:type="dxa"/>
            <w:gridSpan w:val="3"/>
          </w:tcPr>
          <w:p w:rsidR="00947C38" w:rsidRPr="001C2B35" w:rsidRDefault="00947C38" w:rsidP="00B00AE4">
            <w:pPr>
              <w:pStyle w:val="NoSpacing"/>
              <w:rPr>
                <w:rFonts w:ascii="Times New Roman" w:hAnsi="Times New Roman" w:cs="Times New Roman"/>
                <w:sz w:val="18"/>
                <w:szCs w:val="18"/>
              </w:rPr>
            </w:pPr>
          </w:p>
        </w:tc>
        <w:tc>
          <w:tcPr>
            <w:tcW w:w="584" w:type="dxa"/>
            <w:gridSpan w:val="6"/>
          </w:tcPr>
          <w:p w:rsidR="00947C38" w:rsidRPr="001C2B35" w:rsidRDefault="00947C38" w:rsidP="00B00AE4">
            <w:pPr>
              <w:pStyle w:val="NoSpacing"/>
              <w:rPr>
                <w:rFonts w:ascii="Times New Roman" w:hAnsi="Times New Roman" w:cs="Times New Roman"/>
                <w:sz w:val="18"/>
                <w:szCs w:val="18"/>
              </w:rPr>
            </w:pPr>
          </w:p>
        </w:tc>
        <w:tc>
          <w:tcPr>
            <w:tcW w:w="547" w:type="dxa"/>
            <w:gridSpan w:val="2"/>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179</w:t>
            </w:r>
          </w:p>
        </w:tc>
        <w:tc>
          <w:tcPr>
            <w:tcW w:w="643" w:type="dxa"/>
            <w:gridSpan w:val="6"/>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414</w:t>
            </w:r>
          </w:p>
        </w:tc>
        <w:tc>
          <w:tcPr>
            <w:tcW w:w="3241" w:type="dxa"/>
            <w:gridSpan w:val="6"/>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Социјална давања запосленима</w:t>
            </w:r>
          </w:p>
        </w:tc>
        <w:tc>
          <w:tcPr>
            <w:tcW w:w="1073" w:type="dxa"/>
          </w:tcPr>
          <w:p w:rsidR="00947C38" w:rsidRPr="001C2B35" w:rsidRDefault="00947C38" w:rsidP="00B00AE4">
            <w:pPr>
              <w:pStyle w:val="NoSpacing"/>
              <w:jc w:val="right"/>
              <w:rPr>
                <w:rFonts w:ascii="Times New Roman" w:hAnsi="Times New Roman" w:cs="Times New Roman"/>
                <w:sz w:val="18"/>
                <w:szCs w:val="18"/>
              </w:rPr>
            </w:pPr>
            <w:r w:rsidRPr="001C2B35">
              <w:rPr>
                <w:rFonts w:ascii="Times New Roman" w:hAnsi="Times New Roman" w:cs="Times New Roman"/>
                <w:sz w:val="18"/>
                <w:szCs w:val="18"/>
              </w:rPr>
              <w:t>60.000</w:t>
            </w:r>
          </w:p>
        </w:tc>
        <w:tc>
          <w:tcPr>
            <w:tcW w:w="997" w:type="dxa"/>
            <w:gridSpan w:val="7"/>
          </w:tcPr>
          <w:p w:rsidR="00947C38" w:rsidRPr="001C2B35" w:rsidRDefault="00947C38" w:rsidP="00B00AE4">
            <w:pPr>
              <w:pStyle w:val="NoSpacing"/>
              <w:jc w:val="right"/>
              <w:rPr>
                <w:rFonts w:ascii="Times New Roman" w:hAnsi="Times New Roman" w:cs="Times New Roman"/>
                <w:sz w:val="18"/>
                <w:szCs w:val="18"/>
              </w:rPr>
            </w:pPr>
          </w:p>
        </w:tc>
        <w:tc>
          <w:tcPr>
            <w:tcW w:w="992" w:type="dxa"/>
            <w:gridSpan w:val="10"/>
          </w:tcPr>
          <w:p w:rsidR="00947C38" w:rsidRPr="001C2B35" w:rsidRDefault="00947C38" w:rsidP="00B00AE4">
            <w:pPr>
              <w:pStyle w:val="NoSpacing"/>
              <w:jc w:val="right"/>
              <w:rPr>
                <w:rFonts w:ascii="Times New Roman" w:hAnsi="Times New Roman" w:cs="Times New Roman"/>
                <w:sz w:val="18"/>
                <w:szCs w:val="18"/>
              </w:rPr>
            </w:pPr>
          </w:p>
        </w:tc>
        <w:tc>
          <w:tcPr>
            <w:tcW w:w="1003" w:type="dxa"/>
            <w:gridSpan w:val="5"/>
          </w:tcPr>
          <w:p w:rsidR="00947C38" w:rsidRPr="001C2B35" w:rsidRDefault="00947C38" w:rsidP="00B00AE4">
            <w:pPr>
              <w:pStyle w:val="NoSpacing"/>
              <w:jc w:val="right"/>
              <w:rPr>
                <w:rFonts w:ascii="Times New Roman" w:hAnsi="Times New Roman" w:cs="Times New Roman"/>
                <w:sz w:val="18"/>
                <w:szCs w:val="18"/>
              </w:rPr>
            </w:pPr>
            <w:r w:rsidRPr="001C2B35">
              <w:rPr>
                <w:rFonts w:ascii="Times New Roman" w:hAnsi="Times New Roman" w:cs="Times New Roman"/>
                <w:sz w:val="18"/>
                <w:szCs w:val="18"/>
              </w:rPr>
              <w:t>60.000</w:t>
            </w:r>
          </w:p>
        </w:tc>
      </w:tr>
      <w:tr w:rsidR="00947C38" w:rsidRPr="001C2B35" w:rsidTr="00B00AE4">
        <w:tc>
          <w:tcPr>
            <w:tcW w:w="485" w:type="dxa"/>
            <w:gridSpan w:val="10"/>
          </w:tcPr>
          <w:p w:rsidR="00947C38" w:rsidRPr="001C2B35" w:rsidRDefault="00947C38" w:rsidP="00B00AE4">
            <w:pPr>
              <w:pStyle w:val="NoSpacing"/>
              <w:rPr>
                <w:rFonts w:ascii="Times New Roman" w:hAnsi="Times New Roman" w:cs="Times New Roman"/>
                <w:sz w:val="18"/>
                <w:szCs w:val="18"/>
              </w:rPr>
            </w:pPr>
          </w:p>
        </w:tc>
        <w:tc>
          <w:tcPr>
            <w:tcW w:w="474" w:type="dxa"/>
            <w:gridSpan w:val="3"/>
          </w:tcPr>
          <w:p w:rsidR="00947C38" w:rsidRPr="001C2B35" w:rsidRDefault="00947C38" w:rsidP="00B00AE4">
            <w:pPr>
              <w:pStyle w:val="NoSpacing"/>
              <w:rPr>
                <w:rFonts w:ascii="Times New Roman" w:hAnsi="Times New Roman" w:cs="Times New Roman"/>
                <w:sz w:val="18"/>
                <w:szCs w:val="18"/>
              </w:rPr>
            </w:pPr>
          </w:p>
        </w:tc>
        <w:tc>
          <w:tcPr>
            <w:tcW w:w="584" w:type="dxa"/>
            <w:gridSpan w:val="6"/>
          </w:tcPr>
          <w:p w:rsidR="00947C38" w:rsidRPr="001C2B35" w:rsidRDefault="00947C38" w:rsidP="00B00AE4">
            <w:pPr>
              <w:pStyle w:val="NoSpacing"/>
              <w:rPr>
                <w:rFonts w:ascii="Times New Roman" w:hAnsi="Times New Roman" w:cs="Times New Roman"/>
                <w:sz w:val="18"/>
                <w:szCs w:val="18"/>
              </w:rPr>
            </w:pPr>
          </w:p>
        </w:tc>
        <w:tc>
          <w:tcPr>
            <w:tcW w:w="547" w:type="dxa"/>
            <w:gridSpan w:val="2"/>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180</w:t>
            </w:r>
          </w:p>
        </w:tc>
        <w:tc>
          <w:tcPr>
            <w:tcW w:w="643" w:type="dxa"/>
            <w:gridSpan w:val="6"/>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415</w:t>
            </w:r>
          </w:p>
        </w:tc>
        <w:tc>
          <w:tcPr>
            <w:tcW w:w="3241" w:type="dxa"/>
            <w:gridSpan w:val="6"/>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Накнаде трошкова за запослене</w:t>
            </w:r>
          </w:p>
        </w:tc>
        <w:tc>
          <w:tcPr>
            <w:tcW w:w="1073" w:type="dxa"/>
          </w:tcPr>
          <w:p w:rsidR="00947C38" w:rsidRPr="001C2B35" w:rsidRDefault="00947C38" w:rsidP="00B00AE4">
            <w:pPr>
              <w:pStyle w:val="NoSpacing"/>
              <w:jc w:val="right"/>
              <w:rPr>
                <w:rFonts w:ascii="Times New Roman" w:hAnsi="Times New Roman" w:cs="Times New Roman"/>
                <w:sz w:val="18"/>
                <w:szCs w:val="18"/>
              </w:rPr>
            </w:pPr>
            <w:r w:rsidRPr="001C2B35">
              <w:rPr>
                <w:rFonts w:ascii="Times New Roman" w:hAnsi="Times New Roman" w:cs="Times New Roman"/>
                <w:sz w:val="18"/>
                <w:szCs w:val="18"/>
              </w:rPr>
              <w:t>10.000</w:t>
            </w:r>
          </w:p>
        </w:tc>
        <w:tc>
          <w:tcPr>
            <w:tcW w:w="997" w:type="dxa"/>
            <w:gridSpan w:val="7"/>
          </w:tcPr>
          <w:p w:rsidR="00947C38" w:rsidRPr="001C2B35" w:rsidRDefault="00947C38" w:rsidP="00B00AE4">
            <w:pPr>
              <w:pStyle w:val="NoSpacing"/>
              <w:jc w:val="right"/>
              <w:rPr>
                <w:rFonts w:ascii="Times New Roman" w:hAnsi="Times New Roman" w:cs="Times New Roman"/>
                <w:sz w:val="18"/>
                <w:szCs w:val="18"/>
              </w:rPr>
            </w:pPr>
          </w:p>
        </w:tc>
        <w:tc>
          <w:tcPr>
            <w:tcW w:w="992" w:type="dxa"/>
            <w:gridSpan w:val="10"/>
          </w:tcPr>
          <w:p w:rsidR="00947C38" w:rsidRPr="001C2B35" w:rsidRDefault="00947C38" w:rsidP="00B00AE4">
            <w:pPr>
              <w:pStyle w:val="NoSpacing"/>
              <w:jc w:val="right"/>
              <w:rPr>
                <w:rFonts w:ascii="Times New Roman" w:hAnsi="Times New Roman" w:cs="Times New Roman"/>
                <w:sz w:val="18"/>
                <w:szCs w:val="18"/>
              </w:rPr>
            </w:pPr>
          </w:p>
        </w:tc>
        <w:tc>
          <w:tcPr>
            <w:tcW w:w="1003" w:type="dxa"/>
            <w:gridSpan w:val="5"/>
          </w:tcPr>
          <w:p w:rsidR="00947C38" w:rsidRPr="001C2B35" w:rsidRDefault="00947C38" w:rsidP="00B00AE4">
            <w:pPr>
              <w:pStyle w:val="NoSpacing"/>
              <w:jc w:val="right"/>
              <w:rPr>
                <w:rFonts w:ascii="Times New Roman" w:hAnsi="Times New Roman" w:cs="Times New Roman"/>
                <w:sz w:val="18"/>
                <w:szCs w:val="18"/>
              </w:rPr>
            </w:pPr>
            <w:r w:rsidRPr="001C2B35">
              <w:rPr>
                <w:rFonts w:ascii="Times New Roman" w:hAnsi="Times New Roman" w:cs="Times New Roman"/>
                <w:sz w:val="18"/>
                <w:szCs w:val="18"/>
              </w:rPr>
              <w:t>10.000</w:t>
            </w:r>
          </w:p>
        </w:tc>
      </w:tr>
      <w:tr w:rsidR="00947C38" w:rsidRPr="001C2B35" w:rsidTr="00B00AE4">
        <w:tc>
          <w:tcPr>
            <w:tcW w:w="485" w:type="dxa"/>
            <w:gridSpan w:val="10"/>
          </w:tcPr>
          <w:p w:rsidR="00947C38" w:rsidRPr="001C2B35" w:rsidRDefault="00947C38" w:rsidP="00B00AE4">
            <w:pPr>
              <w:pStyle w:val="NoSpacing"/>
              <w:rPr>
                <w:rFonts w:ascii="Times New Roman" w:hAnsi="Times New Roman" w:cs="Times New Roman"/>
                <w:sz w:val="18"/>
                <w:szCs w:val="18"/>
              </w:rPr>
            </w:pPr>
          </w:p>
        </w:tc>
        <w:tc>
          <w:tcPr>
            <w:tcW w:w="474" w:type="dxa"/>
            <w:gridSpan w:val="3"/>
          </w:tcPr>
          <w:p w:rsidR="00947C38" w:rsidRPr="001C2B35" w:rsidRDefault="00947C38" w:rsidP="00B00AE4">
            <w:pPr>
              <w:pStyle w:val="NoSpacing"/>
              <w:rPr>
                <w:rFonts w:ascii="Times New Roman" w:hAnsi="Times New Roman" w:cs="Times New Roman"/>
                <w:sz w:val="18"/>
                <w:szCs w:val="18"/>
              </w:rPr>
            </w:pPr>
          </w:p>
        </w:tc>
        <w:tc>
          <w:tcPr>
            <w:tcW w:w="584" w:type="dxa"/>
            <w:gridSpan w:val="6"/>
          </w:tcPr>
          <w:p w:rsidR="00947C38" w:rsidRPr="001C2B35" w:rsidRDefault="00947C38" w:rsidP="00B00AE4">
            <w:pPr>
              <w:pStyle w:val="NoSpacing"/>
              <w:rPr>
                <w:rFonts w:ascii="Times New Roman" w:hAnsi="Times New Roman" w:cs="Times New Roman"/>
                <w:sz w:val="18"/>
                <w:szCs w:val="18"/>
              </w:rPr>
            </w:pPr>
          </w:p>
        </w:tc>
        <w:tc>
          <w:tcPr>
            <w:tcW w:w="547" w:type="dxa"/>
            <w:gridSpan w:val="2"/>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181</w:t>
            </w:r>
          </w:p>
        </w:tc>
        <w:tc>
          <w:tcPr>
            <w:tcW w:w="643" w:type="dxa"/>
            <w:gridSpan w:val="6"/>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421</w:t>
            </w:r>
          </w:p>
        </w:tc>
        <w:tc>
          <w:tcPr>
            <w:tcW w:w="3241" w:type="dxa"/>
            <w:gridSpan w:val="6"/>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Стални трошкови</w:t>
            </w:r>
          </w:p>
        </w:tc>
        <w:tc>
          <w:tcPr>
            <w:tcW w:w="1073" w:type="dxa"/>
          </w:tcPr>
          <w:p w:rsidR="00947C38" w:rsidRPr="001C2B35" w:rsidRDefault="00947C38" w:rsidP="00B00AE4">
            <w:pPr>
              <w:pStyle w:val="NoSpacing"/>
              <w:jc w:val="right"/>
              <w:rPr>
                <w:rFonts w:ascii="Times New Roman" w:hAnsi="Times New Roman" w:cs="Times New Roman"/>
                <w:sz w:val="18"/>
                <w:szCs w:val="18"/>
              </w:rPr>
            </w:pPr>
            <w:r w:rsidRPr="001C2B35">
              <w:rPr>
                <w:rFonts w:ascii="Times New Roman" w:hAnsi="Times New Roman" w:cs="Times New Roman"/>
                <w:sz w:val="18"/>
                <w:szCs w:val="18"/>
              </w:rPr>
              <w:t>20.000</w:t>
            </w:r>
          </w:p>
        </w:tc>
        <w:tc>
          <w:tcPr>
            <w:tcW w:w="997" w:type="dxa"/>
            <w:gridSpan w:val="7"/>
          </w:tcPr>
          <w:p w:rsidR="00947C38" w:rsidRPr="001C2B35" w:rsidRDefault="00947C38" w:rsidP="00B00AE4">
            <w:pPr>
              <w:pStyle w:val="NoSpacing"/>
              <w:jc w:val="right"/>
              <w:rPr>
                <w:rFonts w:ascii="Times New Roman" w:hAnsi="Times New Roman" w:cs="Times New Roman"/>
                <w:sz w:val="18"/>
                <w:szCs w:val="18"/>
              </w:rPr>
            </w:pPr>
          </w:p>
        </w:tc>
        <w:tc>
          <w:tcPr>
            <w:tcW w:w="992" w:type="dxa"/>
            <w:gridSpan w:val="10"/>
          </w:tcPr>
          <w:p w:rsidR="00947C38" w:rsidRPr="001C2B35" w:rsidRDefault="00947C38" w:rsidP="00B00AE4">
            <w:pPr>
              <w:pStyle w:val="NoSpacing"/>
              <w:jc w:val="right"/>
              <w:rPr>
                <w:rFonts w:ascii="Times New Roman" w:hAnsi="Times New Roman" w:cs="Times New Roman"/>
                <w:sz w:val="18"/>
                <w:szCs w:val="18"/>
              </w:rPr>
            </w:pPr>
          </w:p>
        </w:tc>
        <w:tc>
          <w:tcPr>
            <w:tcW w:w="1003" w:type="dxa"/>
            <w:gridSpan w:val="5"/>
          </w:tcPr>
          <w:p w:rsidR="00947C38" w:rsidRPr="001C2B35" w:rsidRDefault="00947C38" w:rsidP="00B00AE4">
            <w:pPr>
              <w:pStyle w:val="NoSpacing"/>
              <w:jc w:val="right"/>
              <w:rPr>
                <w:rFonts w:ascii="Times New Roman" w:hAnsi="Times New Roman" w:cs="Times New Roman"/>
                <w:sz w:val="18"/>
                <w:szCs w:val="18"/>
              </w:rPr>
            </w:pPr>
            <w:r w:rsidRPr="001C2B35">
              <w:rPr>
                <w:rFonts w:ascii="Times New Roman" w:hAnsi="Times New Roman" w:cs="Times New Roman"/>
                <w:sz w:val="18"/>
                <w:szCs w:val="18"/>
              </w:rPr>
              <w:t>20.000</w:t>
            </w:r>
          </w:p>
        </w:tc>
      </w:tr>
      <w:tr w:rsidR="00947C38" w:rsidRPr="001C2B35" w:rsidTr="00B00AE4">
        <w:tc>
          <w:tcPr>
            <w:tcW w:w="485" w:type="dxa"/>
            <w:gridSpan w:val="10"/>
          </w:tcPr>
          <w:p w:rsidR="00947C38" w:rsidRPr="001C2B35" w:rsidRDefault="00947C38" w:rsidP="00B00AE4">
            <w:pPr>
              <w:pStyle w:val="NoSpacing"/>
              <w:rPr>
                <w:rFonts w:ascii="Times New Roman" w:hAnsi="Times New Roman" w:cs="Times New Roman"/>
                <w:sz w:val="18"/>
                <w:szCs w:val="18"/>
              </w:rPr>
            </w:pPr>
          </w:p>
        </w:tc>
        <w:tc>
          <w:tcPr>
            <w:tcW w:w="474" w:type="dxa"/>
            <w:gridSpan w:val="3"/>
          </w:tcPr>
          <w:p w:rsidR="00947C38" w:rsidRPr="001C2B35" w:rsidRDefault="00947C38" w:rsidP="00B00AE4">
            <w:pPr>
              <w:pStyle w:val="NoSpacing"/>
              <w:rPr>
                <w:rFonts w:ascii="Times New Roman" w:hAnsi="Times New Roman" w:cs="Times New Roman"/>
                <w:sz w:val="18"/>
                <w:szCs w:val="18"/>
              </w:rPr>
            </w:pPr>
          </w:p>
        </w:tc>
        <w:tc>
          <w:tcPr>
            <w:tcW w:w="584" w:type="dxa"/>
            <w:gridSpan w:val="6"/>
          </w:tcPr>
          <w:p w:rsidR="00947C38" w:rsidRPr="001C2B35" w:rsidRDefault="00947C38" w:rsidP="00B00AE4">
            <w:pPr>
              <w:pStyle w:val="NoSpacing"/>
              <w:rPr>
                <w:rFonts w:ascii="Times New Roman" w:hAnsi="Times New Roman" w:cs="Times New Roman"/>
                <w:sz w:val="18"/>
                <w:szCs w:val="18"/>
              </w:rPr>
            </w:pPr>
          </w:p>
        </w:tc>
        <w:tc>
          <w:tcPr>
            <w:tcW w:w="547" w:type="dxa"/>
            <w:gridSpan w:val="2"/>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182</w:t>
            </w:r>
          </w:p>
        </w:tc>
        <w:tc>
          <w:tcPr>
            <w:tcW w:w="643" w:type="dxa"/>
            <w:gridSpan w:val="6"/>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422</w:t>
            </w:r>
          </w:p>
        </w:tc>
        <w:tc>
          <w:tcPr>
            <w:tcW w:w="3241" w:type="dxa"/>
            <w:gridSpan w:val="6"/>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Трошкови путовања</w:t>
            </w:r>
          </w:p>
        </w:tc>
        <w:tc>
          <w:tcPr>
            <w:tcW w:w="1073" w:type="dxa"/>
          </w:tcPr>
          <w:p w:rsidR="00947C38" w:rsidRPr="001C2B35" w:rsidRDefault="00947C38" w:rsidP="00B00AE4">
            <w:pPr>
              <w:pStyle w:val="NoSpacing"/>
              <w:jc w:val="right"/>
              <w:rPr>
                <w:rFonts w:ascii="Times New Roman" w:hAnsi="Times New Roman" w:cs="Times New Roman"/>
                <w:sz w:val="18"/>
                <w:szCs w:val="18"/>
              </w:rPr>
            </w:pPr>
            <w:r w:rsidRPr="001C2B35">
              <w:rPr>
                <w:rFonts w:ascii="Times New Roman" w:hAnsi="Times New Roman" w:cs="Times New Roman"/>
                <w:sz w:val="18"/>
                <w:szCs w:val="18"/>
              </w:rPr>
              <w:t>10.000</w:t>
            </w:r>
          </w:p>
        </w:tc>
        <w:tc>
          <w:tcPr>
            <w:tcW w:w="997" w:type="dxa"/>
            <w:gridSpan w:val="7"/>
          </w:tcPr>
          <w:p w:rsidR="00947C38" w:rsidRPr="001C2B35" w:rsidRDefault="00947C38" w:rsidP="00B00AE4">
            <w:pPr>
              <w:pStyle w:val="NoSpacing"/>
              <w:jc w:val="right"/>
              <w:rPr>
                <w:rFonts w:ascii="Times New Roman" w:hAnsi="Times New Roman" w:cs="Times New Roman"/>
                <w:sz w:val="18"/>
                <w:szCs w:val="18"/>
              </w:rPr>
            </w:pPr>
          </w:p>
        </w:tc>
        <w:tc>
          <w:tcPr>
            <w:tcW w:w="992" w:type="dxa"/>
            <w:gridSpan w:val="10"/>
          </w:tcPr>
          <w:p w:rsidR="00947C38" w:rsidRPr="001C2B35" w:rsidRDefault="00947C38" w:rsidP="00B00AE4">
            <w:pPr>
              <w:pStyle w:val="NoSpacing"/>
              <w:jc w:val="right"/>
              <w:rPr>
                <w:rFonts w:ascii="Times New Roman" w:hAnsi="Times New Roman" w:cs="Times New Roman"/>
                <w:sz w:val="18"/>
                <w:szCs w:val="18"/>
              </w:rPr>
            </w:pPr>
          </w:p>
        </w:tc>
        <w:tc>
          <w:tcPr>
            <w:tcW w:w="1003" w:type="dxa"/>
            <w:gridSpan w:val="5"/>
          </w:tcPr>
          <w:p w:rsidR="00947C38" w:rsidRPr="001C2B35" w:rsidRDefault="00947C38" w:rsidP="00B00AE4">
            <w:pPr>
              <w:pStyle w:val="NoSpacing"/>
              <w:jc w:val="right"/>
              <w:rPr>
                <w:rFonts w:ascii="Times New Roman" w:hAnsi="Times New Roman" w:cs="Times New Roman"/>
                <w:sz w:val="18"/>
                <w:szCs w:val="18"/>
              </w:rPr>
            </w:pPr>
            <w:r w:rsidRPr="001C2B35">
              <w:rPr>
                <w:rFonts w:ascii="Times New Roman" w:hAnsi="Times New Roman" w:cs="Times New Roman"/>
                <w:sz w:val="18"/>
                <w:szCs w:val="18"/>
              </w:rPr>
              <w:t>10.000</w:t>
            </w:r>
          </w:p>
        </w:tc>
      </w:tr>
      <w:tr w:rsidR="00947C38" w:rsidRPr="001C2B35" w:rsidTr="00B00AE4">
        <w:trPr>
          <w:trHeight w:val="143"/>
        </w:trPr>
        <w:tc>
          <w:tcPr>
            <w:tcW w:w="485" w:type="dxa"/>
            <w:gridSpan w:val="10"/>
          </w:tcPr>
          <w:p w:rsidR="00947C38" w:rsidRPr="001C2B35" w:rsidRDefault="00947C38" w:rsidP="00B00AE4">
            <w:pPr>
              <w:pStyle w:val="NoSpacing"/>
              <w:rPr>
                <w:rFonts w:ascii="Times New Roman" w:hAnsi="Times New Roman" w:cs="Times New Roman"/>
                <w:sz w:val="18"/>
                <w:szCs w:val="18"/>
              </w:rPr>
            </w:pPr>
          </w:p>
        </w:tc>
        <w:tc>
          <w:tcPr>
            <w:tcW w:w="474" w:type="dxa"/>
            <w:gridSpan w:val="3"/>
          </w:tcPr>
          <w:p w:rsidR="00947C38" w:rsidRPr="001C2B35" w:rsidRDefault="00947C38" w:rsidP="00B00AE4">
            <w:pPr>
              <w:pStyle w:val="NoSpacing"/>
              <w:rPr>
                <w:rFonts w:ascii="Times New Roman" w:hAnsi="Times New Roman" w:cs="Times New Roman"/>
                <w:sz w:val="18"/>
                <w:szCs w:val="18"/>
              </w:rPr>
            </w:pPr>
          </w:p>
        </w:tc>
        <w:tc>
          <w:tcPr>
            <w:tcW w:w="584" w:type="dxa"/>
            <w:gridSpan w:val="6"/>
          </w:tcPr>
          <w:p w:rsidR="00947C38" w:rsidRPr="001C2B35" w:rsidRDefault="00947C38" w:rsidP="00B00AE4">
            <w:pPr>
              <w:pStyle w:val="NoSpacing"/>
              <w:rPr>
                <w:rFonts w:ascii="Times New Roman" w:hAnsi="Times New Roman" w:cs="Times New Roman"/>
                <w:sz w:val="18"/>
                <w:szCs w:val="18"/>
              </w:rPr>
            </w:pPr>
          </w:p>
        </w:tc>
        <w:tc>
          <w:tcPr>
            <w:tcW w:w="547" w:type="dxa"/>
            <w:gridSpan w:val="2"/>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183</w:t>
            </w:r>
          </w:p>
        </w:tc>
        <w:tc>
          <w:tcPr>
            <w:tcW w:w="643" w:type="dxa"/>
            <w:gridSpan w:val="6"/>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423</w:t>
            </w:r>
          </w:p>
        </w:tc>
        <w:tc>
          <w:tcPr>
            <w:tcW w:w="3241" w:type="dxa"/>
            <w:gridSpan w:val="6"/>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Услуге по уговору</w:t>
            </w:r>
          </w:p>
        </w:tc>
        <w:tc>
          <w:tcPr>
            <w:tcW w:w="1073" w:type="dxa"/>
          </w:tcPr>
          <w:p w:rsidR="00947C38" w:rsidRPr="001C2B35" w:rsidRDefault="00947C38" w:rsidP="00B00AE4">
            <w:pPr>
              <w:pStyle w:val="NoSpacing"/>
              <w:jc w:val="right"/>
              <w:rPr>
                <w:rFonts w:ascii="Times New Roman" w:hAnsi="Times New Roman" w:cs="Times New Roman"/>
                <w:sz w:val="18"/>
                <w:szCs w:val="18"/>
              </w:rPr>
            </w:pPr>
            <w:r w:rsidRPr="001C2B35">
              <w:rPr>
                <w:rFonts w:ascii="Times New Roman" w:hAnsi="Times New Roman" w:cs="Times New Roman"/>
                <w:sz w:val="18"/>
                <w:szCs w:val="18"/>
              </w:rPr>
              <w:t>80.000</w:t>
            </w:r>
          </w:p>
        </w:tc>
        <w:tc>
          <w:tcPr>
            <w:tcW w:w="997" w:type="dxa"/>
            <w:gridSpan w:val="7"/>
          </w:tcPr>
          <w:p w:rsidR="00947C38" w:rsidRPr="001C2B35" w:rsidRDefault="00947C38" w:rsidP="00B00AE4">
            <w:pPr>
              <w:pStyle w:val="NoSpacing"/>
              <w:jc w:val="right"/>
              <w:rPr>
                <w:rFonts w:ascii="Times New Roman" w:hAnsi="Times New Roman" w:cs="Times New Roman"/>
                <w:sz w:val="18"/>
                <w:szCs w:val="18"/>
              </w:rPr>
            </w:pPr>
          </w:p>
        </w:tc>
        <w:tc>
          <w:tcPr>
            <w:tcW w:w="992" w:type="dxa"/>
            <w:gridSpan w:val="10"/>
          </w:tcPr>
          <w:p w:rsidR="00947C38" w:rsidRPr="001C2B35" w:rsidRDefault="00947C38" w:rsidP="00B00AE4">
            <w:pPr>
              <w:pStyle w:val="NoSpacing"/>
              <w:jc w:val="right"/>
              <w:rPr>
                <w:rFonts w:ascii="Times New Roman" w:hAnsi="Times New Roman" w:cs="Times New Roman"/>
                <w:sz w:val="18"/>
                <w:szCs w:val="18"/>
              </w:rPr>
            </w:pPr>
          </w:p>
        </w:tc>
        <w:tc>
          <w:tcPr>
            <w:tcW w:w="1003" w:type="dxa"/>
            <w:gridSpan w:val="5"/>
          </w:tcPr>
          <w:p w:rsidR="00947C38" w:rsidRPr="001C2B35" w:rsidRDefault="00947C38" w:rsidP="00B00AE4">
            <w:pPr>
              <w:pStyle w:val="NoSpacing"/>
              <w:jc w:val="right"/>
              <w:rPr>
                <w:rFonts w:ascii="Times New Roman" w:hAnsi="Times New Roman" w:cs="Times New Roman"/>
                <w:sz w:val="18"/>
                <w:szCs w:val="18"/>
              </w:rPr>
            </w:pPr>
            <w:r w:rsidRPr="001C2B35">
              <w:rPr>
                <w:rFonts w:ascii="Times New Roman" w:hAnsi="Times New Roman" w:cs="Times New Roman"/>
                <w:sz w:val="18"/>
                <w:szCs w:val="18"/>
              </w:rPr>
              <w:t>80.000</w:t>
            </w:r>
          </w:p>
        </w:tc>
      </w:tr>
      <w:tr w:rsidR="00947C38" w:rsidRPr="001C2B35" w:rsidTr="00B00AE4">
        <w:trPr>
          <w:trHeight w:val="133"/>
        </w:trPr>
        <w:tc>
          <w:tcPr>
            <w:tcW w:w="485" w:type="dxa"/>
            <w:gridSpan w:val="10"/>
          </w:tcPr>
          <w:p w:rsidR="00947C38" w:rsidRPr="001C2B35" w:rsidRDefault="00947C38" w:rsidP="00B00AE4">
            <w:pPr>
              <w:pStyle w:val="NoSpacing"/>
              <w:rPr>
                <w:rFonts w:ascii="Times New Roman" w:hAnsi="Times New Roman" w:cs="Times New Roman"/>
                <w:sz w:val="18"/>
                <w:szCs w:val="18"/>
              </w:rPr>
            </w:pPr>
          </w:p>
        </w:tc>
        <w:tc>
          <w:tcPr>
            <w:tcW w:w="474" w:type="dxa"/>
            <w:gridSpan w:val="3"/>
          </w:tcPr>
          <w:p w:rsidR="00947C38" w:rsidRPr="001C2B35" w:rsidRDefault="00947C38" w:rsidP="00B00AE4">
            <w:pPr>
              <w:pStyle w:val="NoSpacing"/>
              <w:rPr>
                <w:rFonts w:ascii="Times New Roman" w:hAnsi="Times New Roman" w:cs="Times New Roman"/>
                <w:sz w:val="18"/>
                <w:szCs w:val="18"/>
              </w:rPr>
            </w:pPr>
          </w:p>
        </w:tc>
        <w:tc>
          <w:tcPr>
            <w:tcW w:w="584" w:type="dxa"/>
            <w:gridSpan w:val="6"/>
          </w:tcPr>
          <w:p w:rsidR="00947C38" w:rsidRPr="001C2B35" w:rsidRDefault="00947C38" w:rsidP="00B00AE4">
            <w:pPr>
              <w:pStyle w:val="NoSpacing"/>
              <w:rPr>
                <w:rFonts w:ascii="Times New Roman" w:hAnsi="Times New Roman" w:cs="Times New Roman"/>
                <w:sz w:val="18"/>
                <w:szCs w:val="18"/>
              </w:rPr>
            </w:pPr>
          </w:p>
        </w:tc>
        <w:tc>
          <w:tcPr>
            <w:tcW w:w="547" w:type="dxa"/>
            <w:gridSpan w:val="2"/>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184</w:t>
            </w:r>
          </w:p>
        </w:tc>
        <w:tc>
          <w:tcPr>
            <w:tcW w:w="643" w:type="dxa"/>
            <w:gridSpan w:val="6"/>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424</w:t>
            </w:r>
          </w:p>
        </w:tc>
        <w:tc>
          <w:tcPr>
            <w:tcW w:w="3241" w:type="dxa"/>
            <w:gridSpan w:val="6"/>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Специјализоване услуге</w:t>
            </w:r>
          </w:p>
        </w:tc>
        <w:tc>
          <w:tcPr>
            <w:tcW w:w="1073" w:type="dxa"/>
          </w:tcPr>
          <w:p w:rsidR="00947C38" w:rsidRPr="001C2B35" w:rsidRDefault="00947C38" w:rsidP="00B00AE4">
            <w:pPr>
              <w:pStyle w:val="NoSpacing"/>
              <w:jc w:val="right"/>
              <w:rPr>
                <w:rFonts w:ascii="Times New Roman" w:hAnsi="Times New Roman" w:cs="Times New Roman"/>
                <w:sz w:val="18"/>
                <w:szCs w:val="18"/>
              </w:rPr>
            </w:pPr>
            <w:r w:rsidRPr="001C2B35">
              <w:rPr>
                <w:rFonts w:ascii="Times New Roman" w:hAnsi="Times New Roman" w:cs="Times New Roman"/>
                <w:sz w:val="18"/>
                <w:szCs w:val="18"/>
              </w:rPr>
              <w:t>10.000</w:t>
            </w:r>
          </w:p>
        </w:tc>
        <w:tc>
          <w:tcPr>
            <w:tcW w:w="997" w:type="dxa"/>
            <w:gridSpan w:val="7"/>
          </w:tcPr>
          <w:p w:rsidR="00947C38" w:rsidRPr="001C2B35" w:rsidRDefault="00947C38" w:rsidP="00B00AE4">
            <w:pPr>
              <w:pStyle w:val="NoSpacing"/>
              <w:jc w:val="right"/>
              <w:rPr>
                <w:rFonts w:ascii="Times New Roman" w:hAnsi="Times New Roman" w:cs="Times New Roman"/>
                <w:sz w:val="18"/>
                <w:szCs w:val="18"/>
              </w:rPr>
            </w:pPr>
          </w:p>
        </w:tc>
        <w:tc>
          <w:tcPr>
            <w:tcW w:w="992" w:type="dxa"/>
            <w:gridSpan w:val="10"/>
          </w:tcPr>
          <w:p w:rsidR="00947C38" w:rsidRPr="001C2B35" w:rsidRDefault="00947C38" w:rsidP="00B00AE4">
            <w:pPr>
              <w:pStyle w:val="NoSpacing"/>
              <w:jc w:val="right"/>
              <w:rPr>
                <w:rFonts w:ascii="Times New Roman" w:hAnsi="Times New Roman" w:cs="Times New Roman"/>
                <w:sz w:val="18"/>
                <w:szCs w:val="18"/>
              </w:rPr>
            </w:pPr>
          </w:p>
        </w:tc>
        <w:tc>
          <w:tcPr>
            <w:tcW w:w="1003" w:type="dxa"/>
            <w:gridSpan w:val="5"/>
          </w:tcPr>
          <w:p w:rsidR="00947C38" w:rsidRPr="001C2B35" w:rsidRDefault="00947C38" w:rsidP="00B00AE4">
            <w:pPr>
              <w:pStyle w:val="NoSpacing"/>
              <w:jc w:val="right"/>
              <w:rPr>
                <w:rFonts w:ascii="Times New Roman" w:hAnsi="Times New Roman" w:cs="Times New Roman"/>
                <w:sz w:val="18"/>
                <w:szCs w:val="18"/>
              </w:rPr>
            </w:pPr>
            <w:r w:rsidRPr="001C2B35">
              <w:rPr>
                <w:rFonts w:ascii="Times New Roman" w:hAnsi="Times New Roman" w:cs="Times New Roman"/>
                <w:sz w:val="18"/>
                <w:szCs w:val="18"/>
              </w:rPr>
              <w:t>10.000</w:t>
            </w:r>
          </w:p>
        </w:tc>
      </w:tr>
      <w:tr w:rsidR="00947C38" w:rsidRPr="001C2B35" w:rsidTr="00B00AE4">
        <w:tc>
          <w:tcPr>
            <w:tcW w:w="485" w:type="dxa"/>
            <w:gridSpan w:val="10"/>
          </w:tcPr>
          <w:p w:rsidR="00947C38" w:rsidRPr="001C2B35" w:rsidRDefault="00947C38" w:rsidP="00B00AE4">
            <w:pPr>
              <w:pStyle w:val="NoSpacing"/>
              <w:rPr>
                <w:rFonts w:ascii="Times New Roman" w:hAnsi="Times New Roman" w:cs="Times New Roman"/>
                <w:sz w:val="18"/>
                <w:szCs w:val="18"/>
              </w:rPr>
            </w:pPr>
          </w:p>
        </w:tc>
        <w:tc>
          <w:tcPr>
            <w:tcW w:w="474" w:type="dxa"/>
            <w:gridSpan w:val="3"/>
          </w:tcPr>
          <w:p w:rsidR="00947C38" w:rsidRPr="001C2B35" w:rsidRDefault="00947C38" w:rsidP="00B00AE4">
            <w:pPr>
              <w:pStyle w:val="NoSpacing"/>
              <w:rPr>
                <w:rFonts w:ascii="Times New Roman" w:hAnsi="Times New Roman" w:cs="Times New Roman"/>
                <w:sz w:val="18"/>
                <w:szCs w:val="18"/>
              </w:rPr>
            </w:pPr>
          </w:p>
        </w:tc>
        <w:tc>
          <w:tcPr>
            <w:tcW w:w="584" w:type="dxa"/>
            <w:gridSpan w:val="6"/>
          </w:tcPr>
          <w:p w:rsidR="00947C38" w:rsidRPr="001C2B35" w:rsidRDefault="00947C38" w:rsidP="00B00AE4">
            <w:pPr>
              <w:pStyle w:val="NoSpacing"/>
              <w:rPr>
                <w:rFonts w:ascii="Times New Roman" w:hAnsi="Times New Roman" w:cs="Times New Roman"/>
                <w:sz w:val="18"/>
                <w:szCs w:val="18"/>
              </w:rPr>
            </w:pPr>
          </w:p>
        </w:tc>
        <w:tc>
          <w:tcPr>
            <w:tcW w:w="547" w:type="dxa"/>
            <w:gridSpan w:val="2"/>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185</w:t>
            </w:r>
          </w:p>
        </w:tc>
        <w:tc>
          <w:tcPr>
            <w:tcW w:w="643" w:type="dxa"/>
            <w:gridSpan w:val="6"/>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425</w:t>
            </w:r>
          </w:p>
        </w:tc>
        <w:tc>
          <w:tcPr>
            <w:tcW w:w="3241" w:type="dxa"/>
            <w:gridSpan w:val="6"/>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Текуће поправке и одржавање</w:t>
            </w:r>
          </w:p>
        </w:tc>
        <w:tc>
          <w:tcPr>
            <w:tcW w:w="1073" w:type="dxa"/>
          </w:tcPr>
          <w:p w:rsidR="00947C38" w:rsidRPr="001C2B35" w:rsidRDefault="00947C38" w:rsidP="00B00AE4">
            <w:pPr>
              <w:pStyle w:val="NoSpacing"/>
              <w:jc w:val="right"/>
              <w:rPr>
                <w:rFonts w:ascii="Times New Roman" w:hAnsi="Times New Roman" w:cs="Times New Roman"/>
                <w:sz w:val="18"/>
                <w:szCs w:val="18"/>
              </w:rPr>
            </w:pPr>
            <w:r w:rsidRPr="001C2B35">
              <w:rPr>
                <w:rFonts w:ascii="Times New Roman" w:hAnsi="Times New Roman" w:cs="Times New Roman"/>
                <w:sz w:val="18"/>
                <w:szCs w:val="18"/>
              </w:rPr>
              <w:t>100.000</w:t>
            </w:r>
          </w:p>
        </w:tc>
        <w:tc>
          <w:tcPr>
            <w:tcW w:w="997" w:type="dxa"/>
            <w:gridSpan w:val="7"/>
          </w:tcPr>
          <w:p w:rsidR="00947C38" w:rsidRPr="001C2B35" w:rsidRDefault="00947C38" w:rsidP="00B00AE4">
            <w:pPr>
              <w:pStyle w:val="NoSpacing"/>
              <w:jc w:val="right"/>
              <w:rPr>
                <w:rFonts w:ascii="Times New Roman" w:hAnsi="Times New Roman" w:cs="Times New Roman"/>
                <w:sz w:val="18"/>
                <w:szCs w:val="18"/>
              </w:rPr>
            </w:pPr>
          </w:p>
        </w:tc>
        <w:tc>
          <w:tcPr>
            <w:tcW w:w="992" w:type="dxa"/>
            <w:gridSpan w:val="10"/>
          </w:tcPr>
          <w:p w:rsidR="00947C38" w:rsidRPr="001C2B35" w:rsidRDefault="00947C38" w:rsidP="00B00AE4">
            <w:pPr>
              <w:pStyle w:val="NoSpacing"/>
              <w:jc w:val="right"/>
              <w:rPr>
                <w:rFonts w:ascii="Times New Roman" w:hAnsi="Times New Roman" w:cs="Times New Roman"/>
                <w:sz w:val="18"/>
                <w:szCs w:val="18"/>
              </w:rPr>
            </w:pPr>
          </w:p>
        </w:tc>
        <w:tc>
          <w:tcPr>
            <w:tcW w:w="1003" w:type="dxa"/>
            <w:gridSpan w:val="5"/>
          </w:tcPr>
          <w:p w:rsidR="00947C38" w:rsidRPr="001C2B35" w:rsidRDefault="00947C38" w:rsidP="00B00AE4">
            <w:pPr>
              <w:pStyle w:val="NoSpacing"/>
              <w:jc w:val="right"/>
              <w:rPr>
                <w:rFonts w:ascii="Times New Roman" w:hAnsi="Times New Roman" w:cs="Times New Roman"/>
                <w:sz w:val="18"/>
                <w:szCs w:val="18"/>
              </w:rPr>
            </w:pPr>
            <w:r w:rsidRPr="001C2B35">
              <w:rPr>
                <w:rFonts w:ascii="Times New Roman" w:hAnsi="Times New Roman" w:cs="Times New Roman"/>
                <w:sz w:val="18"/>
                <w:szCs w:val="18"/>
              </w:rPr>
              <w:t>100.000</w:t>
            </w:r>
          </w:p>
        </w:tc>
      </w:tr>
      <w:tr w:rsidR="00947C38" w:rsidRPr="001C2B35" w:rsidTr="00B00AE4">
        <w:tc>
          <w:tcPr>
            <w:tcW w:w="485" w:type="dxa"/>
            <w:gridSpan w:val="10"/>
          </w:tcPr>
          <w:p w:rsidR="00947C38" w:rsidRPr="001C2B35" w:rsidRDefault="00947C38" w:rsidP="00B00AE4">
            <w:pPr>
              <w:pStyle w:val="NoSpacing"/>
              <w:rPr>
                <w:rFonts w:ascii="Times New Roman" w:hAnsi="Times New Roman" w:cs="Times New Roman"/>
                <w:sz w:val="18"/>
                <w:szCs w:val="18"/>
              </w:rPr>
            </w:pPr>
          </w:p>
        </w:tc>
        <w:tc>
          <w:tcPr>
            <w:tcW w:w="474" w:type="dxa"/>
            <w:gridSpan w:val="3"/>
          </w:tcPr>
          <w:p w:rsidR="00947C38" w:rsidRPr="001C2B35" w:rsidRDefault="00947C38" w:rsidP="00B00AE4">
            <w:pPr>
              <w:pStyle w:val="NoSpacing"/>
              <w:rPr>
                <w:rFonts w:ascii="Times New Roman" w:hAnsi="Times New Roman" w:cs="Times New Roman"/>
                <w:sz w:val="18"/>
                <w:szCs w:val="18"/>
              </w:rPr>
            </w:pPr>
          </w:p>
        </w:tc>
        <w:tc>
          <w:tcPr>
            <w:tcW w:w="584" w:type="dxa"/>
            <w:gridSpan w:val="6"/>
          </w:tcPr>
          <w:p w:rsidR="00947C38" w:rsidRPr="001C2B35" w:rsidRDefault="00947C38" w:rsidP="00B00AE4">
            <w:pPr>
              <w:pStyle w:val="NoSpacing"/>
              <w:rPr>
                <w:rFonts w:ascii="Times New Roman" w:hAnsi="Times New Roman" w:cs="Times New Roman"/>
                <w:sz w:val="18"/>
                <w:szCs w:val="18"/>
              </w:rPr>
            </w:pPr>
          </w:p>
        </w:tc>
        <w:tc>
          <w:tcPr>
            <w:tcW w:w="547" w:type="dxa"/>
            <w:gridSpan w:val="2"/>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186</w:t>
            </w:r>
          </w:p>
        </w:tc>
        <w:tc>
          <w:tcPr>
            <w:tcW w:w="643" w:type="dxa"/>
            <w:gridSpan w:val="6"/>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426</w:t>
            </w:r>
          </w:p>
        </w:tc>
        <w:tc>
          <w:tcPr>
            <w:tcW w:w="3241" w:type="dxa"/>
            <w:gridSpan w:val="6"/>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Материјал</w:t>
            </w:r>
          </w:p>
        </w:tc>
        <w:tc>
          <w:tcPr>
            <w:tcW w:w="1073" w:type="dxa"/>
          </w:tcPr>
          <w:p w:rsidR="00947C38" w:rsidRPr="001C2B35" w:rsidRDefault="00947C38" w:rsidP="00B00AE4">
            <w:pPr>
              <w:pStyle w:val="NoSpacing"/>
              <w:jc w:val="right"/>
              <w:rPr>
                <w:rFonts w:ascii="Times New Roman" w:hAnsi="Times New Roman" w:cs="Times New Roman"/>
                <w:sz w:val="18"/>
                <w:szCs w:val="18"/>
              </w:rPr>
            </w:pPr>
            <w:r w:rsidRPr="001C2B35">
              <w:rPr>
                <w:rFonts w:ascii="Times New Roman" w:hAnsi="Times New Roman" w:cs="Times New Roman"/>
                <w:sz w:val="18"/>
                <w:szCs w:val="18"/>
              </w:rPr>
              <w:t>50.000</w:t>
            </w:r>
          </w:p>
        </w:tc>
        <w:tc>
          <w:tcPr>
            <w:tcW w:w="997" w:type="dxa"/>
            <w:gridSpan w:val="7"/>
          </w:tcPr>
          <w:p w:rsidR="00947C38" w:rsidRPr="001C2B35" w:rsidRDefault="00947C38" w:rsidP="00B00AE4">
            <w:pPr>
              <w:pStyle w:val="NoSpacing"/>
              <w:jc w:val="right"/>
              <w:rPr>
                <w:rFonts w:ascii="Times New Roman" w:hAnsi="Times New Roman" w:cs="Times New Roman"/>
                <w:sz w:val="18"/>
                <w:szCs w:val="18"/>
              </w:rPr>
            </w:pPr>
          </w:p>
        </w:tc>
        <w:tc>
          <w:tcPr>
            <w:tcW w:w="992" w:type="dxa"/>
            <w:gridSpan w:val="10"/>
          </w:tcPr>
          <w:p w:rsidR="00947C38" w:rsidRPr="001C2B35" w:rsidRDefault="00947C38" w:rsidP="00B00AE4">
            <w:pPr>
              <w:pStyle w:val="NoSpacing"/>
              <w:jc w:val="right"/>
              <w:rPr>
                <w:rFonts w:ascii="Times New Roman" w:hAnsi="Times New Roman" w:cs="Times New Roman"/>
                <w:sz w:val="18"/>
                <w:szCs w:val="18"/>
              </w:rPr>
            </w:pPr>
          </w:p>
        </w:tc>
        <w:tc>
          <w:tcPr>
            <w:tcW w:w="1003" w:type="dxa"/>
            <w:gridSpan w:val="5"/>
          </w:tcPr>
          <w:p w:rsidR="00947C38" w:rsidRPr="001C2B35" w:rsidRDefault="00947C38" w:rsidP="00B00AE4">
            <w:pPr>
              <w:pStyle w:val="NoSpacing"/>
              <w:jc w:val="right"/>
              <w:rPr>
                <w:rFonts w:ascii="Times New Roman" w:hAnsi="Times New Roman" w:cs="Times New Roman"/>
                <w:sz w:val="18"/>
                <w:szCs w:val="18"/>
              </w:rPr>
            </w:pPr>
            <w:r w:rsidRPr="001C2B35">
              <w:rPr>
                <w:rFonts w:ascii="Times New Roman" w:hAnsi="Times New Roman" w:cs="Times New Roman"/>
                <w:sz w:val="18"/>
                <w:szCs w:val="18"/>
              </w:rPr>
              <w:t>50.000</w:t>
            </w:r>
          </w:p>
        </w:tc>
      </w:tr>
      <w:tr w:rsidR="00947C38" w:rsidRPr="001C2B35" w:rsidTr="00B00AE4">
        <w:tc>
          <w:tcPr>
            <w:tcW w:w="485" w:type="dxa"/>
            <w:gridSpan w:val="10"/>
          </w:tcPr>
          <w:p w:rsidR="00947C38" w:rsidRPr="001C2B35" w:rsidRDefault="00947C38" w:rsidP="00B00AE4">
            <w:pPr>
              <w:pStyle w:val="NoSpacing"/>
              <w:rPr>
                <w:rFonts w:ascii="Times New Roman" w:hAnsi="Times New Roman" w:cs="Times New Roman"/>
                <w:sz w:val="18"/>
                <w:szCs w:val="18"/>
              </w:rPr>
            </w:pPr>
          </w:p>
        </w:tc>
        <w:tc>
          <w:tcPr>
            <w:tcW w:w="474" w:type="dxa"/>
            <w:gridSpan w:val="3"/>
          </w:tcPr>
          <w:p w:rsidR="00947C38" w:rsidRPr="001C2B35" w:rsidRDefault="00947C38" w:rsidP="00B00AE4">
            <w:pPr>
              <w:pStyle w:val="NoSpacing"/>
              <w:rPr>
                <w:rFonts w:ascii="Times New Roman" w:hAnsi="Times New Roman" w:cs="Times New Roman"/>
                <w:sz w:val="18"/>
                <w:szCs w:val="18"/>
              </w:rPr>
            </w:pPr>
          </w:p>
        </w:tc>
        <w:tc>
          <w:tcPr>
            <w:tcW w:w="584" w:type="dxa"/>
            <w:gridSpan w:val="6"/>
          </w:tcPr>
          <w:p w:rsidR="00947C38" w:rsidRPr="001C2B35" w:rsidRDefault="00947C38" w:rsidP="00B00AE4">
            <w:pPr>
              <w:pStyle w:val="NoSpacing"/>
              <w:rPr>
                <w:rFonts w:ascii="Times New Roman" w:hAnsi="Times New Roman" w:cs="Times New Roman"/>
                <w:sz w:val="18"/>
                <w:szCs w:val="18"/>
              </w:rPr>
            </w:pPr>
          </w:p>
        </w:tc>
        <w:tc>
          <w:tcPr>
            <w:tcW w:w="547" w:type="dxa"/>
            <w:gridSpan w:val="2"/>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187</w:t>
            </w:r>
          </w:p>
        </w:tc>
        <w:tc>
          <w:tcPr>
            <w:tcW w:w="643" w:type="dxa"/>
            <w:gridSpan w:val="6"/>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465</w:t>
            </w:r>
          </w:p>
        </w:tc>
        <w:tc>
          <w:tcPr>
            <w:tcW w:w="3241" w:type="dxa"/>
            <w:gridSpan w:val="6"/>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Остале дотације и трансфери</w:t>
            </w:r>
          </w:p>
        </w:tc>
        <w:tc>
          <w:tcPr>
            <w:tcW w:w="1073" w:type="dxa"/>
          </w:tcPr>
          <w:p w:rsidR="00947C38" w:rsidRPr="001C2B35" w:rsidRDefault="00947C38" w:rsidP="00B00AE4">
            <w:pPr>
              <w:pStyle w:val="NoSpacing"/>
              <w:jc w:val="right"/>
              <w:rPr>
                <w:rFonts w:ascii="Times New Roman" w:hAnsi="Times New Roman" w:cs="Times New Roman"/>
                <w:sz w:val="18"/>
                <w:szCs w:val="18"/>
              </w:rPr>
            </w:pPr>
            <w:r w:rsidRPr="001C2B35">
              <w:rPr>
                <w:rFonts w:ascii="Times New Roman" w:hAnsi="Times New Roman" w:cs="Times New Roman"/>
                <w:sz w:val="18"/>
                <w:szCs w:val="18"/>
              </w:rPr>
              <w:t>80.000</w:t>
            </w:r>
          </w:p>
        </w:tc>
        <w:tc>
          <w:tcPr>
            <w:tcW w:w="997" w:type="dxa"/>
            <w:gridSpan w:val="7"/>
          </w:tcPr>
          <w:p w:rsidR="00947C38" w:rsidRPr="001C2B35" w:rsidRDefault="00947C38" w:rsidP="00B00AE4">
            <w:pPr>
              <w:pStyle w:val="NoSpacing"/>
              <w:jc w:val="right"/>
              <w:rPr>
                <w:rFonts w:ascii="Times New Roman" w:hAnsi="Times New Roman" w:cs="Times New Roman"/>
                <w:sz w:val="18"/>
                <w:szCs w:val="18"/>
              </w:rPr>
            </w:pPr>
          </w:p>
        </w:tc>
        <w:tc>
          <w:tcPr>
            <w:tcW w:w="992" w:type="dxa"/>
            <w:gridSpan w:val="10"/>
          </w:tcPr>
          <w:p w:rsidR="00947C38" w:rsidRPr="001C2B35" w:rsidRDefault="00947C38" w:rsidP="00B00AE4">
            <w:pPr>
              <w:pStyle w:val="NoSpacing"/>
              <w:jc w:val="right"/>
              <w:rPr>
                <w:rFonts w:ascii="Times New Roman" w:hAnsi="Times New Roman" w:cs="Times New Roman"/>
                <w:sz w:val="18"/>
                <w:szCs w:val="18"/>
              </w:rPr>
            </w:pPr>
          </w:p>
        </w:tc>
        <w:tc>
          <w:tcPr>
            <w:tcW w:w="1003" w:type="dxa"/>
            <w:gridSpan w:val="5"/>
          </w:tcPr>
          <w:p w:rsidR="00947C38" w:rsidRPr="001C2B35" w:rsidRDefault="00947C38" w:rsidP="00B00AE4">
            <w:pPr>
              <w:pStyle w:val="NoSpacing"/>
              <w:jc w:val="right"/>
              <w:rPr>
                <w:rFonts w:ascii="Times New Roman" w:hAnsi="Times New Roman" w:cs="Times New Roman"/>
                <w:sz w:val="18"/>
                <w:szCs w:val="18"/>
              </w:rPr>
            </w:pPr>
            <w:r w:rsidRPr="001C2B35">
              <w:rPr>
                <w:rFonts w:ascii="Times New Roman" w:hAnsi="Times New Roman" w:cs="Times New Roman"/>
                <w:sz w:val="18"/>
                <w:szCs w:val="18"/>
              </w:rPr>
              <w:t>80.000</w:t>
            </w:r>
          </w:p>
        </w:tc>
      </w:tr>
      <w:tr w:rsidR="00947C38" w:rsidRPr="001C2B35" w:rsidTr="00B00AE4">
        <w:tc>
          <w:tcPr>
            <w:tcW w:w="485" w:type="dxa"/>
            <w:gridSpan w:val="10"/>
          </w:tcPr>
          <w:p w:rsidR="00947C38" w:rsidRPr="001C2B35" w:rsidRDefault="00947C38" w:rsidP="00B00AE4">
            <w:pPr>
              <w:pStyle w:val="NoSpacing"/>
              <w:rPr>
                <w:rFonts w:ascii="Times New Roman" w:hAnsi="Times New Roman" w:cs="Times New Roman"/>
                <w:sz w:val="18"/>
                <w:szCs w:val="18"/>
              </w:rPr>
            </w:pPr>
          </w:p>
        </w:tc>
        <w:tc>
          <w:tcPr>
            <w:tcW w:w="474" w:type="dxa"/>
            <w:gridSpan w:val="3"/>
          </w:tcPr>
          <w:p w:rsidR="00947C38" w:rsidRPr="001C2B35" w:rsidRDefault="00947C38" w:rsidP="00B00AE4">
            <w:pPr>
              <w:pStyle w:val="NoSpacing"/>
              <w:rPr>
                <w:rFonts w:ascii="Times New Roman" w:hAnsi="Times New Roman" w:cs="Times New Roman"/>
                <w:sz w:val="18"/>
                <w:szCs w:val="18"/>
              </w:rPr>
            </w:pPr>
          </w:p>
        </w:tc>
        <w:tc>
          <w:tcPr>
            <w:tcW w:w="584" w:type="dxa"/>
            <w:gridSpan w:val="6"/>
          </w:tcPr>
          <w:p w:rsidR="00947C38" w:rsidRPr="001C2B35" w:rsidRDefault="00947C38" w:rsidP="00B00AE4">
            <w:pPr>
              <w:pStyle w:val="NoSpacing"/>
              <w:rPr>
                <w:rFonts w:ascii="Times New Roman" w:hAnsi="Times New Roman" w:cs="Times New Roman"/>
                <w:sz w:val="18"/>
                <w:szCs w:val="18"/>
              </w:rPr>
            </w:pPr>
          </w:p>
        </w:tc>
        <w:tc>
          <w:tcPr>
            <w:tcW w:w="547" w:type="dxa"/>
            <w:gridSpan w:val="2"/>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188</w:t>
            </w:r>
          </w:p>
        </w:tc>
        <w:tc>
          <w:tcPr>
            <w:tcW w:w="643" w:type="dxa"/>
            <w:gridSpan w:val="6"/>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482</w:t>
            </w:r>
          </w:p>
        </w:tc>
        <w:tc>
          <w:tcPr>
            <w:tcW w:w="3241" w:type="dxa"/>
            <w:gridSpan w:val="6"/>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Порези, таксе</w:t>
            </w:r>
          </w:p>
        </w:tc>
        <w:tc>
          <w:tcPr>
            <w:tcW w:w="1073" w:type="dxa"/>
          </w:tcPr>
          <w:p w:rsidR="00947C38" w:rsidRPr="001C2B35" w:rsidRDefault="00947C38" w:rsidP="00B00AE4">
            <w:pPr>
              <w:pStyle w:val="NoSpacing"/>
              <w:jc w:val="right"/>
              <w:rPr>
                <w:rFonts w:ascii="Times New Roman" w:hAnsi="Times New Roman" w:cs="Times New Roman"/>
                <w:sz w:val="18"/>
                <w:szCs w:val="18"/>
              </w:rPr>
            </w:pPr>
            <w:r w:rsidRPr="001C2B35">
              <w:rPr>
                <w:rFonts w:ascii="Times New Roman" w:hAnsi="Times New Roman" w:cs="Times New Roman"/>
                <w:sz w:val="18"/>
                <w:szCs w:val="18"/>
              </w:rPr>
              <w:t>20.000</w:t>
            </w:r>
          </w:p>
        </w:tc>
        <w:tc>
          <w:tcPr>
            <w:tcW w:w="997" w:type="dxa"/>
            <w:gridSpan w:val="7"/>
          </w:tcPr>
          <w:p w:rsidR="00947C38" w:rsidRPr="001C2B35" w:rsidRDefault="00947C38" w:rsidP="00B00AE4">
            <w:pPr>
              <w:pStyle w:val="NoSpacing"/>
              <w:jc w:val="right"/>
              <w:rPr>
                <w:rFonts w:ascii="Times New Roman" w:hAnsi="Times New Roman" w:cs="Times New Roman"/>
                <w:sz w:val="18"/>
                <w:szCs w:val="18"/>
              </w:rPr>
            </w:pPr>
          </w:p>
        </w:tc>
        <w:tc>
          <w:tcPr>
            <w:tcW w:w="992" w:type="dxa"/>
            <w:gridSpan w:val="10"/>
          </w:tcPr>
          <w:p w:rsidR="00947C38" w:rsidRPr="001C2B35" w:rsidRDefault="00947C38" w:rsidP="00B00AE4">
            <w:pPr>
              <w:pStyle w:val="NoSpacing"/>
              <w:jc w:val="right"/>
              <w:rPr>
                <w:rFonts w:ascii="Times New Roman" w:hAnsi="Times New Roman" w:cs="Times New Roman"/>
                <w:sz w:val="18"/>
                <w:szCs w:val="18"/>
              </w:rPr>
            </w:pPr>
          </w:p>
        </w:tc>
        <w:tc>
          <w:tcPr>
            <w:tcW w:w="1003" w:type="dxa"/>
            <w:gridSpan w:val="5"/>
          </w:tcPr>
          <w:p w:rsidR="00947C38" w:rsidRPr="001C2B35" w:rsidRDefault="00947C38" w:rsidP="00B00AE4">
            <w:pPr>
              <w:pStyle w:val="NoSpacing"/>
              <w:jc w:val="right"/>
              <w:rPr>
                <w:rFonts w:ascii="Times New Roman" w:hAnsi="Times New Roman" w:cs="Times New Roman"/>
                <w:sz w:val="18"/>
                <w:szCs w:val="18"/>
              </w:rPr>
            </w:pPr>
            <w:r w:rsidRPr="001C2B35">
              <w:rPr>
                <w:rFonts w:ascii="Times New Roman" w:hAnsi="Times New Roman" w:cs="Times New Roman"/>
                <w:sz w:val="18"/>
                <w:szCs w:val="18"/>
              </w:rPr>
              <w:t>20.000</w:t>
            </w:r>
          </w:p>
        </w:tc>
      </w:tr>
      <w:tr w:rsidR="00947C38" w:rsidRPr="001C2B35" w:rsidTr="00B00AE4">
        <w:tc>
          <w:tcPr>
            <w:tcW w:w="485" w:type="dxa"/>
            <w:gridSpan w:val="10"/>
          </w:tcPr>
          <w:p w:rsidR="00947C38" w:rsidRPr="001C2B35" w:rsidRDefault="00947C38" w:rsidP="00B00AE4">
            <w:pPr>
              <w:pStyle w:val="NoSpacing"/>
              <w:rPr>
                <w:rFonts w:ascii="Times New Roman" w:hAnsi="Times New Roman" w:cs="Times New Roman"/>
                <w:sz w:val="18"/>
                <w:szCs w:val="18"/>
              </w:rPr>
            </w:pPr>
          </w:p>
        </w:tc>
        <w:tc>
          <w:tcPr>
            <w:tcW w:w="474" w:type="dxa"/>
            <w:gridSpan w:val="3"/>
          </w:tcPr>
          <w:p w:rsidR="00947C38" w:rsidRPr="001C2B35" w:rsidRDefault="00947C38" w:rsidP="00B00AE4">
            <w:pPr>
              <w:pStyle w:val="NoSpacing"/>
              <w:rPr>
                <w:rFonts w:ascii="Times New Roman" w:hAnsi="Times New Roman" w:cs="Times New Roman"/>
                <w:sz w:val="18"/>
                <w:szCs w:val="18"/>
              </w:rPr>
            </w:pPr>
          </w:p>
        </w:tc>
        <w:tc>
          <w:tcPr>
            <w:tcW w:w="584" w:type="dxa"/>
            <w:gridSpan w:val="6"/>
          </w:tcPr>
          <w:p w:rsidR="00947C38" w:rsidRPr="001C2B35" w:rsidRDefault="00947C38" w:rsidP="00B00AE4">
            <w:pPr>
              <w:pStyle w:val="NoSpacing"/>
              <w:rPr>
                <w:rFonts w:ascii="Times New Roman" w:hAnsi="Times New Roman" w:cs="Times New Roman"/>
                <w:sz w:val="18"/>
                <w:szCs w:val="18"/>
              </w:rPr>
            </w:pPr>
          </w:p>
        </w:tc>
        <w:tc>
          <w:tcPr>
            <w:tcW w:w="547" w:type="dxa"/>
            <w:gridSpan w:val="2"/>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189</w:t>
            </w:r>
          </w:p>
        </w:tc>
        <w:tc>
          <w:tcPr>
            <w:tcW w:w="643" w:type="dxa"/>
            <w:gridSpan w:val="6"/>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512</w:t>
            </w:r>
          </w:p>
        </w:tc>
        <w:tc>
          <w:tcPr>
            <w:tcW w:w="3241" w:type="dxa"/>
            <w:gridSpan w:val="6"/>
          </w:tcPr>
          <w:p w:rsidR="00947C38" w:rsidRPr="001C2B35" w:rsidRDefault="00947C38" w:rsidP="00B00AE4">
            <w:pPr>
              <w:pStyle w:val="NoSpacing"/>
              <w:rPr>
                <w:rFonts w:ascii="Times New Roman" w:hAnsi="Times New Roman" w:cs="Times New Roman"/>
                <w:sz w:val="18"/>
                <w:szCs w:val="18"/>
              </w:rPr>
            </w:pPr>
            <w:r w:rsidRPr="001C2B35">
              <w:rPr>
                <w:rFonts w:ascii="Times New Roman" w:hAnsi="Times New Roman" w:cs="Times New Roman"/>
                <w:sz w:val="18"/>
                <w:szCs w:val="18"/>
              </w:rPr>
              <w:t>Машине и опрема</w:t>
            </w:r>
          </w:p>
        </w:tc>
        <w:tc>
          <w:tcPr>
            <w:tcW w:w="1073" w:type="dxa"/>
          </w:tcPr>
          <w:p w:rsidR="00947C38" w:rsidRPr="001C2B35" w:rsidRDefault="00947C38" w:rsidP="00B00AE4">
            <w:pPr>
              <w:pStyle w:val="NoSpacing"/>
              <w:jc w:val="right"/>
              <w:rPr>
                <w:rFonts w:ascii="Times New Roman" w:hAnsi="Times New Roman" w:cs="Times New Roman"/>
                <w:sz w:val="18"/>
                <w:szCs w:val="18"/>
              </w:rPr>
            </w:pPr>
            <w:r w:rsidRPr="001C2B35">
              <w:rPr>
                <w:rFonts w:ascii="Times New Roman" w:hAnsi="Times New Roman" w:cs="Times New Roman"/>
                <w:sz w:val="18"/>
                <w:szCs w:val="18"/>
              </w:rPr>
              <w:t>30.000</w:t>
            </w:r>
          </w:p>
        </w:tc>
        <w:tc>
          <w:tcPr>
            <w:tcW w:w="997" w:type="dxa"/>
            <w:gridSpan w:val="7"/>
          </w:tcPr>
          <w:p w:rsidR="00947C38" w:rsidRPr="001C2B35" w:rsidRDefault="00947C38" w:rsidP="00B00AE4">
            <w:pPr>
              <w:pStyle w:val="NoSpacing"/>
              <w:jc w:val="right"/>
              <w:rPr>
                <w:rFonts w:ascii="Times New Roman" w:hAnsi="Times New Roman" w:cs="Times New Roman"/>
                <w:sz w:val="18"/>
                <w:szCs w:val="18"/>
              </w:rPr>
            </w:pPr>
          </w:p>
        </w:tc>
        <w:tc>
          <w:tcPr>
            <w:tcW w:w="992" w:type="dxa"/>
            <w:gridSpan w:val="10"/>
          </w:tcPr>
          <w:p w:rsidR="00947C38" w:rsidRPr="001C2B35" w:rsidRDefault="00947C38" w:rsidP="00B00AE4">
            <w:pPr>
              <w:pStyle w:val="NoSpacing"/>
              <w:jc w:val="right"/>
              <w:rPr>
                <w:rFonts w:ascii="Times New Roman" w:hAnsi="Times New Roman" w:cs="Times New Roman"/>
                <w:sz w:val="18"/>
                <w:szCs w:val="18"/>
              </w:rPr>
            </w:pPr>
          </w:p>
        </w:tc>
        <w:tc>
          <w:tcPr>
            <w:tcW w:w="1003" w:type="dxa"/>
            <w:gridSpan w:val="5"/>
          </w:tcPr>
          <w:p w:rsidR="00947C38" w:rsidRPr="001C2B35" w:rsidRDefault="00947C38" w:rsidP="00B00AE4">
            <w:pPr>
              <w:pStyle w:val="NoSpacing"/>
              <w:jc w:val="right"/>
              <w:rPr>
                <w:rFonts w:ascii="Times New Roman" w:hAnsi="Times New Roman" w:cs="Times New Roman"/>
                <w:sz w:val="18"/>
                <w:szCs w:val="18"/>
              </w:rPr>
            </w:pPr>
            <w:r w:rsidRPr="001C2B35">
              <w:rPr>
                <w:rFonts w:ascii="Times New Roman" w:hAnsi="Times New Roman" w:cs="Times New Roman"/>
                <w:sz w:val="18"/>
                <w:szCs w:val="18"/>
              </w:rPr>
              <w:t>30.000</w:t>
            </w:r>
          </w:p>
        </w:tc>
      </w:tr>
      <w:tr w:rsidR="00947C38" w:rsidRPr="001C2B35" w:rsidTr="00B00AE4">
        <w:tc>
          <w:tcPr>
            <w:tcW w:w="485" w:type="dxa"/>
            <w:gridSpan w:val="10"/>
          </w:tcPr>
          <w:p w:rsidR="00947C38" w:rsidRPr="001C2B35" w:rsidRDefault="00947C38" w:rsidP="00B00AE4">
            <w:pPr>
              <w:pStyle w:val="NoSpacing"/>
              <w:rPr>
                <w:rFonts w:ascii="Times New Roman" w:hAnsi="Times New Roman" w:cs="Times New Roman"/>
                <w:sz w:val="18"/>
                <w:szCs w:val="18"/>
              </w:rPr>
            </w:pPr>
          </w:p>
        </w:tc>
        <w:tc>
          <w:tcPr>
            <w:tcW w:w="474" w:type="dxa"/>
            <w:gridSpan w:val="3"/>
          </w:tcPr>
          <w:p w:rsidR="00947C38" w:rsidRPr="001C2B35" w:rsidRDefault="00947C38" w:rsidP="00B00AE4">
            <w:pPr>
              <w:pStyle w:val="NoSpacing"/>
              <w:rPr>
                <w:rFonts w:ascii="Times New Roman" w:hAnsi="Times New Roman" w:cs="Times New Roman"/>
                <w:sz w:val="18"/>
                <w:szCs w:val="18"/>
              </w:rPr>
            </w:pPr>
          </w:p>
        </w:tc>
        <w:tc>
          <w:tcPr>
            <w:tcW w:w="584" w:type="dxa"/>
            <w:gridSpan w:val="6"/>
          </w:tcPr>
          <w:p w:rsidR="00947C38" w:rsidRPr="001C2B35" w:rsidRDefault="00947C38" w:rsidP="00B00AE4">
            <w:pPr>
              <w:pStyle w:val="NoSpacing"/>
              <w:rPr>
                <w:rFonts w:ascii="Times New Roman" w:hAnsi="Times New Roman" w:cs="Times New Roman"/>
                <w:sz w:val="18"/>
                <w:szCs w:val="18"/>
              </w:rPr>
            </w:pPr>
          </w:p>
        </w:tc>
        <w:tc>
          <w:tcPr>
            <w:tcW w:w="547" w:type="dxa"/>
            <w:gridSpan w:val="2"/>
          </w:tcPr>
          <w:p w:rsidR="00947C38" w:rsidRPr="001C2B35" w:rsidRDefault="00947C38" w:rsidP="00B00AE4">
            <w:pPr>
              <w:pStyle w:val="NoSpacing"/>
              <w:rPr>
                <w:rFonts w:ascii="Times New Roman" w:hAnsi="Times New Roman" w:cs="Times New Roman"/>
                <w:sz w:val="18"/>
                <w:szCs w:val="18"/>
              </w:rPr>
            </w:pPr>
          </w:p>
        </w:tc>
        <w:tc>
          <w:tcPr>
            <w:tcW w:w="643" w:type="dxa"/>
            <w:gridSpan w:val="6"/>
          </w:tcPr>
          <w:p w:rsidR="00947C38" w:rsidRPr="001C2B35" w:rsidRDefault="00947C38" w:rsidP="00B00AE4">
            <w:pPr>
              <w:pStyle w:val="NoSpacing"/>
              <w:rPr>
                <w:rFonts w:ascii="Times New Roman" w:hAnsi="Times New Roman" w:cs="Times New Roman"/>
                <w:sz w:val="18"/>
                <w:szCs w:val="18"/>
              </w:rPr>
            </w:pPr>
          </w:p>
        </w:tc>
        <w:tc>
          <w:tcPr>
            <w:tcW w:w="3241" w:type="dxa"/>
            <w:gridSpan w:val="6"/>
          </w:tcPr>
          <w:p w:rsidR="00947C38" w:rsidRPr="001E1D22" w:rsidRDefault="00947C38" w:rsidP="00B00AE4">
            <w:pPr>
              <w:pStyle w:val="NoSpacing"/>
              <w:rPr>
                <w:rFonts w:ascii="Times New Roman" w:hAnsi="Times New Roman" w:cs="Times New Roman"/>
                <w:b/>
                <w:sz w:val="18"/>
                <w:szCs w:val="18"/>
              </w:rPr>
            </w:pPr>
            <w:r w:rsidRPr="001E1D22">
              <w:rPr>
                <w:rFonts w:ascii="Times New Roman" w:hAnsi="Times New Roman" w:cs="Times New Roman"/>
                <w:b/>
                <w:sz w:val="18"/>
                <w:szCs w:val="18"/>
              </w:rPr>
              <w:t>Укупно за функц. класиф. 810</w:t>
            </w:r>
          </w:p>
        </w:tc>
        <w:tc>
          <w:tcPr>
            <w:tcW w:w="1073" w:type="dxa"/>
          </w:tcPr>
          <w:p w:rsidR="00947C38" w:rsidRPr="001E1D22" w:rsidRDefault="00947C38" w:rsidP="00B00AE4">
            <w:pPr>
              <w:pStyle w:val="NoSpacing"/>
              <w:jc w:val="right"/>
              <w:rPr>
                <w:rFonts w:ascii="Times New Roman" w:hAnsi="Times New Roman" w:cs="Times New Roman"/>
                <w:b/>
                <w:sz w:val="18"/>
                <w:szCs w:val="18"/>
              </w:rPr>
            </w:pPr>
            <w:r w:rsidRPr="001E1D22">
              <w:rPr>
                <w:rFonts w:ascii="Times New Roman" w:hAnsi="Times New Roman" w:cs="Times New Roman"/>
                <w:b/>
                <w:sz w:val="18"/>
                <w:szCs w:val="18"/>
              </w:rPr>
              <w:t>1.160.000</w:t>
            </w:r>
          </w:p>
        </w:tc>
        <w:tc>
          <w:tcPr>
            <w:tcW w:w="997" w:type="dxa"/>
            <w:gridSpan w:val="7"/>
          </w:tcPr>
          <w:p w:rsidR="00947C38" w:rsidRPr="001E1D22" w:rsidRDefault="00947C38" w:rsidP="00B00AE4">
            <w:pPr>
              <w:pStyle w:val="NoSpacing"/>
              <w:jc w:val="right"/>
              <w:rPr>
                <w:rFonts w:ascii="Times New Roman" w:hAnsi="Times New Roman" w:cs="Times New Roman"/>
                <w:b/>
                <w:sz w:val="18"/>
                <w:szCs w:val="18"/>
              </w:rPr>
            </w:pPr>
          </w:p>
        </w:tc>
        <w:tc>
          <w:tcPr>
            <w:tcW w:w="992" w:type="dxa"/>
            <w:gridSpan w:val="10"/>
          </w:tcPr>
          <w:p w:rsidR="00947C38" w:rsidRPr="001E1D22" w:rsidRDefault="00947C38" w:rsidP="00B00AE4">
            <w:pPr>
              <w:pStyle w:val="NoSpacing"/>
              <w:jc w:val="right"/>
              <w:rPr>
                <w:rFonts w:ascii="Times New Roman" w:hAnsi="Times New Roman" w:cs="Times New Roman"/>
                <w:b/>
                <w:sz w:val="18"/>
                <w:szCs w:val="18"/>
              </w:rPr>
            </w:pPr>
          </w:p>
        </w:tc>
        <w:tc>
          <w:tcPr>
            <w:tcW w:w="1003" w:type="dxa"/>
            <w:gridSpan w:val="5"/>
          </w:tcPr>
          <w:p w:rsidR="00947C38" w:rsidRPr="001E1D22" w:rsidRDefault="00947C38" w:rsidP="00B00AE4">
            <w:pPr>
              <w:pStyle w:val="NoSpacing"/>
              <w:jc w:val="right"/>
              <w:rPr>
                <w:rFonts w:ascii="Times New Roman" w:hAnsi="Times New Roman" w:cs="Times New Roman"/>
                <w:b/>
                <w:sz w:val="18"/>
                <w:szCs w:val="18"/>
              </w:rPr>
            </w:pPr>
            <w:r w:rsidRPr="001E1D22">
              <w:rPr>
                <w:rFonts w:ascii="Times New Roman" w:hAnsi="Times New Roman" w:cs="Times New Roman"/>
                <w:b/>
                <w:sz w:val="18"/>
                <w:szCs w:val="18"/>
              </w:rPr>
              <w:t>1.160.000</w:t>
            </w:r>
          </w:p>
        </w:tc>
      </w:tr>
      <w:tr w:rsidR="00947C38" w:rsidRPr="001C2B35" w:rsidTr="00B00AE4">
        <w:tc>
          <w:tcPr>
            <w:tcW w:w="485" w:type="dxa"/>
            <w:gridSpan w:val="10"/>
          </w:tcPr>
          <w:p w:rsidR="00947C38" w:rsidRPr="001C2B35" w:rsidRDefault="00947C38" w:rsidP="00B00AE4">
            <w:pPr>
              <w:pStyle w:val="NoSpacing"/>
              <w:rPr>
                <w:rFonts w:ascii="Times New Roman" w:hAnsi="Times New Roman" w:cs="Times New Roman"/>
                <w:sz w:val="18"/>
                <w:szCs w:val="18"/>
              </w:rPr>
            </w:pPr>
          </w:p>
        </w:tc>
        <w:tc>
          <w:tcPr>
            <w:tcW w:w="474" w:type="dxa"/>
            <w:gridSpan w:val="3"/>
          </w:tcPr>
          <w:p w:rsidR="00947C38" w:rsidRPr="001C2B35" w:rsidRDefault="00947C38" w:rsidP="00B00AE4">
            <w:pPr>
              <w:pStyle w:val="NoSpacing"/>
              <w:rPr>
                <w:rFonts w:ascii="Times New Roman" w:hAnsi="Times New Roman" w:cs="Times New Roman"/>
                <w:sz w:val="18"/>
                <w:szCs w:val="18"/>
              </w:rPr>
            </w:pPr>
          </w:p>
        </w:tc>
        <w:tc>
          <w:tcPr>
            <w:tcW w:w="584" w:type="dxa"/>
            <w:gridSpan w:val="6"/>
          </w:tcPr>
          <w:p w:rsidR="00947C38" w:rsidRPr="001C2B35" w:rsidRDefault="00947C38" w:rsidP="00B00AE4">
            <w:pPr>
              <w:pStyle w:val="NoSpacing"/>
              <w:rPr>
                <w:rFonts w:ascii="Times New Roman" w:hAnsi="Times New Roman" w:cs="Times New Roman"/>
                <w:sz w:val="18"/>
                <w:szCs w:val="18"/>
              </w:rPr>
            </w:pPr>
          </w:p>
        </w:tc>
        <w:tc>
          <w:tcPr>
            <w:tcW w:w="547" w:type="dxa"/>
            <w:gridSpan w:val="2"/>
          </w:tcPr>
          <w:p w:rsidR="00947C38" w:rsidRPr="001C2B35" w:rsidRDefault="00947C38" w:rsidP="00B00AE4">
            <w:pPr>
              <w:pStyle w:val="NoSpacing"/>
              <w:rPr>
                <w:rFonts w:ascii="Times New Roman" w:hAnsi="Times New Roman" w:cs="Times New Roman"/>
                <w:sz w:val="18"/>
                <w:szCs w:val="18"/>
              </w:rPr>
            </w:pPr>
          </w:p>
        </w:tc>
        <w:tc>
          <w:tcPr>
            <w:tcW w:w="643" w:type="dxa"/>
            <w:gridSpan w:val="6"/>
          </w:tcPr>
          <w:p w:rsidR="00947C38" w:rsidRPr="001C2B35" w:rsidRDefault="00947C38" w:rsidP="00B00AE4">
            <w:pPr>
              <w:pStyle w:val="NoSpacing"/>
              <w:rPr>
                <w:rFonts w:ascii="Times New Roman" w:hAnsi="Times New Roman" w:cs="Times New Roman"/>
                <w:sz w:val="18"/>
                <w:szCs w:val="18"/>
              </w:rPr>
            </w:pPr>
          </w:p>
        </w:tc>
        <w:tc>
          <w:tcPr>
            <w:tcW w:w="3241" w:type="dxa"/>
            <w:gridSpan w:val="6"/>
          </w:tcPr>
          <w:p w:rsidR="00947C38" w:rsidRPr="001E1D22" w:rsidRDefault="00947C38" w:rsidP="00B00AE4">
            <w:pPr>
              <w:pStyle w:val="NoSpacing"/>
              <w:rPr>
                <w:rFonts w:ascii="Times New Roman" w:hAnsi="Times New Roman" w:cs="Times New Roman"/>
                <w:b/>
                <w:sz w:val="18"/>
                <w:szCs w:val="18"/>
              </w:rPr>
            </w:pPr>
            <w:r w:rsidRPr="001E1D22">
              <w:rPr>
                <w:rFonts w:ascii="Times New Roman" w:hAnsi="Times New Roman" w:cs="Times New Roman"/>
                <w:b/>
                <w:sz w:val="18"/>
                <w:szCs w:val="18"/>
              </w:rPr>
              <w:t>Приходи из буџета (01)</w:t>
            </w:r>
          </w:p>
        </w:tc>
        <w:tc>
          <w:tcPr>
            <w:tcW w:w="1073" w:type="dxa"/>
          </w:tcPr>
          <w:p w:rsidR="00947C38" w:rsidRPr="001E1D22" w:rsidRDefault="00947C38" w:rsidP="00B00AE4">
            <w:pPr>
              <w:pStyle w:val="NoSpacing"/>
              <w:jc w:val="right"/>
              <w:rPr>
                <w:rFonts w:ascii="Times New Roman" w:hAnsi="Times New Roman" w:cs="Times New Roman"/>
                <w:b/>
                <w:sz w:val="18"/>
                <w:szCs w:val="18"/>
              </w:rPr>
            </w:pPr>
            <w:r w:rsidRPr="001E1D22">
              <w:rPr>
                <w:rFonts w:ascii="Times New Roman" w:hAnsi="Times New Roman" w:cs="Times New Roman"/>
                <w:b/>
                <w:sz w:val="18"/>
                <w:szCs w:val="18"/>
              </w:rPr>
              <w:t>1.160.000</w:t>
            </w:r>
          </w:p>
        </w:tc>
        <w:tc>
          <w:tcPr>
            <w:tcW w:w="997" w:type="dxa"/>
            <w:gridSpan w:val="7"/>
          </w:tcPr>
          <w:p w:rsidR="00947C38" w:rsidRPr="001E1D22" w:rsidRDefault="00947C38" w:rsidP="00B00AE4">
            <w:pPr>
              <w:pStyle w:val="NoSpacing"/>
              <w:jc w:val="right"/>
              <w:rPr>
                <w:rFonts w:ascii="Times New Roman" w:hAnsi="Times New Roman" w:cs="Times New Roman"/>
                <w:b/>
                <w:sz w:val="18"/>
                <w:szCs w:val="18"/>
              </w:rPr>
            </w:pPr>
          </w:p>
        </w:tc>
        <w:tc>
          <w:tcPr>
            <w:tcW w:w="992" w:type="dxa"/>
            <w:gridSpan w:val="10"/>
          </w:tcPr>
          <w:p w:rsidR="00947C38" w:rsidRPr="001E1D22" w:rsidRDefault="00947C38" w:rsidP="00B00AE4">
            <w:pPr>
              <w:pStyle w:val="NoSpacing"/>
              <w:jc w:val="right"/>
              <w:rPr>
                <w:rFonts w:ascii="Times New Roman" w:hAnsi="Times New Roman" w:cs="Times New Roman"/>
                <w:b/>
                <w:sz w:val="18"/>
                <w:szCs w:val="18"/>
              </w:rPr>
            </w:pPr>
          </w:p>
        </w:tc>
        <w:tc>
          <w:tcPr>
            <w:tcW w:w="1003" w:type="dxa"/>
            <w:gridSpan w:val="5"/>
          </w:tcPr>
          <w:p w:rsidR="00947C38" w:rsidRPr="001E1D22" w:rsidRDefault="00947C38" w:rsidP="00B00AE4">
            <w:pPr>
              <w:pStyle w:val="NoSpacing"/>
              <w:jc w:val="right"/>
              <w:rPr>
                <w:rFonts w:ascii="Times New Roman" w:hAnsi="Times New Roman" w:cs="Times New Roman"/>
                <w:b/>
                <w:sz w:val="18"/>
                <w:szCs w:val="18"/>
              </w:rPr>
            </w:pPr>
            <w:r w:rsidRPr="001E1D22">
              <w:rPr>
                <w:rFonts w:ascii="Times New Roman" w:hAnsi="Times New Roman" w:cs="Times New Roman"/>
                <w:b/>
                <w:sz w:val="18"/>
                <w:szCs w:val="18"/>
              </w:rPr>
              <w:t>1.160.000</w:t>
            </w:r>
          </w:p>
        </w:tc>
      </w:tr>
      <w:tr w:rsidR="00947C38" w:rsidRPr="001C2B35" w:rsidTr="00B00AE4">
        <w:tc>
          <w:tcPr>
            <w:tcW w:w="485" w:type="dxa"/>
            <w:gridSpan w:val="10"/>
          </w:tcPr>
          <w:p w:rsidR="00947C38" w:rsidRPr="001C2B35" w:rsidRDefault="00947C38" w:rsidP="00B00AE4">
            <w:pPr>
              <w:pStyle w:val="NoSpacing"/>
              <w:rPr>
                <w:rFonts w:ascii="Times New Roman" w:hAnsi="Times New Roman" w:cs="Times New Roman"/>
                <w:sz w:val="18"/>
                <w:szCs w:val="18"/>
              </w:rPr>
            </w:pPr>
          </w:p>
        </w:tc>
        <w:tc>
          <w:tcPr>
            <w:tcW w:w="474" w:type="dxa"/>
            <w:gridSpan w:val="3"/>
          </w:tcPr>
          <w:p w:rsidR="00947C38" w:rsidRPr="001C2B35" w:rsidRDefault="00947C38" w:rsidP="00B00AE4">
            <w:pPr>
              <w:pStyle w:val="NoSpacing"/>
              <w:rPr>
                <w:rFonts w:ascii="Times New Roman" w:hAnsi="Times New Roman" w:cs="Times New Roman"/>
                <w:sz w:val="18"/>
                <w:szCs w:val="18"/>
              </w:rPr>
            </w:pPr>
          </w:p>
        </w:tc>
        <w:tc>
          <w:tcPr>
            <w:tcW w:w="584" w:type="dxa"/>
            <w:gridSpan w:val="6"/>
          </w:tcPr>
          <w:p w:rsidR="00947C38" w:rsidRPr="001C2B35" w:rsidRDefault="00947C38" w:rsidP="00B00AE4">
            <w:pPr>
              <w:pStyle w:val="NoSpacing"/>
              <w:rPr>
                <w:rFonts w:ascii="Times New Roman" w:hAnsi="Times New Roman" w:cs="Times New Roman"/>
                <w:sz w:val="18"/>
                <w:szCs w:val="18"/>
              </w:rPr>
            </w:pPr>
          </w:p>
        </w:tc>
        <w:tc>
          <w:tcPr>
            <w:tcW w:w="547" w:type="dxa"/>
            <w:gridSpan w:val="2"/>
          </w:tcPr>
          <w:p w:rsidR="00947C38" w:rsidRPr="001C2B35" w:rsidRDefault="00947C38" w:rsidP="00B00AE4">
            <w:pPr>
              <w:pStyle w:val="NoSpacing"/>
              <w:rPr>
                <w:rFonts w:ascii="Times New Roman" w:hAnsi="Times New Roman" w:cs="Times New Roman"/>
                <w:sz w:val="18"/>
                <w:szCs w:val="18"/>
              </w:rPr>
            </w:pPr>
          </w:p>
        </w:tc>
        <w:tc>
          <w:tcPr>
            <w:tcW w:w="643" w:type="dxa"/>
            <w:gridSpan w:val="6"/>
          </w:tcPr>
          <w:p w:rsidR="00947C38" w:rsidRPr="001C2B35" w:rsidRDefault="00947C38" w:rsidP="00B00AE4">
            <w:pPr>
              <w:pStyle w:val="NoSpacing"/>
              <w:rPr>
                <w:rFonts w:ascii="Times New Roman" w:hAnsi="Times New Roman" w:cs="Times New Roman"/>
                <w:sz w:val="18"/>
                <w:szCs w:val="18"/>
              </w:rPr>
            </w:pPr>
          </w:p>
        </w:tc>
        <w:tc>
          <w:tcPr>
            <w:tcW w:w="3241" w:type="dxa"/>
            <w:gridSpan w:val="6"/>
          </w:tcPr>
          <w:p w:rsidR="00947C38" w:rsidRPr="001E1D22" w:rsidRDefault="00947C38" w:rsidP="00B00AE4">
            <w:pPr>
              <w:pStyle w:val="NoSpacing"/>
              <w:rPr>
                <w:rFonts w:ascii="Times New Roman" w:hAnsi="Times New Roman" w:cs="Times New Roman"/>
                <w:b/>
                <w:sz w:val="18"/>
                <w:szCs w:val="18"/>
              </w:rPr>
            </w:pPr>
            <w:r w:rsidRPr="001E1D22">
              <w:rPr>
                <w:rFonts w:ascii="Times New Roman" w:hAnsi="Times New Roman" w:cs="Times New Roman"/>
                <w:b/>
                <w:sz w:val="18"/>
                <w:szCs w:val="18"/>
              </w:rPr>
              <w:t>Укупно за ПА 0004 (01)</w:t>
            </w:r>
          </w:p>
        </w:tc>
        <w:tc>
          <w:tcPr>
            <w:tcW w:w="1073" w:type="dxa"/>
          </w:tcPr>
          <w:p w:rsidR="00947C38" w:rsidRPr="001E1D22" w:rsidRDefault="00947C38" w:rsidP="00B00AE4">
            <w:pPr>
              <w:pStyle w:val="NoSpacing"/>
              <w:jc w:val="right"/>
              <w:rPr>
                <w:rFonts w:ascii="Times New Roman" w:hAnsi="Times New Roman" w:cs="Times New Roman"/>
                <w:b/>
                <w:sz w:val="18"/>
                <w:szCs w:val="18"/>
              </w:rPr>
            </w:pPr>
            <w:r w:rsidRPr="001E1D22">
              <w:rPr>
                <w:rFonts w:ascii="Times New Roman" w:hAnsi="Times New Roman" w:cs="Times New Roman"/>
                <w:b/>
                <w:sz w:val="18"/>
                <w:szCs w:val="18"/>
              </w:rPr>
              <w:t>1.160.000</w:t>
            </w:r>
          </w:p>
        </w:tc>
        <w:tc>
          <w:tcPr>
            <w:tcW w:w="997" w:type="dxa"/>
            <w:gridSpan w:val="7"/>
          </w:tcPr>
          <w:p w:rsidR="00947C38" w:rsidRPr="001E1D22" w:rsidRDefault="00947C38" w:rsidP="00B00AE4">
            <w:pPr>
              <w:pStyle w:val="NoSpacing"/>
              <w:jc w:val="right"/>
              <w:rPr>
                <w:rFonts w:ascii="Times New Roman" w:hAnsi="Times New Roman" w:cs="Times New Roman"/>
                <w:b/>
                <w:sz w:val="18"/>
                <w:szCs w:val="18"/>
              </w:rPr>
            </w:pPr>
          </w:p>
        </w:tc>
        <w:tc>
          <w:tcPr>
            <w:tcW w:w="992" w:type="dxa"/>
            <w:gridSpan w:val="10"/>
          </w:tcPr>
          <w:p w:rsidR="00947C38" w:rsidRPr="001E1D22" w:rsidRDefault="00947C38" w:rsidP="00B00AE4">
            <w:pPr>
              <w:pStyle w:val="NoSpacing"/>
              <w:jc w:val="right"/>
              <w:rPr>
                <w:rFonts w:ascii="Times New Roman" w:hAnsi="Times New Roman" w:cs="Times New Roman"/>
                <w:b/>
                <w:sz w:val="18"/>
                <w:szCs w:val="18"/>
              </w:rPr>
            </w:pPr>
          </w:p>
        </w:tc>
        <w:tc>
          <w:tcPr>
            <w:tcW w:w="1003" w:type="dxa"/>
            <w:gridSpan w:val="5"/>
          </w:tcPr>
          <w:p w:rsidR="00947C38" w:rsidRPr="001E1D22" w:rsidRDefault="00947C38" w:rsidP="00B00AE4">
            <w:pPr>
              <w:pStyle w:val="NoSpacing"/>
              <w:jc w:val="right"/>
              <w:rPr>
                <w:rFonts w:ascii="Times New Roman" w:hAnsi="Times New Roman" w:cs="Times New Roman"/>
                <w:b/>
                <w:sz w:val="18"/>
                <w:szCs w:val="18"/>
              </w:rPr>
            </w:pPr>
            <w:r w:rsidRPr="001E1D22">
              <w:rPr>
                <w:rFonts w:ascii="Times New Roman" w:hAnsi="Times New Roman" w:cs="Times New Roman"/>
                <w:b/>
                <w:sz w:val="18"/>
                <w:szCs w:val="18"/>
              </w:rPr>
              <w:t>1.160.000</w:t>
            </w:r>
          </w:p>
        </w:tc>
      </w:tr>
      <w:tr w:rsidR="00947C38" w:rsidRPr="001C2B35" w:rsidTr="00B00AE4">
        <w:tc>
          <w:tcPr>
            <w:tcW w:w="485" w:type="dxa"/>
            <w:gridSpan w:val="10"/>
          </w:tcPr>
          <w:p w:rsidR="00947C38" w:rsidRPr="001C2B35" w:rsidRDefault="00947C38" w:rsidP="00B00AE4">
            <w:pPr>
              <w:pStyle w:val="NoSpacing"/>
              <w:rPr>
                <w:rFonts w:ascii="Times New Roman" w:hAnsi="Times New Roman" w:cs="Times New Roman"/>
                <w:sz w:val="18"/>
                <w:szCs w:val="18"/>
              </w:rPr>
            </w:pPr>
          </w:p>
        </w:tc>
        <w:tc>
          <w:tcPr>
            <w:tcW w:w="474" w:type="dxa"/>
            <w:gridSpan w:val="3"/>
          </w:tcPr>
          <w:p w:rsidR="00947C38" w:rsidRPr="001C2B35" w:rsidRDefault="00947C38" w:rsidP="00B00AE4">
            <w:pPr>
              <w:pStyle w:val="NoSpacing"/>
              <w:rPr>
                <w:rFonts w:ascii="Times New Roman" w:hAnsi="Times New Roman" w:cs="Times New Roman"/>
                <w:sz w:val="18"/>
                <w:szCs w:val="18"/>
              </w:rPr>
            </w:pPr>
          </w:p>
        </w:tc>
        <w:tc>
          <w:tcPr>
            <w:tcW w:w="584" w:type="dxa"/>
            <w:gridSpan w:val="6"/>
          </w:tcPr>
          <w:p w:rsidR="00947C38" w:rsidRPr="001C2B35" w:rsidRDefault="00947C38" w:rsidP="00B00AE4">
            <w:pPr>
              <w:pStyle w:val="NoSpacing"/>
              <w:rPr>
                <w:rFonts w:ascii="Times New Roman" w:hAnsi="Times New Roman" w:cs="Times New Roman"/>
                <w:sz w:val="18"/>
                <w:szCs w:val="18"/>
              </w:rPr>
            </w:pPr>
          </w:p>
        </w:tc>
        <w:tc>
          <w:tcPr>
            <w:tcW w:w="547" w:type="dxa"/>
            <w:gridSpan w:val="2"/>
          </w:tcPr>
          <w:p w:rsidR="00947C38" w:rsidRPr="001C2B35" w:rsidRDefault="00947C38" w:rsidP="00B00AE4">
            <w:pPr>
              <w:pStyle w:val="NoSpacing"/>
              <w:rPr>
                <w:rFonts w:ascii="Times New Roman" w:hAnsi="Times New Roman" w:cs="Times New Roman"/>
                <w:sz w:val="18"/>
                <w:szCs w:val="18"/>
              </w:rPr>
            </w:pPr>
          </w:p>
        </w:tc>
        <w:tc>
          <w:tcPr>
            <w:tcW w:w="643" w:type="dxa"/>
            <w:gridSpan w:val="6"/>
          </w:tcPr>
          <w:p w:rsidR="00947C38" w:rsidRPr="001C2B35" w:rsidRDefault="00947C38" w:rsidP="00B00AE4">
            <w:pPr>
              <w:pStyle w:val="NoSpacing"/>
              <w:rPr>
                <w:rFonts w:ascii="Times New Roman" w:hAnsi="Times New Roman" w:cs="Times New Roman"/>
                <w:sz w:val="18"/>
                <w:szCs w:val="18"/>
              </w:rPr>
            </w:pPr>
          </w:p>
        </w:tc>
        <w:tc>
          <w:tcPr>
            <w:tcW w:w="3241" w:type="dxa"/>
            <w:gridSpan w:val="6"/>
          </w:tcPr>
          <w:p w:rsidR="00947C38" w:rsidRPr="001E1D22" w:rsidRDefault="00947C38" w:rsidP="00B00AE4">
            <w:pPr>
              <w:pStyle w:val="NoSpacing"/>
              <w:rPr>
                <w:rFonts w:ascii="Times New Roman" w:hAnsi="Times New Roman" w:cs="Times New Roman"/>
                <w:b/>
                <w:sz w:val="18"/>
                <w:szCs w:val="18"/>
              </w:rPr>
            </w:pPr>
            <w:r w:rsidRPr="001E1D22">
              <w:rPr>
                <w:rFonts w:ascii="Times New Roman" w:hAnsi="Times New Roman" w:cs="Times New Roman"/>
                <w:b/>
                <w:sz w:val="18"/>
                <w:szCs w:val="18"/>
              </w:rPr>
              <w:t>Укупно за ПРОГРАМ 14 (01)</w:t>
            </w:r>
          </w:p>
        </w:tc>
        <w:tc>
          <w:tcPr>
            <w:tcW w:w="1073" w:type="dxa"/>
          </w:tcPr>
          <w:p w:rsidR="00947C38" w:rsidRPr="001E1D22" w:rsidRDefault="00947C38" w:rsidP="00B00AE4">
            <w:pPr>
              <w:pStyle w:val="NoSpacing"/>
              <w:jc w:val="right"/>
              <w:rPr>
                <w:rFonts w:ascii="Times New Roman" w:hAnsi="Times New Roman" w:cs="Times New Roman"/>
                <w:b/>
                <w:sz w:val="18"/>
                <w:szCs w:val="18"/>
              </w:rPr>
            </w:pPr>
            <w:r w:rsidRPr="001E1D22">
              <w:rPr>
                <w:rFonts w:ascii="Times New Roman" w:hAnsi="Times New Roman" w:cs="Times New Roman"/>
                <w:b/>
                <w:sz w:val="18"/>
                <w:szCs w:val="18"/>
              </w:rPr>
              <w:t>1.160.000</w:t>
            </w:r>
          </w:p>
        </w:tc>
        <w:tc>
          <w:tcPr>
            <w:tcW w:w="997" w:type="dxa"/>
            <w:gridSpan w:val="7"/>
          </w:tcPr>
          <w:p w:rsidR="00947C38" w:rsidRPr="001E1D22" w:rsidRDefault="00947C38" w:rsidP="00B00AE4">
            <w:pPr>
              <w:pStyle w:val="NoSpacing"/>
              <w:jc w:val="right"/>
              <w:rPr>
                <w:rFonts w:ascii="Times New Roman" w:hAnsi="Times New Roman" w:cs="Times New Roman"/>
                <w:b/>
                <w:sz w:val="18"/>
                <w:szCs w:val="18"/>
              </w:rPr>
            </w:pPr>
          </w:p>
        </w:tc>
        <w:tc>
          <w:tcPr>
            <w:tcW w:w="992" w:type="dxa"/>
            <w:gridSpan w:val="10"/>
          </w:tcPr>
          <w:p w:rsidR="00947C38" w:rsidRPr="001E1D22" w:rsidRDefault="00947C38" w:rsidP="00B00AE4">
            <w:pPr>
              <w:pStyle w:val="NoSpacing"/>
              <w:jc w:val="right"/>
              <w:rPr>
                <w:rFonts w:ascii="Times New Roman" w:hAnsi="Times New Roman" w:cs="Times New Roman"/>
                <w:b/>
                <w:sz w:val="18"/>
                <w:szCs w:val="18"/>
              </w:rPr>
            </w:pPr>
          </w:p>
        </w:tc>
        <w:tc>
          <w:tcPr>
            <w:tcW w:w="1003" w:type="dxa"/>
            <w:gridSpan w:val="5"/>
          </w:tcPr>
          <w:p w:rsidR="00947C38" w:rsidRPr="001E1D22" w:rsidRDefault="00947C38" w:rsidP="00B00AE4">
            <w:pPr>
              <w:pStyle w:val="NoSpacing"/>
              <w:jc w:val="right"/>
              <w:rPr>
                <w:rFonts w:ascii="Times New Roman" w:hAnsi="Times New Roman" w:cs="Times New Roman"/>
                <w:b/>
                <w:sz w:val="18"/>
                <w:szCs w:val="18"/>
              </w:rPr>
            </w:pPr>
            <w:r w:rsidRPr="001E1D22">
              <w:rPr>
                <w:rFonts w:ascii="Times New Roman" w:hAnsi="Times New Roman" w:cs="Times New Roman"/>
                <w:b/>
                <w:sz w:val="18"/>
                <w:szCs w:val="18"/>
              </w:rPr>
              <w:t>1.160.000</w:t>
            </w:r>
          </w:p>
        </w:tc>
      </w:tr>
      <w:tr w:rsidR="00947C38" w:rsidRPr="001C2B35" w:rsidTr="00B00AE4">
        <w:tc>
          <w:tcPr>
            <w:tcW w:w="2752" w:type="dxa"/>
            <w:gridSpan w:val="28"/>
          </w:tcPr>
          <w:p w:rsidR="00947C38" w:rsidRPr="001E1D22" w:rsidRDefault="00947C38" w:rsidP="00B00AE4">
            <w:pPr>
              <w:pStyle w:val="NoSpacing"/>
              <w:rPr>
                <w:rFonts w:ascii="Times New Roman" w:hAnsi="Times New Roman" w:cs="Times New Roman"/>
                <w:b/>
                <w:sz w:val="18"/>
                <w:szCs w:val="18"/>
              </w:rPr>
            </w:pPr>
          </w:p>
        </w:tc>
        <w:tc>
          <w:tcPr>
            <w:tcW w:w="3222" w:type="dxa"/>
            <w:gridSpan w:val="5"/>
          </w:tcPr>
          <w:p w:rsidR="00947C38" w:rsidRPr="001E1D22" w:rsidRDefault="00947C38" w:rsidP="00B00AE4">
            <w:pPr>
              <w:pStyle w:val="NoSpacing"/>
              <w:rPr>
                <w:rFonts w:ascii="Times New Roman" w:hAnsi="Times New Roman" w:cs="Times New Roman"/>
                <w:b/>
                <w:sz w:val="18"/>
                <w:szCs w:val="18"/>
              </w:rPr>
            </w:pPr>
            <w:r w:rsidRPr="001E1D22">
              <w:rPr>
                <w:rFonts w:ascii="Times New Roman" w:hAnsi="Times New Roman" w:cs="Times New Roman"/>
                <w:b/>
                <w:sz w:val="18"/>
                <w:szCs w:val="18"/>
              </w:rPr>
              <w:t>УКУПНО РАСХОДИ И ИЗДАЦИ</w:t>
            </w:r>
          </w:p>
        </w:tc>
        <w:tc>
          <w:tcPr>
            <w:tcW w:w="1073" w:type="dxa"/>
          </w:tcPr>
          <w:p w:rsidR="00947C38" w:rsidRPr="001E1D22" w:rsidRDefault="00947C38" w:rsidP="00B00AE4">
            <w:pPr>
              <w:pStyle w:val="NoSpacing"/>
              <w:ind w:hanging="162"/>
              <w:jc w:val="right"/>
              <w:rPr>
                <w:rFonts w:ascii="Times New Roman" w:hAnsi="Times New Roman" w:cs="Times New Roman"/>
                <w:b/>
                <w:sz w:val="18"/>
                <w:szCs w:val="18"/>
              </w:rPr>
            </w:pPr>
            <w:r w:rsidRPr="001E1D22">
              <w:rPr>
                <w:rFonts w:ascii="Times New Roman" w:hAnsi="Times New Roman" w:cs="Times New Roman"/>
                <w:b/>
                <w:sz w:val="18"/>
                <w:szCs w:val="18"/>
              </w:rPr>
              <w:t>349.130.000</w:t>
            </w:r>
          </w:p>
        </w:tc>
        <w:tc>
          <w:tcPr>
            <w:tcW w:w="997" w:type="dxa"/>
            <w:gridSpan w:val="7"/>
          </w:tcPr>
          <w:p w:rsidR="00947C38" w:rsidRPr="001E1D22" w:rsidRDefault="00947C38" w:rsidP="00B00AE4">
            <w:pPr>
              <w:pStyle w:val="NoSpacing"/>
              <w:ind w:hanging="162"/>
              <w:jc w:val="right"/>
              <w:rPr>
                <w:rFonts w:ascii="Times New Roman" w:hAnsi="Times New Roman" w:cs="Times New Roman"/>
                <w:b/>
                <w:sz w:val="18"/>
                <w:szCs w:val="18"/>
              </w:rPr>
            </w:pPr>
            <w:r w:rsidRPr="001E1D22">
              <w:rPr>
                <w:rFonts w:ascii="Times New Roman" w:hAnsi="Times New Roman" w:cs="Times New Roman"/>
                <w:b/>
                <w:sz w:val="18"/>
                <w:szCs w:val="18"/>
              </w:rPr>
              <w:t>1.760.000</w:t>
            </w:r>
          </w:p>
        </w:tc>
        <w:tc>
          <w:tcPr>
            <w:tcW w:w="992" w:type="dxa"/>
            <w:gridSpan w:val="10"/>
          </w:tcPr>
          <w:p w:rsidR="00947C38" w:rsidRPr="001E1D22" w:rsidRDefault="00947C38" w:rsidP="00B00AE4">
            <w:pPr>
              <w:pStyle w:val="NoSpacing"/>
              <w:ind w:hanging="162"/>
              <w:jc w:val="right"/>
              <w:rPr>
                <w:rFonts w:ascii="Times New Roman" w:hAnsi="Times New Roman" w:cs="Times New Roman"/>
                <w:b/>
                <w:sz w:val="18"/>
                <w:szCs w:val="18"/>
              </w:rPr>
            </w:pPr>
            <w:r w:rsidRPr="001E1D22">
              <w:rPr>
                <w:rFonts w:ascii="Times New Roman" w:hAnsi="Times New Roman" w:cs="Times New Roman"/>
                <w:b/>
                <w:sz w:val="18"/>
                <w:szCs w:val="18"/>
              </w:rPr>
              <w:t>29.695.000</w:t>
            </w:r>
          </w:p>
        </w:tc>
        <w:tc>
          <w:tcPr>
            <w:tcW w:w="1003" w:type="dxa"/>
            <w:gridSpan w:val="5"/>
          </w:tcPr>
          <w:p w:rsidR="00947C38" w:rsidRPr="001E1D22" w:rsidRDefault="00947C38" w:rsidP="00B00AE4">
            <w:pPr>
              <w:pStyle w:val="NoSpacing"/>
              <w:ind w:hanging="162"/>
              <w:jc w:val="right"/>
              <w:rPr>
                <w:rFonts w:ascii="Times New Roman" w:hAnsi="Times New Roman" w:cs="Times New Roman"/>
                <w:b/>
                <w:sz w:val="18"/>
                <w:szCs w:val="18"/>
              </w:rPr>
            </w:pPr>
            <w:r w:rsidRPr="001E1D22">
              <w:rPr>
                <w:rFonts w:ascii="Times New Roman" w:hAnsi="Times New Roman" w:cs="Times New Roman"/>
                <w:b/>
                <w:sz w:val="18"/>
                <w:szCs w:val="18"/>
              </w:rPr>
              <w:t>380.585.000</w:t>
            </w:r>
          </w:p>
        </w:tc>
      </w:tr>
    </w:tbl>
    <w:p w:rsidR="00947C38" w:rsidRPr="001E1D22" w:rsidRDefault="00947C38" w:rsidP="00947C38">
      <w:pPr>
        <w:pStyle w:val="NoSpacing"/>
        <w:jc w:val="center"/>
        <w:rPr>
          <w:rFonts w:ascii="Times New Roman" w:hAnsi="Times New Roman"/>
          <w:b/>
          <w:sz w:val="14"/>
          <w:szCs w:val="20"/>
        </w:rPr>
      </w:pPr>
    </w:p>
    <w:p w:rsidR="00947C38" w:rsidRPr="00FD2BBF" w:rsidRDefault="00947C38" w:rsidP="00947C38">
      <w:pPr>
        <w:pStyle w:val="NoSpacing"/>
        <w:rPr>
          <w:rFonts w:ascii="Times New Roman" w:hAnsi="Times New Roman"/>
          <w:b/>
          <w:sz w:val="20"/>
          <w:szCs w:val="20"/>
          <w:lang w:val="sr-Cyrl-CS"/>
        </w:rPr>
      </w:pPr>
      <w:r w:rsidRPr="00FD2BBF">
        <w:rPr>
          <w:rFonts w:ascii="Times New Roman" w:hAnsi="Times New Roman"/>
          <w:b/>
          <w:sz w:val="20"/>
          <w:szCs w:val="20"/>
          <w:lang w:val="sr-Latn-CS"/>
        </w:rPr>
        <w:t xml:space="preserve">III </w:t>
      </w:r>
      <w:r w:rsidRPr="00FD2BBF">
        <w:rPr>
          <w:rFonts w:ascii="Times New Roman" w:hAnsi="Times New Roman"/>
          <w:b/>
          <w:sz w:val="20"/>
          <w:szCs w:val="20"/>
        </w:rPr>
        <w:t xml:space="preserve"> </w:t>
      </w:r>
      <w:r w:rsidRPr="00FD2BBF">
        <w:rPr>
          <w:rFonts w:ascii="Times New Roman" w:hAnsi="Times New Roman"/>
          <w:b/>
          <w:sz w:val="20"/>
          <w:szCs w:val="20"/>
          <w:lang w:val="sr-Cyrl-CS"/>
        </w:rPr>
        <w:t>ИЗВРШАВАЊЕ БУЏЕТА</w:t>
      </w:r>
    </w:p>
    <w:p w:rsidR="00947C38" w:rsidRPr="00FD2BBF" w:rsidRDefault="00947C38" w:rsidP="00947C38">
      <w:pPr>
        <w:pStyle w:val="NoSpacing"/>
        <w:jc w:val="center"/>
        <w:rPr>
          <w:rFonts w:ascii="Times New Roman" w:hAnsi="Times New Roman"/>
          <w:sz w:val="20"/>
          <w:szCs w:val="20"/>
          <w:lang w:val="sr-Cyrl-CS"/>
        </w:rPr>
      </w:pPr>
      <w:r w:rsidRPr="00FD2BBF">
        <w:rPr>
          <w:rFonts w:ascii="Times New Roman" w:hAnsi="Times New Roman"/>
          <w:sz w:val="20"/>
          <w:szCs w:val="20"/>
          <w:lang w:val="sr-Cyrl-CS"/>
        </w:rPr>
        <w:t>Члан 7.</w:t>
      </w:r>
    </w:p>
    <w:p w:rsidR="00947C38" w:rsidRPr="00FD2BBF" w:rsidRDefault="00947C38" w:rsidP="00947C38">
      <w:pPr>
        <w:pStyle w:val="NoSpacing"/>
        <w:jc w:val="both"/>
        <w:rPr>
          <w:rFonts w:ascii="Times New Roman" w:hAnsi="Times New Roman"/>
          <w:sz w:val="20"/>
          <w:szCs w:val="20"/>
          <w:lang w:val="sr-Cyrl-CS"/>
        </w:rPr>
      </w:pPr>
      <w:r w:rsidRPr="00FD2BBF">
        <w:rPr>
          <w:rFonts w:ascii="Times New Roman" w:hAnsi="Times New Roman"/>
          <w:sz w:val="20"/>
          <w:szCs w:val="20"/>
          <w:lang w:val="sr-Cyrl-CS"/>
        </w:rPr>
        <w:tab/>
        <w:t>У складу са Законом о начину одређивања максималног броја запослених у јавном сектору („Сл. гласник РС“, бр</w:t>
      </w:r>
      <w:r>
        <w:rPr>
          <w:rFonts w:ascii="Times New Roman" w:hAnsi="Times New Roman"/>
          <w:sz w:val="20"/>
          <w:szCs w:val="20"/>
          <w:lang w:val="sr-Cyrl-CS"/>
        </w:rPr>
        <w:t>.</w:t>
      </w:r>
      <w:r w:rsidRPr="00FD2BBF">
        <w:rPr>
          <w:rFonts w:ascii="Times New Roman" w:hAnsi="Times New Roman"/>
          <w:sz w:val="20"/>
          <w:szCs w:val="20"/>
          <w:lang w:val="sr-Cyrl-CS"/>
        </w:rPr>
        <w:t xml:space="preserve"> 68/15 и 81/16</w:t>
      </w:r>
      <w:r>
        <w:rPr>
          <w:rFonts w:ascii="Times New Roman" w:hAnsi="Times New Roman"/>
          <w:sz w:val="20"/>
          <w:szCs w:val="20"/>
          <w:lang w:val="sr-Cyrl-CS"/>
        </w:rPr>
        <w:t>-</w:t>
      </w:r>
      <w:r w:rsidRPr="00FD2BBF">
        <w:rPr>
          <w:rFonts w:ascii="Times New Roman" w:hAnsi="Times New Roman"/>
          <w:sz w:val="20"/>
          <w:szCs w:val="20"/>
          <w:lang w:val="sr-Cyrl-CS"/>
        </w:rPr>
        <w:t xml:space="preserve"> одлука УС) и Одлуке Скупштине општине Ћићевац број 112-55/17-02 („Сл. лист општине Ћићевац</w:t>
      </w:r>
      <w:r>
        <w:rPr>
          <w:rFonts w:ascii="Times New Roman" w:hAnsi="Times New Roman"/>
          <w:sz w:val="20"/>
          <w:szCs w:val="20"/>
          <w:lang w:val="sr-Cyrl-CS"/>
        </w:rPr>
        <w:t>'',</w:t>
      </w:r>
      <w:r w:rsidRPr="00FD2BBF">
        <w:rPr>
          <w:rFonts w:ascii="Times New Roman" w:hAnsi="Times New Roman"/>
          <w:sz w:val="20"/>
          <w:szCs w:val="20"/>
          <w:lang w:val="sr-Cyrl-CS"/>
        </w:rPr>
        <w:t xml:space="preserve"> бр. 14/17) о максималном броју запослених на неодређено време у општини Ћићевац за 2017. годину, број запослених код корисника буџета не може прећи максималан број запослених на неодређено време, и то:</w:t>
      </w:r>
    </w:p>
    <w:p w:rsidR="00947C38" w:rsidRPr="00FD2BBF" w:rsidRDefault="00947C38" w:rsidP="00947C38">
      <w:pPr>
        <w:pStyle w:val="NoSpacing"/>
        <w:numPr>
          <w:ilvl w:val="0"/>
          <w:numId w:val="6"/>
        </w:numPr>
        <w:rPr>
          <w:rFonts w:ascii="Times New Roman" w:hAnsi="Times New Roman"/>
          <w:sz w:val="20"/>
          <w:szCs w:val="20"/>
          <w:lang w:val="sr-Cyrl-CS"/>
        </w:rPr>
      </w:pPr>
      <w:r w:rsidRPr="00FD2BBF">
        <w:rPr>
          <w:rFonts w:ascii="Times New Roman" w:hAnsi="Times New Roman"/>
          <w:sz w:val="20"/>
          <w:szCs w:val="20"/>
          <w:lang w:val="sr-Cyrl-CS"/>
        </w:rPr>
        <w:t xml:space="preserve"> </w:t>
      </w:r>
      <w:r w:rsidRPr="00FD2BBF">
        <w:rPr>
          <w:rFonts w:ascii="Times New Roman" w:hAnsi="Times New Roman"/>
          <w:sz w:val="20"/>
          <w:szCs w:val="20"/>
        </w:rPr>
        <w:t>48</w:t>
      </w:r>
      <w:r w:rsidRPr="00FD2BBF">
        <w:rPr>
          <w:rFonts w:ascii="Times New Roman" w:hAnsi="Times New Roman"/>
          <w:sz w:val="20"/>
          <w:szCs w:val="20"/>
          <w:lang w:val="sr-Cyrl-CS"/>
        </w:rPr>
        <w:t xml:space="preserve">  запослених у локалној администрацији, на неодређено време и на одређено 5;</w:t>
      </w:r>
    </w:p>
    <w:p w:rsidR="00947C38" w:rsidRPr="00FD2BBF" w:rsidRDefault="00947C38" w:rsidP="00947C38">
      <w:pPr>
        <w:pStyle w:val="NoSpacing"/>
        <w:numPr>
          <w:ilvl w:val="0"/>
          <w:numId w:val="6"/>
        </w:numPr>
        <w:rPr>
          <w:rFonts w:ascii="Times New Roman" w:hAnsi="Times New Roman"/>
          <w:sz w:val="20"/>
          <w:szCs w:val="20"/>
          <w:lang w:val="sr-Cyrl-CS"/>
        </w:rPr>
      </w:pPr>
      <w:r w:rsidRPr="00FD2BBF">
        <w:rPr>
          <w:rFonts w:ascii="Times New Roman" w:hAnsi="Times New Roman"/>
          <w:sz w:val="20"/>
          <w:szCs w:val="20"/>
          <w:lang w:val="sr-Cyrl-CS"/>
        </w:rPr>
        <w:t xml:space="preserve"> 2</w:t>
      </w:r>
      <w:r w:rsidRPr="00FD2BBF">
        <w:rPr>
          <w:rFonts w:ascii="Times New Roman" w:hAnsi="Times New Roman"/>
          <w:sz w:val="20"/>
          <w:szCs w:val="20"/>
        </w:rPr>
        <w:t>9</w:t>
      </w:r>
      <w:r w:rsidRPr="00FD2BBF">
        <w:rPr>
          <w:rFonts w:ascii="Times New Roman" w:hAnsi="Times New Roman"/>
          <w:sz w:val="20"/>
          <w:szCs w:val="20"/>
          <w:lang w:val="sr-Cyrl-CS"/>
        </w:rPr>
        <w:t xml:space="preserve">  запослених у  ПУ ''Дечји вртић'',  на неодређено време и на одређено 3;</w:t>
      </w:r>
    </w:p>
    <w:p w:rsidR="00947C38" w:rsidRPr="00FD2BBF" w:rsidRDefault="00947C38" w:rsidP="00947C38">
      <w:pPr>
        <w:pStyle w:val="NoSpacing"/>
        <w:numPr>
          <w:ilvl w:val="0"/>
          <w:numId w:val="6"/>
        </w:numPr>
        <w:rPr>
          <w:rFonts w:ascii="Times New Roman" w:hAnsi="Times New Roman"/>
          <w:sz w:val="20"/>
          <w:szCs w:val="20"/>
          <w:lang w:val="sr-Cyrl-CS"/>
        </w:rPr>
      </w:pPr>
      <w:r w:rsidRPr="00FD2BBF">
        <w:rPr>
          <w:rFonts w:ascii="Times New Roman" w:hAnsi="Times New Roman"/>
          <w:sz w:val="20"/>
          <w:szCs w:val="20"/>
          <w:lang w:val="sr-Cyrl-CS"/>
        </w:rPr>
        <w:t xml:space="preserve">   </w:t>
      </w:r>
      <w:r w:rsidRPr="00FD2BBF">
        <w:rPr>
          <w:rFonts w:ascii="Times New Roman" w:hAnsi="Times New Roman"/>
          <w:sz w:val="20"/>
          <w:szCs w:val="20"/>
        </w:rPr>
        <w:t>7</w:t>
      </w:r>
      <w:r w:rsidRPr="00FD2BBF">
        <w:rPr>
          <w:rFonts w:ascii="Times New Roman" w:hAnsi="Times New Roman"/>
          <w:sz w:val="20"/>
          <w:szCs w:val="20"/>
          <w:lang w:val="sr-Cyrl-CS"/>
        </w:rPr>
        <w:t xml:space="preserve">  запослених у Народној библиотеци Ћићевац, на неодређено време и на одређено 1;</w:t>
      </w:r>
    </w:p>
    <w:p w:rsidR="00947C38" w:rsidRPr="00FD2BBF" w:rsidRDefault="00947C38" w:rsidP="00947C38">
      <w:pPr>
        <w:pStyle w:val="NoSpacing"/>
        <w:numPr>
          <w:ilvl w:val="0"/>
          <w:numId w:val="6"/>
        </w:numPr>
        <w:rPr>
          <w:rFonts w:ascii="Times New Roman" w:hAnsi="Times New Roman"/>
          <w:sz w:val="20"/>
          <w:szCs w:val="20"/>
          <w:lang w:val="sr-Cyrl-CS"/>
        </w:rPr>
      </w:pPr>
      <w:r w:rsidRPr="00FD2BBF">
        <w:rPr>
          <w:rFonts w:ascii="Times New Roman" w:hAnsi="Times New Roman"/>
          <w:sz w:val="20"/>
          <w:szCs w:val="20"/>
          <w:lang w:val="sr-Cyrl-CS"/>
        </w:rPr>
        <w:t xml:space="preserve">   3  запослених у Спортском центру Ћићевац, на неодређено време и на одређено 1 (директор),</w:t>
      </w:r>
    </w:p>
    <w:p w:rsidR="00947C38" w:rsidRPr="00FA2C32" w:rsidRDefault="00947C38" w:rsidP="00947C38">
      <w:pPr>
        <w:pStyle w:val="NoSpacing"/>
        <w:numPr>
          <w:ilvl w:val="0"/>
          <w:numId w:val="6"/>
        </w:numPr>
        <w:rPr>
          <w:rFonts w:ascii="Times New Roman" w:hAnsi="Times New Roman"/>
          <w:sz w:val="20"/>
          <w:szCs w:val="20"/>
          <w:lang w:val="sr-Cyrl-CS"/>
        </w:rPr>
      </w:pPr>
      <w:r w:rsidRPr="00FD2BBF">
        <w:rPr>
          <w:rFonts w:ascii="Times New Roman" w:hAnsi="Times New Roman"/>
          <w:sz w:val="20"/>
          <w:szCs w:val="20"/>
          <w:lang w:val="sr-Cyrl-CS"/>
        </w:rPr>
        <w:t xml:space="preserve">  </w:t>
      </w:r>
      <w:r w:rsidRPr="00FD2BBF">
        <w:rPr>
          <w:rFonts w:ascii="Times New Roman" w:hAnsi="Times New Roman"/>
          <w:sz w:val="20"/>
          <w:szCs w:val="20"/>
        </w:rPr>
        <w:t xml:space="preserve"> </w:t>
      </w:r>
      <w:r w:rsidRPr="00FD2BBF">
        <w:rPr>
          <w:rFonts w:ascii="Times New Roman" w:hAnsi="Times New Roman"/>
          <w:sz w:val="20"/>
          <w:szCs w:val="20"/>
          <w:lang w:val="sr-Cyrl-CS"/>
        </w:rPr>
        <w:t xml:space="preserve">1 </w:t>
      </w:r>
      <w:r w:rsidRPr="00FD2BBF">
        <w:rPr>
          <w:rFonts w:ascii="Times New Roman" w:hAnsi="Times New Roman"/>
          <w:sz w:val="20"/>
          <w:szCs w:val="20"/>
        </w:rPr>
        <w:t xml:space="preserve">запослени </w:t>
      </w:r>
      <w:r w:rsidRPr="00FD2BBF">
        <w:rPr>
          <w:rFonts w:ascii="Times New Roman" w:hAnsi="Times New Roman"/>
          <w:sz w:val="20"/>
          <w:szCs w:val="20"/>
          <w:lang w:val="sr-Cyrl-CS"/>
        </w:rPr>
        <w:t>ЈУ Спортски центар Сталаћ-Град Сталаћ на одређено (директор).</w:t>
      </w:r>
    </w:p>
    <w:p w:rsidR="00947C38" w:rsidRDefault="00947C38" w:rsidP="00947C38">
      <w:pPr>
        <w:pStyle w:val="NoSpacing"/>
        <w:ind w:left="720"/>
        <w:rPr>
          <w:rFonts w:ascii="Times New Roman" w:hAnsi="Times New Roman"/>
          <w:sz w:val="20"/>
          <w:szCs w:val="20"/>
          <w:lang w:val="en-US"/>
        </w:rPr>
      </w:pPr>
    </w:p>
    <w:p w:rsidR="00947C38" w:rsidRPr="00FD2BBF" w:rsidRDefault="00947C38" w:rsidP="00947C38">
      <w:pPr>
        <w:pStyle w:val="NoSpacing"/>
        <w:ind w:left="720"/>
        <w:rPr>
          <w:rFonts w:ascii="Times New Roman" w:hAnsi="Times New Roman"/>
          <w:sz w:val="20"/>
          <w:szCs w:val="20"/>
          <w:lang w:val="sr-Cyrl-CS"/>
        </w:rPr>
      </w:pPr>
    </w:p>
    <w:p w:rsidR="00947C38" w:rsidRPr="00FD2BBF" w:rsidRDefault="00947C38" w:rsidP="00947C38">
      <w:pPr>
        <w:pStyle w:val="NoSpacing"/>
        <w:jc w:val="center"/>
        <w:rPr>
          <w:rFonts w:ascii="Times New Roman" w:hAnsi="Times New Roman"/>
          <w:sz w:val="20"/>
          <w:szCs w:val="20"/>
          <w:lang w:val="sr-Cyrl-CS"/>
        </w:rPr>
      </w:pPr>
      <w:r w:rsidRPr="00FD2BBF">
        <w:rPr>
          <w:rFonts w:ascii="Times New Roman" w:hAnsi="Times New Roman"/>
          <w:sz w:val="20"/>
          <w:szCs w:val="20"/>
          <w:lang w:val="sr-Cyrl-CS"/>
        </w:rPr>
        <w:lastRenderedPageBreak/>
        <w:t>Члан 8.</w:t>
      </w:r>
    </w:p>
    <w:p w:rsidR="00947C38" w:rsidRPr="00FD2BBF" w:rsidRDefault="00947C38" w:rsidP="00947C38">
      <w:pPr>
        <w:pStyle w:val="NoSpacing"/>
        <w:jc w:val="both"/>
        <w:rPr>
          <w:rFonts w:ascii="Times New Roman" w:hAnsi="Times New Roman"/>
          <w:sz w:val="20"/>
          <w:szCs w:val="20"/>
          <w:lang w:val="sr-Cyrl-CS"/>
        </w:rPr>
      </w:pPr>
      <w:r w:rsidRPr="00FD2BBF">
        <w:rPr>
          <w:rFonts w:ascii="Times New Roman" w:hAnsi="Times New Roman"/>
          <w:sz w:val="20"/>
          <w:szCs w:val="20"/>
          <w:lang w:val="sr-Cyrl-CS"/>
        </w:rPr>
        <w:tab/>
        <w:t>За извршавање ове Одлуке одговоран је Председник општине.</w:t>
      </w:r>
    </w:p>
    <w:p w:rsidR="00947C38" w:rsidRPr="00FD2BBF" w:rsidRDefault="00947C38" w:rsidP="00947C38">
      <w:pPr>
        <w:pStyle w:val="NoSpacing"/>
        <w:jc w:val="both"/>
        <w:rPr>
          <w:rFonts w:ascii="Times New Roman" w:hAnsi="Times New Roman"/>
          <w:sz w:val="20"/>
          <w:szCs w:val="20"/>
          <w:lang w:val="sr-Cyrl-CS"/>
        </w:rPr>
      </w:pPr>
      <w:r w:rsidRPr="00FD2BBF">
        <w:rPr>
          <w:sz w:val="20"/>
          <w:szCs w:val="20"/>
          <w:lang w:val="sr-Cyrl-CS"/>
        </w:rPr>
        <w:tab/>
      </w:r>
      <w:r w:rsidRPr="00FD2BBF">
        <w:rPr>
          <w:rFonts w:ascii="Times New Roman" w:hAnsi="Times New Roman"/>
          <w:sz w:val="20"/>
          <w:szCs w:val="20"/>
          <w:lang w:val="sr-Cyrl-CS"/>
        </w:rPr>
        <w:t>Наредбодавац за извршење буџета је Председник општине.</w:t>
      </w:r>
    </w:p>
    <w:p w:rsidR="00947C38" w:rsidRPr="001E1D22" w:rsidRDefault="00947C38" w:rsidP="00947C38">
      <w:pPr>
        <w:pStyle w:val="NoSpacing"/>
        <w:jc w:val="both"/>
        <w:rPr>
          <w:rFonts w:ascii="Times New Roman" w:hAnsi="Times New Roman"/>
          <w:sz w:val="18"/>
          <w:szCs w:val="20"/>
          <w:lang w:val="sr-Cyrl-CS"/>
        </w:rPr>
      </w:pPr>
    </w:p>
    <w:p w:rsidR="00947C38" w:rsidRPr="00FD2BBF" w:rsidRDefault="00947C38" w:rsidP="00947C38">
      <w:pPr>
        <w:pStyle w:val="NoSpacing"/>
        <w:jc w:val="center"/>
        <w:rPr>
          <w:rFonts w:ascii="Times New Roman" w:hAnsi="Times New Roman"/>
          <w:sz w:val="20"/>
          <w:szCs w:val="20"/>
          <w:lang w:val="sr-Cyrl-CS"/>
        </w:rPr>
      </w:pPr>
      <w:r w:rsidRPr="00FD2BBF">
        <w:rPr>
          <w:rFonts w:ascii="Times New Roman" w:hAnsi="Times New Roman"/>
          <w:sz w:val="20"/>
          <w:szCs w:val="20"/>
          <w:lang w:val="sr-Cyrl-CS"/>
        </w:rPr>
        <w:t>Члан 9.</w:t>
      </w:r>
    </w:p>
    <w:p w:rsidR="00947C38" w:rsidRPr="00FD2BBF" w:rsidRDefault="00947C38" w:rsidP="00947C38">
      <w:pPr>
        <w:pStyle w:val="NoSpacing"/>
        <w:jc w:val="both"/>
        <w:rPr>
          <w:rFonts w:ascii="Times New Roman" w:hAnsi="Times New Roman"/>
          <w:sz w:val="20"/>
          <w:szCs w:val="20"/>
          <w:lang w:val="sr-Cyrl-CS"/>
        </w:rPr>
      </w:pPr>
      <w:r w:rsidRPr="00FD2BBF">
        <w:rPr>
          <w:rFonts w:ascii="Times New Roman" w:hAnsi="Times New Roman"/>
          <w:sz w:val="20"/>
          <w:szCs w:val="20"/>
          <w:lang w:val="sr-Cyrl-CS"/>
        </w:rPr>
        <w:tab/>
        <w:t>Наредбодавац директних и индиректних корисника буџетских средстава је функционер (руководилац), односно лице које је одговорно за управљање средствима, преузимање обавеза, издавање налога за плаћање који се извршавају из средстава органа, као и за издавање налога за уплату средстава која припадају буџету.</w:t>
      </w:r>
    </w:p>
    <w:p w:rsidR="00947C38" w:rsidRPr="001E1D22" w:rsidRDefault="00947C38" w:rsidP="00947C38">
      <w:pPr>
        <w:pStyle w:val="NoSpacing"/>
        <w:jc w:val="both"/>
        <w:rPr>
          <w:rFonts w:ascii="Times New Roman" w:hAnsi="Times New Roman"/>
          <w:sz w:val="18"/>
          <w:szCs w:val="20"/>
          <w:lang w:val="sr-Cyrl-CS"/>
        </w:rPr>
      </w:pPr>
    </w:p>
    <w:p w:rsidR="00947C38" w:rsidRPr="00FD2BBF" w:rsidRDefault="00947C38" w:rsidP="00947C38">
      <w:pPr>
        <w:pStyle w:val="NoSpacing"/>
        <w:jc w:val="center"/>
        <w:rPr>
          <w:rFonts w:ascii="Times New Roman" w:hAnsi="Times New Roman"/>
          <w:sz w:val="20"/>
          <w:szCs w:val="20"/>
          <w:lang w:val="sr-Cyrl-CS"/>
        </w:rPr>
      </w:pPr>
      <w:r w:rsidRPr="00FD2BBF">
        <w:rPr>
          <w:rFonts w:ascii="Times New Roman" w:hAnsi="Times New Roman"/>
          <w:sz w:val="20"/>
          <w:szCs w:val="20"/>
          <w:lang w:val="sr-Cyrl-CS"/>
        </w:rPr>
        <w:t>Члан 10.</w:t>
      </w:r>
    </w:p>
    <w:p w:rsidR="00947C38" w:rsidRPr="00FD2BBF" w:rsidRDefault="00947C38" w:rsidP="00947C38">
      <w:pPr>
        <w:pStyle w:val="NoSpacing"/>
        <w:jc w:val="both"/>
        <w:rPr>
          <w:rFonts w:ascii="Times New Roman" w:hAnsi="Times New Roman"/>
          <w:sz w:val="20"/>
          <w:szCs w:val="20"/>
        </w:rPr>
      </w:pPr>
      <w:r w:rsidRPr="00FD2BBF">
        <w:rPr>
          <w:rFonts w:ascii="Times New Roman" w:hAnsi="Times New Roman"/>
          <w:sz w:val="20"/>
          <w:szCs w:val="20"/>
          <w:lang w:val="sr-Cyrl-CS"/>
        </w:rPr>
        <w:tab/>
        <w:t>За законито и наменско коришћење средстава распоређених овом Одлуком, одговорни су функционери , односно руководиоци директних и индиректних корисника буџетских средстава</w:t>
      </w:r>
      <w:r w:rsidRPr="00FD2BBF">
        <w:rPr>
          <w:rFonts w:ascii="Times New Roman" w:hAnsi="Times New Roman"/>
          <w:sz w:val="20"/>
          <w:szCs w:val="20"/>
        </w:rPr>
        <w:t xml:space="preserve"> , као и одговорна лица осталих корисника буџетских средстава општине Ћићевац.</w:t>
      </w:r>
    </w:p>
    <w:p w:rsidR="00947C38" w:rsidRPr="001E1D22" w:rsidRDefault="00947C38" w:rsidP="00947C38">
      <w:pPr>
        <w:pStyle w:val="NoSpacing"/>
        <w:jc w:val="both"/>
        <w:rPr>
          <w:rFonts w:ascii="Times New Roman" w:hAnsi="Times New Roman"/>
          <w:sz w:val="14"/>
          <w:szCs w:val="20"/>
          <w:lang w:val="sr-Cyrl-CS"/>
        </w:rPr>
      </w:pPr>
    </w:p>
    <w:p w:rsidR="00947C38" w:rsidRPr="00FD2BBF" w:rsidRDefault="00947C38" w:rsidP="00947C38">
      <w:pPr>
        <w:pStyle w:val="NoSpacing"/>
        <w:jc w:val="center"/>
        <w:rPr>
          <w:rFonts w:ascii="Times New Roman" w:hAnsi="Times New Roman"/>
          <w:sz w:val="20"/>
          <w:szCs w:val="20"/>
          <w:lang w:val="sr-Cyrl-CS"/>
        </w:rPr>
      </w:pPr>
      <w:r w:rsidRPr="00FD2BBF">
        <w:rPr>
          <w:rFonts w:ascii="Times New Roman" w:hAnsi="Times New Roman"/>
          <w:sz w:val="20"/>
          <w:szCs w:val="20"/>
          <w:lang w:val="sr-Cyrl-CS"/>
        </w:rPr>
        <w:t>Члан 11.</w:t>
      </w:r>
    </w:p>
    <w:p w:rsidR="00947C38" w:rsidRPr="00FD2BBF" w:rsidRDefault="00947C38" w:rsidP="00947C38">
      <w:pPr>
        <w:pStyle w:val="NoSpacing"/>
        <w:jc w:val="both"/>
        <w:rPr>
          <w:rFonts w:ascii="Times New Roman" w:hAnsi="Times New Roman"/>
          <w:sz w:val="20"/>
          <w:szCs w:val="20"/>
          <w:lang w:val="sr-Cyrl-CS"/>
        </w:rPr>
      </w:pPr>
      <w:r w:rsidRPr="00FD2BBF">
        <w:rPr>
          <w:rFonts w:ascii="Times New Roman" w:hAnsi="Times New Roman"/>
          <w:sz w:val="20"/>
          <w:szCs w:val="20"/>
          <w:lang w:val="sr-Cyrl-CS"/>
        </w:rPr>
        <w:tab/>
        <w:t>Орган управе надлежан за финансије обавезан је да редовно прати извршење буџета и најмање два пута годишње информише Председника општине и Општинско веће, а обавезно у року од петнаест дана по истеку шестомесечног, односно деветомесечног периода.</w:t>
      </w:r>
    </w:p>
    <w:p w:rsidR="00947C38" w:rsidRPr="00FD2BBF" w:rsidRDefault="00947C38" w:rsidP="00947C38">
      <w:pPr>
        <w:pStyle w:val="NoSpacing"/>
        <w:jc w:val="both"/>
        <w:rPr>
          <w:rFonts w:ascii="Times New Roman" w:hAnsi="Times New Roman"/>
          <w:sz w:val="20"/>
          <w:szCs w:val="20"/>
          <w:lang w:val="sr-Cyrl-CS"/>
        </w:rPr>
      </w:pPr>
      <w:r w:rsidRPr="00FD2BBF">
        <w:rPr>
          <w:rFonts w:ascii="Times New Roman" w:hAnsi="Times New Roman"/>
          <w:sz w:val="20"/>
          <w:szCs w:val="20"/>
          <w:lang w:val="sr-Cyrl-CS"/>
        </w:rPr>
        <w:tab/>
        <w:t>У року од петнаест дана по доношењу извештаја из става 1.овог члана, Општинско веће усваја и доставља извештај Скупштини општине.</w:t>
      </w:r>
    </w:p>
    <w:p w:rsidR="00947C38" w:rsidRPr="00FD2BBF" w:rsidRDefault="00947C38" w:rsidP="00947C38">
      <w:pPr>
        <w:pStyle w:val="NoSpacing"/>
        <w:jc w:val="both"/>
        <w:rPr>
          <w:rFonts w:ascii="Times New Roman" w:hAnsi="Times New Roman"/>
          <w:sz w:val="20"/>
          <w:szCs w:val="20"/>
          <w:lang w:val="sr-Cyrl-CS"/>
        </w:rPr>
      </w:pPr>
      <w:r w:rsidRPr="00FD2BBF">
        <w:rPr>
          <w:rFonts w:ascii="Times New Roman" w:hAnsi="Times New Roman"/>
          <w:sz w:val="20"/>
          <w:szCs w:val="20"/>
          <w:lang w:val="sr-Cyrl-CS"/>
        </w:rPr>
        <w:tab/>
        <w:t>Извештај садржи и одступања између усвојеног буџета и извршења и образложење великих одступања.</w:t>
      </w:r>
    </w:p>
    <w:p w:rsidR="00947C38" w:rsidRPr="001E1D22" w:rsidRDefault="00947C38" w:rsidP="00947C38">
      <w:pPr>
        <w:pStyle w:val="NoSpacing"/>
        <w:jc w:val="both"/>
        <w:rPr>
          <w:rFonts w:ascii="Times New Roman" w:hAnsi="Times New Roman"/>
          <w:sz w:val="18"/>
          <w:szCs w:val="20"/>
          <w:lang w:val="sr-Cyrl-CS"/>
        </w:rPr>
      </w:pPr>
    </w:p>
    <w:p w:rsidR="00947C38" w:rsidRPr="00FD2BBF" w:rsidRDefault="00947C38" w:rsidP="00947C38">
      <w:pPr>
        <w:pStyle w:val="NoSpacing"/>
        <w:jc w:val="center"/>
        <w:rPr>
          <w:rFonts w:ascii="Times New Roman" w:hAnsi="Times New Roman"/>
          <w:sz w:val="20"/>
          <w:szCs w:val="20"/>
          <w:lang w:val="sr-Cyrl-CS"/>
        </w:rPr>
      </w:pPr>
      <w:r w:rsidRPr="00FD2BBF">
        <w:rPr>
          <w:rFonts w:ascii="Times New Roman" w:hAnsi="Times New Roman"/>
          <w:sz w:val="20"/>
          <w:szCs w:val="20"/>
          <w:lang w:val="sr-Cyrl-CS"/>
        </w:rPr>
        <w:t>Члан 12.</w:t>
      </w:r>
    </w:p>
    <w:p w:rsidR="00947C38" w:rsidRPr="00FD2BBF" w:rsidRDefault="00947C38" w:rsidP="00947C38">
      <w:pPr>
        <w:pStyle w:val="NoSpacing"/>
        <w:jc w:val="both"/>
        <w:rPr>
          <w:rFonts w:ascii="Times New Roman" w:hAnsi="Times New Roman"/>
          <w:sz w:val="20"/>
          <w:szCs w:val="20"/>
          <w:lang w:val="sr-Cyrl-CS"/>
        </w:rPr>
      </w:pPr>
      <w:r w:rsidRPr="00FD2BBF">
        <w:rPr>
          <w:rFonts w:ascii="Times New Roman" w:hAnsi="Times New Roman"/>
          <w:sz w:val="20"/>
          <w:szCs w:val="20"/>
          <w:lang w:val="sr-Cyrl-CS"/>
        </w:rPr>
        <w:tab/>
        <w:t>Одлуку о промени апропријације из општих прихода буџета и преносу апропријације у текућу буџетску резерву,  у складу са чланом 61.Закона о буџетском систему доноси Општинско веће.</w:t>
      </w:r>
    </w:p>
    <w:p w:rsidR="00947C38" w:rsidRPr="001E1D22" w:rsidRDefault="00947C38" w:rsidP="00947C38">
      <w:pPr>
        <w:pStyle w:val="NoSpacing"/>
        <w:jc w:val="center"/>
        <w:rPr>
          <w:rFonts w:ascii="Times New Roman" w:hAnsi="Times New Roman"/>
          <w:sz w:val="18"/>
          <w:szCs w:val="20"/>
          <w:lang w:val="sr-Cyrl-CS"/>
        </w:rPr>
      </w:pPr>
    </w:p>
    <w:p w:rsidR="00947C38" w:rsidRPr="00FD2BBF" w:rsidRDefault="00947C38" w:rsidP="00947C38">
      <w:pPr>
        <w:pStyle w:val="NoSpacing"/>
        <w:jc w:val="center"/>
        <w:rPr>
          <w:rFonts w:ascii="Times New Roman" w:hAnsi="Times New Roman"/>
          <w:sz w:val="20"/>
          <w:szCs w:val="20"/>
          <w:lang w:val="sr-Cyrl-CS"/>
        </w:rPr>
      </w:pPr>
      <w:r w:rsidRPr="00FD2BBF">
        <w:rPr>
          <w:rFonts w:ascii="Times New Roman" w:hAnsi="Times New Roman"/>
          <w:sz w:val="20"/>
          <w:szCs w:val="20"/>
          <w:lang w:val="sr-Cyrl-CS"/>
        </w:rPr>
        <w:t>Члан 13.</w:t>
      </w:r>
    </w:p>
    <w:p w:rsidR="00947C38" w:rsidRPr="00FD2BBF" w:rsidRDefault="00947C38" w:rsidP="00947C38">
      <w:pPr>
        <w:pStyle w:val="NoSpacing"/>
        <w:jc w:val="both"/>
        <w:rPr>
          <w:rFonts w:ascii="Times New Roman" w:hAnsi="Times New Roman"/>
          <w:sz w:val="20"/>
          <w:szCs w:val="20"/>
          <w:lang w:val="sr-Cyrl-CS"/>
        </w:rPr>
      </w:pPr>
      <w:r w:rsidRPr="00FD2BBF">
        <w:rPr>
          <w:rFonts w:ascii="Times New Roman" w:hAnsi="Times New Roman"/>
          <w:sz w:val="20"/>
          <w:szCs w:val="20"/>
          <w:lang w:val="sr-Cyrl-CS"/>
        </w:rPr>
        <w:tab/>
        <w:t>Решење о употреби текуће буџетске и сталне резерве на предлог органа управе надлежног за финансије доноси Општинско веће.</w:t>
      </w:r>
    </w:p>
    <w:p w:rsidR="00947C38" w:rsidRPr="001E1D22" w:rsidRDefault="00947C38" w:rsidP="00947C38">
      <w:pPr>
        <w:pStyle w:val="NoSpacing"/>
        <w:jc w:val="both"/>
        <w:rPr>
          <w:rFonts w:ascii="Times New Roman" w:hAnsi="Times New Roman"/>
          <w:sz w:val="14"/>
          <w:szCs w:val="20"/>
          <w:lang w:val="sr-Cyrl-CS"/>
        </w:rPr>
      </w:pPr>
    </w:p>
    <w:p w:rsidR="00947C38" w:rsidRPr="00FD2BBF" w:rsidRDefault="00947C38" w:rsidP="00947C38">
      <w:pPr>
        <w:pStyle w:val="NoSpacing"/>
        <w:jc w:val="center"/>
        <w:rPr>
          <w:rFonts w:ascii="Times New Roman" w:hAnsi="Times New Roman"/>
          <w:sz w:val="20"/>
          <w:szCs w:val="20"/>
          <w:lang w:val="sr-Cyrl-CS"/>
        </w:rPr>
      </w:pPr>
      <w:r w:rsidRPr="00FD2BBF">
        <w:rPr>
          <w:rFonts w:ascii="Times New Roman" w:hAnsi="Times New Roman"/>
          <w:sz w:val="20"/>
          <w:szCs w:val="20"/>
          <w:lang w:val="sr-Cyrl-CS"/>
        </w:rPr>
        <w:t>Члан 14.</w:t>
      </w:r>
    </w:p>
    <w:p w:rsidR="00947C38" w:rsidRPr="00FD2BBF" w:rsidRDefault="00947C38" w:rsidP="00947C38">
      <w:pPr>
        <w:pStyle w:val="NoSpacing"/>
        <w:jc w:val="both"/>
        <w:rPr>
          <w:rFonts w:ascii="Times New Roman" w:hAnsi="Times New Roman"/>
          <w:sz w:val="20"/>
          <w:szCs w:val="20"/>
          <w:lang w:val="sr-Cyrl-CS"/>
        </w:rPr>
      </w:pPr>
      <w:r w:rsidRPr="00FD2BBF">
        <w:rPr>
          <w:rFonts w:ascii="Times New Roman" w:hAnsi="Times New Roman"/>
          <w:sz w:val="20"/>
          <w:szCs w:val="20"/>
          <w:lang w:val="sr-Cyrl-CS"/>
        </w:rPr>
        <w:tab/>
        <w:t>Одлуку о отварању буџетског фонда у складу са чланом 64. Закона о буџетском систему доноси Општинско веће.</w:t>
      </w:r>
    </w:p>
    <w:p w:rsidR="00947C38" w:rsidRPr="001E1D22" w:rsidRDefault="00947C38" w:rsidP="00947C38">
      <w:pPr>
        <w:pStyle w:val="NoSpacing"/>
        <w:jc w:val="both"/>
        <w:rPr>
          <w:rFonts w:ascii="Times New Roman" w:hAnsi="Times New Roman"/>
          <w:sz w:val="14"/>
          <w:szCs w:val="20"/>
          <w:lang w:val="sr-Cyrl-CS"/>
        </w:rPr>
      </w:pPr>
    </w:p>
    <w:p w:rsidR="00947C38" w:rsidRPr="00FD2BBF" w:rsidRDefault="00947C38" w:rsidP="00947C38">
      <w:pPr>
        <w:pStyle w:val="NoSpacing"/>
        <w:jc w:val="center"/>
        <w:rPr>
          <w:rFonts w:ascii="Times New Roman" w:hAnsi="Times New Roman"/>
          <w:sz w:val="20"/>
          <w:szCs w:val="20"/>
          <w:lang w:val="sr-Cyrl-CS"/>
        </w:rPr>
      </w:pPr>
      <w:r w:rsidRPr="00FD2BBF">
        <w:rPr>
          <w:rFonts w:ascii="Times New Roman" w:hAnsi="Times New Roman"/>
          <w:sz w:val="20"/>
          <w:szCs w:val="20"/>
          <w:lang w:val="sr-Cyrl-CS"/>
        </w:rPr>
        <w:t>Члан 15.</w:t>
      </w:r>
    </w:p>
    <w:p w:rsidR="00947C38" w:rsidRPr="00FD2BBF" w:rsidRDefault="00947C38" w:rsidP="00947C38">
      <w:pPr>
        <w:pStyle w:val="NoSpacing"/>
        <w:jc w:val="both"/>
        <w:rPr>
          <w:rFonts w:ascii="Times New Roman" w:hAnsi="Times New Roman"/>
          <w:sz w:val="20"/>
          <w:szCs w:val="20"/>
          <w:lang w:val="sr-Cyrl-CS"/>
        </w:rPr>
      </w:pPr>
      <w:r w:rsidRPr="00FD2BBF">
        <w:rPr>
          <w:rFonts w:ascii="Times New Roman" w:hAnsi="Times New Roman"/>
          <w:sz w:val="20"/>
          <w:szCs w:val="20"/>
          <w:lang w:val="sr-Cyrl-CS"/>
        </w:rPr>
        <w:tab/>
        <w:t>Општинско веће одговорно је за спровођење фискалне политике и управљање јавном имовином, приходима и примањима и расходима и издацима на начин који је у складу са Законом о буџетском систему.</w:t>
      </w:r>
    </w:p>
    <w:p w:rsidR="00947C38" w:rsidRPr="00FD2BBF" w:rsidRDefault="00947C38" w:rsidP="00947C38">
      <w:pPr>
        <w:pStyle w:val="NoSpacing"/>
        <w:jc w:val="both"/>
        <w:rPr>
          <w:rFonts w:ascii="Times New Roman" w:hAnsi="Times New Roman"/>
          <w:sz w:val="20"/>
          <w:szCs w:val="20"/>
          <w:lang w:val="sr-Cyrl-CS"/>
        </w:rPr>
      </w:pPr>
      <w:r w:rsidRPr="00FD2BBF">
        <w:rPr>
          <w:rFonts w:ascii="Times New Roman" w:hAnsi="Times New Roman"/>
          <w:sz w:val="20"/>
          <w:szCs w:val="20"/>
          <w:lang w:val="sr-Cyrl-CS"/>
        </w:rPr>
        <w:tab/>
        <w:t>Овлашћује се председник општине да, у складу са чланом 27ж Закона о буџетском систему, може поднети захтев министарству надлежном за послове финансија за одобрење фискалног дефицита изнад утврђеног дефицита од 10%, уколико је резултат реализације јавних финансија.</w:t>
      </w:r>
    </w:p>
    <w:p w:rsidR="00947C38" w:rsidRPr="001E1D22" w:rsidRDefault="00947C38" w:rsidP="00947C38">
      <w:pPr>
        <w:pStyle w:val="NoSpacing"/>
        <w:jc w:val="both"/>
        <w:rPr>
          <w:rFonts w:ascii="Times New Roman" w:hAnsi="Times New Roman"/>
          <w:sz w:val="18"/>
          <w:szCs w:val="20"/>
          <w:lang w:val="sr-Cyrl-CS"/>
        </w:rPr>
      </w:pPr>
    </w:p>
    <w:p w:rsidR="00947C38" w:rsidRPr="00FD2BBF" w:rsidRDefault="00947C38" w:rsidP="00947C38">
      <w:pPr>
        <w:pStyle w:val="NoSpacing"/>
        <w:jc w:val="center"/>
        <w:rPr>
          <w:rFonts w:ascii="Times New Roman" w:hAnsi="Times New Roman"/>
          <w:sz w:val="20"/>
          <w:szCs w:val="20"/>
          <w:lang w:val="sr-Cyrl-CS"/>
        </w:rPr>
      </w:pPr>
      <w:r w:rsidRPr="00FD2BBF">
        <w:rPr>
          <w:rFonts w:ascii="Times New Roman" w:hAnsi="Times New Roman"/>
          <w:sz w:val="20"/>
          <w:szCs w:val="20"/>
          <w:lang w:val="sr-Cyrl-CS"/>
        </w:rPr>
        <w:t>Члан 16.</w:t>
      </w:r>
    </w:p>
    <w:p w:rsidR="00947C38" w:rsidRPr="00FD2BBF" w:rsidRDefault="00947C38" w:rsidP="00947C38">
      <w:pPr>
        <w:pStyle w:val="NoSpacing"/>
        <w:jc w:val="both"/>
        <w:rPr>
          <w:rFonts w:ascii="Times New Roman" w:hAnsi="Times New Roman"/>
          <w:sz w:val="20"/>
          <w:szCs w:val="20"/>
          <w:lang w:val="sr-Cyrl-CS"/>
        </w:rPr>
      </w:pPr>
      <w:r w:rsidRPr="00FD2BBF">
        <w:rPr>
          <w:rFonts w:ascii="Times New Roman" w:hAnsi="Times New Roman"/>
          <w:sz w:val="20"/>
          <w:szCs w:val="20"/>
          <w:lang w:val="sr-Cyrl-CS"/>
        </w:rPr>
        <w:tab/>
        <w:t>Новчана средства буџета општине, директних и индиректних корисника средстава тог буџета, као и других корисника јавних средстава који су укључени у консолидовани рачун трезора општине, воде се и депонују на консолидованом рачуну трезора.</w:t>
      </w:r>
    </w:p>
    <w:p w:rsidR="00947C38" w:rsidRPr="001E1D22" w:rsidRDefault="00947C38" w:rsidP="00947C38">
      <w:pPr>
        <w:pStyle w:val="NoSpacing"/>
        <w:ind w:left="720"/>
        <w:jc w:val="both"/>
        <w:rPr>
          <w:rFonts w:ascii="Times New Roman" w:hAnsi="Times New Roman"/>
          <w:sz w:val="14"/>
          <w:szCs w:val="20"/>
          <w:lang w:val="sr-Cyrl-CS"/>
        </w:rPr>
      </w:pPr>
    </w:p>
    <w:p w:rsidR="00947C38" w:rsidRPr="00FD2BBF" w:rsidRDefault="00947C38" w:rsidP="00947C38">
      <w:pPr>
        <w:pStyle w:val="NoSpacing"/>
        <w:jc w:val="center"/>
        <w:rPr>
          <w:rFonts w:ascii="Times New Roman" w:hAnsi="Times New Roman"/>
          <w:sz w:val="20"/>
          <w:szCs w:val="20"/>
          <w:lang w:val="sr-Cyrl-CS"/>
        </w:rPr>
      </w:pPr>
      <w:r w:rsidRPr="00FD2BBF">
        <w:rPr>
          <w:rFonts w:ascii="Times New Roman" w:hAnsi="Times New Roman"/>
          <w:sz w:val="20"/>
          <w:szCs w:val="20"/>
          <w:lang w:val="sr-Cyrl-CS"/>
        </w:rPr>
        <w:t>Члан 17.</w:t>
      </w:r>
    </w:p>
    <w:p w:rsidR="00947C38" w:rsidRPr="00FD2BBF" w:rsidRDefault="00947C38" w:rsidP="00947C38">
      <w:pPr>
        <w:pStyle w:val="NoSpacing"/>
        <w:jc w:val="both"/>
        <w:rPr>
          <w:rFonts w:ascii="Times New Roman" w:hAnsi="Times New Roman"/>
          <w:sz w:val="20"/>
          <w:szCs w:val="20"/>
          <w:lang w:val="sr-Cyrl-CS"/>
        </w:rPr>
      </w:pPr>
      <w:r w:rsidRPr="00FD2BBF">
        <w:rPr>
          <w:rFonts w:ascii="Times New Roman" w:hAnsi="Times New Roman"/>
          <w:sz w:val="20"/>
          <w:szCs w:val="20"/>
          <w:lang w:val="sr-Cyrl-CS"/>
        </w:rPr>
        <w:tab/>
        <w:t>Обавезе које преузимају директни и индиректни корисници буџетских средстава морају одговарати апропријацији која им је за ту намену овом одлуком одобрена и пренета.</w:t>
      </w:r>
    </w:p>
    <w:p w:rsidR="00947C38" w:rsidRPr="00FD2BBF" w:rsidRDefault="00947C38" w:rsidP="00947C38">
      <w:pPr>
        <w:pStyle w:val="NoSpacing"/>
        <w:jc w:val="both"/>
        <w:rPr>
          <w:rFonts w:ascii="Times New Roman" w:hAnsi="Times New Roman"/>
          <w:sz w:val="20"/>
          <w:szCs w:val="20"/>
          <w:lang w:val="sr-Cyrl-CS"/>
        </w:rPr>
      </w:pPr>
      <w:r w:rsidRPr="00FD2BBF">
        <w:rPr>
          <w:rFonts w:ascii="Times New Roman" w:hAnsi="Times New Roman"/>
          <w:sz w:val="20"/>
          <w:szCs w:val="20"/>
          <w:lang w:val="sr-Cyrl-CS"/>
        </w:rPr>
        <w:tab/>
        <w:t>Изузетно корисници из става 1. овог члана, у складу са чланом 54. Закона о буџетском систему, могу преузети обавезе по уговору који се односи на капиталне издатке и захтева плаћање у више година, на основу предлога органа надлежног за послове финансија, уз сагласност Општинског већа, а највише до износа исказаних у плану капиталних издатака из члана 5</w:t>
      </w:r>
      <w:bookmarkStart w:id="0" w:name="_GoBack"/>
      <w:bookmarkEnd w:id="0"/>
      <w:r w:rsidRPr="00FD2BBF">
        <w:rPr>
          <w:rFonts w:ascii="Times New Roman" w:hAnsi="Times New Roman"/>
          <w:sz w:val="20"/>
          <w:szCs w:val="20"/>
          <w:lang w:val="sr-Cyrl-CS"/>
        </w:rPr>
        <w:t>. ове одлуке.</w:t>
      </w:r>
    </w:p>
    <w:p w:rsidR="00947C38" w:rsidRPr="00FD2BBF" w:rsidRDefault="00947C38" w:rsidP="00947C38">
      <w:pPr>
        <w:pStyle w:val="NoSpacing"/>
        <w:jc w:val="both"/>
        <w:rPr>
          <w:rFonts w:ascii="Times New Roman" w:hAnsi="Times New Roman"/>
          <w:sz w:val="20"/>
          <w:szCs w:val="20"/>
          <w:lang w:val="sr-Cyrl-CS"/>
        </w:rPr>
      </w:pPr>
      <w:r w:rsidRPr="00FD2BBF">
        <w:rPr>
          <w:rFonts w:ascii="Times New Roman" w:hAnsi="Times New Roman"/>
          <w:sz w:val="20"/>
          <w:szCs w:val="20"/>
          <w:lang w:val="sr-Cyrl-CS"/>
        </w:rPr>
        <w:tab/>
        <w:t>Корисници буџетских средстава су обавезни, да пре покретања поступка јавне набавке за преузимање обавеза по уговору за капиталне пројекте прибаве сагласност органа надлежног за финансије.</w:t>
      </w:r>
    </w:p>
    <w:p w:rsidR="00947C38" w:rsidRPr="00FD2BBF" w:rsidRDefault="00947C38" w:rsidP="00947C38">
      <w:pPr>
        <w:pStyle w:val="NoSpacing"/>
        <w:jc w:val="both"/>
        <w:rPr>
          <w:rFonts w:ascii="Times New Roman" w:hAnsi="Times New Roman"/>
          <w:sz w:val="20"/>
          <w:szCs w:val="20"/>
          <w:lang w:val="sr-Cyrl-CS"/>
        </w:rPr>
      </w:pPr>
      <w:r w:rsidRPr="00FD2BBF">
        <w:rPr>
          <w:rFonts w:ascii="Times New Roman" w:hAnsi="Times New Roman"/>
          <w:sz w:val="20"/>
          <w:szCs w:val="20"/>
          <w:lang w:val="sr-Cyrl-CS"/>
        </w:rPr>
        <w:tab/>
        <w:t>Корисник буџетских средстава, који одређени расход извршава из средстава буџета и из других прихода, обавезан је да измирење тог расхода прво врши из прихода из тих других извора.</w:t>
      </w:r>
    </w:p>
    <w:p w:rsidR="00947C38" w:rsidRPr="00FD2BBF" w:rsidRDefault="00947C38" w:rsidP="00947C38">
      <w:pPr>
        <w:pStyle w:val="NoSpacing"/>
        <w:jc w:val="both"/>
        <w:rPr>
          <w:rFonts w:ascii="Times New Roman" w:hAnsi="Times New Roman"/>
          <w:sz w:val="20"/>
          <w:szCs w:val="20"/>
          <w:lang w:val="sr-Cyrl-CS"/>
        </w:rPr>
      </w:pPr>
      <w:r w:rsidRPr="00FD2BBF">
        <w:rPr>
          <w:rFonts w:ascii="Times New Roman" w:hAnsi="Times New Roman"/>
          <w:sz w:val="20"/>
          <w:szCs w:val="20"/>
          <w:lang w:val="sr-Cyrl-CS"/>
        </w:rPr>
        <w:tab/>
        <w:t>Обавезе преузете у 2017. години у складу са одобреним апропријацијама у тој години, а неизвршене у току 2017. године, преносе се у 2018. годину и имају статус преузетих обавеза и извршавају се на терет одобрених апропријација овом Одлуком.</w:t>
      </w:r>
    </w:p>
    <w:p w:rsidR="00947C38" w:rsidRPr="001E1D22" w:rsidRDefault="00947C38" w:rsidP="00947C38">
      <w:pPr>
        <w:pStyle w:val="NoSpacing"/>
        <w:jc w:val="both"/>
        <w:rPr>
          <w:rFonts w:ascii="Times New Roman" w:hAnsi="Times New Roman"/>
          <w:sz w:val="14"/>
          <w:szCs w:val="20"/>
          <w:lang w:val="sr-Cyrl-CS"/>
        </w:rPr>
      </w:pPr>
    </w:p>
    <w:p w:rsidR="00947C38" w:rsidRPr="00FD2BBF" w:rsidRDefault="00947C38" w:rsidP="00947C38">
      <w:pPr>
        <w:pStyle w:val="NoSpacing"/>
        <w:jc w:val="center"/>
        <w:rPr>
          <w:rFonts w:ascii="Times New Roman" w:hAnsi="Times New Roman"/>
          <w:sz w:val="20"/>
          <w:szCs w:val="20"/>
          <w:lang w:val="sr-Cyrl-CS"/>
        </w:rPr>
      </w:pPr>
      <w:r w:rsidRPr="00FD2BBF">
        <w:rPr>
          <w:rFonts w:ascii="Times New Roman" w:hAnsi="Times New Roman"/>
          <w:sz w:val="20"/>
          <w:szCs w:val="20"/>
          <w:lang w:val="sr-Cyrl-CS"/>
        </w:rPr>
        <w:t>Члан 18.</w:t>
      </w:r>
    </w:p>
    <w:p w:rsidR="00947C38" w:rsidRPr="00FD2BBF" w:rsidRDefault="00947C38" w:rsidP="00947C38">
      <w:pPr>
        <w:pStyle w:val="NoSpacing"/>
        <w:jc w:val="both"/>
        <w:rPr>
          <w:rFonts w:ascii="Times New Roman" w:hAnsi="Times New Roman"/>
          <w:sz w:val="20"/>
          <w:szCs w:val="20"/>
          <w:lang w:val="sr-Cyrl-CS"/>
        </w:rPr>
      </w:pPr>
      <w:r w:rsidRPr="00FD2BBF">
        <w:rPr>
          <w:rFonts w:ascii="Times New Roman" w:hAnsi="Times New Roman"/>
          <w:sz w:val="20"/>
          <w:szCs w:val="20"/>
          <w:lang w:val="sr-Cyrl-CS"/>
        </w:rPr>
        <w:tab/>
        <w:t>Преузете обавезе и све финансијске обавезе морају бити извршене искључиво на принципу готовинске основе са консолидованог рачуна трезора, осим ако је законом, односно актом Владе предвиђен другачији метод.</w:t>
      </w:r>
    </w:p>
    <w:p w:rsidR="00947C38" w:rsidRPr="001E1D22" w:rsidRDefault="00947C38" w:rsidP="00947C38">
      <w:pPr>
        <w:pStyle w:val="NoSpacing"/>
        <w:jc w:val="both"/>
        <w:rPr>
          <w:rFonts w:ascii="Times New Roman" w:hAnsi="Times New Roman"/>
          <w:sz w:val="18"/>
          <w:szCs w:val="20"/>
          <w:lang w:val="sr-Cyrl-CS"/>
        </w:rPr>
      </w:pPr>
    </w:p>
    <w:p w:rsidR="00947C38" w:rsidRPr="00FD2BBF" w:rsidRDefault="00947C38" w:rsidP="00947C38">
      <w:pPr>
        <w:pStyle w:val="NoSpacing"/>
        <w:jc w:val="center"/>
        <w:rPr>
          <w:rFonts w:ascii="Times New Roman" w:hAnsi="Times New Roman"/>
          <w:sz w:val="20"/>
          <w:szCs w:val="20"/>
          <w:lang w:val="sr-Cyrl-CS"/>
        </w:rPr>
      </w:pPr>
      <w:r w:rsidRPr="00FD2BBF">
        <w:rPr>
          <w:rFonts w:ascii="Times New Roman" w:hAnsi="Times New Roman"/>
          <w:sz w:val="20"/>
          <w:szCs w:val="20"/>
          <w:lang w:val="sr-Cyrl-CS"/>
        </w:rPr>
        <w:t>Члан 19.</w:t>
      </w:r>
    </w:p>
    <w:p w:rsidR="00947C38" w:rsidRPr="00FD2BBF" w:rsidRDefault="00947C38" w:rsidP="00947C38">
      <w:pPr>
        <w:pStyle w:val="NoSpacing"/>
        <w:jc w:val="both"/>
        <w:rPr>
          <w:rFonts w:ascii="Times New Roman" w:hAnsi="Times New Roman"/>
          <w:sz w:val="20"/>
          <w:szCs w:val="20"/>
          <w:lang w:val="sr-Cyrl-CS"/>
        </w:rPr>
      </w:pPr>
      <w:r w:rsidRPr="00FD2BBF">
        <w:rPr>
          <w:rFonts w:ascii="Times New Roman" w:hAnsi="Times New Roman"/>
          <w:sz w:val="20"/>
          <w:szCs w:val="20"/>
          <w:lang w:val="sr-Cyrl-CS"/>
        </w:rPr>
        <w:tab/>
        <w:t>Корисници буџетских средстава преузимају обавезе само на основу писаног уговора или другог правног акта, уколико законом није другачије прописано.</w:t>
      </w:r>
    </w:p>
    <w:p w:rsidR="00947C38" w:rsidRPr="00FD2BBF" w:rsidRDefault="00947C38" w:rsidP="00947C38">
      <w:pPr>
        <w:pStyle w:val="NoSpacing"/>
        <w:jc w:val="both"/>
        <w:rPr>
          <w:rFonts w:ascii="Times New Roman" w:hAnsi="Times New Roman"/>
          <w:sz w:val="20"/>
          <w:szCs w:val="20"/>
          <w:lang w:val="sr-Cyrl-CS"/>
        </w:rPr>
      </w:pPr>
      <w:r w:rsidRPr="00FD2BBF">
        <w:rPr>
          <w:rFonts w:ascii="Times New Roman" w:hAnsi="Times New Roman"/>
          <w:sz w:val="20"/>
          <w:szCs w:val="20"/>
          <w:lang w:val="sr-Cyrl-CS"/>
        </w:rPr>
        <w:lastRenderedPageBreak/>
        <w:tab/>
        <w:t>Плаћање из буџета неће се извршити уколико нису поштоване процедуре утврђене чланом 56. став 3. Закона о буџетском систему.</w:t>
      </w:r>
    </w:p>
    <w:p w:rsidR="00947C38" w:rsidRPr="001E1D22" w:rsidRDefault="00947C38" w:rsidP="00947C38">
      <w:pPr>
        <w:pStyle w:val="NoSpacing"/>
        <w:jc w:val="both"/>
        <w:rPr>
          <w:rFonts w:ascii="Times New Roman" w:hAnsi="Times New Roman"/>
          <w:sz w:val="14"/>
          <w:szCs w:val="20"/>
          <w:lang w:val="sr-Cyrl-CS"/>
        </w:rPr>
      </w:pPr>
    </w:p>
    <w:p w:rsidR="00947C38" w:rsidRPr="00FD2BBF" w:rsidRDefault="00947C38" w:rsidP="00947C38">
      <w:pPr>
        <w:pStyle w:val="NoSpacing"/>
        <w:jc w:val="center"/>
        <w:rPr>
          <w:rFonts w:ascii="Times New Roman" w:hAnsi="Times New Roman"/>
          <w:sz w:val="20"/>
          <w:szCs w:val="20"/>
          <w:lang w:val="sr-Cyrl-CS"/>
        </w:rPr>
      </w:pPr>
      <w:r w:rsidRPr="00FD2BBF">
        <w:rPr>
          <w:rFonts w:ascii="Times New Roman" w:hAnsi="Times New Roman"/>
          <w:sz w:val="20"/>
          <w:szCs w:val="20"/>
          <w:lang w:val="sr-Cyrl-CS"/>
        </w:rPr>
        <w:t>Члан 20.</w:t>
      </w:r>
    </w:p>
    <w:p w:rsidR="00947C38" w:rsidRPr="00FD2BBF" w:rsidRDefault="00947C38" w:rsidP="00947C38">
      <w:pPr>
        <w:pStyle w:val="NoSpacing"/>
        <w:jc w:val="both"/>
        <w:rPr>
          <w:rFonts w:ascii="Times New Roman" w:hAnsi="Times New Roman"/>
          <w:sz w:val="20"/>
          <w:szCs w:val="20"/>
          <w:lang w:val="sr-Cyrl-CS"/>
        </w:rPr>
      </w:pPr>
      <w:r w:rsidRPr="00FD2BBF">
        <w:rPr>
          <w:rFonts w:ascii="Times New Roman" w:hAnsi="Times New Roman"/>
          <w:sz w:val="20"/>
          <w:szCs w:val="20"/>
          <w:lang w:val="sr-Cyrl-CS"/>
        </w:rPr>
        <w:tab/>
        <w:t>Корисници буџетских средстава приликом додељивања уговора о набавци добара, пружању услуга или извођењу грађевинских радова, морају да поступе у складу са важећим законским прописима  којима се регулише област јавних набавки.</w:t>
      </w:r>
    </w:p>
    <w:p w:rsidR="00947C38" w:rsidRPr="00FD2BBF" w:rsidRDefault="00947C38" w:rsidP="00947C38">
      <w:pPr>
        <w:pStyle w:val="NoSpacing"/>
        <w:jc w:val="both"/>
        <w:rPr>
          <w:rFonts w:ascii="Times New Roman" w:hAnsi="Times New Roman"/>
          <w:sz w:val="20"/>
          <w:szCs w:val="20"/>
          <w:lang w:val="sr-Cyrl-CS"/>
        </w:rPr>
      </w:pPr>
      <w:r w:rsidRPr="00FD2BBF">
        <w:rPr>
          <w:rFonts w:ascii="Times New Roman" w:hAnsi="Times New Roman"/>
          <w:sz w:val="20"/>
          <w:szCs w:val="20"/>
          <w:lang w:val="sr-Cyrl-CS"/>
        </w:rPr>
        <w:tab/>
        <w:t>Набавком мале вредности, у смислу прописа о јавним набавкама, сматра се набавка чија је вредност дефинисана Законом о јавним набавкама.</w:t>
      </w:r>
    </w:p>
    <w:p w:rsidR="00947C38" w:rsidRPr="001E1D22" w:rsidRDefault="00947C38" w:rsidP="00947C38">
      <w:pPr>
        <w:pStyle w:val="NoSpacing"/>
        <w:jc w:val="both"/>
        <w:rPr>
          <w:rFonts w:ascii="Times New Roman" w:hAnsi="Times New Roman"/>
          <w:sz w:val="14"/>
          <w:szCs w:val="20"/>
          <w:lang w:val="sr-Cyrl-CS"/>
        </w:rPr>
      </w:pPr>
      <w:r w:rsidRPr="00FD2BBF">
        <w:rPr>
          <w:sz w:val="20"/>
          <w:szCs w:val="20"/>
          <w:lang w:val="sr-Cyrl-CS"/>
        </w:rPr>
        <w:tab/>
      </w:r>
    </w:p>
    <w:p w:rsidR="00947C38" w:rsidRPr="00FD2BBF" w:rsidRDefault="00947C38" w:rsidP="00947C38">
      <w:pPr>
        <w:pStyle w:val="NoSpacing"/>
        <w:jc w:val="center"/>
        <w:rPr>
          <w:rFonts w:ascii="Times New Roman" w:hAnsi="Times New Roman"/>
          <w:sz w:val="20"/>
          <w:szCs w:val="20"/>
          <w:lang w:val="sr-Cyrl-CS"/>
        </w:rPr>
      </w:pPr>
      <w:r w:rsidRPr="00FD2BBF">
        <w:rPr>
          <w:rFonts w:ascii="Times New Roman" w:hAnsi="Times New Roman"/>
          <w:sz w:val="20"/>
          <w:szCs w:val="20"/>
          <w:lang w:val="sr-Cyrl-CS"/>
        </w:rPr>
        <w:t>Члан 21.</w:t>
      </w:r>
    </w:p>
    <w:p w:rsidR="00947C38" w:rsidRPr="00FD2BBF" w:rsidRDefault="00947C38" w:rsidP="00947C38">
      <w:pPr>
        <w:pStyle w:val="NoSpacing"/>
        <w:jc w:val="both"/>
        <w:rPr>
          <w:rFonts w:ascii="Times New Roman" w:hAnsi="Times New Roman"/>
          <w:sz w:val="20"/>
          <w:szCs w:val="20"/>
          <w:lang w:val="sr-Cyrl-CS"/>
        </w:rPr>
      </w:pPr>
      <w:r w:rsidRPr="00FD2BBF">
        <w:rPr>
          <w:rFonts w:ascii="Times New Roman" w:hAnsi="Times New Roman"/>
          <w:sz w:val="20"/>
          <w:szCs w:val="20"/>
          <w:lang w:val="sr-Cyrl-CS"/>
        </w:rPr>
        <w:tab/>
        <w:t>Обавезе према корисницима буџетских средстава извршавају се сразмерно оствареним примањима буџета. Ако се у току године примања смање, издаци буџета извршаваће се по приоритетима, и то: обавезе утврђене законским прописима на постојећем нивоу и минимални стални трошкови неопходни за несметано функционисање корисника буџетских средстава.</w:t>
      </w:r>
    </w:p>
    <w:p w:rsidR="00947C38" w:rsidRPr="001E1D22" w:rsidRDefault="00947C38" w:rsidP="00947C38">
      <w:pPr>
        <w:pStyle w:val="NoSpacing"/>
        <w:jc w:val="both"/>
        <w:rPr>
          <w:rFonts w:ascii="Times New Roman" w:hAnsi="Times New Roman"/>
          <w:sz w:val="14"/>
          <w:szCs w:val="20"/>
          <w:lang w:val="sr-Cyrl-CS"/>
        </w:rPr>
      </w:pPr>
    </w:p>
    <w:p w:rsidR="00947C38" w:rsidRPr="00FD2BBF" w:rsidRDefault="00947C38" w:rsidP="00947C38">
      <w:pPr>
        <w:pStyle w:val="NoSpacing"/>
        <w:jc w:val="center"/>
        <w:rPr>
          <w:rFonts w:ascii="Times New Roman" w:hAnsi="Times New Roman"/>
          <w:sz w:val="20"/>
          <w:szCs w:val="20"/>
          <w:lang w:val="sr-Cyrl-CS"/>
        </w:rPr>
      </w:pPr>
      <w:r w:rsidRPr="00FD2BBF">
        <w:rPr>
          <w:rFonts w:ascii="Times New Roman" w:hAnsi="Times New Roman"/>
          <w:sz w:val="20"/>
          <w:szCs w:val="20"/>
          <w:lang w:val="sr-Cyrl-CS"/>
        </w:rPr>
        <w:t>Члан 22.</w:t>
      </w:r>
    </w:p>
    <w:p w:rsidR="00947C38" w:rsidRPr="00FD2BBF" w:rsidRDefault="00947C38" w:rsidP="00947C38">
      <w:pPr>
        <w:pStyle w:val="NoSpacing"/>
        <w:jc w:val="both"/>
        <w:rPr>
          <w:rFonts w:ascii="Times New Roman" w:hAnsi="Times New Roman"/>
          <w:sz w:val="20"/>
          <w:szCs w:val="20"/>
          <w:lang w:val="sr-Cyrl-CS"/>
        </w:rPr>
      </w:pPr>
      <w:r w:rsidRPr="00FD2BBF">
        <w:rPr>
          <w:rFonts w:ascii="Times New Roman" w:hAnsi="Times New Roman"/>
          <w:sz w:val="20"/>
          <w:szCs w:val="20"/>
          <w:lang w:val="sr-Cyrl-CS"/>
        </w:rPr>
        <w:tab/>
        <w:t>Средства распоређена за финансирање расхода и издатака корисника буџета, преносе се на основу њиховог захтева и у складу са одобреним квотама у тромесечним плановима буџета.</w:t>
      </w:r>
    </w:p>
    <w:p w:rsidR="00947C38" w:rsidRPr="00FD2BBF" w:rsidRDefault="00947C38" w:rsidP="00947C38">
      <w:pPr>
        <w:pStyle w:val="NoSpacing"/>
        <w:jc w:val="both"/>
        <w:rPr>
          <w:rFonts w:ascii="Times New Roman" w:hAnsi="Times New Roman"/>
          <w:sz w:val="20"/>
          <w:szCs w:val="20"/>
          <w:lang w:val="sr-Cyrl-CS"/>
        </w:rPr>
      </w:pPr>
      <w:r w:rsidRPr="00FD2BBF">
        <w:rPr>
          <w:rFonts w:ascii="Times New Roman" w:hAnsi="Times New Roman"/>
          <w:sz w:val="20"/>
          <w:szCs w:val="20"/>
          <w:lang w:val="sr-Cyrl-CS"/>
        </w:rPr>
        <w:tab/>
        <w:t>Уз захтев, корисници су дужни да доставе комплетну документацију за плаћање (копије).</w:t>
      </w:r>
    </w:p>
    <w:p w:rsidR="00947C38" w:rsidRPr="001E1D22" w:rsidRDefault="00947C38" w:rsidP="00947C38">
      <w:pPr>
        <w:pStyle w:val="NoSpacing"/>
        <w:jc w:val="both"/>
        <w:rPr>
          <w:rFonts w:ascii="Times New Roman" w:hAnsi="Times New Roman"/>
          <w:sz w:val="14"/>
          <w:szCs w:val="20"/>
          <w:lang w:val="sr-Cyrl-CS"/>
        </w:rPr>
      </w:pPr>
    </w:p>
    <w:p w:rsidR="00947C38" w:rsidRPr="00FD2BBF" w:rsidRDefault="00947C38" w:rsidP="00947C38">
      <w:pPr>
        <w:pStyle w:val="NoSpacing"/>
        <w:jc w:val="center"/>
        <w:rPr>
          <w:rFonts w:ascii="Times New Roman" w:hAnsi="Times New Roman"/>
          <w:sz w:val="20"/>
          <w:szCs w:val="20"/>
          <w:lang w:val="sr-Cyrl-CS"/>
        </w:rPr>
      </w:pPr>
      <w:r w:rsidRPr="00FD2BBF">
        <w:rPr>
          <w:rFonts w:ascii="Times New Roman" w:hAnsi="Times New Roman"/>
          <w:sz w:val="20"/>
          <w:szCs w:val="20"/>
          <w:lang w:val="sr-Cyrl-CS"/>
        </w:rPr>
        <w:t>Члан 23.</w:t>
      </w:r>
    </w:p>
    <w:p w:rsidR="00947C38" w:rsidRPr="00FD2BBF" w:rsidRDefault="00947C38" w:rsidP="00947C38">
      <w:pPr>
        <w:pStyle w:val="NoSpacing"/>
        <w:jc w:val="both"/>
        <w:rPr>
          <w:rFonts w:ascii="Times New Roman" w:hAnsi="Times New Roman"/>
          <w:sz w:val="20"/>
          <w:szCs w:val="20"/>
          <w:lang w:val="sr-Cyrl-CS"/>
        </w:rPr>
      </w:pPr>
      <w:r w:rsidRPr="00FD2BBF">
        <w:rPr>
          <w:rFonts w:ascii="Times New Roman" w:hAnsi="Times New Roman"/>
          <w:sz w:val="20"/>
          <w:szCs w:val="20"/>
          <w:lang w:val="sr-Cyrl-CS"/>
        </w:rPr>
        <w:tab/>
        <w:t>Новчана средства на консолидованом рачуну трезора могу се инвестирати у 2018. години само у складу са чланом 10. Закона о буџетском систему, при чему су, у складу са истим чланом Закона, Председник општине, односно лице које он овласти, одговорни за ефикасност и сигурност тог инвестирања.</w:t>
      </w:r>
    </w:p>
    <w:p w:rsidR="00947C38" w:rsidRPr="001E1D22" w:rsidRDefault="00947C38" w:rsidP="00947C38">
      <w:pPr>
        <w:pStyle w:val="NoSpacing"/>
        <w:jc w:val="both"/>
        <w:rPr>
          <w:rFonts w:ascii="Times New Roman" w:hAnsi="Times New Roman"/>
          <w:sz w:val="18"/>
          <w:szCs w:val="20"/>
          <w:lang w:val="sr-Cyrl-CS"/>
        </w:rPr>
      </w:pPr>
    </w:p>
    <w:p w:rsidR="00947C38" w:rsidRPr="00FD2BBF" w:rsidRDefault="00947C38" w:rsidP="00947C38">
      <w:pPr>
        <w:pStyle w:val="NoSpacing"/>
        <w:jc w:val="center"/>
        <w:rPr>
          <w:rFonts w:ascii="Times New Roman" w:hAnsi="Times New Roman"/>
          <w:sz w:val="20"/>
          <w:szCs w:val="20"/>
          <w:lang w:val="sr-Cyrl-CS"/>
        </w:rPr>
      </w:pPr>
      <w:r w:rsidRPr="00FD2BBF">
        <w:rPr>
          <w:rFonts w:ascii="Times New Roman" w:hAnsi="Times New Roman"/>
          <w:sz w:val="20"/>
          <w:szCs w:val="20"/>
          <w:lang w:val="sr-Cyrl-CS"/>
        </w:rPr>
        <w:t>Члан 24.</w:t>
      </w:r>
    </w:p>
    <w:p w:rsidR="00947C38" w:rsidRPr="00FD2BBF" w:rsidRDefault="00947C38" w:rsidP="00947C38">
      <w:pPr>
        <w:pStyle w:val="NoSpacing"/>
        <w:jc w:val="both"/>
        <w:rPr>
          <w:rFonts w:ascii="Times New Roman" w:hAnsi="Times New Roman"/>
          <w:color w:val="C00000"/>
          <w:sz w:val="20"/>
          <w:szCs w:val="20"/>
          <w:lang w:val="sr-Cyrl-CS"/>
        </w:rPr>
      </w:pPr>
      <w:r w:rsidRPr="00FD2BBF">
        <w:rPr>
          <w:rFonts w:ascii="Times New Roman" w:hAnsi="Times New Roman"/>
          <w:sz w:val="20"/>
          <w:szCs w:val="20"/>
          <w:lang w:val="sr-Cyrl-CS"/>
        </w:rPr>
        <w:tab/>
        <w:t>Накнаде за рад председника и чланова комисија и других сталних  и привремених радних тела не могу се повећавати у 2018. години. Задужује се председник Општине и корисници буџетских средстава да преиспитају потребу постојања и висину накнада из става 1. овог члана, ради смањења издатака по овом основу, и у том циљу иницирају измене Одлука, решења и других аката којима је уређено плаћање ових накнада.</w:t>
      </w:r>
      <w:r w:rsidRPr="00FD2BBF">
        <w:rPr>
          <w:rFonts w:ascii="Times New Roman" w:hAnsi="Times New Roman"/>
          <w:color w:val="C00000"/>
          <w:sz w:val="20"/>
          <w:szCs w:val="20"/>
          <w:lang w:val="sr-Cyrl-CS"/>
        </w:rPr>
        <w:t xml:space="preserve"> </w:t>
      </w:r>
    </w:p>
    <w:p w:rsidR="00947C38" w:rsidRPr="00FD2BBF" w:rsidRDefault="00947C38" w:rsidP="00947C38">
      <w:pPr>
        <w:pStyle w:val="NoSpacing"/>
        <w:jc w:val="both"/>
        <w:rPr>
          <w:rFonts w:ascii="Times New Roman" w:hAnsi="Times New Roman"/>
          <w:color w:val="C00000"/>
          <w:sz w:val="20"/>
          <w:szCs w:val="20"/>
          <w:lang w:val="sr-Cyrl-CS"/>
        </w:rPr>
      </w:pPr>
    </w:p>
    <w:p w:rsidR="00947C38" w:rsidRPr="00FD2BBF" w:rsidRDefault="00947C38" w:rsidP="00947C38">
      <w:pPr>
        <w:pStyle w:val="NoSpacing"/>
        <w:jc w:val="center"/>
        <w:rPr>
          <w:rFonts w:ascii="Times New Roman" w:hAnsi="Times New Roman"/>
          <w:sz w:val="20"/>
          <w:szCs w:val="20"/>
          <w:lang w:val="sr-Cyrl-CS"/>
        </w:rPr>
      </w:pPr>
      <w:r w:rsidRPr="00FD2BBF">
        <w:rPr>
          <w:rFonts w:ascii="Times New Roman" w:hAnsi="Times New Roman"/>
          <w:sz w:val="20"/>
          <w:szCs w:val="20"/>
          <w:lang w:val="sr-Cyrl-CS"/>
        </w:rPr>
        <w:t>Члан 25.</w:t>
      </w:r>
    </w:p>
    <w:p w:rsidR="00947C38" w:rsidRPr="00FD2BBF" w:rsidRDefault="00947C38" w:rsidP="00947C38">
      <w:pPr>
        <w:pStyle w:val="NoSpacing"/>
        <w:jc w:val="both"/>
        <w:rPr>
          <w:rFonts w:ascii="Times New Roman" w:hAnsi="Times New Roman"/>
          <w:sz w:val="20"/>
          <w:szCs w:val="20"/>
          <w:lang w:val="sr-Cyrl-CS"/>
        </w:rPr>
      </w:pPr>
      <w:r w:rsidRPr="00FD2BBF">
        <w:rPr>
          <w:rFonts w:ascii="Times New Roman" w:hAnsi="Times New Roman"/>
          <w:sz w:val="20"/>
          <w:szCs w:val="20"/>
          <w:lang w:val="sr-Cyrl-CS"/>
        </w:rPr>
        <w:tab/>
        <w:t>Директни и индиректни корисници буџетских средстава у 2018. години обрачунату исправку вредности нефинансијске имовине исказују на терет капитала, односно не исказују расход амортизације и употребе средстава за рад.</w:t>
      </w:r>
    </w:p>
    <w:p w:rsidR="00947C38" w:rsidRPr="001E1D22" w:rsidRDefault="00947C38" w:rsidP="00947C38">
      <w:pPr>
        <w:pStyle w:val="NoSpacing"/>
        <w:jc w:val="both"/>
        <w:rPr>
          <w:rFonts w:ascii="Times New Roman" w:hAnsi="Times New Roman"/>
          <w:sz w:val="14"/>
          <w:szCs w:val="20"/>
          <w:lang w:val="sr-Cyrl-CS"/>
        </w:rPr>
      </w:pPr>
    </w:p>
    <w:p w:rsidR="00947C38" w:rsidRPr="00FD2BBF" w:rsidRDefault="00947C38" w:rsidP="00947C38">
      <w:pPr>
        <w:pStyle w:val="NoSpacing"/>
        <w:jc w:val="center"/>
        <w:rPr>
          <w:rFonts w:ascii="Times New Roman" w:hAnsi="Times New Roman"/>
          <w:sz w:val="20"/>
          <w:szCs w:val="20"/>
          <w:lang w:val="sr-Cyrl-CS"/>
        </w:rPr>
      </w:pPr>
      <w:r w:rsidRPr="00FD2BBF">
        <w:rPr>
          <w:rFonts w:ascii="Times New Roman" w:hAnsi="Times New Roman"/>
          <w:sz w:val="20"/>
          <w:szCs w:val="20"/>
          <w:lang w:val="sr-Cyrl-CS"/>
        </w:rPr>
        <w:t>Члан 26.</w:t>
      </w:r>
    </w:p>
    <w:p w:rsidR="00947C38" w:rsidRPr="00FD2BBF" w:rsidRDefault="00947C38" w:rsidP="00947C38">
      <w:pPr>
        <w:pStyle w:val="NoSpacing"/>
        <w:jc w:val="both"/>
        <w:rPr>
          <w:rFonts w:ascii="Times New Roman" w:hAnsi="Times New Roman"/>
          <w:sz w:val="20"/>
          <w:szCs w:val="20"/>
          <w:lang w:val="sr-Cyrl-CS"/>
        </w:rPr>
      </w:pPr>
      <w:r w:rsidRPr="00FD2BBF">
        <w:rPr>
          <w:rFonts w:ascii="Times New Roman" w:hAnsi="Times New Roman"/>
          <w:sz w:val="20"/>
          <w:szCs w:val="20"/>
          <w:lang w:val="sr-Cyrl-CS"/>
        </w:rPr>
        <w:tab/>
        <w:t>Скупштина општине доноси Одлуку о дугорочном задуживању, ради финансирања или рефинансирања капиталних инвестиционих расхода предвиђених Одлуком о буџету локалне власти, у складу са одредбама чл. 36. Закона о јавном дугу.</w:t>
      </w:r>
    </w:p>
    <w:p w:rsidR="00947C38" w:rsidRPr="00FD2BBF" w:rsidRDefault="00947C38" w:rsidP="00947C38">
      <w:pPr>
        <w:pStyle w:val="NoSpacing"/>
        <w:jc w:val="both"/>
        <w:rPr>
          <w:rFonts w:ascii="Times New Roman" w:hAnsi="Times New Roman"/>
          <w:sz w:val="20"/>
          <w:szCs w:val="20"/>
          <w:lang w:val="sr-Cyrl-CS"/>
        </w:rPr>
      </w:pPr>
      <w:r w:rsidRPr="00FD2BBF">
        <w:rPr>
          <w:rFonts w:ascii="Times New Roman" w:hAnsi="Times New Roman"/>
          <w:sz w:val="20"/>
          <w:szCs w:val="20"/>
          <w:lang w:val="sr-Cyrl-CS"/>
        </w:rPr>
        <w:tab/>
        <w:t>За финансирање дефицита текуће ликвидности, који може да настане услед неуравнотежености кретања у приходима и расходима буџета, Скупштина општине може се задужити у складу са одредбама члана 35. Закона о јавном дугу („Сл. гласник РС“, број, 61/2005, 107/2009, 78/2011 и 68/2015) и члана 33. став 1. тачка 31) Статута општине Ћићевац („Сл. лист општине Ћићевац“, бр</w:t>
      </w:r>
      <w:r>
        <w:rPr>
          <w:rFonts w:ascii="Times New Roman" w:hAnsi="Times New Roman"/>
          <w:sz w:val="20"/>
          <w:szCs w:val="20"/>
          <w:lang w:val="sr-Cyrl-CS"/>
        </w:rPr>
        <w:t>.</w:t>
      </w:r>
      <w:r w:rsidRPr="00FD2BBF">
        <w:rPr>
          <w:rFonts w:ascii="Times New Roman" w:hAnsi="Times New Roman"/>
          <w:sz w:val="20"/>
          <w:szCs w:val="20"/>
          <w:lang w:val="sr-Cyrl-CS"/>
        </w:rPr>
        <w:t xml:space="preserve"> 1</w:t>
      </w:r>
      <w:r w:rsidRPr="00FD2BBF">
        <w:rPr>
          <w:rFonts w:ascii="Times New Roman" w:hAnsi="Times New Roman"/>
          <w:sz w:val="20"/>
          <w:szCs w:val="20"/>
          <w:lang w:val="sr-Latn-CS"/>
        </w:rPr>
        <w:t>7</w:t>
      </w:r>
      <w:r w:rsidRPr="00FD2BBF">
        <w:rPr>
          <w:rFonts w:ascii="Times New Roman" w:hAnsi="Times New Roman"/>
          <w:sz w:val="20"/>
          <w:szCs w:val="20"/>
          <w:lang w:val="sr-Cyrl-CS"/>
        </w:rPr>
        <w:t>/</w:t>
      </w:r>
      <w:r w:rsidRPr="00FD2BBF">
        <w:rPr>
          <w:rFonts w:ascii="Times New Roman" w:hAnsi="Times New Roman"/>
          <w:sz w:val="20"/>
          <w:szCs w:val="20"/>
          <w:lang w:val="sr-Latn-CS"/>
        </w:rPr>
        <w:t xml:space="preserve">13- </w:t>
      </w:r>
      <w:r w:rsidRPr="00FD2BBF">
        <w:rPr>
          <w:rFonts w:ascii="Times New Roman" w:hAnsi="Times New Roman"/>
          <w:sz w:val="20"/>
          <w:szCs w:val="20"/>
          <w:lang w:val="sr-Cyrl-CS"/>
        </w:rPr>
        <w:t xml:space="preserve">пречишћен текст, 22/13 и 10/15), уз претходно </w:t>
      </w:r>
      <w:r w:rsidRPr="00FD2BBF">
        <w:rPr>
          <w:rFonts w:ascii="Times New Roman" w:hAnsi="Times New Roman"/>
          <w:sz w:val="20"/>
          <w:szCs w:val="20"/>
        </w:rPr>
        <w:t xml:space="preserve">прибављену </w:t>
      </w:r>
      <w:r w:rsidRPr="00FD2BBF">
        <w:rPr>
          <w:rFonts w:ascii="Times New Roman" w:hAnsi="Times New Roman"/>
          <w:sz w:val="20"/>
          <w:szCs w:val="20"/>
          <w:lang w:val="sr-Cyrl-CS"/>
        </w:rPr>
        <w:t xml:space="preserve"> сагласност Министарства финансија.</w:t>
      </w:r>
    </w:p>
    <w:p w:rsidR="00947C38" w:rsidRPr="001E1D22" w:rsidRDefault="00947C38" w:rsidP="00947C38">
      <w:pPr>
        <w:pStyle w:val="NoSpacing"/>
        <w:jc w:val="both"/>
        <w:rPr>
          <w:rFonts w:ascii="Times New Roman" w:hAnsi="Times New Roman"/>
          <w:sz w:val="14"/>
          <w:szCs w:val="20"/>
          <w:lang w:val="sr-Cyrl-CS"/>
        </w:rPr>
      </w:pPr>
    </w:p>
    <w:p w:rsidR="00947C38" w:rsidRPr="00FD2BBF" w:rsidRDefault="00947C38" w:rsidP="00947C38">
      <w:pPr>
        <w:pStyle w:val="NoSpacing"/>
        <w:jc w:val="center"/>
        <w:rPr>
          <w:rFonts w:ascii="Times New Roman" w:hAnsi="Times New Roman"/>
          <w:sz w:val="20"/>
          <w:szCs w:val="20"/>
          <w:lang w:val="sr-Cyrl-CS"/>
        </w:rPr>
      </w:pPr>
      <w:r w:rsidRPr="00FD2BBF">
        <w:rPr>
          <w:rFonts w:ascii="Times New Roman" w:hAnsi="Times New Roman"/>
          <w:sz w:val="20"/>
          <w:szCs w:val="20"/>
          <w:lang w:val="sr-Cyrl-CS"/>
        </w:rPr>
        <w:t>Члан 27.</w:t>
      </w:r>
    </w:p>
    <w:p w:rsidR="00947C38" w:rsidRPr="00FD2BBF" w:rsidRDefault="00947C38" w:rsidP="00947C38">
      <w:pPr>
        <w:pStyle w:val="NoSpacing"/>
        <w:jc w:val="both"/>
        <w:rPr>
          <w:rFonts w:ascii="Times New Roman" w:hAnsi="Times New Roman"/>
          <w:sz w:val="20"/>
          <w:szCs w:val="20"/>
          <w:lang w:val="sr-Cyrl-CS"/>
        </w:rPr>
      </w:pPr>
      <w:r w:rsidRPr="00FD2BBF">
        <w:rPr>
          <w:rFonts w:ascii="Times New Roman" w:hAnsi="Times New Roman"/>
          <w:sz w:val="20"/>
          <w:szCs w:val="20"/>
          <w:lang w:val="sr-Cyrl-CS"/>
        </w:rPr>
        <w:tab/>
        <w:t>Корисници буџетских средстава пренеће на рачун извршења буџета до 31. децембра 2018. године, средства која нису утрошена за финансирање расхода у 2018. години, која су овим корисницима пренета у складу са Одлуком о буџету општине Ћићевац за 2018.годину.</w:t>
      </w:r>
    </w:p>
    <w:p w:rsidR="00947C38" w:rsidRPr="00FD2BBF" w:rsidRDefault="00947C38" w:rsidP="00947C38">
      <w:pPr>
        <w:pStyle w:val="NoSpacing"/>
        <w:jc w:val="both"/>
        <w:rPr>
          <w:rFonts w:ascii="Times New Roman" w:hAnsi="Times New Roman"/>
          <w:sz w:val="20"/>
          <w:szCs w:val="20"/>
          <w:lang w:val="sr-Cyrl-CS"/>
        </w:rPr>
      </w:pPr>
    </w:p>
    <w:p w:rsidR="00947C38" w:rsidRPr="00FD2BBF" w:rsidRDefault="00947C38" w:rsidP="00947C38">
      <w:pPr>
        <w:pStyle w:val="NoSpacing"/>
        <w:jc w:val="center"/>
        <w:rPr>
          <w:rFonts w:ascii="Times New Roman" w:hAnsi="Times New Roman"/>
          <w:sz w:val="20"/>
          <w:szCs w:val="20"/>
          <w:lang w:val="sr-Cyrl-CS"/>
        </w:rPr>
      </w:pPr>
      <w:r w:rsidRPr="00FD2BBF">
        <w:rPr>
          <w:rFonts w:ascii="Times New Roman" w:hAnsi="Times New Roman"/>
          <w:sz w:val="20"/>
          <w:szCs w:val="20"/>
          <w:lang w:val="sr-Cyrl-CS"/>
        </w:rPr>
        <w:t>Члан 28.</w:t>
      </w:r>
    </w:p>
    <w:p w:rsidR="00947C38" w:rsidRPr="00FD2BBF" w:rsidRDefault="00947C38" w:rsidP="00947C38">
      <w:pPr>
        <w:pStyle w:val="NoSpacing"/>
        <w:jc w:val="both"/>
        <w:rPr>
          <w:rFonts w:ascii="Times New Roman" w:hAnsi="Times New Roman"/>
          <w:sz w:val="20"/>
          <w:szCs w:val="20"/>
          <w:lang w:val="sr-Cyrl-CS"/>
        </w:rPr>
      </w:pPr>
      <w:r w:rsidRPr="00FD2BBF">
        <w:rPr>
          <w:rFonts w:ascii="Times New Roman" w:hAnsi="Times New Roman"/>
          <w:sz w:val="20"/>
          <w:szCs w:val="20"/>
          <w:lang w:val="sr-Cyrl-CS"/>
        </w:rPr>
        <w:tab/>
        <w:t>Изузетно, у случају да се буџету општине Ћићевац из другог буџета (Републике, Покрајине, друге општине) определе актом наменска трансферна средства, укључујући и наменска трансферна средства за надокнаду штета услед елементарних непогода, као и у случају уговарања донације, чији износи нису могли бити познати у поступку доношења ове одлуке, орган управе надлежан за финансије на основу тог акта отвара одговарајуће апропријације за извршење расхода по том основу, у складу са чланом 5. Закона о буџетском систему.</w:t>
      </w:r>
    </w:p>
    <w:p w:rsidR="00947C38" w:rsidRPr="001E1D22" w:rsidRDefault="00947C38" w:rsidP="00947C38">
      <w:pPr>
        <w:pStyle w:val="NoSpacing"/>
        <w:jc w:val="both"/>
        <w:rPr>
          <w:rFonts w:ascii="Times New Roman" w:hAnsi="Times New Roman"/>
          <w:sz w:val="14"/>
          <w:szCs w:val="20"/>
          <w:lang w:val="sr-Cyrl-CS"/>
        </w:rPr>
      </w:pPr>
      <w:r w:rsidRPr="00FD2BBF">
        <w:rPr>
          <w:rFonts w:ascii="Times New Roman" w:hAnsi="Times New Roman"/>
          <w:sz w:val="20"/>
          <w:szCs w:val="20"/>
          <w:lang w:val="sr-Cyrl-CS"/>
        </w:rPr>
        <w:tab/>
      </w:r>
    </w:p>
    <w:p w:rsidR="00947C38" w:rsidRPr="00FD2BBF" w:rsidRDefault="00947C38" w:rsidP="00947C38">
      <w:pPr>
        <w:pStyle w:val="NoSpacing"/>
        <w:jc w:val="center"/>
        <w:rPr>
          <w:rFonts w:ascii="Times New Roman" w:hAnsi="Times New Roman"/>
          <w:sz w:val="20"/>
          <w:szCs w:val="20"/>
          <w:lang w:val="sr-Cyrl-CS"/>
        </w:rPr>
      </w:pPr>
      <w:r w:rsidRPr="00FD2BBF">
        <w:rPr>
          <w:rFonts w:ascii="Times New Roman" w:hAnsi="Times New Roman"/>
          <w:sz w:val="20"/>
          <w:szCs w:val="20"/>
          <w:lang w:val="sr-Cyrl-CS"/>
        </w:rPr>
        <w:t xml:space="preserve">Члан </w:t>
      </w:r>
      <w:r w:rsidRPr="00FD2BBF">
        <w:rPr>
          <w:rFonts w:ascii="Times New Roman" w:hAnsi="Times New Roman"/>
          <w:sz w:val="20"/>
          <w:szCs w:val="20"/>
        </w:rPr>
        <w:t>29</w:t>
      </w:r>
      <w:r w:rsidRPr="00FD2BBF">
        <w:rPr>
          <w:rFonts w:ascii="Times New Roman" w:hAnsi="Times New Roman"/>
          <w:sz w:val="20"/>
          <w:szCs w:val="20"/>
          <w:lang w:val="sr-Cyrl-CS"/>
        </w:rPr>
        <w:t>.</w:t>
      </w:r>
    </w:p>
    <w:p w:rsidR="00947C38" w:rsidRPr="00FD2BBF" w:rsidRDefault="00947C38" w:rsidP="00947C38">
      <w:pPr>
        <w:pStyle w:val="NoSpacing"/>
        <w:jc w:val="both"/>
        <w:rPr>
          <w:rFonts w:ascii="Times New Roman" w:hAnsi="Times New Roman"/>
          <w:sz w:val="20"/>
          <w:szCs w:val="20"/>
          <w:lang w:val="sr-Cyrl-CS"/>
        </w:rPr>
      </w:pPr>
      <w:r w:rsidRPr="00FD2BBF">
        <w:rPr>
          <w:rFonts w:ascii="Times New Roman" w:hAnsi="Times New Roman"/>
          <w:sz w:val="20"/>
          <w:szCs w:val="20"/>
          <w:lang w:val="sr-Cyrl-CS"/>
        </w:rPr>
        <w:tab/>
        <w:t>У буџетској 2018. години неће се вршити обрачун и исплата божићних, годишњих и других врста накнада и бонуса предвиђених посебним и појединачним колективним уговорима, за директне и индиректне кориснике средстава буџета, осим јубиларних награда за запослене које су то право стекли у 2018. години.</w:t>
      </w:r>
    </w:p>
    <w:p w:rsidR="00947C38" w:rsidRPr="00FD2BBF" w:rsidRDefault="00947C38" w:rsidP="00947C38">
      <w:pPr>
        <w:pStyle w:val="NoSpacing"/>
        <w:jc w:val="both"/>
        <w:rPr>
          <w:rFonts w:ascii="Times New Roman" w:hAnsi="Times New Roman"/>
          <w:sz w:val="20"/>
          <w:szCs w:val="20"/>
          <w:lang w:val="sr-Cyrl-CS"/>
        </w:rPr>
      </w:pPr>
    </w:p>
    <w:p w:rsidR="00947C38" w:rsidRPr="00FD2BBF" w:rsidRDefault="00947C38" w:rsidP="00947C38">
      <w:pPr>
        <w:pStyle w:val="NoSpacing"/>
        <w:jc w:val="center"/>
        <w:rPr>
          <w:rFonts w:ascii="Times New Roman" w:hAnsi="Times New Roman"/>
          <w:sz w:val="20"/>
          <w:szCs w:val="20"/>
          <w:lang w:val="sr-Cyrl-CS"/>
        </w:rPr>
      </w:pPr>
      <w:r w:rsidRPr="00FD2BBF">
        <w:rPr>
          <w:rFonts w:ascii="Times New Roman" w:hAnsi="Times New Roman"/>
          <w:sz w:val="20"/>
          <w:szCs w:val="20"/>
          <w:lang w:val="sr-Cyrl-CS"/>
        </w:rPr>
        <w:t>Члан 3</w:t>
      </w:r>
      <w:r w:rsidRPr="00FD2BBF">
        <w:rPr>
          <w:rFonts w:ascii="Times New Roman" w:hAnsi="Times New Roman"/>
          <w:sz w:val="20"/>
          <w:szCs w:val="20"/>
        </w:rPr>
        <w:t>0</w:t>
      </w:r>
      <w:r w:rsidRPr="00FD2BBF">
        <w:rPr>
          <w:rFonts w:ascii="Times New Roman" w:hAnsi="Times New Roman"/>
          <w:sz w:val="20"/>
          <w:szCs w:val="20"/>
          <w:lang w:val="sr-Cyrl-CS"/>
        </w:rPr>
        <w:t>.</w:t>
      </w:r>
    </w:p>
    <w:p w:rsidR="00947C38" w:rsidRPr="00FD2BBF" w:rsidRDefault="00947C38" w:rsidP="00947C38">
      <w:pPr>
        <w:pStyle w:val="NoSpacing"/>
        <w:jc w:val="both"/>
        <w:rPr>
          <w:rFonts w:ascii="Times New Roman" w:hAnsi="Times New Roman"/>
          <w:sz w:val="20"/>
          <w:szCs w:val="20"/>
          <w:lang w:val="sr-Cyrl-CS"/>
        </w:rPr>
      </w:pPr>
      <w:r w:rsidRPr="00FD2BBF">
        <w:rPr>
          <w:rFonts w:ascii="Times New Roman" w:hAnsi="Times New Roman"/>
          <w:sz w:val="20"/>
          <w:szCs w:val="20"/>
          <w:lang w:val="sr-Cyrl-CS"/>
        </w:rPr>
        <w:tab/>
        <w:t xml:space="preserve">Корисник буџетских средстава, који одређени расход и издатак извршава из других извора прохода и примања, који нису општи приход буџета (извор 01- Приходи из буџета), обавезе може преузимати само до </w:t>
      </w:r>
      <w:r w:rsidRPr="00FD2BBF">
        <w:rPr>
          <w:rFonts w:ascii="Times New Roman" w:hAnsi="Times New Roman"/>
          <w:sz w:val="20"/>
          <w:szCs w:val="20"/>
          <w:lang w:val="sr-Cyrl-CS"/>
        </w:rPr>
        <w:lastRenderedPageBreak/>
        <w:t>нивоа остварења тих прихода или примања, уколико је ниво остварених прихода и примања мањи од одобрених апропријација.</w:t>
      </w:r>
    </w:p>
    <w:p w:rsidR="00947C38" w:rsidRPr="00FD2BBF" w:rsidRDefault="00947C38" w:rsidP="00947C38">
      <w:pPr>
        <w:pStyle w:val="NoSpacing"/>
        <w:jc w:val="both"/>
        <w:rPr>
          <w:rFonts w:ascii="Times New Roman" w:hAnsi="Times New Roman"/>
          <w:sz w:val="20"/>
          <w:szCs w:val="20"/>
          <w:lang w:val="sr-Cyrl-CS"/>
        </w:rPr>
      </w:pPr>
      <w:r w:rsidRPr="00FD2BBF">
        <w:rPr>
          <w:rFonts w:ascii="Times New Roman" w:hAnsi="Times New Roman"/>
          <w:sz w:val="20"/>
          <w:szCs w:val="20"/>
          <w:lang w:val="sr-Cyrl-CS"/>
        </w:rPr>
        <w:tab/>
        <w:t>Корисник буџетских средстава код кога у току године дође до умањења одобрених апропријација из разлога извршења принудне наплате, за износ умањења предузеће одговарајуће мере у циљу прилагођавања преузете обавезе, тако што ће предложити умањење обавезе, односно продужење уговорног рока за плаћање или отказати уговор.</w:t>
      </w:r>
    </w:p>
    <w:p w:rsidR="00947C38" w:rsidRPr="00FD2BBF" w:rsidRDefault="00947C38" w:rsidP="00947C38">
      <w:pPr>
        <w:pStyle w:val="NoSpacing"/>
        <w:jc w:val="both"/>
        <w:rPr>
          <w:rFonts w:ascii="Times New Roman" w:hAnsi="Times New Roman"/>
          <w:sz w:val="20"/>
          <w:szCs w:val="20"/>
          <w:lang w:val="sr-Cyrl-CS"/>
        </w:rPr>
      </w:pPr>
    </w:p>
    <w:p w:rsidR="00947C38" w:rsidRPr="00FD2BBF" w:rsidRDefault="00947C38" w:rsidP="00947C38">
      <w:pPr>
        <w:pStyle w:val="NoSpacing"/>
        <w:jc w:val="center"/>
        <w:rPr>
          <w:rFonts w:ascii="Times New Roman" w:hAnsi="Times New Roman"/>
          <w:sz w:val="20"/>
          <w:szCs w:val="20"/>
          <w:lang w:val="sr-Cyrl-CS"/>
        </w:rPr>
      </w:pPr>
      <w:r w:rsidRPr="00FD2BBF">
        <w:rPr>
          <w:rFonts w:ascii="Times New Roman" w:hAnsi="Times New Roman"/>
          <w:sz w:val="20"/>
          <w:szCs w:val="20"/>
          <w:lang w:val="sr-Cyrl-CS"/>
        </w:rPr>
        <w:t>Члан 3</w:t>
      </w:r>
      <w:r w:rsidRPr="00FD2BBF">
        <w:rPr>
          <w:rFonts w:ascii="Times New Roman" w:hAnsi="Times New Roman"/>
          <w:sz w:val="20"/>
          <w:szCs w:val="20"/>
        </w:rPr>
        <w:t>1</w:t>
      </w:r>
      <w:r w:rsidRPr="00FD2BBF">
        <w:rPr>
          <w:rFonts w:ascii="Times New Roman" w:hAnsi="Times New Roman"/>
          <w:sz w:val="20"/>
          <w:szCs w:val="20"/>
          <w:lang w:val="sr-Cyrl-CS"/>
        </w:rPr>
        <w:t>.</w:t>
      </w:r>
    </w:p>
    <w:p w:rsidR="00947C38" w:rsidRPr="00FD2BBF" w:rsidRDefault="00947C38" w:rsidP="00947C38">
      <w:pPr>
        <w:pStyle w:val="NoSpacing"/>
        <w:jc w:val="both"/>
        <w:rPr>
          <w:rFonts w:ascii="Times New Roman" w:hAnsi="Times New Roman"/>
          <w:sz w:val="20"/>
          <w:szCs w:val="20"/>
          <w:lang w:val="sr-Cyrl-CS"/>
        </w:rPr>
      </w:pPr>
      <w:r w:rsidRPr="00FD2BBF">
        <w:rPr>
          <w:rFonts w:ascii="Times New Roman" w:hAnsi="Times New Roman"/>
          <w:sz w:val="20"/>
          <w:szCs w:val="20"/>
          <w:lang w:val="sr-Cyrl-CS"/>
        </w:rPr>
        <w:tab/>
        <w:t>Приоритет у извршавању расхода за робе и услуге корисника буџетских средстава имају расходи за сталне трошкове, трошкове поправки и одржавања и материјал.</w:t>
      </w:r>
    </w:p>
    <w:p w:rsidR="00947C38" w:rsidRPr="00FD2BBF" w:rsidRDefault="00947C38" w:rsidP="00947C38">
      <w:pPr>
        <w:pStyle w:val="NoSpacing"/>
        <w:jc w:val="both"/>
        <w:rPr>
          <w:rFonts w:ascii="Times New Roman" w:hAnsi="Times New Roman"/>
          <w:sz w:val="20"/>
          <w:szCs w:val="20"/>
          <w:lang w:val="sr-Cyrl-CS"/>
        </w:rPr>
      </w:pPr>
      <w:r w:rsidRPr="00FD2BBF">
        <w:rPr>
          <w:rFonts w:ascii="Times New Roman" w:hAnsi="Times New Roman"/>
          <w:sz w:val="20"/>
          <w:szCs w:val="20"/>
          <w:lang w:val="sr-Cyrl-CS"/>
        </w:rPr>
        <w:tab/>
        <w:t>Корисници буџетских средстава дужни су да обавезе настале по основу сталних трошкова, трошкова текућих поправки и одржавања, материјала, као и по основу капиталних издатака измире у року утврђеном законом који регулише рокове измирења новчаних обавеза у комерцијалним трансакцијама.</w:t>
      </w:r>
    </w:p>
    <w:p w:rsidR="00947C38" w:rsidRPr="001E1D22" w:rsidRDefault="00947C38" w:rsidP="00947C38">
      <w:pPr>
        <w:pStyle w:val="NoSpacing"/>
        <w:jc w:val="both"/>
        <w:rPr>
          <w:rFonts w:ascii="Times New Roman" w:hAnsi="Times New Roman"/>
          <w:sz w:val="18"/>
          <w:szCs w:val="20"/>
          <w:lang w:val="sr-Cyrl-CS"/>
        </w:rPr>
      </w:pPr>
    </w:p>
    <w:p w:rsidR="00947C38" w:rsidRPr="00FD2BBF" w:rsidRDefault="00947C38" w:rsidP="00947C38">
      <w:pPr>
        <w:pStyle w:val="NoSpacing"/>
        <w:jc w:val="both"/>
        <w:rPr>
          <w:rFonts w:ascii="Times New Roman" w:hAnsi="Times New Roman"/>
          <w:sz w:val="20"/>
          <w:szCs w:val="20"/>
          <w:lang w:val="sr-Cyrl-CS"/>
        </w:rPr>
      </w:pPr>
      <w:r w:rsidRPr="00FD2BBF">
        <w:rPr>
          <w:rFonts w:ascii="Times New Roman" w:hAnsi="Times New Roman"/>
          <w:sz w:val="20"/>
          <w:szCs w:val="20"/>
          <w:lang w:val="sr-Cyrl-CS"/>
        </w:rPr>
        <w:tab/>
      </w:r>
      <w:r w:rsidRPr="00FD2BBF">
        <w:rPr>
          <w:rFonts w:ascii="Times New Roman" w:hAnsi="Times New Roman"/>
          <w:sz w:val="20"/>
          <w:szCs w:val="20"/>
          <w:lang w:val="sr-Cyrl-CS"/>
        </w:rPr>
        <w:tab/>
      </w:r>
      <w:r w:rsidRPr="00FD2BBF">
        <w:rPr>
          <w:rFonts w:ascii="Times New Roman" w:hAnsi="Times New Roman"/>
          <w:sz w:val="20"/>
          <w:szCs w:val="20"/>
          <w:lang w:val="sr-Cyrl-CS"/>
        </w:rPr>
        <w:tab/>
      </w:r>
      <w:r w:rsidRPr="00FD2BBF">
        <w:rPr>
          <w:rFonts w:ascii="Times New Roman" w:hAnsi="Times New Roman"/>
          <w:sz w:val="20"/>
          <w:szCs w:val="20"/>
          <w:lang w:val="sr-Cyrl-CS"/>
        </w:rPr>
        <w:tab/>
      </w:r>
      <w:r w:rsidRPr="00FD2BBF">
        <w:rPr>
          <w:rFonts w:ascii="Times New Roman" w:hAnsi="Times New Roman"/>
          <w:sz w:val="20"/>
          <w:szCs w:val="20"/>
          <w:lang w:val="sr-Cyrl-CS"/>
        </w:rPr>
        <w:tab/>
      </w:r>
      <w:r w:rsidRPr="00FD2BBF">
        <w:rPr>
          <w:rFonts w:ascii="Times New Roman" w:hAnsi="Times New Roman"/>
          <w:sz w:val="20"/>
          <w:szCs w:val="20"/>
          <w:lang w:val="sr-Cyrl-CS"/>
        </w:rPr>
        <w:tab/>
        <w:t xml:space="preserve">    Члан 3</w:t>
      </w:r>
      <w:r w:rsidRPr="00FD2BBF">
        <w:rPr>
          <w:rFonts w:ascii="Times New Roman" w:hAnsi="Times New Roman"/>
          <w:sz w:val="20"/>
          <w:szCs w:val="20"/>
        </w:rPr>
        <w:t>2</w:t>
      </w:r>
      <w:r w:rsidRPr="00FD2BBF">
        <w:rPr>
          <w:rFonts w:ascii="Times New Roman" w:hAnsi="Times New Roman"/>
          <w:sz w:val="20"/>
          <w:szCs w:val="20"/>
          <w:lang w:val="sr-Cyrl-CS"/>
        </w:rPr>
        <w:t>.</w:t>
      </w:r>
    </w:p>
    <w:p w:rsidR="00947C38" w:rsidRPr="00FD2BBF" w:rsidRDefault="00947C38" w:rsidP="00947C38">
      <w:pPr>
        <w:pStyle w:val="NoSpacing"/>
        <w:jc w:val="both"/>
        <w:rPr>
          <w:rFonts w:ascii="Times New Roman" w:hAnsi="Times New Roman"/>
          <w:sz w:val="20"/>
          <w:szCs w:val="20"/>
          <w:lang w:val="sr-Cyrl-CS"/>
        </w:rPr>
      </w:pPr>
      <w:r w:rsidRPr="00FD2BBF">
        <w:rPr>
          <w:rFonts w:ascii="Times New Roman" w:hAnsi="Times New Roman"/>
          <w:sz w:val="20"/>
          <w:szCs w:val="20"/>
          <w:lang w:val="sr-Cyrl-CS"/>
        </w:rPr>
        <w:tab/>
        <w:t>У року од 30 дана од ступања на снагу Одлуке о буџету, Општинско веће даје сагласност на финансијске планове директних и индиректних корисника. Општинска управа, по добијеној сагласности Општинског већа, о томе обавештава сваког индиректног корисника. Индиректни корисници дужни су да своје финансијске планове ускладе са одобреним апропријацијама у буџету и да донесу финансијски  план за 2018. годину, у року од 45 дана од дана ступања на снагу Одлуке о буџету.</w:t>
      </w:r>
    </w:p>
    <w:p w:rsidR="00947C38" w:rsidRPr="001E1D22" w:rsidRDefault="00947C38" w:rsidP="00947C38">
      <w:pPr>
        <w:pStyle w:val="NoSpacing"/>
        <w:jc w:val="both"/>
        <w:rPr>
          <w:rFonts w:ascii="Times New Roman" w:hAnsi="Times New Roman"/>
          <w:sz w:val="16"/>
          <w:szCs w:val="20"/>
          <w:lang w:val="sr-Cyrl-CS"/>
        </w:rPr>
      </w:pPr>
      <w:r w:rsidRPr="00FD2BBF">
        <w:rPr>
          <w:rFonts w:ascii="Times New Roman" w:hAnsi="Times New Roman"/>
          <w:sz w:val="20"/>
          <w:szCs w:val="20"/>
          <w:lang w:val="sr-Cyrl-CS"/>
        </w:rPr>
        <w:tab/>
      </w:r>
    </w:p>
    <w:p w:rsidR="00947C38" w:rsidRPr="00FD2BBF" w:rsidRDefault="00947C38" w:rsidP="00947C38">
      <w:pPr>
        <w:pStyle w:val="NoSpacing"/>
        <w:jc w:val="both"/>
        <w:rPr>
          <w:rFonts w:ascii="Times New Roman" w:hAnsi="Times New Roman"/>
          <w:sz w:val="20"/>
          <w:szCs w:val="20"/>
          <w:lang w:val="sr-Cyrl-CS"/>
        </w:rPr>
      </w:pPr>
      <w:r w:rsidRPr="00FD2BBF">
        <w:rPr>
          <w:rFonts w:ascii="Times New Roman" w:hAnsi="Times New Roman"/>
          <w:sz w:val="20"/>
          <w:szCs w:val="20"/>
          <w:lang w:val="sr-Cyrl-CS"/>
        </w:rPr>
        <w:tab/>
      </w:r>
      <w:r w:rsidRPr="00FD2BBF">
        <w:rPr>
          <w:rFonts w:ascii="Times New Roman" w:hAnsi="Times New Roman"/>
          <w:sz w:val="20"/>
          <w:szCs w:val="20"/>
          <w:lang w:val="sr-Cyrl-CS"/>
        </w:rPr>
        <w:tab/>
      </w:r>
      <w:r w:rsidRPr="00FD2BBF">
        <w:rPr>
          <w:rFonts w:ascii="Times New Roman" w:hAnsi="Times New Roman"/>
          <w:sz w:val="20"/>
          <w:szCs w:val="20"/>
          <w:lang w:val="sr-Cyrl-CS"/>
        </w:rPr>
        <w:tab/>
      </w:r>
      <w:r w:rsidRPr="00FD2BBF">
        <w:rPr>
          <w:rFonts w:ascii="Times New Roman" w:hAnsi="Times New Roman"/>
          <w:sz w:val="20"/>
          <w:szCs w:val="20"/>
          <w:lang w:val="sr-Cyrl-CS"/>
        </w:rPr>
        <w:tab/>
      </w:r>
      <w:r w:rsidRPr="00FD2BBF">
        <w:rPr>
          <w:rFonts w:ascii="Times New Roman" w:hAnsi="Times New Roman"/>
          <w:sz w:val="20"/>
          <w:szCs w:val="20"/>
          <w:lang w:val="sr-Cyrl-CS"/>
        </w:rPr>
        <w:tab/>
      </w:r>
      <w:r w:rsidRPr="00FD2BBF">
        <w:rPr>
          <w:rFonts w:ascii="Times New Roman" w:hAnsi="Times New Roman"/>
          <w:sz w:val="20"/>
          <w:szCs w:val="20"/>
          <w:lang w:val="sr-Cyrl-CS"/>
        </w:rPr>
        <w:tab/>
        <w:t xml:space="preserve">    Члан 3</w:t>
      </w:r>
      <w:r w:rsidRPr="00FD2BBF">
        <w:rPr>
          <w:rFonts w:ascii="Times New Roman" w:hAnsi="Times New Roman"/>
          <w:sz w:val="20"/>
          <w:szCs w:val="20"/>
        </w:rPr>
        <w:t>3</w:t>
      </w:r>
      <w:r w:rsidRPr="00FD2BBF">
        <w:rPr>
          <w:rFonts w:ascii="Times New Roman" w:hAnsi="Times New Roman"/>
          <w:sz w:val="20"/>
          <w:szCs w:val="20"/>
          <w:lang w:val="sr-Cyrl-CS"/>
        </w:rPr>
        <w:t>.</w:t>
      </w:r>
    </w:p>
    <w:p w:rsidR="00947C38" w:rsidRPr="00FD2BBF" w:rsidRDefault="00947C38" w:rsidP="00947C38">
      <w:pPr>
        <w:pStyle w:val="NoSpacing"/>
        <w:jc w:val="both"/>
        <w:rPr>
          <w:rFonts w:ascii="Times New Roman" w:hAnsi="Times New Roman"/>
          <w:sz w:val="20"/>
          <w:szCs w:val="20"/>
          <w:lang w:val="sr-Cyrl-CS"/>
        </w:rPr>
      </w:pPr>
      <w:r w:rsidRPr="00FD2BBF">
        <w:rPr>
          <w:rFonts w:ascii="Times New Roman" w:hAnsi="Times New Roman"/>
          <w:sz w:val="20"/>
          <w:szCs w:val="20"/>
          <w:lang w:val="sr-Cyrl-CS"/>
        </w:rPr>
        <w:tab/>
        <w:t>Јавно предузеће које користи или ће користити средства из буџета (субвенције или друга средства) дужно је да за та средства предложи посебан програм, у складу са чл. 61. Закона о јавним предузећима.</w:t>
      </w:r>
      <w:r w:rsidRPr="00FD2BBF">
        <w:rPr>
          <w:rFonts w:ascii="Times New Roman" w:hAnsi="Times New Roman"/>
          <w:sz w:val="20"/>
          <w:szCs w:val="20"/>
        </w:rPr>
        <w:t xml:space="preserve"> </w:t>
      </w:r>
      <w:r w:rsidRPr="00FD2BBF">
        <w:rPr>
          <w:rFonts w:ascii="Times New Roman" w:hAnsi="Times New Roman"/>
          <w:sz w:val="20"/>
          <w:szCs w:val="20"/>
          <w:lang w:val="sr-Cyrl-CS"/>
        </w:rPr>
        <w:t xml:space="preserve"> Посебан програм садржи намену и динамику коришћења средстава.</w:t>
      </w:r>
    </w:p>
    <w:p w:rsidR="00947C38" w:rsidRPr="00FD2BBF" w:rsidRDefault="00947C38" w:rsidP="00947C38">
      <w:pPr>
        <w:pStyle w:val="NoSpacing"/>
        <w:jc w:val="both"/>
        <w:rPr>
          <w:rFonts w:ascii="Times New Roman" w:hAnsi="Times New Roman"/>
          <w:sz w:val="20"/>
          <w:szCs w:val="20"/>
          <w:lang w:val="sr-Cyrl-CS"/>
        </w:rPr>
      </w:pPr>
      <w:r w:rsidRPr="00FD2BBF">
        <w:rPr>
          <w:rFonts w:ascii="Times New Roman" w:hAnsi="Times New Roman"/>
          <w:sz w:val="20"/>
          <w:szCs w:val="20"/>
          <w:lang w:val="sr-Cyrl-CS"/>
        </w:rPr>
        <w:tab/>
        <w:t>Посебан програм се сматра донетим када на њега сагласност да Скупштина општине.</w:t>
      </w:r>
    </w:p>
    <w:p w:rsidR="00947C38" w:rsidRPr="001E1D22" w:rsidRDefault="00947C38" w:rsidP="00947C38">
      <w:pPr>
        <w:pStyle w:val="NoSpacing"/>
        <w:jc w:val="both"/>
        <w:rPr>
          <w:rFonts w:ascii="Times New Roman" w:hAnsi="Times New Roman"/>
          <w:sz w:val="14"/>
          <w:szCs w:val="20"/>
          <w:lang w:val="sr-Cyrl-CS"/>
        </w:rPr>
      </w:pPr>
    </w:p>
    <w:p w:rsidR="00947C38" w:rsidRPr="00FD2BBF" w:rsidRDefault="00947C38" w:rsidP="00947C38">
      <w:pPr>
        <w:pStyle w:val="NoSpacing"/>
        <w:jc w:val="center"/>
        <w:rPr>
          <w:rFonts w:ascii="Times New Roman" w:hAnsi="Times New Roman"/>
          <w:sz w:val="20"/>
          <w:szCs w:val="20"/>
          <w:lang w:val="sr-Cyrl-CS"/>
        </w:rPr>
      </w:pPr>
      <w:r w:rsidRPr="00FD2BBF">
        <w:rPr>
          <w:rFonts w:ascii="Times New Roman" w:hAnsi="Times New Roman"/>
          <w:sz w:val="20"/>
          <w:szCs w:val="20"/>
          <w:lang w:val="sr-Cyrl-CS"/>
        </w:rPr>
        <w:t>Члан 3</w:t>
      </w:r>
      <w:r w:rsidRPr="00FD2BBF">
        <w:rPr>
          <w:rFonts w:ascii="Times New Roman" w:hAnsi="Times New Roman"/>
          <w:sz w:val="20"/>
          <w:szCs w:val="20"/>
        </w:rPr>
        <w:t>4</w:t>
      </w:r>
      <w:r w:rsidRPr="00FD2BBF">
        <w:rPr>
          <w:rFonts w:ascii="Times New Roman" w:hAnsi="Times New Roman"/>
          <w:sz w:val="20"/>
          <w:szCs w:val="20"/>
          <w:lang w:val="sr-Cyrl-CS"/>
        </w:rPr>
        <w:t>.</w:t>
      </w:r>
    </w:p>
    <w:p w:rsidR="00947C38" w:rsidRPr="00FD2BBF" w:rsidRDefault="00947C38" w:rsidP="00947C38">
      <w:pPr>
        <w:pStyle w:val="NoSpacing"/>
        <w:rPr>
          <w:rFonts w:ascii="Times New Roman" w:hAnsi="Times New Roman"/>
          <w:sz w:val="20"/>
          <w:szCs w:val="20"/>
          <w:lang w:val="sr-Cyrl-CS"/>
        </w:rPr>
      </w:pPr>
      <w:r w:rsidRPr="00FD2BBF">
        <w:rPr>
          <w:rFonts w:ascii="Times New Roman" w:hAnsi="Times New Roman"/>
          <w:sz w:val="20"/>
          <w:szCs w:val="20"/>
          <w:lang w:val="sr-Cyrl-CS"/>
        </w:rPr>
        <w:tab/>
        <w:t>Саставни део ове одлуке је табела са планом прихода и планом расхода.</w:t>
      </w:r>
    </w:p>
    <w:p w:rsidR="00947C38" w:rsidRPr="00FD2BBF" w:rsidRDefault="00947C38" w:rsidP="00947C38">
      <w:pPr>
        <w:pStyle w:val="NoSpacing"/>
        <w:rPr>
          <w:rFonts w:ascii="Times New Roman" w:hAnsi="Times New Roman"/>
          <w:sz w:val="20"/>
          <w:szCs w:val="20"/>
          <w:lang w:val="sr-Cyrl-CS"/>
        </w:rPr>
      </w:pPr>
      <w:r w:rsidRPr="00FD2BBF">
        <w:rPr>
          <w:rFonts w:ascii="Times New Roman" w:hAnsi="Times New Roman"/>
          <w:sz w:val="20"/>
          <w:szCs w:val="20"/>
          <w:lang w:val="sr-Cyrl-CS"/>
        </w:rPr>
        <w:tab/>
        <w:t>Саставни део ове одлуке је списак директних и индиректних корисника буџетских средстава.</w:t>
      </w:r>
    </w:p>
    <w:p w:rsidR="00947C38" w:rsidRPr="00FD2BBF" w:rsidRDefault="00947C38" w:rsidP="00947C38">
      <w:pPr>
        <w:pStyle w:val="NoSpacing"/>
        <w:ind w:left="720"/>
        <w:rPr>
          <w:rFonts w:ascii="Times New Roman" w:hAnsi="Times New Roman"/>
          <w:sz w:val="20"/>
          <w:szCs w:val="20"/>
          <w:lang w:val="sr-Cyrl-CS"/>
        </w:rPr>
      </w:pPr>
      <w:r w:rsidRPr="00FD2BBF">
        <w:rPr>
          <w:rFonts w:ascii="Times New Roman" w:hAnsi="Times New Roman"/>
          <w:sz w:val="20"/>
          <w:szCs w:val="20"/>
          <w:lang w:val="sr-Cyrl-CS"/>
        </w:rPr>
        <w:t>Саставни део ове одлуке је образложење Програмског дела буџета.</w:t>
      </w:r>
    </w:p>
    <w:p w:rsidR="00947C38" w:rsidRPr="001E1D22" w:rsidRDefault="00947C38" w:rsidP="00947C38">
      <w:pPr>
        <w:pStyle w:val="NoSpacing"/>
        <w:jc w:val="center"/>
        <w:rPr>
          <w:rFonts w:ascii="Times New Roman" w:hAnsi="Times New Roman"/>
          <w:sz w:val="18"/>
          <w:szCs w:val="20"/>
          <w:lang w:val="sr-Cyrl-CS"/>
        </w:rPr>
      </w:pPr>
    </w:p>
    <w:p w:rsidR="00947C38" w:rsidRPr="00FD2BBF" w:rsidRDefault="00947C38" w:rsidP="00947C38">
      <w:pPr>
        <w:pStyle w:val="NoSpacing"/>
        <w:jc w:val="center"/>
        <w:rPr>
          <w:rFonts w:ascii="Times New Roman" w:hAnsi="Times New Roman"/>
          <w:sz w:val="20"/>
          <w:szCs w:val="20"/>
          <w:lang w:val="sr-Cyrl-CS"/>
        </w:rPr>
      </w:pPr>
      <w:r w:rsidRPr="00FD2BBF">
        <w:rPr>
          <w:rFonts w:ascii="Times New Roman" w:hAnsi="Times New Roman"/>
          <w:sz w:val="20"/>
          <w:szCs w:val="20"/>
          <w:lang w:val="sr-Cyrl-CS"/>
        </w:rPr>
        <w:t>Члан 3</w:t>
      </w:r>
      <w:r w:rsidRPr="00FD2BBF">
        <w:rPr>
          <w:rFonts w:ascii="Times New Roman" w:hAnsi="Times New Roman"/>
          <w:sz w:val="20"/>
          <w:szCs w:val="20"/>
        </w:rPr>
        <w:t>5</w:t>
      </w:r>
      <w:r w:rsidRPr="00FD2BBF">
        <w:rPr>
          <w:rFonts w:ascii="Times New Roman" w:hAnsi="Times New Roman"/>
          <w:sz w:val="20"/>
          <w:szCs w:val="20"/>
          <w:lang w:val="sr-Cyrl-CS"/>
        </w:rPr>
        <w:t>.</w:t>
      </w:r>
    </w:p>
    <w:p w:rsidR="00947C38" w:rsidRPr="00FD2BBF" w:rsidRDefault="00947C38" w:rsidP="00947C38">
      <w:pPr>
        <w:pStyle w:val="NoSpacing"/>
        <w:jc w:val="both"/>
        <w:rPr>
          <w:rFonts w:ascii="Times New Roman" w:hAnsi="Times New Roman"/>
          <w:sz w:val="20"/>
          <w:szCs w:val="20"/>
          <w:lang w:val="sr-Cyrl-CS"/>
        </w:rPr>
      </w:pPr>
      <w:r w:rsidRPr="00FD2BBF">
        <w:rPr>
          <w:rFonts w:ascii="Times New Roman" w:hAnsi="Times New Roman"/>
          <w:sz w:val="20"/>
          <w:szCs w:val="20"/>
          <w:lang w:val="sr-Cyrl-CS"/>
        </w:rPr>
        <w:tab/>
        <w:t>Ову Одлуку објавити у ''Сл. листу општине Ћићевац''  и доставити министру  финансија.</w:t>
      </w:r>
    </w:p>
    <w:p w:rsidR="00947C38" w:rsidRPr="001E1D22" w:rsidRDefault="00947C38" w:rsidP="00947C38">
      <w:pPr>
        <w:pStyle w:val="NoSpacing"/>
        <w:jc w:val="both"/>
        <w:rPr>
          <w:rFonts w:ascii="Times New Roman" w:hAnsi="Times New Roman"/>
          <w:sz w:val="18"/>
          <w:szCs w:val="20"/>
          <w:lang w:val="sr-Cyrl-CS"/>
        </w:rPr>
      </w:pPr>
    </w:p>
    <w:p w:rsidR="00947C38" w:rsidRPr="00FD2BBF" w:rsidRDefault="00947C38" w:rsidP="00947C38">
      <w:pPr>
        <w:pStyle w:val="NoSpacing"/>
        <w:jc w:val="center"/>
        <w:rPr>
          <w:rFonts w:ascii="Times New Roman" w:hAnsi="Times New Roman"/>
          <w:sz w:val="20"/>
          <w:szCs w:val="20"/>
          <w:lang w:val="sr-Cyrl-CS"/>
        </w:rPr>
      </w:pPr>
      <w:r w:rsidRPr="00FD2BBF">
        <w:rPr>
          <w:rFonts w:ascii="Times New Roman" w:hAnsi="Times New Roman"/>
          <w:sz w:val="20"/>
          <w:szCs w:val="20"/>
          <w:lang w:val="sr-Cyrl-CS"/>
        </w:rPr>
        <w:t>Члан 3</w:t>
      </w:r>
      <w:r w:rsidRPr="00FD2BBF">
        <w:rPr>
          <w:rFonts w:ascii="Times New Roman" w:hAnsi="Times New Roman"/>
          <w:sz w:val="20"/>
          <w:szCs w:val="20"/>
        </w:rPr>
        <w:t>6</w:t>
      </w:r>
      <w:r w:rsidRPr="00FD2BBF">
        <w:rPr>
          <w:rFonts w:ascii="Times New Roman" w:hAnsi="Times New Roman"/>
          <w:sz w:val="20"/>
          <w:szCs w:val="20"/>
          <w:lang w:val="sr-Cyrl-CS"/>
        </w:rPr>
        <w:t>.</w:t>
      </w:r>
    </w:p>
    <w:p w:rsidR="00947C38" w:rsidRPr="00FD2BBF" w:rsidRDefault="00947C38" w:rsidP="00947C38">
      <w:pPr>
        <w:pStyle w:val="NoSpacing"/>
        <w:jc w:val="both"/>
        <w:rPr>
          <w:rFonts w:ascii="Times New Roman" w:hAnsi="Times New Roman"/>
          <w:sz w:val="20"/>
          <w:szCs w:val="20"/>
          <w:lang w:val="sr-Cyrl-CS"/>
        </w:rPr>
      </w:pPr>
      <w:r w:rsidRPr="00FD2BBF">
        <w:rPr>
          <w:rFonts w:ascii="Times New Roman" w:hAnsi="Times New Roman"/>
          <w:sz w:val="20"/>
          <w:szCs w:val="20"/>
          <w:lang w:val="sr-Cyrl-CS"/>
        </w:rPr>
        <w:tab/>
        <w:t>Ова Одлука ступа на снагу осмог дана од дана објављивања у ''Сл. листу општине Ћићевац'', а примењиваће се од 1. јануара 2018. године.</w:t>
      </w:r>
    </w:p>
    <w:p w:rsidR="00947C38" w:rsidRPr="001E1D22" w:rsidRDefault="00947C38" w:rsidP="00947C38">
      <w:pPr>
        <w:pStyle w:val="NoSpacing"/>
        <w:jc w:val="both"/>
        <w:rPr>
          <w:rFonts w:ascii="Times New Roman" w:hAnsi="Times New Roman"/>
          <w:sz w:val="14"/>
          <w:szCs w:val="20"/>
          <w:lang w:val="sr-Cyrl-CS"/>
        </w:rPr>
      </w:pPr>
    </w:p>
    <w:p w:rsidR="00947C38" w:rsidRPr="00FD2BBF" w:rsidRDefault="00947C38" w:rsidP="00947C38">
      <w:pPr>
        <w:pStyle w:val="NoSpacing"/>
        <w:jc w:val="center"/>
        <w:rPr>
          <w:rFonts w:ascii="Times New Roman" w:hAnsi="Times New Roman"/>
          <w:sz w:val="20"/>
          <w:szCs w:val="20"/>
          <w:lang w:val="sr-Cyrl-CS"/>
        </w:rPr>
      </w:pPr>
      <w:r w:rsidRPr="00FD2BBF">
        <w:rPr>
          <w:rFonts w:ascii="Times New Roman" w:hAnsi="Times New Roman"/>
          <w:sz w:val="20"/>
          <w:szCs w:val="20"/>
          <w:lang w:val="sr-Cyrl-CS"/>
        </w:rPr>
        <w:t>СКУПШТИНА ОПШТИНЕ ЋИЋЕВАЦ</w:t>
      </w:r>
    </w:p>
    <w:p w:rsidR="00947C38" w:rsidRPr="00FD2BBF" w:rsidRDefault="00947C38" w:rsidP="00947C38">
      <w:pPr>
        <w:pStyle w:val="NoSpacing"/>
        <w:jc w:val="center"/>
        <w:rPr>
          <w:rFonts w:ascii="Times New Roman" w:hAnsi="Times New Roman"/>
          <w:sz w:val="20"/>
          <w:szCs w:val="20"/>
        </w:rPr>
      </w:pPr>
      <w:r w:rsidRPr="00FD2BBF">
        <w:rPr>
          <w:rFonts w:ascii="Times New Roman" w:hAnsi="Times New Roman"/>
          <w:sz w:val="20"/>
          <w:szCs w:val="20"/>
          <w:lang w:val="sr-Cyrl-CS"/>
        </w:rPr>
        <w:t>Бр. 400-</w:t>
      </w:r>
      <w:r w:rsidRPr="00FD2BBF">
        <w:rPr>
          <w:rFonts w:ascii="Times New Roman" w:hAnsi="Times New Roman"/>
          <w:sz w:val="20"/>
          <w:szCs w:val="20"/>
        </w:rPr>
        <w:t xml:space="preserve"> 48</w:t>
      </w:r>
      <w:r w:rsidRPr="00FD2BBF">
        <w:rPr>
          <w:rFonts w:ascii="Times New Roman" w:hAnsi="Times New Roman"/>
          <w:sz w:val="20"/>
          <w:szCs w:val="20"/>
          <w:lang w:val="sr-Cyrl-CS"/>
        </w:rPr>
        <w:t xml:space="preserve">/17-04 од </w:t>
      </w:r>
      <w:r w:rsidRPr="00FD2BBF">
        <w:rPr>
          <w:rFonts w:ascii="Times New Roman" w:hAnsi="Times New Roman"/>
          <w:sz w:val="20"/>
          <w:szCs w:val="20"/>
        </w:rPr>
        <w:t>18.12.2017.</w:t>
      </w:r>
      <w:r w:rsidRPr="00FD2BBF">
        <w:rPr>
          <w:rFonts w:ascii="Times New Roman" w:hAnsi="Times New Roman"/>
          <w:sz w:val="20"/>
          <w:szCs w:val="20"/>
          <w:lang w:val="sr-Cyrl-CS"/>
        </w:rPr>
        <w:t xml:space="preserve"> године</w:t>
      </w:r>
    </w:p>
    <w:p w:rsidR="00947C38" w:rsidRPr="001E1D22" w:rsidRDefault="00947C38" w:rsidP="00947C38">
      <w:pPr>
        <w:pStyle w:val="NoSpacing"/>
        <w:jc w:val="center"/>
        <w:rPr>
          <w:rFonts w:ascii="Times New Roman" w:hAnsi="Times New Roman"/>
          <w:sz w:val="4"/>
          <w:szCs w:val="20"/>
          <w:lang w:val="sr-Cyrl-CS"/>
        </w:rPr>
      </w:pPr>
    </w:p>
    <w:p w:rsidR="00947C38" w:rsidRPr="00FD2BBF" w:rsidRDefault="00947C38" w:rsidP="00947C38">
      <w:pPr>
        <w:pStyle w:val="NoSpacing"/>
        <w:jc w:val="center"/>
        <w:rPr>
          <w:rFonts w:ascii="Times New Roman" w:hAnsi="Times New Roman"/>
          <w:sz w:val="20"/>
          <w:szCs w:val="20"/>
          <w:lang w:val="sr-Cyrl-CS"/>
        </w:rPr>
      </w:pPr>
      <w:r w:rsidRPr="00FD2BBF">
        <w:rPr>
          <w:rFonts w:ascii="Times New Roman" w:hAnsi="Times New Roman"/>
          <w:sz w:val="20"/>
          <w:szCs w:val="20"/>
          <w:lang w:val="sr-Cyrl-CS"/>
        </w:rPr>
        <w:tab/>
      </w:r>
      <w:r w:rsidRPr="00FD2BBF">
        <w:rPr>
          <w:rFonts w:ascii="Times New Roman" w:hAnsi="Times New Roman"/>
          <w:sz w:val="20"/>
          <w:szCs w:val="20"/>
          <w:lang w:val="sr-Cyrl-CS"/>
        </w:rPr>
        <w:tab/>
      </w:r>
      <w:r w:rsidRPr="00FD2BBF">
        <w:rPr>
          <w:rFonts w:ascii="Times New Roman" w:hAnsi="Times New Roman"/>
          <w:sz w:val="20"/>
          <w:szCs w:val="20"/>
          <w:lang w:val="sr-Cyrl-CS"/>
        </w:rPr>
        <w:tab/>
      </w:r>
      <w:r w:rsidRPr="00FD2BBF">
        <w:rPr>
          <w:rFonts w:ascii="Times New Roman" w:hAnsi="Times New Roman"/>
          <w:sz w:val="20"/>
          <w:szCs w:val="20"/>
          <w:lang w:val="sr-Cyrl-CS"/>
        </w:rPr>
        <w:tab/>
      </w:r>
      <w:r w:rsidRPr="00FD2BBF">
        <w:rPr>
          <w:rFonts w:ascii="Times New Roman" w:hAnsi="Times New Roman"/>
          <w:sz w:val="20"/>
          <w:szCs w:val="20"/>
          <w:lang w:val="sr-Cyrl-CS"/>
        </w:rPr>
        <w:tab/>
      </w:r>
      <w:r w:rsidRPr="00FD2BBF">
        <w:rPr>
          <w:rFonts w:ascii="Times New Roman" w:hAnsi="Times New Roman"/>
          <w:sz w:val="20"/>
          <w:szCs w:val="20"/>
          <w:lang w:val="sr-Cyrl-CS"/>
        </w:rPr>
        <w:tab/>
      </w:r>
      <w:r w:rsidRPr="00FD2BBF">
        <w:rPr>
          <w:rFonts w:ascii="Times New Roman" w:hAnsi="Times New Roman"/>
          <w:sz w:val="20"/>
          <w:szCs w:val="20"/>
          <w:lang w:val="sr-Cyrl-CS"/>
        </w:rPr>
        <w:tab/>
        <w:t xml:space="preserve">  ПРЕДСЕДНИК</w:t>
      </w:r>
    </w:p>
    <w:p w:rsidR="00947C38" w:rsidRPr="00FD2BBF" w:rsidRDefault="00947C38" w:rsidP="00947C38">
      <w:pPr>
        <w:pStyle w:val="NoSpacing"/>
        <w:jc w:val="center"/>
        <w:rPr>
          <w:rFonts w:ascii="Times New Roman" w:hAnsi="Times New Roman"/>
          <w:sz w:val="20"/>
          <w:szCs w:val="20"/>
        </w:rPr>
      </w:pPr>
      <w:r w:rsidRPr="00FD2BBF">
        <w:rPr>
          <w:rFonts w:ascii="Times New Roman" w:hAnsi="Times New Roman"/>
          <w:sz w:val="20"/>
          <w:szCs w:val="20"/>
          <w:lang w:val="sr-Cyrl-CS"/>
        </w:rPr>
        <w:tab/>
      </w:r>
      <w:r w:rsidRPr="00FD2BBF">
        <w:rPr>
          <w:rFonts w:ascii="Times New Roman" w:hAnsi="Times New Roman"/>
          <w:sz w:val="20"/>
          <w:szCs w:val="20"/>
          <w:lang w:val="sr-Cyrl-CS"/>
        </w:rPr>
        <w:tab/>
      </w:r>
      <w:r w:rsidRPr="00FD2BBF">
        <w:rPr>
          <w:rFonts w:ascii="Times New Roman" w:hAnsi="Times New Roman"/>
          <w:sz w:val="20"/>
          <w:szCs w:val="20"/>
          <w:lang w:val="sr-Cyrl-CS"/>
        </w:rPr>
        <w:tab/>
      </w:r>
      <w:r w:rsidRPr="00FD2BBF">
        <w:rPr>
          <w:rFonts w:ascii="Times New Roman" w:hAnsi="Times New Roman"/>
          <w:sz w:val="20"/>
          <w:szCs w:val="20"/>
          <w:lang w:val="sr-Cyrl-CS"/>
        </w:rPr>
        <w:tab/>
      </w:r>
      <w:r w:rsidRPr="00FD2BBF">
        <w:rPr>
          <w:rFonts w:ascii="Times New Roman" w:hAnsi="Times New Roman"/>
          <w:sz w:val="20"/>
          <w:szCs w:val="20"/>
          <w:lang w:val="sr-Cyrl-CS"/>
        </w:rPr>
        <w:tab/>
        <w:t xml:space="preserve">                            </w:t>
      </w:r>
      <w:r>
        <w:rPr>
          <w:rFonts w:ascii="Times New Roman" w:hAnsi="Times New Roman"/>
          <w:sz w:val="20"/>
          <w:szCs w:val="20"/>
          <w:lang w:val="en-US"/>
        </w:rPr>
        <w:t xml:space="preserve">   </w:t>
      </w:r>
      <w:r w:rsidRPr="00FD2BBF">
        <w:rPr>
          <w:rFonts w:ascii="Times New Roman" w:hAnsi="Times New Roman"/>
          <w:sz w:val="20"/>
          <w:szCs w:val="20"/>
          <w:lang w:val="sr-Cyrl-CS"/>
        </w:rPr>
        <w:t xml:space="preserve"> </w:t>
      </w:r>
      <w:r>
        <w:rPr>
          <w:rFonts w:ascii="Times New Roman" w:hAnsi="Times New Roman"/>
          <w:sz w:val="20"/>
          <w:szCs w:val="20"/>
          <w:lang w:val="sr-Cyrl-CS"/>
        </w:rPr>
        <w:t xml:space="preserve">         </w:t>
      </w:r>
      <w:r w:rsidRPr="00FD2BBF">
        <w:rPr>
          <w:rFonts w:ascii="Times New Roman" w:hAnsi="Times New Roman"/>
          <w:sz w:val="20"/>
          <w:szCs w:val="20"/>
          <w:lang w:val="sr-Cyrl-CS"/>
        </w:rPr>
        <w:t>Славољуб Симић</w:t>
      </w:r>
      <w:r>
        <w:rPr>
          <w:rFonts w:ascii="Times New Roman" w:hAnsi="Times New Roman"/>
          <w:sz w:val="20"/>
          <w:szCs w:val="20"/>
          <w:lang w:val="sr-Cyrl-CS"/>
        </w:rPr>
        <w:t>, с.р.</w:t>
      </w:r>
    </w:p>
    <w:p w:rsidR="00947C38" w:rsidRPr="00FD2BBF" w:rsidRDefault="00947C38" w:rsidP="00947C38">
      <w:pPr>
        <w:pStyle w:val="NoSpacing"/>
        <w:jc w:val="both"/>
        <w:rPr>
          <w:rFonts w:ascii="Times New Roman" w:hAnsi="Times New Roman"/>
        </w:rPr>
      </w:pPr>
    </w:p>
    <w:p w:rsidR="00947C38" w:rsidRPr="00BF376A" w:rsidRDefault="00947C38" w:rsidP="00947C38">
      <w:pPr>
        <w:pStyle w:val="NoSpacing"/>
        <w:jc w:val="center"/>
        <w:rPr>
          <w:rFonts w:ascii="Times New Roman" w:hAnsi="Times New Roman"/>
          <w:b/>
          <w:lang w:val="sr-Cyrl-CS"/>
        </w:rPr>
      </w:pPr>
      <w:r w:rsidRPr="00BF376A">
        <w:rPr>
          <w:rFonts w:ascii="Times New Roman" w:hAnsi="Times New Roman"/>
          <w:b/>
          <w:lang w:val="sr-Cyrl-CS"/>
        </w:rPr>
        <w:t>ПЛАН ПРИХОДА И ПРИМАЊА</w:t>
      </w:r>
    </w:p>
    <w:p w:rsidR="00947C38" w:rsidRPr="00B85D26" w:rsidRDefault="00947C38" w:rsidP="00947C38">
      <w:pPr>
        <w:pStyle w:val="NoSpacing"/>
        <w:jc w:val="center"/>
        <w:rPr>
          <w:rFonts w:ascii="Times New Roman" w:hAnsi="Times New Roman"/>
          <w:b/>
          <w:sz w:val="20"/>
          <w:lang w:val="sr-Cyrl-CS"/>
        </w:rPr>
      </w:pPr>
      <w:r>
        <w:rPr>
          <w:rFonts w:ascii="Times New Roman" w:hAnsi="Times New Roman"/>
          <w:b/>
          <w:sz w:val="20"/>
          <w:lang w:val="sr-Cyrl-CS"/>
        </w:rPr>
        <w:t xml:space="preserve">                                                                                                                             </w:t>
      </w:r>
      <w:r w:rsidRPr="00B85D26">
        <w:rPr>
          <w:rFonts w:ascii="Times New Roman" w:hAnsi="Times New Roman"/>
          <w:b/>
          <w:sz w:val="20"/>
          <w:lang w:val="sr-Cyrl-CS"/>
        </w:rPr>
        <w:t>За период 01.01.201</w:t>
      </w:r>
      <w:r>
        <w:rPr>
          <w:rFonts w:ascii="Times New Roman" w:hAnsi="Times New Roman"/>
          <w:b/>
          <w:sz w:val="20"/>
          <w:lang w:val="sr-Cyrl-CS"/>
        </w:rPr>
        <w:t>8</w:t>
      </w:r>
      <w:r w:rsidRPr="00B85D26">
        <w:rPr>
          <w:rFonts w:ascii="Times New Roman" w:hAnsi="Times New Roman"/>
          <w:b/>
          <w:sz w:val="20"/>
          <w:lang w:val="sr-Cyrl-CS"/>
        </w:rPr>
        <w:t>.-31.12.201</w:t>
      </w:r>
      <w:r>
        <w:rPr>
          <w:rFonts w:ascii="Times New Roman" w:hAnsi="Times New Roman"/>
          <w:b/>
          <w:sz w:val="20"/>
          <w:lang w:val="sr-Cyrl-CS"/>
        </w:rPr>
        <w:t>8</w:t>
      </w:r>
      <w:r w:rsidRPr="00B85D26">
        <w:rPr>
          <w:rFonts w:ascii="Times New Roman" w:hAnsi="Times New Roman"/>
          <w:b/>
          <w:sz w:val="20"/>
          <w:lang w:val="sr-Cyrl-CS"/>
        </w:rPr>
        <w:t>.</w:t>
      </w:r>
    </w:p>
    <w:tbl>
      <w:tblPr>
        <w:tblW w:w="9637" w:type="dxa"/>
        <w:jc w:val="center"/>
        <w:tblInd w:w="-11"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57" w:type="dxa"/>
          <w:right w:w="57" w:type="dxa"/>
        </w:tblCellMar>
        <w:tblLook w:val="0000"/>
      </w:tblPr>
      <w:tblGrid>
        <w:gridCol w:w="794"/>
        <w:gridCol w:w="4469"/>
        <w:gridCol w:w="1134"/>
        <w:gridCol w:w="972"/>
        <w:gridCol w:w="1134"/>
        <w:gridCol w:w="1134"/>
      </w:tblGrid>
      <w:tr w:rsidR="00947C38" w:rsidRPr="00BF376A" w:rsidTr="00B00AE4">
        <w:trPr>
          <w:trHeight w:val="550"/>
          <w:jc w:val="center"/>
        </w:trPr>
        <w:tc>
          <w:tcPr>
            <w:tcW w:w="794" w:type="dxa"/>
            <w:tcBorders>
              <w:top w:val="double" w:sz="4" w:space="0" w:color="auto"/>
              <w:bottom w:val="single" w:sz="6" w:space="0" w:color="auto"/>
            </w:tcBorders>
            <w:shd w:val="clear" w:color="auto" w:fill="D9D9D9"/>
            <w:vAlign w:val="center"/>
          </w:tcPr>
          <w:p w:rsidR="00947C38" w:rsidRPr="00BF376A" w:rsidRDefault="00947C38" w:rsidP="00B00AE4">
            <w:pPr>
              <w:pStyle w:val="NoSpacing"/>
              <w:jc w:val="center"/>
              <w:rPr>
                <w:rFonts w:ascii="Times New Roman" w:hAnsi="Times New Roman"/>
                <w:lang w:val="ru-RU"/>
              </w:rPr>
            </w:pPr>
            <w:r w:rsidRPr="00BF376A">
              <w:rPr>
                <w:rFonts w:ascii="Times New Roman" w:hAnsi="Times New Roman"/>
                <w:sz w:val="18"/>
                <w:lang w:val="ru-RU"/>
              </w:rPr>
              <w:t xml:space="preserve">Економ. </w:t>
            </w:r>
            <w:r w:rsidRPr="00BF376A">
              <w:rPr>
                <w:rFonts w:ascii="Times New Roman" w:hAnsi="Times New Roman"/>
                <w:sz w:val="18"/>
                <w:lang w:val="ru-RU"/>
              </w:rPr>
              <w:br/>
              <w:t>класиф.</w:t>
            </w:r>
          </w:p>
        </w:tc>
        <w:tc>
          <w:tcPr>
            <w:tcW w:w="4469" w:type="dxa"/>
            <w:tcBorders>
              <w:top w:val="double" w:sz="4" w:space="0" w:color="auto"/>
              <w:bottom w:val="single" w:sz="6" w:space="0" w:color="auto"/>
            </w:tcBorders>
            <w:shd w:val="clear" w:color="auto" w:fill="D9D9D9"/>
            <w:vAlign w:val="center"/>
          </w:tcPr>
          <w:p w:rsidR="00947C38" w:rsidRPr="00BF376A" w:rsidRDefault="00947C38" w:rsidP="00B00AE4">
            <w:pPr>
              <w:pStyle w:val="NoSpacing"/>
              <w:jc w:val="center"/>
              <w:rPr>
                <w:rFonts w:ascii="Times New Roman" w:hAnsi="Times New Roman"/>
                <w:sz w:val="20"/>
              </w:rPr>
            </w:pPr>
            <w:r w:rsidRPr="00BF376A">
              <w:rPr>
                <w:rFonts w:ascii="Times New Roman" w:hAnsi="Times New Roman"/>
                <w:sz w:val="20"/>
              </w:rPr>
              <w:t>Приходи , примања и пренета неутрошена средства</w:t>
            </w:r>
          </w:p>
        </w:tc>
        <w:tc>
          <w:tcPr>
            <w:tcW w:w="1134" w:type="dxa"/>
            <w:tcBorders>
              <w:top w:val="single" w:sz="4" w:space="0" w:color="auto"/>
              <w:bottom w:val="single" w:sz="6" w:space="0" w:color="auto"/>
              <w:right w:val="single" w:sz="4" w:space="0" w:color="auto"/>
            </w:tcBorders>
            <w:shd w:val="clear" w:color="auto" w:fill="D9D9D9"/>
            <w:vAlign w:val="center"/>
          </w:tcPr>
          <w:p w:rsidR="00947C38" w:rsidRPr="00BF376A" w:rsidRDefault="00947C38" w:rsidP="00B00AE4">
            <w:pPr>
              <w:pStyle w:val="NoSpacing"/>
              <w:jc w:val="center"/>
              <w:rPr>
                <w:rFonts w:ascii="Times New Roman" w:hAnsi="Times New Roman"/>
                <w:sz w:val="20"/>
              </w:rPr>
            </w:pPr>
            <w:r w:rsidRPr="00BF376A">
              <w:rPr>
                <w:rFonts w:ascii="Times New Roman" w:hAnsi="Times New Roman"/>
                <w:sz w:val="20"/>
                <w:lang w:val="sr-Cyrl-CS"/>
              </w:rPr>
              <w:t>Средства из буџета 01</w:t>
            </w:r>
          </w:p>
        </w:tc>
        <w:tc>
          <w:tcPr>
            <w:tcW w:w="972" w:type="dxa"/>
            <w:tcBorders>
              <w:top w:val="single" w:sz="4" w:space="0" w:color="auto"/>
              <w:left w:val="single" w:sz="4" w:space="0" w:color="auto"/>
              <w:bottom w:val="single" w:sz="6" w:space="0" w:color="auto"/>
            </w:tcBorders>
            <w:shd w:val="clear" w:color="auto" w:fill="D9D9D9"/>
            <w:vAlign w:val="center"/>
          </w:tcPr>
          <w:p w:rsidR="00947C38" w:rsidRPr="00BF376A" w:rsidRDefault="00947C38" w:rsidP="00B00AE4">
            <w:pPr>
              <w:pStyle w:val="NoSpacing"/>
              <w:jc w:val="center"/>
              <w:rPr>
                <w:rFonts w:ascii="Times New Roman" w:hAnsi="Times New Roman"/>
                <w:sz w:val="20"/>
                <w:lang w:val="sr-Cyrl-CS"/>
              </w:rPr>
            </w:pPr>
            <w:r w:rsidRPr="00BF376A">
              <w:rPr>
                <w:rFonts w:ascii="Times New Roman" w:hAnsi="Times New Roman"/>
                <w:sz w:val="20"/>
                <w:lang w:val="sr-Cyrl-CS"/>
              </w:rPr>
              <w:t>Средства из сопст. извора 04</w:t>
            </w:r>
          </w:p>
        </w:tc>
        <w:tc>
          <w:tcPr>
            <w:tcW w:w="1134" w:type="dxa"/>
            <w:tcBorders>
              <w:top w:val="single" w:sz="4" w:space="0" w:color="auto"/>
              <w:left w:val="single" w:sz="4" w:space="0" w:color="auto"/>
              <w:bottom w:val="single" w:sz="6" w:space="0" w:color="auto"/>
            </w:tcBorders>
            <w:shd w:val="clear" w:color="auto" w:fill="D9D9D9"/>
          </w:tcPr>
          <w:p w:rsidR="00947C38" w:rsidRPr="00BF376A" w:rsidRDefault="00947C38" w:rsidP="00B00AE4">
            <w:pPr>
              <w:pStyle w:val="NoSpacing"/>
              <w:jc w:val="center"/>
              <w:rPr>
                <w:rFonts w:ascii="Times New Roman" w:hAnsi="Times New Roman"/>
                <w:sz w:val="20"/>
                <w:lang w:val="sr-Cyrl-CS"/>
              </w:rPr>
            </w:pPr>
            <w:r w:rsidRPr="00BF376A">
              <w:rPr>
                <w:rFonts w:ascii="Times New Roman" w:hAnsi="Times New Roman"/>
                <w:sz w:val="20"/>
                <w:lang w:val="sr-Cyrl-CS"/>
              </w:rPr>
              <w:t>Средства из осталих извора</w:t>
            </w:r>
          </w:p>
        </w:tc>
        <w:tc>
          <w:tcPr>
            <w:tcW w:w="1134" w:type="dxa"/>
            <w:tcBorders>
              <w:top w:val="single" w:sz="4" w:space="0" w:color="auto"/>
              <w:left w:val="single" w:sz="4" w:space="0" w:color="auto"/>
              <w:bottom w:val="single" w:sz="6" w:space="0" w:color="auto"/>
            </w:tcBorders>
            <w:shd w:val="clear" w:color="auto" w:fill="D9D9D9"/>
          </w:tcPr>
          <w:p w:rsidR="00947C38" w:rsidRPr="00BF376A" w:rsidRDefault="00947C38" w:rsidP="00B00AE4">
            <w:pPr>
              <w:pStyle w:val="NoSpacing"/>
              <w:jc w:val="center"/>
              <w:rPr>
                <w:rFonts w:ascii="Times New Roman" w:hAnsi="Times New Roman"/>
                <w:sz w:val="20"/>
                <w:lang w:val="sr-Cyrl-CS"/>
              </w:rPr>
            </w:pPr>
          </w:p>
          <w:p w:rsidR="00947C38" w:rsidRPr="00BF376A" w:rsidRDefault="00947C38" w:rsidP="00B00AE4">
            <w:pPr>
              <w:pStyle w:val="NoSpacing"/>
              <w:jc w:val="center"/>
              <w:rPr>
                <w:rFonts w:ascii="Times New Roman" w:hAnsi="Times New Roman"/>
                <w:sz w:val="20"/>
                <w:lang w:val="sr-Cyrl-CS"/>
              </w:rPr>
            </w:pPr>
            <w:r w:rsidRPr="00BF376A">
              <w:rPr>
                <w:rFonts w:ascii="Times New Roman" w:hAnsi="Times New Roman"/>
                <w:sz w:val="20"/>
                <w:lang w:val="sr-Cyrl-CS"/>
              </w:rPr>
              <w:t>Укупно</w:t>
            </w:r>
          </w:p>
        </w:tc>
      </w:tr>
      <w:tr w:rsidR="00947C38" w:rsidRPr="00BF376A" w:rsidTr="00B00AE4">
        <w:trPr>
          <w:jc w:val="center"/>
        </w:trPr>
        <w:tc>
          <w:tcPr>
            <w:tcW w:w="794" w:type="dxa"/>
            <w:tcBorders>
              <w:top w:val="single" w:sz="6" w:space="0" w:color="auto"/>
            </w:tcBorders>
            <w:vAlign w:val="center"/>
          </w:tcPr>
          <w:p w:rsidR="00947C38" w:rsidRPr="00BF376A" w:rsidRDefault="00947C38" w:rsidP="00B00AE4">
            <w:pPr>
              <w:pStyle w:val="NoSpacing"/>
              <w:jc w:val="center"/>
              <w:rPr>
                <w:rFonts w:ascii="Times New Roman" w:hAnsi="Times New Roman"/>
                <w:b/>
                <w:sz w:val="20"/>
                <w:szCs w:val="20"/>
                <w:lang w:val="ru-RU"/>
              </w:rPr>
            </w:pPr>
            <w:r w:rsidRPr="00BF376A">
              <w:rPr>
                <w:rFonts w:ascii="Times New Roman" w:hAnsi="Times New Roman"/>
                <w:b/>
                <w:sz w:val="20"/>
                <w:szCs w:val="20"/>
                <w:lang w:val="ru-RU"/>
              </w:rPr>
              <w:t>1</w:t>
            </w:r>
          </w:p>
        </w:tc>
        <w:tc>
          <w:tcPr>
            <w:tcW w:w="4469" w:type="dxa"/>
            <w:tcBorders>
              <w:top w:val="single" w:sz="6" w:space="0" w:color="auto"/>
            </w:tcBorders>
            <w:vAlign w:val="center"/>
          </w:tcPr>
          <w:p w:rsidR="00947C38" w:rsidRPr="00BF376A" w:rsidRDefault="00947C38" w:rsidP="00B00AE4">
            <w:pPr>
              <w:pStyle w:val="NoSpacing"/>
              <w:jc w:val="center"/>
              <w:rPr>
                <w:rFonts w:ascii="Times New Roman" w:hAnsi="Times New Roman"/>
                <w:b/>
                <w:sz w:val="20"/>
                <w:szCs w:val="20"/>
                <w:lang w:val="ru-RU"/>
              </w:rPr>
            </w:pPr>
            <w:r w:rsidRPr="00BF376A">
              <w:rPr>
                <w:rFonts w:ascii="Times New Roman" w:hAnsi="Times New Roman"/>
                <w:b/>
                <w:sz w:val="20"/>
                <w:szCs w:val="20"/>
                <w:lang w:val="ru-RU"/>
              </w:rPr>
              <w:t>2</w:t>
            </w:r>
          </w:p>
        </w:tc>
        <w:tc>
          <w:tcPr>
            <w:tcW w:w="1134" w:type="dxa"/>
            <w:tcBorders>
              <w:top w:val="single" w:sz="6" w:space="0" w:color="auto"/>
              <w:right w:val="single" w:sz="4" w:space="0" w:color="auto"/>
            </w:tcBorders>
            <w:vAlign w:val="center"/>
          </w:tcPr>
          <w:p w:rsidR="00947C38" w:rsidRPr="00BF376A" w:rsidRDefault="00947C38" w:rsidP="00B00AE4">
            <w:pPr>
              <w:pStyle w:val="NoSpacing"/>
              <w:jc w:val="center"/>
              <w:rPr>
                <w:rFonts w:ascii="Times New Roman" w:hAnsi="Times New Roman"/>
                <w:b/>
                <w:sz w:val="20"/>
                <w:szCs w:val="20"/>
                <w:lang w:val="ru-RU"/>
              </w:rPr>
            </w:pPr>
            <w:r w:rsidRPr="00BF376A">
              <w:rPr>
                <w:rFonts w:ascii="Times New Roman" w:hAnsi="Times New Roman"/>
                <w:b/>
                <w:sz w:val="20"/>
                <w:szCs w:val="20"/>
                <w:lang w:val="ru-RU"/>
              </w:rPr>
              <w:t>3</w:t>
            </w:r>
          </w:p>
        </w:tc>
        <w:tc>
          <w:tcPr>
            <w:tcW w:w="972" w:type="dxa"/>
            <w:tcBorders>
              <w:top w:val="single" w:sz="6" w:space="0" w:color="auto"/>
              <w:left w:val="single" w:sz="4" w:space="0" w:color="auto"/>
            </w:tcBorders>
            <w:vAlign w:val="center"/>
          </w:tcPr>
          <w:p w:rsidR="00947C38" w:rsidRPr="00BF376A" w:rsidRDefault="00947C38" w:rsidP="00B00AE4">
            <w:pPr>
              <w:pStyle w:val="NoSpacing"/>
              <w:jc w:val="center"/>
              <w:rPr>
                <w:rFonts w:ascii="Times New Roman" w:hAnsi="Times New Roman"/>
                <w:b/>
                <w:sz w:val="20"/>
                <w:szCs w:val="20"/>
                <w:lang w:val="ru-RU"/>
              </w:rPr>
            </w:pPr>
            <w:r w:rsidRPr="00BF376A">
              <w:rPr>
                <w:rFonts w:ascii="Times New Roman" w:hAnsi="Times New Roman"/>
                <w:b/>
                <w:sz w:val="20"/>
                <w:szCs w:val="20"/>
                <w:lang w:val="ru-RU"/>
              </w:rPr>
              <w:t>4</w:t>
            </w:r>
          </w:p>
        </w:tc>
        <w:tc>
          <w:tcPr>
            <w:tcW w:w="1134" w:type="dxa"/>
            <w:tcBorders>
              <w:top w:val="single" w:sz="6" w:space="0" w:color="auto"/>
              <w:left w:val="single" w:sz="4" w:space="0" w:color="auto"/>
            </w:tcBorders>
          </w:tcPr>
          <w:p w:rsidR="00947C38" w:rsidRPr="00BF376A" w:rsidRDefault="00947C38" w:rsidP="00B00AE4">
            <w:pPr>
              <w:pStyle w:val="NoSpacing"/>
              <w:jc w:val="center"/>
              <w:rPr>
                <w:rFonts w:ascii="Times New Roman" w:hAnsi="Times New Roman"/>
                <w:b/>
                <w:sz w:val="20"/>
                <w:szCs w:val="20"/>
                <w:lang w:val="ru-RU"/>
              </w:rPr>
            </w:pPr>
            <w:r w:rsidRPr="00BF376A">
              <w:rPr>
                <w:rFonts w:ascii="Times New Roman" w:hAnsi="Times New Roman"/>
                <w:b/>
                <w:sz w:val="20"/>
                <w:szCs w:val="20"/>
                <w:lang w:val="ru-RU"/>
              </w:rPr>
              <w:t>5</w:t>
            </w:r>
          </w:p>
        </w:tc>
        <w:tc>
          <w:tcPr>
            <w:tcW w:w="1134" w:type="dxa"/>
            <w:tcBorders>
              <w:top w:val="single" w:sz="6" w:space="0" w:color="auto"/>
              <w:left w:val="single" w:sz="4" w:space="0" w:color="auto"/>
            </w:tcBorders>
          </w:tcPr>
          <w:p w:rsidR="00947C38" w:rsidRPr="00BF376A" w:rsidRDefault="00947C38" w:rsidP="00B00AE4">
            <w:pPr>
              <w:pStyle w:val="NoSpacing"/>
              <w:jc w:val="center"/>
              <w:rPr>
                <w:rFonts w:ascii="Times New Roman" w:hAnsi="Times New Roman"/>
                <w:b/>
                <w:sz w:val="20"/>
                <w:szCs w:val="20"/>
                <w:lang w:val="ru-RU"/>
              </w:rPr>
            </w:pPr>
            <w:r w:rsidRPr="00BF376A">
              <w:rPr>
                <w:rFonts w:ascii="Times New Roman" w:hAnsi="Times New Roman"/>
                <w:b/>
                <w:sz w:val="20"/>
                <w:szCs w:val="20"/>
                <w:lang w:val="ru-RU"/>
              </w:rPr>
              <w:t>6</w:t>
            </w:r>
          </w:p>
        </w:tc>
      </w:tr>
      <w:tr w:rsidR="00947C38" w:rsidRPr="00BF376A" w:rsidTr="00B00AE4">
        <w:trPr>
          <w:jc w:val="center"/>
        </w:trPr>
        <w:tc>
          <w:tcPr>
            <w:tcW w:w="794" w:type="dxa"/>
            <w:vAlign w:val="center"/>
          </w:tcPr>
          <w:p w:rsidR="00947C38" w:rsidRPr="00BF376A" w:rsidRDefault="00947C38" w:rsidP="00B00AE4">
            <w:pPr>
              <w:pStyle w:val="NoSpacing"/>
              <w:rPr>
                <w:rFonts w:ascii="Times New Roman" w:hAnsi="Times New Roman"/>
                <w:b/>
                <w:sz w:val="18"/>
                <w:szCs w:val="20"/>
                <w:lang w:val="ru-RU"/>
              </w:rPr>
            </w:pPr>
            <w:r w:rsidRPr="00BF376A">
              <w:rPr>
                <w:rFonts w:ascii="Times New Roman" w:hAnsi="Times New Roman"/>
                <w:b/>
                <w:sz w:val="18"/>
                <w:szCs w:val="20"/>
                <w:lang w:val="ru-RU"/>
              </w:rPr>
              <w:t>711</w:t>
            </w:r>
          </w:p>
        </w:tc>
        <w:tc>
          <w:tcPr>
            <w:tcW w:w="4469" w:type="dxa"/>
          </w:tcPr>
          <w:p w:rsidR="00947C38" w:rsidRPr="00BF376A" w:rsidRDefault="00947C38" w:rsidP="00B00AE4">
            <w:pPr>
              <w:pStyle w:val="NoSpacing"/>
              <w:rPr>
                <w:rFonts w:ascii="Times New Roman" w:hAnsi="Times New Roman"/>
                <w:b/>
                <w:sz w:val="18"/>
                <w:szCs w:val="20"/>
                <w:lang w:val="ru-RU"/>
              </w:rPr>
            </w:pPr>
            <w:r w:rsidRPr="00BF376A">
              <w:rPr>
                <w:rFonts w:ascii="Times New Roman" w:hAnsi="Times New Roman"/>
                <w:b/>
                <w:sz w:val="18"/>
                <w:szCs w:val="20"/>
                <w:lang w:val="ru-RU"/>
              </w:rPr>
              <w:t>Порез на доходак, добит и капиталне добитке</w:t>
            </w:r>
          </w:p>
        </w:tc>
        <w:tc>
          <w:tcPr>
            <w:tcW w:w="1134" w:type="dxa"/>
            <w:tcBorders>
              <w:right w:val="single" w:sz="4" w:space="0" w:color="auto"/>
            </w:tcBorders>
            <w:vAlign w:val="center"/>
          </w:tcPr>
          <w:p w:rsidR="00947C38" w:rsidRPr="00010387" w:rsidRDefault="00947C38" w:rsidP="00B00AE4">
            <w:pPr>
              <w:pStyle w:val="NoSpacing"/>
              <w:jc w:val="right"/>
              <w:rPr>
                <w:rFonts w:ascii="Times New Roman" w:hAnsi="Times New Roman"/>
                <w:b/>
                <w:sz w:val="18"/>
                <w:szCs w:val="20"/>
              </w:rPr>
            </w:pPr>
            <w:r>
              <w:rPr>
                <w:rFonts w:ascii="Times New Roman" w:hAnsi="Times New Roman"/>
                <w:b/>
                <w:sz w:val="18"/>
                <w:szCs w:val="20"/>
              </w:rPr>
              <w:t>84.000.000</w:t>
            </w:r>
          </w:p>
        </w:tc>
        <w:tc>
          <w:tcPr>
            <w:tcW w:w="972" w:type="dxa"/>
            <w:tcBorders>
              <w:left w:val="single" w:sz="4" w:space="0" w:color="auto"/>
            </w:tcBorders>
            <w:vAlign w:val="center"/>
          </w:tcPr>
          <w:p w:rsidR="00947C38" w:rsidRPr="00BF376A" w:rsidRDefault="00947C38" w:rsidP="00B00AE4">
            <w:pPr>
              <w:pStyle w:val="NoSpacing"/>
              <w:jc w:val="right"/>
              <w:rPr>
                <w:rFonts w:ascii="Times New Roman" w:hAnsi="Times New Roman"/>
                <w:sz w:val="18"/>
                <w:szCs w:val="20"/>
              </w:rPr>
            </w:pPr>
          </w:p>
        </w:tc>
        <w:tc>
          <w:tcPr>
            <w:tcW w:w="1134" w:type="dxa"/>
            <w:tcBorders>
              <w:left w:val="single" w:sz="4" w:space="0" w:color="auto"/>
            </w:tcBorders>
          </w:tcPr>
          <w:p w:rsidR="00947C38" w:rsidRPr="00BF376A" w:rsidRDefault="00947C38" w:rsidP="00B00AE4">
            <w:pPr>
              <w:pStyle w:val="NoSpacing"/>
              <w:jc w:val="right"/>
              <w:rPr>
                <w:rFonts w:ascii="Times New Roman" w:hAnsi="Times New Roman"/>
                <w:sz w:val="18"/>
                <w:szCs w:val="20"/>
              </w:rPr>
            </w:pPr>
          </w:p>
        </w:tc>
        <w:tc>
          <w:tcPr>
            <w:tcW w:w="1134" w:type="dxa"/>
            <w:tcBorders>
              <w:left w:val="single" w:sz="4" w:space="0" w:color="auto"/>
            </w:tcBorders>
          </w:tcPr>
          <w:p w:rsidR="00947C38" w:rsidRPr="00B04AE2" w:rsidRDefault="00947C38" w:rsidP="00B00AE4">
            <w:pPr>
              <w:pStyle w:val="NoSpacing"/>
              <w:jc w:val="right"/>
              <w:rPr>
                <w:rFonts w:ascii="Times New Roman" w:hAnsi="Times New Roman"/>
                <w:b/>
                <w:sz w:val="18"/>
                <w:szCs w:val="20"/>
              </w:rPr>
            </w:pPr>
            <w:r>
              <w:rPr>
                <w:rFonts w:ascii="Times New Roman" w:hAnsi="Times New Roman"/>
                <w:b/>
                <w:sz w:val="18"/>
                <w:szCs w:val="20"/>
              </w:rPr>
              <w:t>84.000.000</w:t>
            </w:r>
          </w:p>
        </w:tc>
      </w:tr>
      <w:tr w:rsidR="00947C38" w:rsidRPr="00BF376A" w:rsidTr="00B00AE4">
        <w:trPr>
          <w:jc w:val="center"/>
        </w:trPr>
        <w:tc>
          <w:tcPr>
            <w:tcW w:w="794" w:type="dxa"/>
            <w:vAlign w:val="center"/>
          </w:tcPr>
          <w:p w:rsidR="00947C38" w:rsidRPr="00BF376A" w:rsidRDefault="00947C38" w:rsidP="00B00AE4">
            <w:pPr>
              <w:pStyle w:val="NoSpacing"/>
              <w:rPr>
                <w:rFonts w:ascii="Times New Roman" w:hAnsi="Times New Roman"/>
                <w:sz w:val="18"/>
                <w:szCs w:val="20"/>
                <w:lang w:val="ru-RU"/>
              </w:rPr>
            </w:pPr>
            <w:r w:rsidRPr="00BF376A">
              <w:rPr>
                <w:rFonts w:ascii="Times New Roman" w:hAnsi="Times New Roman"/>
                <w:sz w:val="18"/>
                <w:szCs w:val="20"/>
                <w:lang w:val="ru-RU"/>
              </w:rPr>
              <w:t>711110</w:t>
            </w:r>
          </w:p>
        </w:tc>
        <w:tc>
          <w:tcPr>
            <w:tcW w:w="4469" w:type="dxa"/>
          </w:tcPr>
          <w:p w:rsidR="00947C38" w:rsidRPr="00BF376A" w:rsidRDefault="00947C38" w:rsidP="00B00AE4">
            <w:pPr>
              <w:pStyle w:val="NoSpacing"/>
              <w:rPr>
                <w:rFonts w:ascii="Times New Roman" w:hAnsi="Times New Roman"/>
                <w:sz w:val="18"/>
                <w:szCs w:val="20"/>
              </w:rPr>
            </w:pPr>
            <w:r w:rsidRPr="00BF376A">
              <w:rPr>
                <w:rFonts w:ascii="Times New Roman" w:hAnsi="Times New Roman"/>
                <w:sz w:val="18"/>
                <w:szCs w:val="20"/>
                <w:lang w:val="sr-Cyrl-CS"/>
              </w:rPr>
              <w:t>П</w:t>
            </w:r>
            <w:r w:rsidRPr="00BF376A">
              <w:rPr>
                <w:rFonts w:ascii="Times New Roman" w:hAnsi="Times New Roman"/>
                <w:sz w:val="18"/>
                <w:szCs w:val="20"/>
                <w:lang w:val="ru-RU"/>
              </w:rPr>
              <w:t xml:space="preserve">орез на </w:t>
            </w:r>
            <w:r w:rsidRPr="00BF376A">
              <w:rPr>
                <w:rFonts w:ascii="Times New Roman" w:hAnsi="Times New Roman"/>
                <w:sz w:val="18"/>
                <w:szCs w:val="20"/>
              </w:rPr>
              <w:t>зараде</w:t>
            </w:r>
            <w:r w:rsidRPr="00BF376A">
              <w:rPr>
                <w:rFonts w:ascii="Times New Roman" w:hAnsi="Times New Roman"/>
                <w:sz w:val="18"/>
                <w:szCs w:val="20"/>
              </w:rPr>
              <w:tab/>
            </w:r>
          </w:p>
        </w:tc>
        <w:tc>
          <w:tcPr>
            <w:tcW w:w="1134" w:type="dxa"/>
            <w:tcBorders>
              <w:right w:val="single" w:sz="4" w:space="0" w:color="auto"/>
            </w:tcBorders>
            <w:vAlign w:val="center"/>
          </w:tcPr>
          <w:p w:rsidR="00947C38" w:rsidRPr="00BF376A" w:rsidRDefault="00947C38" w:rsidP="00B00AE4">
            <w:pPr>
              <w:pStyle w:val="NoSpacing"/>
              <w:jc w:val="right"/>
              <w:rPr>
                <w:rFonts w:ascii="Times New Roman" w:hAnsi="Times New Roman"/>
                <w:sz w:val="18"/>
                <w:szCs w:val="20"/>
              </w:rPr>
            </w:pPr>
            <w:r>
              <w:rPr>
                <w:rFonts w:ascii="Times New Roman" w:hAnsi="Times New Roman"/>
                <w:sz w:val="18"/>
                <w:szCs w:val="20"/>
              </w:rPr>
              <w:t>60.000.000</w:t>
            </w:r>
          </w:p>
        </w:tc>
        <w:tc>
          <w:tcPr>
            <w:tcW w:w="972" w:type="dxa"/>
            <w:tcBorders>
              <w:left w:val="single" w:sz="4" w:space="0" w:color="auto"/>
            </w:tcBorders>
            <w:vAlign w:val="center"/>
          </w:tcPr>
          <w:p w:rsidR="00947C38" w:rsidRPr="00BF376A" w:rsidRDefault="00947C38" w:rsidP="00B00AE4">
            <w:pPr>
              <w:pStyle w:val="NoSpacing"/>
              <w:jc w:val="right"/>
              <w:rPr>
                <w:rFonts w:ascii="Times New Roman" w:hAnsi="Times New Roman"/>
                <w:sz w:val="18"/>
                <w:szCs w:val="20"/>
              </w:rPr>
            </w:pPr>
          </w:p>
        </w:tc>
        <w:tc>
          <w:tcPr>
            <w:tcW w:w="1134" w:type="dxa"/>
            <w:tcBorders>
              <w:left w:val="single" w:sz="4" w:space="0" w:color="auto"/>
            </w:tcBorders>
          </w:tcPr>
          <w:p w:rsidR="00947C38" w:rsidRPr="00BF376A" w:rsidRDefault="00947C38" w:rsidP="00B00AE4">
            <w:pPr>
              <w:pStyle w:val="NoSpacing"/>
              <w:jc w:val="right"/>
              <w:rPr>
                <w:rFonts w:ascii="Times New Roman" w:hAnsi="Times New Roman"/>
                <w:sz w:val="18"/>
                <w:szCs w:val="20"/>
              </w:rPr>
            </w:pPr>
          </w:p>
        </w:tc>
        <w:tc>
          <w:tcPr>
            <w:tcW w:w="1134" w:type="dxa"/>
            <w:tcBorders>
              <w:left w:val="single" w:sz="4" w:space="0" w:color="auto"/>
            </w:tcBorders>
          </w:tcPr>
          <w:p w:rsidR="00947C38" w:rsidRPr="00BF376A" w:rsidRDefault="00947C38" w:rsidP="00B00AE4">
            <w:pPr>
              <w:pStyle w:val="NoSpacing"/>
              <w:jc w:val="right"/>
              <w:rPr>
                <w:rFonts w:ascii="Times New Roman" w:hAnsi="Times New Roman"/>
                <w:sz w:val="18"/>
                <w:szCs w:val="20"/>
              </w:rPr>
            </w:pPr>
            <w:r>
              <w:rPr>
                <w:rFonts w:ascii="Times New Roman" w:hAnsi="Times New Roman"/>
                <w:sz w:val="18"/>
                <w:szCs w:val="20"/>
              </w:rPr>
              <w:t>60.000.000</w:t>
            </w:r>
          </w:p>
        </w:tc>
      </w:tr>
      <w:tr w:rsidR="00947C38" w:rsidRPr="00BF376A" w:rsidTr="00B00AE4">
        <w:trPr>
          <w:jc w:val="center"/>
        </w:trPr>
        <w:tc>
          <w:tcPr>
            <w:tcW w:w="794" w:type="dxa"/>
            <w:vAlign w:val="center"/>
          </w:tcPr>
          <w:p w:rsidR="00947C38" w:rsidRPr="00BF376A" w:rsidRDefault="00947C38" w:rsidP="00B00AE4">
            <w:pPr>
              <w:pStyle w:val="NoSpacing"/>
              <w:rPr>
                <w:rFonts w:ascii="Times New Roman" w:hAnsi="Times New Roman"/>
                <w:sz w:val="18"/>
                <w:szCs w:val="20"/>
              </w:rPr>
            </w:pPr>
            <w:r w:rsidRPr="00BF376A">
              <w:rPr>
                <w:rFonts w:ascii="Times New Roman" w:hAnsi="Times New Roman"/>
                <w:sz w:val="18"/>
                <w:szCs w:val="20"/>
              </w:rPr>
              <w:t>711120</w:t>
            </w:r>
          </w:p>
        </w:tc>
        <w:tc>
          <w:tcPr>
            <w:tcW w:w="4469" w:type="dxa"/>
          </w:tcPr>
          <w:p w:rsidR="00947C38" w:rsidRPr="00BF376A" w:rsidRDefault="00947C38" w:rsidP="00B00AE4">
            <w:pPr>
              <w:pStyle w:val="NoSpacing"/>
              <w:rPr>
                <w:rFonts w:ascii="Times New Roman" w:hAnsi="Times New Roman"/>
                <w:sz w:val="18"/>
                <w:szCs w:val="20"/>
                <w:lang w:val="ru-RU"/>
              </w:rPr>
            </w:pPr>
            <w:r w:rsidRPr="00BF376A">
              <w:rPr>
                <w:rFonts w:ascii="Times New Roman" w:hAnsi="Times New Roman"/>
                <w:sz w:val="18"/>
                <w:szCs w:val="20"/>
                <w:lang w:val="ru-RU"/>
              </w:rPr>
              <w:t>Порез на приходе од самосталних делатности</w:t>
            </w:r>
            <w:r w:rsidRPr="00BF376A">
              <w:rPr>
                <w:rFonts w:ascii="Times New Roman" w:hAnsi="Times New Roman"/>
                <w:sz w:val="18"/>
                <w:szCs w:val="20"/>
                <w:lang w:val="ru-RU"/>
              </w:rPr>
              <w:tab/>
            </w:r>
          </w:p>
        </w:tc>
        <w:tc>
          <w:tcPr>
            <w:tcW w:w="1134" w:type="dxa"/>
            <w:tcBorders>
              <w:right w:val="single" w:sz="4" w:space="0" w:color="auto"/>
            </w:tcBorders>
            <w:vAlign w:val="center"/>
          </w:tcPr>
          <w:p w:rsidR="00947C38" w:rsidRPr="00BF376A" w:rsidRDefault="00947C38" w:rsidP="00B00AE4">
            <w:pPr>
              <w:pStyle w:val="NoSpacing"/>
              <w:jc w:val="right"/>
              <w:rPr>
                <w:rFonts w:ascii="Times New Roman" w:hAnsi="Times New Roman"/>
                <w:sz w:val="18"/>
                <w:szCs w:val="20"/>
              </w:rPr>
            </w:pPr>
            <w:r>
              <w:rPr>
                <w:rFonts w:ascii="Times New Roman" w:hAnsi="Times New Roman"/>
                <w:sz w:val="18"/>
                <w:szCs w:val="20"/>
              </w:rPr>
              <w:t>15.000.000</w:t>
            </w:r>
          </w:p>
        </w:tc>
        <w:tc>
          <w:tcPr>
            <w:tcW w:w="972" w:type="dxa"/>
            <w:tcBorders>
              <w:left w:val="single" w:sz="4" w:space="0" w:color="auto"/>
            </w:tcBorders>
            <w:vAlign w:val="center"/>
          </w:tcPr>
          <w:p w:rsidR="00947C38" w:rsidRPr="00BF376A" w:rsidRDefault="00947C38" w:rsidP="00B00AE4">
            <w:pPr>
              <w:pStyle w:val="NoSpacing"/>
              <w:jc w:val="right"/>
              <w:rPr>
                <w:rFonts w:ascii="Times New Roman" w:hAnsi="Times New Roman"/>
                <w:sz w:val="18"/>
                <w:szCs w:val="20"/>
              </w:rPr>
            </w:pPr>
          </w:p>
        </w:tc>
        <w:tc>
          <w:tcPr>
            <w:tcW w:w="1134" w:type="dxa"/>
            <w:tcBorders>
              <w:left w:val="single" w:sz="4" w:space="0" w:color="auto"/>
            </w:tcBorders>
          </w:tcPr>
          <w:p w:rsidR="00947C38" w:rsidRPr="00BF376A" w:rsidRDefault="00947C38" w:rsidP="00B00AE4">
            <w:pPr>
              <w:pStyle w:val="NoSpacing"/>
              <w:jc w:val="right"/>
              <w:rPr>
                <w:rFonts w:ascii="Times New Roman" w:hAnsi="Times New Roman"/>
                <w:sz w:val="18"/>
                <w:szCs w:val="20"/>
              </w:rPr>
            </w:pPr>
          </w:p>
        </w:tc>
        <w:tc>
          <w:tcPr>
            <w:tcW w:w="1134" w:type="dxa"/>
            <w:tcBorders>
              <w:left w:val="single" w:sz="4" w:space="0" w:color="auto"/>
            </w:tcBorders>
          </w:tcPr>
          <w:p w:rsidR="00947C38" w:rsidRPr="00BF376A" w:rsidRDefault="00947C38" w:rsidP="00B00AE4">
            <w:pPr>
              <w:pStyle w:val="NoSpacing"/>
              <w:jc w:val="right"/>
              <w:rPr>
                <w:rFonts w:ascii="Times New Roman" w:hAnsi="Times New Roman"/>
                <w:sz w:val="18"/>
                <w:szCs w:val="20"/>
              </w:rPr>
            </w:pPr>
            <w:r>
              <w:rPr>
                <w:rFonts w:ascii="Times New Roman" w:hAnsi="Times New Roman"/>
                <w:sz w:val="18"/>
                <w:szCs w:val="20"/>
              </w:rPr>
              <w:t>15.000.000</w:t>
            </w:r>
          </w:p>
        </w:tc>
      </w:tr>
      <w:tr w:rsidR="00947C38" w:rsidRPr="00BF376A" w:rsidTr="00B00AE4">
        <w:trPr>
          <w:jc w:val="center"/>
        </w:trPr>
        <w:tc>
          <w:tcPr>
            <w:tcW w:w="794" w:type="dxa"/>
            <w:vAlign w:val="center"/>
          </w:tcPr>
          <w:p w:rsidR="00947C38" w:rsidRPr="00BF376A" w:rsidRDefault="00947C38" w:rsidP="00B00AE4">
            <w:pPr>
              <w:pStyle w:val="NoSpacing"/>
              <w:rPr>
                <w:rFonts w:ascii="Times New Roman" w:hAnsi="Times New Roman"/>
                <w:sz w:val="18"/>
                <w:szCs w:val="20"/>
              </w:rPr>
            </w:pPr>
            <w:r w:rsidRPr="00BF376A">
              <w:rPr>
                <w:rFonts w:ascii="Times New Roman" w:hAnsi="Times New Roman"/>
                <w:sz w:val="18"/>
                <w:szCs w:val="20"/>
              </w:rPr>
              <w:t>711140</w:t>
            </w:r>
          </w:p>
        </w:tc>
        <w:tc>
          <w:tcPr>
            <w:tcW w:w="4469" w:type="dxa"/>
          </w:tcPr>
          <w:p w:rsidR="00947C38" w:rsidRPr="00BF376A" w:rsidRDefault="00947C38" w:rsidP="00B00AE4">
            <w:pPr>
              <w:pStyle w:val="NoSpacing"/>
              <w:rPr>
                <w:rFonts w:ascii="Times New Roman" w:hAnsi="Times New Roman"/>
                <w:sz w:val="18"/>
                <w:szCs w:val="20"/>
                <w:lang w:val="ru-RU"/>
              </w:rPr>
            </w:pPr>
            <w:r w:rsidRPr="00BF376A">
              <w:rPr>
                <w:rFonts w:ascii="Times New Roman" w:hAnsi="Times New Roman"/>
                <w:sz w:val="18"/>
                <w:szCs w:val="20"/>
                <w:lang w:val="ru-RU"/>
              </w:rPr>
              <w:t xml:space="preserve">Порез на приходе од </w:t>
            </w:r>
            <w:r w:rsidRPr="00BF376A">
              <w:rPr>
                <w:rFonts w:ascii="Times New Roman" w:hAnsi="Times New Roman"/>
                <w:sz w:val="18"/>
                <w:szCs w:val="20"/>
                <w:lang w:val="sr-Cyrl-CS"/>
              </w:rPr>
              <w:t>имовине</w:t>
            </w:r>
            <w:r w:rsidRPr="00BF376A">
              <w:rPr>
                <w:rFonts w:ascii="Times New Roman" w:hAnsi="Times New Roman"/>
                <w:sz w:val="18"/>
                <w:szCs w:val="20"/>
                <w:lang w:val="ru-RU"/>
              </w:rPr>
              <w:tab/>
            </w:r>
          </w:p>
        </w:tc>
        <w:tc>
          <w:tcPr>
            <w:tcW w:w="1134" w:type="dxa"/>
            <w:tcBorders>
              <w:right w:val="single" w:sz="4" w:space="0" w:color="auto"/>
            </w:tcBorders>
            <w:vAlign w:val="center"/>
          </w:tcPr>
          <w:p w:rsidR="00947C38" w:rsidRPr="00BF376A" w:rsidRDefault="00947C38" w:rsidP="00B00AE4">
            <w:pPr>
              <w:pStyle w:val="NoSpacing"/>
              <w:jc w:val="right"/>
              <w:rPr>
                <w:rFonts w:ascii="Times New Roman" w:hAnsi="Times New Roman"/>
                <w:sz w:val="18"/>
                <w:szCs w:val="20"/>
              </w:rPr>
            </w:pPr>
            <w:r>
              <w:rPr>
                <w:rFonts w:ascii="Times New Roman" w:hAnsi="Times New Roman"/>
                <w:sz w:val="18"/>
                <w:szCs w:val="20"/>
              </w:rPr>
              <w:t>1.000.000</w:t>
            </w:r>
          </w:p>
        </w:tc>
        <w:tc>
          <w:tcPr>
            <w:tcW w:w="972" w:type="dxa"/>
            <w:tcBorders>
              <w:left w:val="single" w:sz="4" w:space="0" w:color="auto"/>
            </w:tcBorders>
            <w:vAlign w:val="center"/>
          </w:tcPr>
          <w:p w:rsidR="00947C38" w:rsidRPr="00BF376A" w:rsidRDefault="00947C38" w:rsidP="00B00AE4">
            <w:pPr>
              <w:pStyle w:val="NoSpacing"/>
              <w:jc w:val="right"/>
              <w:rPr>
                <w:rFonts w:ascii="Times New Roman" w:hAnsi="Times New Roman"/>
                <w:sz w:val="18"/>
                <w:szCs w:val="20"/>
              </w:rPr>
            </w:pPr>
          </w:p>
        </w:tc>
        <w:tc>
          <w:tcPr>
            <w:tcW w:w="1134" w:type="dxa"/>
            <w:tcBorders>
              <w:left w:val="single" w:sz="4" w:space="0" w:color="auto"/>
            </w:tcBorders>
          </w:tcPr>
          <w:p w:rsidR="00947C38" w:rsidRPr="00BF376A" w:rsidRDefault="00947C38" w:rsidP="00B00AE4">
            <w:pPr>
              <w:pStyle w:val="NoSpacing"/>
              <w:jc w:val="right"/>
              <w:rPr>
                <w:rFonts w:ascii="Times New Roman" w:hAnsi="Times New Roman"/>
                <w:sz w:val="18"/>
                <w:szCs w:val="20"/>
              </w:rPr>
            </w:pPr>
          </w:p>
        </w:tc>
        <w:tc>
          <w:tcPr>
            <w:tcW w:w="1134" w:type="dxa"/>
            <w:tcBorders>
              <w:left w:val="single" w:sz="4" w:space="0" w:color="auto"/>
            </w:tcBorders>
          </w:tcPr>
          <w:p w:rsidR="00947C38" w:rsidRPr="00BF376A" w:rsidRDefault="00947C38" w:rsidP="00B00AE4">
            <w:pPr>
              <w:pStyle w:val="NoSpacing"/>
              <w:jc w:val="right"/>
              <w:rPr>
                <w:rFonts w:ascii="Times New Roman" w:hAnsi="Times New Roman"/>
                <w:sz w:val="18"/>
                <w:szCs w:val="20"/>
              </w:rPr>
            </w:pPr>
            <w:r>
              <w:rPr>
                <w:rFonts w:ascii="Times New Roman" w:hAnsi="Times New Roman"/>
                <w:sz w:val="18"/>
                <w:szCs w:val="20"/>
              </w:rPr>
              <w:t>1.000.000</w:t>
            </w:r>
          </w:p>
        </w:tc>
      </w:tr>
      <w:tr w:rsidR="00947C38" w:rsidRPr="00BF376A" w:rsidTr="00B00AE4">
        <w:trPr>
          <w:jc w:val="center"/>
        </w:trPr>
        <w:tc>
          <w:tcPr>
            <w:tcW w:w="794" w:type="dxa"/>
            <w:vAlign w:val="center"/>
          </w:tcPr>
          <w:p w:rsidR="00947C38" w:rsidRPr="00BF376A" w:rsidRDefault="00947C38" w:rsidP="00B00AE4">
            <w:pPr>
              <w:pStyle w:val="NoSpacing"/>
              <w:rPr>
                <w:rFonts w:ascii="Times New Roman" w:hAnsi="Times New Roman"/>
                <w:sz w:val="18"/>
                <w:szCs w:val="20"/>
              </w:rPr>
            </w:pPr>
            <w:r w:rsidRPr="00BF376A">
              <w:rPr>
                <w:rFonts w:ascii="Times New Roman" w:hAnsi="Times New Roman"/>
                <w:sz w:val="18"/>
                <w:szCs w:val="20"/>
              </w:rPr>
              <w:t>711190</w:t>
            </w:r>
          </w:p>
        </w:tc>
        <w:tc>
          <w:tcPr>
            <w:tcW w:w="4469" w:type="dxa"/>
          </w:tcPr>
          <w:p w:rsidR="00947C38" w:rsidRPr="00BF376A" w:rsidRDefault="00947C38" w:rsidP="00B00AE4">
            <w:pPr>
              <w:pStyle w:val="NoSpacing"/>
              <w:rPr>
                <w:rFonts w:ascii="Times New Roman" w:hAnsi="Times New Roman"/>
                <w:sz w:val="18"/>
                <w:szCs w:val="20"/>
              </w:rPr>
            </w:pPr>
            <w:r w:rsidRPr="00BF376A">
              <w:rPr>
                <w:rFonts w:ascii="Times New Roman" w:hAnsi="Times New Roman"/>
                <w:sz w:val="18"/>
                <w:szCs w:val="20"/>
                <w:lang w:val="ru-RU"/>
              </w:rPr>
              <w:t>Порез на друге приходе</w:t>
            </w:r>
            <w:r w:rsidRPr="00BF376A">
              <w:rPr>
                <w:rFonts w:ascii="Times New Roman" w:hAnsi="Times New Roman"/>
                <w:sz w:val="18"/>
                <w:szCs w:val="20"/>
                <w:lang w:val="ru-RU"/>
              </w:rPr>
              <w:tab/>
            </w:r>
          </w:p>
        </w:tc>
        <w:tc>
          <w:tcPr>
            <w:tcW w:w="1134" w:type="dxa"/>
            <w:tcBorders>
              <w:right w:val="single" w:sz="4" w:space="0" w:color="auto"/>
            </w:tcBorders>
            <w:vAlign w:val="center"/>
          </w:tcPr>
          <w:p w:rsidR="00947C38" w:rsidRPr="00BF376A" w:rsidRDefault="00947C38" w:rsidP="00B00AE4">
            <w:pPr>
              <w:pStyle w:val="NoSpacing"/>
              <w:jc w:val="right"/>
              <w:rPr>
                <w:rFonts w:ascii="Times New Roman" w:hAnsi="Times New Roman"/>
                <w:sz w:val="18"/>
                <w:szCs w:val="20"/>
              </w:rPr>
            </w:pPr>
            <w:r>
              <w:rPr>
                <w:rFonts w:ascii="Times New Roman" w:hAnsi="Times New Roman"/>
                <w:sz w:val="18"/>
                <w:szCs w:val="20"/>
              </w:rPr>
              <w:t>8.000.000</w:t>
            </w:r>
          </w:p>
        </w:tc>
        <w:tc>
          <w:tcPr>
            <w:tcW w:w="972" w:type="dxa"/>
            <w:tcBorders>
              <w:left w:val="single" w:sz="4" w:space="0" w:color="auto"/>
            </w:tcBorders>
            <w:vAlign w:val="center"/>
          </w:tcPr>
          <w:p w:rsidR="00947C38" w:rsidRPr="00BF376A" w:rsidRDefault="00947C38" w:rsidP="00B00AE4">
            <w:pPr>
              <w:pStyle w:val="NoSpacing"/>
              <w:jc w:val="right"/>
              <w:rPr>
                <w:rFonts w:ascii="Times New Roman" w:hAnsi="Times New Roman"/>
                <w:sz w:val="18"/>
                <w:szCs w:val="20"/>
              </w:rPr>
            </w:pPr>
          </w:p>
        </w:tc>
        <w:tc>
          <w:tcPr>
            <w:tcW w:w="1134" w:type="dxa"/>
            <w:tcBorders>
              <w:left w:val="single" w:sz="4" w:space="0" w:color="auto"/>
            </w:tcBorders>
          </w:tcPr>
          <w:p w:rsidR="00947C38" w:rsidRPr="00BF376A" w:rsidRDefault="00947C38" w:rsidP="00B00AE4">
            <w:pPr>
              <w:pStyle w:val="NoSpacing"/>
              <w:jc w:val="right"/>
              <w:rPr>
                <w:rFonts w:ascii="Times New Roman" w:hAnsi="Times New Roman"/>
                <w:sz w:val="18"/>
                <w:szCs w:val="20"/>
              </w:rPr>
            </w:pPr>
          </w:p>
        </w:tc>
        <w:tc>
          <w:tcPr>
            <w:tcW w:w="1134" w:type="dxa"/>
            <w:tcBorders>
              <w:left w:val="single" w:sz="4" w:space="0" w:color="auto"/>
            </w:tcBorders>
          </w:tcPr>
          <w:p w:rsidR="00947C38" w:rsidRPr="00BF376A" w:rsidRDefault="00947C38" w:rsidP="00B00AE4">
            <w:pPr>
              <w:pStyle w:val="NoSpacing"/>
              <w:jc w:val="right"/>
              <w:rPr>
                <w:rFonts w:ascii="Times New Roman" w:hAnsi="Times New Roman"/>
                <w:sz w:val="18"/>
                <w:szCs w:val="20"/>
              </w:rPr>
            </w:pPr>
            <w:r>
              <w:rPr>
                <w:rFonts w:ascii="Times New Roman" w:hAnsi="Times New Roman"/>
                <w:sz w:val="18"/>
                <w:szCs w:val="20"/>
              </w:rPr>
              <w:t>8.000.000</w:t>
            </w:r>
          </w:p>
        </w:tc>
      </w:tr>
      <w:tr w:rsidR="00947C38" w:rsidRPr="00BF376A" w:rsidTr="00B00AE4">
        <w:trPr>
          <w:jc w:val="center"/>
        </w:trPr>
        <w:tc>
          <w:tcPr>
            <w:tcW w:w="794" w:type="dxa"/>
            <w:vAlign w:val="center"/>
          </w:tcPr>
          <w:p w:rsidR="00947C38" w:rsidRPr="00BF376A" w:rsidRDefault="00947C38" w:rsidP="00B00AE4">
            <w:pPr>
              <w:pStyle w:val="NoSpacing"/>
              <w:rPr>
                <w:rFonts w:ascii="Times New Roman" w:hAnsi="Times New Roman"/>
                <w:b/>
                <w:sz w:val="18"/>
                <w:szCs w:val="20"/>
              </w:rPr>
            </w:pPr>
            <w:r w:rsidRPr="00BF376A">
              <w:rPr>
                <w:rFonts w:ascii="Times New Roman" w:hAnsi="Times New Roman"/>
                <w:b/>
                <w:sz w:val="18"/>
                <w:szCs w:val="20"/>
              </w:rPr>
              <w:t>713</w:t>
            </w:r>
          </w:p>
        </w:tc>
        <w:tc>
          <w:tcPr>
            <w:tcW w:w="4469" w:type="dxa"/>
          </w:tcPr>
          <w:p w:rsidR="00947C38" w:rsidRPr="00BF376A" w:rsidRDefault="00947C38" w:rsidP="00B00AE4">
            <w:pPr>
              <w:pStyle w:val="NoSpacing"/>
              <w:rPr>
                <w:rFonts w:ascii="Times New Roman" w:hAnsi="Times New Roman"/>
                <w:b/>
                <w:sz w:val="18"/>
                <w:szCs w:val="20"/>
              </w:rPr>
            </w:pPr>
            <w:r w:rsidRPr="00BF376A">
              <w:rPr>
                <w:rFonts w:ascii="Times New Roman" w:hAnsi="Times New Roman"/>
                <w:b/>
                <w:sz w:val="18"/>
                <w:szCs w:val="20"/>
              </w:rPr>
              <w:t>Порез на имовину</w:t>
            </w:r>
          </w:p>
        </w:tc>
        <w:tc>
          <w:tcPr>
            <w:tcW w:w="1134" w:type="dxa"/>
            <w:tcBorders>
              <w:right w:val="single" w:sz="4" w:space="0" w:color="auto"/>
            </w:tcBorders>
            <w:vAlign w:val="center"/>
          </w:tcPr>
          <w:p w:rsidR="00947C38" w:rsidRPr="00951E40" w:rsidRDefault="00947C38" w:rsidP="00B00AE4">
            <w:pPr>
              <w:pStyle w:val="NoSpacing"/>
              <w:jc w:val="right"/>
              <w:rPr>
                <w:rFonts w:ascii="Times New Roman" w:hAnsi="Times New Roman"/>
                <w:b/>
                <w:sz w:val="18"/>
                <w:szCs w:val="20"/>
              </w:rPr>
            </w:pPr>
            <w:r>
              <w:rPr>
                <w:rFonts w:ascii="Times New Roman" w:hAnsi="Times New Roman"/>
                <w:b/>
                <w:sz w:val="18"/>
                <w:szCs w:val="20"/>
              </w:rPr>
              <w:t>74.100.000</w:t>
            </w:r>
          </w:p>
        </w:tc>
        <w:tc>
          <w:tcPr>
            <w:tcW w:w="972" w:type="dxa"/>
            <w:tcBorders>
              <w:left w:val="single" w:sz="4" w:space="0" w:color="auto"/>
            </w:tcBorders>
            <w:vAlign w:val="center"/>
          </w:tcPr>
          <w:p w:rsidR="00947C38" w:rsidRPr="00BF376A" w:rsidRDefault="00947C38" w:rsidP="00B00AE4">
            <w:pPr>
              <w:pStyle w:val="NoSpacing"/>
              <w:jc w:val="right"/>
              <w:rPr>
                <w:rFonts w:ascii="Times New Roman" w:hAnsi="Times New Roman"/>
                <w:sz w:val="18"/>
                <w:szCs w:val="20"/>
              </w:rPr>
            </w:pPr>
          </w:p>
        </w:tc>
        <w:tc>
          <w:tcPr>
            <w:tcW w:w="1134" w:type="dxa"/>
            <w:tcBorders>
              <w:left w:val="single" w:sz="4" w:space="0" w:color="auto"/>
            </w:tcBorders>
          </w:tcPr>
          <w:p w:rsidR="00947C38" w:rsidRPr="00BF376A" w:rsidRDefault="00947C38" w:rsidP="00B00AE4">
            <w:pPr>
              <w:pStyle w:val="NoSpacing"/>
              <w:jc w:val="right"/>
              <w:rPr>
                <w:rFonts w:ascii="Times New Roman" w:hAnsi="Times New Roman"/>
                <w:sz w:val="18"/>
                <w:szCs w:val="20"/>
              </w:rPr>
            </w:pPr>
          </w:p>
        </w:tc>
        <w:tc>
          <w:tcPr>
            <w:tcW w:w="1134" w:type="dxa"/>
            <w:tcBorders>
              <w:left w:val="single" w:sz="4" w:space="0" w:color="auto"/>
            </w:tcBorders>
          </w:tcPr>
          <w:p w:rsidR="00947C38" w:rsidRPr="00B04AE2" w:rsidRDefault="00947C38" w:rsidP="00B00AE4">
            <w:pPr>
              <w:pStyle w:val="NoSpacing"/>
              <w:jc w:val="right"/>
              <w:rPr>
                <w:rFonts w:ascii="Times New Roman" w:hAnsi="Times New Roman"/>
                <w:b/>
                <w:sz w:val="18"/>
                <w:szCs w:val="20"/>
              </w:rPr>
            </w:pPr>
            <w:r>
              <w:rPr>
                <w:rFonts w:ascii="Times New Roman" w:hAnsi="Times New Roman"/>
                <w:b/>
                <w:sz w:val="18"/>
                <w:szCs w:val="20"/>
              </w:rPr>
              <w:t>74.100.000</w:t>
            </w:r>
          </w:p>
        </w:tc>
      </w:tr>
      <w:tr w:rsidR="00947C38" w:rsidRPr="00BF376A" w:rsidTr="00B00AE4">
        <w:trPr>
          <w:jc w:val="center"/>
        </w:trPr>
        <w:tc>
          <w:tcPr>
            <w:tcW w:w="794" w:type="dxa"/>
            <w:vAlign w:val="center"/>
          </w:tcPr>
          <w:p w:rsidR="00947C38" w:rsidRPr="00BF376A" w:rsidRDefault="00947C38" w:rsidP="00B00AE4">
            <w:pPr>
              <w:pStyle w:val="NoSpacing"/>
              <w:rPr>
                <w:rFonts w:ascii="Times New Roman" w:hAnsi="Times New Roman"/>
                <w:sz w:val="18"/>
                <w:szCs w:val="20"/>
              </w:rPr>
            </w:pPr>
            <w:r w:rsidRPr="00BF376A">
              <w:rPr>
                <w:rFonts w:ascii="Times New Roman" w:hAnsi="Times New Roman"/>
                <w:sz w:val="18"/>
                <w:szCs w:val="20"/>
              </w:rPr>
              <w:t>713120</w:t>
            </w:r>
          </w:p>
        </w:tc>
        <w:tc>
          <w:tcPr>
            <w:tcW w:w="4469" w:type="dxa"/>
          </w:tcPr>
          <w:p w:rsidR="00947C38" w:rsidRPr="00BF376A" w:rsidRDefault="00947C38" w:rsidP="00B00AE4">
            <w:pPr>
              <w:pStyle w:val="NoSpacing"/>
              <w:rPr>
                <w:rFonts w:ascii="Times New Roman" w:hAnsi="Times New Roman"/>
                <w:sz w:val="18"/>
                <w:szCs w:val="20"/>
              </w:rPr>
            </w:pPr>
            <w:r w:rsidRPr="00BF376A">
              <w:rPr>
                <w:rFonts w:ascii="Times New Roman" w:hAnsi="Times New Roman"/>
                <w:sz w:val="18"/>
                <w:szCs w:val="20"/>
                <w:lang w:val="sr-Cyrl-CS"/>
              </w:rPr>
              <w:t>П</w:t>
            </w:r>
            <w:r w:rsidRPr="00BF376A">
              <w:rPr>
                <w:rFonts w:ascii="Times New Roman" w:hAnsi="Times New Roman"/>
                <w:sz w:val="18"/>
                <w:szCs w:val="20"/>
              </w:rPr>
              <w:t>орез на имовину</w:t>
            </w:r>
            <w:r w:rsidRPr="00BF376A">
              <w:rPr>
                <w:rFonts w:ascii="Times New Roman" w:hAnsi="Times New Roman"/>
                <w:sz w:val="18"/>
                <w:szCs w:val="20"/>
              </w:rPr>
              <w:tab/>
            </w:r>
          </w:p>
        </w:tc>
        <w:tc>
          <w:tcPr>
            <w:tcW w:w="1134" w:type="dxa"/>
            <w:tcBorders>
              <w:right w:val="single" w:sz="4" w:space="0" w:color="auto"/>
            </w:tcBorders>
            <w:vAlign w:val="center"/>
          </w:tcPr>
          <w:p w:rsidR="00947C38" w:rsidRPr="00BF376A" w:rsidRDefault="00947C38" w:rsidP="00B00AE4">
            <w:pPr>
              <w:pStyle w:val="NoSpacing"/>
              <w:jc w:val="right"/>
              <w:rPr>
                <w:rFonts w:ascii="Times New Roman" w:hAnsi="Times New Roman"/>
                <w:sz w:val="18"/>
                <w:szCs w:val="20"/>
              </w:rPr>
            </w:pPr>
            <w:r>
              <w:rPr>
                <w:rFonts w:ascii="Times New Roman" w:hAnsi="Times New Roman"/>
                <w:sz w:val="18"/>
                <w:szCs w:val="20"/>
              </w:rPr>
              <w:t>70.000.000</w:t>
            </w:r>
          </w:p>
        </w:tc>
        <w:tc>
          <w:tcPr>
            <w:tcW w:w="972" w:type="dxa"/>
            <w:tcBorders>
              <w:left w:val="single" w:sz="4" w:space="0" w:color="auto"/>
            </w:tcBorders>
            <w:vAlign w:val="center"/>
          </w:tcPr>
          <w:p w:rsidR="00947C38" w:rsidRPr="00BF376A" w:rsidRDefault="00947C38" w:rsidP="00B00AE4">
            <w:pPr>
              <w:pStyle w:val="NoSpacing"/>
              <w:jc w:val="right"/>
              <w:rPr>
                <w:rFonts w:ascii="Times New Roman" w:hAnsi="Times New Roman"/>
                <w:sz w:val="18"/>
                <w:szCs w:val="20"/>
              </w:rPr>
            </w:pPr>
          </w:p>
        </w:tc>
        <w:tc>
          <w:tcPr>
            <w:tcW w:w="1134" w:type="dxa"/>
            <w:tcBorders>
              <w:left w:val="single" w:sz="4" w:space="0" w:color="auto"/>
            </w:tcBorders>
          </w:tcPr>
          <w:p w:rsidR="00947C38" w:rsidRPr="00BF376A" w:rsidRDefault="00947C38" w:rsidP="00B00AE4">
            <w:pPr>
              <w:pStyle w:val="NoSpacing"/>
              <w:jc w:val="right"/>
              <w:rPr>
                <w:rFonts w:ascii="Times New Roman" w:hAnsi="Times New Roman"/>
                <w:sz w:val="18"/>
                <w:szCs w:val="20"/>
              </w:rPr>
            </w:pPr>
          </w:p>
        </w:tc>
        <w:tc>
          <w:tcPr>
            <w:tcW w:w="1134" w:type="dxa"/>
            <w:tcBorders>
              <w:left w:val="single" w:sz="4" w:space="0" w:color="auto"/>
            </w:tcBorders>
          </w:tcPr>
          <w:p w:rsidR="00947C38" w:rsidRPr="00BF376A" w:rsidRDefault="00947C38" w:rsidP="00B00AE4">
            <w:pPr>
              <w:pStyle w:val="NoSpacing"/>
              <w:jc w:val="right"/>
              <w:rPr>
                <w:rFonts w:ascii="Times New Roman" w:hAnsi="Times New Roman"/>
                <w:sz w:val="18"/>
                <w:szCs w:val="20"/>
              </w:rPr>
            </w:pPr>
            <w:r>
              <w:rPr>
                <w:rFonts w:ascii="Times New Roman" w:hAnsi="Times New Roman"/>
                <w:sz w:val="18"/>
                <w:szCs w:val="20"/>
              </w:rPr>
              <w:t>70.000.000</w:t>
            </w:r>
          </w:p>
        </w:tc>
      </w:tr>
      <w:tr w:rsidR="00947C38" w:rsidRPr="00BF376A" w:rsidTr="00B00AE4">
        <w:trPr>
          <w:jc w:val="center"/>
        </w:trPr>
        <w:tc>
          <w:tcPr>
            <w:tcW w:w="794" w:type="dxa"/>
            <w:vAlign w:val="center"/>
          </w:tcPr>
          <w:p w:rsidR="00947C38" w:rsidRPr="00BF376A" w:rsidRDefault="00947C38" w:rsidP="00B00AE4">
            <w:pPr>
              <w:pStyle w:val="NoSpacing"/>
              <w:rPr>
                <w:rFonts w:ascii="Times New Roman" w:hAnsi="Times New Roman"/>
                <w:sz w:val="18"/>
                <w:szCs w:val="20"/>
              </w:rPr>
            </w:pPr>
            <w:r w:rsidRPr="00BF376A">
              <w:rPr>
                <w:rFonts w:ascii="Times New Roman" w:hAnsi="Times New Roman"/>
                <w:sz w:val="18"/>
                <w:szCs w:val="20"/>
              </w:rPr>
              <w:t>713310</w:t>
            </w:r>
          </w:p>
        </w:tc>
        <w:tc>
          <w:tcPr>
            <w:tcW w:w="4469" w:type="dxa"/>
          </w:tcPr>
          <w:p w:rsidR="00947C38" w:rsidRPr="00BF376A" w:rsidRDefault="00947C38" w:rsidP="00B00AE4">
            <w:pPr>
              <w:pStyle w:val="NoSpacing"/>
              <w:rPr>
                <w:rFonts w:ascii="Times New Roman" w:hAnsi="Times New Roman"/>
                <w:sz w:val="18"/>
                <w:szCs w:val="20"/>
                <w:lang w:val="ru-RU"/>
              </w:rPr>
            </w:pPr>
            <w:r w:rsidRPr="00BF376A">
              <w:rPr>
                <w:rFonts w:ascii="Times New Roman" w:hAnsi="Times New Roman"/>
                <w:sz w:val="18"/>
                <w:szCs w:val="20"/>
                <w:lang w:val="ru-RU"/>
              </w:rPr>
              <w:t>Порез на наслеђе и поклон</w:t>
            </w:r>
            <w:r w:rsidRPr="00BF376A">
              <w:rPr>
                <w:rFonts w:ascii="Times New Roman" w:hAnsi="Times New Roman"/>
                <w:sz w:val="18"/>
                <w:szCs w:val="20"/>
                <w:lang w:val="ru-RU"/>
              </w:rPr>
              <w:tab/>
            </w:r>
          </w:p>
        </w:tc>
        <w:tc>
          <w:tcPr>
            <w:tcW w:w="1134" w:type="dxa"/>
            <w:tcBorders>
              <w:right w:val="single" w:sz="4" w:space="0" w:color="auto"/>
            </w:tcBorders>
            <w:vAlign w:val="center"/>
          </w:tcPr>
          <w:p w:rsidR="00947C38" w:rsidRPr="00BF376A" w:rsidRDefault="00947C38" w:rsidP="00B00AE4">
            <w:pPr>
              <w:pStyle w:val="NoSpacing"/>
              <w:jc w:val="right"/>
              <w:rPr>
                <w:rFonts w:ascii="Times New Roman" w:hAnsi="Times New Roman"/>
                <w:sz w:val="18"/>
                <w:szCs w:val="20"/>
              </w:rPr>
            </w:pPr>
            <w:r>
              <w:rPr>
                <w:rFonts w:ascii="Times New Roman" w:hAnsi="Times New Roman"/>
                <w:sz w:val="18"/>
                <w:szCs w:val="20"/>
              </w:rPr>
              <w:t>1.000.000</w:t>
            </w:r>
          </w:p>
        </w:tc>
        <w:tc>
          <w:tcPr>
            <w:tcW w:w="972" w:type="dxa"/>
            <w:tcBorders>
              <w:left w:val="single" w:sz="4" w:space="0" w:color="auto"/>
            </w:tcBorders>
            <w:vAlign w:val="center"/>
          </w:tcPr>
          <w:p w:rsidR="00947C38" w:rsidRPr="00BF376A" w:rsidRDefault="00947C38" w:rsidP="00B00AE4">
            <w:pPr>
              <w:pStyle w:val="NoSpacing"/>
              <w:jc w:val="right"/>
              <w:rPr>
                <w:rFonts w:ascii="Times New Roman" w:hAnsi="Times New Roman"/>
                <w:sz w:val="18"/>
                <w:szCs w:val="20"/>
              </w:rPr>
            </w:pPr>
          </w:p>
        </w:tc>
        <w:tc>
          <w:tcPr>
            <w:tcW w:w="1134" w:type="dxa"/>
            <w:tcBorders>
              <w:left w:val="single" w:sz="4" w:space="0" w:color="auto"/>
            </w:tcBorders>
          </w:tcPr>
          <w:p w:rsidR="00947C38" w:rsidRPr="00BF376A" w:rsidRDefault="00947C38" w:rsidP="00B00AE4">
            <w:pPr>
              <w:pStyle w:val="NoSpacing"/>
              <w:jc w:val="right"/>
              <w:rPr>
                <w:rFonts w:ascii="Times New Roman" w:hAnsi="Times New Roman"/>
                <w:sz w:val="18"/>
                <w:szCs w:val="20"/>
              </w:rPr>
            </w:pPr>
          </w:p>
        </w:tc>
        <w:tc>
          <w:tcPr>
            <w:tcW w:w="1134" w:type="dxa"/>
            <w:tcBorders>
              <w:left w:val="single" w:sz="4" w:space="0" w:color="auto"/>
            </w:tcBorders>
          </w:tcPr>
          <w:p w:rsidR="00947C38" w:rsidRPr="00BF376A" w:rsidRDefault="00947C38" w:rsidP="00B00AE4">
            <w:pPr>
              <w:pStyle w:val="NoSpacing"/>
              <w:jc w:val="right"/>
              <w:rPr>
                <w:rFonts w:ascii="Times New Roman" w:hAnsi="Times New Roman"/>
                <w:sz w:val="18"/>
                <w:szCs w:val="20"/>
              </w:rPr>
            </w:pPr>
            <w:r>
              <w:rPr>
                <w:rFonts w:ascii="Times New Roman" w:hAnsi="Times New Roman"/>
                <w:sz w:val="18"/>
                <w:szCs w:val="20"/>
              </w:rPr>
              <w:t>1.000.000</w:t>
            </w:r>
          </w:p>
        </w:tc>
      </w:tr>
      <w:tr w:rsidR="00947C38" w:rsidRPr="00BF376A" w:rsidTr="00B00AE4">
        <w:trPr>
          <w:jc w:val="center"/>
        </w:trPr>
        <w:tc>
          <w:tcPr>
            <w:tcW w:w="794" w:type="dxa"/>
            <w:vAlign w:val="center"/>
          </w:tcPr>
          <w:p w:rsidR="00947C38" w:rsidRPr="00BF376A" w:rsidRDefault="00947C38" w:rsidP="00B00AE4">
            <w:pPr>
              <w:pStyle w:val="NoSpacing"/>
              <w:rPr>
                <w:rFonts w:ascii="Times New Roman" w:hAnsi="Times New Roman"/>
                <w:sz w:val="18"/>
                <w:szCs w:val="20"/>
              </w:rPr>
            </w:pPr>
            <w:r w:rsidRPr="00BF376A">
              <w:rPr>
                <w:rFonts w:ascii="Times New Roman" w:hAnsi="Times New Roman"/>
                <w:sz w:val="18"/>
                <w:szCs w:val="20"/>
              </w:rPr>
              <w:t>713420</w:t>
            </w:r>
          </w:p>
        </w:tc>
        <w:tc>
          <w:tcPr>
            <w:tcW w:w="4469" w:type="dxa"/>
          </w:tcPr>
          <w:p w:rsidR="00947C38" w:rsidRPr="00BF376A" w:rsidRDefault="00947C38" w:rsidP="00B00AE4">
            <w:pPr>
              <w:pStyle w:val="NoSpacing"/>
              <w:rPr>
                <w:rFonts w:ascii="Times New Roman" w:hAnsi="Times New Roman"/>
                <w:sz w:val="18"/>
                <w:szCs w:val="20"/>
              </w:rPr>
            </w:pPr>
            <w:r w:rsidRPr="00BF376A">
              <w:rPr>
                <w:rFonts w:ascii="Times New Roman" w:hAnsi="Times New Roman"/>
                <w:sz w:val="18"/>
                <w:szCs w:val="20"/>
                <w:lang w:val="ru-RU"/>
              </w:rPr>
              <w:t>Порез на капиталне трансакције</w:t>
            </w:r>
            <w:r w:rsidRPr="00BF376A">
              <w:rPr>
                <w:rFonts w:ascii="Times New Roman" w:hAnsi="Times New Roman"/>
                <w:sz w:val="18"/>
                <w:szCs w:val="20"/>
                <w:lang w:val="ru-RU"/>
              </w:rPr>
              <w:tab/>
            </w:r>
          </w:p>
        </w:tc>
        <w:tc>
          <w:tcPr>
            <w:tcW w:w="1134" w:type="dxa"/>
            <w:tcBorders>
              <w:right w:val="single" w:sz="4" w:space="0" w:color="auto"/>
            </w:tcBorders>
            <w:vAlign w:val="center"/>
          </w:tcPr>
          <w:p w:rsidR="00947C38" w:rsidRPr="00BF376A" w:rsidRDefault="00947C38" w:rsidP="00B00AE4">
            <w:pPr>
              <w:pStyle w:val="NoSpacing"/>
              <w:jc w:val="right"/>
              <w:rPr>
                <w:rFonts w:ascii="Times New Roman" w:hAnsi="Times New Roman"/>
                <w:sz w:val="18"/>
                <w:szCs w:val="20"/>
              </w:rPr>
            </w:pPr>
            <w:r>
              <w:rPr>
                <w:rFonts w:ascii="Times New Roman" w:hAnsi="Times New Roman"/>
                <w:sz w:val="18"/>
                <w:szCs w:val="20"/>
              </w:rPr>
              <w:t>3.000.000</w:t>
            </w:r>
          </w:p>
        </w:tc>
        <w:tc>
          <w:tcPr>
            <w:tcW w:w="972" w:type="dxa"/>
            <w:tcBorders>
              <w:left w:val="single" w:sz="4" w:space="0" w:color="auto"/>
            </w:tcBorders>
            <w:vAlign w:val="center"/>
          </w:tcPr>
          <w:p w:rsidR="00947C38" w:rsidRPr="00BF376A" w:rsidRDefault="00947C38" w:rsidP="00B00AE4">
            <w:pPr>
              <w:pStyle w:val="NoSpacing"/>
              <w:jc w:val="right"/>
              <w:rPr>
                <w:rFonts w:ascii="Times New Roman" w:hAnsi="Times New Roman"/>
                <w:sz w:val="18"/>
                <w:szCs w:val="20"/>
              </w:rPr>
            </w:pPr>
          </w:p>
        </w:tc>
        <w:tc>
          <w:tcPr>
            <w:tcW w:w="1134" w:type="dxa"/>
            <w:tcBorders>
              <w:left w:val="single" w:sz="4" w:space="0" w:color="auto"/>
            </w:tcBorders>
          </w:tcPr>
          <w:p w:rsidR="00947C38" w:rsidRPr="00BF376A" w:rsidRDefault="00947C38" w:rsidP="00B00AE4">
            <w:pPr>
              <w:pStyle w:val="NoSpacing"/>
              <w:jc w:val="right"/>
              <w:rPr>
                <w:rFonts w:ascii="Times New Roman" w:hAnsi="Times New Roman"/>
                <w:sz w:val="18"/>
                <w:szCs w:val="20"/>
              </w:rPr>
            </w:pPr>
          </w:p>
        </w:tc>
        <w:tc>
          <w:tcPr>
            <w:tcW w:w="1134" w:type="dxa"/>
            <w:tcBorders>
              <w:left w:val="single" w:sz="4" w:space="0" w:color="auto"/>
            </w:tcBorders>
          </w:tcPr>
          <w:p w:rsidR="00947C38" w:rsidRPr="00BF376A" w:rsidRDefault="00947C38" w:rsidP="00B00AE4">
            <w:pPr>
              <w:pStyle w:val="NoSpacing"/>
              <w:jc w:val="right"/>
              <w:rPr>
                <w:rFonts w:ascii="Times New Roman" w:hAnsi="Times New Roman"/>
                <w:sz w:val="18"/>
                <w:szCs w:val="20"/>
              </w:rPr>
            </w:pPr>
            <w:r>
              <w:rPr>
                <w:rFonts w:ascii="Times New Roman" w:hAnsi="Times New Roman"/>
                <w:sz w:val="18"/>
                <w:szCs w:val="20"/>
              </w:rPr>
              <w:t>3.000.000</w:t>
            </w:r>
          </w:p>
        </w:tc>
      </w:tr>
      <w:tr w:rsidR="00947C38" w:rsidRPr="00BF376A" w:rsidTr="00B00AE4">
        <w:trPr>
          <w:jc w:val="center"/>
        </w:trPr>
        <w:tc>
          <w:tcPr>
            <w:tcW w:w="794" w:type="dxa"/>
            <w:vAlign w:val="center"/>
          </w:tcPr>
          <w:p w:rsidR="00947C38" w:rsidRPr="00BF376A" w:rsidRDefault="00947C38" w:rsidP="00B00AE4">
            <w:pPr>
              <w:pStyle w:val="NoSpacing"/>
              <w:rPr>
                <w:rFonts w:ascii="Times New Roman" w:hAnsi="Times New Roman"/>
                <w:sz w:val="18"/>
                <w:szCs w:val="20"/>
              </w:rPr>
            </w:pPr>
            <w:r>
              <w:rPr>
                <w:rFonts w:ascii="Times New Roman" w:hAnsi="Times New Roman"/>
                <w:sz w:val="18"/>
                <w:szCs w:val="20"/>
              </w:rPr>
              <w:t>713430</w:t>
            </w:r>
          </w:p>
        </w:tc>
        <w:tc>
          <w:tcPr>
            <w:tcW w:w="4469" w:type="dxa"/>
          </w:tcPr>
          <w:p w:rsidR="00947C38" w:rsidRPr="009E0E76" w:rsidRDefault="00947C38" w:rsidP="00B00AE4">
            <w:pPr>
              <w:pStyle w:val="NoSpacing"/>
              <w:rPr>
                <w:rFonts w:ascii="Times New Roman" w:hAnsi="Times New Roman"/>
                <w:sz w:val="18"/>
                <w:szCs w:val="20"/>
              </w:rPr>
            </w:pPr>
            <w:r>
              <w:rPr>
                <w:rFonts w:ascii="Times New Roman" w:hAnsi="Times New Roman"/>
                <w:sz w:val="18"/>
                <w:szCs w:val="20"/>
              </w:rPr>
              <w:t>Комунална такса за коришћење рекламних паноа</w:t>
            </w:r>
          </w:p>
        </w:tc>
        <w:tc>
          <w:tcPr>
            <w:tcW w:w="1134" w:type="dxa"/>
            <w:tcBorders>
              <w:right w:val="single" w:sz="4" w:space="0" w:color="auto"/>
            </w:tcBorders>
            <w:vAlign w:val="center"/>
          </w:tcPr>
          <w:p w:rsidR="00947C38" w:rsidRPr="009E0E76" w:rsidRDefault="00947C38" w:rsidP="00B00AE4">
            <w:pPr>
              <w:pStyle w:val="NoSpacing"/>
              <w:jc w:val="right"/>
              <w:rPr>
                <w:rFonts w:ascii="Times New Roman" w:hAnsi="Times New Roman"/>
                <w:sz w:val="18"/>
                <w:szCs w:val="20"/>
              </w:rPr>
            </w:pPr>
            <w:r>
              <w:rPr>
                <w:rFonts w:ascii="Times New Roman" w:hAnsi="Times New Roman"/>
                <w:sz w:val="18"/>
                <w:szCs w:val="20"/>
              </w:rPr>
              <w:t>100.000</w:t>
            </w:r>
          </w:p>
        </w:tc>
        <w:tc>
          <w:tcPr>
            <w:tcW w:w="972" w:type="dxa"/>
            <w:tcBorders>
              <w:left w:val="single" w:sz="4" w:space="0" w:color="auto"/>
            </w:tcBorders>
            <w:vAlign w:val="center"/>
          </w:tcPr>
          <w:p w:rsidR="00947C38" w:rsidRPr="00BF376A" w:rsidRDefault="00947C38" w:rsidP="00B00AE4">
            <w:pPr>
              <w:pStyle w:val="NoSpacing"/>
              <w:jc w:val="right"/>
              <w:rPr>
                <w:rFonts w:ascii="Times New Roman" w:hAnsi="Times New Roman"/>
                <w:sz w:val="18"/>
                <w:szCs w:val="20"/>
              </w:rPr>
            </w:pPr>
          </w:p>
        </w:tc>
        <w:tc>
          <w:tcPr>
            <w:tcW w:w="1134" w:type="dxa"/>
            <w:tcBorders>
              <w:left w:val="single" w:sz="4" w:space="0" w:color="auto"/>
            </w:tcBorders>
          </w:tcPr>
          <w:p w:rsidR="00947C38" w:rsidRPr="00BF376A" w:rsidRDefault="00947C38" w:rsidP="00B00AE4">
            <w:pPr>
              <w:pStyle w:val="NoSpacing"/>
              <w:jc w:val="right"/>
              <w:rPr>
                <w:rFonts w:ascii="Times New Roman" w:hAnsi="Times New Roman"/>
                <w:sz w:val="18"/>
                <w:szCs w:val="20"/>
              </w:rPr>
            </w:pPr>
          </w:p>
        </w:tc>
        <w:tc>
          <w:tcPr>
            <w:tcW w:w="1134" w:type="dxa"/>
            <w:tcBorders>
              <w:left w:val="single" w:sz="4" w:space="0" w:color="auto"/>
            </w:tcBorders>
          </w:tcPr>
          <w:p w:rsidR="00947C38" w:rsidRPr="00BF376A" w:rsidRDefault="00947C38" w:rsidP="00B00AE4">
            <w:pPr>
              <w:pStyle w:val="NoSpacing"/>
              <w:jc w:val="right"/>
              <w:rPr>
                <w:rFonts w:ascii="Times New Roman" w:hAnsi="Times New Roman"/>
                <w:sz w:val="18"/>
                <w:szCs w:val="20"/>
              </w:rPr>
            </w:pPr>
            <w:r>
              <w:rPr>
                <w:rFonts w:ascii="Times New Roman" w:hAnsi="Times New Roman"/>
                <w:sz w:val="18"/>
                <w:szCs w:val="20"/>
              </w:rPr>
              <w:t>100.000</w:t>
            </w:r>
          </w:p>
        </w:tc>
      </w:tr>
      <w:tr w:rsidR="00947C38" w:rsidRPr="00BF376A" w:rsidTr="00B00AE4">
        <w:trPr>
          <w:jc w:val="center"/>
        </w:trPr>
        <w:tc>
          <w:tcPr>
            <w:tcW w:w="794" w:type="dxa"/>
            <w:vAlign w:val="center"/>
          </w:tcPr>
          <w:p w:rsidR="00947C38" w:rsidRPr="00BF376A" w:rsidRDefault="00947C38" w:rsidP="00B00AE4">
            <w:pPr>
              <w:pStyle w:val="NoSpacing"/>
              <w:rPr>
                <w:rFonts w:ascii="Times New Roman" w:hAnsi="Times New Roman"/>
                <w:b/>
                <w:sz w:val="18"/>
                <w:szCs w:val="20"/>
              </w:rPr>
            </w:pPr>
            <w:r w:rsidRPr="00BF376A">
              <w:rPr>
                <w:rFonts w:ascii="Times New Roman" w:hAnsi="Times New Roman"/>
                <w:b/>
                <w:sz w:val="18"/>
                <w:szCs w:val="20"/>
              </w:rPr>
              <w:t>714</w:t>
            </w:r>
          </w:p>
        </w:tc>
        <w:tc>
          <w:tcPr>
            <w:tcW w:w="4469" w:type="dxa"/>
          </w:tcPr>
          <w:p w:rsidR="00947C38" w:rsidRPr="00BF376A" w:rsidRDefault="00947C38" w:rsidP="00B00AE4">
            <w:pPr>
              <w:pStyle w:val="NoSpacing"/>
              <w:rPr>
                <w:rFonts w:ascii="Times New Roman" w:hAnsi="Times New Roman"/>
                <w:b/>
                <w:sz w:val="18"/>
                <w:szCs w:val="20"/>
                <w:lang w:val="ru-RU"/>
              </w:rPr>
            </w:pPr>
            <w:r w:rsidRPr="00BF376A">
              <w:rPr>
                <w:rFonts w:ascii="Times New Roman" w:hAnsi="Times New Roman"/>
                <w:b/>
                <w:sz w:val="18"/>
                <w:szCs w:val="20"/>
                <w:lang w:val="ru-RU"/>
              </w:rPr>
              <w:t xml:space="preserve">Порез на добра и услуге </w:t>
            </w:r>
          </w:p>
        </w:tc>
        <w:tc>
          <w:tcPr>
            <w:tcW w:w="1134" w:type="dxa"/>
            <w:tcBorders>
              <w:right w:val="single" w:sz="4" w:space="0" w:color="auto"/>
            </w:tcBorders>
            <w:vAlign w:val="center"/>
          </w:tcPr>
          <w:p w:rsidR="00947C38" w:rsidRPr="00951E40" w:rsidRDefault="00947C38" w:rsidP="00B00AE4">
            <w:pPr>
              <w:pStyle w:val="NoSpacing"/>
              <w:jc w:val="right"/>
              <w:rPr>
                <w:rFonts w:ascii="Times New Roman" w:hAnsi="Times New Roman"/>
                <w:b/>
                <w:sz w:val="18"/>
                <w:szCs w:val="20"/>
              </w:rPr>
            </w:pPr>
            <w:r>
              <w:rPr>
                <w:rFonts w:ascii="Times New Roman" w:hAnsi="Times New Roman"/>
                <w:b/>
                <w:sz w:val="18"/>
                <w:szCs w:val="20"/>
              </w:rPr>
              <w:t>7.300.000</w:t>
            </w:r>
          </w:p>
        </w:tc>
        <w:tc>
          <w:tcPr>
            <w:tcW w:w="972" w:type="dxa"/>
            <w:tcBorders>
              <w:left w:val="single" w:sz="4" w:space="0" w:color="auto"/>
            </w:tcBorders>
            <w:vAlign w:val="center"/>
          </w:tcPr>
          <w:p w:rsidR="00947C38" w:rsidRPr="00BF376A" w:rsidRDefault="00947C38" w:rsidP="00B00AE4">
            <w:pPr>
              <w:pStyle w:val="NoSpacing"/>
              <w:jc w:val="right"/>
              <w:rPr>
                <w:rFonts w:ascii="Times New Roman" w:hAnsi="Times New Roman"/>
                <w:sz w:val="18"/>
                <w:szCs w:val="20"/>
                <w:lang w:val="ru-RU"/>
              </w:rPr>
            </w:pPr>
          </w:p>
        </w:tc>
        <w:tc>
          <w:tcPr>
            <w:tcW w:w="1134" w:type="dxa"/>
            <w:tcBorders>
              <w:left w:val="single" w:sz="4" w:space="0" w:color="auto"/>
            </w:tcBorders>
          </w:tcPr>
          <w:p w:rsidR="00947C38" w:rsidRPr="00BF376A" w:rsidRDefault="00947C38" w:rsidP="00B00AE4">
            <w:pPr>
              <w:pStyle w:val="NoSpacing"/>
              <w:jc w:val="right"/>
              <w:rPr>
                <w:rFonts w:ascii="Times New Roman" w:hAnsi="Times New Roman"/>
                <w:sz w:val="18"/>
                <w:szCs w:val="20"/>
                <w:lang w:val="ru-RU"/>
              </w:rPr>
            </w:pPr>
          </w:p>
        </w:tc>
        <w:tc>
          <w:tcPr>
            <w:tcW w:w="1134" w:type="dxa"/>
            <w:tcBorders>
              <w:left w:val="single" w:sz="4" w:space="0" w:color="auto"/>
            </w:tcBorders>
          </w:tcPr>
          <w:p w:rsidR="00947C38" w:rsidRPr="00B04AE2" w:rsidRDefault="00947C38" w:rsidP="00B00AE4">
            <w:pPr>
              <w:pStyle w:val="NoSpacing"/>
              <w:jc w:val="right"/>
              <w:rPr>
                <w:rFonts w:ascii="Times New Roman" w:hAnsi="Times New Roman"/>
                <w:b/>
                <w:sz w:val="18"/>
                <w:szCs w:val="20"/>
              </w:rPr>
            </w:pPr>
            <w:r>
              <w:rPr>
                <w:rFonts w:ascii="Times New Roman" w:hAnsi="Times New Roman"/>
                <w:b/>
                <w:sz w:val="18"/>
                <w:szCs w:val="20"/>
              </w:rPr>
              <w:t>7.300.000</w:t>
            </w:r>
          </w:p>
        </w:tc>
      </w:tr>
      <w:tr w:rsidR="00947C38" w:rsidRPr="00BF376A" w:rsidTr="00B00AE4">
        <w:trPr>
          <w:jc w:val="center"/>
        </w:trPr>
        <w:tc>
          <w:tcPr>
            <w:tcW w:w="794" w:type="dxa"/>
            <w:vAlign w:val="center"/>
          </w:tcPr>
          <w:p w:rsidR="00947C38" w:rsidRPr="00BF376A" w:rsidRDefault="00947C38" w:rsidP="00B00AE4">
            <w:pPr>
              <w:pStyle w:val="NoSpacing"/>
              <w:rPr>
                <w:rFonts w:ascii="Times New Roman" w:hAnsi="Times New Roman"/>
                <w:sz w:val="18"/>
                <w:szCs w:val="20"/>
                <w:lang w:val="ru-RU"/>
              </w:rPr>
            </w:pPr>
            <w:r w:rsidRPr="00BF376A">
              <w:rPr>
                <w:rFonts w:ascii="Times New Roman" w:hAnsi="Times New Roman"/>
                <w:sz w:val="18"/>
                <w:szCs w:val="20"/>
                <w:lang w:val="ru-RU"/>
              </w:rPr>
              <w:t>7144</w:t>
            </w:r>
            <w:r w:rsidRPr="00BF376A">
              <w:rPr>
                <w:rFonts w:ascii="Times New Roman" w:hAnsi="Times New Roman"/>
                <w:sz w:val="18"/>
                <w:szCs w:val="20"/>
                <w:lang w:val="sr-Cyrl-CS"/>
              </w:rPr>
              <w:t>3</w:t>
            </w:r>
            <w:r w:rsidRPr="00BF376A">
              <w:rPr>
                <w:rFonts w:ascii="Times New Roman" w:hAnsi="Times New Roman"/>
                <w:sz w:val="18"/>
                <w:szCs w:val="20"/>
                <w:lang w:val="ru-RU"/>
              </w:rPr>
              <w:t>0</w:t>
            </w:r>
          </w:p>
        </w:tc>
        <w:tc>
          <w:tcPr>
            <w:tcW w:w="4469" w:type="dxa"/>
          </w:tcPr>
          <w:p w:rsidR="00947C38" w:rsidRPr="00BF376A" w:rsidRDefault="00947C38" w:rsidP="00B00AE4">
            <w:pPr>
              <w:pStyle w:val="NoSpacing"/>
              <w:rPr>
                <w:rFonts w:ascii="Times New Roman" w:hAnsi="Times New Roman"/>
                <w:sz w:val="18"/>
                <w:szCs w:val="20"/>
                <w:lang w:val="ru-RU"/>
              </w:rPr>
            </w:pPr>
            <w:r w:rsidRPr="00BF376A">
              <w:rPr>
                <w:rFonts w:ascii="Times New Roman" w:hAnsi="Times New Roman"/>
                <w:sz w:val="18"/>
                <w:szCs w:val="20"/>
                <w:lang w:val="ru-RU"/>
              </w:rPr>
              <w:t>Комунална такса закоришћење рекламних паноа</w:t>
            </w:r>
          </w:p>
        </w:tc>
        <w:tc>
          <w:tcPr>
            <w:tcW w:w="1134" w:type="dxa"/>
            <w:tcBorders>
              <w:right w:val="single" w:sz="4" w:space="0" w:color="auto"/>
            </w:tcBorders>
            <w:vAlign w:val="center"/>
          </w:tcPr>
          <w:p w:rsidR="00947C38" w:rsidRPr="00BF376A" w:rsidRDefault="00947C38" w:rsidP="00B00AE4">
            <w:pPr>
              <w:pStyle w:val="NoSpacing"/>
              <w:jc w:val="right"/>
              <w:rPr>
                <w:rFonts w:ascii="Times New Roman" w:hAnsi="Times New Roman"/>
                <w:sz w:val="18"/>
                <w:szCs w:val="20"/>
              </w:rPr>
            </w:pPr>
            <w:r>
              <w:rPr>
                <w:rFonts w:ascii="Times New Roman" w:hAnsi="Times New Roman"/>
                <w:sz w:val="18"/>
                <w:szCs w:val="20"/>
              </w:rPr>
              <w:t>100.000</w:t>
            </w:r>
          </w:p>
        </w:tc>
        <w:tc>
          <w:tcPr>
            <w:tcW w:w="972" w:type="dxa"/>
            <w:tcBorders>
              <w:left w:val="single" w:sz="4" w:space="0" w:color="auto"/>
            </w:tcBorders>
            <w:vAlign w:val="center"/>
          </w:tcPr>
          <w:p w:rsidR="00947C38" w:rsidRPr="00BF376A" w:rsidRDefault="00947C38" w:rsidP="00B00AE4">
            <w:pPr>
              <w:pStyle w:val="NoSpacing"/>
              <w:jc w:val="right"/>
              <w:rPr>
                <w:rFonts w:ascii="Times New Roman" w:hAnsi="Times New Roman"/>
                <w:sz w:val="18"/>
                <w:szCs w:val="20"/>
                <w:lang w:val="ru-RU"/>
              </w:rPr>
            </w:pPr>
          </w:p>
        </w:tc>
        <w:tc>
          <w:tcPr>
            <w:tcW w:w="1134" w:type="dxa"/>
            <w:tcBorders>
              <w:left w:val="single" w:sz="4" w:space="0" w:color="auto"/>
            </w:tcBorders>
          </w:tcPr>
          <w:p w:rsidR="00947C38" w:rsidRPr="00BF376A" w:rsidRDefault="00947C38" w:rsidP="00B00AE4">
            <w:pPr>
              <w:pStyle w:val="NoSpacing"/>
              <w:jc w:val="right"/>
              <w:rPr>
                <w:rFonts w:ascii="Times New Roman" w:hAnsi="Times New Roman"/>
                <w:sz w:val="18"/>
                <w:szCs w:val="20"/>
                <w:lang w:val="ru-RU"/>
              </w:rPr>
            </w:pPr>
          </w:p>
        </w:tc>
        <w:tc>
          <w:tcPr>
            <w:tcW w:w="1134" w:type="dxa"/>
            <w:tcBorders>
              <w:left w:val="single" w:sz="4" w:space="0" w:color="auto"/>
            </w:tcBorders>
          </w:tcPr>
          <w:p w:rsidR="00947C38" w:rsidRPr="00BF376A" w:rsidRDefault="00947C38" w:rsidP="00B00AE4">
            <w:pPr>
              <w:pStyle w:val="NoSpacing"/>
              <w:jc w:val="right"/>
              <w:rPr>
                <w:rFonts w:ascii="Times New Roman" w:hAnsi="Times New Roman"/>
                <w:sz w:val="18"/>
                <w:szCs w:val="20"/>
              </w:rPr>
            </w:pPr>
            <w:r>
              <w:rPr>
                <w:rFonts w:ascii="Times New Roman" w:hAnsi="Times New Roman"/>
                <w:sz w:val="18"/>
                <w:szCs w:val="20"/>
              </w:rPr>
              <w:t>100.000</w:t>
            </w:r>
          </w:p>
        </w:tc>
      </w:tr>
      <w:tr w:rsidR="00947C38" w:rsidRPr="00BF376A" w:rsidTr="00B00AE4">
        <w:trPr>
          <w:jc w:val="center"/>
        </w:trPr>
        <w:tc>
          <w:tcPr>
            <w:tcW w:w="794" w:type="dxa"/>
            <w:vAlign w:val="center"/>
          </w:tcPr>
          <w:p w:rsidR="00947C38" w:rsidRPr="00BF376A" w:rsidRDefault="00947C38" w:rsidP="00B00AE4">
            <w:pPr>
              <w:pStyle w:val="NoSpacing"/>
              <w:rPr>
                <w:rFonts w:ascii="Times New Roman" w:hAnsi="Times New Roman"/>
                <w:sz w:val="18"/>
                <w:szCs w:val="20"/>
                <w:lang w:val="ru-RU"/>
              </w:rPr>
            </w:pPr>
            <w:r w:rsidRPr="00BF376A">
              <w:rPr>
                <w:rFonts w:ascii="Times New Roman" w:hAnsi="Times New Roman"/>
                <w:sz w:val="18"/>
                <w:szCs w:val="20"/>
                <w:lang w:val="ru-RU"/>
              </w:rPr>
              <w:t>714510</w:t>
            </w:r>
          </w:p>
        </w:tc>
        <w:tc>
          <w:tcPr>
            <w:tcW w:w="4469" w:type="dxa"/>
          </w:tcPr>
          <w:p w:rsidR="00947C38" w:rsidRPr="00BF376A" w:rsidRDefault="00947C38" w:rsidP="00B00AE4">
            <w:pPr>
              <w:pStyle w:val="NoSpacing"/>
              <w:rPr>
                <w:rFonts w:ascii="Times New Roman" w:hAnsi="Times New Roman"/>
                <w:sz w:val="18"/>
                <w:szCs w:val="20"/>
                <w:lang w:val="ru-RU"/>
              </w:rPr>
            </w:pPr>
            <w:r w:rsidRPr="00BF376A">
              <w:rPr>
                <w:rFonts w:ascii="Times New Roman" w:hAnsi="Times New Roman"/>
                <w:sz w:val="18"/>
                <w:szCs w:val="20"/>
                <w:lang w:val="ru-RU"/>
              </w:rPr>
              <w:t>Порези, таксе и накнаде на моторна возила</w:t>
            </w:r>
            <w:r w:rsidRPr="00BF376A">
              <w:rPr>
                <w:rFonts w:ascii="Times New Roman" w:hAnsi="Times New Roman"/>
                <w:sz w:val="18"/>
                <w:szCs w:val="20"/>
                <w:lang w:val="ru-RU"/>
              </w:rPr>
              <w:tab/>
            </w:r>
          </w:p>
        </w:tc>
        <w:tc>
          <w:tcPr>
            <w:tcW w:w="1134" w:type="dxa"/>
            <w:tcBorders>
              <w:right w:val="single" w:sz="4" w:space="0" w:color="auto"/>
            </w:tcBorders>
            <w:vAlign w:val="center"/>
          </w:tcPr>
          <w:p w:rsidR="00947C38" w:rsidRPr="00BF376A" w:rsidRDefault="00947C38" w:rsidP="00B00AE4">
            <w:pPr>
              <w:pStyle w:val="NoSpacing"/>
              <w:jc w:val="right"/>
              <w:rPr>
                <w:rFonts w:ascii="Times New Roman" w:hAnsi="Times New Roman"/>
                <w:sz w:val="18"/>
                <w:szCs w:val="20"/>
              </w:rPr>
            </w:pPr>
            <w:r>
              <w:rPr>
                <w:rFonts w:ascii="Times New Roman" w:hAnsi="Times New Roman"/>
                <w:sz w:val="18"/>
                <w:szCs w:val="20"/>
              </w:rPr>
              <w:t>5.000.000</w:t>
            </w:r>
          </w:p>
        </w:tc>
        <w:tc>
          <w:tcPr>
            <w:tcW w:w="972" w:type="dxa"/>
            <w:tcBorders>
              <w:left w:val="single" w:sz="4" w:space="0" w:color="auto"/>
            </w:tcBorders>
            <w:vAlign w:val="center"/>
          </w:tcPr>
          <w:p w:rsidR="00947C38" w:rsidRPr="00BF376A" w:rsidRDefault="00947C38" w:rsidP="00B00AE4">
            <w:pPr>
              <w:pStyle w:val="NoSpacing"/>
              <w:jc w:val="right"/>
              <w:rPr>
                <w:rFonts w:ascii="Times New Roman" w:hAnsi="Times New Roman"/>
                <w:sz w:val="18"/>
                <w:szCs w:val="20"/>
              </w:rPr>
            </w:pPr>
          </w:p>
        </w:tc>
        <w:tc>
          <w:tcPr>
            <w:tcW w:w="1134" w:type="dxa"/>
            <w:tcBorders>
              <w:left w:val="single" w:sz="4" w:space="0" w:color="auto"/>
            </w:tcBorders>
          </w:tcPr>
          <w:p w:rsidR="00947C38" w:rsidRPr="00BF376A" w:rsidRDefault="00947C38" w:rsidP="00B00AE4">
            <w:pPr>
              <w:pStyle w:val="NoSpacing"/>
              <w:jc w:val="right"/>
              <w:rPr>
                <w:rFonts w:ascii="Times New Roman" w:hAnsi="Times New Roman"/>
                <w:sz w:val="18"/>
                <w:szCs w:val="20"/>
              </w:rPr>
            </w:pPr>
          </w:p>
        </w:tc>
        <w:tc>
          <w:tcPr>
            <w:tcW w:w="1134" w:type="dxa"/>
            <w:tcBorders>
              <w:left w:val="single" w:sz="4" w:space="0" w:color="auto"/>
            </w:tcBorders>
          </w:tcPr>
          <w:p w:rsidR="00947C38" w:rsidRPr="00BF376A" w:rsidRDefault="00947C38" w:rsidP="00B00AE4">
            <w:pPr>
              <w:pStyle w:val="NoSpacing"/>
              <w:jc w:val="right"/>
              <w:rPr>
                <w:rFonts w:ascii="Times New Roman" w:hAnsi="Times New Roman"/>
                <w:sz w:val="18"/>
                <w:szCs w:val="20"/>
              </w:rPr>
            </w:pPr>
            <w:r>
              <w:rPr>
                <w:rFonts w:ascii="Times New Roman" w:hAnsi="Times New Roman"/>
                <w:sz w:val="18"/>
                <w:szCs w:val="20"/>
              </w:rPr>
              <w:t>5.000.000</w:t>
            </w:r>
          </w:p>
        </w:tc>
      </w:tr>
      <w:tr w:rsidR="00947C38" w:rsidRPr="00BF376A" w:rsidTr="00B00AE4">
        <w:trPr>
          <w:jc w:val="center"/>
        </w:trPr>
        <w:tc>
          <w:tcPr>
            <w:tcW w:w="794" w:type="dxa"/>
            <w:vAlign w:val="center"/>
          </w:tcPr>
          <w:p w:rsidR="00947C38" w:rsidRPr="00BF376A" w:rsidRDefault="00947C38" w:rsidP="00B00AE4">
            <w:pPr>
              <w:pStyle w:val="NoSpacing"/>
              <w:rPr>
                <w:rFonts w:ascii="Times New Roman" w:hAnsi="Times New Roman"/>
                <w:sz w:val="18"/>
                <w:szCs w:val="20"/>
                <w:lang w:val="ru-RU"/>
              </w:rPr>
            </w:pPr>
            <w:r w:rsidRPr="00BF376A">
              <w:rPr>
                <w:rFonts w:ascii="Times New Roman" w:hAnsi="Times New Roman"/>
                <w:sz w:val="18"/>
                <w:szCs w:val="20"/>
                <w:lang w:val="ru-RU"/>
              </w:rPr>
              <w:t>714540</w:t>
            </w:r>
          </w:p>
        </w:tc>
        <w:tc>
          <w:tcPr>
            <w:tcW w:w="4469" w:type="dxa"/>
          </w:tcPr>
          <w:p w:rsidR="00947C38" w:rsidRPr="00BF376A" w:rsidRDefault="00947C38" w:rsidP="00B00AE4">
            <w:pPr>
              <w:pStyle w:val="NoSpacing"/>
              <w:rPr>
                <w:rFonts w:ascii="Times New Roman" w:hAnsi="Times New Roman"/>
                <w:sz w:val="18"/>
                <w:szCs w:val="20"/>
                <w:lang w:val="ru-RU"/>
              </w:rPr>
            </w:pPr>
            <w:r w:rsidRPr="00BF376A">
              <w:rPr>
                <w:rFonts w:ascii="Times New Roman" w:hAnsi="Times New Roman"/>
                <w:sz w:val="18"/>
                <w:szCs w:val="20"/>
                <w:lang w:val="ru-RU"/>
              </w:rPr>
              <w:t>Накнаде за коришћење добара од општег интереса</w:t>
            </w:r>
          </w:p>
        </w:tc>
        <w:tc>
          <w:tcPr>
            <w:tcW w:w="1134" w:type="dxa"/>
            <w:tcBorders>
              <w:right w:val="single" w:sz="4" w:space="0" w:color="auto"/>
            </w:tcBorders>
            <w:vAlign w:val="center"/>
          </w:tcPr>
          <w:p w:rsidR="00947C38" w:rsidRPr="00BF376A" w:rsidRDefault="00947C38" w:rsidP="00B00AE4">
            <w:pPr>
              <w:pStyle w:val="NoSpacing"/>
              <w:jc w:val="right"/>
              <w:rPr>
                <w:rFonts w:ascii="Times New Roman" w:hAnsi="Times New Roman"/>
                <w:sz w:val="18"/>
                <w:szCs w:val="20"/>
              </w:rPr>
            </w:pPr>
            <w:r>
              <w:rPr>
                <w:rFonts w:ascii="Times New Roman" w:hAnsi="Times New Roman"/>
                <w:sz w:val="18"/>
                <w:szCs w:val="20"/>
              </w:rPr>
              <w:t>300.000</w:t>
            </w:r>
          </w:p>
        </w:tc>
        <w:tc>
          <w:tcPr>
            <w:tcW w:w="972" w:type="dxa"/>
            <w:tcBorders>
              <w:left w:val="single" w:sz="4" w:space="0" w:color="auto"/>
            </w:tcBorders>
            <w:vAlign w:val="center"/>
          </w:tcPr>
          <w:p w:rsidR="00947C38" w:rsidRPr="00BF376A" w:rsidRDefault="00947C38" w:rsidP="00B00AE4">
            <w:pPr>
              <w:pStyle w:val="NoSpacing"/>
              <w:jc w:val="right"/>
              <w:rPr>
                <w:rFonts w:ascii="Times New Roman" w:hAnsi="Times New Roman"/>
                <w:sz w:val="18"/>
                <w:szCs w:val="20"/>
              </w:rPr>
            </w:pPr>
          </w:p>
        </w:tc>
        <w:tc>
          <w:tcPr>
            <w:tcW w:w="1134" w:type="dxa"/>
            <w:tcBorders>
              <w:left w:val="single" w:sz="4" w:space="0" w:color="auto"/>
            </w:tcBorders>
          </w:tcPr>
          <w:p w:rsidR="00947C38" w:rsidRPr="00BF376A" w:rsidRDefault="00947C38" w:rsidP="00B00AE4">
            <w:pPr>
              <w:pStyle w:val="NoSpacing"/>
              <w:jc w:val="right"/>
              <w:rPr>
                <w:rFonts w:ascii="Times New Roman" w:hAnsi="Times New Roman"/>
                <w:sz w:val="18"/>
                <w:szCs w:val="20"/>
              </w:rPr>
            </w:pPr>
          </w:p>
        </w:tc>
        <w:tc>
          <w:tcPr>
            <w:tcW w:w="1134" w:type="dxa"/>
            <w:tcBorders>
              <w:left w:val="single" w:sz="4" w:space="0" w:color="auto"/>
            </w:tcBorders>
          </w:tcPr>
          <w:p w:rsidR="00947C38" w:rsidRPr="00BF376A" w:rsidRDefault="00947C38" w:rsidP="00B00AE4">
            <w:pPr>
              <w:pStyle w:val="NoSpacing"/>
              <w:jc w:val="right"/>
              <w:rPr>
                <w:rFonts w:ascii="Times New Roman" w:hAnsi="Times New Roman"/>
                <w:sz w:val="18"/>
                <w:szCs w:val="20"/>
              </w:rPr>
            </w:pPr>
            <w:r>
              <w:rPr>
                <w:rFonts w:ascii="Times New Roman" w:hAnsi="Times New Roman"/>
                <w:sz w:val="18"/>
                <w:szCs w:val="20"/>
              </w:rPr>
              <w:t>300.000</w:t>
            </w:r>
          </w:p>
        </w:tc>
      </w:tr>
      <w:tr w:rsidR="00947C38" w:rsidRPr="00BF376A" w:rsidTr="00B00AE4">
        <w:trPr>
          <w:jc w:val="center"/>
        </w:trPr>
        <w:tc>
          <w:tcPr>
            <w:tcW w:w="794" w:type="dxa"/>
            <w:vAlign w:val="center"/>
          </w:tcPr>
          <w:p w:rsidR="00947C38" w:rsidRPr="00BF376A" w:rsidRDefault="00947C38" w:rsidP="00B00AE4">
            <w:pPr>
              <w:pStyle w:val="NoSpacing"/>
              <w:rPr>
                <w:rFonts w:ascii="Times New Roman" w:hAnsi="Times New Roman"/>
                <w:sz w:val="18"/>
                <w:szCs w:val="20"/>
              </w:rPr>
            </w:pPr>
            <w:r w:rsidRPr="00BF376A">
              <w:rPr>
                <w:rFonts w:ascii="Times New Roman" w:hAnsi="Times New Roman"/>
                <w:sz w:val="18"/>
                <w:szCs w:val="20"/>
              </w:rPr>
              <w:t>714550</w:t>
            </w:r>
          </w:p>
        </w:tc>
        <w:tc>
          <w:tcPr>
            <w:tcW w:w="4469" w:type="dxa"/>
          </w:tcPr>
          <w:p w:rsidR="00947C38" w:rsidRPr="00BF376A" w:rsidRDefault="00947C38" w:rsidP="00B00AE4">
            <w:pPr>
              <w:pStyle w:val="NoSpacing"/>
              <w:rPr>
                <w:rFonts w:ascii="Times New Roman" w:hAnsi="Times New Roman"/>
                <w:sz w:val="18"/>
                <w:szCs w:val="20"/>
                <w:lang w:val="ru-RU"/>
              </w:rPr>
            </w:pPr>
            <w:r w:rsidRPr="00BF376A">
              <w:rPr>
                <w:rFonts w:ascii="Times New Roman" w:hAnsi="Times New Roman"/>
                <w:sz w:val="18"/>
                <w:szCs w:val="20"/>
                <w:lang w:val="sr-Cyrl-CS"/>
              </w:rPr>
              <w:t xml:space="preserve">Концесионе накнаде и </w:t>
            </w:r>
            <w:r w:rsidRPr="00BF376A">
              <w:rPr>
                <w:rFonts w:ascii="Times New Roman" w:hAnsi="Times New Roman"/>
                <w:sz w:val="18"/>
                <w:szCs w:val="20"/>
                <w:lang w:val="ru-RU"/>
              </w:rPr>
              <w:t>боравишн</w:t>
            </w:r>
            <w:r w:rsidRPr="00BF376A">
              <w:rPr>
                <w:rFonts w:ascii="Times New Roman" w:hAnsi="Times New Roman"/>
                <w:sz w:val="18"/>
                <w:szCs w:val="20"/>
                <w:lang w:val="sr-Cyrl-CS"/>
              </w:rPr>
              <w:t>е</w:t>
            </w:r>
            <w:r w:rsidRPr="00BF376A">
              <w:rPr>
                <w:rFonts w:ascii="Times New Roman" w:hAnsi="Times New Roman"/>
                <w:sz w:val="18"/>
                <w:szCs w:val="20"/>
                <w:lang w:val="ru-RU"/>
              </w:rPr>
              <w:t xml:space="preserve"> таксе</w:t>
            </w:r>
            <w:r w:rsidRPr="00BF376A">
              <w:rPr>
                <w:rFonts w:ascii="Times New Roman" w:hAnsi="Times New Roman"/>
                <w:sz w:val="18"/>
                <w:szCs w:val="20"/>
                <w:lang w:val="ru-RU"/>
              </w:rPr>
              <w:tab/>
            </w:r>
          </w:p>
        </w:tc>
        <w:tc>
          <w:tcPr>
            <w:tcW w:w="1134" w:type="dxa"/>
            <w:tcBorders>
              <w:right w:val="single" w:sz="4" w:space="0" w:color="auto"/>
            </w:tcBorders>
            <w:vAlign w:val="center"/>
          </w:tcPr>
          <w:p w:rsidR="00947C38" w:rsidRPr="00BF376A" w:rsidRDefault="00947C38" w:rsidP="00B00AE4">
            <w:pPr>
              <w:pStyle w:val="NoSpacing"/>
              <w:jc w:val="right"/>
              <w:rPr>
                <w:rFonts w:ascii="Times New Roman" w:hAnsi="Times New Roman"/>
                <w:sz w:val="18"/>
                <w:szCs w:val="20"/>
              </w:rPr>
            </w:pPr>
            <w:r>
              <w:rPr>
                <w:rFonts w:ascii="Times New Roman" w:hAnsi="Times New Roman"/>
                <w:sz w:val="18"/>
                <w:szCs w:val="20"/>
              </w:rPr>
              <w:t>300.000</w:t>
            </w:r>
          </w:p>
        </w:tc>
        <w:tc>
          <w:tcPr>
            <w:tcW w:w="972" w:type="dxa"/>
            <w:tcBorders>
              <w:left w:val="single" w:sz="4" w:space="0" w:color="auto"/>
            </w:tcBorders>
            <w:vAlign w:val="center"/>
          </w:tcPr>
          <w:p w:rsidR="00947C38" w:rsidRPr="00BF376A" w:rsidRDefault="00947C38" w:rsidP="00B00AE4">
            <w:pPr>
              <w:pStyle w:val="NoSpacing"/>
              <w:jc w:val="right"/>
              <w:rPr>
                <w:rFonts w:ascii="Times New Roman" w:hAnsi="Times New Roman"/>
                <w:sz w:val="18"/>
                <w:szCs w:val="20"/>
              </w:rPr>
            </w:pPr>
          </w:p>
        </w:tc>
        <w:tc>
          <w:tcPr>
            <w:tcW w:w="1134" w:type="dxa"/>
            <w:tcBorders>
              <w:left w:val="single" w:sz="4" w:space="0" w:color="auto"/>
            </w:tcBorders>
          </w:tcPr>
          <w:p w:rsidR="00947C38" w:rsidRPr="00BF376A" w:rsidRDefault="00947C38" w:rsidP="00B00AE4">
            <w:pPr>
              <w:pStyle w:val="NoSpacing"/>
              <w:jc w:val="right"/>
              <w:rPr>
                <w:rFonts w:ascii="Times New Roman" w:hAnsi="Times New Roman"/>
                <w:sz w:val="18"/>
                <w:szCs w:val="20"/>
              </w:rPr>
            </w:pPr>
          </w:p>
        </w:tc>
        <w:tc>
          <w:tcPr>
            <w:tcW w:w="1134" w:type="dxa"/>
            <w:tcBorders>
              <w:left w:val="single" w:sz="4" w:space="0" w:color="auto"/>
            </w:tcBorders>
          </w:tcPr>
          <w:p w:rsidR="00947C38" w:rsidRPr="00BF376A" w:rsidRDefault="00947C38" w:rsidP="00B00AE4">
            <w:pPr>
              <w:pStyle w:val="NoSpacing"/>
              <w:jc w:val="right"/>
              <w:rPr>
                <w:rFonts w:ascii="Times New Roman" w:hAnsi="Times New Roman"/>
                <w:sz w:val="18"/>
                <w:szCs w:val="20"/>
              </w:rPr>
            </w:pPr>
            <w:r>
              <w:rPr>
                <w:rFonts w:ascii="Times New Roman" w:hAnsi="Times New Roman"/>
                <w:sz w:val="18"/>
                <w:szCs w:val="20"/>
              </w:rPr>
              <w:t>300.000</w:t>
            </w:r>
          </w:p>
        </w:tc>
      </w:tr>
      <w:tr w:rsidR="00947C38" w:rsidRPr="00BF376A" w:rsidTr="00B00AE4">
        <w:trPr>
          <w:jc w:val="center"/>
        </w:trPr>
        <w:tc>
          <w:tcPr>
            <w:tcW w:w="794" w:type="dxa"/>
            <w:vAlign w:val="center"/>
          </w:tcPr>
          <w:p w:rsidR="00947C38" w:rsidRPr="00BF376A" w:rsidRDefault="00947C38" w:rsidP="00B00AE4">
            <w:pPr>
              <w:pStyle w:val="NoSpacing"/>
              <w:rPr>
                <w:rFonts w:ascii="Times New Roman" w:hAnsi="Times New Roman"/>
                <w:sz w:val="18"/>
                <w:szCs w:val="20"/>
              </w:rPr>
            </w:pPr>
            <w:r w:rsidRPr="00BF376A">
              <w:rPr>
                <w:rFonts w:ascii="Times New Roman" w:hAnsi="Times New Roman"/>
                <w:sz w:val="18"/>
                <w:szCs w:val="20"/>
              </w:rPr>
              <w:t>714560</w:t>
            </w:r>
          </w:p>
        </w:tc>
        <w:tc>
          <w:tcPr>
            <w:tcW w:w="4469" w:type="dxa"/>
          </w:tcPr>
          <w:p w:rsidR="00947C38" w:rsidRPr="00BF376A" w:rsidRDefault="00947C38" w:rsidP="00B00AE4">
            <w:pPr>
              <w:pStyle w:val="NoSpacing"/>
              <w:rPr>
                <w:rFonts w:ascii="Times New Roman" w:hAnsi="Times New Roman"/>
                <w:sz w:val="18"/>
                <w:szCs w:val="20"/>
                <w:lang w:val="ru-RU"/>
              </w:rPr>
            </w:pPr>
            <w:r w:rsidRPr="00BF376A">
              <w:rPr>
                <w:rFonts w:ascii="Times New Roman" w:hAnsi="Times New Roman"/>
                <w:sz w:val="18"/>
                <w:szCs w:val="20"/>
                <w:lang w:val="ru-RU"/>
              </w:rPr>
              <w:t>Општинске и градске накнаде</w:t>
            </w:r>
          </w:p>
        </w:tc>
        <w:tc>
          <w:tcPr>
            <w:tcW w:w="1134" w:type="dxa"/>
            <w:tcBorders>
              <w:right w:val="single" w:sz="4" w:space="0" w:color="auto"/>
            </w:tcBorders>
            <w:vAlign w:val="center"/>
          </w:tcPr>
          <w:p w:rsidR="00947C38" w:rsidRPr="00F81243" w:rsidRDefault="00947C38" w:rsidP="00B00AE4">
            <w:pPr>
              <w:pStyle w:val="NoSpacing"/>
              <w:jc w:val="right"/>
              <w:rPr>
                <w:rFonts w:ascii="Times New Roman" w:hAnsi="Times New Roman"/>
                <w:sz w:val="18"/>
                <w:szCs w:val="20"/>
              </w:rPr>
            </w:pPr>
            <w:r>
              <w:rPr>
                <w:rFonts w:ascii="Times New Roman" w:hAnsi="Times New Roman"/>
                <w:sz w:val="18"/>
                <w:szCs w:val="20"/>
              </w:rPr>
              <w:t>1.500.000</w:t>
            </w:r>
          </w:p>
        </w:tc>
        <w:tc>
          <w:tcPr>
            <w:tcW w:w="972" w:type="dxa"/>
            <w:tcBorders>
              <w:left w:val="single" w:sz="4" w:space="0" w:color="auto"/>
            </w:tcBorders>
            <w:vAlign w:val="center"/>
          </w:tcPr>
          <w:p w:rsidR="00947C38" w:rsidRPr="00BF376A" w:rsidRDefault="00947C38" w:rsidP="00B00AE4">
            <w:pPr>
              <w:pStyle w:val="NoSpacing"/>
              <w:jc w:val="right"/>
              <w:rPr>
                <w:rFonts w:ascii="Times New Roman" w:hAnsi="Times New Roman"/>
                <w:sz w:val="18"/>
                <w:szCs w:val="20"/>
              </w:rPr>
            </w:pPr>
          </w:p>
        </w:tc>
        <w:tc>
          <w:tcPr>
            <w:tcW w:w="1134" w:type="dxa"/>
            <w:tcBorders>
              <w:left w:val="single" w:sz="4" w:space="0" w:color="auto"/>
            </w:tcBorders>
          </w:tcPr>
          <w:p w:rsidR="00947C38" w:rsidRPr="00BF376A" w:rsidRDefault="00947C38" w:rsidP="00B00AE4">
            <w:pPr>
              <w:pStyle w:val="NoSpacing"/>
              <w:jc w:val="right"/>
              <w:rPr>
                <w:rFonts w:ascii="Times New Roman" w:hAnsi="Times New Roman"/>
                <w:sz w:val="18"/>
                <w:szCs w:val="20"/>
              </w:rPr>
            </w:pPr>
          </w:p>
        </w:tc>
        <w:tc>
          <w:tcPr>
            <w:tcW w:w="1134" w:type="dxa"/>
            <w:tcBorders>
              <w:left w:val="single" w:sz="4" w:space="0" w:color="auto"/>
            </w:tcBorders>
          </w:tcPr>
          <w:p w:rsidR="00947C38" w:rsidRPr="00BF376A" w:rsidRDefault="00947C38" w:rsidP="00B00AE4">
            <w:pPr>
              <w:pStyle w:val="NoSpacing"/>
              <w:jc w:val="right"/>
              <w:rPr>
                <w:rFonts w:ascii="Times New Roman" w:hAnsi="Times New Roman"/>
                <w:sz w:val="18"/>
                <w:szCs w:val="20"/>
              </w:rPr>
            </w:pPr>
            <w:r>
              <w:rPr>
                <w:rFonts w:ascii="Times New Roman" w:hAnsi="Times New Roman"/>
                <w:sz w:val="18"/>
                <w:szCs w:val="20"/>
              </w:rPr>
              <w:t>1.500.000</w:t>
            </w:r>
          </w:p>
        </w:tc>
      </w:tr>
      <w:tr w:rsidR="00947C38" w:rsidRPr="00BF376A" w:rsidTr="00B00AE4">
        <w:trPr>
          <w:jc w:val="center"/>
        </w:trPr>
        <w:tc>
          <w:tcPr>
            <w:tcW w:w="794" w:type="dxa"/>
            <w:vAlign w:val="center"/>
          </w:tcPr>
          <w:p w:rsidR="00947C38" w:rsidRPr="00BF376A" w:rsidRDefault="00947C38" w:rsidP="00B00AE4">
            <w:pPr>
              <w:pStyle w:val="NoSpacing"/>
              <w:rPr>
                <w:rFonts w:ascii="Times New Roman" w:hAnsi="Times New Roman"/>
                <w:sz w:val="18"/>
                <w:szCs w:val="20"/>
                <w:lang w:val="sr-Cyrl-CS"/>
              </w:rPr>
            </w:pPr>
            <w:r w:rsidRPr="00BF376A">
              <w:rPr>
                <w:rFonts w:ascii="Times New Roman" w:hAnsi="Times New Roman"/>
                <w:sz w:val="18"/>
                <w:szCs w:val="20"/>
                <w:lang w:val="sr-Cyrl-CS"/>
              </w:rPr>
              <w:t>714570</w:t>
            </w:r>
          </w:p>
        </w:tc>
        <w:tc>
          <w:tcPr>
            <w:tcW w:w="4469" w:type="dxa"/>
          </w:tcPr>
          <w:p w:rsidR="00947C38" w:rsidRPr="00BF376A" w:rsidRDefault="00947C38" w:rsidP="00B00AE4">
            <w:pPr>
              <w:pStyle w:val="NoSpacing"/>
              <w:rPr>
                <w:rFonts w:ascii="Times New Roman" w:hAnsi="Times New Roman"/>
                <w:sz w:val="18"/>
                <w:szCs w:val="20"/>
                <w:lang w:val="ru-RU"/>
              </w:rPr>
            </w:pPr>
            <w:r w:rsidRPr="00BF376A">
              <w:rPr>
                <w:rFonts w:ascii="Times New Roman" w:hAnsi="Times New Roman"/>
                <w:sz w:val="18"/>
                <w:szCs w:val="20"/>
                <w:lang w:val="ru-RU"/>
              </w:rPr>
              <w:t>Општинске и градске комуналне таксе</w:t>
            </w:r>
          </w:p>
        </w:tc>
        <w:tc>
          <w:tcPr>
            <w:tcW w:w="1134" w:type="dxa"/>
            <w:tcBorders>
              <w:right w:val="single" w:sz="4" w:space="0" w:color="auto"/>
            </w:tcBorders>
            <w:vAlign w:val="center"/>
          </w:tcPr>
          <w:p w:rsidR="00947C38" w:rsidRPr="00F81243" w:rsidRDefault="00947C38" w:rsidP="00B00AE4">
            <w:pPr>
              <w:pStyle w:val="NoSpacing"/>
              <w:jc w:val="right"/>
              <w:rPr>
                <w:rFonts w:ascii="Times New Roman" w:hAnsi="Times New Roman"/>
                <w:sz w:val="18"/>
                <w:szCs w:val="20"/>
              </w:rPr>
            </w:pPr>
            <w:r>
              <w:rPr>
                <w:rFonts w:ascii="Times New Roman" w:hAnsi="Times New Roman"/>
                <w:sz w:val="18"/>
                <w:szCs w:val="20"/>
              </w:rPr>
              <w:t>100.000</w:t>
            </w:r>
          </w:p>
        </w:tc>
        <w:tc>
          <w:tcPr>
            <w:tcW w:w="972" w:type="dxa"/>
            <w:tcBorders>
              <w:left w:val="single" w:sz="4" w:space="0" w:color="auto"/>
            </w:tcBorders>
            <w:vAlign w:val="center"/>
          </w:tcPr>
          <w:p w:rsidR="00947C38" w:rsidRPr="00BF376A" w:rsidRDefault="00947C38" w:rsidP="00B00AE4">
            <w:pPr>
              <w:pStyle w:val="NoSpacing"/>
              <w:jc w:val="right"/>
              <w:rPr>
                <w:rFonts w:ascii="Times New Roman" w:hAnsi="Times New Roman"/>
                <w:sz w:val="18"/>
                <w:szCs w:val="20"/>
              </w:rPr>
            </w:pPr>
          </w:p>
        </w:tc>
        <w:tc>
          <w:tcPr>
            <w:tcW w:w="1134" w:type="dxa"/>
            <w:tcBorders>
              <w:left w:val="single" w:sz="4" w:space="0" w:color="auto"/>
            </w:tcBorders>
          </w:tcPr>
          <w:p w:rsidR="00947C38" w:rsidRPr="00BF376A" w:rsidRDefault="00947C38" w:rsidP="00B00AE4">
            <w:pPr>
              <w:pStyle w:val="NoSpacing"/>
              <w:jc w:val="right"/>
              <w:rPr>
                <w:rFonts w:ascii="Times New Roman" w:hAnsi="Times New Roman"/>
                <w:sz w:val="18"/>
                <w:szCs w:val="20"/>
              </w:rPr>
            </w:pPr>
          </w:p>
        </w:tc>
        <w:tc>
          <w:tcPr>
            <w:tcW w:w="1134" w:type="dxa"/>
            <w:tcBorders>
              <w:left w:val="single" w:sz="4" w:space="0" w:color="auto"/>
            </w:tcBorders>
          </w:tcPr>
          <w:p w:rsidR="00947C38" w:rsidRPr="00BF376A" w:rsidRDefault="00947C38" w:rsidP="00B00AE4">
            <w:pPr>
              <w:pStyle w:val="NoSpacing"/>
              <w:jc w:val="right"/>
              <w:rPr>
                <w:rFonts w:ascii="Times New Roman" w:hAnsi="Times New Roman"/>
                <w:sz w:val="18"/>
                <w:szCs w:val="20"/>
              </w:rPr>
            </w:pPr>
            <w:r>
              <w:rPr>
                <w:rFonts w:ascii="Times New Roman" w:hAnsi="Times New Roman"/>
                <w:sz w:val="18"/>
                <w:szCs w:val="20"/>
              </w:rPr>
              <w:t>100.000</w:t>
            </w:r>
          </w:p>
        </w:tc>
      </w:tr>
      <w:tr w:rsidR="00947C38" w:rsidRPr="00BF376A" w:rsidTr="00B00AE4">
        <w:trPr>
          <w:jc w:val="center"/>
        </w:trPr>
        <w:tc>
          <w:tcPr>
            <w:tcW w:w="794" w:type="dxa"/>
            <w:vAlign w:val="center"/>
          </w:tcPr>
          <w:p w:rsidR="00947C38" w:rsidRPr="00BF376A" w:rsidRDefault="00947C38" w:rsidP="00B00AE4">
            <w:pPr>
              <w:pStyle w:val="NoSpacing"/>
              <w:rPr>
                <w:rFonts w:ascii="Times New Roman" w:hAnsi="Times New Roman"/>
                <w:b/>
                <w:sz w:val="18"/>
                <w:szCs w:val="20"/>
              </w:rPr>
            </w:pPr>
            <w:r w:rsidRPr="00BF376A">
              <w:rPr>
                <w:rFonts w:ascii="Times New Roman" w:hAnsi="Times New Roman"/>
                <w:b/>
                <w:sz w:val="18"/>
                <w:szCs w:val="20"/>
              </w:rPr>
              <w:t>716</w:t>
            </w:r>
          </w:p>
        </w:tc>
        <w:tc>
          <w:tcPr>
            <w:tcW w:w="4469" w:type="dxa"/>
          </w:tcPr>
          <w:p w:rsidR="00947C38" w:rsidRPr="00BF376A" w:rsidRDefault="00947C38" w:rsidP="00B00AE4">
            <w:pPr>
              <w:pStyle w:val="NoSpacing"/>
              <w:rPr>
                <w:rFonts w:ascii="Times New Roman" w:hAnsi="Times New Roman"/>
                <w:b/>
                <w:sz w:val="18"/>
                <w:szCs w:val="20"/>
              </w:rPr>
            </w:pPr>
            <w:r w:rsidRPr="00BF376A">
              <w:rPr>
                <w:rFonts w:ascii="Times New Roman" w:hAnsi="Times New Roman"/>
                <w:b/>
                <w:sz w:val="18"/>
                <w:szCs w:val="20"/>
              </w:rPr>
              <w:t>Други порези</w:t>
            </w:r>
          </w:p>
        </w:tc>
        <w:tc>
          <w:tcPr>
            <w:tcW w:w="1134" w:type="dxa"/>
            <w:tcBorders>
              <w:right w:val="single" w:sz="4" w:space="0" w:color="auto"/>
            </w:tcBorders>
            <w:vAlign w:val="center"/>
          </w:tcPr>
          <w:p w:rsidR="00947C38" w:rsidRPr="00BF376A" w:rsidRDefault="00947C38" w:rsidP="00B00AE4">
            <w:pPr>
              <w:pStyle w:val="NoSpacing"/>
              <w:jc w:val="right"/>
              <w:rPr>
                <w:rFonts w:ascii="Times New Roman" w:hAnsi="Times New Roman"/>
                <w:b/>
                <w:sz w:val="18"/>
                <w:szCs w:val="20"/>
                <w:lang w:val="sr-Cyrl-CS"/>
              </w:rPr>
            </w:pPr>
            <w:r>
              <w:rPr>
                <w:rFonts w:ascii="Times New Roman" w:hAnsi="Times New Roman"/>
                <w:b/>
                <w:sz w:val="18"/>
                <w:szCs w:val="20"/>
                <w:lang w:val="sr-Cyrl-CS"/>
              </w:rPr>
              <w:t>10.000.000</w:t>
            </w:r>
          </w:p>
        </w:tc>
        <w:tc>
          <w:tcPr>
            <w:tcW w:w="972" w:type="dxa"/>
            <w:tcBorders>
              <w:left w:val="single" w:sz="4" w:space="0" w:color="auto"/>
            </w:tcBorders>
            <w:vAlign w:val="center"/>
          </w:tcPr>
          <w:p w:rsidR="00947C38" w:rsidRPr="00BF376A" w:rsidRDefault="00947C38" w:rsidP="00B00AE4">
            <w:pPr>
              <w:pStyle w:val="NoSpacing"/>
              <w:jc w:val="right"/>
              <w:rPr>
                <w:rFonts w:ascii="Times New Roman" w:hAnsi="Times New Roman"/>
                <w:sz w:val="18"/>
                <w:szCs w:val="20"/>
              </w:rPr>
            </w:pPr>
          </w:p>
        </w:tc>
        <w:tc>
          <w:tcPr>
            <w:tcW w:w="1134" w:type="dxa"/>
            <w:tcBorders>
              <w:left w:val="single" w:sz="4" w:space="0" w:color="auto"/>
            </w:tcBorders>
          </w:tcPr>
          <w:p w:rsidR="00947C38" w:rsidRPr="00BF376A" w:rsidRDefault="00947C38" w:rsidP="00B00AE4">
            <w:pPr>
              <w:pStyle w:val="NoSpacing"/>
              <w:jc w:val="right"/>
              <w:rPr>
                <w:rFonts w:ascii="Times New Roman" w:hAnsi="Times New Roman"/>
                <w:sz w:val="18"/>
                <w:szCs w:val="20"/>
              </w:rPr>
            </w:pPr>
          </w:p>
        </w:tc>
        <w:tc>
          <w:tcPr>
            <w:tcW w:w="1134" w:type="dxa"/>
            <w:tcBorders>
              <w:left w:val="single" w:sz="4" w:space="0" w:color="auto"/>
            </w:tcBorders>
          </w:tcPr>
          <w:p w:rsidR="00947C38" w:rsidRPr="00B04AE2" w:rsidRDefault="00947C38" w:rsidP="00B00AE4">
            <w:pPr>
              <w:pStyle w:val="NoSpacing"/>
              <w:jc w:val="right"/>
              <w:rPr>
                <w:rFonts w:ascii="Times New Roman" w:hAnsi="Times New Roman"/>
                <w:b/>
                <w:sz w:val="18"/>
                <w:szCs w:val="20"/>
              </w:rPr>
            </w:pPr>
            <w:r>
              <w:rPr>
                <w:rFonts w:ascii="Times New Roman" w:hAnsi="Times New Roman"/>
                <w:b/>
                <w:sz w:val="18"/>
                <w:szCs w:val="20"/>
              </w:rPr>
              <w:t>10.000.000</w:t>
            </w:r>
          </w:p>
        </w:tc>
      </w:tr>
      <w:tr w:rsidR="00947C38" w:rsidRPr="00BF376A" w:rsidTr="00B00AE4">
        <w:trPr>
          <w:jc w:val="center"/>
        </w:trPr>
        <w:tc>
          <w:tcPr>
            <w:tcW w:w="794" w:type="dxa"/>
            <w:vAlign w:val="center"/>
          </w:tcPr>
          <w:p w:rsidR="00947C38" w:rsidRPr="00BF376A" w:rsidRDefault="00947C38" w:rsidP="00B00AE4">
            <w:pPr>
              <w:pStyle w:val="NoSpacing"/>
              <w:rPr>
                <w:rFonts w:ascii="Times New Roman" w:hAnsi="Times New Roman"/>
                <w:sz w:val="18"/>
                <w:szCs w:val="20"/>
              </w:rPr>
            </w:pPr>
            <w:r w:rsidRPr="00BF376A">
              <w:rPr>
                <w:rFonts w:ascii="Times New Roman" w:hAnsi="Times New Roman"/>
                <w:sz w:val="18"/>
                <w:szCs w:val="20"/>
              </w:rPr>
              <w:lastRenderedPageBreak/>
              <w:t>716110</w:t>
            </w:r>
          </w:p>
        </w:tc>
        <w:tc>
          <w:tcPr>
            <w:tcW w:w="4469" w:type="dxa"/>
          </w:tcPr>
          <w:p w:rsidR="00947C38" w:rsidRPr="00BF376A" w:rsidRDefault="00947C38" w:rsidP="00B00AE4">
            <w:pPr>
              <w:pStyle w:val="NoSpacing"/>
              <w:rPr>
                <w:rFonts w:ascii="Times New Roman" w:hAnsi="Times New Roman"/>
                <w:sz w:val="18"/>
                <w:szCs w:val="20"/>
                <w:lang w:val="ru-RU"/>
              </w:rPr>
            </w:pPr>
            <w:r w:rsidRPr="00BF376A">
              <w:rPr>
                <w:rFonts w:ascii="Times New Roman" w:hAnsi="Times New Roman"/>
                <w:sz w:val="18"/>
                <w:szCs w:val="20"/>
                <w:lang w:val="ru-RU"/>
              </w:rPr>
              <w:t>Ком</w:t>
            </w:r>
            <w:r w:rsidRPr="00BF376A">
              <w:rPr>
                <w:rFonts w:ascii="Times New Roman" w:hAnsi="Times New Roman"/>
                <w:sz w:val="18"/>
                <w:szCs w:val="20"/>
              </w:rPr>
              <w:t>.</w:t>
            </w:r>
            <w:r w:rsidRPr="00BF376A">
              <w:rPr>
                <w:rFonts w:ascii="Times New Roman" w:hAnsi="Times New Roman"/>
                <w:sz w:val="18"/>
                <w:szCs w:val="20"/>
                <w:lang w:val="ru-RU"/>
              </w:rPr>
              <w:t xml:space="preserve"> такса за истицање фирме на пословном простору</w:t>
            </w:r>
          </w:p>
        </w:tc>
        <w:tc>
          <w:tcPr>
            <w:tcW w:w="1134" w:type="dxa"/>
            <w:tcBorders>
              <w:right w:val="single" w:sz="4" w:space="0" w:color="auto"/>
            </w:tcBorders>
            <w:vAlign w:val="center"/>
          </w:tcPr>
          <w:p w:rsidR="00947C38" w:rsidRPr="00051879" w:rsidRDefault="00947C38" w:rsidP="00B00AE4">
            <w:pPr>
              <w:pStyle w:val="NoSpacing"/>
              <w:jc w:val="right"/>
              <w:rPr>
                <w:rFonts w:ascii="Times New Roman" w:hAnsi="Times New Roman"/>
                <w:sz w:val="18"/>
                <w:szCs w:val="20"/>
              </w:rPr>
            </w:pPr>
            <w:r>
              <w:rPr>
                <w:rFonts w:ascii="Times New Roman" w:hAnsi="Times New Roman"/>
                <w:sz w:val="18"/>
                <w:szCs w:val="20"/>
              </w:rPr>
              <w:t>10.000.000</w:t>
            </w:r>
          </w:p>
        </w:tc>
        <w:tc>
          <w:tcPr>
            <w:tcW w:w="972" w:type="dxa"/>
            <w:tcBorders>
              <w:left w:val="single" w:sz="4" w:space="0" w:color="auto"/>
            </w:tcBorders>
            <w:vAlign w:val="center"/>
          </w:tcPr>
          <w:p w:rsidR="00947C38" w:rsidRPr="00BF376A" w:rsidRDefault="00947C38" w:rsidP="00B00AE4">
            <w:pPr>
              <w:pStyle w:val="NoSpacing"/>
              <w:jc w:val="right"/>
              <w:rPr>
                <w:rFonts w:ascii="Times New Roman" w:hAnsi="Times New Roman"/>
                <w:sz w:val="18"/>
                <w:szCs w:val="20"/>
              </w:rPr>
            </w:pPr>
          </w:p>
        </w:tc>
        <w:tc>
          <w:tcPr>
            <w:tcW w:w="1134" w:type="dxa"/>
            <w:tcBorders>
              <w:left w:val="single" w:sz="4" w:space="0" w:color="auto"/>
            </w:tcBorders>
          </w:tcPr>
          <w:p w:rsidR="00947C38" w:rsidRPr="00BF376A" w:rsidRDefault="00947C38" w:rsidP="00B00AE4">
            <w:pPr>
              <w:pStyle w:val="NoSpacing"/>
              <w:jc w:val="right"/>
              <w:rPr>
                <w:rFonts w:ascii="Times New Roman" w:hAnsi="Times New Roman"/>
                <w:sz w:val="18"/>
                <w:szCs w:val="20"/>
              </w:rPr>
            </w:pPr>
          </w:p>
        </w:tc>
        <w:tc>
          <w:tcPr>
            <w:tcW w:w="1134" w:type="dxa"/>
            <w:tcBorders>
              <w:left w:val="single" w:sz="4" w:space="0" w:color="auto"/>
            </w:tcBorders>
          </w:tcPr>
          <w:p w:rsidR="00947C38" w:rsidRPr="00BF376A" w:rsidRDefault="00947C38" w:rsidP="00B00AE4">
            <w:pPr>
              <w:pStyle w:val="NoSpacing"/>
              <w:jc w:val="right"/>
              <w:rPr>
                <w:rFonts w:ascii="Times New Roman" w:hAnsi="Times New Roman"/>
                <w:sz w:val="18"/>
                <w:szCs w:val="20"/>
              </w:rPr>
            </w:pPr>
            <w:r>
              <w:rPr>
                <w:rFonts w:ascii="Times New Roman" w:hAnsi="Times New Roman"/>
                <w:sz w:val="18"/>
                <w:szCs w:val="20"/>
              </w:rPr>
              <w:t>10.000.000</w:t>
            </w:r>
          </w:p>
        </w:tc>
      </w:tr>
      <w:tr w:rsidR="00947C38" w:rsidRPr="00BF376A" w:rsidTr="00B00AE4">
        <w:trPr>
          <w:jc w:val="center"/>
        </w:trPr>
        <w:tc>
          <w:tcPr>
            <w:tcW w:w="794" w:type="dxa"/>
            <w:vAlign w:val="center"/>
          </w:tcPr>
          <w:p w:rsidR="00947C38" w:rsidRPr="00BF376A" w:rsidRDefault="00947C38" w:rsidP="00B00AE4">
            <w:pPr>
              <w:pStyle w:val="NoSpacing"/>
              <w:rPr>
                <w:rFonts w:ascii="Times New Roman" w:hAnsi="Times New Roman"/>
                <w:b/>
                <w:sz w:val="18"/>
                <w:szCs w:val="20"/>
              </w:rPr>
            </w:pPr>
            <w:r w:rsidRPr="00BF376A">
              <w:rPr>
                <w:rFonts w:ascii="Times New Roman" w:hAnsi="Times New Roman"/>
                <w:b/>
                <w:sz w:val="18"/>
                <w:szCs w:val="20"/>
              </w:rPr>
              <w:t>733</w:t>
            </w:r>
          </w:p>
        </w:tc>
        <w:tc>
          <w:tcPr>
            <w:tcW w:w="4469" w:type="dxa"/>
          </w:tcPr>
          <w:p w:rsidR="00947C38" w:rsidRPr="00BF376A" w:rsidRDefault="00947C38" w:rsidP="00B00AE4">
            <w:pPr>
              <w:pStyle w:val="NoSpacing"/>
              <w:rPr>
                <w:rFonts w:ascii="Times New Roman" w:hAnsi="Times New Roman"/>
                <w:b/>
                <w:sz w:val="18"/>
                <w:szCs w:val="20"/>
                <w:lang w:val="ru-RU"/>
              </w:rPr>
            </w:pPr>
            <w:r w:rsidRPr="00BF376A">
              <w:rPr>
                <w:rFonts w:ascii="Times New Roman" w:hAnsi="Times New Roman"/>
                <w:b/>
                <w:sz w:val="18"/>
                <w:szCs w:val="20"/>
                <w:lang w:val="ru-RU"/>
              </w:rPr>
              <w:t xml:space="preserve">Трансфери од других нивоа власти </w:t>
            </w:r>
          </w:p>
        </w:tc>
        <w:tc>
          <w:tcPr>
            <w:tcW w:w="1134" w:type="dxa"/>
            <w:tcBorders>
              <w:right w:val="single" w:sz="4" w:space="0" w:color="auto"/>
            </w:tcBorders>
            <w:vAlign w:val="center"/>
          </w:tcPr>
          <w:p w:rsidR="00947C38" w:rsidRPr="00197580" w:rsidRDefault="00947C38" w:rsidP="00B00AE4">
            <w:pPr>
              <w:pStyle w:val="NoSpacing"/>
              <w:jc w:val="right"/>
              <w:rPr>
                <w:rFonts w:ascii="Times New Roman" w:hAnsi="Times New Roman"/>
                <w:b/>
                <w:sz w:val="18"/>
                <w:szCs w:val="20"/>
              </w:rPr>
            </w:pPr>
            <w:r>
              <w:rPr>
                <w:rFonts w:ascii="Times New Roman" w:hAnsi="Times New Roman"/>
                <w:b/>
                <w:sz w:val="18"/>
                <w:szCs w:val="20"/>
              </w:rPr>
              <w:t>120.000.000</w:t>
            </w:r>
          </w:p>
        </w:tc>
        <w:tc>
          <w:tcPr>
            <w:tcW w:w="972" w:type="dxa"/>
            <w:tcBorders>
              <w:left w:val="single" w:sz="4" w:space="0" w:color="auto"/>
            </w:tcBorders>
            <w:vAlign w:val="center"/>
          </w:tcPr>
          <w:p w:rsidR="00947C38" w:rsidRPr="00BF376A" w:rsidRDefault="00947C38" w:rsidP="00B00AE4">
            <w:pPr>
              <w:pStyle w:val="NoSpacing"/>
              <w:jc w:val="right"/>
              <w:rPr>
                <w:rFonts w:ascii="Times New Roman" w:hAnsi="Times New Roman"/>
                <w:sz w:val="18"/>
                <w:szCs w:val="20"/>
              </w:rPr>
            </w:pPr>
          </w:p>
        </w:tc>
        <w:tc>
          <w:tcPr>
            <w:tcW w:w="1134" w:type="dxa"/>
            <w:tcBorders>
              <w:left w:val="single" w:sz="4" w:space="0" w:color="auto"/>
            </w:tcBorders>
          </w:tcPr>
          <w:p w:rsidR="00947C38" w:rsidRPr="00BF376A" w:rsidRDefault="00947C38" w:rsidP="00B00AE4">
            <w:pPr>
              <w:pStyle w:val="NoSpacing"/>
              <w:jc w:val="right"/>
              <w:rPr>
                <w:rFonts w:ascii="Times New Roman" w:hAnsi="Times New Roman"/>
                <w:b/>
                <w:sz w:val="18"/>
                <w:szCs w:val="20"/>
              </w:rPr>
            </w:pPr>
            <w:r>
              <w:rPr>
                <w:rFonts w:ascii="Times New Roman" w:hAnsi="Times New Roman"/>
                <w:b/>
                <w:sz w:val="18"/>
                <w:szCs w:val="20"/>
              </w:rPr>
              <w:t>29.695.000</w:t>
            </w:r>
          </w:p>
        </w:tc>
        <w:tc>
          <w:tcPr>
            <w:tcW w:w="1134" w:type="dxa"/>
            <w:tcBorders>
              <w:left w:val="single" w:sz="4" w:space="0" w:color="auto"/>
            </w:tcBorders>
          </w:tcPr>
          <w:p w:rsidR="00947C38" w:rsidRPr="00B74F42" w:rsidRDefault="00947C38" w:rsidP="00B00AE4">
            <w:pPr>
              <w:pStyle w:val="NoSpacing"/>
              <w:tabs>
                <w:tab w:val="right" w:pos="1020"/>
              </w:tabs>
              <w:jc w:val="right"/>
              <w:rPr>
                <w:rFonts w:ascii="Times New Roman" w:hAnsi="Times New Roman"/>
                <w:b/>
                <w:sz w:val="18"/>
                <w:szCs w:val="20"/>
              </w:rPr>
            </w:pPr>
            <w:r>
              <w:rPr>
                <w:rFonts w:ascii="Times New Roman" w:hAnsi="Times New Roman"/>
                <w:b/>
                <w:sz w:val="18"/>
                <w:szCs w:val="20"/>
              </w:rPr>
              <w:t>149.695.000</w:t>
            </w:r>
          </w:p>
        </w:tc>
      </w:tr>
      <w:tr w:rsidR="00947C38" w:rsidRPr="00BF376A" w:rsidTr="00B00AE4">
        <w:trPr>
          <w:jc w:val="center"/>
        </w:trPr>
        <w:tc>
          <w:tcPr>
            <w:tcW w:w="794" w:type="dxa"/>
            <w:vAlign w:val="center"/>
          </w:tcPr>
          <w:p w:rsidR="00947C38" w:rsidRPr="00BF376A" w:rsidRDefault="00947C38" w:rsidP="00B00AE4">
            <w:pPr>
              <w:pStyle w:val="NoSpacing"/>
              <w:rPr>
                <w:rFonts w:ascii="Times New Roman" w:hAnsi="Times New Roman"/>
                <w:sz w:val="18"/>
                <w:szCs w:val="20"/>
              </w:rPr>
            </w:pPr>
            <w:r w:rsidRPr="00BF376A">
              <w:rPr>
                <w:rFonts w:ascii="Times New Roman" w:hAnsi="Times New Roman"/>
                <w:sz w:val="18"/>
                <w:szCs w:val="20"/>
              </w:rPr>
              <w:t>733150</w:t>
            </w:r>
          </w:p>
        </w:tc>
        <w:tc>
          <w:tcPr>
            <w:tcW w:w="4469" w:type="dxa"/>
          </w:tcPr>
          <w:p w:rsidR="00947C38" w:rsidRPr="00BF376A" w:rsidRDefault="00947C38" w:rsidP="00B00AE4">
            <w:pPr>
              <w:pStyle w:val="NoSpacing"/>
              <w:rPr>
                <w:rFonts w:ascii="Times New Roman" w:hAnsi="Times New Roman"/>
                <w:sz w:val="18"/>
                <w:szCs w:val="20"/>
                <w:lang w:val="sr-Cyrl-CS"/>
              </w:rPr>
            </w:pPr>
            <w:r w:rsidRPr="00BF376A">
              <w:rPr>
                <w:rFonts w:ascii="Times New Roman" w:hAnsi="Times New Roman"/>
                <w:sz w:val="18"/>
                <w:szCs w:val="20"/>
                <w:lang w:val="sr-Cyrl-CS"/>
              </w:rPr>
              <w:t>Тек. трансф. од других нивоа власти у корист нивоа општине</w:t>
            </w:r>
          </w:p>
        </w:tc>
        <w:tc>
          <w:tcPr>
            <w:tcW w:w="1134" w:type="dxa"/>
            <w:tcBorders>
              <w:right w:val="single" w:sz="4" w:space="0" w:color="auto"/>
            </w:tcBorders>
            <w:vAlign w:val="center"/>
          </w:tcPr>
          <w:p w:rsidR="00947C38" w:rsidRPr="00BF376A" w:rsidRDefault="00947C38" w:rsidP="00B00AE4">
            <w:pPr>
              <w:pStyle w:val="NoSpacing"/>
              <w:jc w:val="right"/>
              <w:rPr>
                <w:rFonts w:ascii="Times New Roman" w:hAnsi="Times New Roman"/>
                <w:sz w:val="18"/>
                <w:szCs w:val="20"/>
              </w:rPr>
            </w:pPr>
            <w:r>
              <w:rPr>
                <w:rFonts w:ascii="Times New Roman" w:hAnsi="Times New Roman"/>
                <w:sz w:val="18"/>
                <w:szCs w:val="20"/>
              </w:rPr>
              <w:t>115.000.000</w:t>
            </w:r>
          </w:p>
        </w:tc>
        <w:tc>
          <w:tcPr>
            <w:tcW w:w="972" w:type="dxa"/>
            <w:tcBorders>
              <w:left w:val="single" w:sz="4" w:space="0" w:color="auto"/>
            </w:tcBorders>
            <w:vAlign w:val="center"/>
          </w:tcPr>
          <w:p w:rsidR="00947C38" w:rsidRPr="00BF376A" w:rsidRDefault="00947C38" w:rsidP="00B00AE4">
            <w:pPr>
              <w:pStyle w:val="NoSpacing"/>
              <w:jc w:val="right"/>
              <w:rPr>
                <w:rFonts w:ascii="Times New Roman" w:hAnsi="Times New Roman"/>
                <w:sz w:val="18"/>
                <w:szCs w:val="20"/>
              </w:rPr>
            </w:pPr>
          </w:p>
        </w:tc>
        <w:tc>
          <w:tcPr>
            <w:tcW w:w="1134" w:type="dxa"/>
            <w:tcBorders>
              <w:left w:val="single" w:sz="4" w:space="0" w:color="auto"/>
            </w:tcBorders>
          </w:tcPr>
          <w:p w:rsidR="00947C38" w:rsidRDefault="00947C38" w:rsidP="00B00AE4">
            <w:pPr>
              <w:pStyle w:val="NoSpacing"/>
              <w:jc w:val="right"/>
              <w:rPr>
                <w:rFonts w:ascii="Times New Roman" w:hAnsi="Times New Roman"/>
                <w:sz w:val="18"/>
                <w:szCs w:val="20"/>
              </w:rPr>
            </w:pPr>
          </w:p>
          <w:p w:rsidR="00947C38" w:rsidRPr="00EE0043" w:rsidRDefault="00947C38" w:rsidP="00B00AE4">
            <w:pPr>
              <w:pStyle w:val="NoSpacing"/>
              <w:jc w:val="right"/>
              <w:rPr>
                <w:rFonts w:ascii="Times New Roman" w:hAnsi="Times New Roman"/>
                <w:sz w:val="18"/>
                <w:szCs w:val="20"/>
              </w:rPr>
            </w:pPr>
            <w:r>
              <w:rPr>
                <w:rFonts w:ascii="Times New Roman" w:hAnsi="Times New Roman"/>
                <w:sz w:val="18"/>
                <w:szCs w:val="20"/>
              </w:rPr>
              <w:t>9.895.000</w:t>
            </w:r>
          </w:p>
        </w:tc>
        <w:tc>
          <w:tcPr>
            <w:tcW w:w="1134" w:type="dxa"/>
            <w:tcBorders>
              <w:left w:val="single" w:sz="4" w:space="0" w:color="auto"/>
            </w:tcBorders>
          </w:tcPr>
          <w:p w:rsidR="00947C38" w:rsidRDefault="00947C38" w:rsidP="00B00AE4">
            <w:pPr>
              <w:pStyle w:val="NoSpacing"/>
              <w:jc w:val="right"/>
              <w:rPr>
                <w:rFonts w:ascii="Times New Roman" w:hAnsi="Times New Roman"/>
                <w:sz w:val="18"/>
                <w:szCs w:val="20"/>
              </w:rPr>
            </w:pPr>
          </w:p>
          <w:p w:rsidR="00947C38" w:rsidRPr="00BF376A" w:rsidRDefault="00947C38" w:rsidP="00B00AE4">
            <w:pPr>
              <w:pStyle w:val="NoSpacing"/>
              <w:jc w:val="right"/>
              <w:rPr>
                <w:rFonts w:ascii="Times New Roman" w:hAnsi="Times New Roman"/>
                <w:sz w:val="18"/>
                <w:szCs w:val="20"/>
              </w:rPr>
            </w:pPr>
            <w:r>
              <w:rPr>
                <w:rFonts w:ascii="Times New Roman" w:hAnsi="Times New Roman"/>
                <w:sz w:val="18"/>
                <w:szCs w:val="20"/>
              </w:rPr>
              <w:t>124.895.000</w:t>
            </w:r>
          </w:p>
        </w:tc>
      </w:tr>
      <w:tr w:rsidR="00947C38" w:rsidRPr="00BF376A" w:rsidTr="00B00AE4">
        <w:trPr>
          <w:jc w:val="center"/>
        </w:trPr>
        <w:tc>
          <w:tcPr>
            <w:tcW w:w="794" w:type="dxa"/>
            <w:vAlign w:val="center"/>
          </w:tcPr>
          <w:p w:rsidR="00947C38" w:rsidRPr="00BF376A" w:rsidRDefault="00947C38" w:rsidP="00B00AE4">
            <w:pPr>
              <w:pStyle w:val="NoSpacing"/>
              <w:rPr>
                <w:rFonts w:ascii="Times New Roman" w:hAnsi="Times New Roman"/>
                <w:sz w:val="18"/>
                <w:szCs w:val="20"/>
                <w:lang w:val="sr-Cyrl-CS"/>
              </w:rPr>
            </w:pPr>
            <w:r w:rsidRPr="00BF376A">
              <w:rPr>
                <w:rFonts w:ascii="Times New Roman" w:hAnsi="Times New Roman"/>
                <w:sz w:val="18"/>
                <w:szCs w:val="20"/>
                <w:lang w:val="sr-Cyrl-CS"/>
              </w:rPr>
              <w:t>733250</w:t>
            </w:r>
          </w:p>
        </w:tc>
        <w:tc>
          <w:tcPr>
            <w:tcW w:w="4469" w:type="dxa"/>
          </w:tcPr>
          <w:p w:rsidR="00947C38" w:rsidRPr="00BF376A" w:rsidRDefault="00947C38" w:rsidP="00B00AE4">
            <w:pPr>
              <w:pStyle w:val="NoSpacing"/>
              <w:rPr>
                <w:rFonts w:ascii="Times New Roman" w:hAnsi="Times New Roman"/>
                <w:sz w:val="18"/>
                <w:szCs w:val="20"/>
                <w:lang w:val="sr-Cyrl-CS"/>
              </w:rPr>
            </w:pPr>
            <w:r w:rsidRPr="00BF376A">
              <w:rPr>
                <w:rFonts w:ascii="Times New Roman" w:hAnsi="Times New Roman"/>
                <w:sz w:val="18"/>
                <w:szCs w:val="20"/>
                <w:lang w:val="sr-Cyrl-CS"/>
              </w:rPr>
              <w:t>Капит. трансф. од др. нивоа власти у корист опш.</w:t>
            </w:r>
          </w:p>
        </w:tc>
        <w:tc>
          <w:tcPr>
            <w:tcW w:w="1134" w:type="dxa"/>
            <w:tcBorders>
              <w:right w:val="single" w:sz="4" w:space="0" w:color="auto"/>
            </w:tcBorders>
            <w:vAlign w:val="center"/>
          </w:tcPr>
          <w:p w:rsidR="00947C38" w:rsidRPr="00A6473E" w:rsidRDefault="00947C38" w:rsidP="00B00AE4">
            <w:pPr>
              <w:pStyle w:val="NoSpacing"/>
              <w:jc w:val="right"/>
              <w:rPr>
                <w:rFonts w:ascii="Times New Roman" w:hAnsi="Times New Roman"/>
                <w:sz w:val="18"/>
                <w:szCs w:val="20"/>
              </w:rPr>
            </w:pPr>
            <w:r>
              <w:rPr>
                <w:rFonts w:ascii="Times New Roman" w:hAnsi="Times New Roman"/>
                <w:sz w:val="18"/>
                <w:szCs w:val="20"/>
              </w:rPr>
              <w:t>5.000.000</w:t>
            </w:r>
          </w:p>
        </w:tc>
        <w:tc>
          <w:tcPr>
            <w:tcW w:w="972" w:type="dxa"/>
            <w:tcBorders>
              <w:left w:val="single" w:sz="4" w:space="0" w:color="auto"/>
            </w:tcBorders>
            <w:vAlign w:val="center"/>
          </w:tcPr>
          <w:p w:rsidR="00947C38" w:rsidRPr="00BF376A" w:rsidRDefault="00947C38" w:rsidP="00B00AE4">
            <w:pPr>
              <w:pStyle w:val="NoSpacing"/>
              <w:jc w:val="right"/>
              <w:rPr>
                <w:rFonts w:ascii="Times New Roman" w:hAnsi="Times New Roman"/>
                <w:sz w:val="18"/>
                <w:szCs w:val="20"/>
              </w:rPr>
            </w:pPr>
          </w:p>
        </w:tc>
        <w:tc>
          <w:tcPr>
            <w:tcW w:w="1134" w:type="dxa"/>
            <w:tcBorders>
              <w:left w:val="single" w:sz="4" w:space="0" w:color="auto"/>
            </w:tcBorders>
          </w:tcPr>
          <w:p w:rsidR="00947C38" w:rsidRPr="00337F3B" w:rsidRDefault="00947C38" w:rsidP="00B00AE4">
            <w:pPr>
              <w:pStyle w:val="NoSpacing"/>
              <w:jc w:val="right"/>
              <w:rPr>
                <w:rFonts w:ascii="Times New Roman" w:hAnsi="Times New Roman"/>
                <w:sz w:val="18"/>
                <w:szCs w:val="20"/>
              </w:rPr>
            </w:pPr>
            <w:r>
              <w:rPr>
                <w:rFonts w:ascii="Times New Roman" w:hAnsi="Times New Roman"/>
                <w:sz w:val="18"/>
                <w:szCs w:val="20"/>
              </w:rPr>
              <w:t>19.800.000</w:t>
            </w:r>
          </w:p>
        </w:tc>
        <w:tc>
          <w:tcPr>
            <w:tcW w:w="1134" w:type="dxa"/>
            <w:tcBorders>
              <w:left w:val="single" w:sz="4" w:space="0" w:color="auto"/>
            </w:tcBorders>
          </w:tcPr>
          <w:p w:rsidR="00947C38" w:rsidRPr="00BF376A" w:rsidRDefault="00947C38" w:rsidP="00B00AE4">
            <w:pPr>
              <w:pStyle w:val="NoSpacing"/>
              <w:jc w:val="right"/>
              <w:rPr>
                <w:rFonts w:ascii="Times New Roman" w:hAnsi="Times New Roman"/>
                <w:sz w:val="18"/>
                <w:szCs w:val="20"/>
              </w:rPr>
            </w:pPr>
            <w:r>
              <w:rPr>
                <w:rFonts w:ascii="Times New Roman" w:hAnsi="Times New Roman"/>
                <w:sz w:val="18"/>
                <w:szCs w:val="20"/>
              </w:rPr>
              <w:t>24.800.000</w:t>
            </w:r>
          </w:p>
        </w:tc>
      </w:tr>
      <w:tr w:rsidR="00947C38" w:rsidRPr="00BF376A" w:rsidTr="00B00AE4">
        <w:trPr>
          <w:jc w:val="center"/>
        </w:trPr>
        <w:tc>
          <w:tcPr>
            <w:tcW w:w="794" w:type="dxa"/>
            <w:vAlign w:val="center"/>
          </w:tcPr>
          <w:p w:rsidR="00947C38" w:rsidRPr="00BF376A" w:rsidRDefault="00947C38" w:rsidP="00B00AE4">
            <w:pPr>
              <w:pStyle w:val="NoSpacing"/>
              <w:rPr>
                <w:rFonts w:ascii="Times New Roman" w:hAnsi="Times New Roman"/>
                <w:b/>
                <w:sz w:val="18"/>
                <w:szCs w:val="20"/>
                <w:lang w:val="ru-RU"/>
              </w:rPr>
            </w:pPr>
            <w:r w:rsidRPr="00BF376A">
              <w:rPr>
                <w:rFonts w:ascii="Times New Roman" w:hAnsi="Times New Roman"/>
                <w:b/>
                <w:sz w:val="18"/>
                <w:szCs w:val="20"/>
                <w:lang w:val="ru-RU"/>
              </w:rPr>
              <w:t>741</w:t>
            </w:r>
          </w:p>
        </w:tc>
        <w:tc>
          <w:tcPr>
            <w:tcW w:w="4469" w:type="dxa"/>
          </w:tcPr>
          <w:p w:rsidR="00947C38" w:rsidRPr="00BF376A" w:rsidRDefault="00947C38" w:rsidP="00B00AE4">
            <w:pPr>
              <w:pStyle w:val="NoSpacing"/>
              <w:rPr>
                <w:rFonts w:ascii="Times New Roman" w:hAnsi="Times New Roman"/>
                <w:b/>
                <w:sz w:val="18"/>
                <w:szCs w:val="20"/>
                <w:lang w:val="ru-RU"/>
              </w:rPr>
            </w:pPr>
            <w:r w:rsidRPr="00BF376A">
              <w:rPr>
                <w:rFonts w:ascii="Times New Roman" w:hAnsi="Times New Roman"/>
                <w:b/>
                <w:sz w:val="18"/>
                <w:szCs w:val="20"/>
                <w:lang w:val="ru-RU"/>
              </w:rPr>
              <w:t>Приходи од имовине</w:t>
            </w:r>
          </w:p>
        </w:tc>
        <w:tc>
          <w:tcPr>
            <w:tcW w:w="1134" w:type="dxa"/>
            <w:tcBorders>
              <w:right w:val="single" w:sz="4" w:space="0" w:color="auto"/>
            </w:tcBorders>
            <w:vAlign w:val="center"/>
          </w:tcPr>
          <w:p w:rsidR="00947C38" w:rsidRPr="00BF376A" w:rsidRDefault="00947C38" w:rsidP="00B00AE4">
            <w:pPr>
              <w:pStyle w:val="NoSpacing"/>
              <w:jc w:val="right"/>
              <w:rPr>
                <w:rFonts w:ascii="Times New Roman" w:hAnsi="Times New Roman"/>
                <w:b/>
                <w:sz w:val="18"/>
                <w:szCs w:val="20"/>
                <w:lang w:val="sr-Cyrl-CS"/>
              </w:rPr>
            </w:pPr>
            <w:r>
              <w:rPr>
                <w:rFonts w:ascii="Times New Roman" w:hAnsi="Times New Roman"/>
                <w:b/>
                <w:sz w:val="18"/>
                <w:szCs w:val="20"/>
                <w:lang w:val="sr-Cyrl-CS"/>
              </w:rPr>
              <w:t>1.500.000</w:t>
            </w:r>
          </w:p>
        </w:tc>
        <w:tc>
          <w:tcPr>
            <w:tcW w:w="972" w:type="dxa"/>
            <w:tcBorders>
              <w:left w:val="single" w:sz="4" w:space="0" w:color="auto"/>
            </w:tcBorders>
            <w:vAlign w:val="center"/>
          </w:tcPr>
          <w:p w:rsidR="00947C38" w:rsidRPr="00BF376A" w:rsidRDefault="00947C38" w:rsidP="00B00AE4">
            <w:pPr>
              <w:pStyle w:val="NoSpacing"/>
              <w:jc w:val="right"/>
              <w:rPr>
                <w:rFonts w:ascii="Times New Roman" w:hAnsi="Times New Roman"/>
                <w:sz w:val="18"/>
                <w:szCs w:val="20"/>
              </w:rPr>
            </w:pPr>
          </w:p>
        </w:tc>
        <w:tc>
          <w:tcPr>
            <w:tcW w:w="1134" w:type="dxa"/>
            <w:tcBorders>
              <w:left w:val="single" w:sz="4" w:space="0" w:color="auto"/>
            </w:tcBorders>
          </w:tcPr>
          <w:p w:rsidR="00947C38" w:rsidRPr="00BF376A" w:rsidRDefault="00947C38" w:rsidP="00B00AE4">
            <w:pPr>
              <w:pStyle w:val="NoSpacing"/>
              <w:jc w:val="right"/>
              <w:rPr>
                <w:rFonts w:ascii="Times New Roman" w:hAnsi="Times New Roman"/>
                <w:sz w:val="18"/>
                <w:szCs w:val="20"/>
              </w:rPr>
            </w:pPr>
          </w:p>
        </w:tc>
        <w:tc>
          <w:tcPr>
            <w:tcW w:w="1134" w:type="dxa"/>
            <w:tcBorders>
              <w:left w:val="single" w:sz="4" w:space="0" w:color="auto"/>
            </w:tcBorders>
          </w:tcPr>
          <w:p w:rsidR="00947C38" w:rsidRPr="00CB5EC3" w:rsidRDefault="00947C38" w:rsidP="00B00AE4">
            <w:pPr>
              <w:pStyle w:val="NoSpacing"/>
              <w:jc w:val="right"/>
              <w:rPr>
                <w:rFonts w:ascii="Times New Roman" w:hAnsi="Times New Roman"/>
                <w:b/>
                <w:sz w:val="18"/>
                <w:szCs w:val="20"/>
              </w:rPr>
            </w:pPr>
            <w:r>
              <w:rPr>
                <w:rFonts w:ascii="Times New Roman" w:hAnsi="Times New Roman"/>
                <w:b/>
                <w:sz w:val="18"/>
                <w:szCs w:val="20"/>
              </w:rPr>
              <w:t>1.500.000</w:t>
            </w:r>
          </w:p>
        </w:tc>
      </w:tr>
      <w:tr w:rsidR="00947C38" w:rsidRPr="00BF376A" w:rsidTr="00B00AE4">
        <w:trPr>
          <w:jc w:val="center"/>
        </w:trPr>
        <w:tc>
          <w:tcPr>
            <w:tcW w:w="794" w:type="dxa"/>
            <w:vAlign w:val="center"/>
          </w:tcPr>
          <w:p w:rsidR="00947C38" w:rsidRPr="002D1C70" w:rsidRDefault="00947C38" w:rsidP="00B00AE4">
            <w:pPr>
              <w:pStyle w:val="NoSpacing"/>
              <w:rPr>
                <w:rFonts w:ascii="Times New Roman" w:hAnsi="Times New Roman"/>
                <w:sz w:val="18"/>
                <w:szCs w:val="20"/>
                <w:lang w:val="ru-RU"/>
              </w:rPr>
            </w:pPr>
            <w:r w:rsidRPr="002D1C70">
              <w:rPr>
                <w:rFonts w:ascii="Times New Roman" w:hAnsi="Times New Roman"/>
                <w:sz w:val="18"/>
                <w:szCs w:val="20"/>
                <w:lang w:val="ru-RU"/>
              </w:rPr>
              <w:t>741510</w:t>
            </w:r>
          </w:p>
        </w:tc>
        <w:tc>
          <w:tcPr>
            <w:tcW w:w="4469" w:type="dxa"/>
          </w:tcPr>
          <w:p w:rsidR="00947C38" w:rsidRPr="002D1C70" w:rsidRDefault="00947C38" w:rsidP="00B00AE4">
            <w:pPr>
              <w:pStyle w:val="NoSpacing"/>
              <w:rPr>
                <w:rFonts w:ascii="Times New Roman" w:hAnsi="Times New Roman"/>
                <w:sz w:val="18"/>
                <w:szCs w:val="20"/>
                <w:lang w:val="ru-RU"/>
              </w:rPr>
            </w:pPr>
            <w:r>
              <w:rPr>
                <w:rFonts w:ascii="Times New Roman" w:hAnsi="Times New Roman"/>
                <w:sz w:val="18"/>
                <w:szCs w:val="20"/>
                <w:lang w:val="ru-RU"/>
              </w:rPr>
              <w:t>Накнаде за коришћење природних добара</w:t>
            </w:r>
          </w:p>
        </w:tc>
        <w:tc>
          <w:tcPr>
            <w:tcW w:w="1134" w:type="dxa"/>
            <w:tcBorders>
              <w:right w:val="single" w:sz="4" w:space="0" w:color="auto"/>
            </w:tcBorders>
            <w:vAlign w:val="center"/>
          </w:tcPr>
          <w:p w:rsidR="00947C38" w:rsidRPr="00E36ADB" w:rsidRDefault="00947C38" w:rsidP="00B00AE4">
            <w:pPr>
              <w:pStyle w:val="NoSpacing"/>
              <w:jc w:val="right"/>
              <w:rPr>
                <w:rFonts w:ascii="Times New Roman" w:hAnsi="Times New Roman"/>
                <w:sz w:val="18"/>
                <w:szCs w:val="20"/>
                <w:lang w:val="sr-Cyrl-CS"/>
              </w:rPr>
            </w:pPr>
            <w:r>
              <w:rPr>
                <w:rFonts w:ascii="Times New Roman" w:hAnsi="Times New Roman"/>
                <w:sz w:val="18"/>
                <w:szCs w:val="20"/>
                <w:lang w:val="sr-Cyrl-CS"/>
              </w:rPr>
              <w:t>4</w:t>
            </w:r>
            <w:r w:rsidRPr="00E36ADB">
              <w:rPr>
                <w:rFonts w:ascii="Times New Roman" w:hAnsi="Times New Roman"/>
                <w:sz w:val="18"/>
                <w:szCs w:val="20"/>
                <w:lang w:val="sr-Cyrl-CS"/>
              </w:rPr>
              <w:t>00.000</w:t>
            </w:r>
          </w:p>
        </w:tc>
        <w:tc>
          <w:tcPr>
            <w:tcW w:w="972" w:type="dxa"/>
            <w:tcBorders>
              <w:left w:val="single" w:sz="4" w:space="0" w:color="auto"/>
            </w:tcBorders>
            <w:vAlign w:val="center"/>
          </w:tcPr>
          <w:p w:rsidR="00947C38" w:rsidRPr="00BF376A" w:rsidRDefault="00947C38" w:rsidP="00B00AE4">
            <w:pPr>
              <w:pStyle w:val="NoSpacing"/>
              <w:jc w:val="right"/>
              <w:rPr>
                <w:rFonts w:ascii="Times New Roman" w:hAnsi="Times New Roman"/>
                <w:sz w:val="18"/>
                <w:szCs w:val="20"/>
              </w:rPr>
            </w:pPr>
          </w:p>
        </w:tc>
        <w:tc>
          <w:tcPr>
            <w:tcW w:w="1134" w:type="dxa"/>
            <w:tcBorders>
              <w:left w:val="single" w:sz="4" w:space="0" w:color="auto"/>
            </w:tcBorders>
          </w:tcPr>
          <w:p w:rsidR="00947C38" w:rsidRPr="00BF376A" w:rsidRDefault="00947C38" w:rsidP="00B00AE4">
            <w:pPr>
              <w:pStyle w:val="NoSpacing"/>
              <w:jc w:val="right"/>
              <w:rPr>
                <w:rFonts w:ascii="Times New Roman" w:hAnsi="Times New Roman"/>
                <w:sz w:val="18"/>
                <w:szCs w:val="20"/>
              </w:rPr>
            </w:pPr>
          </w:p>
        </w:tc>
        <w:tc>
          <w:tcPr>
            <w:tcW w:w="1134" w:type="dxa"/>
            <w:tcBorders>
              <w:left w:val="single" w:sz="4" w:space="0" w:color="auto"/>
            </w:tcBorders>
          </w:tcPr>
          <w:p w:rsidR="00947C38" w:rsidRPr="00351FC3" w:rsidRDefault="00947C38" w:rsidP="00B00AE4">
            <w:pPr>
              <w:pStyle w:val="NoSpacing"/>
              <w:jc w:val="right"/>
              <w:rPr>
                <w:rFonts w:ascii="Times New Roman" w:hAnsi="Times New Roman"/>
                <w:sz w:val="18"/>
                <w:szCs w:val="20"/>
              </w:rPr>
            </w:pPr>
            <w:r w:rsidRPr="00351FC3">
              <w:rPr>
                <w:rFonts w:ascii="Times New Roman" w:hAnsi="Times New Roman"/>
                <w:sz w:val="18"/>
                <w:szCs w:val="20"/>
              </w:rPr>
              <w:t>400.000</w:t>
            </w:r>
          </w:p>
        </w:tc>
      </w:tr>
      <w:tr w:rsidR="00947C38" w:rsidRPr="00BF376A" w:rsidTr="00B00AE4">
        <w:trPr>
          <w:jc w:val="center"/>
        </w:trPr>
        <w:tc>
          <w:tcPr>
            <w:tcW w:w="794" w:type="dxa"/>
            <w:vAlign w:val="center"/>
          </w:tcPr>
          <w:p w:rsidR="00947C38" w:rsidRPr="00BF376A" w:rsidRDefault="00947C38" w:rsidP="00B00AE4">
            <w:pPr>
              <w:pStyle w:val="NoSpacing"/>
              <w:rPr>
                <w:rFonts w:ascii="Times New Roman" w:hAnsi="Times New Roman"/>
                <w:sz w:val="18"/>
                <w:szCs w:val="20"/>
                <w:lang w:val="ru-RU"/>
              </w:rPr>
            </w:pPr>
            <w:r w:rsidRPr="00BF376A">
              <w:rPr>
                <w:rFonts w:ascii="Times New Roman" w:hAnsi="Times New Roman"/>
                <w:sz w:val="18"/>
                <w:szCs w:val="20"/>
                <w:lang w:val="ru-RU"/>
              </w:rPr>
              <w:t>741520</w:t>
            </w:r>
          </w:p>
        </w:tc>
        <w:tc>
          <w:tcPr>
            <w:tcW w:w="4469" w:type="dxa"/>
          </w:tcPr>
          <w:p w:rsidR="00947C38" w:rsidRPr="00BF376A" w:rsidRDefault="00947C38" w:rsidP="00B00AE4">
            <w:pPr>
              <w:pStyle w:val="NoSpacing"/>
              <w:rPr>
                <w:rFonts w:ascii="Times New Roman" w:hAnsi="Times New Roman"/>
                <w:sz w:val="18"/>
                <w:szCs w:val="20"/>
                <w:lang w:val="ru-RU"/>
              </w:rPr>
            </w:pPr>
            <w:r w:rsidRPr="00BF376A">
              <w:rPr>
                <w:rFonts w:ascii="Times New Roman" w:hAnsi="Times New Roman"/>
                <w:sz w:val="18"/>
                <w:szCs w:val="20"/>
                <w:lang w:val="ru-RU"/>
              </w:rPr>
              <w:t>Накнада за коришћење шумског и пољопр</w:t>
            </w:r>
            <w:r w:rsidRPr="00BF376A">
              <w:rPr>
                <w:rFonts w:ascii="Times New Roman" w:hAnsi="Times New Roman"/>
                <w:sz w:val="18"/>
                <w:szCs w:val="20"/>
              </w:rPr>
              <w:t>.</w:t>
            </w:r>
            <w:r w:rsidRPr="00BF376A">
              <w:rPr>
                <w:rFonts w:ascii="Times New Roman" w:hAnsi="Times New Roman"/>
                <w:sz w:val="18"/>
                <w:szCs w:val="20"/>
                <w:lang w:val="ru-RU"/>
              </w:rPr>
              <w:t xml:space="preserve"> земљишта</w:t>
            </w:r>
          </w:p>
        </w:tc>
        <w:tc>
          <w:tcPr>
            <w:tcW w:w="1134" w:type="dxa"/>
            <w:tcBorders>
              <w:right w:val="single" w:sz="4" w:space="0" w:color="auto"/>
            </w:tcBorders>
            <w:vAlign w:val="center"/>
          </w:tcPr>
          <w:p w:rsidR="00947C38" w:rsidRPr="00E36ADB" w:rsidRDefault="00947C38" w:rsidP="00B00AE4">
            <w:pPr>
              <w:pStyle w:val="NoSpacing"/>
              <w:jc w:val="right"/>
              <w:rPr>
                <w:rFonts w:ascii="Times New Roman" w:hAnsi="Times New Roman"/>
                <w:sz w:val="18"/>
                <w:szCs w:val="20"/>
              </w:rPr>
            </w:pPr>
            <w:r>
              <w:rPr>
                <w:rFonts w:ascii="Times New Roman" w:hAnsi="Times New Roman"/>
                <w:sz w:val="18"/>
                <w:szCs w:val="20"/>
              </w:rPr>
              <w:t>600.000</w:t>
            </w:r>
          </w:p>
        </w:tc>
        <w:tc>
          <w:tcPr>
            <w:tcW w:w="972" w:type="dxa"/>
            <w:tcBorders>
              <w:left w:val="single" w:sz="4" w:space="0" w:color="auto"/>
            </w:tcBorders>
            <w:vAlign w:val="center"/>
          </w:tcPr>
          <w:p w:rsidR="00947C38" w:rsidRPr="00BF376A" w:rsidRDefault="00947C38" w:rsidP="00B00AE4">
            <w:pPr>
              <w:pStyle w:val="NoSpacing"/>
              <w:jc w:val="right"/>
              <w:rPr>
                <w:rFonts w:ascii="Times New Roman" w:hAnsi="Times New Roman"/>
                <w:sz w:val="18"/>
                <w:szCs w:val="20"/>
              </w:rPr>
            </w:pPr>
          </w:p>
        </w:tc>
        <w:tc>
          <w:tcPr>
            <w:tcW w:w="1134" w:type="dxa"/>
            <w:tcBorders>
              <w:left w:val="single" w:sz="4" w:space="0" w:color="auto"/>
            </w:tcBorders>
          </w:tcPr>
          <w:p w:rsidR="00947C38" w:rsidRPr="00BF376A" w:rsidRDefault="00947C38" w:rsidP="00B00AE4">
            <w:pPr>
              <w:pStyle w:val="NoSpacing"/>
              <w:jc w:val="right"/>
              <w:rPr>
                <w:rFonts w:ascii="Times New Roman" w:hAnsi="Times New Roman"/>
                <w:sz w:val="18"/>
                <w:szCs w:val="20"/>
              </w:rPr>
            </w:pPr>
          </w:p>
        </w:tc>
        <w:tc>
          <w:tcPr>
            <w:tcW w:w="1134" w:type="dxa"/>
            <w:tcBorders>
              <w:left w:val="single" w:sz="4" w:space="0" w:color="auto"/>
            </w:tcBorders>
          </w:tcPr>
          <w:p w:rsidR="00947C38" w:rsidRPr="00BF376A" w:rsidRDefault="00947C38" w:rsidP="00B00AE4">
            <w:pPr>
              <w:pStyle w:val="NoSpacing"/>
              <w:jc w:val="right"/>
              <w:rPr>
                <w:rFonts w:ascii="Times New Roman" w:hAnsi="Times New Roman"/>
                <w:sz w:val="18"/>
                <w:szCs w:val="20"/>
              </w:rPr>
            </w:pPr>
            <w:r>
              <w:rPr>
                <w:rFonts w:ascii="Times New Roman" w:hAnsi="Times New Roman"/>
                <w:sz w:val="18"/>
                <w:szCs w:val="20"/>
              </w:rPr>
              <w:t>600.000</w:t>
            </w:r>
          </w:p>
        </w:tc>
      </w:tr>
      <w:tr w:rsidR="00947C38" w:rsidRPr="00BF376A" w:rsidTr="00B00AE4">
        <w:trPr>
          <w:jc w:val="center"/>
        </w:trPr>
        <w:tc>
          <w:tcPr>
            <w:tcW w:w="794" w:type="dxa"/>
            <w:vAlign w:val="center"/>
          </w:tcPr>
          <w:p w:rsidR="00947C38" w:rsidRPr="00BF376A" w:rsidRDefault="00947C38" w:rsidP="00B00AE4">
            <w:pPr>
              <w:pStyle w:val="NoSpacing"/>
              <w:rPr>
                <w:rFonts w:ascii="Times New Roman" w:hAnsi="Times New Roman"/>
                <w:sz w:val="18"/>
                <w:szCs w:val="20"/>
                <w:lang w:val="ru-RU"/>
              </w:rPr>
            </w:pPr>
            <w:r w:rsidRPr="00BF376A">
              <w:rPr>
                <w:rFonts w:ascii="Times New Roman" w:hAnsi="Times New Roman"/>
                <w:sz w:val="18"/>
                <w:szCs w:val="20"/>
                <w:lang w:val="ru-RU"/>
              </w:rPr>
              <w:t>741530</w:t>
            </w:r>
          </w:p>
        </w:tc>
        <w:tc>
          <w:tcPr>
            <w:tcW w:w="4469" w:type="dxa"/>
          </w:tcPr>
          <w:p w:rsidR="00947C38" w:rsidRPr="00BF376A" w:rsidRDefault="00947C38" w:rsidP="00B00AE4">
            <w:pPr>
              <w:pStyle w:val="NoSpacing"/>
              <w:rPr>
                <w:rFonts w:ascii="Times New Roman" w:hAnsi="Times New Roman"/>
                <w:sz w:val="18"/>
                <w:szCs w:val="20"/>
                <w:lang w:val="ru-RU"/>
              </w:rPr>
            </w:pPr>
            <w:r w:rsidRPr="00BF376A">
              <w:rPr>
                <w:rFonts w:ascii="Times New Roman" w:hAnsi="Times New Roman"/>
                <w:sz w:val="18"/>
                <w:szCs w:val="20"/>
                <w:lang w:val="ru-RU"/>
              </w:rPr>
              <w:t>Накнада за коришћење простора и грађ .земљишта</w:t>
            </w:r>
          </w:p>
        </w:tc>
        <w:tc>
          <w:tcPr>
            <w:tcW w:w="1134" w:type="dxa"/>
            <w:tcBorders>
              <w:right w:val="single" w:sz="4" w:space="0" w:color="auto"/>
            </w:tcBorders>
            <w:vAlign w:val="center"/>
          </w:tcPr>
          <w:p w:rsidR="00947C38" w:rsidRPr="00E36ADB" w:rsidRDefault="00947C38" w:rsidP="00B00AE4">
            <w:pPr>
              <w:pStyle w:val="NoSpacing"/>
              <w:jc w:val="right"/>
              <w:rPr>
                <w:rFonts w:ascii="Times New Roman" w:hAnsi="Times New Roman"/>
                <w:sz w:val="18"/>
                <w:szCs w:val="20"/>
              </w:rPr>
            </w:pPr>
            <w:r>
              <w:rPr>
                <w:rFonts w:ascii="Times New Roman" w:hAnsi="Times New Roman"/>
                <w:sz w:val="18"/>
                <w:szCs w:val="20"/>
              </w:rPr>
              <w:t>500.000</w:t>
            </w:r>
          </w:p>
        </w:tc>
        <w:tc>
          <w:tcPr>
            <w:tcW w:w="972" w:type="dxa"/>
            <w:tcBorders>
              <w:left w:val="single" w:sz="4" w:space="0" w:color="auto"/>
            </w:tcBorders>
            <w:vAlign w:val="center"/>
          </w:tcPr>
          <w:p w:rsidR="00947C38" w:rsidRPr="00BF376A" w:rsidRDefault="00947C38" w:rsidP="00B00AE4">
            <w:pPr>
              <w:pStyle w:val="NoSpacing"/>
              <w:jc w:val="right"/>
              <w:rPr>
                <w:rFonts w:ascii="Times New Roman" w:hAnsi="Times New Roman"/>
                <w:sz w:val="18"/>
                <w:szCs w:val="20"/>
              </w:rPr>
            </w:pPr>
          </w:p>
        </w:tc>
        <w:tc>
          <w:tcPr>
            <w:tcW w:w="1134" w:type="dxa"/>
            <w:tcBorders>
              <w:left w:val="single" w:sz="4" w:space="0" w:color="auto"/>
            </w:tcBorders>
          </w:tcPr>
          <w:p w:rsidR="00947C38" w:rsidRPr="00BF376A" w:rsidRDefault="00947C38" w:rsidP="00B00AE4">
            <w:pPr>
              <w:pStyle w:val="NoSpacing"/>
              <w:jc w:val="right"/>
              <w:rPr>
                <w:rFonts w:ascii="Times New Roman" w:hAnsi="Times New Roman"/>
                <w:sz w:val="18"/>
                <w:szCs w:val="20"/>
              </w:rPr>
            </w:pPr>
          </w:p>
        </w:tc>
        <w:tc>
          <w:tcPr>
            <w:tcW w:w="1134" w:type="dxa"/>
            <w:tcBorders>
              <w:left w:val="single" w:sz="4" w:space="0" w:color="auto"/>
            </w:tcBorders>
          </w:tcPr>
          <w:p w:rsidR="00947C38" w:rsidRPr="00BF376A" w:rsidRDefault="00947C38" w:rsidP="00B00AE4">
            <w:pPr>
              <w:pStyle w:val="NoSpacing"/>
              <w:jc w:val="right"/>
              <w:rPr>
                <w:rFonts w:ascii="Times New Roman" w:hAnsi="Times New Roman"/>
                <w:sz w:val="18"/>
                <w:szCs w:val="20"/>
              </w:rPr>
            </w:pPr>
            <w:r>
              <w:rPr>
                <w:rFonts w:ascii="Times New Roman" w:hAnsi="Times New Roman"/>
                <w:sz w:val="18"/>
                <w:szCs w:val="20"/>
              </w:rPr>
              <w:t>500.000</w:t>
            </w:r>
          </w:p>
        </w:tc>
      </w:tr>
      <w:tr w:rsidR="00947C38" w:rsidRPr="00BF376A" w:rsidTr="00B00AE4">
        <w:trPr>
          <w:trHeight w:val="287"/>
          <w:jc w:val="center"/>
        </w:trPr>
        <w:tc>
          <w:tcPr>
            <w:tcW w:w="794" w:type="dxa"/>
            <w:vAlign w:val="center"/>
          </w:tcPr>
          <w:p w:rsidR="00947C38" w:rsidRPr="00BF376A" w:rsidRDefault="00947C38" w:rsidP="00B00AE4">
            <w:pPr>
              <w:pStyle w:val="NoSpacing"/>
              <w:rPr>
                <w:rFonts w:ascii="Times New Roman" w:hAnsi="Times New Roman"/>
                <w:b/>
                <w:sz w:val="18"/>
                <w:szCs w:val="20"/>
                <w:lang w:val="ru-RU"/>
              </w:rPr>
            </w:pPr>
            <w:r w:rsidRPr="00BF376A">
              <w:rPr>
                <w:rFonts w:ascii="Times New Roman" w:hAnsi="Times New Roman"/>
                <w:b/>
                <w:sz w:val="18"/>
                <w:szCs w:val="20"/>
                <w:lang w:val="ru-RU"/>
              </w:rPr>
              <w:t>742</w:t>
            </w:r>
          </w:p>
        </w:tc>
        <w:tc>
          <w:tcPr>
            <w:tcW w:w="4469" w:type="dxa"/>
          </w:tcPr>
          <w:p w:rsidR="00947C38" w:rsidRPr="00BF376A" w:rsidRDefault="00947C38" w:rsidP="00B00AE4">
            <w:pPr>
              <w:pStyle w:val="NoSpacing"/>
              <w:rPr>
                <w:rFonts w:ascii="Times New Roman" w:hAnsi="Times New Roman"/>
                <w:b/>
                <w:sz w:val="18"/>
                <w:szCs w:val="20"/>
                <w:lang w:val="ru-RU"/>
              </w:rPr>
            </w:pPr>
            <w:r w:rsidRPr="00BF376A">
              <w:rPr>
                <w:rFonts w:ascii="Times New Roman" w:hAnsi="Times New Roman"/>
                <w:b/>
                <w:sz w:val="18"/>
                <w:szCs w:val="20"/>
                <w:lang w:val="ru-RU"/>
              </w:rPr>
              <w:t>Приходи од продаје добара и услуга</w:t>
            </w:r>
          </w:p>
        </w:tc>
        <w:tc>
          <w:tcPr>
            <w:tcW w:w="1134" w:type="dxa"/>
            <w:tcBorders>
              <w:right w:val="single" w:sz="4" w:space="0" w:color="auto"/>
            </w:tcBorders>
            <w:vAlign w:val="center"/>
          </w:tcPr>
          <w:p w:rsidR="00947C38" w:rsidRPr="00BF376A" w:rsidRDefault="00947C38" w:rsidP="00B00AE4">
            <w:pPr>
              <w:pStyle w:val="NoSpacing"/>
              <w:jc w:val="right"/>
              <w:rPr>
                <w:rFonts w:ascii="Times New Roman" w:hAnsi="Times New Roman"/>
                <w:b/>
                <w:sz w:val="18"/>
                <w:szCs w:val="20"/>
                <w:lang w:val="sr-Cyrl-CS"/>
              </w:rPr>
            </w:pPr>
            <w:r>
              <w:rPr>
                <w:rFonts w:ascii="Times New Roman" w:hAnsi="Times New Roman"/>
                <w:b/>
                <w:sz w:val="18"/>
                <w:szCs w:val="20"/>
                <w:lang w:val="sr-Cyrl-CS"/>
              </w:rPr>
              <w:t>9.500.000</w:t>
            </w:r>
          </w:p>
        </w:tc>
        <w:tc>
          <w:tcPr>
            <w:tcW w:w="972" w:type="dxa"/>
            <w:tcBorders>
              <w:left w:val="single" w:sz="4" w:space="0" w:color="auto"/>
            </w:tcBorders>
            <w:vAlign w:val="center"/>
          </w:tcPr>
          <w:p w:rsidR="00947C38" w:rsidRPr="00CB5EC3" w:rsidRDefault="00947C38" w:rsidP="00B00AE4">
            <w:pPr>
              <w:pStyle w:val="NoSpacing"/>
              <w:jc w:val="right"/>
              <w:rPr>
                <w:rFonts w:ascii="Times New Roman" w:hAnsi="Times New Roman"/>
                <w:b/>
                <w:sz w:val="18"/>
                <w:szCs w:val="20"/>
              </w:rPr>
            </w:pPr>
            <w:r>
              <w:rPr>
                <w:rFonts w:ascii="Times New Roman" w:hAnsi="Times New Roman"/>
                <w:b/>
                <w:sz w:val="18"/>
                <w:szCs w:val="20"/>
              </w:rPr>
              <w:t>1.310.000</w:t>
            </w:r>
          </w:p>
        </w:tc>
        <w:tc>
          <w:tcPr>
            <w:tcW w:w="1134" w:type="dxa"/>
            <w:tcBorders>
              <w:left w:val="single" w:sz="4" w:space="0" w:color="auto"/>
            </w:tcBorders>
          </w:tcPr>
          <w:p w:rsidR="00947C38" w:rsidRPr="00BF376A" w:rsidRDefault="00947C38" w:rsidP="00B00AE4">
            <w:pPr>
              <w:pStyle w:val="NoSpacing"/>
              <w:jc w:val="right"/>
              <w:rPr>
                <w:rFonts w:ascii="Times New Roman" w:hAnsi="Times New Roman"/>
                <w:sz w:val="18"/>
                <w:szCs w:val="20"/>
              </w:rPr>
            </w:pPr>
          </w:p>
        </w:tc>
        <w:tc>
          <w:tcPr>
            <w:tcW w:w="1134" w:type="dxa"/>
            <w:tcBorders>
              <w:left w:val="single" w:sz="4" w:space="0" w:color="auto"/>
            </w:tcBorders>
          </w:tcPr>
          <w:p w:rsidR="00947C38" w:rsidRPr="00CB5EC3" w:rsidRDefault="00947C38" w:rsidP="00B00AE4">
            <w:pPr>
              <w:pStyle w:val="NoSpacing"/>
              <w:jc w:val="right"/>
              <w:rPr>
                <w:rFonts w:ascii="Times New Roman" w:hAnsi="Times New Roman"/>
                <w:b/>
                <w:sz w:val="18"/>
                <w:szCs w:val="20"/>
              </w:rPr>
            </w:pPr>
            <w:r>
              <w:rPr>
                <w:rFonts w:ascii="Times New Roman" w:hAnsi="Times New Roman"/>
                <w:b/>
                <w:sz w:val="18"/>
                <w:szCs w:val="20"/>
              </w:rPr>
              <w:t>10.810.000</w:t>
            </w:r>
          </w:p>
        </w:tc>
      </w:tr>
      <w:tr w:rsidR="00947C38" w:rsidRPr="00BF376A" w:rsidTr="00B00AE4">
        <w:trPr>
          <w:jc w:val="center"/>
        </w:trPr>
        <w:tc>
          <w:tcPr>
            <w:tcW w:w="794" w:type="dxa"/>
            <w:vAlign w:val="center"/>
          </w:tcPr>
          <w:p w:rsidR="00947C38" w:rsidRPr="00BF376A" w:rsidRDefault="00947C38" w:rsidP="00B00AE4">
            <w:pPr>
              <w:pStyle w:val="NoSpacing"/>
              <w:rPr>
                <w:rFonts w:ascii="Times New Roman" w:hAnsi="Times New Roman"/>
                <w:sz w:val="18"/>
                <w:szCs w:val="20"/>
                <w:lang w:val="ru-RU"/>
              </w:rPr>
            </w:pPr>
            <w:r w:rsidRPr="00BF376A">
              <w:rPr>
                <w:rFonts w:ascii="Times New Roman" w:hAnsi="Times New Roman"/>
                <w:sz w:val="18"/>
                <w:szCs w:val="20"/>
                <w:lang w:val="ru-RU"/>
              </w:rPr>
              <w:t>742150</w:t>
            </w:r>
          </w:p>
        </w:tc>
        <w:tc>
          <w:tcPr>
            <w:tcW w:w="4469" w:type="dxa"/>
          </w:tcPr>
          <w:p w:rsidR="00947C38" w:rsidRPr="00BF376A" w:rsidRDefault="00947C38" w:rsidP="00B00AE4">
            <w:pPr>
              <w:pStyle w:val="NoSpacing"/>
              <w:rPr>
                <w:rFonts w:ascii="Times New Roman" w:hAnsi="Times New Roman"/>
                <w:sz w:val="18"/>
                <w:szCs w:val="20"/>
                <w:lang w:val="sr-Cyrl-CS"/>
              </w:rPr>
            </w:pPr>
            <w:r w:rsidRPr="00BF376A">
              <w:rPr>
                <w:rFonts w:ascii="Times New Roman" w:hAnsi="Times New Roman"/>
                <w:sz w:val="18"/>
                <w:szCs w:val="20"/>
                <w:lang w:val="sr-Cyrl-CS"/>
              </w:rPr>
              <w:t>Приходи од продаје добара и услуга или закупа од стране тржиш.орган. у корист нивоа општина</w:t>
            </w:r>
          </w:p>
        </w:tc>
        <w:tc>
          <w:tcPr>
            <w:tcW w:w="1134" w:type="dxa"/>
            <w:tcBorders>
              <w:right w:val="single" w:sz="4" w:space="0" w:color="auto"/>
            </w:tcBorders>
            <w:vAlign w:val="center"/>
          </w:tcPr>
          <w:p w:rsidR="00947C38" w:rsidRDefault="00947C38" w:rsidP="00B00AE4">
            <w:pPr>
              <w:pStyle w:val="NoSpacing"/>
              <w:jc w:val="right"/>
              <w:rPr>
                <w:rFonts w:ascii="Times New Roman" w:hAnsi="Times New Roman"/>
                <w:sz w:val="18"/>
                <w:szCs w:val="20"/>
              </w:rPr>
            </w:pPr>
          </w:p>
          <w:p w:rsidR="00947C38" w:rsidRPr="005F6BEC" w:rsidRDefault="00947C38" w:rsidP="00B00AE4">
            <w:pPr>
              <w:pStyle w:val="NoSpacing"/>
              <w:jc w:val="right"/>
              <w:rPr>
                <w:rFonts w:ascii="Times New Roman" w:hAnsi="Times New Roman"/>
                <w:sz w:val="18"/>
                <w:szCs w:val="20"/>
              </w:rPr>
            </w:pPr>
            <w:r>
              <w:rPr>
                <w:rFonts w:ascii="Times New Roman" w:hAnsi="Times New Roman"/>
                <w:sz w:val="18"/>
                <w:szCs w:val="20"/>
              </w:rPr>
              <w:t>8.000.000</w:t>
            </w:r>
          </w:p>
        </w:tc>
        <w:tc>
          <w:tcPr>
            <w:tcW w:w="972" w:type="dxa"/>
            <w:tcBorders>
              <w:left w:val="single" w:sz="4" w:space="0" w:color="auto"/>
            </w:tcBorders>
            <w:vAlign w:val="center"/>
          </w:tcPr>
          <w:p w:rsidR="00947C38" w:rsidRPr="00BF376A" w:rsidRDefault="00947C38" w:rsidP="00B00AE4">
            <w:pPr>
              <w:pStyle w:val="NoSpacing"/>
              <w:jc w:val="right"/>
              <w:rPr>
                <w:rFonts w:ascii="Times New Roman" w:hAnsi="Times New Roman"/>
                <w:sz w:val="18"/>
                <w:szCs w:val="20"/>
              </w:rPr>
            </w:pPr>
          </w:p>
        </w:tc>
        <w:tc>
          <w:tcPr>
            <w:tcW w:w="1134" w:type="dxa"/>
            <w:tcBorders>
              <w:left w:val="single" w:sz="4" w:space="0" w:color="auto"/>
            </w:tcBorders>
          </w:tcPr>
          <w:p w:rsidR="00947C38" w:rsidRPr="00BF376A" w:rsidRDefault="00947C38" w:rsidP="00B00AE4">
            <w:pPr>
              <w:pStyle w:val="NoSpacing"/>
              <w:jc w:val="right"/>
              <w:rPr>
                <w:rFonts w:ascii="Times New Roman" w:hAnsi="Times New Roman"/>
                <w:sz w:val="18"/>
                <w:szCs w:val="20"/>
                <w:lang w:val="sr-Cyrl-CS"/>
              </w:rPr>
            </w:pPr>
          </w:p>
        </w:tc>
        <w:tc>
          <w:tcPr>
            <w:tcW w:w="1134" w:type="dxa"/>
            <w:tcBorders>
              <w:left w:val="single" w:sz="4" w:space="0" w:color="auto"/>
            </w:tcBorders>
          </w:tcPr>
          <w:p w:rsidR="00947C38" w:rsidRDefault="00947C38" w:rsidP="00B00AE4">
            <w:pPr>
              <w:pStyle w:val="NoSpacing"/>
              <w:jc w:val="right"/>
              <w:rPr>
                <w:rFonts w:ascii="Times New Roman" w:hAnsi="Times New Roman"/>
                <w:sz w:val="18"/>
                <w:szCs w:val="20"/>
              </w:rPr>
            </w:pPr>
          </w:p>
          <w:p w:rsidR="00947C38" w:rsidRPr="00BF376A" w:rsidRDefault="00947C38" w:rsidP="00B00AE4">
            <w:pPr>
              <w:pStyle w:val="NoSpacing"/>
              <w:jc w:val="right"/>
              <w:rPr>
                <w:rFonts w:ascii="Times New Roman" w:hAnsi="Times New Roman"/>
                <w:sz w:val="18"/>
                <w:szCs w:val="20"/>
              </w:rPr>
            </w:pPr>
            <w:r>
              <w:rPr>
                <w:rFonts w:ascii="Times New Roman" w:hAnsi="Times New Roman"/>
                <w:sz w:val="18"/>
                <w:szCs w:val="20"/>
              </w:rPr>
              <w:t>8.000.000</w:t>
            </w:r>
          </w:p>
        </w:tc>
      </w:tr>
      <w:tr w:rsidR="00947C38" w:rsidRPr="00BF376A" w:rsidTr="00B00AE4">
        <w:trPr>
          <w:jc w:val="center"/>
        </w:trPr>
        <w:tc>
          <w:tcPr>
            <w:tcW w:w="794" w:type="dxa"/>
            <w:vAlign w:val="center"/>
          </w:tcPr>
          <w:p w:rsidR="00947C38" w:rsidRPr="00BF376A" w:rsidRDefault="00947C38" w:rsidP="00B00AE4">
            <w:pPr>
              <w:pStyle w:val="NoSpacing"/>
              <w:rPr>
                <w:rFonts w:ascii="Times New Roman" w:hAnsi="Times New Roman"/>
                <w:sz w:val="18"/>
                <w:szCs w:val="20"/>
                <w:lang w:val="sr-Cyrl-CS"/>
              </w:rPr>
            </w:pPr>
            <w:r w:rsidRPr="00BF376A">
              <w:rPr>
                <w:rFonts w:ascii="Times New Roman" w:hAnsi="Times New Roman"/>
                <w:sz w:val="18"/>
                <w:szCs w:val="20"/>
                <w:lang w:val="ru-RU"/>
              </w:rPr>
              <w:t>74225</w:t>
            </w:r>
            <w:r w:rsidRPr="00BF376A">
              <w:rPr>
                <w:rFonts w:ascii="Times New Roman" w:hAnsi="Times New Roman"/>
                <w:sz w:val="18"/>
                <w:szCs w:val="20"/>
                <w:lang w:val="sr-Cyrl-CS"/>
              </w:rPr>
              <w:t>0</w:t>
            </w:r>
          </w:p>
        </w:tc>
        <w:tc>
          <w:tcPr>
            <w:tcW w:w="4469" w:type="dxa"/>
          </w:tcPr>
          <w:p w:rsidR="00947C38" w:rsidRPr="00BF376A" w:rsidRDefault="00947C38" w:rsidP="00B00AE4">
            <w:pPr>
              <w:pStyle w:val="NoSpacing"/>
              <w:rPr>
                <w:rFonts w:ascii="Times New Roman" w:hAnsi="Times New Roman"/>
                <w:sz w:val="18"/>
                <w:szCs w:val="20"/>
                <w:lang w:val="sr-Cyrl-CS"/>
              </w:rPr>
            </w:pPr>
            <w:r w:rsidRPr="00BF376A">
              <w:rPr>
                <w:rFonts w:ascii="Times New Roman" w:hAnsi="Times New Roman"/>
                <w:sz w:val="18"/>
                <w:szCs w:val="20"/>
                <w:lang w:val="sr-Cyrl-CS"/>
              </w:rPr>
              <w:t>Таксе у корист нивоа општина</w:t>
            </w:r>
          </w:p>
        </w:tc>
        <w:tc>
          <w:tcPr>
            <w:tcW w:w="1134" w:type="dxa"/>
            <w:tcBorders>
              <w:right w:val="single" w:sz="4" w:space="0" w:color="auto"/>
            </w:tcBorders>
            <w:vAlign w:val="center"/>
          </w:tcPr>
          <w:p w:rsidR="00947C38" w:rsidRPr="00E36ADB" w:rsidRDefault="00947C38" w:rsidP="00B00AE4">
            <w:pPr>
              <w:pStyle w:val="NoSpacing"/>
              <w:jc w:val="right"/>
              <w:rPr>
                <w:rFonts w:ascii="Times New Roman" w:hAnsi="Times New Roman"/>
                <w:sz w:val="18"/>
                <w:szCs w:val="20"/>
              </w:rPr>
            </w:pPr>
            <w:r>
              <w:rPr>
                <w:rFonts w:ascii="Times New Roman" w:hAnsi="Times New Roman"/>
                <w:sz w:val="18"/>
                <w:szCs w:val="20"/>
              </w:rPr>
              <w:t>1.000.000</w:t>
            </w:r>
          </w:p>
        </w:tc>
        <w:tc>
          <w:tcPr>
            <w:tcW w:w="972" w:type="dxa"/>
            <w:tcBorders>
              <w:left w:val="single" w:sz="4" w:space="0" w:color="auto"/>
            </w:tcBorders>
            <w:vAlign w:val="center"/>
          </w:tcPr>
          <w:p w:rsidR="00947C38" w:rsidRPr="00BF376A" w:rsidRDefault="00947C38" w:rsidP="00B00AE4">
            <w:pPr>
              <w:pStyle w:val="NoSpacing"/>
              <w:jc w:val="right"/>
              <w:rPr>
                <w:rFonts w:ascii="Times New Roman" w:hAnsi="Times New Roman"/>
                <w:sz w:val="18"/>
                <w:szCs w:val="20"/>
              </w:rPr>
            </w:pPr>
          </w:p>
        </w:tc>
        <w:tc>
          <w:tcPr>
            <w:tcW w:w="1134" w:type="dxa"/>
            <w:tcBorders>
              <w:left w:val="single" w:sz="4" w:space="0" w:color="auto"/>
            </w:tcBorders>
          </w:tcPr>
          <w:p w:rsidR="00947C38" w:rsidRPr="00BF376A" w:rsidRDefault="00947C38" w:rsidP="00B00AE4">
            <w:pPr>
              <w:pStyle w:val="NoSpacing"/>
              <w:jc w:val="right"/>
              <w:rPr>
                <w:rFonts w:ascii="Times New Roman" w:hAnsi="Times New Roman"/>
                <w:sz w:val="18"/>
                <w:szCs w:val="20"/>
              </w:rPr>
            </w:pPr>
          </w:p>
        </w:tc>
        <w:tc>
          <w:tcPr>
            <w:tcW w:w="1134" w:type="dxa"/>
            <w:tcBorders>
              <w:left w:val="single" w:sz="4" w:space="0" w:color="auto"/>
            </w:tcBorders>
          </w:tcPr>
          <w:p w:rsidR="00947C38" w:rsidRPr="00BF376A" w:rsidRDefault="00947C38" w:rsidP="00B00AE4">
            <w:pPr>
              <w:pStyle w:val="NoSpacing"/>
              <w:jc w:val="right"/>
              <w:rPr>
                <w:rFonts w:ascii="Times New Roman" w:hAnsi="Times New Roman"/>
                <w:sz w:val="18"/>
                <w:szCs w:val="20"/>
              </w:rPr>
            </w:pPr>
            <w:r>
              <w:rPr>
                <w:rFonts w:ascii="Times New Roman" w:hAnsi="Times New Roman"/>
                <w:sz w:val="18"/>
                <w:szCs w:val="20"/>
              </w:rPr>
              <w:t>1.000.000</w:t>
            </w:r>
          </w:p>
        </w:tc>
      </w:tr>
      <w:tr w:rsidR="00947C38" w:rsidRPr="00BF376A" w:rsidTr="00B00AE4">
        <w:trPr>
          <w:jc w:val="center"/>
        </w:trPr>
        <w:tc>
          <w:tcPr>
            <w:tcW w:w="794" w:type="dxa"/>
            <w:vAlign w:val="center"/>
          </w:tcPr>
          <w:p w:rsidR="00947C38" w:rsidRPr="00BF376A" w:rsidRDefault="00947C38" w:rsidP="00B00AE4">
            <w:pPr>
              <w:pStyle w:val="NoSpacing"/>
              <w:rPr>
                <w:rFonts w:ascii="Times New Roman" w:hAnsi="Times New Roman"/>
                <w:sz w:val="18"/>
                <w:szCs w:val="20"/>
                <w:lang w:val="sr-Cyrl-CS"/>
              </w:rPr>
            </w:pPr>
            <w:r w:rsidRPr="00BF376A">
              <w:rPr>
                <w:rFonts w:ascii="Times New Roman" w:hAnsi="Times New Roman"/>
                <w:sz w:val="18"/>
                <w:szCs w:val="20"/>
                <w:lang w:val="ru-RU"/>
              </w:rPr>
              <w:t>742</w:t>
            </w:r>
            <w:r w:rsidRPr="00BF376A">
              <w:rPr>
                <w:rFonts w:ascii="Times New Roman" w:hAnsi="Times New Roman"/>
                <w:sz w:val="18"/>
                <w:szCs w:val="20"/>
                <w:lang w:val="sr-Cyrl-CS"/>
              </w:rPr>
              <w:t>350</w:t>
            </w:r>
          </w:p>
        </w:tc>
        <w:tc>
          <w:tcPr>
            <w:tcW w:w="4469" w:type="dxa"/>
          </w:tcPr>
          <w:p w:rsidR="00947C38" w:rsidRPr="00BF376A" w:rsidRDefault="00947C38" w:rsidP="00B00AE4">
            <w:pPr>
              <w:pStyle w:val="NoSpacing"/>
              <w:rPr>
                <w:rFonts w:ascii="Times New Roman" w:hAnsi="Times New Roman"/>
                <w:sz w:val="18"/>
                <w:szCs w:val="20"/>
                <w:lang w:val="ru-RU"/>
              </w:rPr>
            </w:pPr>
            <w:r w:rsidRPr="00BF376A">
              <w:rPr>
                <w:rFonts w:ascii="Times New Roman" w:hAnsi="Times New Roman"/>
                <w:sz w:val="18"/>
                <w:szCs w:val="20"/>
                <w:lang w:val="ru-RU"/>
              </w:rPr>
              <w:t>Приходи општинских органа од споредне продаје добара и услуга које  врше држ.нетржишне јединице</w:t>
            </w:r>
          </w:p>
        </w:tc>
        <w:tc>
          <w:tcPr>
            <w:tcW w:w="1134" w:type="dxa"/>
            <w:tcBorders>
              <w:right w:val="single" w:sz="4" w:space="0" w:color="auto"/>
            </w:tcBorders>
            <w:vAlign w:val="center"/>
          </w:tcPr>
          <w:p w:rsidR="00947C38" w:rsidRDefault="00947C38" w:rsidP="00B00AE4">
            <w:pPr>
              <w:pStyle w:val="NoSpacing"/>
              <w:jc w:val="right"/>
              <w:rPr>
                <w:rFonts w:ascii="Times New Roman" w:hAnsi="Times New Roman"/>
                <w:sz w:val="18"/>
                <w:szCs w:val="20"/>
              </w:rPr>
            </w:pPr>
          </w:p>
          <w:p w:rsidR="00947C38" w:rsidRPr="00DB744A" w:rsidRDefault="00947C38" w:rsidP="00B00AE4">
            <w:pPr>
              <w:pStyle w:val="NoSpacing"/>
              <w:jc w:val="right"/>
              <w:rPr>
                <w:rFonts w:ascii="Times New Roman" w:hAnsi="Times New Roman"/>
                <w:sz w:val="18"/>
                <w:szCs w:val="20"/>
              </w:rPr>
            </w:pPr>
            <w:r>
              <w:rPr>
                <w:rFonts w:ascii="Times New Roman" w:hAnsi="Times New Roman"/>
                <w:sz w:val="18"/>
                <w:szCs w:val="20"/>
              </w:rPr>
              <w:t>500.000</w:t>
            </w:r>
          </w:p>
        </w:tc>
        <w:tc>
          <w:tcPr>
            <w:tcW w:w="972" w:type="dxa"/>
            <w:tcBorders>
              <w:left w:val="single" w:sz="4" w:space="0" w:color="auto"/>
            </w:tcBorders>
            <w:vAlign w:val="center"/>
          </w:tcPr>
          <w:p w:rsidR="00947C38" w:rsidRPr="00BF376A" w:rsidRDefault="00947C38" w:rsidP="00B00AE4">
            <w:pPr>
              <w:pStyle w:val="NoSpacing"/>
              <w:jc w:val="right"/>
              <w:rPr>
                <w:rFonts w:ascii="Times New Roman" w:hAnsi="Times New Roman"/>
                <w:sz w:val="18"/>
                <w:szCs w:val="20"/>
                <w:lang w:val="sr-Cyrl-CS"/>
              </w:rPr>
            </w:pPr>
          </w:p>
        </w:tc>
        <w:tc>
          <w:tcPr>
            <w:tcW w:w="1134" w:type="dxa"/>
            <w:tcBorders>
              <w:left w:val="single" w:sz="4" w:space="0" w:color="auto"/>
            </w:tcBorders>
          </w:tcPr>
          <w:p w:rsidR="00947C38" w:rsidRPr="00BF376A" w:rsidRDefault="00947C38" w:rsidP="00B00AE4">
            <w:pPr>
              <w:pStyle w:val="NoSpacing"/>
              <w:jc w:val="right"/>
              <w:rPr>
                <w:rFonts w:ascii="Times New Roman" w:hAnsi="Times New Roman"/>
                <w:sz w:val="18"/>
                <w:szCs w:val="20"/>
              </w:rPr>
            </w:pPr>
          </w:p>
        </w:tc>
        <w:tc>
          <w:tcPr>
            <w:tcW w:w="1134" w:type="dxa"/>
            <w:tcBorders>
              <w:left w:val="single" w:sz="4" w:space="0" w:color="auto"/>
            </w:tcBorders>
          </w:tcPr>
          <w:p w:rsidR="00947C38" w:rsidRDefault="00947C38" w:rsidP="00B00AE4">
            <w:pPr>
              <w:pStyle w:val="NoSpacing"/>
              <w:jc w:val="right"/>
              <w:rPr>
                <w:rFonts w:ascii="Times New Roman" w:hAnsi="Times New Roman"/>
                <w:sz w:val="18"/>
                <w:szCs w:val="20"/>
              </w:rPr>
            </w:pPr>
          </w:p>
          <w:p w:rsidR="00947C38" w:rsidRPr="00BF376A" w:rsidRDefault="00947C38" w:rsidP="00B00AE4">
            <w:pPr>
              <w:pStyle w:val="NoSpacing"/>
              <w:jc w:val="right"/>
              <w:rPr>
                <w:rFonts w:ascii="Times New Roman" w:hAnsi="Times New Roman"/>
                <w:sz w:val="18"/>
                <w:szCs w:val="20"/>
              </w:rPr>
            </w:pPr>
            <w:r>
              <w:rPr>
                <w:rFonts w:ascii="Times New Roman" w:hAnsi="Times New Roman"/>
                <w:sz w:val="18"/>
                <w:szCs w:val="20"/>
              </w:rPr>
              <w:t>500.000</w:t>
            </w:r>
          </w:p>
        </w:tc>
      </w:tr>
      <w:tr w:rsidR="00947C38" w:rsidRPr="00BF376A" w:rsidTr="00B00AE4">
        <w:trPr>
          <w:jc w:val="center"/>
        </w:trPr>
        <w:tc>
          <w:tcPr>
            <w:tcW w:w="794" w:type="dxa"/>
            <w:vAlign w:val="center"/>
          </w:tcPr>
          <w:p w:rsidR="00947C38" w:rsidRPr="00BF376A" w:rsidRDefault="00947C38" w:rsidP="00B00AE4">
            <w:pPr>
              <w:pStyle w:val="NoSpacing"/>
              <w:rPr>
                <w:rFonts w:ascii="Times New Roman" w:hAnsi="Times New Roman"/>
                <w:sz w:val="18"/>
                <w:szCs w:val="20"/>
                <w:lang w:val="ru-RU"/>
              </w:rPr>
            </w:pPr>
            <w:r>
              <w:rPr>
                <w:rFonts w:ascii="Times New Roman" w:hAnsi="Times New Roman"/>
                <w:sz w:val="18"/>
                <w:szCs w:val="20"/>
                <w:lang w:val="ru-RU"/>
              </w:rPr>
              <w:t>742370</w:t>
            </w:r>
          </w:p>
        </w:tc>
        <w:tc>
          <w:tcPr>
            <w:tcW w:w="4469" w:type="dxa"/>
          </w:tcPr>
          <w:p w:rsidR="00947C38" w:rsidRPr="00BF376A" w:rsidRDefault="00947C38" w:rsidP="00B00AE4">
            <w:pPr>
              <w:pStyle w:val="NoSpacing"/>
              <w:rPr>
                <w:rFonts w:ascii="Times New Roman" w:hAnsi="Times New Roman"/>
                <w:sz w:val="18"/>
                <w:szCs w:val="20"/>
                <w:lang w:val="ru-RU"/>
              </w:rPr>
            </w:pPr>
            <w:r>
              <w:rPr>
                <w:rFonts w:ascii="Times New Roman" w:hAnsi="Times New Roman"/>
                <w:sz w:val="18"/>
                <w:szCs w:val="20"/>
                <w:lang w:val="ru-RU"/>
              </w:rPr>
              <w:t>Приходи индиректних корисника буџета ЈЛС који се остварују додатним активностима</w:t>
            </w:r>
          </w:p>
        </w:tc>
        <w:tc>
          <w:tcPr>
            <w:tcW w:w="1134" w:type="dxa"/>
            <w:tcBorders>
              <w:right w:val="single" w:sz="4" w:space="0" w:color="auto"/>
            </w:tcBorders>
            <w:vAlign w:val="center"/>
          </w:tcPr>
          <w:p w:rsidR="00947C38" w:rsidRDefault="00947C38" w:rsidP="00B00AE4">
            <w:pPr>
              <w:pStyle w:val="NoSpacing"/>
              <w:jc w:val="right"/>
              <w:rPr>
                <w:rFonts w:ascii="Times New Roman" w:hAnsi="Times New Roman"/>
                <w:sz w:val="18"/>
                <w:szCs w:val="20"/>
              </w:rPr>
            </w:pPr>
          </w:p>
          <w:p w:rsidR="00947C38" w:rsidRPr="00DB744A" w:rsidRDefault="00947C38" w:rsidP="00B00AE4">
            <w:pPr>
              <w:pStyle w:val="NoSpacing"/>
              <w:jc w:val="right"/>
              <w:rPr>
                <w:rFonts w:ascii="Times New Roman" w:hAnsi="Times New Roman"/>
                <w:sz w:val="18"/>
                <w:szCs w:val="20"/>
              </w:rPr>
            </w:pPr>
            <w:r>
              <w:rPr>
                <w:rFonts w:ascii="Times New Roman" w:hAnsi="Times New Roman"/>
                <w:sz w:val="18"/>
                <w:szCs w:val="20"/>
              </w:rPr>
              <w:t>/</w:t>
            </w:r>
          </w:p>
        </w:tc>
        <w:tc>
          <w:tcPr>
            <w:tcW w:w="972" w:type="dxa"/>
            <w:tcBorders>
              <w:left w:val="single" w:sz="4" w:space="0" w:color="auto"/>
            </w:tcBorders>
            <w:vAlign w:val="center"/>
          </w:tcPr>
          <w:p w:rsidR="00947C38" w:rsidRDefault="00947C38" w:rsidP="00B00AE4">
            <w:pPr>
              <w:pStyle w:val="NoSpacing"/>
              <w:jc w:val="right"/>
              <w:rPr>
                <w:rFonts w:ascii="Times New Roman" w:hAnsi="Times New Roman"/>
                <w:sz w:val="18"/>
                <w:szCs w:val="20"/>
              </w:rPr>
            </w:pPr>
          </w:p>
          <w:p w:rsidR="00947C38" w:rsidRPr="00A01C2F" w:rsidRDefault="00947C38" w:rsidP="00B00AE4">
            <w:pPr>
              <w:pStyle w:val="NoSpacing"/>
              <w:jc w:val="right"/>
              <w:rPr>
                <w:rFonts w:ascii="Times New Roman" w:hAnsi="Times New Roman"/>
                <w:sz w:val="18"/>
                <w:szCs w:val="20"/>
              </w:rPr>
            </w:pPr>
            <w:r>
              <w:rPr>
                <w:rFonts w:ascii="Times New Roman" w:hAnsi="Times New Roman"/>
                <w:sz w:val="18"/>
                <w:szCs w:val="20"/>
              </w:rPr>
              <w:t>1.310.000</w:t>
            </w:r>
          </w:p>
        </w:tc>
        <w:tc>
          <w:tcPr>
            <w:tcW w:w="1134" w:type="dxa"/>
            <w:tcBorders>
              <w:left w:val="single" w:sz="4" w:space="0" w:color="auto"/>
            </w:tcBorders>
          </w:tcPr>
          <w:p w:rsidR="00947C38" w:rsidRPr="00BF376A" w:rsidRDefault="00947C38" w:rsidP="00B00AE4">
            <w:pPr>
              <w:pStyle w:val="NoSpacing"/>
              <w:jc w:val="right"/>
              <w:rPr>
                <w:rFonts w:ascii="Times New Roman" w:hAnsi="Times New Roman"/>
                <w:sz w:val="18"/>
                <w:szCs w:val="20"/>
              </w:rPr>
            </w:pPr>
          </w:p>
        </w:tc>
        <w:tc>
          <w:tcPr>
            <w:tcW w:w="1134" w:type="dxa"/>
            <w:tcBorders>
              <w:left w:val="single" w:sz="4" w:space="0" w:color="auto"/>
            </w:tcBorders>
          </w:tcPr>
          <w:p w:rsidR="00947C38" w:rsidRDefault="00947C38" w:rsidP="00B00AE4">
            <w:pPr>
              <w:pStyle w:val="NoSpacing"/>
              <w:jc w:val="right"/>
              <w:rPr>
                <w:rFonts w:ascii="Times New Roman" w:hAnsi="Times New Roman"/>
                <w:sz w:val="18"/>
                <w:szCs w:val="20"/>
              </w:rPr>
            </w:pPr>
          </w:p>
          <w:p w:rsidR="00947C38" w:rsidRPr="00BF376A" w:rsidRDefault="00947C38" w:rsidP="00B00AE4">
            <w:pPr>
              <w:pStyle w:val="NoSpacing"/>
              <w:jc w:val="right"/>
              <w:rPr>
                <w:rFonts w:ascii="Times New Roman" w:hAnsi="Times New Roman"/>
                <w:sz w:val="18"/>
                <w:szCs w:val="20"/>
              </w:rPr>
            </w:pPr>
            <w:r>
              <w:rPr>
                <w:rFonts w:ascii="Times New Roman" w:hAnsi="Times New Roman"/>
                <w:sz w:val="18"/>
                <w:szCs w:val="20"/>
              </w:rPr>
              <w:t>1.310.000</w:t>
            </w:r>
          </w:p>
        </w:tc>
      </w:tr>
      <w:tr w:rsidR="00947C38" w:rsidRPr="00BF376A" w:rsidTr="00B00AE4">
        <w:trPr>
          <w:jc w:val="center"/>
        </w:trPr>
        <w:tc>
          <w:tcPr>
            <w:tcW w:w="794" w:type="dxa"/>
            <w:vAlign w:val="center"/>
          </w:tcPr>
          <w:p w:rsidR="00947C38" w:rsidRPr="00BF376A" w:rsidRDefault="00947C38" w:rsidP="00B00AE4">
            <w:pPr>
              <w:pStyle w:val="NoSpacing"/>
              <w:rPr>
                <w:rFonts w:ascii="Times New Roman" w:hAnsi="Times New Roman"/>
                <w:b/>
                <w:sz w:val="18"/>
                <w:szCs w:val="20"/>
                <w:lang w:val="sr-Cyrl-CS"/>
              </w:rPr>
            </w:pPr>
            <w:r w:rsidRPr="00BF376A">
              <w:rPr>
                <w:rFonts w:ascii="Times New Roman" w:hAnsi="Times New Roman"/>
                <w:b/>
                <w:sz w:val="18"/>
                <w:szCs w:val="20"/>
                <w:lang w:val="sr-Cyrl-CS"/>
              </w:rPr>
              <w:t>743</w:t>
            </w:r>
          </w:p>
        </w:tc>
        <w:tc>
          <w:tcPr>
            <w:tcW w:w="4469" w:type="dxa"/>
          </w:tcPr>
          <w:p w:rsidR="00947C38" w:rsidRPr="00BF376A" w:rsidRDefault="00947C38" w:rsidP="00B00AE4">
            <w:pPr>
              <w:pStyle w:val="NoSpacing"/>
              <w:rPr>
                <w:rFonts w:ascii="Times New Roman" w:hAnsi="Times New Roman"/>
                <w:b/>
                <w:sz w:val="18"/>
                <w:szCs w:val="20"/>
                <w:lang w:val="ru-RU"/>
              </w:rPr>
            </w:pPr>
            <w:r w:rsidRPr="00BF376A">
              <w:rPr>
                <w:rFonts w:ascii="Times New Roman" w:hAnsi="Times New Roman"/>
                <w:b/>
                <w:sz w:val="18"/>
                <w:szCs w:val="20"/>
                <w:lang w:val="ru-RU"/>
              </w:rPr>
              <w:t>Новчане казне и одузета имовинска корист</w:t>
            </w:r>
          </w:p>
        </w:tc>
        <w:tc>
          <w:tcPr>
            <w:tcW w:w="1134" w:type="dxa"/>
            <w:tcBorders>
              <w:right w:val="single" w:sz="4" w:space="0" w:color="auto"/>
            </w:tcBorders>
            <w:vAlign w:val="center"/>
          </w:tcPr>
          <w:p w:rsidR="00947C38" w:rsidRPr="00BF376A" w:rsidRDefault="00947C38" w:rsidP="00B00AE4">
            <w:pPr>
              <w:pStyle w:val="NoSpacing"/>
              <w:jc w:val="right"/>
              <w:rPr>
                <w:rFonts w:ascii="Times New Roman" w:hAnsi="Times New Roman"/>
                <w:b/>
                <w:sz w:val="18"/>
                <w:szCs w:val="20"/>
                <w:lang w:val="sr-Cyrl-CS"/>
              </w:rPr>
            </w:pPr>
            <w:r>
              <w:rPr>
                <w:rFonts w:ascii="Times New Roman" w:hAnsi="Times New Roman"/>
                <w:b/>
                <w:sz w:val="18"/>
                <w:szCs w:val="20"/>
                <w:lang w:val="sr-Cyrl-CS"/>
              </w:rPr>
              <w:t>3.230.000</w:t>
            </w:r>
          </w:p>
        </w:tc>
        <w:tc>
          <w:tcPr>
            <w:tcW w:w="972" w:type="dxa"/>
            <w:tcBorders>
              <w:left w:val="single" w:sz="4" w:space="0" w:color="auto"/>
            </w:tcBorders>
            <w:vAlign w:val="center"/>
          </w:tcPr>
          <w:p w:rsidR="00947C38" w:rsidRPr="00BF376A" w:rsidRDefault="00947C38" w:rsidP="00B00AE4">
            <w:pPr>
              <w:pStyle w:val="NoSpacing"/>
              <w:jc w:val="right"/>
              <w:rPr>
                <w:rFonts w:ascii="Times New Roman" w:hAnsi="Times New Roman"/>
                <w:sz w:val="18"/>
                <w:szCs w:val="20"/>
              </w:rPr>
            </w:pPr>
          </w:p>
        </w:tc>
        <w:tc>
          <w:tcPr>
            <w:tcW w:w="1134" w:type="dxa"/>
            <w:tcBorders>
              <w:left w:val="single" w:sz="4" w:space="0" w:color="auto"/>
            </w:tcBorders>
          </w:tcPr>
          <w:p w:rsidR="00947C38" w:rsidRPr="00BF376A" w:rsidRDefault="00947C38" w:rsidP="00B00AE4">
            <w:pPr>
              <w:pStyle w:val="NoSpacing"/>
              <w:jc w:val="right"/>
              <w:rPr>
                <w:rFonts w:ascii="Times New Roman" w:hAnsi="Times New Roman"/>
                <w:sz w:val="18"/>
                <w:szCs w:val="20"/>
              </w:rPr>
            </w:pPr>
          </w:p>
        </w:tc>
        <w:tc>
          <w:tcPr>
            <w:tcW w:w="1134" w:type="dxa"/>
            <w:tcBorders>
              <w:left w:val="single" w:sz="4" w:space="0" w:color="auto"/>
            </w:tcBorders>
          </w:tcPr>
          <w:p w:rsidR="00947C38" w:rsidRPr="00CB5EC3" w:rsidRDefault="00947C38" w:rsidP="00B00AE4">
            <w:pPr>
              <w:pStyle w:val="NoSpacing"/>
              <w:jc w:val="right"/>
              <w:rPr>
                <w:rFonts w:ascii="Times New Roman" w:hAnsi="Times New Roman"/>
                <w:b/>
                <w:sz w:val="18"/>
                <w:szCs w:val="20"/>
              </w:rPr>
            </w:pPr>
            <w:r>
              <w:rPr>
                <w:rFonts w:ascii="Times New Roman" w:hAnsi="Times New Roman"/>
                <w:b/>
                <w:sz w:val="18"/>
                <w:szCs w:val="20"/>
              </w:rPr>
              <w:t>3.230.000</w:t>
            </w:r>
          </w:p>
        </w:tc>
      </w:tr>
      <w:tr w:rsidR="00947C38" w:rsidRPr="00BF376A" w:rsidTr="00B00AE4">
        <w:trPr>
          <w:jc w:val="center"/>
        </w:trPr>
        <w:tc>
          <w:tcPr>
            <w:tcW w:w="794" w:type="dxa"/>
            <w:vAlign w:val="center"/>
          </w:tcPr>
          <w:p w:rsidR="00947C38" w:rsidRPr="00BF376A" w:rsidRDefault="00947C38" w:rsidP="00B00AE4">
            <w:pPr>
              <w:pStyle w:val="NoSpacing"/>
              <w:rPr>
                <w:rFonts w:ascii="Times New Roman" w:hAnsi="Times New Roman"/>
                <w:sz w:val="18"/>
                <w:szCs w:val="20"/>
                <w:lang w:val="sr-Cyrl-CS"/>
              </w:rPr>
            </w:pPr>
            <w:r w:rsidRPr="00BF376A">
              <w:rPr>
                <w:rFonts w:ascii="Times New Roman" w:hAnsi="Times New Roman"/>
                <w:sz w:val="18"/>
                <w:szCs w:val="20"/>
                <w:lang w:val="sr-Cyrl-CS"/>
              </w:rPr>
              <w:t>743320</w:t>
            </w:r>
          </w:p>
        </w:tc>
        <w:tc>
          <w:tcPr>
            <w:tcW w:w="4469" w:type="dxa"/>
          </w:tcPr>
          <w:p w:rsidR="00947C38" w:rsidRPr="00BF376A" w:rsidRDefault="00947C38" w:rsidP="00B00AE4">
            <w:pPr>
              <w:pStyle w:val="NoSpacing"/>
              <w:rPr>
                <w:rFonts w:ascii="Times New Roman" w:hAnsi="Times New Roman"/>
                <w:sz w:val="18"/>
                <w:szCs w:val="20"/>
                <w:lang w:val="ru-RU"/>
              </w:rPr>
            </w:pPr>
            <w:r w:rsidRPr="00BF376A">
              <w:rPr>
                <w:rFonts w:ascii="Times New Roman" w:hAnsi="Times New Roman"/>
                <w:sz w:val="18"/>
                <w:szCs w:val="20"/>
                <w:lang w:val="ru-RU"/>
              </w:rPr>
              <w:t>Приходи од новчаних казни за саобраћајне прекршаје</w:t>
            </w:r>
          </w:p>
        </w:tc>
        <w:tc>
          <w:tcPr>
            <w:tcW w:w="1134" w:type="dxa"/>
            <w:tcBorders>
              <w:right w:val="single" w:sz="4" w:space="0" w:color="auto"/>
            </w:tcBorders>
            <w:vAlign w:val="center"/>
          </w:tcPr>
          <w:p w:rsidR="00947C38" w:rsidRPr="00DB744A" w:rsidRDefault="00947C38" w:rsidP="00B00AE4">
            <w:pPr>
              <w:pStyle w:val="NoSpacing"/>
              <w:jc w:val="right"/>
              <w:rPr>
                <w:rFonts w:ascii="Times New Roman" w:hAnsi="Times New Roman"/>
                <w:sz w:val="18"/>
                <w:szCs w:val="20"/>
              </w:rPr>
            </w:pPr>
            <w:r>
              <w:rPr>
                <w:rFonts w:ascii="Times New Roman" w:hAnsi="Times New Roman"/>
                <w:sz w:val="18"/>
                <w:szCs w:val="20"/>
              </w:rPr>
              <w:t>2.500.000</w:t>
            </w:r>
          </w:p>
        </w:tc>
        <w:tc>
          <w:tcPr>
            <w:tcW w:w="972" w:type="dxa"/>
            <w:tcBorders>
              <w:left w:val="single" w:sz="4" w:space="0" w:color="auto"/>
            </w:tcBorders>
            <w:vAlign w:val="center"/>
          </w:tcPr>
          <w:p w:rsidR="00947C38" w:rsidRPr="00BF376A" w:rsidRDefault="00947C38" w:rsidP="00B00AE4">
            <w:pPr>
              <w:pStyle w:val="NoSpacing"/>
              <w:jc w:val="right"/>
              <w:rPr>
                <w:rFonts w:ascii="Times New Roman" w:hAnsi="Times New Roman"/>
                <w:sz w:val="18"/>
                <w:szCs w:val="20"/>
              </w:rPr>
            </w:pPr>
          </w:p>
        </w:tc>
        <w:tc>
          <w:tcPr>
            <w:tcW w:w="1134" w:type="dxa"/>
            <w:tcBorders>
              <w:left w:val="single" w:sz="4" w:space="0" w:color="auto"/>
            </w:tcBorders>
          </w:tcPr>
          <w:p w:rsidR="00947C38" w:rsidRPr="00BF376A" w:rsidRDefault="00947C38" w:rsidP="00B00AE4">
            <w:pPr>
              <w:pStyle w:val="NoSpacing"/>
              <w:jc w:val="right"/>
              <w:rPr>
                <w:rFonts w:ascii="Times New Roman" w:hAnsi="Times New Roman"/>
                <w:sz w:val="18"/>
                <w:szCs w:val="20"/>
              </w:rPr>
            </w:pPr>
          </w:p>
        </w:tc>
        <w:tc>
          <w:tcPr>
            <w:tcW w:w="1134" w:type="dxa"/>
            <w:tcBorders>
              <w:left w:val="single" w:sz="4" w:space="0" w:color="auto"/>
            </w:tcBorders>
          </w:tcPr>
          <w:p w:rsidR="00947C38" w:rsidRPr="00CB5EC3" w:rsidRDefault="00947C38" w:rsidP="00B00AE4">
            <w:pPr>
              <w:pStyle w:val="NoSpacing"/>
              <w:jc w:val="right"/>
              <w:rPr>
                <w:rFonts w:ascii="Times New Roman" w:hAnsi="Times New Roman"/>
                <w:sz w:val="18"/>
                <w:szCs w:val="20"/>
              </w:rPr>
            </w:pPr>
            <w:r>
              <w:rPr>
                <w:rFonts w:ascii="Times New Roman" w:hAnsi="Times New Roman"/>
                <w:sz w:val="18"/>
                <w:szCs w:val="20"/>
              </w:rPr>
              <w:t>2.500.000</w:t>
            </w:r>
          </w:p>
        </w:tc>
      </w:tr>
      <w:tr w:rsidR="00947C38" w:rsidRPr="00BF376A" w:rsidTr="00B00AE4">
        <w:trPr>
          <w:trHeight w:val="248"/>
          <w:jc w:val="center"/>
        </w:trPr>
        <w:tc>
          <w:tcPr>
            <w:tcW w:w="794" w:type="dxa"/>
          </w:tcPr>
          <w:p w:rsidR="00947C38" w:rsidRPr="00BF376A" w:rsidRDefault="00947C38" w:rsidP="00B00AE4">
            <w:pPr>
              <w:pStyle w:val="NoSpacing"/>
              <w:rPr>
                <w:rFonts w:ascii="Times New Roman" w:hAnsi="Times New Roman"/>
                <w:sz w:val="18"/>
                <w:szCs w:val="20"/>
                <w:lang w:val="sr-Cyrl-CS"/>
              </w:rPr>
            </w:pPr>
            <w:r w:rsidRPr="00BF376A">
              <w:rPr>
                <w:rFonts w:ascii="Times New Roman" w:hAnsi="Times New Roman"/>
                <w:sz w:val="18"/>
                <w:szCs w:val="20"/>
              </w:rPr>
              <w:t>74335</w:t>
            </w:r>
            <w:r w:rsidRPr="00BF376A">
              <w:rPr>
                <w:rFonts w:ascii="Times New Roman" w:hAnsi="Times New Roman"/>
                <w:sz w:val="18"/>
                <w:szCs w:val="20"/>
                <w:lang w:val="sr-Cyrl-CS"/>
              </w:rPr>
              <w:t>0</w:t>
            </w:r>
          </w:p>
        </w:tc>
        <w:tc>
          <w:tcPr>
            <w:tcW w:w="4469" w:type="dxa"/>
          </w:tcPr>
          <w:p w:rsidR="00947C38" w:rsidRPr="00BF376A" w:rsidRDefault="00947C38" w:rsidP="00B00AE4">
            <w:pPr>
              <w:pStyle w:val="NoSpacing"/>
              <w:rPr>
                <w:rFonts w:ascii="Times New Roman" w:hAnsi="Times New Roman"/>
                <w:sz w:val="18"/>
                <w:szCs w:val="20"/>
                <w:lang w:val="ru-RU"/>
              </w:rPr>
            </w:pPr>
            <w:r w:rsidRPr="00BF376A">
              <w:rPr>
                <w:rFonts w:ascii="Times New Roman" w:hAnsi="Times New Roman"/>
                <w:sz w:val="18"/>
                <w:szCs w:val="20"/>
                <w:lang w:val="ru-RU"/>
              </w:rPr>
              <w:t>Прих. од новч. казни за прекрш у корист нивоа општина</w:t>
            </w:r>
          </w:p>
        </w:tc>
        <w:tc>
          <w:tcPr>
            <w:tcW w:w="1134" w:type="dxa"/>
            <w:tcBorders>
              <w:right w:val="single" w:sz="4" w:space="0" w:color="auto"/>
            </w:tcBorders>
          </w:tcPr>
          <w:p w:rsidR="00947C38" w:rsidRPr="00DB744A" w:rsidRDefault="00947C38" w:rsidP="00B00AE4">
            <w:pPr>
              <w:pStyle w:val="NoSpacing"/>
              <w:jc w:val="right"/>
              <w:rPr>
                <w:rFonts w:ascii="Times New Roman" w:hAnsi="Times New Roman"/>
                <w:sz w:val="18"/>
                <w:szCs w:val="20"/>
              </w:rPr>
            </w:pPr>
            <w:r>
              <w:rPr>
                <w:rFonts w:ascii="Times New Roman" w:hAnsi="Times New Roman"/>
                <w:sz w:val="18"/>
                <w:szCs w:val="20"/>
              </w:rPr>
              <w:t>500.000</w:t>
            </w:r>
          </w:p>
        </w:tc>
        <w:tc>
          <w:tcPr>
            <w:tcW w:w="972" w:type="dxa"/>
            <w:tcBorders>
              <w:left w:val="single" w:sz="4" w:space="0" w:color="auto"/>
            </w:tcBorders>
          </w:tcPr>
          <w:p w:rsidR="00947C38" w:rsidRPr="00BF376A" w:rsidRDefault="00947C38" w:rsidP="00B00AE4">
            <w:pPr>
              <w:pStyle w:val="NoSpacing"/>
              <w:jc w:val="right"/>
              <w:rPr>
                <w:rFonts w:ascii="Times New Roman" w:hAnsi="Times New Roman"/>
                <w:sz w:val="18"/>
                <w:szCs w:val="20"/>
              </w:rPr>
            </w:pPr>
          </w:p>
        </w:tc>
        <w:tc>
          <w:tcPr>
            <w:tcW w:w="1134" w:type="dxa"/>
            <w:tcBorders>
              <w:left w:val="single" w:sz="4" w:space="0" w:color="auto"/>
            </w:tcBorders>
          </w:tcPr>
          <w:p w:rsidR="00947C38" w:rsidRPr="00BF376A" w:rsidRDefault="00947C38" w:rsidP="00B00AE4">
            <w:pPr>
              <w:pStyle w:val="NoSpacing"/>
              <w:jc w:val="right"/>
              <w:rPr>
                <w:rFonts w:ascii="Times New Roman" w:hAnsi="Times New Roman"/>
                <w:sz w:val="18"/>
                <w:szCs w:val="20"/>
              </w:rPr>
            </w:pPr>
          </w:p>
        </w:tc>
        <w:tc>
          <w:tcPr>
            <w:tcW w:w="1134" w:type="dxa"/>
            <w:tcBorders>
              <w:left w:val="single" w:sz="4" w:space="0" w:color="auto"/>
            </w:tcBorders>
          </w:tcPr>
          <w:p w:rsidR="00947C38" w:rsidRPr="00CB5EC3" w:rsidRDefault="00947C38" w:rsidP="00B00AE4">
            <w:pPr>
              <w:pStyle w:val="NoSpacing"/>
              <w:jc w:val="right"/>
              <w:rPr>
                <w:rFonts w:ascii="Times New Roman" w:hAnsi="Times New Roman"/>
                <w:sz w:val="18"/>
                <w:szCs w:val="20"/>
              </w:rPr>
            </w:pPr>
            <w:r>
              <w:rPr>
                <w:rFonts w:ascii="Times New Roman" w:hAnsi="Times New Roman"/>
                <w:sz w:val="18"/>
                <w:szCs w:val="20"/>
              </w:rPr>
              <w:t>500.000</w:t>
            </w:r>
          </w:p>
        </w:tc>
      </w:tr>
      <w:tr w:rsidR="00947C38" w:rsidRPr="00BF376A" w:rsidTr="00B00AE4">
        <w:trPr>
          <w:trHeight w:val="248"/>
          <w:jc w:val="center"/>
        </w:trPr>
        <w:tc>
          <w:tcPr>
            <w:tcW w:w="794" w:type="dxa"/>
          </w:tcPr>
          <w:p w:rsidR="00947C38" w:rsidRPr="00BF376A" w:rsidRDefault="00947C38" w:rsidP="00B00AE4">
            <w:pPr>
              <w:pStyle w:val="NoSpacing"/>
              <w:rPr>
                <w:rFonts w:ascii="Times New Roman" w:hAnsi="Times New Roman"/>
                <w:sz w:val="18"/>
                <w:szCs w:val="20"/>
              </w:rPr>
            </w:pPr>
            <w:r w:rsidRPr="00BF376A">
              <w:rPr>
                <w:rFonts w:ascii="Times New Roman" w:hAnsi="Times New Roman"/>
                <w:sz w:val="18"/>
                <w:szCs w:val="20"/>
              </w:rPr>
              <w:t>743920</w:t>
            </w:r>
          </w:p>
        </w:tc>
        <w:tc>
          <w:tcPr>
            <w:tcW w:w="4469" w:type="dxa"/>
          </w:tcPr>
          <w:p w:rsidR="00947C38" w:rsidRPr="00BF376A" w:rsidRDefault="00947C38" w:rsidP="00B00AE4">
            <w:pPr>
              <w:pStyle w:val="NoSpacing"/>
              <w:rPr>
                <w:rFonts w:ascii="Times New Roman" w:hAnsi="Times New Roman"/>
                <w:sz w:val="18"/>
                <w:szCs w:val="20"/>
                <w:lang w:val="ru-RU"/>
              </w:rPr>
            </w:pPr>
            <w:r w:rsidRPr="00BF376A">
              <w:rPr>
                <w:rFonts w:ascii="Times New Roman" w:hAnsi="Times New Roman"/>
                <w:sz w:val="18"/>
                <w:szCs w:val="20"/>
                <w:lang w:val="ru-RU"/>
              </w:rPr>
              <w:t>Остале новчане казне , пенали и приходи</w:t>
            </w:r>
          </w:p>
        </w:tc>
        <w:tc>
          <w:tcPr>
            <w:tcW w:w="1134" w:type="dxa"/>
            <w:tcBorders>
              <w:right w:val="single" w:sz="4" w:space="0" w:color="auto"/>
            </w:tcBorders>
          </w:tcPr>
          <w:p w:rsidR="00947C38" w:rsidRPr="00DB744A" w:rsidRDefault="00947C38" w:rsidP="00B00AE4">
            <w:pPr>
              <w:pStyle w:val="NoSpacing"/>
              <w:jc w:val="right"/>
              <w:rPr>
                <w:rFonts w:ascii="Times New Roman" w:hAnsi="Times New Roman"/>
                <w:sz w:val="18"/>
                <w:szCs w:val="20"/>
              </w:rPr>
            </w:pPr>
            <w:r>
              <w:rPr>
                <w:rFonts w:ascii="Times New Roman" w:hAnsi="Times New Roman"/>
                <w:sz w:val="18"/>
                <w:szCs w:val="20"/>
              </w:rPr>
              <w:t>230.000</w:t>
            </w:r>
          </w:p>
        </w:tc>
        <w:tc>
          <w:tcPr>
            <w:tcW w:w="972" w:type="dxa"/>
            <w:tcBorders>
              <w:left w:val="single" w:sz="4" w:space="0" w:color="auto"/>
            </w:tcBorders>
          </w:tcPr>
          <w:p w:rsidR="00947C38" w:rsidRPr="00BF376A" w:rsidRDefault="00947C38" w:rsidP="00B00AE4">
            <w:pPr>
              <w:pStyle w:val="NoSpacing"/>
              <w:jc w:val="right"/>
              <w:rPr>
                <w:rFonts w:ascii="Times New Roman" w:hAnsi="Times New Roman"/>
                <w:sz w:val="18"/>
                <w:szCs w:val="20"/>
              </w:rPr>
            </w:pPr>
          </w:p>
        </w:tc>
        <w:tc>
          <w:tcPr>
            <w:tcW w:w="1134" w:type="dxa"/>
            <w:tcBorders>
              <w:left w:val="single" w:sz="4" w:space="0" w:color="auto"/>
            </w:tcBorders>
          </w:tcPr>
          <w:p w:rsidR="00947C38" w:rsidRPr="00BF376A" w:rsidRDefault="00947C38" w:rsidP="00B00AE4">
            <w:pPr>
              <w:pStyle w:val="NoSpacing"/>
              <w:jc w:val="right"/>
              <w:rPr>
                <w:rFonts w:ascii="Times New Roman" w:hAnsi="Times New Roman"/>
                <w:sz w:val="18"/>
                <w:szCs w:val="20"/>
              </w:rPr>
            </w:pPr>
          </w:p>
        </w:tc>
        <w:tc>
          <w:tcPr>
            <w:tcW w:w="1134" w:type="dxa"/>
            <w:tcBorders>
              <w:left w:val="single" w:sz="4" w:space="0" w:color="auto"/>
            </w:tcBorders>
          </w:tcPr>
          <w:p w:rsidR="00947C38" w:rsidRPr="00F41833" w:rsidRDefault="00947C38" w:rsidP="00B00AE4">
            <w:pPr>
              <w:pStyle w:val="NoSpacing"/>
              <w:jc w:val="right"/>
              <w:rPr>
                <w:rFonts w:ascii="Times New Roman" w:hAnsi="Times New Roman"/>
                <w:sz w:val="18"/>
                <w:szCs w:val="20"/>
              </w:rPr>
            </w:pPr>
            <w:r>
              <w:rPr>
                <w:rFonts w:ascii="Times New Roman" w:hAnsi="Times New Roman"/>
                <w:sz w:val="18"/>
                <w:szCs w:val="20"/>
              </w:rPr>
              <w:t>230.000</w:t>
            </w:r>
          </w:p>
        </w:tc>
      </w:tr>
      <w:tr w:rsidR="00947C38" w:rsidRPr="00BF376A" w:rsidTr="00B00AE4">
        <w:trPr>
          <w:jc w:val="center"/>
        </w:trPr>
        <w:tc>
          <w:tcPr>
            <w:tcW w:w="794" w:type="dxa"/>
            <w:vAlign w:val="center"/>
          </w:tcPr>
          <w:p w:rsidR="00947C38" w:rsidRPr="00BF376A" w:rsidRDefault="00947C38" w:rsidP="00B00AE4">
            <w:pPr>
              <w:pStyle w:val="NoSpacing"/>
              <w:rPr>
                <w:rFonts w:ascii="Times New Roman" w:hAnsi="Times New Roman"/>
                <w:b/>
                <w:sz w:val="18"/>
                <w:szCs w:val="20"/>
                <w:lang w:val="ru-RU"/>
              </w:rPr>
            </w:pPr>
            <w:r w:rsidRPr="00BF376A">
              <w:rPr>
                <w:rFonts w:ascii="Times New Roman" w:hAnsi="Times New Roman"/>
                <w:b/>
                <w:sz w:val="18"/>
                <w:szCs w:val="20"/>
                <w:lang w:val="ru-RU"/>
              </w:rPr>
              <w:t>745</w:t>
            </w:r>
          </w:p>
        </w:tc>
        <w:tc>
          <w:tcPr>
            <w:tcW w:w="4469" w:type="dxa"/>
          </w:tcPr>
          <w:p w:rsidR="00947C38" w:rsidRPr="00BF376A" w:rsidRDefault="00947C38" w:rsidP="00B00AE4">
            <w:pPr>
              <w:pStyle w:val="NoSpacing"/>
              <w:rPr>
                <w:rFonts w:ascii="Times New Roman" w:hAnsi="Times New Roman"/>
                <w:b/>
                <w:sz w:val="18"/>
                <w:szCs w:val="20"/>
                <w:lang w:val="ru-RU"/>
              </w:rPr>
            </w:pPr>
            <w:r w:rsidRPr="00BF376A">
              <w:rPr>
                <w:rFonts w:ascii="Times New Roman" w:hAnsi="Times New Roman"/>
                <w:b/>
                <w:sz w:val="18"/>
                <w:szCs w:val="20"/>
                <w:lang w:val="ru-RU"/>
              </w:rPr>
              <w:t>Мешовити и неодређени приходи</w:t>
            </w:r>
          </w:p>
        </w:tc>
        <w:tc>
          <w:tcPr>
            <w:tcW w:w="1134" w:type="dxa"/>
            <w:tcBorders>
              <w:right w:val="single" w:sz="4" w:space="0" w:color="auto"/>
            </w:tcBorders>
            <w:vAlign w:val="center"/>
          </w:tcPr>
          <w:p w:rsidR="00947C38" w:rsidRPr="00DB744A" w:rsidRDefault="00947C38" w:rsidP="00B00AE4">
            <w:pPr>
              <w:pStyle w:val="NoSpacing"/>
              <w:jc w:val="right"/>
              <w:rPr>
                <w:rFonts w:ascii="Times New Roman" w:hAnsi="Times New Roman"/>
                <w:b/>
                <w:sz w:val="18"/>
                <w:szCs w:val="20"/>
              </w:rPr>
            </w:pPr>
            <w:r>
              <w:rPr>
                <w:rFonts w:ascii="Times New Roman" w:hAnsi="Times New Roman"/>
                <w:b/>
                <w:sz w:val="18"/>
                <w:szCs w:val="20"/>
              </w:rPr>
              <w:t>4.000.000</w:t>
            </w:r>
          </w:p>
        </w:tc>
        <w:tc>
          <w:tcPr>
            <w:tcW w:w="972" w:type="dxa"/>
            <w:tcBorders>
              <w:left w:val="single" w:sz="4" w:space="0" w:color="auto"/>
            </w:tcBorders>
            <w:vAlign w:val="center"/>
          </w:tcPr>
          <w:p w:rsidR="00947C38" w:rsidRPr="00CB5EC3" w:rsidRDefault="00947C38" w:rsidP="00B00AE4">
            <w:pPr>
              <w:pStyle w:val="NoSpacing"/>
              <w:jc w:val="right"/>
              <w:rPr>
                <w:rFonts w:ascii="Times New Roman" w:hAnsi="Times New Roman"/>
                <w:b/>
                <w:sz w:val="18"/>
                <w:szCs w:val="20"/>
              </w:rPr>
            </w:pPr>
            <w:r>
              <w:rPr>
                <w:rFonts w:ascii="Times New Roman" w:hAnsi="Times New Roman"/>
                <w:b/>
                <w:sz w:val="18"/>
                <w:szCs w:val="20"/>
              </w:rPr>
              <w:t>450.000</w:t>
            </w:r>
          </w:p>
        </w:tc>
        <w:tc>
          <w:tcPr>
            <w:tcW w:w="1134" w:type="dxa"/>
            <w:tcBorders>
              <w:left w:val="single" w:sz="4" w:space="0" w:color="auto"/>
            </w:tcBorders>
          </w:tcPr>
          <w:p w:rsidR="00947C38" w:rsidRPr="00BF376A" w:rsidRDefault="00947C38" w:rsidP="00B00AE4">
            <w:pPr>
              <w:pStyle w:val="NoSpacing"/>
              <w:jc w:val="right"/>
              <w:rPr>
                <w:rFonts w:ascii="Times New Roman" w:hAnsi="Times New Roman"/>
                <w:sz w:val="18"/>
                <w:szCs w:val="20"/>
              </w:rPr>
            </w:pPr>
          </w:p>
        </w:tc>
        <w:tc>
          <w:tcPr>
            <w:tcW w:w="1134" w:type="dxa"/>
            <w:tcBorders>
              <w:left w:val="single" w:sz="4" w:space="0" w:color="auto"/>
            </w:tcBorders>
          </w:tcPr>
          <w:p w:rsidR="00947C38" w:rsidRPr="00F41833" w:rsidRDefault="00947C38" w:rsidP="00B00AE4">
            <w:pPr>
              <w:pStyle w:val="NoSpacing"/>
              <w:jc w:val="right"/>
              <w:rPr>
                <w:rFonts w:ascii="Times New Roman" w:hAnsi="Times New Roman"/>
                <w:b/>
                <w:sz w:val="18"/>
                <w:szCs w:val="20"/>
              </w:rPr>
            </w:pPr>
            <w:r>
              <w:rPr>
                <w:rFonts w:ascii="Times New Roman" w:hAnsi="Times New Roman"/>
                <w:b/>
                <w:sz w:val="18"/>
                <w:szCs w:val="20"/>
              </w:rPr>
              <w:t>4.450.000</w:t>
            </w:r>
          </w:p>
        </w:tc>
      </w:tr>
      <w:tr w:rsidR="00947C38" w:rsidRPr="00BF376A" w:rsidTr="00B00AE4">
        <w:trPr>
          <w:trHeight w:val="268"/>
          <w:jc w:val="center"/>
        </w:trPr>
        <w:tc>
          <w:tcPr>
            <w:tcW w:w="794" w:type="dxa"/>
            <w:vAlign w:val="center"/>
          </w:tcPr>
          <w:p w:rsidR="00947C38" w:rsidRPr="00BF376A" w:rsidRDefault="00947C38" w:rsidP="00B00AE4">
            <w:pPr>
              <w:pStyle w:val="NoSpacing"/>
              <w:rPr>
                <w:rFonts w:ascii="Times New Roman" w:hAnsi="Times New Roman"/>
                <w:sz w:val="18"/>
                <w:szCs w:val="20"/>
                <w:lang w:val="ru-RU"/>
              </w:rPr>
            </w:pPr>
            <w:r w:rsidRPr="00BF376A">
              <w:rPr>
                <w:rFonts w:ascii="Times New Roman" w:hAnsi="Times New Roman"/>
                <w:sz w:val="18"/>
                <w:szCs w:val="20"/>
                <w:lang w:val="ru-RU"/>
              </w:rPr>
              <w:t>745150</w:t>
            </w:r>
          </w:p>
        </w:tc>
        <w:tc>
          <w:tcPr>
            <w:tcW w:w="4469" w:type="dxa"/>
          </w:tcPr>
          <w:p w:rsidR="00947C38" w:rsidRPr="00BF376A" w:rsidRDefault="00947C38" w:rsidP="00B00AE4">
            <w:pPr>
              <w:pStyle w:val="NoSpacing"/>
              <w:rPr>
                <w:rFonts w:ascii="Times New Roman" w:hAnsi="Times New Roman"/>
                <w:sz w:val="18"/>
                <w:szCs w:val="20"/>
                <w:lang w:val="ru-RU"/>
              </w:rPr>
            </w:pPr>
            <w:r w:rsidRPr="00BF376A">
              <w:rPr>
                <w:rFonts w:ascii="Times New Roman" w:hAnsi="Times New Roman"/>
                <w:sz w:val="18"/>
                <w:szCs w:val="20"/>
                <w:lang w:val="ru-RU"/>
              </w:rPr>
              <w:t>Мешовити и неодређ. приходи у корист нивоа општина</w:t>
            </w:r>
            <w:r w:rsidRPr="00BF376A">
              <w:rPr>
                <w:rFonts w:ascii="Times New Roman" w:hAnsi="Times New Roman"/>
                <w:sz w:val="18"/>
                <w:szCs w:val="20"/>
                <w:lang w:val="ru-RU"/>
              </w:rPr>
              <w:tab/>
            </w:r>
          </w:p>
        </w:tc>
        <w:tc>
          <w:tcPr>
            <w:tcW w:w="1134" w:type="dxa"/>
            <w:tcBorders>
              <w:right w:val="single" w:sz="4" w:space="0" w:color="auto"/>
            </w:tcBorders>
            <w:vAlign w:val="center"/>
          </w:tcPr>
          <w:p w:rsidR="00947C38" w:rsidRPr="00BF376A" w:rsidRDefault="00947C38" w:rsidP="00B00AE4">
            <w:pPr>
              <w:pStyle w:val="NoSpacing"/>
              <w:jc w:val="right"/>
              <w:rPr>
                <w:rFonts w:ascii="Times New Roman" w:hAnsi="Times New Roman"/>
                <w:sz w:val="18"/>
                <w:szCs w:val="20"/>
                <w:lang w:val="sr-Cyrl-CS"/>
              </w:rPr>
            </w:pPr>
            <w:r>
              <w:rPr>
                <w:rFonts w:ascii="Times New Roman" w:hAnsi="Times New Roman"/>
                <w:sz w:val="18"/>
                <w:szCs w:val="20"/>
                <w:lang w:val="sr-Cyrl-CS"/>
              </w:rPr>
              <w:t>4.000.000</w:t>
            </w:r>
          </w:p>
        </w:tc>
        <w:tc>
          <w:tcPr>
            <w:tcW w:w="972" w:type="dxa"/>
            <w:tcBorders>
              <w:left w:val="single" w:sz="4" w:space="0" w:color="auto"/>
            </w:tcBorders>
            <w:vAlign w:val="center"/>
          </w:tcPr>
          <w:p w:rsidR="00947C38" w:rsidRPr="00C66364" w:rsidRDefault="00947C38" w:rsidP="00B00AE4">
            <w:pPr>
              <w:pStyle w:val="NoSpacing"/>
              <w:jc w:val="right"/>
              <w:rPr>
                <w:rFonts w:ascii="Times New Roman" w:hAnsi="Times New Roman"/>
                <w:sz w:val="18"/>
                <w:szCs w:val="20"/>
              </w:rPr>
            </w:pPr>
            <w:r>
              <w:rPr>
                <w:rFonts w:ascii="Times New Roman" w:hAnsi="Times New Roman"/>
                <w:sz w:val="18"/>
                <w:szCs w:val="20"/>
              </w:rPr>
              <w:t>450.000</w:t>
            </w:r>
          </w:p>
        </w:tc>
        <w:tc>
          <w:tcPr>
            <w:tcW w:w="1134" w:type="dxa"/>
            <w:tcBorders>
              <w:left w:val="single" w:sz="4" w:space="0" w:color="auto"/>
            </w:tcBorders>
          </w:tcPr>
          <w:p w:rsidR="00947C38" w:rsidRPr="00BF376A" w:rsidRDefault="00947C38" w:rsidP="00B00AE4">
            <w:pPr>
              <w:pStyle w:val="NoSpacing"/>
              <w:jc w:val="right"/>
              <w:rPr>
                <w:rFonts w:ascii="Times New Roman" w:hAnsi="Times New Roman"/>
                <w:sz w:val="18"/>
                <w:szCs w:val="20"/>
              </w:rPr>
            </w:pPr>
          </w:p>
        </w:tc>
        <w:tc>
          <w:tcPr>
            <w:tcW w:w="1134" w:type="dxa"/>
            <w:tcBorders>
              <w:left w:val="single" w:sz="4" w:space="0" w:color="auto"/>
            </w:tcBorders>
          </w:tcPr>
          <w:p w:rsidR="00947C38" w:rsidRPr="00F41833" w:rsidRDefault="00947C38" w:rsidP="00B00AE4">
            <w:pPr>
              <w:pStyle w:val="NoSpacing"/>
              <w:jc w:val="right"/>
              <w:rPr>
                <w:rFonts w:ascii="Times New Roman" w:hAnsi="Times New Roman"/>
                <w:sz w:val="18"/>
                <w:szCs w:val="20"/>
              </w:rPr>
            </w:pPr>
            <w:r>
              <w:rPr>
                <w:rFonts w:ascii="Times New Roman" w:hAnsi="Times New Roman"/>
                <w:sz w:val="18"/>
                <w:szCs w:val="20"/>
              </w:rPr>
              <w:t>4.450.000</w:t>
            </w:r>
          </w:p>
        </w:tc>
      </w:tr>
      <w:tr w:rsidR="00947C38" w:rsidRPr="00BF376A" w:rsidTr="00B00AE4">
        <w:trPr>
          <w:trHeight w:val="268"/>
          <w:jc w:val="center"/>
        </w:trPr>
        <w:tc>
          <w:tcPr>
            <w:tcW w:w="794" w:type="dxa"/>
            <w:vAlign w:val="center"/>
          </w:tcPr>
          <w:p w:rsidR="00947C38" w:rsidRPr="00BF376A" w:rsidRDefault="00947C38" w:rsidP="00B00AE4">
            <w:pPr>
              <w:pStyle w:val="NoSpacing"/>
              <w:rPr>
                <w:rFonts w:ascii="Times New Roman" w:hAnsi="Times New Roman"/>
                <w:b/>
                <w:sz w:val="18"/>
                <w:szCs w:val="20"/>
                <w:lang w:val="ru-RU"/>
              </w:rPr>
            </w:pPr>
            <w:r w:rsidRPr="00BF376A">
              <w:rPr>
                <w:rFonts w:ascii="Times New Roman" w:hAnsi="Times New Roman"/>
                <w:b/>
                <w:sz w:val="18"/>
                <w:szCs w:val="20"/>
                <w:lang w:val="ru-RU"/>
              </w:rPr>
              <w:t>772</w:t>
            </w:r>
          </w:p>
        </w:tc>
        <w:tc>
          <w:tcPr>
            <w:tcW w:w="4469" w:type="dxa"/>
          </w:tcPr>
          <w:p w:rsidR="00947C38" w:rsidRPr="00BF376A" w:rsidRDefault="00947C38" w:rsidP="00B00AE4">
            <w:pPr>
              <w:pStyle w:val="NoSpacing"/>
              <w:rPr>
                <w:rFonts w:ascii="Times New Roman" w:hAnsi="Times New Roman"/>
                <w:b/>
                <w:sz w:val="18"/>
                <w:szCs w:val="20"/>
                <w:lang w:val="ru-RU"/>
              </w:rPr>
            </w:pPr>
            <w:r>
              <w:rPr>
                <w:rFonts w:ascii="Times New Roman" w:hAnsi="Times New Roman"/>
                <w:b/>
                <w:sz w:val="18"/>
                <w:szCs w:val="20"/>
                <w:lang w:val="ru-RU"/>
              </w:rPr>
              <w:t>Меморан</w:t>
            </w:r>
            <w:r>
              <w:rPr>
                <w:rFonts w:ascii="Times New Roman" w:hAnsi="Times New Roman"/>
                <w:b/>
                <w:sz w:val="18"/>
                <w:szCs w:val="20"/>
              </w:rPr>
              <w:t>.</w:t>
            </w:r>
            <w:r w:rsidRPr="00BF376A">
              <w:rPr>
                <w:rFonts w:ascii="Times New Roman" w:hAnsi="Times New Roman"/>
                <w:b/>
                <w:sz w:val="18"/>
                <w:szCs w:val="20"/>
                <w:lang w:val="ru-RU"/>
              </w:rPr>
              <w:t xml:space="preserve"> ставке за рефунд</w:t>
            </w:r>
            <w:r>
              <w:rPr>
                <w:rFonts w:ascii="Times New Roman" w:hAnsi="Times New Roman"/>
                <w:b/>
                <w:sz w:val="18"/>
                <w:szCs w:val="20"/>
              </w:rPr>
              <w:t>.</w:t>
            </w:r>
            <w:r w:rsidRPr="00BF376A">
              <w:rPr>
                <w:rFonts w:ascii="Times New Roman" w:hAnsi="Times New Roman"/>
                <w:b/>
                <w:sz w:val="18"/>
                <w:szCs w:val="20"/>
                <w:lang w:val="ru-RU"/>
              </w:rPr>
              <w:t xml:space="preserve"> расхода из предх. године</w:t>
            </w:r>
          </w:p>
        </w:tc>
        <w:tc>
          <w:tcPr>
            <w:tcW w:w="1134" w:type="dxa"/>
            <w:tcBorders>
              <w:right w:val="single" w:sz="4" w:space="0" w:color="auto"/>
            </w:tcBorders>
            <w:vAlign w:val="center"/>
          </w:tcPr>
          <w:p w:rsidR="00947C38" w:rsidRPr="00DB744A" w:rsidRDefault="00947C38" w:rsidP="00B00AE4">
            <w:pPr>
              <w:pStyle w:val="NoSpacing"/>
              <w:jc w:val="right"/>
              <w:rPr>
                <w:rFonts w:ascii="Times New Roman" w:hAnsi="Times New Roman"/>
                <w:b/>
                <w:sz w:val="18"/>
                <w:szCs w:val="20"/>
              </w:rPr>
            </w:pPr>
            <w:r>
              <w:rPr>
                <w:rFonts w:ascii="Times New Roman" w:hAnsi="Times New Roman"/>
                <w:b/>
                <w:sz w:val="18"/>
                <w:szCs w:val="20"/>
              </w:rPr>
              <w:t>1.000.000</w:t>
            </w:r>
          </w:p>
        </w:tc>
        <w:tc>
          <w:tcPr>
            <w:tcW w:w="972" w:type="dxa"/>
            <w:tcBorders>
              <w:left w:val="single" w:sz="4" w:space="0" w:color="auto"/>
            </w:tcBorders>
            <w:vAlign w:val="center"/>
          </w:tcPr>
          <w:p w:rsidR="00947C38" w:rsidRPr="00BF376A" w:rsidRDefault="00947C38" w:rsidP="00B00AE4">
            <w:pPr>
              <w:pStyle w:val="NoSpacing"/>
              <w:jc w:val="right"/>
              <w:rPr>
                <w:rFonts w:ascii="Times New Roman" w:hAnsi="Times New Roman"/>
                <w:sz w:val="18"/>
                <w:szCs w:val="20"/>
                <w:lang w:val="sr-Cyrl-CS"/>
              </w:rPr>
            </w:pPr>
          </w:p>
        </w:tc>
        <w:tc>
          <w:tcPr>
            <w:tcW w:w="1134" w:type="dxa"/>
            <w:tcBorders>
              <w:left w:val="single" w:sz="4" w:space="0" w:color="auto"/>
            </w:tcBorders>
          </w:tcPr>
          <w:p w:rsidR="00947C38" w:rsidRPr="00BF376A" w:rsidRDefault="00947C38" w:rsidP="00B00AE4">
            <w:pPr>
              <w:pStyle w:val="NoSpacing"/>
              <w:jc w:val="right"/>
              <w:rPr>
                <w:rFonts w:ascii="Times New Roman" w:hAnsi="Times New Roman"/>
                <w:sz w:val="18"/>
                <w:szCs w:val="20"/>
              </w:rPr>
            </w:pPr>
          </w:p>
        </w:tc>
        <w:tc>
          <w:tcPr>
            <w:tcW w:w="1134" w:type="dxa"/>
            <w:tcBorders>
              <w:left w:val="single" w:sz="4" w:space="0" w:color="auto"/>
            </w:tcBorders>
          </w:tcPr>
          <w:p w:rsidR="00947C38" w:rsidRPr="00F41833" w:rsidRDefault="00947C38" w:rsidP="00B00AE4">
            <w:pPr>
              <w:pStyle w:val="NoSpacing"/>
              <w:jc w:val="right"/>
              <w:rPr>
                <w:rFonts w:ascii="Times New Roman" w:hAnsi="Times New Roman"/>
                <w:b/>
                <w:sz w:val="18"/>
                <w:szCs w:val="20"/>
              </w:rPr>
            </w:pPr>
            <w:r>
              <w:rPr>
                <w:rFonts w:ascii="Times New Roman" w:hAnsi="Times New Roman"/>
                <w:b/>
                <w:sz w:val="18"/>
                <w:szCs w:val="20"/>
              </w:rPr>
              <w:t>1.000.000</w:t>
            </w:r>
          </w:p>
        </w:tc>
      </w:tr>
      <w:tr w:rsidR="00947C38" w:rsidRPr="00BF376A" w:rsidTr="00B00AE4">
        <w:trPr>
          <w:trHeight w:val="268"/>
          <w:jc w:val="center"/>
        </w:trPr>
        <w:tc>
          <w:tcPr>
            <w:tcW w:w="794" w:type="dxa"/>
            <w:vAlign w:val="center"/>
          </w:tcPr>
          <w:p w:rsidR="00947C38" w:rsidRPr="00BF376A" w:rsidRDefault="00947C38" w:rsidP="00B00AE4">
            <w:pPr>
              <w:pStyle w:val="NoSpacing"/>
              <w:rPr>
                <w:rFonts w:ascii="Times New Roman" w:hAnsi="Times New Roman"/>
                <w:sz w:val="18"/>
                <w:szCs w:val="20"/>
                <w:lang w:val="ru-RU"/>
              </w:rPr>
            </w:pPr>
            <w:r w:rsidRPr="00BF376A">
              <w:rPr>
                <w:rFonts w:ascii="Times New Roman" w:hAnsi="Times New Roman"/>
                <w:sz w:val="18"/>
                <w:szCs w:val="20"/>
                <w:lang w:val="ru-RU"/>
              </w:rPr>
              <w:t>772100</w:t>
            </w:r>
          </w:p>
        </w:tc>
        <w:tc>
          <w:tcPr>
            <w:tcW w:w="4469" w:type="dxa"/>
          </w:tcPr>
          <w:p w:rsidR="00947C38" w:rsidRPr="00BF376A" w:rsidRDefault="00947C38" w:rsidP="00B00AE4">
            <w:pPr>
              <w:pStyle w:val="NoSpacing"/>
              <w:rPr>
                <w:rFonts w:ascii="Times New Roman" w:hAnsi="Times New Roman"/>
                <w:sz w:val="18"/>
                <w:szCs w:val="20"/>
                <w:lang w:val="ru-RU"/>
              </w:rPr>
            </w:pPr>
            <w:r w:rsidRPr="00BF376A">
              <w:rPr>
                <w:rFonts w:ascii="Times New Roman" w:hAnsi="Times New Roman"/>
                <w:sz w:val="18"/>
                <w:szCs w:val="20"/>
                <w:lang w:val="ru-RU"/>
              </w:rPr>
              <w:t>Меморандумске ставке за рефундацију расхода</w:t>
            </w:r>
          </w:p>
        </w:tc>
        <w:tc>
          <w:tcPr>
            <w:tcW w:w="1134" w:type="dxa"/>
            <w:tcBorders>
              <w:right w:val="single" w:sz="4" w:space="0" w:color="auto"/>
            </w:tcBorders>
            <w:vAlign w:val="center"/>
          </w:tcPr>
          <w:p w:rsidR="00947C38" w:rsidRPr="00BF376A" w:rsidRDefault="00947C38" w:rsidP="00B00AE4">
            <w:pPr>
              <w:pStyle w:val="NoSpacing"/>
              <w:jc w:val="right"/>
              <w:rPr>
                <w:rFonts w:ascii="Times New Roman" w:hAnsi="Times New Roman"/>
                <w:sz w:val="18"/>
                <w:szCs w:val="20"/>
                <w:lang w:val="sr-Cyrl-CS"/>
              </w:rPr>
            </w:pPr>
            <w:r>
              <w:rPr>
                <w:rFonts w:ascii="Times New Roman" w:hAnsi="Times New Roman"/>
                <w:sz w:val="18"/>
                <w:szCs w:val="20"/>
                <w:lang w:val="sr-Cyrl-CS"/>
              </w:rPr>
              <w:t>1.000.000</w:t>
            </w:r>
          </w:p>
        </w:tc>
        <w:tc>
          <w:tcPr>
            <w:tcW w:w="972" w:type="dxa"/>
            <w:tcBorders>
              <w:left w:val="single" w:sz="4" w:space="0" w:color="auto"/>
            </w:tcBorders>
            <w:vAlign w:val="center"/>
          </w:tcPr>
          <w:p w:rsidR="00947C38" w:rsidRPr="00BF376A" w:rsidRDefault="00947C38" w:rsidP="00B00AE4">
            <w:pPr>
              <w:pStyle w:val="NoSpacing"/>
              <w:jc w:val="right"/>
              <w:rPr>
                <w:rFonts w:ascii="Times New Roman" w:hAnsi="Times New Roman"/>
                <w:sz w:val="18"/>
                <w:szCs w:val="20"/>
                <w:lang w:val="sr-Cyrl-CS"/>
              </w:rPr>
            </w:pPr>
          </w:p>
        </w:tc>
        <w:tc>
          <w:tcPr>
            <w:tcW w:w="1134" w:type="dxa"/>
            <w:tcBorders>
              <w:left w:val="single" w:sz="4" w:space="0" w:color="auto"/>
            </w:tcBorders>
          </w:tcPr>
          <w:p w:rsidR="00947C38" w:rsidRPr="00BF376A" w:rsidRDefault="00947C38" w:rsidP="00B00AE4">
            <w:pPr>
              <w:pStyle w:val="NoSpacing"/>
              <w:jc w:val="right"/>
              <w:rPr>
                <w:rFonts w:ascii="Times New Roman" w:hAnsi="Times New Roman"/>
                <w:sz w:val="18"/>
                <w:szCs w:val="20"/>
              </w:rPr>
            </w:pPr>
          </w:p>
        </w:tc>
        <w:tc>
          <w:tcPr>
            <w:tcW w:w="1134" w:type="dxa"/>
            <w:tcBorders>
              <w:left w:val="single" w:sz="4" w:space="0" w:color="auto"/>
            </w:tcBorders>
          </w:tcPr>
          <w:p w:rsidR="00947C38" w:rsidRPr="00F41833" w:rsidRDefault="00947C38" w:rsidP="00B00AE4">
            <w:pPr>
              <w:pStyle w:val="NoSpacing"/>
              <w:jc w:val="right"/>
              <w:rPr>
                <w:rFonts w:ascii="Times New Roman" w:hAnsi="Times New Roman"/>
                <w:sz w:val="18"/>
                <w:szCs w:val="20"/>
              </w:rPr>
            </w:pPr>
            <w:r>
              <w:rPr>
                <w:rFonts w:ascii="Times New Roman" w:hAnsi="Times New Roman"/>
                <w:sz w:val="18"/>
                <w:szCs w:val="20"/>
              </w:rPr>
              <w:t>1.000.000</w:t>
            </w:r>
          </w:p>
        </w:tc>
      </w:tr>
      <w:tr w:rsidR="00947C38" w:rsidRPr="00BF376A" w:rsidTr="00B00AE4">
        <w:trPr>
          <w:trHeight w:val="268"/>
          <w:jc w:val="center"/>
        </w:trPr>
        <w:tc>
          <w:tcPr>
            <w:tcW w:w="794" w:type="dxa"/>
            <w:vAlign w:val="center"/>
          </w:tcPr>
          <w:p w:rsidR="00947C38" w:rsidRPr="00601DBA" w:rsidRDefault="00947C38" w:rsidP="00B00AE4">
            <w:pPr>
              <w:pStyle w:val="NoSpacing"/>
              <w:rPr>
                <w:rFonts w:ascii="Times New Roman" w:hAnsi="Times New Roman"/>
                <w:b/>
                <w:sz w:val="18"/>
                <w:szCs w:val="20"/>
              </w:rPr>
            </w:pPr>
            <w:r w:rsidRPr="00601DBA">
              <w:rPr>
                <w:rFonts w:ascii="Times New Roman" w:hAnsi="Times New Roman"/>
                <w:b/>
                <w:sz w:val="18"/>
                <w:szCs w:val="20"/>
              </w:rPr>
              <w:t>811</w:t>
            </w:r>
          </w:p>
        </w:tc>
        <w:tc>
          <w:tcPr>
            <w:tcW w:w="4469" w:type="dxa"/>
          </w:tcPr>
          <w:p w:rsidR="00947C38" w:rsidRPr="00601DBA" w:rsidRDefault="00947C38" w:rsidP="00B00AE4">
            <w:pPr>
              <w:pStyle w:val="NoSpacing"/>
              <w:rPr>
                <w:rFonts w:ascii="Times New Roman" w:hAnsi="Times New Roman"/>
                <w:b/>
                <w:sz w:val="18"/>
                <w:szCs w:val="20"/>
              </w:rPr>
            </w:pPr>
            <w:r w:rsidRPr="00601DBA">
              <w:rPr>
                <w:rFonts w:ascii="Times New Roman" w:hAnsi="Times New Roman"/>
                <w:b/>
                <w:sz w:val="18"/>
                <w:szCs w:val="20"/>
              </w:rPr>
              <w:t>Прима</w:t>
            </w:r>
            <w:r>
              <w:rPr>
                <w:rFonts w:ascii="Times New Roman" w:hAnsi="Times New Roman"/>
                <w:b/>
                <w:sz w:val="18"/>
                <w:szCs w:val="20"/>
              </w:rPr>
              <w:t>њ</w:t>
            </w:r>
            <w:r w:rsidRPr="00601DBA">
              <w:rPr>
                <w:rFonts w:ascii="Times New Roman" w:hAnsi="Times New Roman"/>
                <w:b/>
                <w:sz w:val="18"/>
                <w:szCs w:val="20"/>
              </w:rPr>
              <w:t>а од продаје непокретности</w:t>
            </w:r>
          </w:p>
        </w:tc>
        <w:tc>
          <w:tcPr>
            <w:tcW w:w="1134" w:type="dxa"/>
            <w:tcBorders>
              <w:right w:val="single" w:sz="4" w:space="0" w:color="auto"/>
            </w:tcBorders>
            <w:vAlign w:val="center"/>
          </w:tcPr>
          <w:p w:rsidR="00947C38" w:rsidRPr="009E0E76" w:rsidRDefault="00947C38" w:rsidP="00B00AE4">
            <w:pPr>
              <w:pStyle w:val="NoSpacing"/>
              <w:jc w:val="right"/>
              <w:rPr>
                <w:rFonts w:ascii="Times New Roman" w:hAnsi="Times New Roman"/>
                <w:b/>
                <w:sz w:val="18"/>
                <w:szCs w:val="20"/>
              </w:rPr>
            </w:pPr>
            <w:r>
              <w:rPr>
                <w:rFonts w:ascii="Times New Roman" w:hAnsi="Times New Roman"/>
                <w:b/>
                <w:sz w:val="18"/>
                <w:szCs w:val="20"/>
              </w:rPr>
              <w:t>500.000</w:t>
            </w:r>
          </w:p>
        </w:tc>
        <w:tc>
          <w:tcPr>
            <w:tcW w:w="972" w:type="dxa"/>
            <w:tcBorders>
              <w:left w:val="single" w:sz="4" w:space="0" w:color="auto"/>
            </w:tcBorders>
            <w:vAlign w:val="center"/>
          </w:tcPr>
          <w:p w:rsidR="00947C38" w:rsidRPr="00BF376A" w:rsidRDefault="00947C38" w:rsidP="00B00AE4">
            <w:pPr>
              <w:pStyle w:val="NoSpacing"/>
              <w:jc w:val="right"/>
              <w:rPr>
                <w:rFonts w:ascii="Times New Roman" w:hAnsi="Times New Roman"/>
                <w:sz w:val="18"/>
                <w:szCs w:val="20"/>
                <w:lang w:val="sr-Cyrl-CS"/>
              </w:rPr>
            </w:pPr>
          </w:p>
        </w:tc>
        <w:tc>
          <w:tcPr>
            <w:tcW w:w="1134" w:type="dxa"/>
            <w:tcBorders>
              <w:left w:val="single" w:sz="4" w:space="0" w:color="auto"/>
            </w:tcBorders>
          </w:tcPr>
          <w:p w:rsidR="00947C38" w:rsidRPr="00BF376A" w:rsidRDefault="00947C38" w:rsidP="00B00AE4">
            <w:pPr>
              <w:pStyle w:val="NoSpacing"/>
              <w:jc w:val="right"/>
              <w:rPr>
                <w:rFonts w:ascii="Times New Roman" w:hAnsi="Times New Roman"/>
                <w:sz w:val="18"/>
                <w:szCs w:val="20"/>
              </w:rPr>
            </w:pPr>
          </w:p>
        </w:tc>
        <w:tc>
          <w:tcPr>
            <w:tcW w:w="1134" w:type="dxa"/>
            <w:tcBorders>
              <w:left w:val="single" w:sz="4" w:space="0" w:color="auto"/>
            </w:tcBorders>
          </w:tcPr>
          <w:p w:rsidR="00947C38" w:rsidRPr="00F41833" w:rsidRDefault="00947C38" w:rsidP="00B00AE4">
            <w:pPr>
              <w:pStyle w:val="NoSpacing"/>
              <w:jc w:val="right"/>
              <w:rPr>
                <w:rFonts w:ascii="Times New Roman" w:hAnsi="Times New Roman"/>
                <w:b/>
                <w:sz w:val="18"/>
                <w:szCs w:val="20"/>
              </w:rPr>
            </w:pPr>
            <w:r>
              <w:rPr>
                <w:rFonts w:ascii="Times New Roman" w:hAnsi="Times New Roman"/>
                <w:b/>
                <w:sz w:val="18"/>
                <w:szCs w:val="20"/>
              </w:rPr>
              <w:t>500.000</w:t>
            </w:r>
          </w:p>
        </w:tc>
      </w:tr>
      <w:tr w:rsidR="00947C38" w:rsidRPr="00BF376A" w:rsidTr="00B00AE4">
        <w:trPr>
          <w:trHeight w:val="268"/>
          <w:jc w:val="center"/>
        </w:trPr>
        <w:tc>
          <w:tcPr>
            <w:tcW w:w="794" w:type="dxa"/>
            <w:vAlign w:val="center"/>
          </w:tcPr>
          <w:p w:rsidR="00947C38" w:rsidRDefault="00947C38" w:rsidP="00B00AE4">
            <w:pPr>
              <w:pStyle w:val="NoSpacing"/>
              <w:rPr>
                <w:rFonts w:ascii="Times New Roman" w:hAnsi="Times New Roman"/>
                <w:sz w:val="18"/>
                <w:szCs w:val="20"/>
              </w:rPr>
            </w:pPr>
            <w:r>
              <w:rPr>
                <w:rFonts w:ascii="Times New Roman" w:hAnsi="Times New Roman"/>
                <w:sz w:val="18"/>
                <w:szCs w:val="20"/>
              </w:rPr>
              <w:t>811151</w:t>
            </w:r>
          </w:p>
        </w:tc>
        <w:tc>
          <w:tcPr>
            <w:tcW w:w="4469" w:type="dxa"/>
          </w:tcPr>
          <w:p w:rsidR="00947C38" w:rsidRPr="00BF376A" w:rsidRDefault="00947C38" w:rsidP="00B00AE4">
            <w:pPr>
              <w:pStyle w:val="NoSpacing"/>
              <w:rPr>
                <w:rFonts w:ascii="Times New Roman" w:hAnsi="Times New Roman"/>
                <w:sz w:val="18"/>
                <w:szCs w:val="20"/>
                <w:lang w:val="ru-RU"/>
              </w:rPr>
            </w:pPr>
            <w:r>
              <w:rPr>
                <w:rFonts w:ascii="Times New Roman" w:hAnsi="Times New Roman"/>
                <w:sz w:val="18"/>
                <w:szCs w:val="20"/>
                <w:lang w:val="ru-RU"/>
              </w:rPr>
              <w:t>Примања од продаје непокретности у корист нивоа општина</w:t>
            </w:r>
          </w:p>
        </w:tc>
        <w:tc>
          <w:tcPr>
            <w:tcW w:w="1134" w:type="dxa"/>
            <w:tcBorders>
              <w:right w:val="single" w:sz="4" w:space="0" w:color="auto"/>
            </w:tcBorders>
            <w:vAlign w:val="center"/>
          </w:tcPr>
          <w:p w:rsidR="00947C38" w:rsidRDefault="00947C38" w:rsidP="00B00AE4">
            <w:pPr>
              <w:pStyle w:val="NoSpacing"/>
              <w:jc w:val="right"/>
              <w:rPr>
                <w:rFonts w:ascii="Times New Roman" w:hAnsi="Times New Roman"/>
                <w:sz w:val="18"/>
                <w:szCs w:val="20"/>
              </w:rPr>
            </w:pPr>
          </w:p>
          <w:p w:rsidR="00947C38" w:rsidRPr="009E0E76" w:rsidRDefault="00947C38" w:rsidP="00B00AE4">
            <w:pPr>
              <w:pStyle w:val="NoSpacing"/>
              <w:jc w:val="right"/>
              <w:rPr>
                <w:rFonts w:ascii="Times New Roman" w:hAnsi="Times New Roman"/>
                <w:sz w:val="18"/>
                <w:szCs w:val="20"/>
              </w:rPr>
            </w:pPr>
            <w:r>
              <w:rPr>
                <w:rFonts w:ascii="Times New Roman" w:hAnsi="Times New Roman"/>
                <w:sz w:val="18"/>
                <w:szCs w:val="20"/>
              </w:rPr>
              <w:t>500.000</w:t>
            </w:r>
          </w:p>
        </w:tc>
        <w:tc>
          <w:tcPr>
            <w:tcW w:w="972" w:type="dxa"/>
            <w:tcBorders>
              <w:left w:val="single" w:sz="4" w:space="0" w:color="auto"/>
            </w:tcBorders>
            <w:vAlign w:val="center"/>
          </w:tcPr>
          <w:p w:rsidR="00947C38" w:rsidRPr="00BF376A" w:rsidRDefault="00947C38" w:rsidP="00B00AE4">
            <w:pPr>
              <w:pStyle w:val="NoSpacing"/>
              <w:jc w:val="right"/>
              <w:rPr>
                <w:rFonts w:ascii="Times New Roman" w:hAnsi="Times New Roman"/>
                <w:sz w:val="18"/>
                <w:szCs w:val="20"/>
                <w:lang w:val="sr-Cyrl-CS"/>
              </w:rPr>
            </w:pPr>
          </w:p>
        </w:tc>
        <w:tc>
          <w:tcPr>
            <w:tcW w:w="1134" w:type="dxa"/>
            <w:tcBorders>
              <w:left w:val="single" w:sz="4" w:space="0" w:color="auto"/>
            </w:tcBorders>
          </w:tcPr>
          <w:p w:rsidR="00947C38" w:rsidRPr="00BF376A" w:rsidRDefault="00947C38" w:rsidP="00B00AE4">
            <w:pPr>
              <w:pStyle w:val="NoSpacing"/>
              <w:jc w:val="right"/>
              <w:rPr>
                <w:rFonts w:ascii="Times New Roman" w:hAnsi="Times New Roman"/>
                <w:sz w:val="18"/>
                <w:szCs w:val="20"/>
              </w:rPr>
            </w:pPr>
          </w:p>
        </w:tc>
        <w:tc>
          <w:tcPr>
            <w:tcW w:w="1134" w:type="dxa"/>
            <w:tcBorders>
              <w:left w:val="single" w:sz="4" w:space="0" w:color="auto"/>
            </w:tcBorders>
          </w:tcPr>
          <w:p w:rsidR="00947C38" w:rsidRDefault="00947C38" w:rsidP="00B00AE4">
            <w:pPr>
              <w:pStyle w:val="NoSpacing"/>
              <w:jc w:val="right"/>
              <w:rPr>
                <w:rFonts w:ascii="Times New Roman" w:hAnsi="Times New Roman"/>
                <w:sz w:val="18"/>
                <w:szCs w:val="20"/>
              </w:rPr>
            </w:pPr>
          </w:p>
          <w:p w:rsidR="00947C38" w:rsidRPr="00F41833" w:rsidRDefault="00947C38" w:rsidP="00B00AE4">
            <w:pPr>
              <w:pStyle w:val="NoSpacing"/>
              <w:jc w:val="right"/>
              <w:rPr>
                <w:rFonts w:ascii="Times New Roman" w:hAnsi="Times New Roman"/>
                <w:sz w:val="18"/>
                <w:szCs w:val="20"/>
              </w:rPr>
            </w:pPr>
            <w:r>
              <w:rPr>
                <w:rFonts w:ascii="Times New Roman" w:hAnsi="Times New Roman"/>
                <w:sz w:val="18"/>
                <w:szCs w:val="20"/>
              </w:rPr>
              <w:t>500.000</w:t>
            </w:r>
          </w:p>
        </w:tc>
      </w:tr>
      <w:tr w:rsidR="00947C38" w:rsidRPr="00BF376A" w:rsidTr="00B00AE4">
        <w:trPr>
          <w:jc w:val="center"/>
        </w:trPr>
        <w:tc>
          <w:tcPr>
            <w:tcW w:w="794" w:type="dxa"/>
            <w:vAlign w:val="center"/>
          </w:tcPr>
          <w:p w:rsidR="00947C38" w:rsidRPr="00BF376A" w:rsidRDefault="00947C38" w:rsidP="00B00AE4">
            <w:pPr>
              <w:pStyle w:val="NoSpacing"/>
              <w:rPr>
                <w:rFonts w:ascii="Times New Roman" w:hAnsi="Times New Roman"/>
                <w:b/>
                <w:sz w:val="18"/>
                <w:szCs w:val="20"/>
                <w:lang w:val="sr-Cyrl-CS"/>
              </w:rPr>
            </w:pPr>
            <w:r w:rsidRPr="00BF376A">
              <w:rPr>
                <w:rFonts w:ascii="Times New Roman" w:hAnsi="Times New Roman"/>
                <w:b/>
                <w:sz w:val="18"/>
                <w:szCs w:val="20"/>
                <w:lang w:val="sr-Cyrl-CS"/>
              </w:rPr>
              <w:t>841</w:t>
            </w:r>
          </w:p>
        </w:tc>
        <w:tc>
          <w:tcPr>
            <w:tcW w:w="4469" w:type="dxa"/>
          </w:tcPr>
          <w:p w:rsidR="00947C38" w:rsidRPr="00BF376A" w:rsidRDefault="00947C38" w:rsidP="00B00AE4">
            <w:pPr>
              <w:pStyle w:val="NoSpacing"/>
              <w:rPr>
                <w:rFonts w:ascii="Times New Roman" w:hAnsi="Times New Roman"/>
                <w:b/>
                <w:sz w:val="18"/>
                <w:szCs w:val="20"/>
                <w:lang w:val="ru-RU"/>
              </w:rPr>
            </w:pPr>
            <w:r w:rsidRPr="00BF376A">
              <w:rPr>
                <w:rFonts w:ascii="Times New Roman" w:hAnsi="Times New Roman"/>
                <w:b/>
                <w:sz w:val="18"/>
                <w:szCs w:val="20"/>
                <w:lang w:val="ru-RU"/>
              </w:rPr>
              <w:t>Примања од продаје земљишта</w:t>
            </w:r>
          </w:p>
        </w:tc>
        <w:tc>
          <w:tcPr>
            <w:tcW w:w="1134" w:type="dxa"/>
            <w:tcBorders>
              <w:right w:val="single" w:sz="4" w:space="0" w:color="auto"/>
            </w:tcBorders>
            <w:vAlign w:val="center"/>
          </w:tcPr>
          <w:p w:rsidR="00947C38" w:rsidRPr="00BC0126" w:rsidRDefault="00947C38" w:rsidP="00B00AE4">
            <w:pPr>
              <w:pStyle w:val="NoSpacing"/>
              <w:jc w:val="right"/>
              <w:rPr>
                <w:rFonts w:ascii="Times New Roman" w:hAnsi="Times New Roman"/>
                <w:b/>
                <w:sz w:val="18"/>
                <w:szCs w:val="20"/>
              </w:rPr>
            </w:pPr>
            <w:r>
              <w:rPr>
                <w:rFonts w:ascii="Times New Roman" w:hAnsi="Times New Roman"/>
                <w:b/>
                <w:sz w:val="18"/>
                <w:szCs w:val="20"/>
              </w:rPr>
              <w:t>4.000.000</w:t>
            </w:r>
          </w:p>
        </w:tc>
        <w:tc>
          <w:tcPr>
            <w:tcW w:w="972" w:type="dxa"/>
            <w:tcBorders>
              <w:left w:val="single" w:sz="4" w:space="0" w:color="auto"/>
            </w:tcBorders>
            <w:vAlign w:val="center"/>
          </w:tcPr>
          <w:p w:rsidR="00947C38" w:rsidRPr="00BF376A" w:rsidRDefault="00947C38" w:rsidP="00B00AE4">
            <w:pPr>
              <w:pStyle w:val="NoSpacing"/>
              <w:jc w:val="right"/>
              <w:rPr>
                <w:rFonts w:ascii="Times New Roman" w:hAnsi="Times New Roman"/>
                <w:sz w:val="18"/>
                <w:szCs w:val="20"/>
              </w:rPr>
            </w:pPr>
          </w:p>
        </w:tc>
        <w:tc>
          <w:tcPr>
            <w:tcW w:w="1134" w:type="dxa"/>
            <w:tcBorders>
              <w:left w:val="single" w:sz="4" w:space="0" w:color="auto"/>
            </w:tcBorders>
          </w:tcPr>
          <w:p w:rsidR="00947C38" w:rsidRPr="00BF376A" w:rsidRDefault="00947C38" w:rsidP="00B00AE4">
            <w:pPr>
              <w:pStyle w:val="NoSpacing"/>
              <w:jc w:val="right"/>
              <w:rPr>
                <w:rFonts w:ascii="Times New Roman" w:hAnsi="Times New Roman"/>
                <w:sz w:val="18"/>
                <w:szCs w:val="20"/>
              </w:rPr>
            </w:pPr>
          </w:p>
        </w:tc>
        <w:tc>
          <w:tcPr>
            <w:tcW w:w="1134" w:type="dxa"/>
            <w:tcBorders>
              <w:left w:val="single" w:sz="4" w:space="0" w:color="auto"/>
            </w:tcBorders>
          </w:tcPr>
          <w:p w:rsidR="00947C38" w:rsidRPr="00F41833" w:rsidRDefault="00947C38" w:rsidP="00B00AE4">
            <w:pPr>
              <w:pStyle w:val="NoSpacing"/>
              <w:jc w:val="right"/>
              <w:rPr>
                <w:rFonts w:ascii="Times New Roman" w:hAnsi="Times New Roman"/>
                <w:b/>
                <w:sz w:val="18"/>
                <w:szCs w:val="20"/>
              </w:rPr>
            </w:pPr>
            <w:r>
              <w:rPr>
                <w:rFonts w:ascii="Times New Roman" w:hAnsi="Times New Roman"/>
                <w:b/>
                <w:sz w:val="18"/>
                <w:szCs w:val="20"/>
              </w:rPr>
              <w:t>4.000.000</w:t>
            </w:r>
          </w:p>
        </w:tc>
      </w:tr>
      <w:tr w:rsidR="00947C38" w:rsidRPr="00BF376A" w:rsidTr="00B00AE4">
        <w:trPr>
          <w:jc w:val="center"/>
        </w:trPr>
        <w:tc>
          <w:tcPr>
            <w:tcW w:w="794" w:type="dxa"/>
            <w:vAlign w:val="center"/>
          </w:tcPr>
          <w:p w:rsidR="00947C38" w:rsidRPr="00BF376A" w:rsidRDefault="00947C38" w:rsidP="00B00AE4">
            <w:pPr>
              <w:pStyle w:val="NoSpacing"/>
              <w:rPr>
                <w:rFonts w:ascii="Times New Roman" w:hAnsi="Times New Roman"/>
                <w:sz w:val="18"/>
                <w:szCs w:val="20"/>
                <w:lang w:val="sr-Cyrl-CS"/>
              </w:rPr>
            </w:pPr>
            <w:r w:rsidRPr="00BF376A">
              <w:rPr>
                <w:rFonts w:ascii="Times New Roman" w:hAnsi="Times New Roman"/>
                <w:sz w:val="18"/>
                <w:szCs w:val="20"/>
                <w:lang w:val="sr-Cyrl-CS"/>
              </w:rPr>
              <w:t>841150</w:t>
            </w:r>
          </w:p>
        </w:tc>
        <w:tc>
          <w:tcPr>
            <w:tcW w:w="4469" w:type="dxa"/>
          </w:tcPr>
          <w:p w:rsidR="00947C38" w:rsidRPr="00BF376A" w:rsidRDefault="00947C38" w:rsidP="00B00AE4">
            <w:pPr>
              <w:pStyle w:val="NoSpacing"/>
              <w:rPr>
                <w:rFonts w:ascii="Times New Roman" w:hAnsi="Times New Roman"/>
                <w:sz w:val="18"/>
                <w:szCs w:val="20"/>
                <w:lang w:val="ru-RU"/>
              </w:rPr>
            </w:pPr>
            <w:r w:rsidRPr="00BF376A">
              <w:rPr>
                <w:rFonts w:ascii="Times New Roman" w:hAnsi="Times New Roman"/>
                <w:sz w:val="18"/>
                <w:szCs w:val="20"/>
                <w:lang w:val="ru-RU"/>
              </w:rPr>
              <w:t>Примања од продаје земљишта у корист нивоа општина</w:t>
            </w:r>
          </w:p>
        </w:tc>
        <w:tc>
          <w:tcPr>
            <w:tcW w:w="1134" w:type="dxa"/>
            <w:tcBorders>
              <w:right w:val="single" w:sz="4" w:space="0" w:color="auto"/>
            </w:tcBorders>
            <w:vAlign w:val="center"/>
          </w:tcPr>
          <w:p w:rsidR="00947C38" w:rsidRPr="00951E40" w:rsidRDefault="00947C38" w:rsidP="00B00AE4">
            <w:pPr>
              <w:pStyle w:val="NoSpacing"/>
              <w:jc w:val="right"/>
              <w:rPr>
                <w:rFonts w:ascii="Times New Roman" w:hAnsi="Times New Roman"/>
                <w:sz w:val="18"/>
                <w:szCs w:val="20"/>
              </w:rPr>
            </w:pPr>
            <w:r>
              <w:rPr>
                <w:rFonts w:ascii="Times New Roman" w:hAnsi="Times New Roman"/>
                <w:sz w:val="18"/>
                <w:szCs w:val="20"/>
              </w:rPr>
              <w:t>4.000.000</w:t>
            </w:r>
          </w:p>
        </w:tc>
        <w:tc>
          <w:tcPr>
            <w:tcW w:w="972" w:type="dxa"/>
            <w:tcBorders>
              <w:left w:val="single" w:sz="4" w:space="0" w:color="auto"/>
            </w:tcBorders>
            <w:vAlign w:val="center"/>
          </w:tcPr>
          <w:p w:rsidR="00947C38" w:rsidRPr="00BF376A" w:rsidRDefault="00947C38" w:rsidP="00B00AE4">
            <w:pPr>
              <w:pStyle w:val="NoSpacing"/>
              <w:jc w:val="right"/>
              <w:rPr>
                <w:rFonts w:ascii="Times New Roman" w:hAnsi="Times New Roman"/>
                <w:sz w:val="18"/>
                <w:szCs w:val="20"/>
              </w:rPr>
            </w:pPr>
          </w:p>
        </w:tc>
        <w:tc>
          <w:tcPr>
            <w:tcW w:w="1134" w:type="dxa"/>
            <w:tcBorders>
              <w:left w:val="single" w:sz="4" w:space="0" w:color="auto"/>
            </w:tcBorders>
          </w:tcPr>
          <w:p w:rsidR="00947C38" w:rsidRPr="00BF376A" w:rsidRDefault="00947C38" w:rsidP="00B00AE4">
            <w:pPr>
              <w:pStyle w:val="NoSpacing"/>
              <w:jc w:val="right"/>
              <w:rPr>
                <w:rFonts w:ascii="Times New Roman" w:hAnsi="Times New Roman"/>
                <w:sz w:val="18"/>
                <w:szCs w:val="20"/>
              </w:rPr>
            </w:pPr>
          </w:p>
        </w:tc>
        <w:tc>
          <w:tcPr>
            <w:tcW w:w="1134" w:type="dxa"/>
            <w:tcBorders>
              <w:left w:val="single" w:sz="4" w:space="0" w:color="auto"/>
            </w:tcBorders>
          </w:tcPr>
          <w:p w:rsidR="00947C38" w:rsidRPr="00F41833" w:rsidRDefault="00947C38" w:rsidP="00B00AE4">
            <w:pPr>
              <w:pStyle w:val="NoSpacing"/>
              <w:jc w:val="right"/>
              <w:rPr>
                <w:rFonts w:ascii="Times New Roman" w:hAnsi="Times New Roman"/>
                <w:sz w:val="18"/>
                <w:szCs w:val="20"/>
              </w:rPr>
            </w:pPr>
            <w:r>
              <w:rPr>
                <w:rFonts w:ascii="Times New Roman" w:hAnsi="Times New Roman"/>
                <w:sz w:val="18"/>
                <w:szCs w:val="20"/>
              </w:rPr>
              <w:t>4.000.000</w:t>
            </w:r>
          </w:p>
        </w:tc>
      </w:tr>
      <w:tr w:rsidR="00947C38" w:rsidRPr="00BF376A" w:rsidTr="00B00AE4">
        <w:trPr>
          <w:jc w:val="center"/>
        </w:trPr>
        <w:tc>
          <w:tcPr>
            <w:tcW w:w="794" w:type="dxa"/>
            <w:vAlign w:val="center"/>
          </w:tcPr>
          <w:p w:rsidR="00947C38" w:rsidRPr="00BF376A" w:rsidRDefault="00947C38" w:rsidP="00B00AE4">
            <w:pPr>
              <w:pStyle w:val="NoSpacing"/>
              <w:rPr>
                <w:rFonts w:ascii="Times New Roman" w:hAnsi="Times New Roman"/>
                <w:b/>
                <w:sz w:val="18"/>
                <w:szCs w:val="20"/>
                <w:lang w:val="sr-Cyrl-CS"/>
              </w:rPr>
            </w:pPr>
            <w:r w:rsidRPr="00BF376A">
              <w:rPr>
                <w:rFonts w:ascii="Times New Roman" w:hAnsi="Times New Roman"/>
                <w:b/>
                <w:sz w:val="18"/>
                <w:szCs w:val="20"/>
                <w:lang w:val="sr-Cyrl-CS"/>
              </w:rPr>
              <w:t>911</w:t>
            </w:r>
          </w:p>
        </w:tc>
        <w:tc>
          <w:tcPr>
            <w:tcW w:w="4469" w:type="dxa"/>
          </w:tcPr>
          <w:p w:rsidR="00947C38" w:rsidRPr="00BF376A" w:rsidRDefault="00947C38" w:rsidP="00B00AE4">
            <w:pPr>
              <w:pStyle w:val="NoSpacing"/>
              <w:rPr>
                <w:rFonts w:ascii="Times New Roman" w:hAnsi="Times New Roman"/>
                <w:b/>
                <w:sz w:val="18"/>
                <w:szCs w:val="20"/>
                <w:lang w:val="ru-RU"/>
              </w:rPr>
            </w:pPr>
            <w:r w:rsidRPr="00BF376A">
              <w:rPr>
                <w:rFonts w:ascii="Times New Roman" w:hAnsi="Times New Roman"/>
                <w:b/>
                <w:sz w:val="18"/>
                <w:szCs w:val="20"/>
                <w:lang w:val="ru-RU"/>
              </w:rPr>
              <w:t>Примања од домаћих задуживања</w:t>
            </w:r>
          </w:p>
        </w:tc>
        <w:tc>
          <w:tcPr>
            <w:tcW w:w="1134" w:type="dxa"/>
            <w:tcBorders>
              <w:right w:val="single" w:sz="4" w:space="0" w:color="auto"/>
            </w:tcBorders>
            <w:vAlign w:val="center"/>
          </w:tcPr>
          <w:p w:rsidR="00947C38" w:rsidRPr="009E0E76" w:rsidRDefault="00947C38" w:rsidP="00B00AE4">
            <w:pPr>
              <w:pStyle w:val="NoSpacing"/>
              <w:jc w:val="right"/>
              <w:rPr>
                <w:rFonts w:ascii="Times New Roman" w:hAnsi="Times New Roman"/>
                <w:b/>
                <w:sz w:val="18"/>
                <w:szCs w:val="20"/>
              </w:rPr>
            </w:pPr>
            <w:r>
              <w:rPr>
                <w:rFonts w:ascii="Times New Roman" w:hAnsi="Times New Roman"/>
                <w:b/>
                <w:sz w:val="18"/>
                <w:szCs w:val="20"/>
              </w:rPr>
              <w:t>30.000.000</w:t>
            </w:r>
          </w:p>
        </w:tc>
        <w:tc>
          <w:tcPr>
            <w:tcW w:w="972" w:type="dxa"/>
            <w:tcBorders>
              <w:left w:val="single" w:sz="4" w:space="0" w:color="auto"/>
            </w:tcBorders>
            <w:vAlign w:val="center"/>
          </w:tcPr>
          <w:p w:rsidR="00947C38" w:rsidRPr="00BF376A" w:rsidRDefault="00947C38" w:rsidP="00B00AE4">
            <w:pPr>
              <w:pStyle w:val="NoSpacing"/>
              <w:jc w:val="right"/>
              <w:rPr>
                <w:rFonts w:ascii="Times New Roman" w:hAnsi="Times New Roman"/>
                <w:sz w:val="18"/>
                <w:szCs w:val="20"/>
              </w:rPr>
            </w:pPr>
          </w:p>
        </w:tc>
        <w:tc>
          <w:tcPr>
            <w:tcW w:w="1134" w:type="dxa"/>
            <w:tcBorders>
              <w:left w:val="single" w:sz="4" w:space="0" w:color="auto"/>
            </w:tcBorders>
          </w:tcPr>
          <w:p w:rsidR="00947C38" w:rsidRPr="00BF376A" w:rsidRDefault="00947C38" w:rsidP="00B00AE4">
            <w:pPr>
              <w:pStyle w:val="NoSpacing"/>
              <w:jc w:val="right"/>
              <w:rPr>
                <w:rFonts w:ascii="Times New Roman" w:hAnsi="Times New Roman"/>
                <w:sz w:val="18"/>
                <w:szCs w:val="20"/>
              </w:rPr>
            </w:pPr>
          </w:p>
        </w:tc>
        <w:tc>
          <w:tcPr>
            <w:tcW w:w="1134" w:type="dxa"/>
            <w:tcBorders>
              <w:left w:val="single" w:sz="4" w:space="0" w:color="auto"/>
            </w:tcBorders>
          </w:tcPr>
          <w:p w:rsidR="00947C38" w:rsidRPr="00351FC3" w:rsidRDefault="00947C38" w:rsidP="00B00AE4">
            <w:pPr>
              <w:pStyle w:val="NoSpacing"/>
              <w:jc w:val="right"/>
              <w:rPr>
                <w:rFonts w:ascii="Times New Roman" w:hAnsi="Times New Roman"/>
                <w:b/>
                <w:sz w:val="18"/>
                <w:szCs w:val="20"/>
              </w:rPr>
            </w:pPr>
            <w:r>
              <w:rPr>
                <w:rFonts w:ascii="Times New Roman" w:hAnsi="Times New Roman"/>
                <w:b/>
                <w:sz w:val="18"/>
                <w:szCs w:val="20"/>
              </w:rPr>
              <w:t>30.000.000</w:t>
            </w:r>
          </w:p>
        </w:tc>
      </w:tr>
      <w:tr w:rsidR="00947C38" w:rsidRPr="00BF376A" w:rsidTr="00B00AE4">
        <w:trPr>
          <w:jc w:val="center"/>
        </w:trPr>
        <w:tc>
          <w:tcPr>
            <w:tcW w:w="794" w:type="dxa"/>
            <w:vAlign w:val="center"/>
          </w:tcPr>
          <w:p w:rsidR="00947C38" w:rsidRPr="00BF376A" w:rsidRDefault="00947C38" w:rsidP="00B00AE4">
            <w:pPr>
              <w:pStyle w:val="NoSpacing"/>
              <w:rPr>
                <w:rFonts w:ascii="Times New Roman" w:hAnsi="Times New Roman"/>
                <w:sz w:val="18"/>
                <w:szCs w:val="20"/>
                <w:lang w:val="sr-Cyrl-CS"/>
              </w:rPr>
            </w:pPr>
            <w:r w:rsidRPr="00BF376A">
              <w:rPr>
                <w:rFonts w:ascii="Times New Roman" w:hAnsi="Times New Roman"/>
                <w:sz w:val="18"/>
                <w:szCs w:val="20"/>
                <w:lang w:val="sr-Cyrl-CS"/>
              </w:rPr>
              <w:t>911450</w:t>
            </w:r>
          </w:p>
        </w:tc>
        <w:tc>
          <w:tcPr>
            <w:tcW w:w="4469" w:type="dxa"/>
            <w:tcBorders>
              <w:right w:val="single" w:sz="4" w:space="0" w:color="auto"/>
            </w:tcBorders>
          </w:tcPr>
          <w:p w:rsidR="00947C38" w:rsidRPr="00BF376A" w:rsidRDefault="00947C38" w:rsidP="00B00AE4">
            <w:pPr>
              <w:pStyle w:val="NoSpacing"/>
              <w:rPr>
                <w:rFonts w:ascii="Times New Roman" w:hAnsi="Times New Roman"/>
                <w:sz w:val="18"/>
                <w:szCs w:val="20"/>
                <w:lang w:val="ru-RU"/>
              </w:rPr>
            </w:pPr>
            <w:r w:rsidRPr="00BF376A">
              <w:rPr>
                <w:rFonts w:ascii="Times New Roman" w:hAnsi="Times New Roman"/>
                <w:sz w:val="18"/>
                <w:szCs w:val="20"/>
                <w:lang w:val="ru-RU"/>
              </w:rPr>
              <w:t xml:space="preserve">Примања од задуж.од послов банака у земљи </w:t>
            </w:r>
          </w:p>
        </w:tc>
        <w:tc>
          <w:tcPr>
            <w:tcW w:w="1134" w:type="dxa"/>
            <w:tcBorders>
              <w:left w:val="single" w:sz="4" w:space="0" w:color="auto"/>
              <w:right w:val="single" w:sz="4" w:space="0" w:color="auto"/>
            </w:tcBorders>
            <w:vAlign w:val="center"/>
          </w:tcPr>
          <w:p w:rsidR="00947C38" w:rsidRPr="009E0E76" w:rsidRDefault="00947C38" w:rsidP="00B00AE4">
            <w:pPr>
              <w:pStyle w:val="NoSpacing"/>
              <w:jc w:val="right"/>
              <w:rPr>
                <w:rFonts w:ascii="Times New Roman" w:hAnsi="Times New Roman"/>
                <w:sz w:val="18"/>
                <w:szCs w:val="20"/>
              </w:rPr>
            </w:pPr>
            <w:r>
              <w:rPr>
                <w:rFonts w:ascii="Times New Roman" w:hAnsi="Times New Roman"/>
                <w:sz w:val="18"/>
                <w:szCs w:val="20"/>
              </w:rPr>
              <w:t>30.000.000</w:t>
            </w:r>
          </w:p>
        </w:tc>
        <w:tc>
          <w:tcPr>
            <w:tcW w:w="972" w:type="dxa"/>
            <w:tcBorders>
              <w:left w:val="single" w:sz="4" w:space="0" w:color="auto"/>
            </w:tcBorders>
            <w:vAlign w:val="center"/>
          </w:tcPr>
          <w:p w:rsidR="00947C38" w:rsidRPr="00BF376A" w:rsidRDefault="00947C38" w:rsidP="00B00AE4">
            <w:pPr>
              <w:pStyle w:val="NoSpacing"/>
              <w:jc w:val="right"/>
              <w:rPr>
                <w:rFonts w:ascii="Times New Roman" w:hAnsi="Times New Roman"/>
                <w:sz w:val="18"/>
                <w:szCs w:val="20"/>
                <w:lang w:val="sr-Cyrl-CS"/>
              </w:rPr>
            </w:pPr>
          </w:p>
        </w:tc>
        <w:tc>
          <w:tcPr>
            <w:tcW w:w="1134" w:type="dxa"/>
            <w:tcBorders>
              <w:left w:val="single" w:sz="4" w:space="0" w:color="auto"/>
            </w:tcBorders>
          </w:tcPr>
          <w:p w:rsidR="00947C38" w:rsidRPr="00BF376A" w:rsidRDefault="00947C38" w:rsidP="00B00AE4">
            <w:pPr>
              <w:pStyle w:val="NoSpacing"/>
              <w:jc w:val="right"/>
              <w:rPr>
                <w:rFonts w:ascii="Times New Roman" w:hAnsi="Times New Roman"/>
                <w:sz w:val="18"/>
                <w:szCs w:val="20"/>
              </w:rPr>
            </w:pPr>
          </w:p>
        </w:tc>
        <w:tc>
          <w:tcPr>
            <w:tcW w:w="1134" w:type="dxa"/>
            <w:tcBorders>
              <w:left w:val="single" w:sz="4" w:space="0" w:color="auto"/>
            </w:tcBorders>
          </w:tcPr>
          <w:p w:rsidR="00947C38" w:rsidRPr="00351FC3" w:rsidRDefault="00947C38" w:rsidP="00B00AE4">
            <w:pPr>
              <w:pStyle w:val="NoSpacing"/>
              <w:jc w:val="right"/>
              <w:rPr>
                <w:rFonts w:ascii="Times New Roman" w:hAnsi="Times New Roman"/>
                <w:sz w:val="18"/>
                <w:szCs w:val="20"/>
              </w:rPr>
            </w:pPr>
            <w:r>
              <w:rPr>
                <w:rFonts w:ascii="Times New Roman" w:hAnsi="Times New Roman"/>
                <w:sz w:val="18"/>
                <w:szCs w:val="20"/>
              </w:rPr>
              <w:t>30.000.000</w:t>
            </w:r>
          </w:p>
        </w:tc>
      </w:tr>
      <w:tr w:rsidR="00947C38" w:rsidRPr="00BF376A" w:rsidTr="00B00AE4">
        <w:trPr>
          <w:jc w:val="center"/>
        </w:trPr>
        <w:tc>
          <w:tcPr>
            <w:tcW w:w="5263" w:type="dxa"/>
            <w:gridSpan w:val="2"/>
            <w:tcBorders>
              <w:right w:val="single" w:sz="4" w:space="0" w:color="auto"/>
            </w:tcBorders>
            <w:vAlign w:val="center"/>
          </w:tcPr>
          <w:p w:rsidR="00947C38" w:rsidRPr="00BF376A" w:rsidRDefault="00947C38" w:rsidP="00B00AE4">
            <w:pPr>
              <w:pStyle w:val="NoSpacing"/>
              <w:rPr>
                <w:rFonts w:ascii="Times New Roman" w:hAnsi="Times New Roman"/>
                <w:b/>
                <w:sz w:val="18"/>
                <w:szCs w:val="20"/>
                <w:lang w:val="sr-Cyrl-CS"/>
              </w:rPr>
            </w:pPr>
            <w:r w:rsidRPr="00BF376A">
              <w:rPr>
                <w:rFonts w:ascii="Times New Roman" w:hAnsi="Times New Roman"/>
                <w:b/>
                <w:sz w:val="18"/>
                <w:szCs w:val="20"/>
              </w:rPr>
              <w:t>УКУПНИ ПРИХОДИ И ПРИМАЊА:</w:t>
            </w:r>
          </w:p>
        </w:tc>
        <w:tc>
          <w:tcPr>
            <w:tcW w:w="1134" w:type="dxa"/>
            <w:tcBorders>
              <w:left w:val="single" w:sz="4" w:space="0" w:color="auto"/>
              <w:right w:val="single" w:sz="4" w:space="0" w:color="auto"/>
            </w:tcBorders>
            <w:vAlign w:val="center"/>
          </w:tcPr>
          <w:p w:rsidR="00947C38" w:rsidRPr="0036563E" w:rsidRDefault="00947C38" w:rsidP="00B00AE4">
            <w:pPr>
              <w:pStyle w:val="NoSpacing"/>
              <w:jc w:val="right"/>
              <w:rPr>
                <w:rFonts w:ascii="Times New Roman" w:hAnsi="Times New Roman"/>
                <w:b/>
                <w:sz w:val="18"/>
                <w:szCs w:val="20"/>
              </w:rPr>
            </w:pPr>
            <w:r>
              <w:rPr>
                <w:rFonts w:ascii="Times New Roman" w:hAnsi="Times New Roman"/>
                <w:b/>
                <w:sz w:val="18"/>
                <w:szCs w:val="20"/>
              </w:rPr>
              <w:t>349.130.000</w:t>
            </w:r>
          </w:p>
        </w:tc>
        <w:tc>
          <w:tcPr>
            <w:tcW w:w="972" w:type="dxa"/>
            <w:tcBorders>
              <w:left w:val="single" w:sz="4" w:space="0" w:color="auto"/>
            </w:tcBorders>
            <w:vAlign w:val="center"/>
          </w:tcPr>
          <w:p w:rsidR="00947C38" w:rsidRPr="005A3B14" w:rsidRDefault="00947C38" w:rsidP="00B00AE4">
            <w:pPr>
              <w:pStyle w:val="NoSpacing"/>
              <w:jc w:val="right"/>
              <w:rPr>
                <w:rFonts w:ascii="Times New Roman" w:hAnsi="Times New Roman"/>
                <w:b/>
                <w:sz w:val="18"/>
                <w:szCs w:val="20"/>
              </w:rPr>
            </w:pPr>
            <w:r>
              <w:rPr>
                <w:rFonts w:ascii="Times New Roman" w:hAnsi="Times New Roman"/>
                <w:b/>
                <w:sz w:val="18"/>
                <w:szCs w:val="20"/>
              </w:rPr>
              <w:t>1.760.000</w:t>
            </w:r>
          </w:p>
        </w:tc>
        <w:tc>
          <w:tcPr>
            <w:tcW w:w="1134" w:type="dxa"/>
            <w:tcBorders>
              <w:left w:val="single" w:sz="4" w:space="0" w:color="auto"/>
            </w:tcBorders>
          </w:tcPr>
          <w:p w:rsidR="00947C38" w:rsidRPr="005136FC" w:rsidRDefault="00947C38" w:rsidP="00B00AE4">
            <w:pPr>
              <w:pStyle w:val="NoSpacing"/>
              <w:jc w:val="right"/>
              <w:rPr>
                <w:rFonts w:ascii="Times New Roman" w:hAnsi="Times New Roman"/>
                <w:b/>
                <w:sz w:val="18"/>
                <w:szCs w:val="20"/>
              </w:rPr>
            </w:pPr>
            <w:r>
              <w:rPr>
                <w:rFonts w:ascii="Times New Roman" w:hAnsi="Times New Roman"/>
                <w:b/>
                <w:sz w:val="18"/>
                <w:szCs w:val="20"/>
              </w:rPr>
              <w:t>29.695.000</w:t>
            </w:r>
          </w:p>
        </w:tc>
        <w:tc>
          <w:tcPr>
            <w:tcW w:w="1134" w:type="dxa"/>
            <w:tcBorders>
              <w:left w:val="single" w:sz="4" w:space="0" w:color="auto"/>
            </w:tcBorders>
          </w:tcPr>
          <w:p w:rsidR="00947C38" w:rsidRPr="0070358D" w:rsidRDefault="00947C38" w:rsidP="00B00AE4">
            <w:pPr>
              <w:pStyle w:val="NoSpacing"/>
              <w:jc w:val="right"/>
              <w:rPr>
                <w:rFonts w:ascii="Times New Roman" w:hAnsi="Times New Roman"/>
                <w:b/>
                <w:sz w:val="18"/>
                <w:szCs w:val="20"/>
              </w:rPr>
            </w:pPr>
            <w:r>
              <w:rPr>
                <w:rFonts w:ascii="Times New Roman" w:hAnsi="Times New Roman"/>
                <w:b/>
                <w:sz w:val="18"/>
                <w:szCs w:val="20"/>
              </w:rPr>
              <w:t>380.585.000</w:t>
            </w:r>
          </w:p>
        </w:tc>
      </w:tr>
    </w:tbl>
    <w:p w:rsidR="00947C38" w:rsidRDefault="00947C38" w:rsidP="00947C38">
      <w:pPr>
        <w:pStyle w:val="NoSpacing"/>
        <w:jc w:val="center"/>
        <w:rPr>
          <w:rFonts w:ascii="Times New Roman" w:hAnsi="Times New Roman"/>
          <w:b/>
          <w:lang w:val="en-US"/>
        </w:rPr>
      </w:pPr>
    </w:p>
    <w:p w:rsidR="00947C38" w:rsidRPr="008A3A43" w:rsidRDefault="00947C38" w:rsidP="00947C38">
      <w:pPr>
        <w:pStyle w:val="NoSpacing"/>
        <w:jc w:val="center"/>
        <w:rPr>
          <w:rFonts w:ascii="Times New Roman" w:hAnsi="Times New Roman"/>
          <w:b/>
          <w:lang w:val="sr-Cyrl-CS"/>
        </w:rPr>
      </w:pPr>
      <w:r w:rsidRPr="008A3A43">
        <w:rPr>
          <w:rFonts w:ascii="Times New Roman" w:hAnsi="Times New Roman"/>
          <w:b/>
          <w:lang w:val="sr-Cyrl-CS"/>
        </w:rPr>
        <w:t>ПЛАН РАСХОДА И ИЗДАТАКА</w:t>
      </w:r>
    </w:p>
    <w:p w:rsidR="00947C38" w:rsidRPr="00FD2BBF" w:rsidRDefault="00947C38" w:rsidP="00947C38">
      <w:pPr>
        <w:pStyle w:val="NoSpacing"/>
        <w:jc w:val="center"/>
        <w:rPr>
          <w:rFonts w:ascii="Times New Roman" w:hAnsi="Times New Roman"/>
          <w:sz w:val="20"/>
        </w:rPr>
      </w:pPr>
      <w:r w:rsidRPr="00FD2BBF">
        <w:rPr>
          <w:rFonts w:ascii="Times New Roman" w:hAnsi="Times New Roman"/>
          <w:sz w:val="20"/>
          <w:lang w:val="sr-Cyrl-CS"/>
        </w:rPr>
        <w:t xml:space="preserve">                                                                                                                                За период: 01.01.2018.-31.12.2018</w:t>
      </w:r>
      <w:r w:rsidRPr="00FD2BBF">
        <w:rPr>
          <w:rFonts w:ascii="Times New Roman" w:hAnsi="Times New Roman"/>
          <w:sz w:val="20"/>
        </w:rPr>
        <w:t>.</w:t>
      </w:r>
    </w:p>
    <w:tbl>
      <w:tblPr>
        <w:tblW w:w="9960" w:type="dxa"/>
        <w:jc w:val="center"/>
        <w:tblInd w:w="-231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57" w:type="dxa"/>
          <w:right w:w="57" w:type="dxa"/>
        </w:tblCellMar>
        <w:tblLook w:val="0000"/>
      </w:tblPr>
      <w:tblGrid>
        <w:gridCol w:w="971"/>
        <w:gridCol w:w="4068"/>
        <w:gridCol w:w="1440"/>
        <w:gridCol w:w="1071"/>
        <w:gridCol w:w="1276"/>
        <w:gridCol w:w="1134"/>
      </w:tblGrid>
      <w:tr w:rsidR="00947C38" w:rsidRPr="00FD2BBF" w:rsidTr="00B00AE4">
        <w:trPr>
          <w:jc w:val="center"/>
        </w:trPr>
        <w:tc>
          <w:tcPr>
            <w:tcW w:w="971" w:type="dxa"/>
            <w:tcBorders>
              <w:top w:val="double" w:sz="4" w:space="0" w:color="auto"/>
              <w:bottom w:val="single" w:sz="6" w:space="0" w:color="auto"/>
            </w:tcBorders>
            <w:shd w:val="clear" w:color="auto" w:fill="E0E0E0"/>
            <w:vAlign w:val="center"/>
          </w:tcPr>
          <w:p w:rsidR="00947C38" w:rsidRPr="00FD2BBF" w:rsidRDefault="00947C38" w:rsidP="00B00AE4">
            <w:pPr>
              <w:pStyle w:val="NoSpacing"/>
              <w:jc w:val="center"/>
              <w:rPr>
                <w:rFonts w:ascii="Times New Roman" w:hAnsi="Times New Roman"/>
                <w:sz w:val="20"/>
                <w:szCs w:val="20"/>
                <w:lang w:val="ru-RU"/>
              </w:rPr>
            </w:pPr>
            <w:r w:rsidRPr="00FD2BBF">
              <w:rPr>
                <w:rFonts w:ascii="Times New Roman" w:hAnsi="Times New Roman"/>
                <w:sz w:val="20"/>
                <w:szCs w:val="20"/>
                <w:lang w:val="ru-RU"/>
              </w:rPr>
              <w:t>Економ.</w:t>
            </w:r>
            <w:r w:rsidRPr="00FD2BBF">
              <w:rPr>
                <w:rFonts w:ascii="Times New Roman" w:hAnsi="Times New Roman"/>
                <w:sz w:val="20"/>
                <w:szCs w:val="20"/>
                <w:lang w:val="ru-RU"/>
              </w:rPr>
              <w:br/>
              <w:t>класиф.</w:t>
            </w:r>
          </w:p>
        </w:tc>
        <w:tc>
          <w:tcPr>
            <w:tcW w:w="4068" w:type="dxa"/>
            <w:tcBorders>
              <w:top w:val="double" w:sz="4" w:space="0" w:color="auto"/>
              <w:bottom w:val="single" w:sz="6" w:space="0" w:color="auto"/>
            </w:tcBorders>
            <w:shd w:val="clear" w:color="auto" w:fill="E0E0E0"/>
            <w:vAlign w:val="center"/>
          </w:tcPr>
          <w:p w:rsidR="00947C38" w:rsidRPr="00FD2BBF" w:rsidRDefault="00947C38" w:rsidP="00B00AE4">
            <w:pPr>
              <w:pStyle w:val="NoSpacing"/>
              <w:jc w:val="center"/>
              <w:rPr>
                <w:rFonts w:ascii="Times New Roman" w:hAnsi="Times New Roman"/>
                <w:sz w:val="20"/>
                <w:szCs w:val="20"/>
                <w:lang w:val="ru-RU"/>
              </w:rPr>
            </w:pPr>
            <w:r w:rsidRPr="00FD2BBF">
              <w:rPr>
                <w:rFonts w:ascii="Times New Roman" w:hAnsi="Times New Roman"/>
                <w:sz w:val="20"/>
                <w:szCs w:val="20"/>
                <w:lang w:val="ru-RU"/>
              </w:rPr>
              <w:t>О П И С</w:t>
            </w:r>
          </w:p>
        </w:tc>
        <w:tc>
          <w:tcPr>
            <w:tcW w:w="1440" w:type="dxa"/>
            <w:tcBorders>
              <w:top w:val="double" w:sz="4" w:space="0" w:color="auto"/>
              <w:bottom w:val="single" w:sz="6" w:space="0" w:color="auto"/>
            </w:tcBorders>
            <w:shd w:val="clear" w:color="auto" w:fill="E0E0E0"/>
            <w:vAlign w:val="center"/>
          </w:tcPr>
          <w:p w:rsidR="00947C38" w:rsidRPr="00FD2BBF" w:rsidRDefault="00947C38" w:rsidP="00B00AE4">
            <w:pPr>
              <w:pStyle w:val="NoSpacing"/>
              <w:jc w:val="center"/>
              <w:rPr>
                <w:rFonts w:ascii="Times New Roman" w:hAnsi="Times New Roman"/>
                <w:sz w:val="20"/>
                <w:szCs w:val="20"/>
                <w:lang w:val="ru-RU"/>
              </w:rPr>
            </w:pPr>
            <w:r w:rsidRPr="00FD2BBF">
              <w:rPr>
                <w:rFonts w:ascii="Times New Roman" w:hAnsi="Times New Roman"/>
                <w:sz w:val="20"/>
                <w:szCs w:val="20"/>
                <w:lang w:val="ru-RU"/>
              </w:rPr>
              <w:t>Средства из буџета</w:t>
            </w:r>
          </w:p>
        </w:tc>
        <w:tc>
          <w:tcPr>
            <w:tcW w:w="1071" w:type="dxa"/>
            <w:tcBorders>
              <w:top w:val="double" w:sz="4" w:space="0" w:color="auto"/>
              <w:bottom w:val="single" w:sz="6" w:space="0" w:color="auto"/>
            </w:tcBorders>
            <w:shd w:val="clear" w:color="auto" w:fill="E0E0E0"/>
            <w:vAlign w:val="center"/>
          </w:tcPr>
          <w:p w:rsidR="00947C38" w:rsidRPr="00FD2BBF" w:rsidRDefault="00947C38" w:rsidP="00B00AE4">
            <w:pPr>
              <w:pStyle w:val="NoSpacing"/>
              <w:jc w:val="center"/>
              <w:rPr>
                <w:rFonts w:ascii="Times New Roman" w:hAnsi="Times New Roman"/>
                <w:sz w:val="20"/>
                <w:szCs w:val="20"/>
                <w:lang w:val="ru-RU"/>
              </w:rPr>
            </w:pPr>
            <w:r w:rsidRPr="00FD2BBF">
              <w:rPr>
                <w:rFonts w:ascii="Times New Roman" w:hAnsi="Times New Roman"/>
                <w:sz w:val="20"/>
                <w:szCs w:val="20"/>
                <w:lang w:val="ru-RU"/>
              </w:rPr>
              <w:t>Средства из сопс. извора</w:t>
            </w:r>
          </w:p>
        </w:tc>
        <w:tc>
          <w:tcPr>
            <w:tcW w:w="1276" w:type="dxa"/>
            <w:tcBorders>
              <w:top w:val="double" w:sz="4" w:space="0" w:color="auto"/>
              <w:bottom w:val="single" w:sz="6" w:space="0" w:color="auto"/>
            </w:tcBorders>
            <w:shd w:val="clear" w:color="auto" w:fill="E0E0E0"/>
            <w:vAlign w:val="center"/>
          </w:tcPr>
          <w:p w:rsidR="00947C38" w:rsidRPr="00FD2BBF" w:rsidRDefault="00947C38" w:rsidP="00B00AE4">
            <w:pPr>
              <w:pStyle w:val="NoSpacing"/>
              <w:jc w:val="center"/>
              <w:rPr>
                <w:rFonts w:ascii="Times New Roman" w:hAnsi="Times New Roman"/>
                <w:sz w:val="20"/>
                <w:szCs w:val="20"/>
                <w:lang w:val="sr-Cyrl-CS"/>
              </w:rPr>
            </w:pPr>
            <w:r w:rsidRPr="00FD2BBF">
              <w:rPr>
                <w:rFonts w:ascii="Times New Roman" w:hAnsi="Times New Roman"/>
                <w:sz w:val="20"/>
                <w:szCs w:val="20"/>
                <w:lang w:val="sr-Cyrl-CS"/>
              </w:rPr>
              <w:t>Средства из осталих извора</w:t>
            </w:r>
          </w:p>
        </w:tc>
        <w:tc>
          <w:tcPr>
            <w:tcW w:w="1134" w:type="dxa"/>
            <w:tcBorders>
              <w:top w:val="double" w:sz="4" w:space="0" w:color="auto"/>
              <w:bottom w:val="single" w:sz="6" w:space="0" w:color="auto"/>
            </w:tcBorders>
            <w:shd w:val="clear" w:color="auto" w:fill="E0E0E0"/>
          </w:tcPr>
          <w:p w:rsidR="00947C38" w:rsidRPr="00FD2BBF" w:rsidRDefault="00947C38" w:rsidP="00B00AE4">
            <w:pPr>
              <w:pStyle w:val="NoSpacing"/>
              <w:jc w:val="center"/>
              <w:rPr>
                <w:rFonts w:ascii="Times New Roman" w:hAnsi="Times New Roman"/>
                <w:sz w:val="20"/>
                <w:szCs w:val="20"/>
                <w:lang w:val="sr-Cyrl-CS"/>
              </w:rPr>
            </w:pPr>
            <w:r w:rsidRPr="00FD2BBF">
              <w:rPr>
                <w:rFonts w:ascii="Times New Roman" w:hAnsi="Times New Roman"/>
                <w:sz w:val="20"/>
                <w:szCs w:val="20"/>
                <w:lang w:val="sr-Cyrl-CS"/>
              </w:rPr>
              <w:t>Укупна      средства</w:t>
            </w:r>
          </w:p>
        </w:tc>
      </w:tr>
      <w:tr w:rsidR="00947C38" w:rsidRPr="00FD2BBF" w:rsidTr="00B00AE4">
        <w:trPr>
          <w:jc w:val="center"/>
        </w:trPr>
        <w:tc>
          <w:tcPr>
            <w:tcW w:w="971" w:type="dxa"/>
            <w:tcBorders>
              <w:top w:val="single" w:sz="6" w:space="0" w:color="auto"/>
            </w:tcBorders>
            <w:vAlign w:val="center"/>
          </w:tcPr>
          <w:p w:rsidR="00947C38" w:rsidRPr="00FD2BBF" w:rsidRDefault="00947C38" w:rsidP="00B00AE4">
            <w:pPr>
              <w:pStyle w:val="NoSpacing"/>
              <w:jc w:val="center"/>
              <w:rPr>
                <w:rFonts w:ascii="Times New Roman" w:hAnsi="Times New Roman"/>
                <w:sz w:val="18"/>
                <w:szCs w:val="18"/>
              </w:rPr>
            </w:pPr>
            <w:r w:rsidRPr="00FD2BBF">
              <w:rPr>
                <w:rFonts w:ascii="Times New Roman" w:hAnsi="Times New Roman"/>
                <w:sz w:val="18"/>
                <w:szCs w:val="18"/>
              </w:rPr>
              <w:t>1</w:t>
            </w:r>
          </w:p>
        </w:tc>
        <w:tc>
          <w:tcPr>
            <w:tcW w:w="4068" w:type="dxa"/>
            <w:tcBorders>
              <w:top w:val="single" w:sz="6" w:space="0" w:color="auto"/>
            </w:tcBorders>
            <w:vAlign w:val="center"/>
          </w:tcPr>
          <w:p w:rsidR="00947C38" w:rsidRPr="00FD2BBF" w:rsidRDefault="00947C38" w:rsidP="00B00AE4">
            <w:pPr>
              <w:pStyle w:val="NoSpacing"/>
              <w:jc w:val="center"/>
              <w:rPr>
                <w:rFonts w:ascii="Times New Roman" w:hAnsi="Times New Roman"/>
                <w:sz w:val="18"/>
                <w:szCs w:val="18"/>
              </w:rPr>
            </w:pPr>
            <w:r w:rsidRPr="00FD2BBF">
              <w:rPr>
                <w:rFonts w:ascii="Times New Roman" w:hAnsi="Times New Roman"/>
                <w:sz w:val="18"/>
                <w:szCs w:val="18"/>
              </w:rPr>
              <w:t>2</w:t>
            </w:r>
          </w:p>
        </w:tc>
        <w:tc>
          <w:tcPr>
            <w:tcW w:w="1440" w:type="dxa"/>
            <w:tcBorders>
              <w:top w:val="single" w:sz="6" w:space="0" w:color="auto"/>
            </w:tcBorders>
            <w:vAlign w:val="center"/>
          </w:tcPr>
          <w:p w:rsidR="00947C38" w:rsidRPr="00FD2BBF" w:rsidRDefault="00947C38" w:rsidP="00B00AE4">
            <w:pPr>
              <w:pStyle w:val="NoSpacing"/>
              <w:jc w:val="center"/>
              <w:rPr>
                <w:rFonts w:ascii="Times New Roman" w:hAnsi="Times New Roman"/>
                <w:sz w:val="18"/>
                <w:szCs w:val="18"/>
              </w:rPr>
            </w:pPr>
            <w:r w:rsidRPr="00FD2BBF">
              <w:rPr>
                <w:rFonts w:ascii="Times New Roman" w:hAnsi="Times New Roman"/>
                <w:sz w:val="18"/>
                <w:szCs w:val="18"/>
              </w:rPr>
              <w:t>3</w:t>
            </w:r>
          </w:p>
        </w:tc>
        <w:tc>
          <w:tcPr>
            <w:tcW w:w="1071" w:type="dxa"/>
            <w:tcBorders>
              <w:top w:val="single" w:sz="6" w:space="0" w:color="auto"/>
            </w:tcBorders>
            <w:vAlign w:val="center"/>
          </w:tcPr>
          <w:p w:rsidR="00947C38" w:rsidRPr="00FD2BBF" w:rsidRDefault="00947C38" w:rsidP="00B00AE4">
            <w:pPr>
              <w:pStyle w:val="NoSpacing"/>
              <w:jc w:val="center"/>
              <w:rPr>
                <w:rFonts w:ascii="Times New Roman" w:hAnsi="Times New Roman"/>
                <w:sz w:val="18"/>
                <w:szCs w:val="18"/>
              </w:rPr>
            </w:pPr>
            <w:r w:rsidRPr="00FD2BBF">
              <w:rPr>
                <w:rFonts w:ascii="Times New Roman" w:hAnsi="Times New Roman"/>
                <w:sz w:val="18"/>
                <w:szCs w:val="18"/>
              </w:rPr>
              <w:t>4</w:t>
            </w:r>
          </w:p>
        </w:tc>
        <w:tc>
          <w:tcPr>
            <w:tcW w:w="1276" w:type="dxa"/>
            <w:tcBorders>
              <w:top w:val="single" w:sz="6" w:space="0" w:color="auto"/>
            </w:tcBorders>
            <w:vAlign w:val="center"/>
          </w:tcPr>
          <w:p w:rsidR="00947C38" w:rsidRPr="00FD2BBF" w:rsidRDefault="00947C38" w:rsidP="00B00AE4">
            <w:pPr>
              <w:pStyle w:val="NoSpacing"/>
              <w:jc w:val="center"/>
              <w:rPr>
                <w:rFonts w:ascii="Times New Roman" w:hAnsi="Times New Roman"/>
                <w:sz w:val="18"/>
                <w:szCs w:val="18"/>
              </w:rPr>
            </w:pPr>
            <w:r w:rsidRPr="00FD2BBF">
              <w:rPr>
                <w:rFonts w:ascii="Times New Roman" w:hAnsi="Times New Roman"/>
                <w:sz w:val="18"/>
                <w:szCs w:val="18"/>
              </w:rPr>
              <w:t>5</w:t>
            </w:r>
          </w:p>
        </w:tc>
        <w:tc>
          <w:tcPr>
            <w:tcW w:w="1134" w:type="dxa"/>
            <w:tcBorders>
              <w:top w:val="single" w:sz="6" w:space="0" w:color="auto"/>
            </w:tcBorders>
          </w:tcPr>
          <w:p w:rsidR="00947C38" w:rsidRPr="00FD2BBF" w:rsidRDefault="00947C38" w:rsidP="00B00AE4">
            <w:pPr>
              <w:pStyle w:val="NoSpacing"/>
              <w:jc w:val="center"/>
              <w:rPr>
                <w:rFonts w:ascii="Times New Roman" w:hAnsi="Times New Roman"/>
                <w:sz w:val="18"/>
                <w:szCs w:val="18"/>
              </w:rPr>
            </w:pPr>
            <w:r w:rsidRPr="00FD2BBF">
              <w:rPr>
                <w:rFonts w:ascii="Times New Roman" w:hAnsi="Times New Roman"/>
                <w:sz w:val="18"/>
                <w:szCs w:val="18"/>
              </w:rPr>
              <w:t>6</w:t>
            </w:r>
          </w:p>
        </w:tc>
      </w:tr>
      <w:tr w:rsidR="00947C38" w:rsidRPr="00FD2BBF" w:rsidTr="00B00AE4">
        <w:trPr>
          <w:jc w:val="center"/>
        </w:trPr>
        <w:tc>
          <w:tcPr>
            <w:tcW w:w="971" w:type="dxa"/>
          </w:tcPr>
          <w:p w:rsidR="00947C38" w:rsidRPr="00FD2BBF" w:rsidRDefault="00947C38" w:rsidP="00B00AE4">
            <w:pPr>
              <w:pStyle w:val="NoSpacing"/>
              <w:rPr>
                <w:rFonts w:ascii="Times New Roman" w:hAnsi="Times New Roman"/>
                <w:sz w:val="18"/>
                <w:szCs w:val="18"/>
              </w:rPr>
            </w:pPr>
            <w:r w:rsidRPr="00FD2BBF">
              <w:rPr>
                <w:rFonts w:ascii="Times New Roman" w:hAnsi="Times New Roman"/>
                <w:sz w:val="18"/>
                <w:szCs w:val="18"/>
              </w:rPr>
              <w:t>41</w:t>
            </w:r>
          </w:p>
        </w:tc>
        <w:tc>
          <w:tcPr>
            <w:tcW w:w="4068" w:type="dxa"/>
          </w:tcPr>
          <w:p w:rsidR="00947C38" w:rsidRPr="00FD2BBF" w:rsidRDefault="00947C38" w:rsidP="00B00AE4">
            <w:pPr>
              <w:pStyle w:val="NoSpacing"/>
              <w:rPr>
                <w:rFonts w:ascii="Times New Roman" w:hAnsi="Times New Roman"/>
                <w:sz w:val="18"/>
                <w:szCs w:val="18"/>
                <w:lang w:val="sr-Cyrl-CS"/>
              </w:rPr>
            </w:pPr>
            <w:r w:rsidRPr="00FD2BBF">
              <w:rPr>
                <w:rFonts w:ascii="Times New Roman" w:hAnsi="Times New Roman"/>
                <w:sz w:val="18"/>
                <w:szCs w:val="18"/>
              </w:rPr>
              <w:t>Р</w:t>
            </w:r>
            <w:r w:rsidRPr="00FD2BBF">
              <w:rPr>
                <w:rFonts w:ascii="Times New Roman" w:hAnsi="Times New Roman"/>
                <w:sz w:val="18"/>
                <w:szCs w:val="18"/>
                <w:lang w:val="sr-Cyrl-CS"/>
              </w:rPr>
              <w:t>АСХОДИ ЗА ЗАПОСЛЕНЕ</w:t>
            </w:r>
          </w:p>
        </w:tc>
        <w:tc>
          <w:tcPr>
            <w:tcW w:w="1440" w:type="dxa"/>
          </w:tcPr>
          <w:p w:rsidR="00947C38" w:rsidRPr="00FD2BBF" w:rsidRDefault="00947C38" w:rsidP="00B00AE4">
            <w:pPr>
              <w:pStyle w:val="NoSpacing"/>
              <w:jc w:val="right"/>
              <w:rPr>
                <w:rFonts w:ascii="Times New Roman" w:hAnsi="Times New Roman"/>
                <w:sz w:val="18"/>
                <w:szCs w:val="18"/>
              </w:rPr>
            </w:pPr>
            <w:r w:rsidRPr="00FD2BBF">
              <w:rPr>
                <w:rFonts w:ascii="Times New Roman" w:hAnsi="Times New Roman"/>
                <w:sz w:val="18"/>
                <w:szCs w:val="18"/>
              </w:rPr>
              <w:t>89.380.000</w:t>
            </w:r>
          </w:p>
        </w:tc>
        <w:tc>
          <w:tcPr>
            <w:tcW w:w="1071" w:type="dxa"/>
          </w:tcPr>
          <w:p w:rsidR="00947C38" w:rsidRPr="00FD2BBF" w:rsidRDefault="00947C38" w:rsidP="00B00AE4">
            <w:pPr>
              <w:pStyle w:val="NoSpacing"/>
              <w:jc w:val="right"/>
              <w:rPr>
                <w:rFonts w:ascii="Times New Roman" w:hAnsi="Times New Roman"/>
                <w:sz w:val="18"/>
                <w:szCs w:val="18"/>
              </w:rPr>
            </w:pPr>
            <w:r w:rsidRPr="00FD2BBF">
              <w:rPr>
                <w:rFonts w:ascii="Times New Roman" w:hAnsi="Times New Roman"/>
                <w:sz w:val="18"/>
                <w:szCs w:val="18"/>
              </w:rPr>
              <w:t>50.000</w:t>
            </w:r>
          </w:p>
        </w:tc>
        <w:tc>
          <w:tcPr>
            <w:tcW w:w="1276" w:type="dxa"/>
          </w:tcPr>
          <w:p w:rsidR="00947C38" w:rsidRPr="00FD2BBF" w:rsidRDefault="00947C38" w:rsidP="00B00AE4">
            <w:pPr>
              <w:pStyle w:val="NoSpacing"/>
              <w:jc w:val="right"/>
              <w:rPr>
                <w:rFonts w:ascii="Times New Roman" w:hAnsi="Times New Roman"/>
                <w:sz w:val="18"/>
                <w:szCs w:val="18"/>
              </w:rPr>
            </w:pPr>
            <w:r w:rsidRPr="00FD2BBF">
              <w:rPr>
                <w:rFonts w:ascii="Times New Roman" w:hAnsi="Times New Roman"/>
                <w:sz w:val="18"/>
                <w:szCs w:val="18"/>
              </w:rPr>
              <w:t>3.050.000</w:t>
            </w:r>
          </w:p>
        </w:tc>
        <w:tc>
          <w:tcPr>
            <w:tcW w:w="1134" w:type="dxa"/>
          </w:tcPr>
          <w:p w:rsidR="00947C38" w:rsidRPr="00FD2BBF" w:rsidRDefault="00947C38" w:rsidP="00B00AE4">
            <w:pPr>
              <w:pStyle w:val="NoSpacing"/>
              <w:jc w:val="right"/>
              <w:rPr>
                <w:rFonts w:ascii="Times New Roman" w:hAnsi="Times New Roman"/>
                <w:sz w:val="18"/>
                <w:szCs w:val="18"/>
                <w:lang w:val="sr-Cyrl-CS"/>
              </w:rPr>
            </w:pPr>
            <w:r w:rsidRPr="00FD2BBF">
              <w:rPr>
                <w:rFonts w:ascii="Times New Roman" w:hAnsi="Times New Roman"/>
                <w:sz w:val="18"/>
                <w:szCs w:val="18"/>
                <w:lang w:val="sr-Cyrl-CS"/>
              </w:rPr>
              <w:t>92.480.000</w:t>
            </w:r>
          </w:p>
        </w:tc>
      </w:tr>
      <w:tr w:rsidR="00947C38" w:rsidRPr="00FD2BBF" w:rsidTr="00B00AE4">
        <w:trPr>
          <w:trHeight w:val="244"/>
          <w:jc w:val="center"/>
        </w:trPr>
        <w:tc>
          <w:tcPr>
            <w:tcW w:w="971" w:type="dxa"/>
          </w:tcPr>
          <w:p w:rsidR="00947C38" w:rsidRPr="00FD2BBF" w:rsidRDefault="00947C38" w:rsidP="00B00AE4">
            <w:pPr>
              <w:pStyle w:val="NoSpacing"/>
              <w:rPr>
                <w:rFonts w:ascii="Times New Roman" w:hAnsi="Times New Roman"/>
                <w:sz w:val="18"/>
                <w:szCs w:val="18"/>
              </w:rPr>
            </w:pPr>
            <w:r w:rsidRPr="00FD2BBF">
              <w:rPr>
                <w:rFonts w:ascii="Times New Roman" w:hAnsi="Times New Roman"/>
                <w:sz w:val="18"/>
                <w:szCs w:val="18"/>
              </w:rPr>
              <w:t>411</w:t>
            </w:r>
          </w:p>
        </w:tc>
        <w:tc>
          <w:tcPr>
            <w:tcW w:w="4068" w:type="dxa"/>
          </w:tcPr>
          <w:p w:rsidR="00947C38" w:rsidRPr="00FD2BBF" w:rsidRDefault="00947C38" w:rsidP="00B00AE4">
            <w:pPr>
              <w:pStyle w:val="NoSpacing"/>
              <w:rPr>
                <w:rFonts w:ascii="Times New Roman" w:hAnsi="Times New Roman"/>
                <w:sz w:val="18"/>
                <w:szCs w:val="18"/>
                <w:lang w:val="ru-RU"/>
              </w:rPr>
            </w:pPr>
            <w:r w:rsidRPr="00FD2BBF">
              <w:rPr>
                <w:rFonts w:ascii="Times New Roman" w:hAnsi="Times New Roman"/>
                <w:sz w:val="18"/>
                <w:szCs w:val="18"/>
                <w:lang w:val="ru-RU"/>
              </w:rPr>
              <w:t>Плате, додаци и накнаде запослених</w:t>
            </w:r>
          </w:p>
        </w:tc>
        <w:tc>
          <w:tcPr>
            <w:tcW w:w="1440" w:type="dxa"/>
          </w:tcPr>
          <w:p w:rsidR="00947C38" w:rsidRPr="00FD2BBF" w:rsidRDefault="00947C38" w:rsidP="00B00AE4">
            <w:pPr>
              <w:pStyle w:val="NoSpacing"/>
              <w:jc w:val="right"/>
              <w:rPr>
                <w:rFonts w:ascii="Times New Roman" w:hAnsi="Times New Roman"/>
                <w:sz w:val="18"/>
                <w:szCs w:val="18"/>
              </w:rPr>
            </w:pPr>
            <w:r w:rsidRPr="00FD2BBF">
              <w:rPr>
                <w:rFonts w:ascii="Times New Roman" w:hAnsi="Times New Roman"/>
                <w:sz w:val="18"/>
                <w:szCs w:val="18"/>
              </w:rPr>
              <w:t>69.100.000</w:t>
            </w:r>
          </w:p>
        </w:tc>
        <w:tc>
          <w:tcPr>
            <w:tcW w:w="1071" w:type="dxa"/>
          </w:tcPr>
          <w:p w:rsidR="00947C38" w:rsidRPr="00FD2BBF" w:rsidRDefault="00947C38" w:rsidP="00B00AE4">
            <w:pPr>
              <w:pStyle w:val="NoSpacing"/>
              <w:jc w:val="right"/>
              <w:rPr>
                <w:rFonts w:ascii="Times New Roman" w:hAnsi="Times New Roman"/>
                <w:sz w:val="18"/>
                <w:szCs w:val="18"/>
              </w:rPr>
            </w:pPr>
            <w:r w:rsidRPr="00FD2BBF">
              <w:rPr>
                <w:rFonts w:ascii="Times New Roman" w:hAnsi="Times New Roman"/>
                <w:sz w:val="18"/>
                <w:szCs w:val="18"/>
              </w:rPr>
              <w:t>50.000</w:t>
            </w:r>
          </w:p>
        </w:tc>
        <w:tc>
          <w:tcPr>
            <w:tcW w:w="1276" w:type="dxa"/>
          </w:tcPr>
          <w:p w:rsidR="00947C38" w:rsidRPr="00FD2BBF" w:rsidRDefault="00947C38" w:rsidP="00B00AE4">
            <w:pPr>
              <w:pStyle w:val="NoSpacing"/>
              <w:jc w:val="right"/>
              <w:rPr>
                <w:rFonts w:ascii="Times New Roman" w:hAnsi="Times New Roman"/>
                <w:sz w:val="18"/>
                <w:szCs w:val="18"/>
              </w:rPr>
            </w:pPr>
            <w:r w:rsidRPr="00FD2BBF">
              <w:rPr>
                <w:rFonts w:ascii="Times New Roman" w:hAnsi="Times New Roman"/>
                <w:sz w:val="18"/>
                <w:szCs w:val="18"/>
              </w:rPr>
              <w:t>2.000.000</w:t>
            </w:r>
          </w:p>
        </w:tc>
        <w:tc>
          <w:tcPr>
            <w:tcW w:w="1134" w:type="dxa"/>
          </w:tcPr>
          <w:p w:rsidR="00947C38" w:rsidRPr="00FD2BBF" w:rsidRDefault="00947C38" w:rsidP="00B00AE4">
            <w:pPr>
              <w:pStyle w:val="NoSpacing"/>
              <w:jc w:val="right"/>
              <w:rPr>
                <w:rFonts w:ascii="Times New Roman" w:hAnsi="Times New Roman"/>
                <w:sz w:val="18"/>
                <w:szCs w:val="18"/>
                <w:lang w:val="sr-Cyrl-CS"/>
              </w:rPr>
            </w:pPr>
            <w:r w:rsidRPr="00FD2BBF">
              <w:rPr>
                <w:rFonts w:ascii="Times New Roman" w:hAnsi="Times New Roman"/>
                <w:sz w:val="18"/>
                <w:szCs w:val="18"/>
                <w:lang w:val="sr-Cyrl-CS"/>
              </w:rPr>
              <w:t>71.150.000</w:t>
            </w:r>
          </w:p>
        </w:tc>
      </w:tr>
      <w:tr w:rsidR="00947C38" w:rsidRPr="00FD2BBF" w:rsidTr="00B00AE4">
        <w:trPr>
          <w:jc w:val="center"/>
        </w:trPr>
        <w:tc>
          <w:tcPr>
            <w:tcW w:w="971" w:type="dxa"/>
          </w:tcPr>
          <w:p w:rsidR="00947C38" w:rsidRPr="00FD2BBF" w:rsidRDefault="00947C38" w:rsidP="00B00AE4">
            <w:pPr>
              <w:pStyle w:val="NoSpacing"/>
              <w:rPr>
                <w:rFonts w:ascii="Times New Roman" w:hAnsi="Times New Roman"/>
                <w:sz w:val="18"/>
                <w:szCs w:val="18"/>
              </w:rPr>
            </w:pPr>
            <w:r w:rsidRPr="00FD2BBF">
              <w:rPr>
                <w:rFonts w:ascii="Times New Roman" w:hAnsi="Times New Roman"/>
                <w:sz w:val="18"/>
                <w:szCs w:val="18"/>
              </w:rPr>
              <w:t>412</w:t>
            </w:r>
          </w:p>
        </w:tc>
        <w:tc>
          <w:tcPr>
            <w:tcW w:w="4068" w:type="dxa"/>
          </w:tcPr>
          <w:p w:rsidR="00947C38" w:rsidRPr="00FD2BBF" w:rsidRDefault="00947C38" w:rsidP="00B00AE4">
            <w:pPr>
              <w:pStyle w:val="NoSpacing"/>
              <w:rPr>
                <w:rFonts w:ascii="Times New Roman" w:hAnsi="Times New Roman"/>
                <w:sz w:val="18"/>
                <w:szCs w:val="18"/>
                <w:lang w:val="ru-RU"/>
              </w:rPr>
            </w:pPr>
            <w:r w:rsidRPr="00FD2BBF">
              <w:rPr>
                <w:rFonts w:ascii="Times New Roman" w:hAnsi="Times New Roman"/>
                <w:sz w:val="18"/>
                <w:szCs w:val="18"/>
                <w:lang w:val="ru-RU"/>
              </w:rPr>
              <w:t>Социјални доприноси на терет послодавца</w:t>
            </w:r>
          </w:p>
        </w:tc>
        <w:tc>
          <w:tcPr>
            <w:tcW w:w="1440" w:type="dxa"/>
          </w:tcPr>
          <w:p w:rsidR="00947C38" w:rsidRPr="00FD2BBF" w:rsidRDefault="00947C38" w:rsidP="00B00AE4">
            <w:pPr>
              <w:pStyle w:val="NoSpacing"/>
              <w:jc w:val="right"/>
              <w:rPr>
                <w:rFonts w:ascii="Times New Roman" w:hAnsi="Times New Roman"/>
                <w:sz w:val="18"/>
                <w:szCs w:val="18"/>
              </w:rPr>
            </w:pPr>
            <w:r w:rsidRPr="00FD2BBF">
              <w:rPr>
                <w:rFonts w:ascii="Times New Roman" w:hAnsi="Times New Roman"/>
                <w:sz w:val="18"/>
                <w:szCs w:val="18"/>
              </w:rPr>
              <w:t>13.170.000</w:t>
            </w:r>
          </w:p>
        </w:tc>
        <w:tc>
          <w:tcPr>
            <w:tcW w:w="1071" w:type="dxa"/>
          </w:tcPr>
          <w:p w:rsidR="00947C38" w:rsidRPr="00FD2BBF" w:rsidRDefault="00947C38" w:rsidP="00B00AE4">
            <w:pPr>
              <w:pStyle w:val="NoSpacing"/>
              <w:jc w:val="right"/>
              <w:rPr>
                <w:rFonts w:ascii="Times New Roman" w:hAnsi="Times New Roman"/>
                <w:sz w:val="18"/>
                <w:szCs w:val="18"/>
              </w:rPr>
            </w:pPr>
            <w:r w:rsidRPr="00FD2BBF">
              <w:rPr>
                <w:rFonts w:ascii="Times New Roman" w:hAnsi="Times New Roman"/>
                <w:sz w:val="18"/>
                <w:szCs w:val="18"/>
              </w:rPr>
              <w:t>/</w:t>
            </w:r>
          </w:p>
        </w:tc>
        <w:tc>
          <w:tcPr>
            <w:tcW w:w="1276" w:type="dxa"/>
          </w:tcPr>
          <w:p w:rsidR="00947C38" w:rsidRPr="00FD2BBF" w:rsidRDefault="00947C38" w:rsidP="00B00AE4">
            <w:pPr>
              <w:pStyle w:val="NoSpacing"/>
              <w:jc w:val="right"/>
              <w:rPr>
                <w:rFonts w:ascii="Times New Roman" w:hAnsi="Times New Roman"/>
                <w:sz w:val="18"/>
                <w:szCs w:val="18"/>
              </w:rPr>
            </w:pPr>
            <w:r w:rsidRPr="00FD2BBF">
              <w:rPr>
                <w:rFonts w:ascii="Times New Roman" w:hAnsi="Times New Roman"/>
                <w:sz w:val="18"/>
                <w:szCs w:val="18"/>
              </w:rPr>
              <w:t>1.000.000</w:t>
            </w:r>
          </w:p>
        </w:tc>
        <w:tc>
          <w:tcPr>
            <w:tcW w:w="1134" w:type="dxa"/>
          </w:tcPr>
          <w:p w:rsidR="00947C38" w:rsidRPr="00FD2BBF" w:rsidRDefault="00947C38" w:rsidP="00B00AE4">
            <w:pPr>
              <w:pStyle w:val="NoSpacing"/>
              <w:jc w:val="right"/>
              <w:rPr>
                <w:rFonts w:ascii="Times New Roman" w:hAnsi="Times New Roman"/>
                <w:sz w:val="18"/>
                <w:szCs w:val="18"/>
                <w:lang w:val="sr-Cyrl-CS"/>
              </w:rPr>
            </w:pPr>
            <w:r w:rsidRPr="00FD2BBF">
              <w:rPr>
                <w:rFonts w:ascii="Times New Roman" w:hAnsi="Times New Roman"/>
                <w:sz w:val="18"/>
                <w:szCs w:val="18"/>
                <w:lang w:val="sr-Cyrl-CS"/>
              </w:rPr>
              <w:t>14.170.000</w:t>
            </w:r>
          </w:p>
        </w:tc>
      </w:tr>
      <w:tr w:rsidR="00947C38" w:rsidRPr="00FD2BBF" w:rsidTr="00B00AE4">
        <w:trPr>
          <w:jc w:val="center"/>
        </w:trPr>
        <w:tc>
          <w:tcPr>
            <w:tcW w:w="971" w:type="dxa"/>
          </w:tcPr>
          <w:p w:rsidR="00947C38" w:rsidRPr="00FD2BBF" w:rsidRDefault="00947C38" w:rsidP="00B00AE4">
            <w:pPr>
              <w:pStyle w:val="NoSpacing"/>
              <w:rPr>
                <w:rFonts w:ascii="Times New Roman" w:hAnsi="Times New Roman"/>
                <w:sz w:val="18"/>
                <w:szCs w:val="18"/>
              </w:rPr>
            </w:pPr>
            <w:r w:rsidRPr="00FD2BBF">
              <w:rPr>
                <w:rFonts w:ascii="Times New Roman" w:hAnsi="Times New Roman"/>
                <w:sz w:val="18"/>
                <w:szCs w:val="18"/>
              </w:rPr>
              <w:t>414</w:t>
            </w:r>
          </w:p>
        </w:tc>
        <w:tc>
          <w:tcPr>
            <w:tcW w:w="4068" w:type="dxa"/>
          </w:tcPr>
          <w:p w:rsidR="00947C38" w:rsidRPr="00FD2BBF" w:rsidRDefault="00947C38" w:rsidP="00B00AE4">
            <w:pPr>
              <w:pStyle w:val="NoSpacing"/>
              <w:rPr>
                <w:rFonts w:ascii="Times New Roman" w:hAnsi="Times New Roman"/>
                <w:sz w:val="18"/>
                <w:szCs w:val="18"/>
              </w:rPr>
            </w:pPr>
            <w:r w:rsidRPr="00FD2BBF">
              <w:rPr>
                <w:rFonts w:ascii="Times New Roman" w:hAnsi="Times New Roman"/>
                <w:sz w:val="18"/>
                <w:szCs w:val="18"/>
              </w:rPr>
              <w:t>Социјална давања запосленима</w:t>
            </w:r>
          </w:p>
        </w:tc>
        <w:tc>
          <w:tcPr>
            <w:tcW w:w="1440" w:type="dxa"/>
          </w:tcPr>
          <w:p w:rsidR="00947C38" w:rsidRPr="00FD2BBF" w:rsidRDefault="00947C38" w:rsidP="00B00AE4">
            <w:pPr>
              <w:pStyle w:val="NoSpacing"/>
              <w:jc w:val="right"/>
              <w:rPr>
                <w:rFonts w:ascii="Times New Roman" w:hAnsi="Times New Roman"/>
                <w:sz w:val="18"/>
                <w:szCs w:val="18"/>
              </w:rPr>
            </w:pPr>
            <w:r w:rsidRPr="00FD2BBF">
              <w:rPr>
                <w:rFonts w:ascii="Times New Roman" w:hAnsi="Times New Roman"/>
                <w:sz w:val="18"/>
                <w:szCs w:val="18"/>
              </w:rPr>
              <w:t>4.660.000</w:t>
            </w:r>
          </w:p>
        </w:tc>
        <w:tc>
          <w:tcPr>
            <w:tcW w:w="1071" w:type="dxa"/>
          </w:tcPr>
          <w:p w:rsidR="00947C38" w:rsidRPr="00FD2BBF" w:rsidRDefault="00947C38" w:rsidP="00B00AE4">
            <w:pPr>
              <w:pStyle w:val="NoSpacing"/>
              <w:jc w:val="right"/>
              <w:rPr>
                <w:rFonts w:ascii="Times New Roman" w:hAnsi="Times New Roman"/>
                <w:sz w:val="18"/>
                <w:szCs w:val="18"/>
              </w:rPr>
            </w:pPr>
            <w:r w:rsidRPr="00FD2BBF">
              <w:rPr>
                <w:rFonts w:ascii="Times New Roman" w:hAnsi="Times New Roman"/>
                <w:sz w:val="18"/>
                <w:szCs w:val="18"/>
              </w:rPr>
              <w:t>/</w:t>
            </w:r>
          </w:p>
        </w:tc>
        <w:tc>
          <w:tcPr>
            <w:tcW w:w="1276" w:type="dxa"/>
          </w:tcPr>
          <w:p w:rsidR="00947C38" w:rsidRPr="00FD2BBF" w:rsidRDefault="00947C38" w:rsidP="00B00AE4">
            <w:pPr>
              <w:pStyle w:val="NoSpacing"/>
              <w:jc w:val="right"/>
              <w:rPr>
                <w:rFonts w:ascii="Times New Roman" w:hAnsi="Times New Roman"/>
                <w:sz w:val="18"/>
                <w:szCs w:val="18"/>
                <w:lang w:val="sr-Cyrl-CS"/>
              </w:rPr>
            </w:pPr>
            <w:r w:rsidRPr="00FD2BBF">
              <w:rPr>
                <w:rFonts w:ascii="Times New Roman" w:hAnsi="Times New Roman"/>
                <w:sz w:val="18"/>
                <w:szCs w:val="18"/>
                <w:lang w:val="sr-Cyrl-CS"/>
              </w:rPr>
              <w:t>50.000</w:t>
            </w:r>
          </w:p>
        </w:tc>
        <w:tc>
          <w:tcPr>
            <w:tcW w:w="1134" w:type="dxa"/>
          </w:tcPr>
          <w:p w:rsidR="00947C38" w:rsidRPr="00FD2BBF" w:rsidRDefault="00947C38" w:rsidP="00B00AE4">
            <w:pPr>
              <w:pStyle w:val="NoSpacing"/>
              <w:jc w:val="right"/>
              <w:rPr>
                <w:rFonts w:ascii="Times New Roman" w:hAnsi="Times New Roman"/>
                <w:sz w:val="18"/>
                <w:szCs w:val="18"/>
                <w:lang w:val="sr-Cyrl-CS"/>
              </w:rPr>
            </w:pPr>
            <w:r w:rsidRPr="00FD2BBF">
              <w:rPr>
                <w:rFonts w:ascii="Times New Roman" w:hAnsi="Times New Roman"/>
                <w:sz w:val="18"/>
                <w:szCs w:val="18"/>
                <w:lang w:val="sr-Cyrl-CS"/>
              </w:rPr>
              <w:t>4.710.000</w:t>
            </w:r>
          </w:p>
        </w:tc>
      </w:tr>
      <w:tr w:rsidR="00947C38" w:rsidRPr="00FD2BBF" w:rsidTr="00B00AE4">
        <w:trPr>
          <w:jc w:val="center"/>
        </w:trPr>
        <w:tc>
          <w:tcPr>
            <w:tcW w:w="971" w:type="dxa"/>
          </w:tcPr>
          <w:p w:rsidR="00947C38" w:rsidRPr="00FD2BBF" w:rsidRDefault="00947C38" w:rsidP="00B00AE4">
            <w:pPr>
              <w:pStyle w:val="NoSpacing"/>
              <w:rPr>
                <w:rFonts w:ascii="Times New Roman" w:hAnsi="Times New Roman"/>
                <w:sz w:val="18"/>
                <w:szCs w:val="18"/>
              </w:rPr>
            </w:pPr>
            <w:r w:rsidRPr="00FD2BBF">
              <w:rPr>
                <w:rFonts w:ascii="Times New Roman" w:hAnsi="Times New Roman"/>
                <w:sz w:val="18"/>
                <w:szCs w:val="18"/>
              </w:rPr>
              <w:t>415</w:t>
            </w:r>
          </w:p>
        </w:tc>
        <w:tc>
          <w:tcPr>
            <w:tcW w:w="4068" w:type="dxa"/>
          </w:tcPr>
          <w:p w:rsidR="00947C38" w:rsidRPr="00FD2BBF" w:rsidRDefault="00947C38" w:rsidP="00B00AE4">
            <w:pPr>
              <w:pStyle w:val="NoSpacing"/>
              <w:rPr>
                <w:rFonts w:ascii="Times New Roman" w:hAnsi="Times New Roman"/>
                <w:sz w:val="18"/>
                <w:szCs w:val="18"/>
              </w:rPr>
            </w:pPr>
            <w:r w:rsidRPr="00FD2BBF">
              <w:rPr>
                <w:rFonts w:ascii="Times New Roman" w:hAnsi="Times New Roman"/>
                <w:sz w:val="18"/>
                <w:szCs w:val="18"/>
              </w:rPr>
              <w:t>Накнадe трошкова за запослене</w:t>
            </w:r>
          </w:p>
        </w:tc>
        <w:tc>
          <w:tcPr>
            <w:tcW w:w="1440" w:type="dxa"/>
          </w:tcPr>
          <w:p w:rsidR="00947C38" w:rsidRPr="00FD2BBF" w:rsidRDefault="00947C38" w:rsidP="00B00AE4">
            <w:pPr>
              <w:pStyle w:val="NoSpacing"/>
              <w:jc w:val="right"/>
              <w:rPr>
                <w:rFonts w:ascii="Times New Roman" w:hAnsi="Times New Roman"/>
                <w:sz w:val="18"/>
                <w:szCs w:val="18"/>
              </w:rPr>
            </w:pPr>
            <w:r w:rsidRPr="00FD2BBF">
              <w:rPr>
                <w:rFonts w:ascii="Times New Roman" w:hAnsi="Times New Roman"/>
                <w:sz w:val="18"/>
                <w:szCs w:val="18"/>
              </w:rPr>
              <w:t>1.720.000</w:t>
            </w:r>
          </w:p>
        </w:tc>
        <w:tc>
          <w:tcPr>
            <w:tcW w:w="1071" w:type="dxa"/>
          </w:tcPr>
          <w:p w:rsidR="00947C38" w:rsidRPr="00FD2BBF" w:rsidRDefault="00947C38" w:rsidP="00B00AE4">
            <w:pPr>
              <w:pStyle w:val="NoSpacing"/>
              <w:jc w:val="right"/>
              <w:rPr>
                <w:rFonts w:ascii="Times New Roman" w:hAnsi="Times New Roman"/>
                <w:sz w:val="18"/>
                <w:szCs w:val="18"/>
              </w:rPr>
            </w:pPr>
            <w:r w:rsidRPr="00FD2BBF">
              <w:rPr>
                <w:rFonts w:ascii="Times New Roman" w:hAnsi="Times New Roman"/>
                <w:sz w:val="18"/>
                <w:szCs w:val="18"/>
              </w:rPr>
              <w:t>/</w:t>
            </w:r>
          </w:p>
        </w:tc>
        <w:tc>
          <w:tcPr>
            <w:tcW w:w="1276" w:type="dxa"/>
          </w:tcPr>
          <w:p w:rsidR="00947C38" w:rsidRPr="00FD2BBF" w:rsidRDefault="00947C38" w:rsidP="00B00AE4">
            <w:pPr>
              <w:pStyle w:val="NoSpacing"/>
              <w:jc w:val="right"/>
              <w:rPr>
                <w:rFonts w:ascii="Times New Roman" w:hAnsi="Times New Roman"/>
                <w:sz w:val="18"/>
                <w:szCs w:val="18"/>
                <w:lang w:val="sr-Cyrl-CS"/>
              </w:rPr>
            </w:pPr>
            <w:r w:rsidRPr="00FD2BBF">
              <w:rPr>
                <w:rFonts w:ascii="Times New Roman" w:hAnsi="Times New Roman"/>
                <w:sz w:val="18"/>
                <w:szCs w:val="18"/>
                <w:lang w:val="sr-Cyrl-CS"/>
              </w:rPr>
              <w:t>/</w:t>
            </w:r>
          </w:p>
        </w:tc>
        <w:tc>
          <w:tcPr>
            <w:tcW w:w="1134" w:type="dxa"/>
          </w:tcPr>
          <w:p w:rsidR="00947C38" w:rsidRPr="00FD2BBF" w:rsidRDefault="00947C38" w:rsidP="00B00AE4">
            <w:pPr>
              <w:pStyle w:val="NoSpacing"/>
              <w:jc w:val="right"/>
              <w:rPr>
                <w:rFonts w:ascii="Times New Roman" w:hAnsi="Times New Roman"/>
                <w:sz w:val="18"/>
                <w:szCs w:val="18"/>
                <w:lang w:val="sr-Cyrl-CS"/>
              </w:rPr>
            </w:pPr>
            <w:r w:rsidRPr="00FD2BBF">
              <w:rPr>
                <w:rFonts w:ascii="Times New Roman" w:hAnsi="Times New Roman"/>
                <w:sz w:val="18"/>
                <w:szCs w:val="18"/>
                <w:lang w:val="sr-Cyrl-CS"/>
              </w:rPr>
              <w:t>1.720.000</w:t>
            </w:r>
          </w:p>
        </w:tc>
      </w:tr>
      <w:tr w:rsidR="00947C38" w:rsidRPr="00FD2BBF" w:rsidTr="00B00AE4">
        <w:trPr>
          <w:jc w:val="center"/>
        </w:trPr>
        <w:tc>
          <w:tcPr>
            <w:tcW w:w="971" w:type="dxa"/>
          </w:tcPr>
          <w:p w:rsidR="00947C38" w:rsidRPr="00FD2BBF" w:rsidRDefault="00947C38" w:rsidP="00B00AE4">
            <w:pPr>
              <w:pStyle w:val="NoSpacing"/>
              <w:rPr>
                <w:rFonts w:ascii="Times New Roman" w:hAnsi="Times New Roman"/>
                <w:sz w:val="18"/>
                <w:szCs w:val="18"/>
              </w:rPr>
            </w:pPr>
            <w:r w:rsidRPr="00FD2BBF">
              <w:rPr>
                <w:rFonts w:ascii="Times New Roman" w:hAnsi="Times New Roman"/>
                <w:sz w:val="18"/>
                <w:szCs w:val="18"/>
              </w:rPr>
              <w:t>416</w:t>
            </w:r>
          </w:p>
        </w:tc>
        <w:tc>
          <w:tcPr>
            <w:tcW w:w="4068" w:type="dxa"/>
          </w:tcPr>
          <w:p w:rsidR="00947C38" w:rsidRPr="00FD2BBF" w:rsidRDefault="00947C38" w:rsidP="00B00AE4">
            <w:pPr>
              <w:pStyle w:val="NoSpacing"/>
              <w:rPr>
                <w:rFonts w:ascii="Times New Roman" w:hAnsi="Times New Roman"/>
                <w:sz w:val="18"/>
                <w:szCs w:val="18"/>
                <w:lang w:val="ru-RU"/>
              </w:rPr>
            </w:pPr>
            <w:r w:rsidRPr="00FD2BBF">
              <w:rPr>
                <w:rFonts w:ascii="Times New Roman" w:hAnsi="Times New Roman"/>
                <w:sz w:val="18"/>
                <w:szCs w:val="18"/>
                <w:lang w:val="ru-RU"/>
              </w:rPr>
              <w:t>Награде запослен. и остали посебни расходи</w:t>
            </w:r>
          </w:p>
        </w:tc>
        <w:tc>
          <w:tcPr>
            <w:tcW w:w="1440" w:type="dxa"/>
          </w:tcPr>
          <w:p w:rsidR="00947C38" w:rsidRPr="00FD2BBF" w:rsidRDefault="00947C38" w:rsidP="00B00AE4">
            <w:pPr>
              <w:pStyle w:val="NoSpacing"/>
              <w:jc w:val="right"/>
              <w:rPr>
                <w:rFonts w:ascii="Times New Roman" w:hAnsi="Times New Roman"/>
                <w:sz w:val="18"/>
                <w:szCs w:val="18"/>
              </w:rPr>
            </w:pPr>
            <w:r w:rsidRPr="00FD2BBF">
              <w:rPr>
                <w:rFonts w:ascii="Times New Roman" w:hAnsi="Times New Roman"/>
                <w:sz w:val="18"/>
                <w:szCs w:val="18"/>
              </w:rPr>
              <w:t>730.000</w:t>
            </w:r>
          </w:p>
        </w:tc>
        <w:tc>
          <w:tcPr>
            <w:tcW w:w="1071" w:type="dxa"/>
          </w:tcPr>
          <w:p w:rsidR="00947C38" w:rsidRPr="00FD2BBF" w:rsidRDefault="00947C38" w:rsidP="00B00AE4">
            <w:pPr>
              <w:pStyle w:val="NoSpacing"/>
              <w:jc w:val="right"/>
              <w:rPr>
                <w:rFonts w:ascii="Times New Roman" w:hAnsi="Times New Roman"/>
                <w:sz w:val="18"/>
                <w:szCs w:val="18"/>
              </w:rPr>
            </w:pPr>
            <w:r w:rsidRPr="00FD2BBF">
              <w:rPr>
                <w:rFonts w:ascii="Times New Roman" w:hAnsi="Times New Roman"/>
                <w:sz w:val="18"/>
                <w:szCs w:val="18"/>
              </w:rPr>
              <w:t>/</w:t>
            </w:r>
          </w:p>
        </w:tc>
        <w:tc>
          <w:tcPr>
            <w:tcW w:w="1276" w:type="dxa"/>
          </w:tcPr>
          <w:p w:rsidR="00947C38" w:rsidRPr="00FD2BBF" w:rsidRDefault="00947C38" w:rsidP="00B00AE4">
            <w:pPr>
              <w:pStyle w:val="NoSpacing"/>
              <w:jc w:val="right"/>
              <w:rPr>
                <w:rFonts w:ascii="Times New Roman" w:hAnsi="Times New Roman"/>
                <w:sz w:val="18"/>
                <w:szCs w:val="18"/>
                <w:lang w:val="sr-Cyrl-CS"/>
              </w:rPr>
            </w:pPr>
            <w:r w:rsidRPr="00FD2BBF">
              <w:rPr>
                <w:rFonts w:ascii="Times New Roman" w:hAnsi="Times New Roman"/>
                <w:sz w:val="18"/>
                <w:szCs w:val="18"/>
                <w:lang w:val="sr-Cyrl-CS"/>
              </w:rPr>
              <w:t>/</w:t>
            </w:r>
          </w:p>
        </w:tc>
        <w:tc>
          <w:tcPr>
            <w:tcW w:w="1134" w:type="dxa"/>
          </w:tcPr>
          <w:p w:rsidR="00947C38" w:rsidRPr="00FD2BBF" w:rsidRDefault="00947C38" w:rsidP="00B00AE4">
            <w:pPr>
              <w:pStyle w:val="NoSpacing"/>
              <w:jc w:val="right"/>
              <w:rPr>
                <w:rFonts w:ascii="Times New Roman" w:hAnsi="Times New Roman"/>
                <w:sz w:val="18"/>
                <w:szCs w:val="18"/>
                <w:lang w:val="sr-Cyrl-CS"/>
              </w:rPr>
            </w:pPr>
            <w:r w:rsidRPr="00FD2BBF">
              <w:rPr>
                <w:rFonts w:ascii="Times New Roman" w:hAnsi="Times New Roman"/>
                <w:sz w:val="18"/>
                <w:szCs w:val="18"/>
                <w:lang w:val="sr-Cyrl-CS"/>
              </w:rPr>
              <w:t>730.000</w:t>
            </w:r>
          </w:p>
        </w:tc>
      </w:tr>
      <w:tr w:rsidR="00947C38" w:rsidRPr="00FD2BBF" w:rsidTr="00B00AE4">
        <w:trPr>
          <w:jc w:val="center"/>
        </w:trPr>
        <w:tc>
          <w:tcPr>
            <w:tcW w:w="971" w:type="dxa"/>
          </w:tcPr>
          <w:p w:rsidR="00947C38" w:rsidRPr="00FD2BBF" w:rsidRDefault="00947C38" w:rsidP="00B00AE4">
            <w:pPr>
              <w:pStyle w:val="NoSpacing"/>
              <w:rPr>
                <w:rFonts w:ascii="Times New Roman" w:hAnsi="Times New Roman"/>
                <w:sz w:val="18"/>
                <w:szCs w:val="18"/>
                <w:lang w:val="ru-RU"/>
              </w:rPr>
            </w:pPr>
            <w:r w:rsidRPr="00FD2BBF">
              <w:rPr>
                <w:rFonts w:ascii="Times New Roman" w:hAnsi="Times New Roman"/>
                <w:sz w:val="18"/>
                <w:szCs w:val="18"/>
                <w:lang w:val="ru-RU"/>
              </w:rPr>
              <w:t>42</w:t>
            </w:r>
          </w:p>
        </w:tc>
        <w:tc>
          <w:tcPr>
            <w:tcW w:w="4068" w:type="dxa"/>
          </w:tcPr>
          <w:p w:rsidR="00947C38" w:rsidRPr="00FD2BBF" w:rsidRDefault="00947C38" w:rsidP="00B00AE4">
            <w:pPr>
              <w:pStyle w:val="NoSpacing"/>
              <w:rPr>
                <w:rFonts w:ascii="Times New Roman" w:hAnsi="Times New Roman"/>
                <w:sz w:val="18"/>
                <w:szCs w:val="18"/>
                <w:lang w:val="ru-RU"/>
              </w:rPr>
            </w:pPr>
            <w:r w:rsidRPr="00FD2BBF">
              <w:rPr>
                <w:rFonts w:ascii="Times New Roman" w:hAnsi="Times New Roman"/>
                <w:sz w:val="18"/>
                <w:szCs w:val="18"/>
                <w:lang w:val="ru-RU"/>
              </w:rPr>
              <w:t>КОРИШЋЕЊЕ УСЛУГА И РОБА</w:t>
            </w:r>
          </w:p>
        </w:tc>
        <w:tc>
          <w:tcPr>
            <w:tcW w:w="1440" w:type="dxa"/>
          </w:tcPr>
          <w:p w:rsidR="00947C38" w:rsidRPr="00FD2BBF" w:rsidRDefault="00947C38" w:rsidP="00B00AE4">
            <w:pPr>
              <w:pStyle w:val="NoSpacing"/>
              <w:jc w:val="right"/>
              <w:rPr>
                <w:rFonts w:ascii="Times New Roman" w:hAnsi="Times New Roman"/>
                <w:sz w:val="18"/>
                <w:szCs w:val="18"/>
              </w:rPr>
            </w:pPr>
            <w:r w:rsidRPr="00FD2BBF">
              <w:rPr>
                <w:rFonts w:ascii="Times New Roman" w:hAnsi="Times New Roman"/>
                <w:sz w:val="18"/>
                <w:szCs w:val="18"/>
              </w:rPr>
              <w:t>80.390.000</w:t>
            </w:r>
          </w:p>
        </w:tc>
        <w:tc>
          <w:tcPr>
            <w:tcW w:w="1071" w:type="dxa"/>
          </w:tcPr>
          <w:p w:rsidR="00947C38" w:rsidRPr="00FD2BBF" w:rsidRDefault="00947C38" w:rsidP="00B00AE4">
            <w:pPr>
              <w:pStyle w:val="NoSpacing"/>
              <w:jc w:val="right"/>
              <w:rPr>
                <w:rFonts w:ascii="Times New Roman" w:hAnsi="Times New Roman"/>
                <w:sz w:val="18"/>
                <w:szCs w:val="18"/>
              </w:rPr>
            </w:pPr>
            <w:r w:rsidRPr="00FD2BBF">
              <w:rPr>
                <w:rFonts w:ascii="Times New Roman" w:hAnsi="Times New Roman"/>
                <w:sz w:val="18"/>
                <w:szCs w:val="18"/>
              </w:rPr>
              <w:t>1.610.000</w:t>
            </w:r>
          </w:p>
        </w:tc>
        <w:tc>
          <w:tcPr>
            <w:tcW w:w="1276" w:type="dxa"/>
          </w:tcPr>
          <w:p w:rsidR="00947C38" w:rsidRPr="00FD2BBF" w:rsidRDefault="00947C38" w:rsidP="00B00AE4">
            <w:pPr>
              <w:pStyle w:val="NoSpacing"/>
              <w:jc w:val="right"/>
              <w:rPr>
                <w:rFonts w:ascii="Times New Roman" w:hAnsi="Times New Roman"/>
                <w:sz w:val="18"/>
                <w:szCs w:val="18"/>
              </w:rPr>
            </w:pPr>
            <w:r w:rsidRPr="00FD2BBF">
              <w:rPr>
                <w:rFonts w:ascii="Times New Roman" w:hAnsi="Times New Roman"/>
                <w:sz w:val="18"/>
                <w:szCs w:val="18"/>
              </w:rPr>
              <w:t>2.845.000</w:t>
            </w:r>
          </w:p>
        </w:tc>
        <w:tc>
          <w:tcPr>
            <w:tcW w:w="1134" w:type="dxa"/>
          </w:tcPr>
          <w:p w:rsidR="00947C38" w:rsidRPr="00FD2BBF" w:rsidRDefault="00947C38" w:rsidP="00B00AE4">
            <w:pPr>
              <w:pStyle w:val="NoSpacing"/>
              <w:jc w:val="right"/>
              <w:rPr>
                <w:rFonts w:ascii="Times New Roman" w:hAnsi="Times New Roman"/>
                <w:sz w:val="18"/>
                <w:szCs w:val="18"/>
              </w:rPr>
            </w:pPr>
            <w:r w:rsidRPr="00FD2BBF">
              <w:rPr>
                <w:rFonts w:ascii="Times New Roman" w:hAnsi="Times New Roman"/>
                <w:sz w:val="18"/>
                <w:szCs w:val="18"/>
              </w:rPr>
              <w:t>84.845.000</w:t>
            </w:r>
          </w:p>
        </w:tc>
      </w:tr>
      <w:tr w:rsidR="00947C38" w:rsidRPr="00FD2BBF" w:rsidTr="00B00AE4">
        <w:trPr>
          <w:jc w:val="center"/>
        </w:trPr>
        <w:tc>
          <w:tcPr>
            <w:tcW w:w="971" w:type="dxa"/>
          </w:tcPr>
          <w:p w:rsidR="00947C38" w:rsidRPr="00FD2BBF" w:rsidRDefault="00947C38" w:rsidP="00B00AE4">
            <w:pPr>
              <w:pStyle w:val="NoSpacing"/>
              <w:rPr>
                <w:rFonts w:ascii="Times New Roman" w:hAnsi="Times New Roman"/>
                <w:sz w:val="18"/>
                <w:szCs w:val="18"/>
                <w:lang w:val="ru-RU"/>
              </w:rPr>
            </w:pPr>
            <w:r w:rsidRPr="00FD2BBF">
              <w:rPr>
                <w:rFonts w:ascii="Times New Roman" w:hAnsi="Times New Roman"/>
                <w:sz w:val="18"/>
                <w:szCs w:val="18"/>
                <w:lang w:val="ru-RU"/>
              </w:rPr>
              <w:t>421</w:t>
            </w:r>
          </w:p>
        </w:tc>
        <w:tc>
          <w:tcPr>
            <w:tcW w:w="4068" w:type="dxa"/>
          </w:tcPr>
          <w:p w:rsidR="00947C38" w:rsidRPr="00FD2BBF" w:rsidRDefault="00947C38" w:rsidP="00B00AE4">
            <w:pPr>
              <w:pStyle w:val="NoSpacing"/>
              <w:rPr>
                <w:rFonts w:ascii="Times New Roman" w:hAnsi="Times New Roman"/>
                <w:sz w:val="18"/>
                <w:szCs w:val="18"/>
                <w:lang w:val="ru-RU"/>
              </w:rPr>
            </w:pPr>
            <w:r w:rsidRPr="00FD2BBF">
              <w:rPr>
                <w:rFonts w:ascii="Times New Roman" w:hAnsi="Times New Roman"/>
                <w:sz w:val="18"/>
                <w:szCs w:val="18"/>
                <w:lang w:val="ru-RU"/>
              </w:rPr>
              <w:t>Стални трошкови</w:t>
            </w:r>
          </w:p>
        </w:tc>
        <w:tc>
          <w:tcPr>
            <w:tcW w:w="1440" w:type="dxa"/>
          </w:tcPr>
          <w:p w:rsidR="00947C38" w:rsidRPr="00FD2BBF" w:rsidRDefault="00947C38" w:rsidP="00B00AE4">
            <w:pPr>
              <w:pStyle w:val="NoSpacing"/>
              <w:jc w:val="right"/>
              <w:rPr>
                <w:rFonts w:ascii="Times New Roman" w:hAnsi="Times New Roman"/>
                <w:sz w:val="18"/>
                <w:szCs w:val="18"/>
              </w:rPr>
            </w:pPr>
            <w:r w:rsidRPr="00FD2BBF">
              <w:rPr>
                <w:rFonts w:ascii="Times New Roman" w:hAnsi="Times New Roman"/>
                <w:sz w:val="18"/>
                <w:szCs w:val="18"/>
              </w:rPr>
              <w:t>16.550.000</w:t>
            </w:r>
          </w:p>
        </w:tc>
        <w:tc>
          <w:tcPr>
            <w:tcW w:w="1071" w:type="dxa"/>
          </w:tcPr>
          <w:p w:rsidR="00947C38" w:rsidRPr="00FD2BBF" w:rsidRDefault="00947C38" w:rsidP="00B00AE4">
            <w:pPr>
              <w:pStyle w:val="NoSpacing"/>
              <w:jc w:val="right"/>
              <w:rPr>
                <w:rFonts w:ascii="Times New Roman" w:hAnsi="Times New Roman"/>
                <w:sz w:val="18"/>
                <w:szCs w:val="18"/>
              </w:rPr>
            </w:pPr>
            <w:r w:rsidRPr="00FD2BBF">
              <w:rPr>
                <w:rFonts w:ascii="Times New Roman" w:hAnsi="Times New Roman"/>
                <w:sz w:val="18"/>
                <w:szCs w:val="18"/>
              </w:rPr>
              <w:t>150.000</w:t>
            </w:r>
          </w:p>
        </w:tc>
        <w:tc>
          <w:tcPr>
            <w:tcW w:w="1276" w:type="dxa"/>
          </w:tcPr>
          <w:p w:rsidR="00947C38" w:rsidRPr="00FD2BBF" w:rsidRDefault="00947C38" w:rsidP="00B00AE4">
            <w:pPr>
              <w:pStyle w:val="NoSpacing"/>
              <w:jc w:val="right"/>
              <w:rPr>
                <w:rFonts w:ascii="Times New Roman" w:hAnsi="Times New Roman"/>
                <w:sz w:val="18"/>
                <w:szCs w:val="18"/>
              </w:rPr>
            </w:pPr>
            <w:r w:rsidRPr="00FD2BBF">
              <w:rPr>
                <w:rFonts w:ascii="Times New Roman" w:hAnsi="Times New Roman"/>
                <w:sz w:val="18"/>
                <w:szCs w:val="18"/>
              </w:rPr>
              <w:t>230.000</w:t>
            </w:r>
          </w:p>
        </w:tc>
        <w:tc>
          <w:tcPr>
            <w:tcW w:w="1134" w:type="dxa"/>
          </w:tcPr>
          <w:p w:rsidR="00947C38" w:rsidRPr="00FD2BBF" w:rsidRDefault="00947C38" w:rsidP="00B00AE4">
            <w:pPr>
              <w:pStyle w:val="NoSpacing"/>
              <w:jc w:val="right"/>
              <w:rPr>
                <w:rFonts w:ascii="Times New Roman" w:hAnsi="Times New Roman"/>
                <w:sz w:val="18"/>
                <w:szCs w:val="18"/>
                <w:lang w:val="sr-Cyrl-CS"/>
              </w:rPr>
            </w:pPr>
            <w:r w:rsidRPr="00FD2BBF">
              <w:rPr>
                <w:rFonts w:ascii="Times New Roman" w:hAnsi="Times New Roman"/>
                <w:sz w:val="18"/>
                <w:szCs w:val="18"/>
                <w:lang w:val="sr-Cyrl-CS"/>
              </w:rPr>
              <w:t>16.930.000</w:t>
            </w:r>
          </w:p>
        </w:tc>
      </w:tr>
      <w:tr w:rsidR="00947C38" w:rsidRPr="00FD2BBF" w:rsidTr="00B00AE4">
        <w:trPr>
          <w:jc w:val="center"/>
        </w:trPr>
        <w:tc>
          <w:tcPr>
            <w:tcW w:w="971" w:type="dxa"/>
          </w:tcPr>
          <w:p w:rsidR="00947C38" w:rsidRPr="00FD2BBF" w:rsidRDefault="00947C38" w:rsidP="00B00AE4">
            <w:pPr>
              <w:pStyle w:val="NoSpacing"/>
              <w:rPr>
                <w:rFonts w:ascii="Times New Roman" w:hAnsi="Times New Roman"/>
                <w:sz w:val="18"/>
                <w:szCs w:val="18"/>
                <w:lang w:val="ru-RU"/>
              </w:rPr>
            </w:pPr>
            <w:r w:rsidRPr="00FD2BBF">
              <w:rPr>
                <w:rFonts w:ascii="Times New Roman" w:hAnsi="Times New Roman"/>
                <w:sz w:val="18"/>
                <w:szCs w:val="18"/>
                <w:lang w:val="ru-RU"/>
              </w:rPr>
              <w:t>422</w:t>
            </w:r>
          </w:p>
        </w:tc>
        <w:tc>
          <w:tcPr>
            <w:tcW w:w="4068" w:type="dxa"/>
          </w:tcPr>
          <w:p w:rsidR="00947C38" w:rsidRPr="00FD2BBF" w:rsidRDefault="00947C38" w:rsidP="00B00AE4">
            <w:pPr>
              <w:pStyle w:val="NoSpacing"/>
              <w:rPr>
                <w:rFonts w:ascii="Times New Roman" w:hAnsi="Times New Roman"/>
                <w:sz w:val="18"/>
                <w:szCs w:val="18"/>
                <w:lang w:val="ru-RU"/>
              </w:rPr>
            </w:pPr>
            <w:r w:rsidRPr="00FD2BBF">
              <w:rPr>
                <w:rFonts w:ascii="Times New Roman" w:hAnsi="Times New Roman"/>
                <w:sz w:val="18"/>
                <w:szCs w:val="18"/>
                <w:lang w:val="ru-RU"/>
              </w:rPr>
              <w:t>Трошкови путовања</w:t>
            </w:r>
          </w:p>
        </w:tc>
        <w:tc>
          <w:tcPr>
            <w:tcW w:w="1440" w:type="dxa"/>
          </w:tcPr>
          <w:p w:rsidR="00947C38" w:rsidRPr="00FD2BBF" w:rsidRDefault="00947C38" w:rsidP="00B00AE4">
            <w:pPr>
              <w:pStyle w:val="NoSpacing"/>
              <w:jc w:val="right"/>
              <w:rPr>
                <w:rFonts w:ascii="Times New Roman" w:hAnsi="Times New Roman"/>
                <w:sz w:val="18"/>
                <w:szCs w:val="18"/>
              </w:rPr>
            </w:pPr>
            <w:r w:rsidRPr="00FD2BBF">
              <w:rPr>
                <w:rFonts w:ascii="Times New Roman" w:hAnsi="Times New Roman"/>
                <w:sz w:val="18"/>
                <w:szCs w:val="18"/>
              </w:rPr>
              <w:t>1.385.000</w:t>
            </w:r>
          </w:p>
        </w:tc>
        <w:tc>
          <w:tcPr>
            <w:tcW w:w="1071" w:type="dxa"/>
          </w:tcPr>
          <w:p w:rsidR="00947C38" w:rsidRPr="00FD2BBF" w:rsidRDefault="00947C38" w:rsidP="00B00AE4">
            <w:pPr>
              <w:pStyle w:val="NoSpacing"/>
              <w:jc w:val="right"/>
              <w:rPr>
                <w:rFonts w:ascii="Times New Roman" w:hAnsi="Times New Roman"/>
                <w:sz w:val="18"/>
                <w:szCs w:val="18"/>
              </w:rPr>
            </w:pPr>
            <w:r w:rsidRPr="00FD2BBF">
              <w:rPr>
                <w:rFonts w:ascii="Times New Roman" w:hAnsi="Times New Roman"/>
                <w:sz w:val="18"/>
                <w:szCs w:val="18"/>
              </w:rPr>
              <w:t>140.000</w:t>
            </w:r>
          </w:p>
        </w:tc>
        <w:tc>
          <w:tcPr>
            <w:tcW w:w="1276" w:type="dxa"/>
          </w:tcPr>
          <w:p w:rsidR="00947C38" w:rsidRPr="00FD2BBF" w:rsidRDefault="00947C38" w:rsidP="00B00AE4">
            <w:pPr>
              <w:pStyle w:val="NoSpacing"/>
              <w:jc w:val="right"/>
              <w:rPr>
                <w:rFonts w:ascii="Times New Roman" w:hAnsi="Times New Roman"/>
                <w:sz w:val="18"/>
                <w:szCs w:val="18"/>
              </w:rPr>
            </w:pPr>
          </w:p>
        </w:tc>
        <w:tc>
          <w:tcPr>
            <w:tcW w:w="1134" w:type="dxa"/>
          </w:tcPr>
          <w:p w:rsidR="00947C38" w:rsidRPr="00FD2BBF" w:rsidRDefault="00947C38" w:rsidP="00B00AE4">
            <w:pPr>
              <w:pStyle w:val="NoSpacing"/>
              <w:jc w:val="right"/>
              <w:rPr>
                <w:rFonts w:ascii="Times New Roman" w:hAnsi="Times New Roman"/>
                <w:sz w:val="18"/>
                <w:szCs w:val="18"/>
                <w:lang w:val="sr-Cyrl-CS"/>
              </w:rPr>
            </w:pPr>
            <w:r w:rsidRPr="00FD2BBF">
              <w:rPr>
                <w:rFonts w:ascii="Times New Roman" w:hAnsi="Times New Roman"/>
                <w:sz w:val="18"/>
                <w:szCs w:val="18"/>
                <w:lang w:val="sr-Cyrl-CS"/>
              </w:rPr>
              <w:t>1.525.000</w:t>
            </w:r>
          </w:p>
        </w:tc>
      </w:tr>
      <w:tr w:rsidR="00947C38" w:rsidRPr="00FD2BBF" w:rsidTr="00B00AE4">
        <w:trPr>
          <w:jc w:val="center"/>
        </w:trPr>
        <w:tc>
          <w:tcPr>
            <w:tcW w:w="971" w:type="dxa"/>
          </w:tcPr>
          <w:p w:rsidR="00947C38" w:rsidRPr="00FD2BBF" w:rsidRDefault="00947C38" w:rsidP="00B00AE4">
            <w:pPr>
              <w:pStyle w:val="NoSpacing"/>
              <w:rPr>
                <w:rFonts w:ascii="Times New Roman" w:hAnsi="Times New Roman"/>
                <w:sz w:val="18"/>
                <w:szCs w:val="18"/>
                <w:lang w:val="ru-RU"/>
              </w:rPr>
            </w:pPr>
            <w:r w:rsidRPr="00FD2BBF">
              <w:rPr>
                <w:rFonts w:ascii="Times New Roman" w:hAnsi="Times New Roman"/>
                <w:sz w:val="18"/>
                <w:szCs w:val="18"/>
                <w:lang w:val="ru-RU"/>
              </w:rPr>
              <w:t>423</w:t>
            </w:r>
          </w:p>
        </w:tc>
        <w:tc>
          <w:tcPr>
            <w:tcW w:w="4068" w:type="dxa"/>
          </w:tcPr>
          <w:p w:rsidR="00947C38" w:rsidRPr="00FD2BBF" w:rsidRDefault="00947C38" w:rsidP="00B00AE4">
            <w:pPr>
              <w:pStyle w:val="NoSpacing"/>
              <w:rPr>
                <w:rFonts w:ascii="Times New Roman" w:hAnsi="Times New Roman"/>
                <w:sz w:val="18"/>
                <w:szCs w:val="18"/>
              </w:rPr>
            </w:pPr>
            <w:r w:rsidRPr="00FD2BBF">
              <w:rPr>
                <w:rFonts w:ascii="Times New Roman" w:hAnsi="Times New Roman"/>
                <w:sz w:val="18"/>
                <w:szCs w:val="18"/>
                <w:lang w:val="ru-RU"/>
              </w:rPr>
              <w:t>Услу</w:t>
            </w:r>
            <w:r w:rsidRPr="00FD2BBF">
              <w:rPr>
                <w:rFonts w:ascii="Times New Roman" w:hAnsi="Times New Roman"/>
                <w:sz w:val="18"/>
                <w:szCs w:val="18"/>
              </w:rPr>
              <w:t>ге по уговору</w:t>
            </w:r>
          </w:p>
        </w:tc>
        <w:tc>
          <w:tcPr>
            <w:tcW w:w="1440" w:type="dxa"/>
          </w:tcPr>
          <w:p w:rsidR="00947C38" w:rsidRPr="00FD2BBF" w:rsidRDefault="00947C38" w:rsidP="00B00AE4">
            <w:pPr>
              <w:pStyle w:val="NoSpacing"/>
              <w:jc w:val="right"/>
              <w:rPr>
                <w:rFonts w:ascii="Times New Roman" w:hAnsi="Times New Roman"/>
                <w:sz w:val="18"/>
                <w:szCs w:val="18"/>
              </w:rPr>
            </w:pPr>
            <w:r w:rsidRPr="00FD2BBF">
              <w:rPr>
                <w:rFonts w:ascii="Times New Roman" w:hAnsi="Times New Roman"/>
                <w:sz w:val="18"/>
                <w:szCs w:val="18"/>
              </w:rPr>
              <w:t>40.604.000</w:t>
            </w:r>
          </w:p>
        </w:tc>
        <w:tc>
          <w:tcPr>
            <w:tcW w:w="1071" w:type="dxa"/>
          </w:tcPr>
          <w:p w:rsidR="00947C38" w:rsidRPr="00FD2BBF" w:rsidRDefault="00947C38" w:rsidP="00B00AE4">
            <w:pPr>
              <w:pStyle w:val="NoSpacing"/>
              <w:jc w:val="right"/>
              <w:rPr>
                <w:rFonts w:ascii="Times New Roman" w:hAnsi="Times New Roman"/>
                <w:sz w:val="18"/>
                <w:szCs w:val="18"/>
              </w:rPr>
            </w:pPr>
            <w:r w:rsidRPr="00FD2BBF">
              <w:rPr>
                <w:rFonts w:ascii="Times New Roman" w:hAnsi="Times New Roman"/>
                <w:sz w:val="18"/>
                <w:szCs w:val="18"/>
              </w:rPr>
              <w:t>352.000</w:t>
            </w:r>
          </w:p>
        </w:tc>
        <w:tc>
          <w:tcPr>
            <w:tcW w:w="1276" w:type="dxa"/>
          </w:tcPr>
          <w:p w:rsidR="00947C38" w:rsidRPr="00FD2BBF" w:rsidRDefault="00947C38" w:rsidP="00B00AE4">
            <w:pPr>
              <w:pStyle w:val="NoSpacing"/>
              <w:jc w:val="right"/>
              <w:rPr>
                <w:rFonts w:ascii="Times New Roman" w:hAnsi="Times New Roman"/>
                <w:sz w:val="18"/>
                <w:szCs w:val="18"/>
              </w:rPr>
            </w:pPr>
            <w:r w:rsidRPr="00FD2BBF">
              <w:rPr>
                <w:rFonts w:ascii="Times New Roman" w:hAnsi="Times New Roman"/>
                <w:sz w:val="18"/>
                <w:szCs w:val="18"/>
              </w:rPr>
              <w:t>1.615.000</w:t>
            </w:r>
          </w:p>
        </w:tc>
        <w:tc>
          <w:tcPr>
            <w:tcW w:w="1134" w:type="dxa"/>
          </w:tcPr>
          <w:p w:rsidR="00947C38" w:rsidRPr="00FD2BBF" w:rsidRDefault="00947C38" w:rsidP="00B00AE4">
            <w:pPr>
              <w:pStyle w:val="NoSpacing"/>
              <w:jc w:val="right"/>
              <w:rPr>
                <w:rFonts w:ascii="Times New Roman" w:hAnsi="Times New Roman"/>
                <w:sz w:val="18"/>
                <w:szCs w:val="18"/>
              </w:rPr>
            </w:pPr>
            <w:r w:rsidRPr="00FD2BBF">
              <w:rPr>
                <w:rFonts w:ascii="Times New Roman" w:hAnsi="Times New Roman"/>
                <w:sz w:val="18"/>
                <w:szCs w:val="18"/>
              </w:rPr>
              <w:t>42.571.000</w:t>
            </w:r>
          </w:p>
        </w:tc>
      </w:tr>
      <w:tr w:rsidR="00947C38" w:rsidRPr="00FD2BBF" w:rsidTr="00B00AE4">
        <w:trPr>
          <w:jc w:val="center"/>
        </w:trPr>
        <w:tc>
          <w:tcPr>
            <w:tcW w:w="971" w:type="dxa"/>
          </w:tcPr>
          <w:p w:rsidR="00947C38" w:rsidRPr="00FD2BBF" w:rsidRDefault="00947C38" w:rsidP="00B00AE4">
            <w:pPr>
              <w:pStyle w:val="NoSpacing"/>
              <w:rPr>
                <w:rFonts w:ascii="Times New Roman" w:hAnsi="Times New Roman"/>
                <w:sz w:val="18"/>
                <w:szCs w:val="18"/>
              </w:rPr>
            </w:pPr>
            <w:r w:rsidRPr="00FD2BBF">
              <w:rPr>
                <w:rFonts w:ascii="Times New Roman" w:hAnsi="Times New Roman"/>
                <w:sz w:val="18"/>
                <w:szCs w:val="18"/>
              </w:rPr>
              <w:t>424</w:t>
            </w:r>
          </w:p>
        </w:tc>
        <w:tc>
          <w:tcPr>
            <w:tcW w:w="4068" w:type="dxa"/>
          </w:tcPr>
          <w:p w:rsidR="00947C38" w:rsidRPr="00FD2BBF" w:rsidRDefault="00947C38" w:rsidP="00B00AE4">
            <w:pPr>
              <w:pStyle w:val="NoSpacing"/>
              <w:rPr>
                <w:rFonts w:ascii="Times New Roman" w:hAnsi="Times New Roman"/>
                <w:sz w:val="18"/>
                <w:szCs w:val="18"/>
              </w:rPr>
            </w:pPr>
            <w:r w:rsidRPr="00FD2BBF">
              <w:rPr>
                <w:rFonts w:ascii="Times New Roman" w:hAnsi="Times New Roman"/>
                <w:sz w:val="18"/>
                <w:szCs w:val="18"/>
              </w:rPr>
              <w:t>Специјализоване услуге</w:t>
            </w:r>
          </w:p>
        </w:tc>
        <w:tc>
          <w:tcPr>
            <w:tcW w:w="1440" w:type="dxa"/>
          </w:tcPr>
          <w:p w:rsidR="00947C38" w:rsidRPr="00FD2BBF" w:rsidRDefault="00947C38" w:rsidP="00B00AE4">
            <w:pPr>
              <w:pStyle w:val="NoSpacing"/>
              <w:jc w:val="right"/>
              <w:rPr>
                <w:rFonts w:ascii="Times New Roman" w:hAnsi="Times New Roman"/>
                <w:sz w:val="18"/>
                <w:szCs w:val="18"/>
              </w:rPr>
            </w:pPr>
            <w:r w:rsidRPr="00FD2BBF">
              <w:rPr>
                <w:rFonts w:ascii="Times New Roman" w:hAnsi="Times New Roman"/>
                <w:sz w:val="18"/>
                <w:szCs w:val="18"/>
              </w:rPr>
              <w:t>3.980.000</w:t>
            </w:r>
          </w:p>
        </w:tc>
        <w:tc>
          <w:tcPr>
            <w:tcW w:w="1071" w:type="dxa"/>
          </w:tcPr>
          <w:p w:rsidR="00947C38" w:rsidRPr="00FD2BBF" w:rsidRDefault="00947C38" w:rsidP="00B00AE4">
            <w:pPr>
              <w:pStyle w:val="NoSpacing"/>
              <w:jc w:val="right"/>
              <w:rPr>
                <w:rFonts w:ascii="Times New Roman" w:hAnsi="Times New Roman"/>
                <w:sz w:val="18"/>
                <w:szCs w:val="18"/>
              </w:rPr>
            </w:pPr>
            <w:r w:rsidRPr="00FD2BBF">
              <w:rPr>
                <w:rFonts w:ascii="Times New Roman" w:hAnsi="Times New Roman"/>
                <w:sz w:val="18"/>
                <w:szCs w:val="18"/>
              </w:rPr>
              <w:t>135.000</w:t>
            </w:r>
          </w:p>
        </w:tc>
        <w:tc>
          <w:tcPr>
            <w:tcW w:w="1276" w:type="dxa"/>
          </w:tcPr>
          <w:p w:rsidR="00947C38" w:rsidRPr="00FD2BBF" w:rsidRDefault="00947C38" w:rsidP="00B00AE4">
            <w:pPr>
              <w:pStyle w:val="NoSpacing"/>
              <w:jc w:val="right"/>
              <w:rPr>
                <w:rFonts w:ascii="Times New Roman" w:hAnsi="Times New Roman"/>
                <w:sz w:val="18"/>
                <w:szCs w:val="18"/>
                <w:lang w:val="sr-Cyrl-CS"/>
              </w:rPr>
            </w:pPr>
          </w:p>
        </w:tc>
        <w:tc>
          <w:tcPr>
            <w:tcW w:w="1134" w:type="dxa"/>
          </w:tcPr>
          <w:p w:rsidR="00947C38" w:rsidRPr="00FD2BBF" w:rsidRDefault="00947C38" w:rsidP="00B00AE4">
            <w:pPr>
              <w:pStyle w:val="NoSpacing"/>
              <w:jc w:val="right"/>
              <w:rPr>
                <w:rFonts w:ascii="Times New Roman" w:hAnsi="Times New Roman"/>
                <w:sz w:val="18"/>
                <w:szCs w:val="18"/>
                <w:lang w:val="sr-Cyrl-CS"/>
              </w:rPr>
            </w:pPr>
            <w:r w:rsidRPr="00FD2BBF">
              <w:rPr>
                <w:rFonts w:ascii="Times New Roman" w:hAnsi="Times New Roman"/>
                <w:sz w:val="18"/>
                <w:szCs w:val="18"/>
                <w:lang w:val="sr-Cyrl-CS"/>
              </w:rPr>
              <w:t>4.115.000</w:t>
            </w:r>
          </w:p>
        </w:tc>
      </w:tr>
      <w:tr w:rsidR="00947C38" w:rsidRPr="00FD2BBF" w:rsidTr="00B00AE4">
        <w:trPr>
          <w:jc w:val="center"/>
        </w:trPr>
        <w:tc>
          <w:tcPr>
            <w:tcW w:w="971" w:type="dxa"/>
          </w:tcPr>
          <w:p w:rsidR="00947C38" w:rsidRPr="00FD2BBF" w:rsidRDefault="00947C38" w:rsidP="00B00AE4">
            <w:pPr>
              <w:pStyle w:val="NoSpacing"/>
              <w:rPr>
                <w:rFonts w:ascii="Times New Roman" w:hAnsi="Times New Roman"/>
                <w:sz w:val="18"/>
                <w:szCs w:val="18"/>
              </w:rPr>
            </w:pPr>
            <w:r w:rsidRPr="00FD2BBF">
              <w:rPr>
                <w:rFonts w:ascii="Times New Roman" w:hAnsi="Times New Roman"/>
                <w:sz w:val="18"/>
                <w:szCs w:val="18"/>
              </w:rPr>
              <w:t>425</w:t>
            </w:r>
          </w:p>
        </w:tc>
        <w:tc>
          <w:tcPr>
            <w:tcW w:w="4068" w:type="dxa"/>
          </w:tcPr>
          <w:p w:rsidR="00947C38" w:rsidRPr="00FD2BBF" w:rsidRDefault="00947C38" w:rsidP="00B00AE4">
            <w:pPr>
              <w:pStyle w:val="NoSpacing"/>
              <w:rPr>
                <w:rFonts w:ascii="Times New Roman" w:hAnsi="Times New Roman"/>
                <w:sz w:val="18"/>
                <w:szCs w:val="18"/>
              </w:rPr>
            </w:pPr>
            <w:r w:rsidRPr="00FD2BBF">
              <w:rPr>
                <w:rFonts w:ascii="Times New Roman" w:hAnsi="Times New Roman"/>
                <w:sz w:val="18"/>
                <w:szCs w:val="18"/>
              </w:rPr>
              <w:t>Текуће поправке и одржавање</w:t>
            </w:r>
          </w:p>
        </w:tc>
        <w:tc>
          <w:tcPr>
            <w:tcW w:w="1440" w:type="dxa"/>
          </w:tcPr>
          <w:p w:rsidR="00947C38" w:rsidRPr="00FD2BBF" w:rsidRDefault="00947C38" w:rsidP="00B00AE4">
            <w:pPr>
              <w:pStyle w:val="NoSpacing"/>
              <w:jc w:val="right"/>
              <w:rPr>
                <w:rFonts w:ascii="Times New Roman" w:hAnsi="Times New Roman"/>
                <w:sz w:val="18"/>
                <w:szCs w:val="18"/>
              </w:rPr>
            </w:pPr>
            <w:r w:rsidRPr="00FD2BBF">
              <w:rPr>
                <w:rFonts w:ascii="Times New Roman" w:hAnsi="Times New Roman"/>
                <w:sz w:val="18"/>
                <w:szCs w:val="18"/>
              </w:rPr>
              <w:t>5.600.000</w:t>
            </w:r>
          </w:p>
        </w:tc>
        <w:tc>
          <w:tcPr>
            <w:tcW w:w="1071" w:type="dxa"/>
          </w:tcPr>
          <w:p w:rsidR="00947C38" w:rsidRPr="00FD2BBF" w:rsidRDefault="00947C38" w:rsidP="00B00AE4">
            <w:pPr>
              <w:pStyle w:val="NoSpacing"/>
              <w:jc w:val="right"/>
              <w:rPr>
                <w:rFonts w:ascii="Times New Roman" w:hAnsi="Times New Roman"/>
                <w:sz w:val="18"/>
                <w:szCs w:val="18"/>
              </w:rPr>
            </w:pPr>
            <w:r w:rsidRPr="00FD2BBF">
              <w:rPr>
                <w:rFonts w:ascii="Times New Roman" w:hAnsi="Times New Roman"/>
                <w:sz w:val="18"/>
                <w:szCs w:val="18"/>
              </w:rPr>
              <w:t>390.000</w:t>
            </w:r>
          </w:p>
        </w:tc>
        <w:tc>
          <w:tcPr>
            <w:tcW w:w="1276" w:type="dxa"/>
          </w:tcPr>
          <w:p w:rsidR="00947C38" w:rsidRPr="00FD2BBF" w:rsidRDefault="00947C38" w:rsidP="00B00AE4">
            <w:pPr>
              <w:pStyle w:val="NoSpacing"/>
              <w:jc w:val="right"/>
              <w:rPr>
                <w:rFonts w:ascii="Times New Roman" w:hAnsi="Times New Roman"/>
                <w:sz w:val="18"/>
                <w:szCs w:val="18"/>
              </w:rPr>
            </w:pPr>
            <w:r w:rsidRPr="00FD2BBF">
              <w:rPr>
                <w:rFonts w:ascii="Times New Roman" w:hAnsi="Times New Roman"/>
                <w:sz w:val="18"/>
                <w:szCs w:val="18"/>
              </w:rPr>
              <w:t>1.000.000</w:t>
            </w:r>
          </w:p>
        </w:tc>
        <w:tc>
          <w:tcPr>
            <w:tcW w:w="1134" w:type="dxa"/>
          </w:tcPr>
          <w:p w:rsidR="00947C38" w:rsidRPr="00FD2BBF" w:rsidRDefault="00947C38" w:rsidP="00B00AE4">
            <w:pPr>
              <w:pStyle w:val="NoSpacing"/>
              <w:jc w:val="right"/>
              <w:rPr>
                <w:rFonts w:ascii="Times New Roman" w:hAnsi="Times New Roman"/>
                <w:sz w:val="18"/>
                <w:szCs w:val="18"/>
                <w:lang w:val="sr-Cyrl-CS"/>
              </w:rPr>
            </w:pPr>
            <w:r w:rsidRPr="00FD2BBF">
              <w:rPr>
                <w:rFonts w:ascii="Times New Roman" w:hAnsi="Times New Roman"/>
                <w:sz w:val="18"/>
                <w:szCs w:val="18"/>
                <w:lang w:val="sr-Cyrl-CS"/>
              </w:rPr>
              <w:t>6.990.000</w:t>
            </w:r>
          </w:p>
        </w:tc>
      </w:tr>
      <w:tr w:rsidR="00947C38" w:rsidRPr="00FD2BBF" w:rsidTr="00B00AE4">
        <w:trPr>
          <w:jc w:val="center"/>
        </w:trPr>
        <w:tc>
          <w:tcPr>
            <w:tcW w:w="971" w:type="dxa"/>
          </w:tcPr>
          <w:p w:rsidR="00947C38" w:rsidRPr="00FD2BBF" w:rsidRDefault="00947C38" w:rsidP="00B00AE4">
            <w:pPr>
              <w:pStyle w:val="NoSpacing"/>
              <w:rPr>
                <w:rFonts w:ascii="Times New Roman" w:hAnsi="Times New Roman"/>
                <w:sz w:val="18"/>
                <w:szCs w:val="18"/>
              </w:rPr>
            </w:pPr>
            <w:r w:rsidRPr="00FD2BBF">
              <w:rPr>
                <w:rFonts w:ascii="Times New Roman" w:hAnsi="Times New Roman"/>
                <w:sz w:val="18"/>
                <w:szCs w:val="18"/>
              </w:rPr>
              <w:t>426</w:t>
            </w:r>
          </w:p>
        </w:tc>
        <w:tc>
          <w:tcPr>
            <w:tcW w:w="4068" w:type="dxa"/>
          </w:tcPr>
          <w:p w:rsidR="00947C38" w:rsidRPr="00FD2BBF" w:rsidRDefault="00947C38" w:rsidP="00B00AE4">
            <w:pPr>
              <w:pStyle w:val="NoSpacing"/>
              <w:rPr>
                <w:rFonts w:ascii="Times New Roman" w:hAnsi="Times New Roman"/>
                <w:sz w:val="18"/>
                <w:szCs w:val="18"/>
              </w:rPr>
            </w:pPr>
            <w:r w:rsidRPr="00FD2BBF">
              <w:rPr>
                <w:rFonts w:ascii="Times New Roman" w:hAnsi="Times New Roman"/>
                <w:sz w:val="18"/>
                <w:szCs w:val="18"/>
              </w:rPr>
              <w:t xml:space="preserve">Материјал </w:t>
            </w:r>
          </w:p>
        </w:tc>
        <w:tc>
          <w:tcPr>
            <w:tcW w:w="1440" w:type="dxa"/>
          </w:tcPr>
          <w:p w:rsidR="00947C38" w:rsidRPr="00FD2BBF" w:rsidRDefault="00947C38" w:rsidP="00B00AE4">
            <w:pPr>
              <w:pStyle w:val="NoSpacing"/>
              <w:jc w:val="right"/>
              <w:rPr>
                <w:rFonts w:ascii="Times New Roman" w:hAnsi="Times New Roman"/>
                <w:sz w:val="18"/>
                <w:szCs w:val="18"/>
              </w:rPr>
            </w:pPr>
            <w:r w:rsidRPr="00FD2BBF">
              <w:rPr>
                <w:rFonts w:ascii="Times New Roman" w:hAnsi="Times New Roman"/>
                <w:sz w:val="18"/>
                <w:szCs w:val="18"/>
              </w:rPr>
              <w:t>12.271.000</w:t>
            </w:r>
          </w:p>
        </w:tc>
        <w:tc>
          <w:tcPr>
            <w:tcW w:w="1071" w:type="dxa"/>
          </w:tcPr>
          <w:p w:rsidR="00947C38" w:rsidRPr="00FD2BBF" w:rsidRDefault="00947C38" w:rsidP="00B00AE4">
            <w:pPr>
              <w:pStyle w:val="NoSpacing"/>
              <w:jc w:val="right"/>
              <w:rPr>
                <w:rFonts w:ascii="Times New Roman" w:hAnsi="Times New Roman"/>
                <w:sz w:val="18"/>
                <w:szCs w:val="18"/>
              </w:rPr>
            </w:pPr>
            <w:r w:rsidRPr="00FD2BBF">
              <w:rPr>
                <w:rFonts w:ascii="Times New Roman" w:hAnsi="Times New Roman"/>
                <w:sz w:val="18"/>
                <w:szCs w:val="18"/>
              </w:rPr>
              <w:t>443.000</w:t>
            </w:r>
          </w:p>
        </w:tc>
        <w:tc>
          <w:tcPr>
            <w:tcW w:w="1276" w:type="dxa"/>
          </w:tcPr>
          <w:p w:rsidR="00947C38" w:rsidRPr="00FD2BBF" w:rsidRDefault="00947C38" w:rsidP="00B00AE4">
            <w:pPr>
              <w:pStyle w:val="NoSpacing"/>
              <w:jc w:val="right"/>
              <w:rPr>
                <w:rFonts w:ascii="Times New Roman" w:hAnsi="Times New Roman"/>
                <w:sz w:val="18"/>
                <w:szCs w:val="18"/>
                <w:lang w:val="sr-Cyrl-CS"/>
              </w:rPr>
            </w:pPr>
          </w:p>
        </w:tc>
        <w:tc>
          <w:tcPr>
            <w:tcW w:w="1134" w:type="dxa"/>
          </w:tcPr>
          <w:p w:rsidR="00947C38" w:rsidRPr="00FD2BBF" w:rsidRDefault="00947C38" w:rsidP="00B00AE4">
            <w:pPr>
              <w:pStyle w:val="NoSpacing"/>
              <w:jc w:val="right"/>
              <w:rPr>
                <w:rFonts w:ascii="Times New Roman" w:hAnsi="Times New Roman"/>
                <w:sz w:val="18"/>
                <w:szCs w:val="18"/>
                <w:lang w:val="sr-Cyrl-CS"/>
              </w:rPr>
            </w:pPr>
            <w:r w:rsidRPr="00FD2BBF">
              <w:rPr>
                <w:rFonts w:ascii="Times New Roman" w:hAnsi="Times New Roman"/>
                <w:sz w:val="18"/>
                <w:szCs w:val="18"/>
                <w:lang w:val="sr-Cyrl-CS"/>
              </w:rPr>
              <w:t>12.714.000</w:t>
            </w:r>
          </w:p>
        </w:tc>
      </w:tr>
      <w:tr w:rsidR="00947C38" w:rsidRPr="00FD2BBF" w:rsidTr="00B00AE4">
        <w:trPr>
          <w:jc w:val="center"/>
        </w:trPr>
        <w:tc>
          <w:tcPr>
            <w:tcW w:w="971" w:type="dxa"/>
          </w:tcPr>
          <w:p w:rsidR="00947C38" w:rsidRPr="00FD2BBF" w:rsidRDefault="00947C38" w:rsidP="00B00AE4">
            <w:pPr>
              <w:pStyle w:val="NoSpacing"/>
              <w:rPr>
                <w:rFonts w:ascii="Times New Roman" w:hAnsi="Times New Roman"/>
                <w:sz w:val="18"/>
                <w:szCs w:val="18"/>
              </w:rPr>
            </w:pPr>
            <w:r w:rsidRPr="00FD2BBF">
              <w:rPr>
                <w:rFonts w:ascii="Times New Roman" w:hAnsi="Times New Roman"/>
                <w:sz w:val="18"/>
                <w:szCs w:val="18"/>
              </w:rPr>
              <w:t>43</w:t>
            </w:r>
          </w:p>
        </w:tc>
        <w:tc>
          <w:tcPr>
            <w:tcW w:w="4068" w:type="dxa"/>
            <w:shd w:val="clear" w:color="auto" w:fill="auto"/>
          </w:tcPr>
          <w:p w:rsidR="00947C38" w:rsidRPr="00FD2BBF" w:rsidRDefault="00947C38" w:rsidP="00B00AE4">
            <w:pPr>
              <w:pStyle w:val="NoSpacing"/>
              <w:rPr>
                <w:rFonts w:ascii="Times New Roman" w:hAnsi="Times New Roman"/>
                <w:sz w:val="18"/>
                <w:szCs w:val="18"/>
                <w:lang w:val="ru-RU"/>
              </w:rPr>
            </w:pPr>
            <w:r w:rsidRPr="00FD2BBF">
              <w:rPr>
                <w:rFonts w:ascii="Times New Roman" w:hAnsi="Times New Roman"/>
                <w:sz w:val="18"/>
                <w:szCs w:val="18"/>
                <w:lang w:val="ru-RU"/>
              </w:rPr>
              <w:t>АМОРТИЗАЦИЈА НЕКРЕТНИНА И ОПРЕМЕ</w:t>
            </w:r>
          </w:p>
        </w:tc>
        <w:tc>
          <w:tcPr>
            <w:tcW w:w="1440" w:type="dxa"/>
          </w:tcPr>
          <w:p w:rsidR="00947C38" w:rsidRPr="00FD2BBF" w:rsidRDefault="00947C38" w:rsidP="00B00AE4">
            <w:pPr>
              <w:pStyle w:val="NoSpacing"/>
              <w:jc w:val="right"/>
              <w:rPr>
                <w:rFonts w:ascii="Times New Roman" w:hAnsi="Times New Roman"/>
                <w:sz w:val="18"/>
                <w:szCs w:val="18"/>
              </w:rPr>
            </w:pPr>
            <w:r w:rsidRPr="00FD2BBF">
              <w:rPr>
                <w:rFonts w:ascii="Times New Roman" w:hAnsi="Times New Roman"/>
                <w:sz w:val="18"/>
                <w:szCs w:val="18"/>
              </w:rPr>
              <w:t>50.000</w:t>
            </w:r>
          </w:p>
        </w:tc>
        <w:tc>
          <w:tcPr>
            <w:tcW w:w="1071" w:type="dxa"/>
          </w:tcPr>
          <w:p w:rsidR="00947C38" w:rsidRPr="00FD2BBF" w:rsidRDefault="00947C38" w:rsidP="00B00AE4">
            <w:pPr>
              <w:pStyle w:val="NoSpacing"/>
              <w:jc w:val="right"/>
              <w:rPr>
                <w:rFonts w:ascii="Times New Roman" w:hAnsi="Times New Roman"/>
                <w:sz w:val="18"/>
                <w:szCs w:val="18"/>
              </w:rPr>
            </w:pPr>
            <w:r w:rsidRPr="00FD2BBF">
              <w:rPr>
                <w:rFonts w:ascii="Times New Roman" w:hAnsi="Times New Roman"/>
                <w:sz w:val="18"/>
                <w:szCs w:val="18"/>
              </w:rPr>
              <w:t>40.000</w:t>
            </w:r>
          </w:p>
        </w:tc>
        <w:tc>
          <w:tcPr>
            <w:tcW w:w="1276" w:type="dxa"/>
          </w:tcPr>
          <w:p w:rsidR="00947C38" w:rsidRPr="00FD2BBF" w:rsidRDefault="00947C38" w:rsidP="00B00AE4">
            <w:pPr>
              <w:pStyle w:val="NoSpacing"/>
              <w:jc w:val="right"/>
              <w:rPr>
                <w:rFonts w:ascii="Times New Roman" w:hAnsi="Times New Roman"/>
                <w:sz w:val="18"/>
                <w:szCs w:val="18"/>
                <w:lang w:val="sr-Cyrl-CS"/>
              </w:rPr>
            </w:pPr>
          </w:p>
        </w:tc>
        <w:tc>
          <w:tcPr>
            <w:tcW w:w="1134" w:type="dxa"/>
          </w:tcPr>
          <w:p w:rsidR="00947C38" w:rsidRPr="00FD2BBF" w:rsidRDefault="00947C38" w:rsidP="00B00AE4">
            <w:pPr>
              <w:pStyle w:val="NoSpacing"/>
              <w:jc w:val="right"/>
              <w:rPr>
                <w:rFonts w:ascii="Times New Roman" w:hAnsi="Times New Roman"/>
                <w:sz w:val="18"/>
                <w:szCs w:val="18"/>
                <w:lang w:val="sr-Cyrl-CS"/>
              </w:rPr>
            </w:pPr>
            <w:r w:rsidRPr="00FD2BBF">
              <w:rPr>
                <w:rFonts w:ascii="Times New Roman" w:hAnsi="Times New Roman"/>
                <w:sz w:val="18"/>
                <w:szCs w:val="18"/>
                <w:lang w:val="sr-Cyrl-CS"/>
              </w:rPr>
              <w:t>90.000</w:t>
            </w:r>
          </w:p>
        </w:tc>
      </w:tr>
      <w:tr w:rsidR="00947C38" w:rsidRPr="00FD2BBF" w:rsidTr="00B00AE4">
        <w:trPr>
          <w:jc w:val="center"/>
        </w:trPr>
        <w:tc>
          <w:tcPr>
            <w:tcW w:w="971" w:type="dxa"/>
          </w:tcPr>
          <w:p w:rsidR="00947C38" w:rsidRPr="00FD2BBF" w:rsidRDefault="00947C38" w:rsidP="00B00AE4">
            <w:pPr>
              <w:pStyle w:val="NoSpacing"/>
              <w:rPr>
                <w:rFonts w:ascii="Times New Roman" w:hAnsi="Times New Roman"/>
                <w:spacing w:val="-4"/>
                <w:sz w:val="18"/>
                <w:szCs w:val="18"/>
              </w:rPr>
            </w:pPr>
            <w:r w:rsidRPr="00FD2BBF">
              <w:rPr>
                <w:rFonts w:ascii="Times New Roman" w:hAnsi="Times New Roman"/>
                <w:spacing w:val="-4"/>
                <w:sz w:val="18"/>
                <w:szCs w:val="18"/>
              </w:rPr>
              <w:t>431</w:t>
            </w:r>
          </w:p>
        </w:tc>
        <w:tc>
          <w:tcPr>
            <w:tcW w:w="4068" w:type="dxa"/>
            <w:shd w:val="clear" w:color="auto" w:fill="auto"/>
          </w:tcPr>
          <w:p w:rsidR="00947C38" w:rsidRPr="00FD2BBF" w:rsidRDefault="00947C38" w:rsidP="00B00AE4">
            <w:pPr>
              <w:pStyle w:val="NoSpacing"/>
              <w:rPr>
                <w:rFonts w:ascii="Times New Roman" w:hAnsi="Times New Roman"/>
                <w:spacing w:val="-4"/>
                <w:sz w:val="18"/>
                <w:szCs w:val="18"/>
              </w:rPr>
            </w:pPr>
            <w:r w:rsidRPr="00FD2BBF">
              <w:rPr>
                <w:rFonts w:ascii="Times New Roman" w:hAnsi="Times New Roman"/>
                <w:spacing w:val="-4"/>
                <w:sz w:val="18"/>
                <w:szCs w:val="18"/>
              </w:rPr>
              <w:t>Амортизација некретнина и опреме</w:t>
            </w:r>
          </w:p>
        </w:tc>
        <w:tc>
          <w:tcPr>
            <w:tcW w:w="1440" w:type="dxa"/>
          </w:tcPr>
          <w:p w:rsidR="00947C38" w:rsidRPr="00FD2BBF" w:rsidRDefault="00947C38" w:rsidP="00B00AE4">
            <w:pPr>
              <w:pStyle w:val="NoSpacing"/>
              <w:jc w:val="right"/>
              <w:rPr>
                <w:rFonts w:ascii="Times New Roman" w:hAnsi="Times New Roman"/>
                <w:sz w:val="18"/>
                <w:szCs w:val="18"/>
              </w:rPr>
            </w:pPr>
            <w:r w:rsidRPr="00FD2BBF">
              <w:rPr>
                <w:rFonts w:ascii="Times New Roman" w:hAnsi="Times New Roman"/>
                <w:sz w:val="18"/>
                <w:szCs w:val="18"/>
              </w:rPr>
              <w:t>50.000</w:t>
            </w:r>
          </w:p>
        </w:tc>
        <w:tc>
          <w:tcPr>
            <w:tcW w:w="1071" w:type="dxa"/>
          </w:tcPr>
          <w:p w:rsidR="00947C38" w:rsidRPr="00FD2BBF" w:rsidRDefault="00947C38" w:rsidP="00B00AE4">
            <w:pPr>
              <w:pStyle w:val="NoSpacing"/>
              <w:jc w:val="right"/>
              <w:rPr>
                <w:rFonts w:ascii="Times New Roman" w:hAnsi="Times New Roman"/>
                <w:sz w:val="18"/>
                <w:szCs w:val="18"/>
              </w:rPr>
            </w:pPr>
            <w:r w:rsidRPr="00FD2BBF">
              <w:rPr>
                <w:rFonts w:ascii="Times New Roman" w:hAnsi="Times New Roman"/>
                <w:sz w:val="18"/>
                <w:szCs w:val="18"/>
              </w:rPr>
              <w:t>40.000</w:t>
            </w:r>
          </w:p>
        </w:tc>
        <w:tc>
          <w:tcPr>
            <w:tcW w:w="1276" w:type="dxa"/>
          </w:tcPr>
          <w:p w:rsidR="00947C38" w:rsidRPr="00FD2BBF" w:rsidRDefault="00947C38" w:rsidP="00B00AE4">
            <w:pPr>
              <w:pStyle w:val="NoSpacing"/>
              <w:jc w:val="right"/>
              <w:rPr>
                <w:rFonts w:ascii="Times New Roman" w:hAnsi="Times New Roman"/>
                <w:sz w:val="18"/>
                <w:szCs w:val="18"/>
                <w:lang w:val="sr-Cyrl-CS"/>
              </w:rPr>
            </w:pPr>
          </w:p>
        </w:tc>
        <w:tc>
          <w:tcPr>
            <w:tcW w:w="1134" w:type="dxa"/>
          </w:tcPr>
          <w:p w:rsidR="00947C38" w:rsidRPr="00FD2BBF" w:rsidRDefault="00947C38" w:rsidP="00B00AE4">
            <w:pPr>
              <w:pStyle w:val="NoSpacing"/>
              <w:jc w:val="right"/>
              <w:rPr>
                <w:rFonts w:ascii="Times New Roman" w:hAnsi="Times New Roman"/>
                <w:sz w:val="18"/>
                <w:szCs w:val="18"/>
                <w:lang w:val="sr-Cyrl-CS"/>
              </w:rPr>
            </w:pPr>
            <w:r w:rsidRPr="00FD2BBF">
              <w:rPr>
                <w:rFonts w:ascii="Times New Roman" w:hAnsi="Times New Roman"/>
                <w:sz w:val="18"/>
                <w:szCs w:val="18"/>
                <w:lang w:val="sr-Cyrl-CS"/>
              </w:rPr>
              <w:t>90.000</w:t>
            </w:r>
          </w:p>
        </w:tc>
      </w:tr>
      <w:tr w:rsidR="00947C38" w:rsidRPr="00FD2BBF" w:rsidTr="00B00AE4">
        <w:trPr>
          <w:jc w:val="center"/>
        </w:trPr>
        <w:tc>
          <w:tcPr>
            <w:tcW w:w="971" w:type="dxa"/>
          </w:tcPr>
          <w:p w:rsidR="00947C38" w:rsidRPr="00FD2BBF" w:rsidRDefault="00947C38" w:rsidP="00B00AE4">
            <w:pPr>
              <w:pStyle w:val="NoSpacing"/>
              <w:rPr>
                <w:rFonts w:ascii="Times New Roman" w:hAnsi="Times New Roman"/>
                <w:sz w:val="18"/>
                <w:szCs w:val="18"/>
              </w:rPr>
            </w:pPr>
            <w:r w:rsidRPr="00FD2BBF">
              <w:rPr>
                <w:rFonts w:ascii="Times New Roman" w:hAnsi="Times New Roman"/>
                <w:sz w:val="18"/>
                <w:szCs w:val="18"/>
              </w:rPr>
              <w:t>44</w:t>
            </w:r>
          </w:p>
        </w:tc>
        <w:tc>
          <w:tcPr>
            <w:tcW w:w="4068" w:type="dxa"/>
            <w:shd w:val="clear" w:color="auto" w:fill="auto"/>
          </w:tcPr>
          <w:p w:rsidR="00947C38" w:rsidRPr="00FD2BBF" w:rsidRDefault="00947C38" w:rsidP="00B00AE4">
            <w:pPr>
              <w:pStyle w:val="NoSpacing"/>
              <w:rPr>
                <w:rFonts w:ascii="Times New Roman" w:hAnsi="Times New Roman"/>
                <w:sz w:val="18"/>
                <w:szCs w:val="18"/>
                <w:lang w:val="ru-RU"/>
              </w:rPr>
            </w:pPr>
            <w:r w:rsidRPr="00FD2BBF">
              <w:rPr>
                <w:rFonts w:ascii="Times New Roman" w:hAnsi="Times New Roman"/>
                <w:sz w:val="18"/>
                <w:szCs w:val="18"/>
                <w:lang w:val="ru-RU"/>
              </w:rPr>
              <w:t>ОТПЛАТА КАМАТА И ПРАТЕЋИ ТРОШК.</w:t>
            </w:r>
          </w:p>
        </w:tc>
        <w:tc>
          <w:tcPr>
            <w:tcW w:w="1440" w:type="dxa"/>
          </w:tcPr>
          <w:p w:rsidR="00947C38" w:rsidRPr="00FD2BBF" w:rsidRDefault="00947C38" w:rsidP="00B00AE4">
            <w:pPr>
              <w:pStyle w:val="NoSpacing"/>
              <w:jc w:val="right"/>
              <w:rPr>
                <w:rFonts w:ascii="Times New Roman" w:hAnsi="Times New Roman"/>
                <w:sz w:val="18"/>
                <w:szCs w:val="18"/>
              </w:rPr>
            </w:pPr>
            <w:r w:rsidRPr="00FD2BBF">
              <w:rPr>
                <w:rFonts w:ascii="Times New Roman" w:hAnsi="Times New Roman"/>
                <w:sz w:val="18"/>
                <w:szCs w:val="18"/>
              </w:rPr>
              <w:t>1.550.000</w:t>
            </w:r>
          </w:p>
        </w:tc>
        <w:tc>
          <w:tcPr>
            <w:tcW w:w="1071" w:type="dxa"/>
          </w:tcPr>
          <w:p w:rsidR="00947C38" w:rsidRPr="00FD2BBF" w:rsidRDefault="00947C38" w:rsidP="00B00AE4">
            <w:pPr>
              <w:pStyle w:val="NoSpacing"/>
              <w:jc w:val="right"/>
              <w:rPr>
                <w:rFonts w:ascii="Times New Roman" w:hAnsi="Times New Roman"/>
                <w:sz w:val="18"/>
                <w:szCs w:val="18"/>
              </w:rPr>
            </w:pPr>
          </w:p>
        </w:tc>
        <w:tc>
          <w:tcPr>
            <w:tcW w:w="1276" w:type="dxa"/>
          </w:tcPr>
          <w:p w:rsidR="00947C38" w:rsidRPr="00FD2BBF" w:rsidRDefault="00947C38" w:rsidP="00B00AE4">
            <w:pPr>
              <w:pStyle w:val="NoSpacing"/>
              <w:jc w:val="right"/>
              <w:rPr>
                <w:rFonts w:ascii="Times New Roman" w:hAnsi="Times New Roman"/>
                <w:sz w:val="18"/>
                <w:szCs w:val="18"/>
                <w:lang w:val="sr-Cyrl-CS"/>
              </w:rPr>
            </w:pPr>
          </w:p>
        </w:tc>
        <w:tc>
          <w:tcPr>
            <w:tcW w:w="1134" w:type="dxa"/>
          </w:tcPr>
          <w:p w:rsidR="00947C38" w:rsidRPr="00FD2BBF" w:rsidRDefault="00947C38" w:rsidP="00B00AE4">
            <w:pPr>
              <w:pStyle w:val="NoSpacing"/>
              <w:jc w:val="right"/>
              <w:rPr>
                <w:rFonts w:ascii="Times New Roman" w:hAnsi="Times New Roman"/>
                <w:sz w:val="18"/>
                <w:szCs w:val="18"/>
                <w:lang w:val="sr-Cyrl-CS"/>
              </w:rPr>
            </w:pPr>
            <w:r w:rsidRPr="00FD2BBF">
              <w:rPr>
                <w:rFonts w:ascii="Times New Roman" w:hAnsi="Times New Roman"/>
                <w:sz w:val="18"/>
                <w:szCs w:val="18"/>
                <w:lang w:val="sr-Cyrl-CS"/>
              </w:rPr>
              <w:t>1.550.000</w:t>
            </w:r>
          </w:p>
        </w:tc>
      </w:tr>
      <w:tr w:rsidR="00947C38" w:rsidRPr="00FD2BBF" w:rsidTr="00B00AE4">
        <w:trPr>
          <w:jc w:val="center"/>
        </w:trPr>
        <w:tc>
          <w:tcPr>
            <w:tcW w:w="971" w:type="dxa"/>
          </w:tcPr>
          <w:p w:rsidR="00947C38" w:rsidRPr="00FD2BBF" w:rsidRDefault="00947C38" w:rsidP="00B00AE4">
            <w:pPr>
              <w:pStyle w:val="NoSpacing"/>
              <w:rPr>
                <w:rFonts w:ascii="Times New Roman" w:hAnsi="Times New Roman"/>
                <w:sz w:val="18"/>
                <w:szCs w:val="18"/>
              </w:rPr>
            </w:pPr>
            <w:r w:rsidRPr="00FD2BBF">
              <w:rPr>
                <w:rFonts w:ascii="Times New Roman" w:hAnsi="Times New Roman"/>
                <w:sz w:val="18"/>
                <w:szCs w:val="18"/>
              </w:rPr>
              <w:t>441</w:t>
            </w:r>
          </w:p>
        </w:tc>
        <w:tc>
          <w:tcPr>
            <w:tcW w:w="4068" w:type="dxa"/>
          </w:tcPr>
          <w:p w:rsidR="00947C38" w:rsidRPr="00FD2BBF" w:rsidRDefault="00947C38" w:rsidP="00B00AE4">
            <w:pPr>
              <w:pStyle w:val="NoSpacing"/>
              <w:rPr>
                <w:rFonts w:ascii="Times New Roman" w:hAnsi="Times New Roman"/>
                <w:sz w:val="18"/>
                <w:szCs w:val="18"/>
              </w:rPr>
            </w:pPr>
            <w:r w:rsidRPr="00FD2BBF">
              <w:rPr>
                <w:rFonts w:ascii="Times New Roman" w:hAnsi="Times New Roman"/>
                <w:sz w:val="18"/>
                <w:szCs w:val="18"/>
              </w:rPr>
              <w:t>Отплата домаћих камата</w:t>
            </w:r>
          </w:p>
        </w:tc>
        <w:tc>
          <w:tcPr>
            <w:tcW w:w="1440" w:type="dxa"/>
          </w:tcPr>
          <w:p w:rsidR="00947C38" w:rsidRPr="00FD2BBF" w:rsidRDefault="00947C38" w:rsidP="00B00AE4">
            <w:pPr>
              <w:pStyle w:val="NoSpacing"/>
              <w:jc w:val="right"/>
              <w:rPr>
                <w:rFonts w:ascii="Times New Roman" w:hAnsi="Times New Roman"/>
                <w:sz w:val="18"/>
                <w:szCs w:val="18"/>
              </w:rPr>
            </w:pPr>
            <w:r w:rsidRPr="00FD2BBF">
              <w:rPr>
                <w:rFonts w:ascii="Times New Roman" w:hAnsi="Times New Roman"/>
                <w:sz w:val="18"/>
                <w:szCs w:val="18"/>
              </w:rPr>
              <w:t>1.450.000</w:t>
            </w:r>
          </w:p>
        </w:tc>
        <w:tc>
          <w:tcPr>
            <w:tcW w:w="1071" w:type="dxa"/>
          </w:tcPr>
          <w:p w:rsidR="00947C38" w:rsidRPr="00FD2BBF" w:rsidRDefault="00947C38" w:rsidP="00B00AE4">
            <w:pPr>
              <w:pStyle w:val="NoSpacing"/>
              <w:jc w:val="right"/>
              <w:rPr>
                <w:rFonts w:ascii="Times New Roman" w:hAnsi="Times New Roman"/>
                <w:sz w:val="18"/>
                <w:szCs w:val="18"/>
              </w:rPr>
            </w:pPr>
          </w:p>
        </w:tc>
        <w:tc>
          <w:tcPr>
            <w:tcW w:w="1276" w:type="dxa"/>
          </w:tcPr>
          <w:p w:rsidR="00947C38" w:rsidRPr="00FD2BBF" w:rsidRDefault="00947C38" w:rsidP="00B00AE4">
            <w:pPr>
              <w:pStyle w:val="NoSpacing"/>
              <w:jc w:val="right"/>
              <w:rPr>
                <w:rFonts w:ascii="Times New Roman" w:hAnsi="Times New Roman"/>
                <w:sz w:val="18"/>
                <w:szCs w:val="18"/>
                <w:lang w:val="sr-Cyrl-CS"/>
              </w:rPr>
            </w:pPr>
          </w:p>
        </w:tc>
        <w:tc>
          <w:tcPr>
            <w:tcW w:w="1134" w:type="dxa"/>
          </w:tcPr>
          <w:p w:rsidR="00947C38" w:rsidRPr="00FD2BBF" w:rsidRDefault="00947C38" w:rsidP="00B00AE4">
            <w:pPr>
              <w:pStyle w:val="NoSpacing"/>
              <w:jc w:val="right"/>
              <w:rPr>
                <w:rFonts w:ascii="Times New Roman" w:hAnsi="Times New Roman"/>
                <w:sz w:val="18"/>
                <w:szCs w:val="18"/>
                <w:lang w:val="sr-Cyrl-CS"/>
              </w:rPr>
            </w:pPr>
            <w:r w:rsidRPr="00FD2BBF">
              <w:rPr>
                <w:rFonts w:ascii="Times New Roman" w:hAnsi="Times New Roman"/>
                <w:sz w:val="18"/>
                <w:szCs w:val="18"/>
                <w:lang w:val="sr-Cyrl-CS"/>
              </w:rPr>
              <w:t>1.450.000</w:t>
            </w:r>
          </w:p>
        </w:tc>
      </w:tr>
      <w:tr w:rsidR="00947C38" w:rsidRPr="00FD2BBF" w:rsidTr="00B00AE4">
        <w:trPr>
          <w:jc w:val="center"/>
        </w:trPr>
        <w:tc>
          <w:tcPr>
            <w:tcW w:w="971" w:type="dxa"/>
          </w:tcPr>
          <w:p w:rsidR="00947C38" w:rsidRPr="00FD2BBF" w:rsidRDefault="00947C38" w:rsidP="00B00AE4">
            <w:pPr>
              <w:pStyle w:val="NoSpacing"/>
              <w:rPr>
                <w:rFonts w:ascii="Times New Roman" w:hAnsi="Times New Roman"/>
                <w:sz w:val="18"/>
                <w:szCs w:val="18"/>
                <w:lang w:val="sr-Cyrl-CS"/>
              </w:rPr>
            </w:pPr>
            <w:r w:rsidRPr="00FD2BBF">
              <w:rPr>
                <w:rFonts w:ascii="Times New Roman" w:hAnsi="Times New Roman"/>
                <w:sz w:val="18"/>
                <w:szCs w:val="18"/>
                <w:lang w:val="sr-Cyrl-CS"/>
              </w:rPr>
              <w:t>444</w:t>
            </w:r>
          </w:p>
        </w:tc>
        <w:tc>
          <w:tcPr>
            <w:tcW w:w="4068" w:type="dxa"/>
          </w:tcPr>
          <w:p w:rsidR="00947C38" w:rsidRPr="00FD2BBF" w:rsidRDefault="00947C38" w:rsidP="00B00AE4">
            <w:pPr>
              <w:pStyle w:val="NoSpacing"/>
              <w:rPr>
                <w:rFonts w:ascii="Times New Roman" w:hAnsi="Times New Roman"/>
                <w:sz w:val="18"/>
                <w:szCs w:val="18"/>
                <w:lang w:val="sr-Cyrl-CS"/>
              </w:rPr>
            </w:pPr>
            <w:r w:rsidRPr="00FD2BBF">
              <w:rPr>
                <w:rFonts w:ascii="Times New Roman" w:hAnsi="Times New Roman"/>
                <w:sz w:val="18"/>
                <w:szCs w:val="18"/>
                <w:lang w:val="sr-Cyrl-CS"/>
              </w:rPr>
              <w:t>Пратећи трошкови задуживања</w:t>
            </w:r>
          </w:p>
        </w:tc>
        <w:tc>
          <w:tcPr>
            <w:tcW w:w="1440" w:type="dxa"/>
          </w:tcPr>
          <w:p w:rsidR="00947C38" w:rsidRPr="00FD2BBF" w:rsidRDefault="00947C38" w:rsidP="00B00AE4">
            <w:pPr>
              <w:pStyle w:val="NoSpacing"/>
              <w:jc w:val="right"/>
              <w:rPr>
                <w:rFonts w:ascii="Times New Roman" w:hAnsi="Times New Roman"/>
                <w:sz w:val="18"/>
                <w:szCs w:val="18"/>
              </w:rPr>
            </w:pPr>
            <w:r w:rsidRPr="00FD2BBF">
              <w:rPr>
                <w:rFonts w:ascii="Times New Roman" w:hAnsi="Times New Roman"/>
                <w:sz w:val="18"/>
                <w:szCs w:val="18"/>
              </w:rPr>
              <w:t>100.000</w:t>
            </w:r>
          </w:p>
        </w:tc>
        <w:tc>
          <w:tcPr>
            <w:tcW w:w="1071" w:type="dxa"/>
          </w:tcPr>
          <w:p w:rsidR="00947C38" w:rsidRPr="00FD2BBF" w:rsidRDefault="00947C38" w:rsidP="00B00AE4">
            <w:pPr>
              <w:pStyle w:val="NoSpacing"/>
              <w:jc w:val="right"/>
              <w:rPr>
                <w:rFonts w:ascii="Times New Roman" w:hAnsi="Times New Roman"/>
                <w:sz w:val="18"/>
                <w:szCs w:val="18"/>
              </w:rPr>
            </w:pPr>
          </w:p>
        </w:tc>
        <w:tc>
          <w:tcPr>
            <w:tcW w:w="1276" w:type="dxa"/>
          </w:tcPr>
          <w:p w:rsidR="00947C38" w:rsidRPr="00FD2BBF" w:rsidRDefault="00947C38" w:rsidP="00B00AE4">
            <w:pPr>
              <w:pStyle w:val="NoSpacing"/>
              <w:jc w:val="right"/>
              <w:rPr>
                <w:rFonts w:ascii="Times New Roman" w:hAnsi="Times New Roman"/>
                <w:sz w:val="18"/>
                <w:szCs w:val="18"/>
                <w:lang w:val="sr-Cyrl-CS"/>
              </w:rPr>
            </w:pPr>
          </w:p>
        </w:tc>
        <w:tc>
          <w:tcPr>
            <w:tcW w:w="1134" w:type="dxa"/>
          </w:tcPr>
          <w:p w:rsidR="00947C38" w:rsidRPr="00FD2BBF" w:rsidRDefault="00947C38" w:rsidP="00B00AE4">
            <w:pPr>
              <w:pStyle w:val="NoSpacing"/>
              <w:jc w:val="right"/>
              <w:rPr>
                <w:rFonts w:ascii="Times New Roman" w:hAnsi="Times New Roman"/>
                <w:sz w:val="18"/>
                <w:szCs w:val="18"/>
                <w:lang w:val="sr-Cyrl-CS"/>
              </w:rPr>
            </w:pPr>
            <w:r w:rsidRPr="00FD2BBF">
              <w:rPr>
                <w:rFonts w:ascii="Times New Roman" w:hAnsi="Times New Roman"/>
                <w:sz w:val="18"/>
                <w:szCs w:val="18"/>
                <w:lang w:val="sr-Cyrl-CS"/>
              </w:rPr>
              <w:t>100.000</w:t>
            </w:r>
          </w:p>
        </w:tc>
      </w:tr>
      <w:tr w:rsidR="00947C38" w:rsidRPr="00FD2BBF" w:rsidTr="00B00AE4">
        <w:trPr>
          <w:jc w:val="center"/>
        </w:trPr>
        <w:tc>
          <w:tcPr>
            <w:tcW w:w="971" w:type="dxa"/>
          </w:tcPr>
          <w:p w:rsidR="00947C38" w:rsidRPr="00FD2BBF" w:rsidRDefault="00947C38" w:rsidP="00B00AE4">
            <w:pPr>
              <w:pStyle w:val="NoSpacing"/>
              <w:rPr>
                <w:rFonts w:ascii="Times New Roman" w:hAnsi="Times New Roman"/>
                <w:sz w:val="18"/>
                <w:szCs w:val="18"/>
              </w:rPr>
            </w:pPr>
            <w:r w:rsidRPr="00FD2BBF">
              <w:rPr>
                <w:rFonts w:ascii="Times New Roman" w:hAnsi="Times New Roman"/>
                <w:sz w:val="18"/>
                <w:szCs w:val="18"/>
              </w:rPr>
              <w:t>45</w:t>
            </w:r>
          </w:p>
        </w:tc>
        <w:tc>
          <w:tcPr>
            <w:tcW w:w="4068" w:type="dxa"/>
          </w:tcPr>
          <w:p w:rsidR="00947C38" w:rsidRPr="00FD2BBF" w:rsidRDefault="00947C38" w:rsidP="00B00AE4">
            <w:pPr>
              <w:pStyle w:val="NoSpacing"/>
              <w:rPr>
                <w:rFonts w:ascii="Times New Roman" w:hAnsi="Times New Roman"/>
                <w:sz w:val="18"/>
                <w:szCs w:val="18"/>
              </w:rPr>
            </w:pPr>
            <w:r w:rsidRPr="00FD2BBF">
              <w:rPr>
                <w:rFonts w:ascii="Times New Roman" w:hAnsi="Times New Roman"/>
                <w:sz w:val="18"/>
                <w:szCs w:val="18"/>
                <w:lang w:val="sr-Cyrl-CS"/>
              </w:rPr>
              <w:t>СУБВЕНЦИЈЕ</w:t>
            </w:r>
          </w:p>
        </w:tc>
        <w:tc>
          <w:tcPr>
            <w:tcW w:w="1440" w:type="dxa"/>
          </w:tcPr>
          <w:p w:rsidR="00947C38" w:rsidRPr="00FD2BBF" w:rsidRDefault="00947C38" w:rsidP="00B00AE4">
            <w:pPr>
              <w:pStyle w:val="NoSpacing"/>
              <w:jc w:val="right"/>
              <w:rPr>
                <w:rFonts w:ascii="Times New Roman" w:hAnsi="Times New Roman"/>
                <w:sz w:val="18"/>
                <w:szCs w:val="18"/>
              </w:rPr>
            </w:pPr>
            <w:r w:rsidRPr="00FD2BBF">
              <w:rPr>
                <w:rFonts w:ascii="Times New Roman" w:hAnsi="Times New Roman"/>
                <w:sz w:val="18"/>
                <w:szCs w:val="18"/>
              </w:rPr>
              <w:t>18.000.000</w:t>
            </w:r>
          </w:p>
        </w:tc>
        <w:tc>
          <w:tcPr>
            <w:tcW w:w="1071" w:type="dxa"/>
          </w:tcPr>
          <w:p w:rsidR="00947C38" w:rsidRPr="00FD2BBF" w:rsidRDefault="00947C38" w:rsidP="00B00AE4">
            <w:pPr>
              <w:pStyle w:val="NoSpacing"/>
              <w:jc w:val="right"/>
              <w:rPr>
                <w:rFonts w:ascii="Times New Roman" w:hAnsi="Times New Roman"/>
                <w:sz w:val="18"/>
                <w:szCs w:val="18"/>
              </w:rPr>
            </w:pPr>
          </w:p>
        </w:tc>
        <w:tc>
          <w:tcPr>
            <w:tcW w:w="1276" w:type="dxa"/>
          </w:tcPr>
          <w:p w:rsidR="00947C38" w:rsidRPr="00FD2BBF" w:rsidRDefault="00947C38" w:rsidP="00B00AE4">
            <w:pPr>
              <w:pStyle w:val="NoSpacing"/>
              <w:jc w:val="right"/>
              <w:rPr>
                <w:rFonts w:ascii="Times New Roman" w:hAnsi="Times New Roman"/>
                <w:sz w:val="18"/>
                <w:szCs w:val="18"/>
                <w:lang w:val="sr-Cyrl-CS"/>
              </w:rPr>
            </w:pPr>
          </w:p>
        </w:tc>
        <w:tc>
          <w:tcPr>
            <w:tcW w:w="1134" w:type="dxa"/>
          </w:tcPr>
          <w:p w:rsidR="00947C38" w:rsidRPr="00FD2BBF" w:rsidRDefault="00947C38" w:rsidP="00B00AE4">
            <w:pPr>
              <w:pStyle w:val="NoSpacing"/>
              <w:jc w:val="right"/>
              <w:rPr>
                <w:rFonts w:ascii="Times New Roman" w:hAnsi="Times New Roman"/>
                <w:sz w:val="18"/>
                <w:szCs w:val="18"/>
              </w:rPr>
            </w:pPr>
            <w:r w:rsidRPr="00FD2BBF">
              <w:rPr>
                <w:rFonts w:ascii="Times New Roman" w:hAnsi="Times New Roman"/>
                <w:sz w:val="18"/>
                <w:szCs w:val="18"/>
              </w:rPr>
              <w:t>18.000.000</w:t>
            </w:r>
          </w:p>
        </w:tc>
      </w:tr>
      <w:tr w:rsidR="00947C38" w:rsidRPr="00FD2BBF" w:rsidTr="00B00AE4">
        <w:trPr>
          <w:jc w:val="center"/>
        </w:trPr>
        <w:tc>
          <w:tcPr>
            <w:tcW w:w="971" w:type="dxa"/>
          </w:tcPr>
          <w:p w:rsidR="00947C38" w:rsidRPr="00FD2BBF" w:rsidRDefault="00947C38" w:rsidP="00B00AE4">
            <w:pPr>
              <w:pStyle w:val="NoSpacing"/>
              <w:rPr>
                <w:rFonts w:ascii="Times New Roman" w:hAnsi="Times New Roman"/>
                <w:sz w:val="18"/>
                <w:szCs w:val="18"/>
              </w:rPr>
            </w:pPr>
            <w:r w:rsidRPr="00FD2BBF">
              <w:rPr>
                <w:rFonts w:ascii="Times New Roman" w:hAnsi="Times New Roman"/>
                <w:sz w:val="18"/>
                <w:szCs w:val="18"/>
              </w:rPr>
              <w:t>451</w:t>
            </w:r>
          </w:p>
        </w:tc>
        <w:tc>
          <w:tcPr>
            <w:tcW w:w="4068" w:type="dxa"/>
          </w:tcPr>
          <w:p w:rsidR="00947C38" w:rsidRPr="00FD2BBF" w:rsidRDefault="00947C38" w:rsidP="00B00AE4">
            <w:pPr>
              <w:pStyle w:val="NoSpacing"/>
              <w:rPr>
                <w:rFonts w:ascii="Times New Roman" w:hAnsi="Times New Roman"/>
                <w:sz w:val="18"/>
                <w:szCs w:val="18"/>
                <w:lang w:val="ru-RU"/>
              </w:rPr>
            </w:pPr>
            <w:r w:rsidRPr="00FD2BBF">
              <w:rPr>
                <w:rFonts w:ascii="Times New Roman" w:hAnsi="Times New Roman"/>
                <w:sz w:val="18"/>
                <w:szCs w:val="18"/>
                <w:lang w:val="ru-RU"/>
              </w:rPr>
              <w:t>Субв. јавним нефин. предузећ</w:t>
            </w:r>
            <w:r w:rsidRPr="00FD2BBF">
              <w:rPr>
                <w:rFonts w:ascii="Times New Roman" w:hAnsi="Times New Roman"/>
                <w:sz w:val="18"/>
                <w:szCs w:val="18"/>
              </w:rPr>
              <w:t>.</w:t>
            </w:r>
            <w:r w:rsidRPr="00FD2BBF">
              <w:rPr>
                <w:rFonts w:ascii="Times New Roman" w:hAnsi="Times New Roman"/>
                <w:sz w:val="18"/>
                <w:szCs w:val="18"/>
                <w:lang w:val="ru-RU"/>
              </w:rPr>
              <w:t xml:space="preserve"> и организацијама</w:t>
            </w:r>
          </w:p>
        </w:tc>
        <w:tc>
          <w:tcPr>
            <w:tcW w:w="1440" w:type="dxa"/>
            <w:vAlign w:val="center"/>
          </w:tcPr>
          <w:p w:rsidR="00947C38" w:rsidRPr="00FD2BBF" w:rsidRDefault="00947C38" w:rsidP="00B00AE4">
            <w:pPr>
              <w:pStyle w:val="NoSpacing"/>
              <w:jc w:val="right"/>
              <w:rPr>
                <w:rFonts w:ascii="Times New Roman" w:hAnsi="Times New Roman"/>
                <w:sz w:val="18"/>
                <w:szCs w:val="18"/>
              </w:rPr>
            </w:pPr>
            <w:r w:rsidRPr="00FD2BBF">
              <w:rPr>
                <w:rFonts w:ascii="Times New Roman" w:hAnsi="Times New Roman"/>
                <w:sz w:val="18"/>
                <w:szCs w:val="18"/>
              </w:rPr>
              <w:t>18.000.000</w:t>
            </w:r>
          </w:p>
        </w:tc>
        <w:tc>
          <w:tcPr>
            <w:tcW w:w="1071" w:type="dxa"/>
            <w:vAlign w:val="center"/>
          </w:tcPr>
          <w:p w:rsidR="00947C38" w:rsidRPr="00FD2BBF" w:rsidRDefault="00947C38" w:rsidP="00B00AE4">
            <w:pPr>
              <w:pStyle w:val="NoSpacing"/>
              <w:jc w:val="right"/>
              <w:rPr>
                <w:rFonts w:ascii="Times New Roman" w:hAnsi="Times New Roman"/>
                <w:sz w:val="18"/>
                <w:szCs w:val="18"/>
              </w:rPr>
            </w:pPr>
          </w:p>
        </w:tc>
        <w:tc>
          <w:tcPr>
            <w:tcW w:w="1276" w:type="dxa"/>
            <w:vAlign w:val="center"/>
          </w:tcPr>
          <w:p w:rsidR="00947C38" w:rsidRPr="00FD2BBF" w:rsidRDefault="00947C38" w:rsidP="00B00AE4">
            <w:pPr>
              <w:pStyle w:val="NoSpacing"/>
              <w:jc w:val="right"/>
              <w:rPr>
                <w:rFonts w:ascii="Times New Roman" w:hAnsi="Times New Roman"/>
                <w:sz w:val="18"/>
                <w:szCs w:val="18"/>
                <w:lang w:val="sr-Cyrl-CS"/>
              </w:rPr>
            </w:pPr>
          </w:p>
        </w:tc>
        <w:tc>
          <w:tcPr>
            <w:tcW w:w="1134" w:type="dxa"/>
          </w:tcPr>
          <w:p w:rsidR="00947C38" w:rsidRPr="00FD2BBF" w:rsidRDefault="00947C38" w:rsidP="00B00AE4">
            <w:pPr>
              <w:pStyle w:val="NoSpacing"/>
              <w:jc w:val="right"/>
              <w:rPr>
                <w:rFonts w:ascii="Times New Roman" w:hAnsi="Times New Roman"/>
                <w:sz w:val="18"/>
                <w:szCs w:val="18"/>
              </w:rPr>
            </w:pPr>
            <w:r w:rsidRPr="00FD2BBF">
              <w:rPr>
                <w:rFonts w:ascii="Times New Roman" w:hAnsi="Times New Roman"/>
                <w:sz w:val="18"/>
                <w:szCs w:val="18"/>
              </w:rPr>
              <w:t>18.000.000</w:t>
            </w:r>
          </w:p>
        </w:tc>
      </w:tr>
      <w:tr w:rsidR="00947C38" w:rsidRPr="00FD2BBF" w:rsidTr="00B00AE4">
        <w:trPr>
          <w:jc w:val="center"/>
        </w:trPr>
        <w:tc>
          <w:tcPr>
            <w:tcW w:w="971" w:type="dxa"/>
          </w:tcPr>
          <w:p w:rsidR="00947C38" w:rsidRPr="00FD2BBF" w:rsidRDefault="00947C38" w:rsidP="00B00AE4">
            <w:pPr>
              <w:pStyle w:val="NoSpacing"/>
              <w:rPr>
                <w:rFonts w:ascii="Times New Roman" w:hAnsi="Times New Roman"/>
                <w:sz w:val="18"/>
                <w:szCs w:val="18"/>
                <w:lang w:val="ru-RU"/>
              </w:rPr>
            </w:pPr>
            <w:r w:rsidRPr="00FD2BBF">
              <w:rPr>
                <w:rFonts w:ascii="Times New Roman" w:hAnsi="Times New Roman"/>
                <w:sz w:val="18"/>
                <w:szCs w:val="18"/>
                <w:lang w:val="ru-RU"/>
              </w:rPr>
              <w:t>46</w:t>
            </w:r>
          </w:p>
        </w:tc>
        <w:tc>
          <w:tcPr>
            <w:tcW w:w="4068" w:type="dxa"/>
          </w:tcPr>
          <w:p w:rsidR="00947C38" w:rsidRPr="00FD2BBF" w:rsidRDefault="00947C38" w:rsidP="00B00AE4">
            <w:pPr>
              <w:pStyle w:val="NoSpacing"/>
              <w:rPr>
                <w:rFonts w:ascii="Times New Roman" w:hAnsi="Times New Roman"/>
                <w:sz w:val="18"/>
                <w:szCs w:val="18"/>
                <w:lang w:val="ru-RU"/>
              </w:rPr>
            </w:pPr>
            <w:r w:rsidRPr="00FD2BBF">
              <w:rPr>
                <w:rFonts w:ascii="Times New Roman" w:hAnsi="Times New Roman"/>
                <w:sz w:val="18"/>
                <w:szCs w:val="18"/>
                <w:lang w:val="ru-RU"/>
              </w:rPr>
              <w:t>ДОНАЦИЈЕ, ДОТАЦИЈЕ И ТРАНСФЕРИ</w:t>
            </w:r>
          </w:p>
        </w:tc>
        <w:tc>
          <w:tcPr>
            <w:tcW w:w="1440" w:type="dxa"/>
          </w:tcPr>
          <w:p w:rsidR="00947C38" w:rsidRPr="00FD2BBF" w:rsidRDefault="00947C38" w:rsidP="00B00AE4">
            <w:pPr>
              <w:pStyle w:val="NoSpacing"/>
              <w:jc w:val="right"/>
              <w:rPr>
                <w:rFonts w:ascii="Times New Roman" w:hAnsi="Times New Roman"/>
                <w:sz w:val="18"/>
                <w:szCs w:val="18"/>
              </w:rPr>
            </w:pPr>
            <w:r w:rsidRPr="00FD2BBF">
              <w:rPr>
                <w:rFonts w:ascii="Times New Roman" w:hAnsi="Times New Roman"/>
                <w:sz w:val="18"/>
                <w:szCs w:val="18"/>
              </w:rPr>
              <w:t>52.980.000</w:t>
            </w:r>
          </w:p>
        </w:tc>
        <w:tc>
          <w:tcPr>
            <w:tcW w:w="1071" w:type="dxa"/>
          </w:tcPr>
          <w:p w:rsidR="00947C38" w:rsidRPr="00FD2BBF" w:rsidRDefault="00947C38" w:rsidP="00B00AE4">
            <w:pPr>
              <w:pStyle w:val="NoSpacing"/>
              <w:jc w:val="right"/>
              <w:rPr>
                <w:rFonts w:ascii="Times New Roman" w:hAnsi="Times New Roman"/>
                <w:sz w:val="18"/>
                <w:szCs w:val="18"/>
              </w:rPr>
            </w:pPr>
          </w:p>
        </w:tc>
        <w:tc>
          <w:tcPr>
            <w:tcW w:w="1276" w:type="dxa"/>
          </w:tcPr>
          <w:p w:rsidR="00947C38" w:rsidRPr="00FD2BBF" w:rsidRDefault="00947C38" w:rsidP="00B00AE4">
            <w:pPr>
              <w:pStyle w:val="NoSpacing"/>
              <w:jc w:val="right"/>
              <w:rPr>
                <w:rFonts w:ascii="Times New Roman" w:hAnsi="Times New Roman"/>
                <w:sz w:val="18"/>
                <w:szCs w:val="18"/>
              </w:rPr>
            </w:pPr>
            <w:r w:rsidRPr="00FD2BBF">
              <w:rPr>
                <w:rFonts w:ascii="Times New Roman" w:hAnsi="Times New Roman"/>
                <w:sz w:val="18"/>
                <w:szCs w:val="18"/>
              </w:rPr>
              <w:t>4.000.000</w:t>
            </w:r>
          </w:p>
        </w:tc>
        <w:tc>
          <w:tcPr>
            <w:tcW w:w="1134" w:type="dxa"/>
          </w:tcPr>
          <w:p w:rsidR="00947C38" w:rsidRPr="00FD2BBF" w:rsidRDefault="00947C38" w:rsidP="00B00AE4">
            <w:pPr>
              <w:pStyle w:val="NoSpacing"/>
              <w:jc w:val="right"/>
              <w:rPr>
                <w:rFonts w:ascii="Times New Roman" w:hAnsi="Times New Roman"/>
                <w:sz w:val="18"/>
                <w:szCs w:val="18"/>
                <w:lang w:val="sr-Cyrl-CS"/>
              </w:rPr>
            </w:pPr>
            <w:r w:rsidRPr="00FD2BBF">
              <w:rPr>
                <w:rFonts w:ascii="Times New Roman" w:hAnsi="Times New Roman"/>
                <w:sz w:val="18"/>
                <w:szCs w:val="18"/>
                <w:lang w:val="sr-Cyrl-CS"/>
              </w:rPr>
              <w:t>56.980.000</w:t>
            </w:r>
          </w:p>
        </w:tc>
      </w:tr>
      <w:tr w:rsidR="00947C38" w:rsidRPr="00FD2BBF" w:rsidTr="00B00AE4">
        <w:trPr>
          <w:jc w:val="center"/>
        </w:trPr>
        <w:tc>
          <w:tcPr>
            <w:tcW w:w="971" w:type="dxa"/>
          </w:tcPr>
          <w:p w:rsidR="00947C38" w:rsidRPr="00FD2BBF" w:rsidRDefault="00947C38" w:rsidP="00B00AE4">
            <w:pPr>
              <w:pStyle w:val="NoSpacing"/>
              <w:rPr>
                <w:rFonts w:ascii="Times New Roman" w:hAnsi="Times New Roman"/>
                <w:sz w:val="18"/>
                <w:szCs w:val="18"/>
              </w:rPr>
            </w:pPr>
            <w:r w:rsidRPr="00FD2BBF">
              <w:rPr>
                <w:rFonts w:ascii="Times New Roman" w:hAnsi="Times New Roman"/>
                <w:sz w:val="18"/>
                <w:szCs w:val="18"/>
              </w:rPr>
              <w:t>463</w:t>
            </w:r>
          </w:p>
        </w:tc>
        <w:tc>
          <w:tcPr>
            <w:tcW w:w="4068" w:type="dxa"/>
          </w:tcPr>
          <w:p w:rsidR="00947C38" w:rsidRPr="00FD2BBF" w:rsidRDefault="00947C38" w:rsidP="00B00AE4">
            <w:pPr>
              <w:pStyle w:val="NoSpacing"/>
              <w:rPr>
                <w:rFonts w:ascii="Times New Roman" w:hAnsi="Times New Roman"/>
                <w:sz w:val="18"/>
                <w:szCs w:val="18"/>
              </w:rPr>
            </w:pPr>
            <w:r w:rsidRPr="00FD2BBF">
              <w:rPr>
                <w:rFonts w:ascii="Times New Roman" w:hAnsi="Times New Roman"/>
                <w:sz w:val="18"/>
                <w:szCs w:val="18"/>
              </w:rPr>
              <w:t>Трансфери осталим нивоима власти</w:t>
            </w:r>
          </w:p>
        </w:tc>
        <w:tc>
          <w:tcPr>
            <w:tcW w:w="1440" w:type="dxa"/>
          </w:tcPr>
          <w:p w:rsidR="00947C38" w:rsidRPr="00FD2BBF" w:rsidRDefault="00947C38" w:rsidP="00B00AE4">
            <w:pPr>
              <w:pStyle w:val="NoSpacing"/>
              <w:jc w:val="right"/>
              <w:rPr>
                <w:rFonts w:ascii="Times New Roman" w:hAnsi="Times New Roman"/>
                <w:sz w:val="18"/>
                <w:szCs w:val="18"/>
              </w:rPr>
            </w:pPr>
            <w:r w:rsidRPr="00FD2BBF">
              <w:rPr>
                <w:rFonts w:ascii="Times New Roman" w:hAnsi="Times New Roman"/>
                <w:sz w:val="18"/>
                <w:szCs w:val="18"/>
              </w:rPr>
              <w:t>31.410.000</w:t>
            </w:r>
          </w:p>
        </w:tc>
        <w:tc>
          <w:tcPr>
            <w:tcW w:w="1071" w:type="dxa"/>
          </w:tcPr>
          <w:p w:rsidR="00947C38" w:rsidRPr="00FD2BBF" w:rsidRDefault="00947C38" w:rsidP="00B00AE4">
            <w:pPr>
              <w:pStyle w:val="NoSpacing"/>
              <w:jc w:val="right"/>
              <w:rPr>
                <w:rFonts w:ascii="Times New Roman" w:hAnsi="Times New Roman"/>
                <w:sz w:val="18"/>
                <w:szCs w:val="18"/>
              </w:rPr>
            </w:pPr>
          </w:p>
        </w:tc>
        <w:tc>
          <w:tcPr>
            <w:tcW w:w="1276" w:type="dxa"/>
          </w:tcPr>
          <w:p w:rsidR="00947C38" w:rsidRPr="00FD2BBF" w:rsidRDefault="00947C38" w:rsidP="00B00AE4">
            <w:pPr>
              <w:pStyle w:val="NoSpacing"/>
              <w:jc w:val="right"/>
              <w:rPr>
                <w:rFonts w:ascii="Times New Roman" w:hAnsi="Times New Roman"/>
                <w:sz w:val="18"/>
                <w:szCs w:val="18"/>
                <w:lang w:val="sr-Cyrl-CS"/>
              </w:rPr>
            </w:pPr>
          </w:p>
        </w:tc>
        <w:tc>
          <w:tcPr>
            <w:tcW w:w="1134" w:type="dxa"/>
          </w:tcPr>
          <w:p w:rsidR="00947C38" w:rsidRPr="00FD2BBF" w:rsidRDefault="00947C38" w:rsidP="00B00AE4">
            <w:pPr>
              <w:pStyle w:val="NoSpacing"/>
              <w:jc w:val="right"/>
              <w:rPr>
                <w:rFonts w:ascii="Times New Roman" w:hAnsi="Times New Roman"/>
                <w:sz w:val="18"/>
                <w:szCs w:val="18"/>
                <w:lang w:val="sr-Cyrl-CS"/>
              </w:rPr>
            </w:pPr>
            <w:r w:rsidRPr="00FD2BBF">
              <w:rPr>
                <w:rFonts w:ascii="Times New Roman" w:hAnsi="Times New Roman"/>
                <w:sz w:val="18"/>
                <w:szCs w:val="18"/>
                <w:lang w:val="sr-Cyrl-CS"/>
              </w:rPr>
              <w:t>31.410.000</w:t>
            </w:r>
          </w:p>
        </w:tc>
      </w:tr>
      <w:tr w:rsidR="00947C38" w:rsidRPr="00FD2BBF" w:rsidTr="00B00AE4">
        <w:trPr>
          <w:jc w:val="center"/>
        </w:trPr>
        <w:tc>
          <w:tcPr>
            <w:tcW w:w="971" w:type="dxa"/>
          </w:tcPr>
          <w:p w:rsidR="00947C38" w:rsidRPr="00FD2BBF" w:rsidRDefault="00947C38" w:rsidP="00B00AE4">
            <w:pPr>
              <w:pStyle w:val="NoSpacing"/>
              <w:rPr>
                <w:rFonts w:ascii="Times New Roman" w:hAnsi="Times New Roman"/>
                <w:sz w:val="18"/>
                <w:szCs w:val="18"/>
                <w:lang w:val="sr-Cyrl-CS"/>
              </w:rPr>
            </w:pPr>
            <w:r w:rsidRPr="00FD2BBF">
              <w:rPr>
                <w:rFonts w:ascii="Times New Roman" w:hAnsi="Times New Roman"/>
                <w:sz w:val="18"/>
                <w:szCs w:val="18"/>
                <w:lang w:val="sr-Cyrl-CS"/>
              </w:rPr>
              <w:t>464</w:t>
            </w:r>
          </w:p>
        </w:tc>
        <w:tc>
          <w:tcPr>
            <w:tcW w:w="4068" w:type="dxa"/>
          </w:tcPr>
          <w:p w:rsidR="00947C38" w:rsidRPr="00FD2BBF" w:rsidRDefault="00947C38" w:rsidP="00B00AE4">
            <w:pPr>
              <w:pStyle w:val="NoSpacing"/>
              <w:rPr>
                <w:rFonts w:ascii="Times New Roman" w:hAnsi="Times New Roman"/>
                <w:sz w:val="18"/>
                <w:szCs w:val="18"/>
                <w:lang w:val="sr-Cyrl-CS"/>
              </w:rPr>
            </w:pPr>
            <w:r w:rsidRPr="00FD2BBF">
              <w:rPr>
                <w:rFonts w:ascii="Times New Roman" w:hAnsi="Times New Roman"/>
                <w:sz w:val="18"/>
                <w:szCs w:val="18"/>
                <w:lang w:val="sr-Cyrl-CS"/>
              </w:rPr>
              <w:t>Текуће дотације здрав.установама и НСЗ</w:t>
            </w:r>
          </w:p>
        </w:tc>
        <w:tc>
          <w:tcPr>
            <w:tcW w:w="1440" w:type="dxa"/>
          </w:tcPr>
          <w:p w:rsidR="00947C38" w:rsidRPr="00FD2BBF" w:rsidRDefault="00947C38" w:rsidP="00B00AE4">
            <w:pPr>
              <w:pStyle w:val="NoSpacing"/>
              <w:jc w:val="right"/>
              <w:rPr>
                <w:rFonts w:ascii="Times New Roman" w:hAnsi="Times New Roman"/>
                <w:sz w:val="18"/>
                <w:szCs w:val="18"/>
              </w:rPr>
            </w:pPr>
            <w:r w:rsidRPr="00FD2BBF">
              <w:rPr>
                <w:rFonts w:ascii="Times New Roman" w:hAnsi="Times New Roman"/>
                <w:sz w:val="18"/>
                <w:szCs w:val="18"/>
              </w:rPr>
              <w:t>14.000.000</w:t>
            </w:r>
          </w:p>
        </w:tc>
        <w:tc>
          <w:tcPr>
            <w:tcW w:w="1071" w:type="dxa"/>
          </w:tcPr>
          <w:p w:rsidR="00947C38" w:rsidRPr="00FD2BBF" w:rsidRDefault="00947C38" w:rsidP="00B00AE4">
            <w:pPr>
              <w:pStyle w:val="NoSpacing"/>
              <w:jc w:val="right"/>
              <w:rPr>
                <w:rFonts w:ascii="Times New Roman" w:hAnsi="Times New Roman"/>
                <w:sz w:val="18"/>
                <w:szCs w:val="18"/>
              </w:rPr>
            </w:pPr>
          </w:p>
        </w:tc>
        <w:tc>
          <w:tcPr>
            <w:tcW w:w="1276" w:type="dxa"/>
          </w:tcPr>
          <w:p w:rsidR="00947C38" w:rsidRPr="00FD2BBF" w:rsidRDefault="00947C38" w:rsidP="00B00AE4">
            <w:pPr>
              <w:pStyle w:val="NoSpacing"/>
              <w:jc w:val="right"/>
              <w:rPr>
                <w:rFonts w:ascii="Times New Roman" w:hAnsi="Times New Roman"/>
                <w:sz w:val="18"/>
                <w:szCs w:val="18"/>
              </w:rPr>
            </w:pPr>
            <w:r w:rsidRPr="00FD2BBF">
              <w:rPr>
                <w:rFonts w:ascii="Times New Roman" w:hAnsi="Times New Roman"/>
                <w:sz w:val="18"/>
                <w:szCs w:val="18"/>
              </w:rPr>
              <w:t>4.000.000</w:t>
            </w:r>
          </w:p>
        </w:tc>
        <w:tc>
          <w:tcPr>
            <w:tcW w:w="1134" w:type="dxa"/>
          </w:tcPr>
          <w:p w:rsidR="00947C38" w:rsidRPr="00FD2BBF" w:rsidRDefault="00947C38" w:rsidP="00B00AE4">
            <w:pPr>
              <w:pStyle w:val="NoSpacing"/>
              <w:jc w:val="right"/>
              <w:rPr>
                <w:rFonts w:ascii="Times New Roman" w:hAnsi="Times New Roman"/>
                <w:sz w:val="18"/>
                <w:szCs w:val="18"/>
              </w:rPr>
            </w:pPr>
            <w:r w:rsidRPr="00FD2BBF">
              <w:rPr>
                <w:rFonts w:ascii="Times New Roman" w:hAnsi="Times New Roman"/>
                <w:sz w:val="18"/>
                <w:szCs w:val="18"/>
              </w:rPr>
              <w:t>18.000.000</w:t>
            </w:r>
          </w:p>
        </w:tc>
      </w:tr>
      <w:tr w:rsidR="00947C38" w:rsidRPr="00FD2BBF" w:rsidTr="00B00AE4">
        <w:trPr>
          <w:jc w:val="center"/>
        </w:trPr>
        <w:tc>
          <w:tcPr>
            <w:tcW w:w="971" w:type="dxa"/>
          </w:tcPr>
          <w:p w:rsidR="00947C38" w:rsidRPr="00FD2BBF" w:rsidRDefault="00947C38" w:rsidP="00B00AE4">
            <w:pPr>
              <w:pStyle w:val="NoSpacing"/>
              <w:rPr>
                <w:rFonts w:ascii="Times New Roman" w:hAnsi="Times New Roman"/>
                <w:sz w:val="18"/>
                <w:szCs w:val="18"/>
                <w:lang w:val="sr-Cyrl-CS"/>
              </w:rPr>
            </w:pPr>
            <w:r w:rsidRPr="00FD2BBF">
              <w:rPr>
                <w:rFonts w:ascii="Times New Roman" w:hAnsi="Times New Roman"/>
                <w:sz w:val="18"/>
                <w:szCs w:val="18"/>
                <w:lang w:val="sr-Cyrl-CS"/>
              </w:rPr>
              <w:t>465</w:t>
            </w:r>
          </w:p>
        </w:tc>
        <w:tc>
          <w:tcPr>
            <w:tcW w:w="4068" w:type="dxa"/>
          </w:tcPr>
          <w:p w:rsidR="00947C38" w:rsidRPr="00FD2BBF" w:rsidRDefault="00947C38" w:rsidP="00B00AE4">
            <w:pPr>
              <w:pStyle w:val="NoSpacing"/>
              <w:rPr>
                <w:rFonts w:ascii="Times New Roman" w:hAnsi="Times New Roman"/>
                <w:sz w:val="18"/>
                <w:szCs w:val="18"/>
                <w:lang w:val="sr-Cyrl-CS"/>
              </w:rPr>
            </w:pPr>
            <w:r w:rsidRPr="00FD2BBF">
              <w:rPr>
                <w:rFonts w:ascii="Times New Roman" w:hAnsi="Times New Roman"/>
                <w:sz w:val="18"/>
                <w:szCs w:val="18"/>
                <w:lang w:val="sr-Cyrl-CS"/>
              </w:rPr>
              <w:t>Остале дотације и трансфери</w:t>
            </w:r>
          </w:p>
        </w:tc>
        <w:tc>
          <w:tcPr>
            <w:tcW w:w="1440" w:type="dxa"/>
          </w:tcPr>
          <w:p w:rsidR="00947C38" w:rsidRPr="00FD2BBF" w:rsidRDefault="00947C38" w:rsidP="00B00AE4">
            <w:pPr>
              <w:pStyle w:val="NoSpacing"/>
              <w:jc w:val="right"/>
              <w:rPr>
                <w:rFonts w:ascii="Times New Roman" w:hAnsi="Times New Roman"/>
                <w:sz w:val="18"/>
                <w:szCs w:val="18"/>
              </w:rPr>
            </w:pPr>
            <w:r w:rsidRPr="00FD2BBF">
              <w:rPr>
                <w:rFonts w:ascii="Times New Roman" w:hAnsi="Times New Roman"/>
                <w:sz w:val="18"/>
                <w:szCs w:val="18"/>
              </w:rPr>
              <w:t>7.570.000</w:t>
            </w:r>
          </w:p>
        </w:tc>
        <w:tc>
          <w:tcPr>
            <w:tcW w:w="1071" w:type="dxa"/>
          </w:tcPr>
          <w:p w:rsidR="00947C38" w:rsidRPr="00FD2BBF" w:rsidRDefault="00947C38" w:rsidP="00B00AE4">
            <w:pPr>
              <w:pStyle w:val="NoSpacing"/>
              <w:jc w:val="right"/>
              <w:rPr>
                <w:rFonts w:ascii="Times New Roman" w:hAnsi="Times New Roman"/>
                <w:sz w:val="18"/>
                <w:szCs w:val="18"/>
              </w:rPr>
            </w:pPr>
          </w:p>
        </w:tc>
        <w:tc>
          <w:tcPr>
            <w:tcW w:w="1276" w:type="dxa"/>
          </w:tcPr>
          <w:p w:rsidR="00947C38" w:rsidRPr="00FD2BBF" w:rsidRDefault="00947C38" w:rsidP="00B00AE4">
            <w:pPr>
              <w:pStyle w:val="NoSpacing"/>
              <w:jc w:val="right"/>
              <w:rPr>
                <w:rFonts w:ascii="Times New Roman" w:hAnsi="Times New Roman"/>
                <w:sz w:val="18"/>
                <w:szCs w:val="18"/>
                <w:lang w:val="sr-Cyrl-CS"/>
              </w:rPr>
            </w:pPr>
          </w:p>
        </w:tc>
        <w:tc>
          <w:tcPr>
            <w:tcW w:w="1134" w:type="dxa"/>
          </w:tcPr>
          <w:p w:rsidR="00947C38" w:rsidRPr="00FD2BBF" w:rsidRDefault="00947C38" w:rsidP="00B00AE4">
            <w:pPr>
              <w:pStyle w:val="NoSpacing"/>
              <w:jc w:val="right"/>
              <w:rPr>
                <w:rFonts w:ascii="Times New Roman" w:hAnsi="Times New Roman"/>
                <w:sz w:val="18"/>
                <w:szCs w:val="18"/>
                <w:lang w:val="sr-Cyrl-CS"/>
              </w:rPr>
            </w:pPr>
            <w:r w:rsidRPr="00FD2BBF">
              <w:rPr>
                <w:rFonts w:ascii="Times New Roman" w:hAnsi="Times New Roman"/>
                <w:sz w:val="18"/>
                <w:szCs w:val="18"/>
                <w:lang w:val="sr-Cyrl-CS"/>
              </w:rPr>
              <w:t>7.570.000</w:t>
            </w:r>
          </w:p>
        </w:tc>
      </w:tr>
      <w:tr w:rsidR="00947C38" w:rsidRPr="00FD2BBF" w:rsidTr="00B00AE4">
        <w:tblPrEx>
          <w:tblLook w:val="01E0"/>
        </w:tblPrEx>
        <w:trPr>
          <w:jc w:val="center"/>
        </w:trPr>
        <w:tc>
          <w:tcPr>
            <w:tcW w:w="971" w:type="dxa"/>
          </w:tcPr>
          <w:p w:rsidR="00947C38" w:rsidRPr="00FD2BBF" w:rsidRDefault="00947C38" w:rsidP="00B00AE4">
            <w:pPr>
              <w:pStyle w:val="NoSpacing"/>
              <w:rPr>
                <w:rFonts w:ascii="Times New Roman" w:hAnsi="Times New Roman"/>
                <w:sz w:val="18"/>
                <w:szCs w:val="18"/>
              </w:rPr>
            </w:pPr>
            <w:r w:rsidRPr="00FD2BBF">
              <w:rPr>
                <w:rFonts w:ascii="Times New Roman" w:hAnsi="Times New Roman"/>
                <w:sz w:val="18"/>
                <w:szCs w:val="18"/>
              </w:rPr>
              <w:t>47</w:t>
            </w:r>
          </w:p>
        </w:tc>
        <w:tc>
          <w:tcPr>
            <w:tcW w:w="4068" w:type="dxa"/>
            <w:shd w:val="clear" w:color="auto" w:fill="auto"/>
          </w:tcPr>
          <w:p w:rsidR="00947C38" w:rsidRPr="00FD2BBF" w:rsidRDefault="00947C38" w:rsidP="00B00AE4">
            <w:pPr>
              <w:pStyle w:val="NoSpacing"/>
              <w:rPr>
                <w:rFonts w:ascii="Times New Roman" w:hAnsi="Times New Roman"/>
                <w:sz w:val="18"/>
                <w:szCs w:val="18"/>
                <w:lang w:val="ru-RU"/>
              </w:rPr>
            </w:pPr>
            <w:r w:rsidRPr="00FD2BBF">
              <w:rPr>
                <w:rFonts w:ascii="Times New Roman" w:hAnsi="Times New Roman"/>
                <w:sz w:val="18"/>
                <w:szCs w:val="18"/>
                <w:lang w:val="ru-RU"/>
              </w:rPr>
              <w:t>СОЦИЈАЛНО ОСИГУР. И СОЦ.  ЗАШТИТА</w:t>
            </w:r>
          </w:p>
        </w:tc>
        <w:tc>
          <w:tcPr>
            <w:tcW w:w="1440" w:type="dxa"/>
          </w:tcPr>
          <w:p w:rsidR="00947C38" w:rsidRPr="00FD2BBF" w:rsidRDefault="00947C38" w:rsidP="00B00AE4">
            <w:pPr>
              <w:pStyle w:val="NoSpacing"/>
              <w:jc w:val="right"/>
              <w:rPr>
                <w:rFonts w:ascii="Times New Roman" w:hAnsi="Times New Roman"/>
                <w:sz w:val="18"/>
                <w:szCs w:val="18"/>
              </w:rPr>
            </w:pPr>
            <w:r w:rsidRPr="00FD2BBF">
              <w:rPr>
                <w:rFonts w:ascii="Times New Roman" w:hAnsi="Times New Roman"/>
                <w:sz w:val="18"/>
                <w:szCs w:val="18"/>
              </w:rPr>
              <w:t>15.000.000</w:t>
            </w:r>
          </w:p>
        </w:tc>
        <w:tc>
          <w:tcPr>
            <w:tcW w:w="1071" w:type="dxa"/>
          </w:tcPr>
          <w:p w:rsidR="00947C38" w:rsidRPr="00FD2BBF" w:rsidRDefault="00947C38" w:rsidP="00B00AE4">
            <w:pPr>
              <w:pStyle w:val="NoSpacing"/>
              <w:jc w:val="right"/>
              <w:rPr>
                <w:rFonts w:ascii="Times New Roman" w:hAnsi="Times New Roman"/>
                <w:sz w:val="18"/>
                <w:szCs w:val="18"/>
              </w:rPr>
            </w:pPr>
          </w:p>
        </w:tc>
        <w:tc>
          <w:tcPr>
            <w:tcW w:w="1276" w:type="dxa"/>
          </w:tcPr>
          <w:p w:rsidR="00947C38" w:rsidRPr="00FD2BBF" w:rsidRDefault="00947C38" w:rsidP="00B00AE4">
            <w:pPr>
              <w:pStyle w:val="NoSpacing"/>
              <w:jc w:val="right"/>
              <w:rPr>
                <w:rFonts w:ascii="Times New Roman" w:hAnsi="Times New Roman"/>
                <w:sz w:val="18"/>
                <w:szCs w:val="18"/>
                <w:lang w:val="sr-Cyrl-CS"/>
              </w:rPr>
            </w:pPr>
          </w:p>
        </w:tc>
        <w:tc>
          <w:tcPr>
            <w:tcW w:w="1134" w:type="dxa"/>
          </w:tcPr>
          <w:p w:rsidR="00947C38" w:rsidRPr="00FD2BBF" w:rsidRDefault="00947C38" w:rsidP="00B00AE4">
            <w:pPr>
              <w:pStyle w:val="NoSpacing"/>
              <w:jc w:val="right"/>
              <w:rPr>
                <w:rFonts w:ascii="Times New Roman" w:hAnsi="Times New Roman"/>
                <w:sz w:val="18"/>
                <w:szCs w:val="18"/>
                <w:lang w:val="sr-Cyrl-CS"/>
              </w:rPr>
            </w:pPr>
            <w:r w:rsidRPr="00FD2BBF">
              <w:rPr>
                <w:rFonts w:ascii="Times New Roman" w:hAnsi="Times New Roman"/>
                <w:sz w:val="18"/>
                <w:szCs w:val="18"/>
                <w:lang w:val="sr-Cyrl-CS"/>
              </w:rPr>
              <w:t>15.000.000</w:t>
            </w:r>
          </w:p>
        </w:tc>
      </w:tr>
      <w:tr w:rsidR="00947C38" w:rsidRPr="00FD2BBF" w:rsidTr="00B00AE4">
        <w:tblPrEx>
          <w:tblLook w:val="01E0"/>
        </w:tblPrEx>
        <w:trPr>
          <w:jc w:val="center"/>
        </w:trPr>
        <w:tc>
          <w:tcPr>
            <w:tcW w:w="971" w:type="dxa"/>
          </w:tcPr>
          <w:p w:rsidR="00947C38" w:rsidRPr="00FD2BBF" w:rsidRDefault="00947C38" w:rsidP="00B00AE4">
            <w:pPr>
              <w:pStyle w:val="NoSpacing"/>
              <w:rPr>
                <w:rFonts w:ascii="Times New Roman" w:hAnsi="Times New Roman"/>
                <w:sz w:val="18"/>
                <w:szCs w:val="18"/>
              </w:rPr>
            </w:pPr>
            <w:r w:rsidRPr="00FD2BBF">
              <w:rPr>
                <w:rFonts w:ascii="Times New Roman" w:hAnsi="Times New Roman"/>
                <w:sz w:val="18"/>
                <w:szCs w:val="18"/>
              </w:rPr>
              <w:t>472</w:t>
            </w:r>
          </w:p>
        </w:tc>
        <w:tc>
          <w:tcPr>
            <w:tcW w:w="4068" w:type="dxa"/>
          </w:tcPr>
          <w:p w:rsidR="00947C38" w:rsidRPr="00FD2BBF" w:rsidRDefault="00947C38" w:rsidP="00B00AE4">
            <w:pPr>
              <w:pStyle w:val="NoSpacing"/>
              <w:rPr>
                <w:rFonts w:ascii="Times New Roman" w:hAnsi="Times New Roman"/>
                <w:sz w:val="18"/>
                <w:szCs w:val="18"/>
                <w:lang w:val="ru-RU"/>
              </w:rPr>
            </w:pPr>
            <w:r w:rsidRPr="00FD2BBF">
              <w:rPr>
                <w:rFonts w:ascii="Times New Roman" w:hAnsi="Times New Roman"/>
                <w:sz w:val="18"/>
                <w:szCs w:val="18"/>
                <w:lang w:val="ru-RU"/>
              </w:rPr>
              <w:t>Накнаде за социјалну заштиту из буџета</w:t>
            </w:r>
          </w:p>
        </w:tc>
        <w:tc>
          <w:tcPr>
            <w:tcW w:w="1440" w:type="dxa"/>
          </w:tcPr>
          <w:p w:rsidR="00947C38" w:rsidRPr="00FD2BBF" w:rsidRDefault="00947C38" w:rsidP="00B00AE4">
            <w:pPr>
              <w:pStyle w:val="NoSpacing"/>
              <w:jc w:val="right"/>
              <w:rPr>
                <w:rFonts w:ascii="Times New Roman" w:hAnsi="Times New Roman"/>
                <w:sz w:val="18"/>
                <w:szCs w:val="18"/>
              </w:rPr>
            </w:pPr>
            <w:r w:rsidRPr="00FD2BBF">
              <w:rPr>
                <w:rFonts w:ascii="Times New Roman" w:hAnsi="Times New Roman"/>
                <w:sz w:val="18"/>
                <w:szCs w:val="18"/>
              </w:rPr>
              <w:t>15.000.000</w:t>
            </w:r>
          </w:p>
        </w:tc>
        <w:tc>
          <w:tcPr>
            <w:tcW w:w="1071" w:type="dxa"/>
          </w:tcPr>
          <w:p w:rsidR="00947C38" w:rsidRPr="00FD2BBF" w:rsidRDefault="00947C38" w:rsidP="00B00AE4">
            <w:pPr>
              <w:pStyle w:val="NoSpacing"/>
              <w:jc w:val="right"/>
              <w:rPr>
                <w:rFonts w:ascii="Times New Roman" w:hAnsi="Times New Roman"/>
                <w:sz w:val="18"/>
                <w:szCs w:val="18"/>
              </w:rPr>
            </w:pPr>
          </w:p>
        </w:tc>
        <w:tc>
          <w:tcPr>
            <w:tcW w:w="1276" w:type="dxa"/>
          </w:tcPr>
          <w:p w:rsidR="00947C38" w:rsidRPr="00FD2BBF" w:rsidRDefault="00947C38" w:rsidP="00B00AE4">
            <w:pPr>
              <w:pStyle w:val="NoSpacing"/>
              <w:jc w:val="right"/>
              <w:rPr>
                <w:rFonts w:ascii="Times New Roman" w:hAnsi="Times New Roman"/>
                <w:sz w:val="18"/>
                <w:szCs w:val="18"/>
                <w:lang w:val="sr-Cyrl-CS"/>
              </w:rPr>
            </w:pPr>
          </w:p>
        </w:tc>
        <w:tc>
          <w:tcPr>
            <w:tcW w:w="1134" w:type="dxa"/>
          </w:tcPr>
          <w:p w:rsidR="00947C38" w:rsidRPr="00FD2BBF" w:rsidRDefault="00947C38" w:rsidP="00B00AE4">
            <w:pPr>
              <w:pStyle w:val="NoSpacing"/>
              <w:jc w:val="right"/>
              <w:rPr>
                <w:rFonts w:ascii="Times New Roman" w:hAnsi="Times New Roman"/>
                <w:sz w:val="18"/>
                <w:szCs w:val="18"/>
                <w:lang w:val="sr-Cyrl-CS"/>
              </w:rPr>
            </w:pPr>
            <w:r w:rsidRPr="00FD2BBF">
              <w:rPr>
                <w:rFonts w:ascii="Times New Roman" w:hAnsi="Times New Roman"/>
                <w:sz w:val="18"/>
                <w:szCs w:val="18"/>
                <w:lang w:val="sr-Cyrl-CS"/>
              </w:rPr>
              <w:t>15.000.000</w:t>
            </w:r>
          </w:p>
        </w:tc>
      </w:tr>
      <w:tr w:rsidR="00947C38" w:rsidRPr="00FD2BBF" w:rsidTr="00B00AE4">
        <w:tblPrEx>
          <w:tblLook w:val="01E0"/>
        </w:tblPrEx>
        <w:trPr>
          <w:jc w:val="center"/>
        </w:trPr>
        <w:tc>
          <w:tcPr>
            <w:tcW w:w="971" w:type="dxa"/>
          </w:tcPr>
          <w:p w:rsidR="00947C38" w:rsidRPr="00FD2BBF" w:rsidRDefault="00947C38" w:rsidP="00B00AE4">
            <w:pPr>
              <w:pStyle w:val="NoSpacing"/>
              <w:rPr>
                <w:rFonts w:ascii="Times New Roman" w:hAnsi="Times New Roman"/>
                <w:sz w:val="18"/>
                <w:szCs w:val="18"/>
              </w:rPr>
            </w:pPr>
            <w:r w:rsidRPr="00FD2BBF">
              <w:rPr>
                <w:rFonts w:ascii="Times New Roman" w:hAnsi="Times New Roman"/>
                <w:sz w:val="18"/>
                <w:szCs w:val="18"/>
              </w:rPr>
              <w:lastRenderedPageBreak/>
              <w:t>48</w:t>
            </w:r>
          </w:p>
        </w:tc>
        <w:tc>
          <w:tcPr>
            <w:tcW w:w="4068" w:type="dxa"/>
          </w:tcPr>
          <w:p w:rsidR="00947C38" w:rsidRPr="00FD2BBF" w:rsidRDefault="00947C38" w:rsidP="00B00AE4">
            <w:pPr>
              <w:pStyle w:val="NoSpacing"/>
              <w:rPr>
                <w:rFonts w:ascii="Times New Roman" w:hAnsi="Times New Roman"/>
                <w:sz w:val="18"/>
                <w:szCs w:val="18"/>
                <w:lang w:val="sr-Cyrl-CS"/>
              </w:rPr>
            </w:pPr>
            <w:r w:rsidRPr="00FD2BBF">
              <w:rPr>
                <w:rFonts w:ascii="Times New Roman" w:hAnsi="Times New Roman"/>
                <w:sz w:val="18"/>
                <w:szCs w:val="18"/>
                <w:lang w:val="sr-Cyrl-CS"/>
              </w:rPr>
              <w:t>ОСТАЛИ РАСХОДИ</w:t>
            </w:r>
          </w:p>
        </w:tc>
        <w:tc>
          <w:tcPr>
            <w:tcW w:w="1440" w:type="dxa"/>
          </w:tcPr>
          <w:p w:rsidR="00947C38" w:rsidRPr="00FD2BBF" w:rsidRDefault="00947C38" w:rsidP="00B00AE4">
            <w:pPr>
              <w:pStyle w:val="NoSpacing"/>
              <w:jc w:val="right"/>
              <w:rPr>
                <w:rFonts w:ascii="Times New Roman" w:hAnsi="Times New Roman"/>
                <w:sz w:val="18"/>
                <w:szCs w:val="18"/>
              </w:rPr>
            </w:pPr>
            <w:r w:rsidRPr="00FD2BBF">
              <w:rPr>
                <w:rFonts w:ascii="Times New Roman" w:hAnsi="Times New Roman"/>
                <w:sz w:val="18"/>
                <w:szCs w:val="18"/>
              </w:rPr>
              <w:t>14.350.000</w:t>
            </w:r>
          </w:p>
        </w:tc>
        <w:tc>
          <w:tcPr>
            <w:tcW w:w="1071" w:type="dxa"/>
          </w:tcPr>
          <w:p w:rsidR="00947C38" w:rsidRPr="00FD2BBF" w:rsidRDefault="00947C38" w:rsidP="00B00AE4">
            <w:pPr>
              <w:pStyle w:val="NoSpacing"/>
              <w:jc w:val="right"/>
              <w:rPr>
                <w:rFonts w:ascii="Times New Roman" w:hAnsi="Times New Roman"/>
                <w:sz w:val="18"/>
                <w:szCs w:val="18"/>
              </w:rPr>
            </w:pPr>
            <w:r w:rsidRPr="00FD2BBF">
              <w:rPr>
                <w:rFonts w:ascii="Times New Roman" w:hAnsi="Times New Roman"/>
                <w:sz w:val="18"/>
                <w:szCs w:val="18"/>
              </w:rPr>
              <w:t>10.000</w:t>
            </w:r>
          </w:p>
        </w:tc>
        <w:tc>
          <w:tcPr>
            <w:tcW w:w="1276" w:type="dxa"/>
          </w:tcPr>
          <w:p w:rsidR="00947C38" w:rsidRPr="00FD2BBF" w:rsidRDefault="00947C38" w:rsidP="00B00AE4">
            <w:pPr>
              <w:pStyle w:val="NoSpacing"/>
              <w:jc w:val="right"/>
              <w:rPr>
                <w:rFonts w:ascii="Times New Roman" w:hAnsi="Times New Roman"/>
                <w:sz w:val="18"/>
                <w:szCs w:val="18"/>
              </w:rPr>
            </w:pPr>
          </w:p>
        </w:tc>
        <w:tc>
          <w:tcPr>
            <w:tcW w:w="1134" w:type="dxa"/>
          </w:tcPr>
          <w:p w:rsidR="00947C38" w:rsidRPr="00FD2BBF" w:rsidRDefault="00947C38" w:rsidP="00B00AE4">
            <w:pPr>
              <w:pStyle w:val="NoSpacing"/>
              <w:jc w:val="right"/>
              <w:rPr>
                <w:rFonts w:ascii="Times New Roman" w:hAnsi="Times New Roman"/>
                <w:sz w:val="18"/>
                <w:szCs w:val="18"/>
                <w:lang w:val="sr-Cyrl-CS"/>
              </w:rPr>
            </w:pPr>
            <w:r w:rsidRPr="00FD2BBF">
              <w:rPr>
                <w:rFonts w:ascii="Times New Roman" w:hAnsi="Times New Roman"/>
                <w:sz w:val="18"/>
                <w:szCs w:val="18"/>
                <w:lang w:val="sr-Cyrl-CS"/>
              </w:rPr>
              <w:t>14.360.000</w:t>
            </w:r>
          </w:p>
        </w:tc>
      </w:tr>
      <w:tr w:rsidR="00947C38" w:rsidRPr="00FD2BBF" w:rsidTr="00B00AE4">
        <w:tblPrEx>
          <w:tblLook w:val="01E0"/>
        </w:tblPrEx>
        <w:trPr>
          <w:jc w:val="center"/>
        </w:trPr>
        <w:tc>
          <w:tcPr>
            <w:tcW w:w="971" w:type="dxa"/>
          </w:tcPr>
          <w:p w:rsidR="00947C38" w:rsidRPr="00FD2BBF" w:rsidRDefault="00947C38" w:rsidP="00B00AE4">
            <w:pPr>
              <w:pStyle w:val="NoSpacing"/>
              <w:rPr>
                <w:rFonts w:ascii="Times New Roman" w:hAnsi="Times New Roman"/>
                <w:sz w:val="18"/>
                <w:szCs w:val="18"/>
              </w:rPr>
            </w:pPr>
            <w:r w:rsidRPr="00FD2BBF">
              <w:rPr>
                <w:rFonts w:ascii="Times New Roman" w:hAnsi="Times New Roman"/>
                <w:sz w:val="18"/>
                <w:szCs w:val="18"/>
              </w:rPr>
              <w:t>481</w:t>
            </w:r>
          </w:p>
        </w:tc>
        <w:tc>
          <w:tcPr>
            <w:tcW w:w="4068" w:type="dxa"/>
            <w:shd w:val="clear" w:color="auto" w:fill="auto"/>
          </w:tcPr>
          <w:p w:rsidR="00947C38" w:rsidRPr="00FD2BBF" w:rsidRDefault="00947C38" w:rsidP="00B00AE4">
            <w:pPr>
              <w:pStyle w:val="NoSpacing"/>
              <w:rPr>
                <w:rFonts w:ascii="Times New Roman" w:hAnsi="Times New Roman"/>
                <w:sz w:val="18"/>
                <w:szCs w:val="18"/>
              </w:rPr>
            </w:pPr>
            <w:r w:rsidRPr="00FD2BBF">
              <w:rPr>
                <w:rFonts w:ascii="Times New Roman" w:hAnsi="Times New Roman"/>
                <w:sz w:val="18"/>
                <w:szCs w:val="18"/>
              </w:rPr>
              <w:t>Дотације невладиним организацијама</w:t>
            </w:r>
          </w:p>
        </w:tc>
        <w:tc>
          <w:tcPr>
            <w:tcW w:w="1440" w:type="dxa"/>
          </w:tcPr>
          <w:p w:rsidR="00947C38" w:rsidRPr="00FD2BBF" w:rsidRDefault="00947C38" w:rsidP="00B00AE4">
            <w:pPr>
              <w:pStyle w:val="NoSpacing"/>
              <w:jc w:val="right"/>
              <w:rPr>
                <w:rFonts w:ascii="Times New Roman" w:hAnsi="Times New Roman"/>
                <w:sz w:val="18"/>
                <w:szCs w:val="18"/>
              </w:rPr>
            </w:pPr>
            <w:r w:rsidRPr="00FD2BBF">
              <w:rPr>
                <w:rFonts w:ascii="Times New Roman" w:hAnsi="Times New Roman"/>
                <w:sz w:val="18"/>
                <w:szCs w:val="18"/>
              </w:rPr>
              <w:t>9.680.000</w:t>
            </w:r>
          </w:p>
        </w:tc>
        <w:tc>
          <w:tcPr>
            <w:tcW w:w="1071" w:type="dxa"/>
          </w:tcPr>
          <w:p w:rsidR="00947C38" w:rsidRPr="00FD2BBF" w:rsidRDefault="00947C38" w:rsidP="00B00AE4">
            <w:pPr>
              <w:pStyle w:val="NoSpacing"/>
              <w:jc w:val="right"/>
              <w:rPr>
                <w:rFonts w:ascii="Times New Roman" w:hAnsi="Times New Roman"/>
                <w:sz w:val="18"/>
                <w:szCs w:val="18"/>
              </w:rPr>
            </w:pPr>
          </w:p>
        </w:tc>
        <w:tc>
          <w:tcPr>
            <w:tcW w:w="1276" w:type="dxa"/>
          </w:tcPr>
          <w:p w:rsidR="00947C38" w:rsidRPr="00FD2BBF" w:rsidRDefault="00947C38" w:rsidP="00B00AE4">
            <w:pPr>
              <w:pStyle w:val="NoSpacing"/>
              <w:jc w:val="right"/>
              <w:rPr>
                <w:rFonts w:ascii="Times New Roman" w:hAnsi="Times New Roman"/>
                <w:sz w:val="18"/>
                <w:szCs w:val="18"/>
                <w:lang w:val="sr-Cyrl-CS"/>
              </w:rPr>
            </w:pPr>
          </w:p>
        </w:tc>
        <w:tc>
          <w:tcPr>
            <w:tcW w:w="1134" w:type="dxa"/>
          </w:tcPr>
          <w:p w:rsidR="00947C38" w:rsidRPr="00FD2BBF" w:rsidRDefault="00947C38" w:rsidP="00B00AE4">
            <w:pPr>
              <w:pStyle w:val="NoSpacing"/>
              <w:jc w:val="right"/>
              <w:rPr>
                <w:rFonts w:ascii="Times New Roman" w:hAnsi="Times New Roman"/>
                <w:sz w:val="18"/>
                <w:szCs w:val="18"/>
                <w:lang w:val="sr-Cyrl-CS"/>
              </w:rPr>
            </w:pPr>
            <w:r w:rsidRPr="00FD2BBF">
              <w:rPr>
                <w:rFonts w:ascii="Times New Roman" w:hAnsi="Times New Roman"/>
                <w:sz w:val="18"/>
                <w:szCs w:val="18"/>
                <w:lang w:val="sr-Cyrl-CS"/>
              </w:rPr>
              <w:t>9.680.000</w:t>
            </w:r>
          </w:p>
        </w:tc>
      </w:tr>
      <w:tr w:rsidR="00947C38" w:rsidRPr="00FD2BBF" w:rsidTr="00B00AE4">
        <w:tblPrEx>
          <w:tblLook w:val="01E0"/>
        </w:tblPrEx>
        <w:trPr>
          <w:jc w:val="center"/>
        </w:trPr>
        <w:tc>
          <w:tcPr>
            <w:tcW w:w="971" w:type="dxa"/>
          </w:tcPr>
          <w:p w:rsidR="00947C38" w:rsidRPr="00FD2BBF" w:rsidRDefault="00947C38" w:rsidP="00B00AE4">
            <w:pPr>
              <w:pStyle w:val="NoSpacing"/>
              <w:rPr>
                <w:rFonts w:ascii="Times New Roman" w:hAnsi="Times New Roman"/>
                <w:sz w:val="18"/>
                <w:szCs w:val="18"/>
              </w:rPr>
            </w:pPr>
            <w:r w:rsidRPr="00FD2BBF">
              <w:rPr>
                <w:rFonts w:ascii="Times New Roman" w:hAnsi="Times New Roman"/>
                <w:sz w:val="18"/>
                <w:szCs w:val="18"/>
              </w:rPr>
              <w:t>482</w:t>
            </w:r>
          </w:p>
        </w:tc>
        <w:tc>
          <w:tcPr>
            <w:tcW w:w="4068" w:type="dxa"/>
            <w:shd w:val="clear" w:color="auto" w:fill="auto"/>
          </w:tcPr>
          <w:p w:rsidR="00947C38" w:rsidRPr="00FD2BBF" w:rsidRDefault="00947C38" w:rsidP="00B00AE4">
            <w:pPr>
              <w:pStyle w:val="NoSpacing"/>
              <w:rPr>
                <w:rFonts w:ascii="Times New Roman" w:hAnsi="Times New Roman"/>
                <w:sz w:val="18"/>
                <w:szCs w:val="18"/>
                <w:lang w:val="ru-RU"/>
              </w:rPr>
            </w:pPr>
            <w:r w:rsidRPr="00FD2BBF">
              <w:rPr>
                <w:rFonts w:ascii="Times New Roman" w:hAnsi="Times New Roman"/>
                <w:sz w:val="18"/>
                <w:szCs w:val="18"/>
                <w:lang w:val="ru-RU"/>
              </w:rPr>
              <w:t xml:space="preserve">Порези, обавезне таксе и казне </w:t>
            </w:r>
          </w:p>
        </w:tc>
        <w:tc>
          <w:tcPr>
            <w:tcW w:w="1440" w:type="dxa"/>
          </w:tcPr>
          <w:p w:rsidR="00947C38" w:rsidRPr="00FD2BBF" w:rsidRDefault="00947C38" w:rsidP="00B00AE4">
            <w:pPr>
              <w:pStyle w:val="NoSpacing"/>
              <w:jc w:val="right"/>
              <w:rPr>
                <w:rFonts w:ascii="Times New Roman" w:hAnsi="Times New Roman"/>
                <w:sz w:val="18"/>
                <w:szCs w:val="18"/>
              </w:rPr>
            </w:pPr>
            <w:r w:rsidRPr="00FD2BBF">
              <w:rPr>
                <w:rFonts w:ascii="Times New Roman" w:hAnsi="Times New Roman"/>
                <w:sz w:val="18"/>
                <w:szCs w:val="18"/>
              </w:rPr>
              <w:t>1.470.000</w:t>
            </w:r>
          </w:p>
        </w:tc>
        <w:tc>
          <w:tcPr>
            <w:tcW w:w="1071" w:type="dxa"/>
          </w:tcPr>
          <w:p w:rsidR="00947C38" w:rsidRPr="00FD2BBF" w:rsidRDefault="00947C38" w:rsidP="00B00AE4">
            <w:pPr>
              <w:pStyle w:val="NoSpacing"/>
              <w:jc w:val="right"/>
              <w:rPr>
                <w:rFonts w:ascii="Times New Roman" w:hAnsi="Times New Roman"/>
                <w:sz w:val="18"/>
                <w:szCs w:val="18"/>
              </w:rPr>
            </w:pPr>
            <w:r w:rsidRPr="00FD2BBF">
              <w:rPr>
                <w:rFonts w:ascii="Times New Roman" w:hAnsi="Times New Roman"/>
                <w:sz w:val="18"/>
                <w:szCs w:val="18"/>
              </w:rPr>
              <w:t>10.000</w:t>
            </w:r>
          </w:p>
        </w:tc>
        <w:tc>
          <w:tcPr>
            <w:tcW w:w="1276" w:type="dxa"/>
          </w:tcPr>
          <w:p w:rsidR="00947C38" w:rsidRPr="00FD2BBF" w:rsidRDefault="00947C38" w:rsidP="00B00AE4">
            <w:pPr>
              <w:pStyle w:val="NoSpacing"/>
              <w:jc w:val="right"/>
              <w:rPr>
                <w:rFonts w:ascii="Times New Roman" w:hAnsi="Times New Roman"/>
                <w:sz w:val="18"/>
                <w:szCs w:val="18"/>
                <w:lang w:val="sr-Cyrl-CS"/>
              </w:rPr>
            </w:pPr>
          </w:p>
        </w:tc>
        <w:tc>
          <w:tcPr>
            <w:tcW w:w="1134" w:type="dxa"/>
          </w:tcPr>
          <w:p w:rsidR="00947C38" w:rsidRPr="00FD2BBF" w:rsidRDefault="00947C38" w:rsidP="00B00AE4">
            <w:pPr>
              <w:pStyle w:val="NoSpacing"/>
              <w:jc w:val="right"/>
              <w:rPr>
                <w:rFonts w:ascii="Times New Roman" w:hAnsi="Times New Roman"/>
                <w:sz w:val="18"/>
                <w:szCs w:val="18"/>
                <w:lang w:val="sr-Cyrl-CS"/>
              </w:rPr>
            </w:pPr>
            <w:r w:rsidRPr="00FD2BBF">
              <w:rPr>
                <w:rFonts w:ascii="Times New Roman" w:hAnsi="Times New Roman"/>
                <w:sz w:val="18"/>
                <w:szCs w:val="18"/>
                <w:lang w:val="sr-Cyrl-CS"/>
              </w:rPr>
              <w:t>1.480.000</w:t>
            </w:r>
          </w:p>
        </w:tc>
      </w:tr>
      <w:tr w:rsidR="00947C38" w:rsidRPr="00FD2BBF" w:rsidTr="00B00AE4">
        <w:tblPrEx>
          <w:tblLook w:val="01E0"/>
        </w:tblPrEx>
        <w:trPr>
          <w:jc w:val="center"/>
        </w:trPr>
        <w:tc>
          <w:tcPr>
            <w:tcW w:w="971" w:type="dxa"/>
          </w:tcPr>
          <w:p w:rsidR="00947C38" w:rsidRPr="00FD2BBF" w:rsidRDefault="00947C38" w:rsidP="00B00AE4">
            <w:pPr>
              <w:pStyle w:val="NoSpacing"/>
              <w:rPr>
                <w:rFonts w:ascii="Times New Roman" w:hAnsi="Times New Roman"/>
                <w:sz w:val="18"/>
                <w:szCs w:val="18"/>
              </w:rPr>
            </w:pPr>
            <w:r w:rsidRPr="00FD2BBF">
              <w:rPr>
                <w:rFonts w:ascii="Times New Roman" w:hAnsi="Times New Roman"/>
                <w:sz w:val="18"/>
                <w:szCs w:val="18"/>
              </w:rPr>
              <w:t>483</w:t>
            </w:r>
          </w:p>
        </w:tc>
        <w:tc>
          <w:tcPr>
            <w:tcW w:w="4068" w:type="dxa"/>
          </w:tcPr>
          <w:p w:rsidR="00947C38" w:rsidRPr="00FD2BBF" w:rsidRDefault="00947C38" w:rsidP="00B00AE4">
            <w:pPr>
              <w:pStyle w:val="NoSpacing"/>
              <w:rPr>
                <w:rFonts w:ascii="Times New Roman" w:hAnsi="Times New Roman"/>
                <w:sz w:val="18"/>
                <w:szCs w:val="18"/>
                <w:lang w:val="ru-RU"/>
              </w:rPr>
            </w:pPr>
            <w:r w:rsidRPr="00FD2BBF">
              <w:rPr>
                <w:rFonts w:ascii="Times New Roman" w:hAnsi="Times New Roman"/>
                <w:sz w:val="18"/>
                <w:szCs w:val="18"/>
                <w:lang w:val="ru-RU"/>
              </w:rPr>
              <w:t>Новчане казне и пенали по решењу судова</w:t>
            </w:r>
          </w:p>
        </w:tc>
        <w:tc>
          <w:tcPr>
            <w:tcW w:w="1440" w:type="dxa"/>
          </w:tcPr>
          <w:p w:rsidR="00947C38" w:rsidRPr="00FD2BBF" w:rsidRDefault="00947C38" w:rsidP="00B00AE4">
            <w:pPr>
              <w:pStyle w:val="NoSpacing"/>
              <w:jc w:val="right"/>
              <w:rPr>
                <w:rFonts w:ascii="Times New Roman" w:hAnsi="Times New Roman"/>
                <w:sz w:val="18"/>
                <w:szCs w:val="18"/>
              </w:rPr>
            </w:pPr>
            <w:r w:rsidRPr="00FD2BBF">
              <w:rPr>
                <w:rFonts w:ascii="Times New Roman" w:hAnsi="Times New Roman"/>
                <w:sz w:val="18"/>
                <w:szCs w:val="18"/>
              </w:rPr>
              <w:t>2.100.000</w:t>
            </w:r>
          </w:p>
        </w:tc>
        <w:tc>
          <w:tcPr>
            <w:tcW w:w="1071" w:type="dxa"/>
          </w:tcPr>
          <w:p w:rsidR="00947C38" w:rsidRPr="00FD2BBF" w:rsidRDefault="00947C38" w:rsidP="00B00AE4">
            <w:pPr>
              <w:pStyle w:val="NoSpacing"/>
              <w:jc w:val="right"/>
              <w:rPr>
                <w:rFonts w:ascii="Times New Roman" w:hAnsi="Times New Roman"/>
                <w:sz w:val="18"/>
                <w:szCs w:val="18"/>
              </w:rPr>
            </w:pPr>
          </w:p>
        </w:tc>
        <w:tc>
          <w:tcPr>
            <w:tcW w:w="1276" w:type="dxa"/>
          </w:tcPr>
          <w:p w:rsidR="00947C38" w:rsidRPr="00FD2BBF" w:rsidRDefault="00947C38" w:rsidP="00B00AE4">
            <w:pPr>
              <w:pStyle w:val="NoSpacing"/>
              <w:jc w:val="right"/>
              <w:rPr>
                <w:rFonts w:ascii="Times New Roman" w:hAnsi="Times New Roman"/>
                <w:sz w:val="18"/>
                <w:szCs w:val="18"/>
                <w:lang w:val="sr-Cyrl-CS"/>
              </w:rPr>
            </w:pPr>
          </w:p>
        </w:tc>
        <w:tc>
          <w:tcPr>
            <w:tcW w:w="1134" w:type="dxa"/>
          </w:tcPr>
          <w:p w:rsidR="00947C38" w:rsidRPr="00FD2BBF" w:rsidRDefault="00947C38" w:rsidP="00B00AE4">
            <w:pPr>
              <w:pStyle w:val="NoSpacing"/>
              <w:jc w:val="right"/>
              <w:rPr>
                <w:rFonts w:ascii="Times New Roman" w:hAnsi="Times New Roman"/>
                <w:sz w:val="18"/>
                <w:szCs w:val="18"/>
                <w:lang w:val="sr-Cyrl-CS"/>
              </w:rPr>
            </w:pPr>
            <w:r w:rsidRPr="00FD2BBF">
              <w:rPr>
                <w:rFonts w:ascii="Times New Roman" w:hAnsi="Times New Roman"/>
                <w:sz w:val="18"/>
                <w:szCs w:val="18"/>
                <w:lang w:val="sr-Cyrl-CS"/>
              </w:rPr>
              <w:t>2.100.000</w:t>
            </w:r>
          </w:p>
        </w:tc>
      </w:tr>
      <w:tr w:rsidR="00947C38" w:rsidRPr="00FD2BBF" w:rsidTr="00B00AE4">
        <w:tblPrEx>
          <w:tblLook w:val="01E0"/>
        </w:tblPrEx>
        <w:trPr>
          <w:jc w:val="center"/>
        </w:trPr>
        <w:tc>
          <w:tcPr>
            <w:tcW w:w="971" w:type="dxa"/>
          </w:tcPr>
          <w:p w:rsidR="00947C38" w:rsidRPr="00FD2BBF" w:rsidRDefault="00947C38" w:rsidP="00B00AE4">
            <w:pPr>
              <w:pStyle w:val="NoSpacing"/>
              <w:rPr>
                <w:rFonts w:ascii="Times New Roman" w:hAnsi="Times New Roman"/>
                <w:sz w:val="18"/>
                <w:szCs w:val="18"/>
                <w:lang w:val="sr-Cyrl-CS"/>
              </w:rPr>
            </w:pPr>
            <w:r w:rsidRPr="00FD2BBF">
              <w:rPr>
                <w:rFonts w:ascii="Times New Roman" w:hAnsi="Times New Roman"/>
                <w:sz w:val="18"/>
                <w:szCs w:val="18"/>
                <w:lang w:val="sr-Cyrl-CS"/>
              </w:rPr>
              <w:t>484</w:t>
            </w:r>
          </w:p>
        </w:tc>
        <w:tc>
          <w:tcPr>
            <w:tcW w:w="4068" w:type="dxa"/>
          </w:tcPr>
          <w:p w:rsidR="00947C38" w:rsidRPr="00FD2BBF" w:rsidRDefault="00947C38" w:rsidP="00B00AE4">
            <w:pPr>
              <w:pStyle w:val="NoSpacing"/>
              <w:rPr>
                <w:rFonts w:ascii="Times New Roman" w:hAnsi="Times New Roman"/>
                <w:sz w:val="18"/>
                <w:szCs w:val="18"/>
                <w:lang w:val="ru-RU"/>
              </w:rPr>
            </w:pPr>
            <w:r w:rsidRPr="00FD2BBF">
              <w:rPr>
                <w:rFonts w:ascii="Times New Roman" w:hAnsi="Times New Roman"/>
                <w:sz w:val="18"/>
                <w:szCs w:val="18"/>
                <w:lang w:val="ru-RU"/>
              </w:rPr>
              <w:t xml:space="preserve">Нак. штете за повр. или штету нас. услед елем неп. </w:t>
            </w:r>
          </w:p>
        </w:tc>
        <w:tc>
          <w:tcPr>
            <w:tcW w:w="1440" w:type="dxa"/>
            <w:vAlign w:val="center"/>
          </w:tcPr>
          <w:p w:rsidR="00947C38" w:rsidRPr="00FD2BBF" w:rsidRDefault="00947C38" w:rsidP="00B00AE4">
            <w:pPr>
              <w:pStyle w:val="NoSpacing"/>
              <w:jc w:val="right"/>
              <w:rPr>
                <w:rFonts w:ascii="Times New Roman" w:hAnsi="Times New Roman"/>
                <w:sz w:val="18"/>
                <w:szCs w:val="18"/>
              </w:rPr>
            </w:pPr>
            <w:r w:rsidRPr="00FD2BBF">
              <w:rPr>
                <w:rFonts w:ascii="Times New Roman" w:hAnsi="Times New Roman"/>
                <w:sz w:val="18"/>
                <w:szCs w:val="18"/>
              </w:rPr>
              <w:t>1.000.000</w:t>
            </w:r>
          </w:p>
        </w:tc>
        <w:tc>
          <w:tcPr>
            <w:tcW w:w="1071" w:type="dxa"/>
            <w:vAlign w:val="center"/>
          </w:tcPr>
          <w:p w:rsidR="00947C38" w:rsidRPr="00FD2BBF" w:rsidRDefault="00947C38" w:rsidP="00B00AE4">
            <w:pPr>
              <w:pStyle w:val="NoSpacing"/>
              <w:jc w:val="right"/>
              <w:rPr>
                <w:rFonts w:ascii="Times New Roman" w:hAnsi="Times New Roman"/>
                <w:sz w:val="18"/>
                <w:szCs w:val="18"/>
              </w:rPr>
            </w:pPr>
          </w:p>
        </w:tc>
        <w:tc>
          <w:tcPr>
            <w:tcW w:w="1276" w:type="dxa"/>
            <w:vAlign w:val="center"/>
          </w:tcPr>
          <w:p w:rsidR="00947C38" w:rsidRPr="00FD2BBF" w:rsidRDefault="00947C38" w:rsidP="00B00AE4">
            <w:pPr>
              <w:pStyle w:val="NoSpacing"/>
              <w:jc w:val="right"/>
              <w:rPr>
                <w:rFonts w:ascii="Times New Roman" w:hAnsi="Times New Roman"/>
                <w:sz w:val="18"/>
                <w:szCs w:val="18"/>
                <w:lang w:val="sr-Cyrl-CS"/>
              </w:rPr>
            </w:pPr>
          </w:p>
        </w:tc>
        <w:tc>
          <w:tcPr>
            <w:tcW w:w="1134" w:type="dxa"/>
          </w:tcPr>
          <w:p w:rsidR="00947C38" w:rsidRPr="00FD2BBF" w:rsidRDefault="00947C38" w:rsidP="00B00AE4">
            <w:pPr>
              <w:pStyle w:val="NoSpacing"/>
              <w:jc w:val="right"/>
              <w:rPr>
                <w:rFonts w:ascii="Times New Roman" w:hAnsi="Times New Roman"/>
                <w:sz w:val="18"/>
                <w:szCs w:val="18"/>
                <w:lang w:val="sr-Cyrl-CS"/>
              </w:rPr>
            </w:pPr>
            <w:r w:rsidRPr="00FD2BBF">
              <w:rPr>
                <w:rFonts w:ascii="Times New Roman" w:hAnsi="Times New Roman"/>
                <w:sz w:val="18"/>
                <w:szCs w:val="18"/>
                <w:lang w:val="sr-Cyrl-CS"/>
              </w:rPr>
              <w:t>1.000.000</w:t>
            </w:r>
          </w:p>
        </w:tc>
      </w:tr>
      <w:tr w:rsidR="00947C38" w:rsidRPr="00FD2BBF" w:rsidTr="00B00AE4">
        <w:tblPrEx>
          <w:tblLook w:val="01E0"/>
        </w:tblPrEx>
        <w:trPr>
          <w:jc w:val="center"/>
        </w:trPr>
        <w:tc>
          <w:tcPr>
            <w:tcW w:w="971" w:type="dxa"/>
          </w:tcPr>
          <w:p w:rsidR="00947C38" w:rsidRPr="00FD2BBF" w:rsidRDefault="00947C38" w:rsidP="00B00AE4">
            <w:pPr>
              <w:pStyle w:val="NoSpacing"/>
              <w:rPr>
                <w:rFonts w:ascii="Times New Roman" w:hAnsi="Times New Roman"/>
                <w:sz w:val="18"/>
                <w:szCs w:val="18"/>
              </w:rPr>
            </w:pPr>
            <w:r w:rsidRPr="00FD2BBF">
              <w:rPr>
                <w:rFonts w:ascii="Times New Roman" w:hAnsi="Times New Roman"/>
                <w:sz w:val="18"/>
                <w:szCs w:val="18"/>
              </w:rPr>
              <w:t>485</w:t>
            </w:r>
          </w:p>
        </w:tc>
        <w:tc>
          <w:tcPr>
            <w:tcW w:w="4068" w:type="dxa"/>
          </w:tcPr>
          <w:p w:rsidR="00947C38" w:rsidRPr="00FD2BBF" w:rsidRDefault="00947C38" w:rsidP="00B00AE4">
            <w:pPr>
              <w:pStyle w:val="NoSpacing"/>
              <w:rPr>
                <w:rFonts w:ascii="Times New Roman" w:hAnsi="Times New Roman"/>
                <w:sz w:val="18"/>
                <w:szCs w:val="18"/>
                <w:lang w:val="ru-RU"/>
              </w:rPr>
            </w:pPr>
            <w:r w:rsidRPr="00FD2BBF">
              <w:rPr>
                <w:rFonts w:ascii="Times New Roman" w:hAnsi="Times New Roman"/>
                <w:sz w:val="18"/>
                <w:szCs w:val="18"/>
                <w:lang w:val="ru-RU"/>
              </w:rPr>
              <w:t>Остале накнаде штете</w:t>
            </w:r>
          </w:p>
        </w:tc>
        <w:tc>
          <w:tcPr>
            <w:tcW w:w="1440" w:type="dxa"/>
            <w:vAlign w:val="center"/>
          </w:tcPr>
          <w:p w:rsidR="00947C38" w:rsidRPr="00FD2BBF" w:rsidRDefault="00947C38" w:rsidP="00B00AE4">
            <w:pPr>
              <w:pStyle w:val="NoSpacing"/>
              <w:jc w:val="right"/>
              <w:rPr>
                <w:rFonts w:ascii="Times New Roman" w:hAnsi="Times New Roman"/>
                <w:sz w:val="18"/>
                <w:szCs w:val="18"/>
              </w:rPr>
            </w:pPr>
            <w:r w:rsidRPr="00FD2BBF">
              <w:rPr>
                <w:rFonts w:ascii="Times New Roman" w:hAnsi="Times New Roman"/>
                <w:sz w:val="18"/>
                <w:szCs w:val="18"/>
              </w:rPr>
              <w:t>100.000</w:t>
            </w:r>
          </w:p>
        </w:tc>
        <w:tc>
          <w:tcPr>
            <w:tcW w:w="1071" w:type="dxa"/>
            <w:vAlign w:val="center"/>
          </w:tcPr>
          <w:p w:rsidR="00947C38" w:rsidRPr="00FD2BBF" w:rsidRDefault="00947C38" w:rsidP="00B00AE4">
            <w:pPr>
              <w:pStyle w:val="NoSpacing"/>
              <w:jc w:val="right"/>
              <w:rPr>
                <w:rFonts w:ascii="Times New Roman" w:hAnsi="Times New Roman"/>
                <w:sz w:val="18"/>
                <w:szCs w:val="18"/>
              </w:rPr>
            </w:pPr>
          </w:p>
        </w:tc>
        <w:tc>
          <w:tcPr>
            <w:tcW w:w="1276" w:type="dxa"/>
            <w:vAlign w:val="center"/>
          </w:tcPr>
          <w:p w:rsidR="00947C38" w:rsidRPr="00FD2BBF" w:rsidRDefault="00947C38" w:rsidP="00B00AE4">
            <w:pPr>
              <w:pStyle w:val="NoSpacing"/>
              <w:jc w:val="right"/>
              <w:rPr>
                <w:rFonts w:ascii="Times New Roman" w:hAnsi="Times New Roman"/>
                <w:sz w:val="18"/>
                <w:szCs w:val="18"/>
                <w:lang w:val="sr-Cyrl-CS"/>
              </w:rPr>
            </w:pPr>
          </w:p>
        </w:tc>
        <w:tc>
          <w:tcPr>
            <w:tcW w:w="1134" w:type="dxa"/>
          </w:tcPr>
          <w:p w:rsidR="00947C38" w:rsidRPr="00FD2BBF" w:rsidRDefault="00947C38" w:rsidP="00B00AE4">
            <w:pPr>
              <w:pStyle w:val="NoSpacing"/>
              <w:jc w:val="right"/>
              <w:rPr>
                <w:rFonts w:ascii="Times New Roman" w:hAnsi="Times New Roman"/>
                <w:sz w:val="18"/>
                <w:szCs w:val="18"/>
                <w:lang w:val="sr-Cyrl-CS"/>
              </w:rPr>
            </w:pPr>
            <w:r w:rsidRPr="00FD2BBF">
              <w:rPr>
                <w:rFonts w:ascii="Times New Roman" w:hAnsi="Times New Roman"/>
                <w:sz w:val="18"/>
                <w:szCs w:val="18"/>
                <w:lang w:val="sr-Cyrl-CS"/>
              </w:rPr>
              <w:t>100.000</w:t>
            </w:r>
          </w:p>
        </w:tc>
      </w:tr>
      <w:tr w:rsidR="00947C38" w:rsidRPr="00FD2BBF" w:rsidTr="00B00AE4">
        <w:tblPrEx>
          <w:tblLook w:val="01E0"/>
        </w:tblPrEx>
        <w:trPr>
          <w:jc w:val="center"/>
        </w:trPr>
        <w:tc>
          <w:tcPr>
            <w:tcW w:w="971" w:type="dxa"/>
          </w:tcPr>
          <w:p w:rsidR="00947C38" w:rsidRPr="00FD2BBF" w:rsidRDefault="00947C38" w:rsidP="00B00AE4">
            <w:pPr>
              <w:pStyle w:val="NoSpacing"/>
              <w:rPr>
                <w:rFonts w:ascii="Times New Roman" w:hAnsi="Times New Roman"/>
                <w:sz w:val="18"/>
                <w:szCs w:val="18"/>
                <w:lang w:val="ru-RU"/>
              </w:rPr>
            </w:pPr>
            <w:r w:rsidRPr="00FD2BBF">
              <w:rPr>
                <w:rFonts w:ascii="Times New Roman" w:hAnsi="Times New Roman"/>
                <w:sz w:val="18"/>
                <w:szCs w:val="18"/>
                <w:lang w:val="ru-RU"/>
              </w:rPr>
              <w:t>49</w:t>
            </w:r>
          </w:p>
        </w:tc>
        <w:tc>
          <w:tcPr>
            <w:tcW w:w="4068" w:type="dxa"/>
          </w:tcPr>
          <w:p w:rsidR="00947C38" w:rsidRPr="00FD2BBF" w:rsidRDefault="00947C38" w:rsidP="00B00AE4">
            <w:pPr>
              <w:pStyle w:val="NoSpacing"/>
              <w:rPr>
                <w:rFonts w:ascii="Times New Roman" w:hAnsi="Times New Roman"/>
                <w:sz w:val="18"/>
                <w:szCs w:val="18"/>
                <w:lang w:val="ru-RU"/>
              </w:rPr>
            </w:pPr>
            <w:r w:rsidRPr="00FD2BBF">
              <w:rPr>
                <w:rFonts w:ascii="Times New Roman" w:hAnsi="Times New Roman"/>
                <w:sz w:val="18"/>
                <w:szCs w:val="18"/>
                <w:lang w:val="ru-RU"/>
              </w:rPr>
              <w:t>РЕЗЕРВЕ</w:t>
            </w:r>
          </w:p>
        </w:tc>
        <w:tc>
          <w:tcPr>
            <w:tcW w:w="1440" w:type="dxa"/>
          </w:tcPr>
          <w:p w:rsidR="00947C38" w:rsidRPr="00FD2BBF" w:rsidRDefault="00947C38" w:rsidP="00B00AE4">
            <w:pPr>
              <w:pStyle w:val="NoSpacing"/>
              <w:jc w:val="right"/>
              <w:rPr>
                <w:rFonts w:ascii="Times New Roman" w:hAnsi="Times New Roman"/>
                <w:sz w:val="18"/>
                <w:szCs w:val="18"/>
              </w:rPr>
            </w:pPr>
            <w:r w:rsidRPr="00FD2BBF">
              <w:rPr>
                <w:rFonts w:ascii="Times New Roman" w:hAnsi="Times New Roman"/>
                <w:sz w:val="18"/>
                <w:szCs w:val="18"/>
              </w:rPr>
              <w:t>4.800.000</w:t>
            </w:r>
          </w:p>
        </w:tc>
        <w:tc>
          <w:tcPr>
            <w:tcW w:w="1071" w:type="dxa"/>
          </w:tcPr>
          <w:p w:rsidR="00947C38" w:rsidRPr="00FD2BBF" w:rsidRDefault="00947C38" w:rsidP="00B00AE4">
            <w:pPr>
              <w:pStyle w:val="NoSpacing"/>
              <w:jc w:val="right"/>
              <w:rPr>
                <w:rFonts w:ascii="Times New Roman" w:hAnsi="Times New Roman"/>
                <w:sz w:val="18"/>
                <w:szCs w:val="18"/>
              </w:rPr>
            </w:pPr>
          </w:p>
        </w:tc>
        <w:tc>
          <w:tcPr>
            <w:tcW w:w="1276" w:type="dxa"/>
          </w:tcPr>
          <w:p w:rsidR="00947C38" w:rsidRPr="00FD2BBF" w:rsidRDefault="00947C38" w:rsidP="00B00AE4">
            <w:pPr>
              <w:pStyle w:val="NoSpacing"/>
              <w:jc w:val="right"/>
              <w:rPr>
                <w:rFonts w:ascii="Times New Roman" w:hAnsi="Times New Roman"/>
                <w:sz w:val="18"/>
                <w:szCs w:val="18"/>
                <w:lang w:val="sr-Cyrl-CS"/>
              </w:rPr>
            </w:pPr>
          </w:p>
        </w:tc>
        <w:tc>
          <w:tcPr>
            <w:tcW w:w="1134" w:type="dxa"/>
          </w:tcPr>
          <w:p w:rsidR="00947C38" w:rsidRPr="00FD2BBF" w:rsidRDefault="00947C38" w:rsidP="00B00AE4">
            <w:pPr>
              <w:pStyle w:val="NoSpacing"/>
              <w:jc w:val="right"/>
              <w:rPr>
                <w:rFonts w:ascii="Times New Roman" w:hAnsi="Times New Roman"/>
                <w:sz w:val="18"/>
                <w:szCs w:val="18"/>
                <w:lang w:val="sr-Cyrl-CS"/>
              </w:rPr>
            </w:pPr>
            <w:r w:rsidRPr="00FD2BBF">
              <w:rPr>
                <w:rFonts w:ascii="Times New Roman" w:hAnsi="Times New Roman"/>
                <w:sz w:val="18"/>
                <w:szCs w:val="18"/>
                <w:lang w:val="sr-Cyrl-CS"/>
              </w:rPr>
              <w:t>4.800.000</w:t>
            </w:r>
          </w:p>
        </w:tc>
      </w:tr>
      <w:tr w:rsidR="00947C38" w:rsidRPr="00FD2BBF" w:rsidTr="00B00AE4">
        <w:tblPrEx>
          <w:tblLook w:val="01E0"/>
        </w:tblPrEx>
        <w:trPr>
          <w:jc w:val="center"/>
        </w:trPr>
        <w:tc>
          <w:tcPr>
            <w:tcW w:w="971" w:type="dxa"/>
          </w:tcPr>
          <w:p w:rsidR="00947C38" w:rsidRPr="00FD2BBF" w:rsidRDefault="00947C38" w:rsidP="00B00AE4">
            <w:pPr>
              <w:pStyle w:val="NoSpacing"/>
              <w:rPr>
                <w:rFonts w:ascii="Times New Roman" w:hAnsi="Times New Roman"/>
                <w:sz w:val="18"/>
                <w:szCs w:val="18"/>
                <w:lang w:val="ru-RU"/>
              </w:rPr>
            </w:pPr>
            <w:r w:rsidRPr="00FD2BBF">
              <w:rPr>
                <w:rFonts w:ascii="Times New Roman" w:hAnsi="Times New Roman"/>
                <w:sz w:val="18"/>
                <w:szCs w:val="18"/>
                <w:lang w:val="ru-RU"/>
              </w:rPr>
              <w:t>499</w:t>
            </w:r>
          </w:p>
        </w:tc>
        <w:tc>
          <w:tcPr>
            <w:tcW w:w="4068" w:type="dxa"/>
          </w:tcPr>
          <w:p w:rsidR="00947C38" w:rsidRPr="00FD2BBF" w:rsidRDefault="00947C38" w:rsidP="00B00AE4">
            <w:pPr>
              <w:pStyle w:val="NoSpacing"/>
              <w:rPr>
                <w:rFonts w:ascii="Times New Roman" w:hAnsi="Times New Roman"/>
                <w:sz w:val="18"/>
                <w:szCs w:val="18"/>
                <w:lang w:val="ru-RU"/>
              </w:rPr>
            </w:pPr>
            <w:r w:rsidRPr="00FD2BBF">
              <w:rPr>
                <w:rFonts w:ascii="Times New Roman" w:hAnsi="Times New Roman"/>
                <w:sz w:val="18"/>
                <w:szCs w:val="18"/>
                <w:lang w:val="ru-RU"/>
              </w:rPr>
              <w:t>Средства резерве</w:t>
            </w:r>
          </w:p>
        </w:tc>
        <w:tc>
          <w:tcPr>
            <w:tcW w:w="1440" w:type="dxa"/>
          </w:tcPr>
          <w:p w:rsidR="00947C38" w:rsidRPr="00FD2BBF" w:rsidRDefault="00947C38" w:rsidP="00B00AE4">
            <w:pPr>
              <w:pStyle w:val="NoSpacing"/>
              <w:jc w:val="right"/>
              <w:rPr>
                <w:rFonts w:ascii="Times New Roman" w:hAnsi="Times New Roman"/>
                <w:sz w:val="18"/>
                <w:szCs w:val="18"/>
              </w:rPr>
            </w:pPr>
            <w:r w:rsidRPr="00FD2BBF">
              <w:rPr>
                <w:rFonts w:ascii="Times New Roman" w:hAnsi="Times New Roman"/>
                <w:sz w:val="18"/>
                <w:szCs w:val="18"/>
              </w:rPr>
              <w:t>4.800.000</w:t>
            </w:r>
          </w:p>
        </w:tc>
        <w:tc>
          <w:tcPr>
            <w:tcW w:w="1071" w:type="dxa"/>
          </w:tcPr>
          <w:p w:rsidR="00947C38" w:rsidRPr="00FD2BBF" w:rsidRDefault="00947C38" w:rsidP="00B00AE4">
            <w:pPr>
              <w:pStyle w:val="NoSpacing"/>
              <w:jc w:val="right"/>
              <w:rPr>
                <w:rFonts w:ascii="Times New Roman" w:hAnsi="Times New Roman"/>
                <w:sz w:val="18"/>
                <w:szCs w:val="18"/>
              </w:rPr>
            </w:pPr>
          </w:p>
        </w:tc>
        <w:tc>
          <w:tcPr>
            <w:tcW w:w="1276" w:type="dxa"/>
          </w:tcPr>
          <w:p w:rsidR="00947C38" w:rsidRPr="00FD2BBF" w:rsidRDefault="00947C38" w:rsidP="00B00AE4">
            <w:pPr>
              <w:pStyle w:val="NoSpacing"/>
              <w:jc w:val="right"/>
              <w:rPr>
                <w:rFonts w:ascii="Times New Roman" w:hAnsi="Times New Roman"/>
                <w:sz w:val="18"/>
                <w:szCs w:val="18"/>
                <w:lang w:val="sr-Cyrl-CS"/>
              </w:rPr>
            </w:pPr>
          </w:p>
        </w:tc>
        <w:tc>
          <w:tcPr>
            <w:tcW w:w="1134" w:type="dxa"/>
          </w:tcPr>
          <w:p w:rsidR="00947C38" w:rsidRPr="00FD2BBF" w:rsidRDefault="00947C38" w:rsidP="00B00AE4">
            <w:pPr>
              <w:pStyle w:val="NoSpacing"/>
              <w:jc w:val="right"/>
              <w:rPr>
                <w:rFonts w:ascii="Times New Roman" w:hAnsi="Times New Roman"/>
                <w:sz w:val="18"/>
                <w:szCs w:val="18"/>
                <w:lang w:val="sr-Cyrl-CS"/>
              </w:rPr>
            </w:pPr>
            <w:r w:rsidRPr="00FD2BBF">
              <w:rPr>
                <w:rFonts w:ascii="Times New Roman" w:hAnsi="Times New Roman"/>
                <w:sz w:val="18"/>
                <w:szCs w:val="18"/>
                <w:lang w:val="sr-Cyrl-CS"/>
              </w:rPr>
              <w:t>4.800.000</w:t>
            </w:r>
          </w:p>
        </w:tc>
      </w:tr>
      <w:tr w:rsidR="00947C38" w:rsidRPr="00FD2BBF" w:rsidTr="00B00AE4">
        <w:tblPrEx>
          <w:tblLook w:val="01E0"/>
        </w:tblPrEx>
        <w:trPr>
          <w:jc w:val="center"/>
        </w:trPr>
        <w:tc>
          <w:tcPr>
            <w:tcW w:w="971" w:type="dxa"/>
          </w:tcPr>
          <w:p w:rsidR="00947C38" w:rsidRPr="00FD2BBF" w:rsidRDefault="00947C38" w:rsidP="00B00AE4">
            <w:pPr>
              <w:pStyle w:val="NoSpacing"/>
              <w:rPr>
                <w:rFonts w:ascii="Times New Roman" w:hAnsi="Times New Roman"/>
                <w:sz w:val="18"/>
                <w:szCs w:val="18"/>
                <w:lang w:val="ru-RU"/>
              </w:rPr>
            </w:pPr>
            <w:r w:rsidRPr="00FD2BBF">
              <w:rPr>
                <w:rFonts w:ascii="Times New Roman" w:hAnsi="Times New Roman"/>
                <w:sz w:val="18"/>
                <w:szCs w:val="18"/>
                <w:lang w:val="ru-RU"/>
              </w:rPr>
              <w:t>51</w:t>
            </w:r>
          </w:p>
        </w:tc>
        <w:tc>
          <w:tcPr>
            <w:tcW w:w="4068" w:type="dxa"/>
          </w:tcPr>
          <w:p w:rsidR="00947C38" w:rsidRPr="00FD2BBF" w:rsidRDefault="00947C38" w:rsidP="00B00AE4">
            <w:pPr>
              <w:pStyle w:val="NoSpacing"/>
              <w:rPr>
                <w:rFonts w:ascii="Times New Roman" w:hAnsi="Times New Roman"/>
                <w:sz w:val="18"/>
                <w:szCs w:val="18"/>
                <w:lang w:val="ru-RU"/>
              </w:rPr>
            </w:pPr>
            <w:r w:rsidRPr="00FD2BBF">
              <w:rPr>
                <w:rFonts w:ascii="Times New Roman" w:hAnsi="Times New Roman"/>
                <w:sz w:val="18"/>
                <w:szCs w:val="18"/>
                <w:lang w:val="ru-RU"/>
              </w:rPr>
              <w:t>ОСНОВНА СРЕДСТВА</w:t>
            </w:r>
          </w:p>
        </w:tc>
        <w:tc>
          <w:tcPr>
            <w:tcW w:w="1440" w:type="dxa"/>
          </w:tcPr>
          <w:p w:rsidR="00947C38" w:rsidRPr="00FD2BBF" w:rsidRDefault="00947C38" w:rsidP="00B00AE4">
            <w:pPr>
              <w:pStyle w:val="NoSpacing"/>
              <w:jc w:val="right"/>
              <w:rPr>
                <w:rFonts w:ascii="Times New Roman" w:hAnsi="Times New Roman"/>
                <w:sz w:val="18"/>
                <w:szCs w:val="18"/>
              </w:rPr>
            </w:pPr>
            <w:r w:rsidRPr="00FD2BBF">
              <w:rPr>
                <w:rFonts w:ascii="Times New Roman" w:hAnsi="Times New Roman"/>
                <w:sz w:val="18"/>
                <w:szCs w:val="18"/>
              </w:rPr>
              <w:t>50.630.000</w:t>
            </w:r>
          </w:p>
        </w:tc>
        <w:tc>
          <w:tcPr>
            <w:tcW w:w="1071" w:type="dxa"/>
          </w:tcPr>
          <w:p w:rsidR="00947C38" w:rsidRPr="00FD2BBF" w:rsidRDefault="00947C38" w:rsidP="00B00AE4">
            <w:pPr>
              <w:pStyle w:val="NoSpacing"/>
              <w:jc w:val="right"/>
              <w:rPr>
                <w:rFonts w:ascii="Times New Roman" w:hAnsi="Times New Roman"/>
                <w:sz w:val="18"/>
                <w:szCs w:val="18"/>
              </w:rPr>
            </w:pPr>
            <w:r w:rsidRPr="00FD2BBF">
              <w:rPr>
                <w:rFonts w:ascii="Times New Roman" w:hAnsi="Times New Roman"/>
                <w:sz w:val="18"/>
                <w:szCs w:val="18"/>
              </w:rPr>
              <w:t>50.000</w:t>
            </w:r>
          </w:p>
        </w:tc>
        <w:tc>
          <w:tcPr>
            <w:tcW w:w="1276" w:type="dxa"/>
          </w:tcPr>
          <w:p w:rsidR="00947C38" w:rsidRPr="00FD2BBF" w:rsidRDefault="00947C38" w:rsidP="00B00AE4">
            <w:pPr>
              <w:pStyle w:val="NoSpacing"/>
              <w:jc w:val="right"/>
              <w:rPr>
                <w:rFonts w:ascii="Times New Roman" w:hAnsi="Times New Roman"/>
                <w:sz w:val="18"/>
                <w:szCs w:val="18"/>
                <w:lang w:val="sr-Cyrl-CS"/>
              </w:rPr>
            </w:pPr>
            <w:r w:rsidRPr="00FD2BBF">
              <w:rPr>
                <w:rFonts w:ascii="Times New Roman" w:hAnsi="Times New Roman"/>
                <w:sz w:val="18"/>
                <w:szCs w:val="18"/>
                <w:lang w:val="sr-Cyrl-CS"/>
              </w:rPr>
              <w:t>19.800.000</w:t>
            </w:r>
          </w:p>
        </w:tc>
        <w:tc>
          <w:tcPr>
            <w:tcW w:w="1134" w:type="dxa"/>
          </w:tcPr>
          <w:p w:rsidR="00947C38" w:rsidRPr="00FD2BBF" w:rsidRDefault="00947C38" w:rsidP="00B00AE4">
            <w:pPr>
              <w:pStyle w:val="NoSpacing"/>
              <w:jc w:val="right"/>
              <w:rPr>
                <w:rFonts w:ascii="Times New Roman" w:hAnsi="Times New Roman"/>
                <w:sz w:val="18"/>
                <w:szCs w:val="18"/>
                <w:lang w:val="sr-Cyrl-CS"/>
              </w:rPr>
            </w:pPr>
            <w:r w:rsidRPr="00FD2BBF">
              <w:rPr>
                <w:rFonts w:ascii="Times New Roman" w:hAnsi="Times New Roman"/>
                <w:sz w:val="18"/>
                <w:szCs w:val="18"/>
                <w:lang w:val="sr-Cyrl-CS"/>
              </w:rPr>
              <w:t>70.480.000</w:t>
            </w:r>
          </w:p>
        </w:tc>
      </w:tr>
      <w:tr w:rsidR="00947C38" w:rsidRPr="00FD2BBF" w:rsidTr="00B00AE4">
        <w:tblPrEx>
          <w:tblLook w:val="01E0"/>
        </w:tblPrEx>
        <w:trPr>
          <w:jc w:val="center"/>
        </w:trPr>
        <w:tc>
          <w:tcPr>
            <w:tcW w:w="971" w:type="dxa"/>
          </w:tcPr>
          <w:p w:rsidR="00947C38" w:rsidRPr="00FD2BBF" w:rsidRDefault="00947C38" w:rsidP="00B00AE4">
            <w:pPr>
              <w:pStyle w:val="NoSpacing"/>
              <w:rPr>
                <w:rFonts w:ascii="Times New Roman" w:hAnsi="Times New Roman"/>
                <w:sz w:val="18"/>
                <w:szCs w:val="18"/>
                <w:lang w:val="ru-RU"/>
              </w:rPr>
            </w:pPr>
            <w:r w:rsidRPr="00FD2BBF">
              <w:rPr>
                <w:rFonts w:ascii="Times New Roman" w:hAnsi="Times New Roman"/>
                <w:sz w:val="18"/>
                <w:szCs w:val="18"/>
                <w:lang w:val="ru-RU"/>
              </w:rPr>
              <w:t>511</w:t>
            </w:r>
          </w:p>
        </w:tc>
        <w:tc>
          <w:tcPr>
            <w:tcW w:w="4068" w:type="dxa"/>
          </w:tcPr>
          <w:p w:rsidR="00947C38" w:rsidRPr="00FD2BBF" w:rsidRDefault="00947C38" w:rsidP="00B00AE4">
            <w:pPr>
              <w:pStyle w:val="NoSpacing"/>
              <w:rPr>
                <w:rFonts w:ascii="Times New Roman" w:hAnsi="Times New Roman"/>
                <w:sz w:val="18"/>
                <w:szCs w:val="18"/>
                <w:lang w:val="ru-RU"/>
              </w:rPr>
            </w:pPr>
            <w:r w:rsidRPr="00FD2BBF">
              <w:rPr>
                <w:rFonts w:ascii="Times New Roman" w:hAnsi="Times New Roman"/>
                <w:sz w:val="18"/>
                <w:szCs w:val="18"/>
                <w:lang w:val="ru-RU"/>
              </w:rPr>
              <w:t>Зграде и грађевински објекти</w:t>
            </w:r>
          </w:p>
        </w:tc>
        <w:tc>
          <w:tcPr>
            <w:tcW w:w="1440" w:type="dxa"/>
          </w:tcPr>
          <w:p w:rsidR="00947C38" w:rsidRPr="00FD2BBF" w:rsidRDefault="00947C38" w:rsidP="00B00AE4">
            <w:pPr>
              <w:pStyle w:val="NoSpacing"/>
              <w:jc w:val="right"/>
              <w:rPr>
                <w:rFonts w:ascii="Times New Roman" w:hAnsi="Times New Roman"/>
                <w:sz w:val="18"/>
                <w:szCs w:val="18"/>
              </w:rPr>
            </w:pPr>
            <w:r w:rsidRPr="00FD2BBF">
              <w:rPr>
                <w:rFonts w:ascii="Times New Roman" w:hAnsi="Times New Roman"/>
                <w:sz w:val="18"/>
                <w:szCs w:val="18"/>
              </w:rPr>
              <w:t>45.800.000</w:t>
            </w:r>
          </w:p>
        </w:tc>
        <w:tc>
          <w:tcPr>
            <w:tcW w:w="1071" w:type="dxa"/>
          </w:tcPr>
          <w:p w:rsidR="00947C38" w:rsidRPr="00FD2BBF" w:rsidRDefault="00947C38" w:rsidP="00B00AE4">
            <w:pPr>
              <w:pStyle w:val="NoSpacing"/>
              <w:jc w:val="right"/>
              <w:rPr>
                <w:rFonts w:ascii="Times New Roman" w:hAnsi="Times New Roman"/>
                <w:sz w:val="18"/>
                <w:szCs w:val="18"/>
              </w:rPr>
            </w:pPr>
          </w:p>
        </w:tc>
        <w:tc>
          <w:tcPr>
            <w:tcW w:w="1276" w:type="dxa"/>
          </w:tcPr>
          <w:p w:rsidR="00947C38" w:rsidRPr="00FD2BBF" w:rsidRDefault="00947C38" w:rsidP="00B00AE4">
            <w:pPr>
              <w:pStyle w:val="NoSpacing"/>
              <w:jc w:val="right"/>
              <w:rPr>
                <w:rFonts w:ascii="Times New Roman" w:hAnsi="Times New Roman"/>
                <w:sz w:val="18"/>
                <w:szCs w:val="18"/>
                <w:lang w:val="sr-Cyrl-CS"/>
              </w:rPr>
            </w:pPr>
            <w:r w:rsidRPr="00FD2BBF">
              <w:rPr>
                <w:rFonts w:ascii="Times New Roman" w:hAnsi="Times New Roman"/>
                <w:sz w:val="18"/>
                <w:szCs w:val="18"/>
                <w:lang w:val="sr-Cyrl-CS"/>
              </w:rPr>
              <w:t>19.800.000</w:t>
            </w:r>
          </w:p>
        </w:tc>
        <w:tc>
          <w:tcPr>
            <w:tcW w:w="1134" w:type="dxa"/>
          </w:tcPr>
          <w:p w:rsidR="00947C38" w:rsidRPr="00FD2BBF" w:rsidRDefault="00947C38" w:rsidP="00B00AE4">
            <w:pPr>
              <w:pStyle w:val="NoSpacing"/>
              <w:jc w:val="right"/>
              <w:rPr>
                <w:rFonts w:ascii="Times New Roman" w:hAnsi="Times New Roman"/>
                <w:sz w:val="18"/>
                <w:szCs w:val="18"/>
                <w:lang w:val="sr-Cyrl-CS"/>
              </w:rPr>
            </w:pPr>
            <w:r w:rsidRPr="00FD2BBF">
              <w:rPr>
                <w:rFonts w:ascii="Times New Roman" w:hAnsi="Times New Roman"/>
                <w:sz w:val="18"/>
                <w:szCs w:val="18"/>
                <w:lang w:val="sr-Cyrl-CS"/>
              </w:rPr>
              <w:t>65.600.000</w:t>
            </w:r>
          </w:p>
        </w:tc>
      </w:tr>
      <w:tr w:rsidR="00947C38" w:rsidRPr="00FD2BBF" w:rsidTr="00B00AE4">
        <w:tblPrEx>
          <w:tblLook w:val="01E0"/>
        </w:tblPrEx>
        <w:trPr>
          <w:jc w:val="center"/>
        </w:trPr>
        <w:tc>
          <w:tcPr>
            <w:tcW w:w="971" w:type="dxa"/>
          </w:tcPr>
          <w:p w:rsidR="00947C38" w:rsidRPr="00FD2BBF" w:rsidRDefault="00947C38" w:rsidP="00B00AE4">
            <w:pPr>
              <w:pStyle w:val="NoSpacing"/>
              <w:rPr>
                <w:rFonts w:ascii="Times New Roman" w:hAnsi="Times New Roman"/>
                <w:sz w:val="18"/>
                <w:szCs w:val="18"/>
                <w:lang w:val="ru-RU"/>
              </w:rPr>
            </w:pPr>
            <w:r w:rsidRPr="00FD2BBF">
              <w:rPr>
                <w:rFonts w:ascii="Times New Roman" w:hAnsi="Times New Roman"/>
                <w:sz w:val="18"/>
                <w:szCs w:val="18"/>
                <w:lang w:val="ru-RU"/>
              </w:rPr>
              <w:t>512</w:t>
            </w:r>
          </w:p>
        </w:tc>
        <w:tc>
          <w:tcPr>
            <w:tcW w:w="4068" w:type="dxa"/>
          </w:tcPr>
          <w:p w:rsidR="00947C38" w:rsidRPr="00FD2BBF" w:rsidRDefault="00947C38" w:rsidP="00B00AE4">
            <w:pPr>
              <w:pStyle w:val="NoSpacing"/>
              <w:rPr>
                <w:rFonts w:ascii="Times New Roman" w:hAnsi="Times New Roman"/>
                <w:sz w:val="18"/>
                <w:szCs w:val="18"/>
              </w:rPr>
            </w:pPr>
            <w:r w:rsidRPr="00FD2BBF">
              <w:rPr>
                <w:rFonts w:ascii="Times New Roman" w:hAnsi="Times New Roman"/>
                <w:sz w:val="18"/>
                <w:szCs w:val="18"/>
                <w:lang w:val="ru-RU"/>
              </w:rPr>
              <w:t xml:space="preserve">Машине </w:t>
            </w:r>
            <w:r w:rsidRPr="00FD2BBF">
              <w:rPr>
                <w:rFonts w:ascii="Times New Roman" w:hAnsi="Times New Roman"/>
                <w:sz w:val="18"/>
                <w:szCs w:val="18"/>
              </w:rPr>
              <w:t>и опрема</w:t>
            </w:r>
          </w:p>
        </w:tc>
        <w:tc>
          <w:tcPr>
            <w:tcW w:w="1440" w:type="dxa"/>
          </w:tcPr>
          <w:p w:rsidR="00947C38" w:rsidRPr="00FD2BBF" w:rsidRDefault="00947C38" w:rsidP="00B00AE4">
            <w:pPr>
              <w:pStyle w:val="NoSpacing"/>
              <w:jc w:val="right"/>
              <w:rPr>
                <w:rFonts w:ascii="Times New Roman" w:hAnsi="Times New Roman"/>
                <w:sz w:val="18"/>
                <w:szCs w:val="18"/>
              </w:rPr>
            </w:pPr>
            <w:r w:rsidRPr="00FD2BBF">
              <w:rPr>
                <w:rFonts w:ascii="Times New Roman" w:hAnsi="Times New Roman"/>
                <w:sz w:val="18"/>
                <w:szCs w:val="18"/>
              </w:rPr>
              <w:t>3.530.000</w:t>
            </w:r>
          </w:p>
        </w:tc>
        <w:tc>
          <w:tcPr>
            <w:tcW w:w="1071" w:type="dxa"/>
          </w:tcPr>
          <w:p w:rsidR="00947C38" w:rsidRPr="00FD2BBF" w:rsidRDefault="00947C38" w:rsidP="00B00AE4">
            <w:pPr>
              <w:pStyle w:val="NoSpacing"/>
              <w:jc w:val="right"/>
              <w:rPr>
                <w:rFonts w:ascii="Times New Roman" w:hAnsi="Times New Roman"/>
                <w:sz w:val="18"/>
                <w:szCs w:val="18"/>
              </w:rPr>
            </w:pPr>
            <w:r w:rsidRPr="00FD2BBF">
              <w:rPr>
                <w:rFonts w:ascii="Times New Roman" w:hAnsi="Times New Roman"/>
                <w:sz w:val="18"/>
                <w:szCs w:val="18"/>
              </w:rPr>
              <w:t>30.000</w:t>
            </w:r>
          </w:p>
        </w:tc>
        <w:tc>
          <w:tcPr>
            <w:tcW w:w="1276" w:type="dxa"/>
          </w:tcPr>
          <w:p w:rsidR="00947C38" w:rsidRPr="00FD2BBF" w:rsidRDefault="00947C38" w:rsidP="00B00AE4">
            <w:pPr>
              <w:pStyle w:val="NoSpacing"/>
              <w:jc w:val="right"/>
              <w:rPr>
                <w:rFonts w:ascii="Times New Roman" w:hAnsi="Times New Roman"/>
                <w:sz w:val="18"/>
                <w:szCs w:val="18"/>
                <w:lang w:val="sr-Cyrl-CS"/>
              </w:rPr>
            </w:pPr>
          </w:p>
        </w:tc>
        <w:tc>
          <w:tcPr>
            <w:tcW w:w="1134" w:type="dxa"/>
          </w:tcPr>
          <w:p w:rsidR="00947C38" w:rsidRPr="00FD2BBF" w:rsidRDefault="00947C38" w:rsidP="00B00AE4">
            <w:pPr>
              <w:pStyle w:val="NoSpacing"/>
              <w:jc w:val="right"/>
              <w:rPr>
                <w:rFonts w:ascii="Times New Roman" w:hAnsi="Times New Roman"/>
                <w:sz w:val="18"/>
                <w:szCs w:val="18"/>
                <w:lang w:val="sr-Cyrl-CS"/>
              </w:rPr>
            </w:pPr>
            <w:r w:rsidRPr="00FD2BBF">
              <w:rPr>
                <w:rFonts w:ascii="Times New Roman" w:hAnsi="Times New Roman"/>
                <w:sz w:val="18"/>
                <w:szCs w:val="18"/>
                <w:lang w:val="sr-Cyrl-CS"/>
              </w:rPr>
              <w:t>3.560.000</w:t>
            </w:r>
          </w:p>
        </w:tc>
      </w:tr>
      <w:tr w:rsidR="00947C38" w:rsidRPr="00FD2BBF" w:rsidTr="00B00AE4">
        <w:tblPrEx>
          <w:tblLook w:val="01E0"/>
        </w:tblPrEx>
        <w:trPr>
          <w:jc w:val="center"/>
        </w:trPr>
        <w:tc>
          <w:tcPr>
            <w:tcW w:w="971" w:type="dxa"/>
          </w:tcPr>
          <w:p w:rsidR="00947C38" w:rsidRPr="00FD2BBF" w:rsidRDefault="00947C38" w:rsidP="00B00AE4">
            <w:pPr>
              <w:pStyle w:val="NoSpacing"/>
              <w:rPr>
                <w:rFonts w:ascii="Times New Roman" w:hAnsi="Times New Roman"/>
                <w:sz w:val="18"/>
                <w:szCs w:val="18"/>
              </w:rPr>
            </w:pPr>
            <w:r w:rsidRPr="00FD2BBF">
              <w:rPr>
                <w:rFonts w:ascii="Times New Roman" w:hAnsi="Times New Roman"/>
                <w:sz w:val="18"/>
                <w:szCs w:val="18"/>
              </w:rPr>
              <w:t>513</w:t>
            </w:r>
          </w:p>
        </w:tc>
        <w:tc>
          <w:tcPr>
            <w:tcW w:w="4068" w:type="dxa"/>
          </w:tcPr>
          <w:p w:rsidR="00947C38" w:rsidRPr="00FD2BBF" w:rsidRDefault="00947C38" w:rsidP="00B00AE4">
            <w:pPr>
              <w:pStyle w:val="NoSpacing"/>
              <w:rPr>
                <w:rFonts w:ascii="Times New Roman" w:hAnsi="Times New Roman"/>
                <w:sz w:val="18"/>
                <w:szCs w:val="18"/>
              </w:rPr>
            </w:pPr>
            <w:r w:rsidRPr="00FD2BBF">
              <w:rPr>
                <w:rFonts w:ascii="Times New Roman" w:hAnsi="Times New Roman"/>
                <w:sz w:val="18"/>
                <w:szCs w:val="18"/>
              </w:rPr>
              <w:t>Остале некретнине и опрема</w:t>
            </w:r>
          </w:p>
        </w:tc>
        <w:tc>
          <w:tcPr>
            <w:tcW w:w="1440" w:type="dxa"/>
          </w:tcPr>
          <w:p w:rsidR="00947C38" w:rsidRPr="00FD2BBF" w:rsidRDefault="00947C38" w:rsidP="00B00AE4">
            <w:pPr>
              <w:pStyle w:val="NoSpacing"/>
              <w:jc w:val="right"/>
              <w:rPr>
                <w:rFonts w:ascii="Times New Roman" w:hAnsi="Times New Roman"/>
                <w:sz w:val="18"/>
                <w:szCs w:val="18"/>
              </w:rPr>
            </w:pPr>
            <w:r w:rsidRPr="00FD2BBF">
              <w:rPr>
                <w:rFonts w:ascii="Times New Roman" w:hAnsi="Times New Roman"/>
                <w:sz w:val="18"/>
                <w:szCs w:val="18"/>
              </w:rPr>
              <w:t>250.000</w:t>
            </w:r>
          </w:p>
        </w:tc>
        <w:tc>
          <w:tcPr>
            <w:tcW w:w="1071" w:type="dxa"/>
          </w:tcPr>
          <w:p w:rsidR="00947C38" w:rsidRPr="00FD2BBF" w:rsidRDefault="00947C38" w:rsidP="00B00AE4">
            <w:pPr>
              <w:pStyle w:val="NoSpacing"/>
              <w:jc w:val="right"/>
              <w:rPr>
                <w:rFonts w:ascii="Times New Roman" w:hAnsi="Times New Roman"/>
                <w:sz w:val="18"/>
                <w:szCs w:val="18"/>
              </w:rPr>
            </w:pPr>
          </w:p>
        </w:tc>
        <w:tc>
          <w:tcPr>
            <w:tcW w:w="1276" w:type="dxa"/>
          </w:tcPr>
          <w:p w:rsidR="00947C38" w:rsidRPr="00FD2BBF" w:rsidRDefault="00947C38" w:rsidP="00B00AE4">
            <w:pPr>
              <w:pStyle w:val="NoSpacing"/>
              <w:jc w:val="right"/>
              <w:rPr>
                <w:rFonts w:ascii="Times New Roman" w:hAnsi="Times New Roman"/>
                <w:sz w:val="18"/>
                <w:szCs w:val="18"/>
                <w:lang w:val="sr-Cyrl-CS"/>
              </w:rPr>
            </w:pPr>
          </w:p>
        </w:tc>
        <w:tc>
          <w:tcPr>
            <w:tcW w:w="1134" w:type="dxa"/>
          </w:tcPr>
          <w:p w:rsidR="00947C38" w:rsidRPr="00FD2BBF" w:rsidRDefault="00947C38" w:rsidP="00B00AE4">
            <w:pPr>
              <w:pStyle w:val="NoSpacing"/>
              <w:jc w:val="right"/>
              <w:rPr>
                <w:rFonts w:ascii="Times New Roman" w:hAnsi="Times New Roman"/>
                <w:sz w:val="18"/>
                <w:szCs w:val="18"/>
                <w:lang w:val="sr-Cyrl-CS"/>
              </w:rPr>
            </w:pPr>
            <w:r w:rsidRPr="00FD2BBF">
              <w:rPr>
                <w:rFonts w:ascii="Times New Roman" w:hAnsi="Times New Roman"/>
                <w:sz w:val="18"/>
                <w:szCs w:val="18"/>
                <w:lang w:val="sr-Cyrl-CS"/>
              </w:rPr>
              <w:t>250.000</w:t>
            </w:r>
          </w:p>
        </w:tc>
      </w:tr>
      <w:tr w:rsidR="00947C38" w:rsidRPr="00FD2BBF" w:rsidTr="00B00AE4">
        <w:tblPrEx>
          <w:tblLook w:val="01E0"/>
        </w:tblPrEx>
        <w:trPr>
          <w:jc w:val="center"/>
        </w:trPr>
        <w:tc>
          <w:tcPr>
            <w:tcW w:w="971" w:type="dxa"/>
          </w:tcPr>
          <w:p w:rsidR="00947C38" w:rsidRPr="00FD2BBF" w:rsidRDefault="00947C38" w:rsidP="00B00AE4">
            <w:pPr>
              <w:pStyle w:val="NoSpacing"/>
              <w:rPr>
                <w:rFonts w:ascii="Times New Roman" w:hAnsi="Times New Roman"/>
                <w:sz w:val="18"/>
                <w:szCs w:val="18"/>
                <w:lang w:val="sr-Cyrl-CS"/>
              </w:rPr>
            </w:pPr>
            <w:r w:rsidRPr="00FD2BBF">
              <w:rPr>
                <w:rFonts w:ascii="Times New Roman" w:hAnsi="Times New Roman"/>
                <w:sz w:val="18"/>
                <w:szCs w:val="18"/>
              </w:rPr>
              <w:t>515</w:t>
            </w:r>
          </w:p>
        </w:tc>
        <w:tc>
          <w:tcPr>
            <w:tcW w:w="4068" w:type="dxa"/>
          </w:tcPr>
          <w:p w:rsidR="00947C38" w:rsidRPr="00FD2BBF" w:rsidRDefault="00947C38" w:rsidP="00B00AE4">
            <w:pPr>
              <w:pStyle w:val="NoSpacing"/>
              <w:rPr>
                <w:rFonts w:ascii="Times New Roman" w:hAnsi="Times New Roman"/>
                <w:sz w:val="18"/>
                <w:szCs w:val="18"/>
                <w:lang w:val="sr-Cyrl-CS"/>
              </w:rPr>
            </w:pPr>
            <w:r w:rsidRPr="00FD2BBF">
              <w:rPr>
                <w:rFonts w:ascii="Times New Roman" w:hAnsi="Times New Roman"/>
                <w:sz w:val="18"/>
                <w:szCs w:val="18"/>
                <w:lang w:val="sr-Cyrl-CS"/>
              </w:rPr>
              <w:t>Остала основна средства</w:t>
            </w:r>
          </w:p>
        </w:tc>
        <w:tc>
          <w:tcPr>
            <w:tcW w:w="1440" w:type="dxa"/>
          </w:tcPr>
          <w:p w:rsidR="00947C38" w:rsidRPr="00FD2BBF" w:rsidRDefault="00947C38" w:rsidP="00B00AE4">
            <w:pPr>
              <w:pStyle w:val="NoSpacing"/>
              <w:jc w:val="right"/>
              <w:rPr>
                <w:rFonts w:ascii="Times New Roman" w:hAnsi="Times New Roman"/>
                <w:sz w:val="18"/>
                <w:szCs w:val="18"/>
              </w:rPr>
            </w:pPr>
            <w:r w:rsidRPr="00FD2BBF">
              <w:rPr>
                <w:rFonts w:ascii="Times New Roman" w:hAnsi="Times New Roman"/>
                <w:sz w:val="18"/>
                <w:szCs w:val="18"/>
              </w:rPr>
              <w:t>1.050.000</w:t>
            </w:r>
          </w:p>
        </w:tc>
        <w:tc>
          <w:tcPr>
            <w:tcW w:w="1071" w:type="dxa"/>
          </w:tcPr>
          <w:p w:rsidR="00947C38" w:rsidRPr="00FD2BBF" w:rsidRDefault="00947C38" w:rsidP="00B00AE4">
            <w:pPr>
              <w:pStyle w:val="NoSpacing"/>
              <w:jc w:val="right"/>
              <w:rPr>
                <w:rFonts w:ascii="Times New Roman" w:hAnsi="Times New Roman"/>
                <w:sz w:val="18"/>
                <w:szCs w:val="18"/>
              </w:rPr>
            </w:pPr>
            <w:r w:rsidRPr="00FD2BBF">
              <w:rPr>
                <w:rFonts w:ascii="Times New Roman" w:hAnsi="Times New Roman"/>
                <w:sz w:val="18"/>
                <w:szCs w:val="18"/>
              </w:rPr>
              <w:t>20.000</w:t>
            </w:r>
          </w:p>
        </w:tc>
        <w:tc>
          <w:tcPr>
            <w:tcW w:w="1276" w:type="dxa"/>
          </w:tcPr>
          <w:p w:rsidR="00947C38" w:rsidRPr="00FD2BBF" w:rsidRDefault="00947C38" w:rsidP="00B00AE4">
            <w:pPr>
              <w:pStyle w:val="NoSpacing"/>
              <w:jc w:val="right"/>
              <w:rPr>
                <w:rFonts w:ascii="Times New Roman" w:hAnsi="Times New Roman"/>
                <w:sz w:val="18"/>
                <w:szCs w:val="18"/>
                <w:lang w:val="sr-Cyrl-CS"/>
              </w:rPr>
            </w:pPr>
          </w:p>
        </w:tc>
        <w:tc>
          <w:tcPr>
            <w:tcW w:w="1134" w:type="dxa"/>
          </w:tcPr>
          <w:p w:rsidR="00947C38" w:rsidRPr="00FD2BBF" w:rsidRDefault="00947C38" w:rsidP="00B00AE4">
            <w:pPr>
              <w:pStyle w:val="NoSpacing"/>
              <w:jc w:val="right"/>
              <w:rPr>
                <w:rFonts w:ascii="Times New Roman" w:hAnsi="Times New Roman"/>
                <w:sz w:val="18"/>
                <w:szCs w:val="18"/>
                <w:lang w:val="sr-Cyrl-CS"/>
              </w:rPr>
            </w:pPr>
            <w:r w:rsidRPr="00FD2BBF">
              <w:rPr>
                <w:rFonts w:ascii="Times New Roman" w:hAnsi="Times New Roman"/>
                <w:sz w:val="18"/>
                <w:szCs w:val="18"/>
                <w:lang w:val="sr-Cyrl-CS"/>
              </w:rPr>
              <w:t>1.070.000</w:t>
            </w:r>
          </w:p>
        </w:tc>
      </w:tr>
      <w:tr w:rsidR="00947C38" w:rsidRPr="00FD2BBF" w:rsidTr="00B00AE4">
        <w:tblPrEx>
          <w:tblLook w:val="01E0"/>
        </w:tblPrEx>
        <w:trPr>
          <w:jc w:val="center"/>
        </w:trPr>
        <w:tc>
          <w:tcPr>
            <w:tcW w:w="971" w:type="dxa"/>
          </w:tcPr>
          <w:p w:rsidR="00947C38" w:rsidRPr="00FD2BBF" w:rsidRDefault="00947C38" w:rsidP="00B00AE4">
            <w:pPr>
              <w:pStyle w:val="NoSpacing"/>
              <w:rPr>
                <w:rFonts w:ascii="Times New Roman" w:hAnsi="Times New Roman"/>
                <w:sz w:val="18"/>
                <w:szCs w:val="18"/>
              </w:rPr>
            </w:pPr>
            <w:r w:rsidRPr="00FD2BBF">
              <w:rPr>
                <w:rFonts w:ascii="Times New Roman" w:hAnsi="Times New Roman"/>
                <w:sz w:val="18"/>
                <w:szCs w:val="18"/>
              </w:rPr>
              <w:t>54</w:t>
            </w:r>
          </w:p>
        </w:tc>
        <w:tc>
          <w:tcPr>
            <w:tcW w:w="4068" w:type="dxa"/>
          </w:tcPr>
          <w:p w:rsidR="00947C38" w:rsidRPr="00FD2BBF" w:rsidRDefault="00947C38" w:rsidP="00B00AE4">
            <w:pPr>
              <w:pStyle w:val="NoSpacing"/>
              <w:rPr>
                <w:rFonts w:ascii="Times New Roman" w:hAnsi="Times New Roman"/>
                <w:sz w:val="18"/>
                <w:szCs w:val="18"/>
              </w:rPr>
            </w:pPr>
            <w:r w:rsidRPr="00FD2BBF">
              <w:rPr>
                <w:rFonts w:ascii="Times New Roman" w:hAnsi="Times New Roman"/>
                <w:sz w:val="18"/>
                <w:szCs w:val="18"/>
              </w:rPr>
              <w:t>Земљиште</w:t>
            </w:r>
          </w:p>
        </w:tc>
        <w:tc>
          <w:tcPr>
            <w:tcW w:w="1440" w:type="dxa"/>
          </w:tcPr>
          <w:p w:rsidR="00947C38" w:rsidRPr="00FD2BBF" w:rsidRDefault="00947C38" w:rsidP="00B00AE4">
            <w:pPr>
              <w:pStyle w:val="NoSpacing"/>
              <w:jc w:val="right"/>
              <w:rPr>
                <w:rFonts w:ascii="Times New Roman" w:hAnsi="Times New Roman"/>
                <w:sz w:val="18"/>
                <w:szCs w:val="18"/>
              </w:rPr>
            </w:pPr>
            <w:r w:rsidRPr="00FD2BBF">
              <w:rPr>
                <w:rFonts w:ascii="Times New Roman" w:hAnsi="Times New Roman"/>
                <w:sz w:val="18"/>
                <w:szCs w:val="18"/>
              </w:rPr>
              <w:t>2.000.000</w:t>
            </w:r>
          </w:p>
        </w:tc>
        <w:tc>
          <w:tcPr>
            <w:tcW w:w="1071" w:type="dxa"/>
          </w:tcPr>
          <w:p w:rsidR="00947C38" w:rsidRPr="00FD2BBF" w:rsidRDefault="00947C38" w:rsidP="00B00AE4">
            <w:pPr>
              <w:pStyle w:val="NoSpacing"/>
              <w:jc w:val="right"/>
              <w:rPr>
                <w:rFonts w:ascii="Times New Roman" w:hAnsi="Times New Roman"/>
                <w:sz w:val="18"/>
                <w:szCs w:val="18"/>
              </w:rPr>
            </w:pPr>
          </w:p>
        </w:tc>
        <w:tc>
          <w:tcPr>
            <w:tcW w:w="1276" w:type="dxa"/>
          </w:tcPr>
          <w:p w:rsidR="00947C38" w:rsidRPr="00FD2BBF" w:rsidRDefault="00947C38" w:rsidP="00B00AE4">
            <w:pPr>
              <w:pStyle w:val="NoSpacing"/>
              <w:jc w:val="right"/>
              <w:rPr>
                <w:rFonts w:ascii="Times New Roman" w:hAnsi="Times New Roman"/>
                <w:sz w:val="18"/>
                <w:szCs w:val="18"/>
                <w:lang w:val="sr-Cyrl-CS"/>
              </w:rPr>
            </w:pPr>
          </w:p>
        </w:tc>
        <w:tc>
          <w:tcPr>
            <w:tcW w:w="1134" w:type="dxa"/>
          </w:tcPr>
          <w:p w:rsidR="00947C38" w:rsidRPr="00FD2BBF" w:rsidRDefault="00947C38" w:rsidP="00B00AE4">
            <w:pPr>
              <w:pStyle w:val="NoSpacing"/>
              <w:jc w:val="right"/>
              <w:rPr>
                <w:rFonts w:ascii="Times New Roman" w:hAnsi="Times New Roman"/>
                <w:sz w:val="18"/>
                <w:szCs w:val="18"/>
                <w:lang w:val="sr-Cyrl-CS"/>
              </w:rPr>
            </w:pPr>
            <w:r w:rsidRPr="00FD2BBF">
              <w:rPr>
                <w:rFonts w:ascii="Times New Roman" w:hAnsi="Times New Roman"/>
                <w:sz w:val="18"/>
                <w:szCs w:val="18"/>
                <w:lang w:val="sr-Cyrl-CS"/>
              </w:rPr>
              <w:t>2.000.000</w:t>
            </w:r>
          </w:p>
        </w:tc>
      </w:tr>
      <w:tr w:rsidR="00947C38" w:rsidRPr="00FD2BBF" w:rsidTr="00B00AE4">
        <w:tblPrEx>
          <w:tblLook w:val="01E0"/>
        </w:tblPrEx>
        <w:trPr>
          <w:jc w:val="center"/>
        </w:trPr>
        <w:tc>
          <w:tcPr>
            <w:tcW w:w="971" w:type="dxa"/>
          </w:tcPr>
          <w:p w:rsidR="00947C38" w:rsidRPr="00FD2BBF" w:rsidRDefault="00947C38" w:rsidP="00B00AE4">
            <w:pPr>
              <w:pStyle w:val="NoSpacing"/>
              <w:rPr>
                <w:rFonts w:ascii="Times New Roman" w:hAnsi="Times New Roman"/>
                <w:sz w:val="18"/>
                <w:szCs w:val="18"/>
                <w:lang w:val="sr-Cyrl-CS"/>
              </w:rPr>
            </w:pPr>
            <w:r w:rsidRPr="00FD2BBF">
              <w:rPr>
                <w:rFonts w:ascii="Times New Roman" w:hAnsi="Times New Roman"/>
                <w:sz w:val="18"/>
                <w:szCs w:val="18"/>
                <w:lang w:val="sr-Cyrl-CS"/>
              </w:rPr>
              <w:t>541</w:t>
            </w:r>
          </w:p>
        </w:tc>
        <w:tc>
          <w:tcPr>
            <w:tcW w:w="4068" w:type="dxa"/>
          </w:tcPr>
          <w:p w:rsidR="00947C38" w:rsidRPr="00FD2BBF" w:rsidRDefault="00947C38" w:rsidP="00B00AE4">
            <w:pPr>
              <w:pStyle w:val="NoSpacing"/>
              <w:rPr>
                <w:rFonts w:ascii="Times New Roman" w:hAnsi="Times New Roman"/>
                <w:sz w:val="18"/>
                <w:szCs w:val="18"/>
                <w:lang w:val="sr-Cyrl-CS"/>
              </w:rPr>
            </w:pPr>
            <w:r w:rsidRPr="00FD2BBF">
              <w:rPr>
                <w:rFonts w:ascii="Times New Roman" w:hAnsi="Times New Roman"/>
                <w:sz w:val="18"/>
                <w:szCs w:val="18"/>
                <w:lang w:val="sr-Cyrl-CS"/>
              </w:rPr>
              <w:t>Земљиште</w:t>
            </w:r>
          </w:p>
        </w:tc>
        <w:tc>
          <w:tcPr>
            <w:tcW w:w="1440" w:type="dxa"/>
          </w:tcPr>
          <w:p w:rsidR="00947C38" w:rsidRPr="00FD2BBF" w:rsidRDefault="00947C38" w:rsidP="00B00AE4">
            <w:pPr>
              <w:pStyle w:val="NoSpacing"/>
              <w:jc w:val="right"/>
              <w:rPr>
                <w:rFonts w:ascii="Times New Roman" w:hAnsi="Times New Roman"/>
                <w:sz w:val="18"/>
                <w:szCs w:val="18"/>
              </w:rPr>
            </w:pPr>
            <w:r w:rsidRPr="00FD2BBF">
              <w:rPr>
                <w:rFonts w:ascii="Times New Roman" w:hAnsi="Times New Roman"/>
                <w:sz w:val="18"/>
                <w:szCs w:val="18"/>
              </w:rPr>
              <w:t>2.000.000</w:t>
            </w:r>
          </w:p>
        </w:tc>
        <w:tc>
          <w:tcPr>
            <w:tcW w:w="1071" w:type="dxa"/>
          </w:tcPr>
          <w:p w:rsidR="00947C38" w:rsidRPr="00FD2BBF" w:rsidRDefault="00947C38" w:rsidP="00B00AE4">
            <w:pPr>
              <w:pStyle w:val="NoSpacing"/>
              <w:jc w:val="right"/>
              <w:rPr>
                <w:rFonts w:ascii="Times New Roman" w:hAnsi="Times New Roman"/>
                <w:sz w:val="18"/>
                <w:szCs w:val="18"/>
              </w:rPr>
            </w:pPr>
          </w:p>
        </w:tc>
        <w:tc>
          <w:tcPr>
            <w:tcW w:w="1276" w:type="dxa"/>
          </w:tcPr>
          <w:p w:rsidR="00947C38" w:rsidRPr="00FD2BBF" w:rsidRDefault="00947C38" w:rsidP="00B00AE4">
            <w:pPr>
              <w:pStyle w:val="NoSpacing"/>
              <w:jc w:val="right"/>
              <w:rPr>
                <w:rFonts w:ascii="Times New Roman" w:hAnsi="Times New Roman"/>
                <w:sz w:val="18"/>
                <w:szCs w:val="18"/>
                <w:lang w:val="sr-Cyrl-CS"/>
              </w:rPr>
            </w:pPr>
          </w:p>
        </w:tc>
        <w:tc>
          <w:tcPr>
            <w:tcW w:w="1134" w:type="dxa"/>
          </w:tcPr>
          <w:p w:rsidR="00947C38" w:rsidRPr="00FD2BBF" w:rsidRDefault="00947C38" w:rsidP="00B00AE4">
            <w:pPr>
              <w:pStyle w:val="NoSpacing"/>
              <w:jc w:val="right"/>
              <w:rPr>
                <w:rFonts w:ascii="Times New Roman" w:hAnsi="Times New Roman"/>
                <w:sz w:val="18"/>
                <w:szCs w:val="18"/>
                <w:lang w:val="sr-Cyrl-CS"/>
              </w:rPr>
            </w:pPr>
            <w:r w:rsidRPr="00FD2BBF">
              <w:rPr>
                <w:rFonts w:ascii="Times New Roman" w:hAnsi="Times New Roman"/>
                <w:sz w:val="18"/>
                <w:szCs w:val="18"/>
                <w:lang w:val="sr-Cyrl-CS"/>
              </w:rPr>
              <w:t>2.000.000</w:t>
            </w:r>
          </w:p>
        </w:tc>
      </w:tr>
      <w:tr w:rsidR="00947C38" w:rsidRPr="00FD2BBF" w:rsidTr="00B00AE4">
        <w:tblPrEx>
          <w:tblLook w:val="01E0"/>
        </w:tblPrEx>
        <w:trPr>
          <w:jc w:val="center"/>
        </w:trPr>
        <w:tc>
          <w:tcPr>
            <w:tcW w:w="971" w:type="dxa"/>
          </w:tcPr>
          <w:p w:rsidR="00947C38" w:rsidRPr="00FD2BBF" w:rsidRDefault="00947C38" w:rsidP="00B00AE4">
            <w:pPr>
              <w:pStyle w:val="NoSpacing"/>
              <w:rPr>
                <w:rFonts w:ascii="Times New Roman" w:hAnsi="Times New Roman"/>
                <w:sz w:val="18"/>
                <w:szCs w:val="18"/>
              </w:rPr>
            </w:pPr>
            <w:r w:rsidRPr="00FD2BBF">
              <w:rPr>
                <w:rFonts w:ascii="Times New Roman" w:hAnsi="Times New Roman"/>
                <w:sz w:val="18"/>
                <w:szCs w:val="18"/>
              </w:rPr>
              <w:t>61</w:t>
            </w:r>
          </w:p>
        </w:tc>
        <w:tc>
          <w:tcPr>
            <w:tcW w:w="4068" w:type="dxa"/>
          </w:tcPr>
          <w:p w:rsidR="00947C38" w:rsidRPr="00FD2BBF" w:rsidRDefault="00947C38" w:rsidP="00B00AE4">
            <w:pPr>
              <w:pStyle w:val="NoSpacing"/>
              <w:rPr>
                <w:rFonts w:ascii="Times New Roman" w:hAnsi="Times New Roman"/>
                <w:sz w:val="18"/>
                <w:szCs w:val="18"/>
              </w:rPr>
            </w:pPr>
            <w:r w:rsidRPr="00FD2BBF">
              <w:rPr>
                <w:rFonts w:ascii="Times New Roman" w:hAnsi="Times New Roman"/>
                <w:sz w:val="18"/>
                <w:szCs w:val="18"/>
              </w:rPr>
              <w:t>ОТПЛАТА  ГЛАВНИЦЕ</w:t>
            </w:r>
          </w:p>
        </w:tc>
        <w:tc>
          <w:tcPr>
            <w:tcW w:w="1440" w:type="dxa"/>
          </w:tcPr>
          <w:p w:rsidR="00947C38" w:rsidRPr="00FD2BBF" w:rsidRDefault="00947C38" w:rsidP="00B00AE4">
            <w:pPr>
              <w:pStyle w:val="NoSpacing"/>
              <w:jc w:val="right"/>
              <w:rPr>
                <w:rFonts w:ascii="Times New Roman" w:hAnsi="Times New Roman"/>
                <w:sz w:val="18"/>
                <w:szCs w:val="18"/>
              </w:rPr>
            </w:pPr>
            <w:r w:rsidRPr="00FD2BBF">
              <w:rPr>
                <w:rFonts w:ascii="Times New Roman" w:hAnsi="Times New Roman"/>
                <w:sz w:val="18"/>
                <w:szCs w:val="18"/>
              </w:rPr>
              <w:t>20.000.000</w:t>
            </w:r>
          </w:p>
        </w:tc>
        <w:tc>
          <w:tcPr>
            <w:tcW w:w="1071" w:type="dxa"/>
          </w:tcPr>
          <w:p w:rsidR="00947C38" w:rsidRPr="00FD2BBF" w:rsidRDefault="00947C38" w:rsidP="00B00AE4">
            <w:pPr>
              <w:pStyle w:val="NoSpacing"/>
              <w:jc w:val="right"/>
              <w:rPr>
                <w:rFonts w:ascii="Times New Roman" w:hAnsi="Times New Roman"/>
                <w:sz w:val="18"/>
                <w:szCs w:val="18"/>
              </w:rPr>
            </w:pPr>
          </w:p>
        </w:tc>
        <w:tc>
          <w:tcPr>
            <w:tcW w:w="1276" w:type="dxa"/>
          </w:tcPr>
          <w:p w:rsidR="00947C38" w:rsidRPr="00FD2BBF" w:rsidRDefault="00947C38" w:rsidP="00B00AE4">
            <w:pPr>
              <w:pStyle w:val="NoSpacing"/>
              <w:jc w:val="right"/>
              <w:rPr>
                <w:rFonts w:ascii="Times New Roman" w:hAnsi="Times New Roman"/>
                <w:sz w:val="18"/>
                <w:szCs w:val="18"/>
                <w:lang w:val="sr-Cyrl-CS"/>
              </w:rPr>
            </w:pPr>
          </w:p>
        </w:tc>
        <w:tc>
          <w:tcPr>
            <w:tcW w:w="1134" w:type="dxa"/>
          </w:tcPr>
          <w:p w:rsidR="00947C38" w:rsidRPr="00FD2BBF" w:rsidRDefault="00947C38" w:rsidP="00B00AE4">
            <w:pPr>
              <w:pStyle w:val="NoSpacing"/>
              <w:jc w:val="right"/>
              <w:rPr>
                <w:rFonts w:ascii="Times New Roman" w:hAnsi="Times New Roman"/>
                <w:sz w:val="18"/>
                <w:szCs w:val="18"/>
                <w:lang w:val="sr-Cyrl-CS"/>
              </w:rPr>
            </w:pPr>
            <w:r w:rsidRPr="00FD2BBF">
              <w:rPr>
                <w:rFonts w:ascii="Times New Roman" w:hAnsi="Times New Roman"/>
                <w:sz w:val="18"/>
                <w:szCs w:val="18"/>
                <w:lang w:val="sr-Cyrl-CS"/>
              </w:rPr>
              <w:t>20.000.000</w:t>
            </w:r>
          </w:p>
        </w:tc>
      </w:tr>
      <w:tr w:rsidR="00947C38" w:rsidRPr="00FD2BBF" w:rsidTr="00B00AE4">
        <w:tblPrEx>
          <w:tblLook w:val="01E0"/>
        </w:tblPrEx>
        <w:trPr>
          <w:jc w:val="center"/>
        </w:trPr>
        <w:tc>
          <w:tcPr>
            <w:tcW w:w="971" w:type="dxa"/>
            <w:tcBorders>
              <w:bottom w:val="single" w:sz="6" w:space="0" w:color="auto"/>
            </w:tcBorders>
          </w:tcPr>
          <w:p w:rsidR="00947C38" w:rsidRPr="00FD2BBF" w:rsidRDefault="00947C38" w:rsidP="00B00AE4">
            <w:pPr>
              <w:pStyle w:val="NoSpacing"/>
              <w:rPr>
                <w:rFonts w:ascii="Times New Roman" w:hAnsi="Times New Roman"/>
                <w:sz w:val="18"/>
                <w:szCs w:val="18"/>
              </w:rPr>
            </w:pPr>
            <w:r w:rsidRPr="00FD2BBF">
              <w:rPr>
                <w:rFonts w:ascii="Times New Roman" w:hAnsi="Times New Roman"/>
                <w:sz w:val="18"/>
                <w:szCs w:val="18"/>
              </w:rPr>
              <w:t>611</w:t>
            </w:r>
          </w:p>
        </w:tc>
        <w:tc>
          <w:tcPr>
            <w:tcW w:w="4068" w:type="dxa"/>
            <w:tcBorders>
              <w:bottom w:val="single" w:sz="6" w:space="0" w:color="auto"/>
              <w:right w:val="single" w:sz="4" w:space="0" w:color="auto"/>
            </w:tcBorders>
          </w:tcPr>
          <w:p w:rsidR="00947C38" w:rsidRPr="00FD2BBF" w:rsidRDefault="00947C38" w:rsidP="00B00AE4">
            <w:pPr>
              <w:pStyle w:val="NoSpacing"/>
              <w:rPr>
                <w:rFonts w:ascii="Times New Roman" w:hAnsi="Times New Roman"/>
                <w:sz w:val="18"/>
                <w:szCs w:val="18"/>
              </w:rPr>
            </w:pPr>
            <w:r w:rsidRPr="00FD2BBF">
              <w:rPr>
                <w:rFonts w:ascii="Times New Roman" w:hAnsi="Times New Roman"/>
                <w:sz w:val="18"/>
                <w:szCs w:val="18"/>
              </w:rPr>
              <w:t>Отплата главнице домаћим кредиторима</w:t>
            </w:r>
          </w:p>
        </w:tc>
        <w:tc>
          <w:tcPr>
            <w:tcW w:w="1440" w:type="dxa"/>
            <w:tcBorders>
              <w:left w:val="single" w:sz="4" w:space="0" w:color="auto"/>
              <w:bottom w:val="single" w:sz="6" w:space="0" w:color="auto"/>
              <w:right w:val="single" w:sz="4" w:space="0" w:color="auto"/>
            </w:tcBorders>
          </w:tcPr>
          <w:p w:rsidR="00947C38" w:rsidRPr="00FD2BBF" w:rsidRDefault="00947C38" w:rsidP="00B00AE4">
            <w:pPr>
              <w:pStyle w:val="NoSpacing"/>
              <w:jc w:val="right"/>
              <w:rPr>
                <w:rFonts w:ascii="Times New Roman" w:hAnsi="Times New Roman"/>
                <w:sz w:val="18"/>
                <w:szCs w:val="18"/>
              </w:rPr>
            </w:pPr>
            <w:r w:rsidRPr="00FD2BBF">
              <w:rPr>
                <w:rFonts w:ascii="Times New Roman" w:hAnsi="Times New Roman"/>
                <w:sz w:val="18"/>
                <w:szCs w:val="18"/>
              </w:rPr>
              <w:t>20.000.000</w:t>
            </w:r>
          </w:p>
        </w:tc>
        <w:tc>
          <w:tcPr>
            <w:tcW w:w="1071" w:type="dxa"/>
            <w:tcBorders>
              <w:left w:val="single" w:sz="4" w:space="0" w:color="auto"/>
              <w:bottom w:val="single" w:sz="6" w:space="0" w:color="auto"/>
              <w:right w:val="single" w:sz="4" w:space="0" w:color="auto"/>
            </w:tcBorders>
          </w:tcPr>
          <w:p w:rsidR="00947C38" w:rsidRPr="00FD2BBF" w:rsidRDefault="00947C38" w:rsidP="00B00AE4">
            <w:pPr>
              <w:pStyle w:val="NoSpacing"/>
              <w:jc w:val="right"/>
              <w:rPr>
                <w:rFonts w:ascii="Times New Roman" w:hAnsi="Times New Roman"/>
                <w:sz w:val="18"/>
                <w:szCs w:val="18"/>
              </w:rPr>
            </w:pPr>
          </w:p>
        </w:tc>
        <w:tc>
          <w:tcPr>
            <w:tcW w:w="1276" w:type="dxa"/>
            <w:tcBorders>
              <w:left w:val="single" w:sz="4" w:space="0" w:color="auto"/>
              <w:bottom w:val="single" w:sz="6" w:space="0" w:color="auto"/>
            </w:tcBorders>
          </w:tcPr>
          <w:p w:rsidR="00947C38" w:rsidRPr="00FD2BBF" w:rsidRDefault="00947C38" w:rsidP="00B00AE4">
            <w:pPr>
              <w:pStyle w:val="NoSpacing"/>
              <w:jc w:val="right"/>
              <w:rPr>
                <w:rFonts w:ascii="Times New Roman" w:hAnsi="Times New Roman"/>
                <w:sz w:val="18"/>
                <w:szCs w:val="18"/>
                <w:lang w:val="sr-Cyrl-CS"/>
              </w:rPr>
            </w:pPr>
          </w:p>
        </w:tc>
        <w:tc>
          <w:tcPr>
            <w:tcW w:w="1134" w:type="dxa"/>
            <w:tcBorders>
              <w:left w:val="single" w:sz="4" w:space="0" w:color="auto"/>
              <w:bottom w:val="single" w:sz="6" w:space="0" w:color="auto"/>
            </w:tcBorders>
          </w:tcPr>
          <w:p w:rsidR="00947C38" w:rsidRPr="00FD2BBF" w:rsidRDefault="00947C38" w:rsidP="00B00AE4">
            <w:pPr>
              <w:pStyle w:val="NoSpacing"/>
              <w:jc w:val="right"/>
              <w:rPr>
                <w:rFonts w:ascii="Times New Roman" w:hAnsi="Times New Roman"/>
                <w:sz w:val="18"/>
                <w:szCs w:val="18"/>
                <w:lang w:val="sr-Cyrl-CS"/>
              </w:rPr>
            </w:pPr>
            <w:r w:rsidRPr="00FD2BBF">
              <w:rPr>
                <w:rFonts w:ascii="Times New Roman" w:hAnsi="Times New Roman"/>
                <w:sz w:val="18"/>
                <w:szCs w:val="18"/>
                <w:lang w:val="sr-Cyrl-CS"/>
              </w:rPr>
              <w:t>20.000.000</w:t>
            </w:r>
          </w:p>
        </w:tc>
      </w:tr>
      <w:tr w:rsidR="00947C38" w:rsidRPr="00FD2BBF" w:rsidTr="00B00AE4">
        <w:tblPrEx>
          <w:tblLook w:val="01E0"/>
        </w:tblPrEx>
        <w:trPr>
          <w:jc w:val="center"/>
        </w:trPr>
        <w:tc>
          <w:tcPr>
            <w:tcW w:w="971" w:type="dxa"/>
            <w:tcBorders>
              <w:top w:val="single" w:sz="6" w:space="0" w:color="auto"/>
              <w:bottom w:val="single" w:sz="6" w:space="0" w:color="auto"/>
              <w:right w:val="nil"/>
            </w:tcBorders>
          </w:tcPr>
          <w:p w:rsidR="00947C38" w:rsidRPr="00FD2BBF" w:rsidRDefault="00947C38" w:rsidP="00B00AE4">
            <w:pPr>
              <w:pStyle w:val="NoSpacing"/>
              <w:rPr>
                <w:rFonts w:ascii="Times New Roman" w:hAnsi="Times New Roman"/>
                <w:sz w:val="18"/>
                <w:szCs w:val="18"/>
              </w:rPr>
            </w:pPr>
          </w:p>
        </w:tc>
        <w:tc>
          <w:tcPr>
            <w:tcW w:w="4068" w:type="dxa"/>
            <w:tcBorders>
              <w:top w:val="single" w:sz="6" w:space="0" w:color="auto"/>
              <w:left w:val="nil"/>
              <w:bottom w:val="single" w:sz="6" w:space="0" w:color="auto"/>
              <w:right w:val="single" w:sz="4" w:space="0" w:color="auto"/>
            </w:tcBorders>
          </w:tcPr>
          <w:p w:rsidR="00947C38" w:rsidRPr="00FD2BBF" w:rsidRDefault="00947C38" w:rsidP="00B00AE4">
            <w:pPr>
              <w:pStyle w:val="NoSpacing"/>
              <w:rPr>
                <w:rFonts w:ascii="Times New Roman" w:hAnsi="Times New Roman"/>
                <w:sz w:val="18"/>
                <w:szCs w:val="18"/>
                <w:lang w:val="sr-Cyrl-CS"/>
              </w:rPr>
            </w:pPr>
            <w:r w:rsidRPr="00FD2BBF">
              <w:rPr>
                <w:rFonts w:ascii="Times New Roman" w:hAnsi="Times New Roman"/>
                <w:sz w:val="18"/>
                <w:szCs w:val="18"/>
              </w:rPr>
              <w:t>УКУПНИ РАСХОДИ И ИЗДАЦИ:</w:t>
            </w:r>
          </w:p>
        </w:tc>
        <w:tc>
          <w:tcPr>
            <w:tcW w:w="1440" w:type="dxa"/>
            <w:tcBorders>
              <w:top w:val="single" w:sz="6" w:space="0" w:color="auto"/>
              <w:left w:val="single" w:sz="4" w:space="0" w:color="auto"/>
              <w:bottom w:val="single" w:sz="6" w:space="0" w:color="auto"/>
              <w:right w:val="single" w:sz="4" w:space="0" w:color="auto"/>
            </w:tcBorders>
          </w:tcPr>
          <w:p w:rsidR="00947C38" w:rsidRPr="00FD2BBF" w:rsidRDefault="00947C38" w:rsidP="00B00AE4">
            <w:pPr>
              <w:pStyle w:val="NoSpacing"/>
              <w:jc w:val="right"/>
              <w:rPr>
                <w:rFonts w:ascii="Times New Roman" w:hAnsi="Times New Roman"/>
                <w:sz w:val="18"/>
                <w:szCs w:val="18"/>
              </w:rPr>
            </w:pPr>
            <w:r w:rsidRPr="00FD2BBF">
              <w:rPr>
                <w:rFonts w:ascii="Times New Roman" w:hAnsi="Times New Roman"/>
                <w:sz w:val="18"/>
                <w:szCs w:val="18"/>
              </w:rPr>
              <w:t>349.130.000</w:t>
            </w:r>
          </w:p>
        </w:tc>
        <w:tc>
          <w:tcPr>
            <w:tcW w:w="1071" w:type="dxa"/>
            <w:tcBorders>
              <w:top w:val="single" w:sz="6" w:space="0" w:color="auto"/>
              <w:left w:val="single" w:sz="4" w:space="0" w:color="auto"/>
              <w:bottom w:val="single" w:sz="6" w:space="0" w:color="auto"/>
              <w:right w:val="single" w:sz="4" w:space="0" w:color="auto"/>
            </w:tcBorders>
          </w:tcPr>
          <w:p w:rsidR="00947C38" w:rsidRPr="00FD2BBF" w:rsidRDefault="00947C38" w:rsidP="00B00AE4">
            <w:pPr>
              <w:pStyle w:val="NoSpacing"/>
              <w:jc w:val="right"/>
              <w:rPr>
                <w:rFonts w:ascii="Times New Roman" w:hAnsi="Times New Roman"/>
                <w:sz w:val="18"/>
                <w:szCs w:val="18"/>
              </w:rPr>
            </w:pPr>
            <w:r w:rsidRPr="00FD2BBF">
              <w:rPr>
                <w:rFonts w:ascii="Times New Roman" w:hAnsi="Times New Roman"/>
                <w:sz w:val="18"/>
                <w:szCs w:val="18"/>
              </w:rPr>
              <w:t>1.760.000</w:t>
            </w:r>
          </w:p>
        </w:tc>
        <w:tc>
          <w:tcPr>
            <w:tcW w:w="1276" w:type="dxa"/>
            <w:tcBorders>
              <w:top w:val="single" w:sz="6" w:space="0" w:color="auto"/>
              <w:left w:val="single" w:sz="4" w:space="0" w:color="auto"/>
              <w:bottom w:val="single" w:sz="6" w:space="0" w:color="auto"/>
            </w:tcBorders>
          </w:tcPr>
          <w:p w:rsidR="00947C38" w:rsidRPr="00FD2BBF" w:rsidRDefault="00947C38" w:rsidP="00B00AE4">
            <w:pPr>
              <w:pStyle w:val="NoSpacing"/>
              <w:jc w:val="right"/>
              <w:rPr>
                <w:rFonts w:ascii="Times New Roman" w:hAnsi="Times New Roman"/>
                <w:sz w:val="18"/>
                <w:szCs w:val="18"/>
                <w:lang w:val="sr-Cyrl-CS"/>
              </w:rPr>
            </w:pPr>
            <w:r w:rsidRPr="00FD2BBF">
              <w:rPr>
                <w:rFonts w:ascii="Times New Roman" w:hAnsi="Times New Roman"/>
                <w:sz w:val="18"/>
                <w:szCs w:val="18"/>
                <w:lang w:val="sr-Cyrl-CS"/>
              </w:rPr>
              <w:t>29.695.000</w:t>
            </w:r>
          </w:p>
        </w:tc>
        <w:tc>
          <w:tcPr>
            <w:tcW w:w="1134" w:type="dxa"/>
            <w:tcBorders>
              <w:top w:val="single" w:sz="6" w:space="0" w:color="auto"/>
              <w:left w:val="single" w:sz="4" w:space="0" w:color="auto"/>
              <w:bottom w:val="single" w:sz="6" w:space="0" w:color="auto"/>
            </w:tcBorders>
          </w:tcPr>
          <w:p w:rsidR="00947C38" w:rsidRPr="00FD2BBF" w:rsidRDefault="00947C38" w:rsidP="00B00AE4">
            <w:pPr>
              <w:pStyle w:val="NoSpacing"/>
              <w:jc w:val="right"/>
              <w:rPr>
                <w:rFonts w:ascii="Times New Roman" w:hAnsi="Times New Roman"/>
                <w:sz w:val="18"/>
                <w:szCs w:val="18"/>
              </w:rPr>
            </w:pPr>
            <w:r w:rsidRPr="00FD2BBF">
              <w:rPr>
                <w:rFonts w:ascii="Times New Roman" w:hAnsi="Times New Roman"/>
                <w:sz w:val="18"/>
                <w:szCs w:val="18"/>
              </w:rPr>
              <w:t>380.585.000</w:t>
            </w:r>
          </w:p>
        </w:tc>
      </w:tr>
    </w:tbl>
    <w:p w:rsidR="00947C38" w:rsidRPr="00FD2BBF" w:rsidRDefault="00947C38" w:rsidP="00947C38">
      <w:pPr>
        <w:jc w:val="center"/>
        <w:rPr>
          <w:rFonts w:ascii="Times New Roman" w:hAnsi="Times New Roman"/>
          <w:b w:val="0"/>
          <w:sz w:val="4"/>
          <w:lang w:val="sr-Cyrl-CS"/>
        </w:rPr>
      </w:pPr>
    </w:p>
    <w:p w:rsidR="00947C38" w:rsidRPr="00FD2BBF" w:rsidRDefault="00947C38" w:rsidP="00947C38">
      <w:pPr>
        <w:jc w:val="center"/>
        <w:rPr>
          <w:rFonts w:ascii="Times New Roman" w:hAnsi="Times New Roman"/>
          <w:b w:val="0"/>
          <w:sz w:val="20"/>
          <w:lang w:val="sr-Cyrl-CS"/>
        </w:rPr>
      </w:pPr>
    </w:p>
    <w:p w:rsidR="00947C38" w:rsidRPr="00FD2BBF" w:rsidRDefault="00947C38" w:rsidP="00947C38">
      <w:pPr>
        <w:jc w:val="center"/>
        <w:rPr>
          <w:rFonts w:ascii="Times New Roman" w:hAnsi="Times New Roman"/>
          <w:b w:val="0"/>
          <w:sz w:val="20"/>
          <w:lang w:val="sr-Cyrl-CS"/>
        </w:rPr>
      </w:pPr>
    </w:p>
    <w:p w:rsidR="00947C38" w:rsidRDefault="00947C38" w:rsidP="00947C38">
      <w:pPr>
        <w:jc w:val="center"/>
        <w:rPr>
          <w:rFonts w:ascii="Times New Roman" w:hAnsi="Times New Roman"/>
          <w:b w:val="0"/>
          <w:sz w:val="20"/>
          <w:lang w:val="sr-Cyrl-CS"/>
        </w:rPr>
      </w:pPr>
      <w:r w:rsidRPr="00FD2BBF">
        <w:rPr>
          <w:rFonts w:ascii="Times New Roman" w:hAnsi="Times New Roman"/>
          <w:b w:val="0"/>
          <w:sz w:val="20"/>
          <w:lang w:val="sr-Cyrl-CS"/>
        </w:rPr>
        <w:t>СПИСАК ДИРЕКТНИХ КОРИСНИКА БУЏЕТСКИХ СРЕДСТАВА</w:t>
      </w:r>
    </w:p>
    <w:p w:rsidR="00947C38" w:rsidRPr="00FD2BBF" w:rsidRDefault="00947C38" w:rsidP="00947C38">
      <w:pPr>
        <w:jc w:val="center"/>
        <w:rPr>
          <w:rFonts w:ascii="Times New Roman" w:hAnsi="Times New Roman"/>
          <w:b w:val="0"/>
          <w:color w:val="FF0000"/>
          <w:sz w:val="20"/>
          <w:lang w:val="sr-Cyrl-CS"/>
        </w:rPr>
      </w:pPr>
    </w:p>
    <w:p w:rsidR="00947C38" w:rsidRPr="00FD2BBF" w:rsidRDefault="00947C38" w:rsidP="00947C38">
      <w:pPr>
        <w:pStyle w:val="ListParagraph"/>
        <w:numPr>
          <w:ilvl w:val="0"/>
          <w:numId w:val="15"/>
        </w:numPr>
        <w:spacing w:line="240" w:lineRule="auto"/>
        <w:rPr>
          <w:rFonts w:ascii="Times New Roman" w:hAnsi="Times New Roman"/>
          <w:sz w:val="20"/>
          <w:lang w:val="sr-Cyrl-CS"/>
        </w:rPr>
      </w:pPr>
      <w:r w:rsidRPr="00FD2BBF">
        <w:rPr>
          <w:rFonts w:ascii="Times New Roman" w:hAnsi="Times New Roman"/>
          <w:sz w:val="20"/>
          <w:lang w:val="sr-Cyrl-CS"/>
        </w:rPr>
        <w:t>Скупштина општине,</w:t>
      </w:r>
    </w:p>
    <w:p w:rsidR="00947C38" w:rsidRPr="00FD2BBF" w:rsidRDefault="00947C38" w:rsidP="00947C38">
      <w:pPr>
        <w:pStyle w:val="ListParagraph"/>
        <w:numPr>
          <w:ilvl w:val="0"/>
          <w:numId w:val="15"/>
        </w:numPr>
        <w:spacing w:line="240" w:lineRule="auto"/>
        <w:rPr>
          <w:rFonts w:ascii="Times New Roman" w:hAnsi="Times New Roman"/>
          <w:sz w:val="20"/>
          <w:lang w:val="sr-Cyrl-CS"/>
        </w:rPr>
      </w:pPr>
      <w:r w:rsidRPr="00FD2BBF">
        <w:rPr>
          <w:rFonts w:ascii="Times New Roman" w:hAnsi="Times New Roman"/>
          <w:sz w:val="20"/>
          <w:lang w:val="sr-Cyrl-CS"/>
        </w:rPr>
        <w:t xml:space="preserve">Председник општине, </w:t>
      </w:r>
    </w:p>
    <w:p w:rsidR="00947C38" w:rsidRPr="00FD2BBF" w:rsidRDefault="00947C38" w:rsidP="00947C38">
      <w:pPr>
        <w:pStyle w:val="ListParagraph"/>
        <w:numPr>
          <w:ilvl w:val="0"/>
          <w:numId w:val="15"/>
        </w:numPr>
        <w:spacing w:line="240" w:lineRule="auto"/>
        <w:rPr>
          <w:rFonts w:ascii="Times New Roman" w:hAnsi="Times New Roman"/>
          <w:sz w:val="20"/>
          <w:lang w:val="sr-Cyrl-CS"/>
        </w:rPr>
      </w:pPr>
      <w:r w:rsidRPr="00FD2BBF">
        <w:rPr>
          <w:rFonts w:ascii="Times New Roman" w:hAnsi="Times New Roman"/>
          <w:sz w:val="20"/>
          <w:lang w:val="sr-Cyrl-CS"/>
        </w:rPr>
        <w:t>Општинско веће,</w:t>
      </w:r>
    </w:p>
    <w:p w:rsidR="00947C38" w:rsidRPr="00FD2BBF" w:rsidRDefault="00947C38" w:rsidP="00947C38">
      <w:pPr>
        <w:pStyle w:val="ListParagraph"/>
        <w:numPr>
          <w:ilvl w:val="0"/>
          <w:numId w:val="15"/>
        </w:numPr>
        <w:spacing w:line="240" w:lineRule="auto"/>
        <w:rPr>
          <w:rFonts w:ascii="Times New Roman" w:hAnsi="Times New Roman"/>
          <w:sz w:val="20"/>
          <w:lang w:val="sr-Cyrl-CS"/>
        </w:rPr>
      </w:pPr>
      <w:r w:rsidRPr="00FD2BBF">
        <w:rPr>
          <w:rFonts w:ascii="Times New Roman" w:hAnsi="Times New Roman"/>
          <w:sz w:val="20"/>
          <w:lang w:val="sr-Cyrl-CS"/>
        </w:rPr>
        <w:t>Општинска управа,</w:t>
      </w:r>
    </w:p>
    <w:p w:rsidR="00947C38" w:rsidRDefault="00947C38" w:rsidP="00947C38">
      <w:pPr>
        <w:pStyle w:val="ListParagraph"/>
        <w:numPr>
          <w:ilvl w:val="0"/>
          <w:numId w:val="15"/>
        </w:numPr>
        <w:spacing w:line="240" w:lineRule="auto"/>
        <w:rPr>
          <w:rFonts w:ascii="Times New Roman" w:hAnsi="Times New Roman"/>
          <w:sz w:val="20"/>
          <w:lang w:val="sr-Cyrl-CS"/>
        </w:rPr>
      </w:pPr>
      <w:r w:rsidRPr="00FD2BBF">
        <w:rPr>
          <w:rFonts w:ascii="Times New Roman" w:hAnsi="Times New Roman"/>
          <w:sz w:val="20"/>
          <w:lang w:val="sr-Cyrl-CS"/>
        </w:rPr>
        <w:t>Општински правобранилац.</w:t>
      </w:r>
    </w:p>
    <w:p w:rsidR="00947C38" w:rsidRDefault="00947C38" w:rsidP="00947C38">
      <w:pPr>
        <w:pStyle w:val="ListParagraph"/>
        <w:spacing w:line="240" w:lineRule="auto"/>
        <w:ind w:left="1080"/>
        <w:rPr>
          <w:rFonts w:ascii="Times New Roman" w:hAnsi="Times New Roman"/>
          <w:sz w:val="20"/>
          <w:lang w:val="sr-Cyrl-CS"/>
        </w:rPr>
      </w:pPr>
    </w:p>
    <w:p w:rsidR="00947C38" w:rsidRPr="00FD2BBF" w:rsidRDefault="00947C38" w:rsidP="00947C38">
      <w:pPr>
        <w:pStyle w:val="ListParagraph"/>
        <w:spacing w:line="240" w:lineRule="auto"/>
        <w:ind w:left="1080"/>
        <w:rPr>
          <w:rFonts w:ascii="Times New Roman" w:hAnsi="Times New Roman"/>
          <w:sz w:val="20"/>
          <w:lang w:val="sr-Cyrl-CS"/>
        </w:rPr>
      </w:pPr>
    </w:p>
    <w:p w:rsidR="00947C38" w:rsidRDefault="00947C38" w:rsidP="00947C38">
      <w:pPr>
        <w:jc w:val="center"/>
        <w:rPr>
          <w:rFonts w:ascii="Times New Roman" w:hAnsi="Times New Roman"/>
          <w:b w:val="0"/>
          <w:sz w:val="20"/>
          <w:lang w:val="sr-Cyrl-CS"/>
        </w:rPr>
      </w:pPr>
      <w:r w:rsidRPr="00FD2BBF">
        <w:rPr>
          <w:rFonts w:ascii="Times New Roman" w:hAnsi="Times New Roman"/>
          <w:b w:val="0"/>
          <w:sz w:val="20"/>
          <w:lang w:val="sr-Cyrl-CS"/>
        </w:rPr>
        <w:t>СПИСАК ИНДИРЕКТНИХ КОРИСНИКА БУЏЕТСКИХ СРЕДСТАВА</w:t>
      </w:r>
    </w:p>
    <w:p w:rsidR="00947C38" w:rsidRPr="00FD2BBF" w:rsidRDefault="00947C38" w:rsidP="00947C38">
      <w:pPr>
        <w:jc w:val="center"/>
        <w:rPr>
          <w:rFonts w:ascii="Times New Roman" w:hAnsi="Times New Roman"/>
          <w:b w:val="0"/>
          <w:sz w:val="20"/>
          <w:lang w:val="sr-Cyrl-CS"/>
        </w:rPr>
      </w:pPr>
    </w:p>
    <w:p w:rsidR="00947C38" w:rsidRPr="00FD2BBF" w:rsidRDefault="00947C38" w:rsidP="00947C38">
      <w:pPr>
        <w:pStyle w:val="ListParagraph"/>
        <w:numPr>
          <w:ilvl w:val="0"/>
          <w:numId w:val="16"/>
        </w:numPr>
        <w:spacing w:line="240" w:lineRule="auto"/>
        <w:rPr>
          <w:rFonts w:ascii="Times New Roman" w:hAnsi="Times New Roman"/>
          <w:sz w:val="20"/>
          <w:lang w:val="sr-Cyrl-CS"/>
        </w:rPr>
      </w:pPr>
      <w:r w:rsidRPr="00FD2BBF">
        <w:rPr>
          <w:rFonts w:ascii="Times New Roman" w:hAnsi="Times New Roman"/>
          <w:sz w:val="20"/>
          <w:lang w:val="sr-Cyrl-CS"/>
        </w:rPr>
        <w:t>Народна библиотека,</w:t>
      </w:r>
    </w:p>
    <w:p w:rsidR="00947C38" w:rsidRPr="00FD2BBF" w:rsidRDefault="00947C38" w:rsidP="00947C38">
      <w:pPr>
        <w:pStyle w:val="ListParagraph"/>
        <w:numPr>
          <w:ilvl w:val="0"/>
          <w:numId w:val="16"/>
        </w:numPr>
        <w:spacing w:line="240" w:lineRule="auto"/>
        <w:rPr>
          <w:rFonts w:ascii="Times New Roman" w:hAnsi="Times New Roman"/>
          <w:sz w:val="20"/>
          <w:lang w:val="sr-Cyrl-CS"/>
        </w:rPr>
      </w:pPr>
      <w:r w:rsidRPr="00FD2BBF">
        <w:rPr>
          <w:rFonts w:ascii="Times New Roman" w:hAnsi="Times New Roman"/>
          <w:sz w:val="20"/>
          <w:lang w:val="sr-Cyrl-CS"/>
        </w:rPr>
        <w:t>ПУ ''Дечји вртић'',</w:t>
      </w:r>
    </w:p>
    <w:p w:rsidR="00947C38" w:rsidRPr="00FD2BBF" w:rsidRDefault="00947C38" w:rsidP="00947C38">
      <w:pPr>
        <w:pStyle w:val="ListParagraph"/>
        <w:numPr>
          <w:ilvl w:val="0"/>
          <w:numId w:val="16"/>
        </w:numPr>
        <w:spacing w:line="240" w:lineRule="auto"/>
        <w:rPr>
          <w:rFonts w:ascii="Times New Roman" w:hAnsi="Times New Roman"/>
          <w:sz w:val="20"/>
          <w:lang w:val="sr-Cyrl-CS"/>
        </w:rPr>
      </w:pPr>
      <w:r w:rsidRPr="00FD2BBF">
        <w:rPr>
          <w:rFonts w:ascii="Times New Roman" w:hAnsi="Times New Roman"/>
          <w:sz w:val="20"/>
          <w:lang w:val="sr-Cyrl-CS"/>
        </w:rPr>
        <w:t>Спортски центар, Ћићевац</w:t>
      </w:r>
    </w:p>
    <w:p w:rsidR="00947C38" w:rsidRPr="00FD2BBF" w:rsidRDefault="00947C38" w:rsidP="00947C38">
      <w:pPr>
        <w:pStyle w:val="ListParagraph"/>
        <w:numPr>
          <w:ilvl w:val="0"/>
          <w:numId w:val="16"/>
        </w:numPr>
        <w:spacing w:line="240" w:lineRule="auto"/>
        <w:rPr>
          <w:rFonts w:ascii="Times New Roman" w:hAnsi="Times New Roman"/>
          <w:sz w:val="20"/>
          <w:lang w:val="sr-Cyrl-CS"/>
        </w:rPr>
      </w:pPr>
      <w:r w:rsidRPr="00FD2BBF">
        <w:rPr>
          <w:rFonts w:ascii="Times New Roman" w:hAnsi="Times New Roman"/>
          <w:sz w:val="20"/>
          <w:lang w:val="sr-Cyrl-CS"/>
        </w:rPr>
        <w:t>ЈУ Спортски центар Сталаћ- Град Сталаћ,</w:t>
      </w:r>
    </w:p>
    <w:p w:rsidR="00947C38" w:rsidRPr="00FD2BBF" w:rsidRDefault="00947C38" w:rsidP="00947C38">
      <w:pPr>
        <w:pStyle w:val="ListParagraph"/>
        <w:numPr>
          <w:ilvl w:val="0"/>
          <w:numId w:val="16"/>
        </w:numPr>
        <w:spacing w:line="240" w:lineRule="auto"/>
        <w:rPr>
          <w:rFonts w:ascii="Times New Roman" w:hAnsi="Times New Roman"/>
          <w:sz w:val="20"/>
          <w:lang w:val="sr-Cyrl-CS"/>
        </w:rPr>
      </w:pPr>
      <w:r w:rsidRPr="00FD2BBF">
        <w:rPr>
          <w:rFonts w:ascii="Times New Roman" w:hAnsi="Times New Roman"/>
          <w:sz w:val="20"/>
          <w:lang w:val="sr-Cyrl-CS"/>
        </w:rPr>
        <w:t>МЗ Ћићевац,</w:t>
      </w:r>
    </w:p>
    <w:p w:rsidR="00947C38" w:rsidRPr="00FD2BBF" w:rsidRDefault="00947C38" w:rsidP="00947C38">
      <w:pPr>
        <w:pStyle w:val="ListParagraph"/>
        <w:numPr>
          <w:ilvl w:val="0"/>
          <w:numId w:val="16"/>
        </w:numPr>
        <w:spacing w:line="240" w:lineRule="auto"/>
        <w:rPr>
          <w:rFonts w:ascii="Times New Roman" w:hAnsi="Times New Roman"/>
          <w:sz w:val="20"/>
          <w:lang w:val="sr-Cyrl-CS"/>
        </w:rPr>
      </w:pPr>
      <w:r w:rsidRPr="00FD2BBF">
        <w:rPr>
          <w:rFonts w:ascii="Times New Roman" w:hAnsi="Times New Roman"/>
          <w:sz w:val="20"/>
          <w:lang w:val="sr-Cyrl-CS"/>
        </w:rPr>
        <w:t>МЗ Плочник,</w:t>
      </w:r>
    </w:p>
    <w:p w:rsidR="00947C38" w:rsidRPr="00FD2BBF" w:rsidRDefault="00947C38" w:rsidP="00947C38">
      <w:pPr>
        <w:pStyle w:val="ListParagraph"/>
        <w:numPr>
          <w:ilvl w:val="0"/>
          <w:numId w:val="16"/>
        </w:numPr>
        <w:spacing w:line="240" w:lineRule="auto"/>
        <w:rPr>
          <w:rFonts w:ascii="Times New Roman" w:hAnsi="Times New Roman"/>
          <w:sz w:val="20"/>
          <w:lang w:val="sr-Cyrl-CS"/>
        </w:rPr>
      </w:pPr>
      <w:r w:rsidRPr="00FD2BBF">
        <w:rPr>
          <w:rFonts w:ascii="Times New Roman" w:hAnsi="Times New Roman"/>
          <w:sz w:val="20"/>
          <w:lang w:val="sr-Cyrl-CS"/>
        </w:rPr>
        <w:t>МЗ Појате,</w:t>
      </w:r>
    </w:p>
    <w:p w:rsidR="00947C38" w:rsidRPr="00FD2BBF" w:rsidRDefault="00947C38" w:rsidP="00947C38">
      <w:pPr>
        <w:pStyle w:val="ListParagraph"/>
        <w:numPr>
          <w:ilvl w:val="0"/>
          <w:numId w:val="16"/>
        </w:numPr>
        <w:spacing w:line="240" w:lineRule="auto"/>
        <w:rPr>
          <w:rFonts w:ascii="Times New Roman" w:hAnsi="Times New Roman"/>
          <w:sz w:val="20"/>
          <w:lang w:val="sr-Cyrl-CS"/>
        </w:rPr>
      </w:pPr>
      <w:r w:rsidRPr="00FD2BBF">
        <w:rPr>
          <w:rFonts w:ascii="Times New Roman" w:hAnsi="Times New Roman"/>
          <w:sz w:val="20"/>
          <w:lang w:val="sr-Cyrl-CS"/>
        </w:rPr>
        <w:t>МЗ Лучина,</w:t>
      </w:r>
    </w:p>
    <w:p w:rsidR="00947C38" w:rsidRPr="00FD2BBF" w:rsidRDefault="00947C38" w:rsidP="00947C38">
      <w:pPr>
        <w:pStyle w:val="ListParagraph"/>
        <w:numPr>
          <w:ilvl w:val="0"/>
          <w:numId w:val="16"/>
        </w:numPr>
        <w:spacing w:line="240" w:lineRule="auto"/>
        <w:rPr>
          <w:rFonts w:ascii="Times New Roman" w:hAnsi="Times New Roman"/>
          <w:sz w:val="20"/>
          <w:lang w:val="sr-Cyrl-CS"/>
        </w:rPr>
      </w:pPr>
      <w:r w:rsidRPr="00FD2BBF">
        <w:rPr>
          <w:rFonts w:ascii="Times New Roman" w:hAnsi="Times New Roman"/>
          <w:sz w:val="20"/>
          <w:lang w:val="sr-Cyrl-CS"/>
        </w:rPr>
        <w:t>МЗ Сталаћ,</w:t>
      </w:r>
    </w:p>
    <w:p w:rsidR="00947C38" w:rsidRPr="00FD2BBF" w:rsidRDefault="00947C38" w:rsidP="00947C38">
      <w:pPr>
        <w:pStyle w:val="ListParagraph"/>
        <w:numPr>
          <w:ilvl w:val="0"/>
          <w:numId w:val="16"/>
        </w:numPr>
        <w:spacing w:line="240" w:lineRule="auto"/>
        <w:rPr>
          <w:rFonts w:ascii="Times New Roman" w:hAnsi="Times New Roman"/>
          <w:sz w:val="20"/>
          <w:lang w:val="sr-Cyrl-CS"/>
        </w:rPr>
      </w:pPr>
      <w:r w:rsidRPr="00FD2BBF">
        <w:rPr>
          <w:rFonts w:ascii="Times New Roman" w:hAnsi="Times New Roman"/>
          <w:sz w:val="20"/>
          <w:lang w:val="sr-Cyrl-CS"/>
        </w:rPr>
        <w:t>МЗ Град Сталаћ,</w:t>
      </w:r>
    </w:p>
    <w:p w:rsidR="00947C38" w:rsidRPr="00FD2BBF" w:rsidRDefault="00947C38" w:rsidP="00947C38">
      <w:pPr>
        <w:pStyle w:val="ListParagraph"/>
        <w:numPr>
          <w:ilvl w:val="0"/>
          <w:numId w:val="16"/>
        </w:numPr>
        <w:spacing w:line="240" w:lineRule="auto"/>
        <w:rPr>
          <w:rFonts w:ascii="Times New Roman" w:hAnsi="Times New Roman"/>
          <w:sz w:val="20"/>
          <w:lang w:val="sr-Cyrl-CS"/>
        </w:rPr>
      </w:pPr>
      <w:r w:rsidRPr="00FD2BBF">
        <w:rPr>
          <w:rFonts w:ascii="Times New Roman" w:hAnsi="Times New Roman"/>
          <w:sz w:val="20"/>
          <w:lang w:val="sr-Cyrl-CS"/>
        </w:rPr>
        <w:t>МЗ Мрзеница,</w:t>
      </w:r>
    </w:p>
    <w:p w:rsidR="00947C38" w:rsidRPr="00FD2BBF" w:rsidRDefault="00947C38" w:rsidP="00947C38">
      <w:pPr>
        <w:pStyle w:val="ListParagraph"/>
        <w:numPr>
          <w:ilvl w:val="0"/>
          <w:numId w:val="16"/>
        </w:numPr>
        <w:spacing w:line="240" w:lineRule="auto"/>
        <w:rPr>
          <w:rFonts w:ascii="Times New Roman" w:hAnsi="Times New Roman"/>
          <w:sz w:val="20"/>
          <w:lang w:val="sr-Cyrl-CS"/>
        </w:rPr>
      </w:pPr>
      <w:r w:rsidRPr="00FD2BBF">
        <w:rPr>
          <w:rFonts w:ascii="Times New Roman" w:hAnsi="Times New Roman"/>
          <w:sz w:val="20"/>
          <w:lang w:val="sr-Cyrl-CS"/>
        </w:rPr>
        <w:t>МЗ Трубарево,</w:t>
      </w:r>
    </w:p>
    <w:p w:rsidR="00947C38" w:rsidRPr="00FD2BBF" w:rsidRDefault="00947C38" w:rsidP="00947C38">
      <w:pPr>
        <w:pStyle w:val="ListParagraph"/>
        <w:numPr>
          <w:ilvl w:val="0"/>
          <w:numId w:val="16"/>
        </w:numPr>
        <w:spacing w:line="240" w:lineRule="auto"/>
        <w:rPr>
          <w:rFonts w:ascii="Times New Roman" w:hAnsi="Times New Roman"/>
          <w:sz w:val="20"/>
          <w:lang w:val="sr-Cyrl-CS"/>
        </w:rPr>
      </w:pPr>
      <w:r w:rsidRPr="00FD2BBF">
        <w:rPr>
          <w:rFonts w:ascii="Times New Roman" w:hAnsi="Times New Roman"/>
          <w:sz w:val="20"/>
          <w:lang w:val="sr-Cyrl-CS"/>
        </w:rPr>
        <w:t xml:space="preserve">МЗ Мојсиње, </w:t>
      </w:r>
    </w:p>
    <w:p w:rsidR="00947C38" w:rsidRPr="00FD2BBF" w:rsidRDefault="00947C38" w:rsidP="00947C38">
      <w:pPr>
        <w:pStyle w:val="ListParagraph"/>
        <w:numPr>
          <w:ilvl w:val="0"/>
          <w:numId w:val="16"/>
        </w:numPr>
        <w:spacing w:line="240" w:lineRule="auto"/>
        <w:rPr>
          <w:rFonts w:ascii="Times New Roman" w:hAnsi="Times New Roman"/>
          <w:sz w:val="20"/>
          <w:lang w:val="sr-Cyrl-CS"/>
        </w:rPr>
      </w:pPr>
      <w:r w:rsidRPr="00FD2BBF">
        <w:rPr>
          <w:rFonts w:ascii="Times New Roman" w:hAnsi="Times New Roman"/>
          <w:sz w:val="20"/>
          <w:lang w:val="sr-Cyrl-CS"/>
        </w:rPr>
        <w:t>МЗ Браљина.</w:t>
      </w:r>
    </w:p>
    <w:p w:rsidR="00947C38" w:rsidRPr="00FD2BBF" w:rsidRDefault="00947C38" w:rsidP="00947C38">
      <w:pPr>
        <w:pStyle w:val="ListParagraph"/>
        <w:spacing w:line="240" w:lineRule="auto"/>
        <w:ind w:left="1080"/>
        <w:rPr>
          <w:rFonts w:ascii="Times New Roman" w:hAnsi="Times New Roman"/>
          <w:sz w:val="20"/>
          <w:lang w:val="sr-Cyrl-CS"/>
        </w:rPr>
      </w:pPr>
    </w:p>
    <w:p w:rsidR="00947C38" w:rsidRPr="00FD2BBF" w:rsidRDefault="00947C38" w:rsidP="00947C38">
      <w:pPr>
        <w:pStyle w:val="ListParagraph"/>
        <w:spacing w:line="240" w:lineRule="auto"/>
        <w:ind w:left="1080"/>
        <w:rPr>
          <w:rFonts w:ascii="Times New Roman" w:hAnsi="Times New Roman"/>
          <w:sz w:val="20"/>
          <w:lang w:val="sr-Cyrl-CS"/>
        </w:rPr>
      </w:pPr>
    </w:p>
    <w:p w:rsidR="00947C38" w:rsidRPr="00FD2BBF" w:rsidRDefault="00947C38" w:rsidP="00947C38">
      <w:pPr>
        <w:pStyle w:val="ListParagraph"/>
        <w:spacing w:line="240" w:lineRule="auto"/>
        <w:ind w:left="1080"/>
        <w:rPr>
          <w:rFonts w:ascii="Times New Roman" w:hAnsi="Times New Roman"/>
          <w:sz w:val="20"/>
          <w:lang w:val="sr-Cyrl-CS"/>
        </w:rPr>
      </w:pPr>
    </w:p>
    <w:p w:rsidR="00947C38" w:rsidRPr="00FD2BBF" w:rsidRDefault="00947C38" w:rsidP="00947C38">
      <w:pPr>
        <w:pStyle w:val="ListParagraph"/>
        <w:spacing w:line="240" w:lineRule="auto"/>
        <w:ind w:left="1080"/>
        <w:rPr>
          <w:rFonts w:ascii="Times New Roman" w:hAnsi="Times New Roman"/>
          <w:sz w:val="20"/>
          <w:lang w:val="sr-Cyrl-CS"/>
        </w:rPr>
      </w:pPr>
    </w:p>
    <w:p w:rsidR="00947C38" w:rsidRPr="00FD2BBF" w:rsidRDefault="00947C38" w:rsidP="00947C38">
      <w:pPr>
        <w:pStyle w:val="ListParagraph"/>
        <w:spacing w:line="240" w:lineRule="auto"/>
        <w:ind w:left="1080"/>
        <w:rPr>
          <w:rFonts w:ascii="Times New Roman" w:hAnsi="Times New Roman"/>
          <w:sz w:val="20"/>
          <w:lang w:val="sr-Cyrl-CS"/>
        </w:rPr>
      </w:pPr>
    </w:p>
    <w:p w:rsidR="00947C38" w:rsidRPr="00FD2BBF" w:rsidRDefault="00947C38" w:rsidP="00947C38">
      <w:pPr>
        <w:pStyle w:val="ListParagraph"/>
        <w:spacing w:line="240" w:lineRule="auto"/>
        <w:ind w:left="1080"/>
        <w:rPr>
          <w:rFonts w:ascii="Times New Roman" w:hAnsi="Times New Roman"/>
          <w:sz w:val="20"/>
          <w:lang w:val="sr-Cyrl-CS"/>
        </w:rPr>
      </w:pPr>
    </w:p>
    <w:p w:rsidR="00947C38" w:rsidRPr="00FD2BBF" w:rsidRDefault="00947C38" w:rsidP="00947C38">
      <w:pPr>
        <w:pStyle w:val="ListParagraph"/>
        <w:spacing w:line="240" w:lineRule="auto"/>
        <w:ind w:left="1080"/>
        <w:rPr>
          <w:rFonts w:ascii="Times New Roman" w:hAnsi="Times New Roman"/>
          <w:sz w:val="20"/>
          <w:lang w:val="sr-Cyrl-CS"/>
        </w:rPr>
      </w:pPr>
    </w:p>
    <w:p w:rsidR="00947C38" w:rsidRPr="00FD2BBF" w:rsidRDefault="00947C38" w:rsidP="00947C38">
      <w:pPr>
        <w:pStyle w:val="ListParagraph"/>
        <w:spacing w:line="240" w:lineRule="auto"/>
        <w:ind w:left="1080"/>
        <w:rPr>
          <w:rFonts w:ascii="Times New Roman" w:hAnsi="Times New Roman"/>
          <w:sz w:val="20"/>
          <w:lang w:val="sr-Cyrl-CS"/>
        </w:rPr>
      </w:pPr>
    </w:p>
    <w:p w:rsidR="00947C38" w:rsidRPr="00FD2BBF" w:rsidRDefault="00947C38" w:rsidP="00947C38">
      <w:pPr>
        <w:pStyle w:val="ListParagraph"/>
        <w:spacing w:line="240" w:lineRule="auto"/>
        <w:ind w:left="1080"/>
        <w:rPr>
          <w:rFonts w:ascii="Times New Roman" w:hAnsi="Times New Roman"/>
          <w:sz w:val="20"/>
          <w:lang w:val="sr-Cyrl-CS"/>
        </w:rPr>
      </w:pPr>
    </w:p>
    <w:p w:rsidR="00947C38" w:rsidRPr="00FD2BBF" w:rsidRDefault="00947C38" w:rsidP="00947C38">
      <w:pPr>
        <w:pStyle w:val="ListParagraph"/>
        <w:spacing w:line="240" w:lineRule="auto"/>
        <w:ind w:left="1080"/>
        <w:rPr>
          <w:rFonts w:ascii="Times New Roman" w:hAnsi="Times New Roman"/>
          <w:sz w:val="20"/>
          <w:lang w:val="sr-Cyrl-CS"/>
        </w:rPr>
      </w:pPr>
    </w:p>
    <w:p w:rsidR="00947C38" w:rsidRPr="00FD2BBF" w:rsidRDefault="00947C38" w:rsidP="00947C38">
      <w:pPr>
        <w:pStyle w:val="ListParagraph"/>
        <w:spacing w:line="240" w:lineRule="auto"/>
        <w:ind w:left="1080"/>
        <w:rPr>
          <w:rFonts w:ascii="Times New Roman" w:hAnsi="Times New Roman"/>
          <w:sz w:val="20"/>
          <w:lang w:val="sr-Cyrl-CS"/>
        </w:rPr>
      </w:pPr>
    </w:p>
    <w:p w:rsidR="00947C38" w:rsidRPr="00FD2BBF" w:rsidRDefault="00947C38" w:rsidP="00947C38">
      <w:pPr>
        <w:pStyle w:val="ListParagraph"/>
        <w:spacing w:line="240" w:lineRule="auto"/>
        <w:ind w:left="1080"/>
        <w:rPr>
          <w:rFonts w:ascii="Times New Roman" w:hAnsi="Times New Roman"/>
          <w:sz w:val="20"/>
          <w:lang w:val="sr-Cyrl-CS"/>
        </w:rPr>
      </w:pPr>
    </w:p>
    <w:p w:rsidR="00947C38" w:rsidRPr="00FD2BBF" w:rsidRDefault="00947C38" w:rsidP="00947C38">
      <w:pPr>
        <w:pStyle w:val="ListParagraph"/>
        <w:spacing w:line="240" w:lineRule="auto"/>
        <w:ind w:left="1080"/>
        <w:rPr>
          <w:rFonts w:ascii="Times New Roman" w:hAnsi="Times New Roman"/>
          <w:sz w:val="20"/>
          <w:lang w:val="sr-Cyrl-CS"/>
        </w:rPr>
      </w:pPr>
    </w:p>
    <w:p w:rsidR="00947C38" w:rsidRDefault="00947C38" w:rsidP="00947C38">
      <w:pPr>
        <w:pStyle w:val="ListParagraph"/>
        <w:spacing w:line="240" w:lineRule="auto"/>
        <w:ind w:left="1080"/>
        <w:rPr>
          <w:rFonts w:ascii="Times New Roman" w:hAnsi="Times New Roman"/>
          <w:sz w:val="20"/>
          <w:lang w:val="sr-Cyrl-CS"/>
        </w:rPr>
      </w:pPr>
    </w:p>
    <w:p w:rsidR="00947C38" w:rsidRDefault="00947C38" w:rsidP="00947C38">
      <w:pPr>
        <w:pStyle w:val="ListParagraph"/>
        <w:spacing w:line="240" w:lineRule="auto"/>
        <w:ind w:left="1080"/>
        <w:rPr>
          <w:rFonts w:ascii="Times New Roman" w:hAnsi="Times New Roman"/>
          <w:sz w:val="20"/>
          <w:lang w:val="sr-Cyrl-CS"/>
        </w:rPr>
      </w:pPr>
    </w:p>
    <w:p w:rsidR="00947C38" w:rsidRDefault="00947C38" w:rsidP="00947C38">
      <w:pPr>
        <w:pStyle w:val="ListParagraph"/>
        <w:spacing w:line="240" w:lineRule="auto"/>
        <w:ind w:left="1080"/>
        <w:rPr>
          <w:rFonts w:ascii="Times New Roman" w:hAnsi="Times New Roman"/>
          <w:sz w:val="20"/>
          <w:lang w:val="sr-Cyrl-CS"/>
        </w:rPr>
      </w:pPr>
    </w:p>
    <w:p w:rsidR="00947C38" w:rsidRPr="00FD2BBF" w:rsidRDefault="00947C38" w:rsidP="00947C38">
      <w:pPr>
        <w:pStyle w:val="ListParagraph"/>
        <w:spacing w:line="240" w:lineRule="auto"/>
        <w:ind w:left="1080"/>
        <w:rPr>
          <w:rFonts w:ascii="Times New Roman" w:hAnsi="Times New Roman"/>
          <w:sz w:val="20"/>
          <w:lang w:val="sr-Cyrl-CS"/>
        </w:rPr>
      </w:pPr>
    </w:p>
    <w:p w:rsidR="00947C38" w:rsidRDefault="00947C38" w:rsidP="00947C38">
      <w:pPr>
        <w:pStyle w:val="ListParagraph"/>
        <w:spacing w:line="240" w:lineRule="auto"/>
        <w:ind w:left="1080"/>
        <w:rPr>
          <w:rFonts w:ascii="Times New Roman" w:hAnsi="Times New Roman"/>
          <w:sz w:val="20"/>
          <w:lang w:val="sr-Cyrl-CS"/>
        </w:rPr>
      </w:pPr>
    </w:p>
    <w:p w:rsidR="00947C38" w:rsidRDefault="00947C38" w:rsidP="00947C38">
      <w:pPr>
        <w:pStyle w:val="ListParagraph"/>
        <w:spacing w:line="240" w:lineRule="auto"/>
        <w:ind w:left="1080"/>
        <w:rPr>
          <w:rFonts w:ascii="Times New Roman" w:hAnsi="Times New Roman"/>
          <w:sz w:val="20"/>
          <w:lang w:val="en-US"/>
        </w:rPr>
      </w:pPr>
    </w:p>
    <w:p w:rsidR="00947C38" w:rsidRPr="00FA2C32" w:rsidRDefault="00947C38" w:rsidP="00947C38">
      <w:pPr>
        <w:pStyle w:val="ListParagraph"/>
        <w:spacing w:line="240" w:lineRule="auto"/>
        <w:ind w:left="1080"/>
        <w:rPr>
          <w:rFonts w:ascii="Times New Roman" w:hAnsi="Times New Roman"/>
          <w:sz w:val="20"/>
          <w:lang w:val="en-US"/>
        </w:rPr>
      </w:pPr>
    </w:p>
    <w:p w:rsidR="00947C38" w:rsidRPr="00FD2BBF" w:rsidRDefault="00947C38" w:rsidP="00947C38">
      <w:pPr>
        <w:pStyle w:val="NoSpacing"/>
        <w:jc w:val="center"/>
        <w:rPr>
          <w:rFonts w:ascii="Times New Roman" w:hAnsi="Times New Roman"/>
          <w:lang w:val="sr-Cyrl-CS"/>
        </w:rPr>
      </w:pPr>
      <w:r w:rsidRPr="00FD2BBF">
        <w:rPr>
          <w:rFonts w:ascii="Times New Roman" w:hAnsi="Times New Roman"/>
          <w:lang w:val="sr-Cyrl-CS"/>
        </w:rPr>
        <w:lastRenderedPageBreak/>
        <w:t>ОБРАЗЛОЖЕЊЕ ПРОГРАМСКОГ ДЕЛА БУЏЕТА</w:t>
      </w:r>
    </w:p>
    <w:p w:rsidR="00947C38" w:rsidRPr="00FD2BBF" w:rsidRDefault="00947C38" w:rsidP="00947C38">
      <w:pPr>
        <w:pStyle w:val="NoSpacing"/>
        <w:jc w:val="center"/>
        <w:rPr>
          <w:rFonts w:ascii="Times New Roman" w:hAnsi="Times New Roman"/>
          <w:lang w:val="sr-Cyrl-CS"/>
        </w:rPr>
      </w:pPr>
    </w:p>
    <w:tbl>
      <w:tblPr>
        <w:tblStyle w:val="TableGrid1"/>
        <w:tblW w:w="0" w:type="auto"/>
        <w:tblLook w:val="04A0"/>
      </w:tblPr>
      <w:tblGrid>
        <w:gridCol w:w="4928"/>
        <w:gridCol w:w="4927"/>
      </w:tblGrid>
      <w:tr w:rsidR="00947C38" w:rsidRPr="00FD2BBF" w:rsidTr="00B00AE4">
        <w:tc>
          <w:tcPr>
            <w:tcW w:w="4952" w:type="dxa"/>
          </w:tcPr>
          <w:p w:rsidR="00947C38" w:rsidRPr="001E1D22" w:rsidRDefault="00947C38" w:rsidP="00B00AE4">
            <w:pPr>
              <w:pStyle w:val="NoSpacing"/>
              <w:rPr>
                <w:rFonts w:ascii="Times New Roman" w:hAnsi="Times New Roman" w:cs="Times New Roman"/>
                <w:b/>
                <w:sz w:val="20"/>
                <w:szCs w:val="20"/>
                <w:lang w:val="sr-Cyrl-CS"/>
              </w:rPr>
            </w:pPr>
            <w:r w:rsidRPr="001E1D22">
              <w:rPr>
                <w:rFonts w:ascii="Times New Roman" w:hAnsi="Times New Roman" w:cs="Times New Roman"/>
                <w:b/>
                <w:sz w:val="20"/>
                <w:szCs w:val="20"/>
                <w:lang w:val="sr-Cyrl-CS"/>
              </w:rPr>
              <w:t>1. Назив програма:</w:t>
            </w:r>
          </w:p>
        </w:tc>
        <w:tc>
          <w:tcPr>
            <w:tcW w:w="4952" w:type="dxa"/>
          </w:tcPr>
          <w:p w:rsidR="00947C38" w:rsidRPr="001E1D22" w:rsidRDefault="00947C38" w:rsidP="00B00AE4">
            <w:pPr>
              <w:pStyle w:val="NoSpacing"/>
              <w:rPr>
                <w:rFonts w:ascii="Times New Roman" w:hAnsi="Times New Roman" w:cs="Times New Roman"/>
                <w:b/>
                <w:sz w:val="20"/>
                <w:szCs w:val="20"/>
                <w:lang w:val="sr-Cyrl-CS"/>
              </w:rPr>
            </w:pPr>
            <w:r w:rsidRPr="001E1D22">
              <w:rPr>
                <w:rFonts w:ascii="Times New Roman" w:hAnsi="Times New Roman" w:cs="Times New Roman"/>
                <w:b/>
                <w:sz w:val="20"/>
                <w:szCs w:val="20"/>
                <w:lang w:val="sr-Cyrl-CS"/>
              </w:rPr>
              <w:t>Социјална и дечја заштита</w:t>
            </w:r>
          </w:p>
        </w:tc>
      </w:tr>
      <w:tr w:rsidR="00947C38" w:rsidRPr="00FD2BBF" w:rsidTr="00B00AE4">
        <w:trPr>
          <w:trHeight w:val="470"/>
        </w:trPr>
        <w:tc>
          <w:tcPr>
            <w:tcW w:w="4952" w:type="dxa"/>
          </w:tcPr>
          <w:p w:rsidR="00947C38" w:rsidRPr="00FD2BBF" w:rsidRDefault="00947C38" w:rsidP="00B00AE4">
            <w:pPr>
              <w:pStyle w:val="NoSpacing"/>
              <w:rPr>
                <w:rFonts w:ascii="Times New Roman" w:hAnsi="Times New Roman" w:cs="Times New Roman"/>
                <w:sz w:val="20"/>
                <w:szCs w:val="20"/>
                <w:lang w:val="sr-Cyrl-CS"/>
              </w:rPr>
            </w:pPr>
            <w:r w:rsidRPr="00FD2BBF">
              <w:rPr>
                <w:rFonts w:ascii="Times New Roman" w:hAnsi="Times New Roman" w:cs="Times New Roman"/>
                <w:sz w:val="20"/>
                <w:szCs w:val="20"/>
                <w:lang w:val="sr-Cyrl-CS"/>
              </w:rPr>
              <w:t>2. Шифра пројекта:</w:t>
            </w:r>
          </w:p>
          <w:p w:rsidR="00947C38" w:rsidRPr="00FD2BBF" w:rsidRDefault="00947C38" w:rsidP="00B00AE4">
            <w:pPr>
              <w:pStyle w:val="NoSpacing"/>
              <w:rPr>
                <w:rFonts w:ascii="Times New Roman" w:hAnsi="Times New Roman" w:cs="Times New Roman"/>
                <w:sz w:val="20"/>
                <w:szCs w:val="20"/>
                <w:lang w:val="sr-Cyrl-CS"/>
              </w:rPr>
            </w:pPr>
            <w:r w:rsidRPr="00FD2BBF">
              <w:rPr>
                <w:rFonts w:ascii="Times New Roman" w:hAnsi="Times New Roman" w:cs="Times New Roman"/>
                <w:sz w:val="20"/>
                <w:szCs w:val="20"/>
                <w:lang w:val="sr-Cyrl-CS"/>
              </w:rPr>
              <w:t xml:space="preserve">    Програмска активност:</w:t>
            </w:r>
          </w:p>
        </w:tc>
        <w:tc>
          <w:tcPr>
            <w:tcW w:w="4952" w:type="dxa"/>
          </w:tcPr>
          <w:p w:rsidR="00947C38" w:rsidRPr="00FD2BBF" w:rsidRDefault="00947C38" w:rsidP="00B00AE4">
            <w:pPr>
              <w:pStyle w:val="NoSpacing"/>
              <w:rPr>
                <w:rFonts w:ascii="Times New Roman" w:hAnsi="Times New Roman" w:cs="Times New Roman"/>
                <w:sz w:val="20"/>
                <w:szCs w:val="20"/>
                <w:lang w:val="sr-Cyrl-CS"/>
              </w:rPr>
            </w:pPr>
            <w:r w:rsidRPr="00FD2BBF">
              <w:rPr>
                <w:rFonts w:ascii="Times New Roman" w:hAnsi="Times New Roman" w:cs="Times New Roman"/>
                <w:sz w:val="20"/>
                <w:szCs w:val="20"/>
                <w:lang w:val="sr-Cyrl-CS"/>
              </w:rPr>
              <w:t>0901</w:t>
            </w:r>
          </w:p>
          <w:p w:rsidR="00947C38" w:rsidRPr="00FD2BBF" w:rsidRDefault="00947C38" w:rsidP="00B00AE4">
            <w:pPr>
              <w:pStyle w:val="NoSpacing"/>
              <w:rPr>
                <w:rFonts w:ascii="Times New Roman" w:hAnsi="Times New Roman" w:cs="Times New Roman"/>
                <w:sz w:val="20"/>
                <w:szCs w:val="20"/>
                <w:lang w:val="sr-Cyrl-CS"/>
              </w:rPr>
            </w:pPr>
            <w:r w:rsidRPr="00FD2BBF">
              <w:rPr>
                <w:rFonts w:ascii="Times New Roman" w:hAnsi="Times New Roman" w:cs="Times New Roman"/>
                <w:sz w:val="20"/>
                <w:szCs w:val="20"/>
                <w:lang w:val="sr-Cyrl-CS"/>
              </w:rPr>
              <w:t xml:space="preserve">0001- социјална помоћ  </w:t>
            </w:r>
          </w:p>
        </w:tc>
      </w:tr>
      <w:tr w:rsidR="00947C38" w:rsidRPr="00FD2BBF" w:rsidTr="00B00AE4">
        <w:tc>
          <w:tcPr>
            <w:tcW w:w="9904" w:type="dxa"/>
            <w:gridSpan w:val="2"/>
          </w:tcPr>
          <w:p w:rsidR="00947C38" w:rsidRPr="00FD2BBF" w:rsidRDefault="00947C38" w:rsidP="00B00AE4">
            <w:pPr>
              <w:pStyle w:val="NoSpacing"/>
              <w:rPr>
                <w:rFonts w:ascii="Times New Roman" w:hAnsi="Times New Roman" w:cs="Times New Roman"/>
                <w:sz w:val="20"/>
                <w:szCs w:val="20"/>
                <w:lang w:val="sr-Cyrl-CS"/>
              </w:rPr>
            </w:pPr>
            <w:r w:rsidRPr="00FD2BBF">
              <w:rPr>
                <w:rFonts w:ascii="Times New Roman" w:hAnsi="Times New Roman" w:cs="Times New Roman"/>
                <w:sz w:val="20"/>
                <w:szCs w:val="20"/>
                <w:lang w:val="sr-Cyrl-CS"/>
              </w:rPr>
              <w:t>3. Назив буџетског корисника/Организационе јединице:</w:t>
            </w:r>
          </w:p>
          <w:p w:rsidR="00947C38" w:rsidRPr="00FD2BBF" w:rsidRDefault="00947C38" w:rsidP="00B00AE4">
            <w:pPr>
              <w:pStyle w:val="NoSpacing"/>
              <w:rPr>
                <w:rFonts w:ascii="Times New Roman" w:hAnsi="Times New Roman" w:cs="Times New Roman"/>
                <w:sz w:val="20"/>
                <w:szCs w:val="20"/>
                <w:lang w:val="sr-Cyrl-CS"/>
              </w:rPr>
            </w:pPr>
            <w:r w:rsidRPr="00FD2BBF">
              <w:rPr>
                <w:rFonts w:ascii="Times New Roman" w:hAnsi="Times New Roman" w:cs="Times New Roman"/>
                <w:sz w:val="20"/>
                <w:szCs w:val="20"/>
                <w:lang w:val="sr-Cyrl-CS"/>
              </w:rPr>
              <w:t xml:space="preserve">  ''Центар за Социјални рад за Варварин и Ћићевац'' са седиштем у Ћићевцу</w:t>
            </w:r>
          </w:p>
        </w:tc>
      </w:tr>
      <w:tr w:rsidR="00947C38" w:rsidRPr="00FD2BBF" w:rsidTr="00B00AE4">
        <w:tc>
          <w:tcPr>
            <w:tcW w:w="9904" w:type="dxa"/>
            <w:gridSpan w:val="2"/>
          </w:tcPr>
          <w:p w:rsidR="00947C38" w:rsidRPr="00FD2BBF" w:rsidRDefault="00947C38" w:rsidP="00B00AE4">
            <w:pPr>
              <w:pStyle w:val="NoSpacing"/>
              <w:rPr>
                <w:rFonts w:ascii="Times New Roman" w:hAnsi="Times New Roman" w:cs="Times New Roman"/>
                <w:sz w:val="20"/>
                <w:szCs w:val="20"/>
                <w:lang w:val="sr-Cyrl-CS"/>
              </w:rPr>
            </w:pPr>
            <w:r w:rsidRPr="00FD2BBF">
              <w:rPr>
                <w:rFonts w:ascii="Times New Roman" w:hAnsi="Times New Roman" w:cs="Times New Roman"/>
                <w:sz w:val="20"/>
                <w:szCs w:val="20"/>
                <w:lang w:val="sr-Cyrl-CS"/>
              </w:rPr>
              <w:t>4. Лице одговорно за реализацију програма:   Мирољуб Стојадиновић, директор Центра</w:t>
            </w:r>
          </w:p>
        </w:tc>
      </w:tr>
      <w:tr w:rsidR="00947C38" w:rsidRPr="00FD2BBF" w:rsidTr="00B00AE4">
        <w:tc>
          <w:tcPr>
            <w:tcW w:w="9904" w:type="dxa"/>
            <w:gridSpan w:val="2"/>
          </w:tcPr>
          <w:p w:rsidR="00947C38" w:rsidRPr="00FD2BBF" w:rsidRDefault="00947C38" w:rsidP="00B00AE4">
            <w:pPr>
              <w:pStyle w:val="NoSpacing"/>
              <w:rPr>
                <w:rFonts w:ascii="Times New Roman" w:hAnsi="Times New Roman" w:cs="Times New Roman"/>
                <w:sz w:val="20"/>
                <w:szCs w:val="20"/>
                <w:lang w:val="sr-Cyrl-CS"/>
              </w:rPr>
            </w:pPr>
            <w:r w:rsidRPr="00FD2BBF">
              <w:rPr>
                <w:rFonts w:ascii="Times New Roman" w:hAnsi="Times New Roman" w:cs="Times New Roman"/>
                <w:sz w:val="20"/>
                <w:szCs w:val="20"/>
                <w:lang w:val="sr-Cyrl-CS"/>
              </w:rPr>
              <w:t>5. Веза програма са стратегијом:</w:t>
            </w:r>
          </w:p>
          <w:p w:rsidR="00947C38" w:rsidRPr="00FD2BBF" w:rsidRDefault="00947C38" w:rsidP="00B00AE4">
            <w:pPr>
              <w:pStyle w:val="NoSpacing"/>
              <w:rPr>
                <w:rFonts w:ascii="Times New Roman" w:hAnsi="Times New Roman" w:cs="Times New Roman"/>
                <w:sz w:val="20"/>
                <w:szCs w:val="20"/>
                <w:lang w:val="sr-Cyrl-CS"/>
              </w:rPr>
            </w:pPr>
            <w:r w:rsidRPr="00FD2BBF">
              <w:rPr>
                <w:rFonts w:ascii="Times New Roman" w:hAnsi="Times New Roman" w:cs="Times New Roman"/>
                <w:sz w:val="20"/>
                <w:szCs w:val="20"/>
                <w:lang w:val="sr-Cyrl-CS"/>
              </w:rPr>
              <w:t xml:space="preserve">   Стратешки документ: Стратегија одрживог развоја општине Ћићевац 2013- 2022. године</w:t>
            </w:r>
          </w:p>
        </w:tc>
      </w:tr>
      <w:tr w:rsidR="00947C38" w:rsidRPr="00FD2BBF" w:rsidTr="00B00AE4">
        <w:tc>
          <w:tcPr>
            <w:tcW w:w="9904" w:type="dxa"/>
            <w:gridSpan w:val="2"/>
          </w:tcPr>
          <w:p w:rsidR="00947C38" w:rsidRPr="00FD2BBF" w:rsidRDefault="00947C38" w:rsidP="00B00AE4">
            <w:pPr>
              <w:pStyle w:val="NoSpacing"/>
              <w:rPr>
                <w:rFonts w:ascii="Times New Roman" w:hAnsi="Times New Roman" w:cs="Times New Roman"/>
                <w:sz w:val="20"/>
                <w:szCs w:val="20"/>
                <w:lang w:val="sr-Cyrl-CS"/>
              </w:rPr>
            </w:pPr>
            <w:r w:rsidRPr="00FD2BBF">
              <w:rPr>
                <w:rFonts w:ascii="Times New Roman" w:hAnsi="Times New Roman" w:cs="Times New Roman"/>
                <w:sz w:val="20"/>
                <w:szCs w:val="20"/>
                <w:lang w:val="sr-Cyrl-CS"/>
              </w:rPr>
              <w:t>6. Опис/значај програма:</w:t>
            </w:r>
          </w:p>
          <w:p w:rsidR="00947C38" w:rsidRPr="00FD2BBF" w:rsidRDefault="00947C38" w:rsidP="00B00AE4">
            <w:pPr>
              <w:pStyle w:val="NoSpacing"/>
              <w:rPr>
                <w:rFonts w:ascii="Times New Roman" w:hAnsi="Times New Roman" w:cs="Times New Roman"/>
                <w:sz w:val="20"/>
                <w:szCs w:val="20"/>
                <w:lang w:val="sr-Cyrl-CS"/>
              </w:rPr>
            </w:pPr>
            <w:r w:rsidRPr="00FD2BBF">
              <w:rPr>
                <w:rFonts w:ascii="Times New Roman" w:hAnsi="Times New Roman" w:cs="Times New Roman"/>
                <w:sz w:val="20"/>
                <w:szCs w:val="20"/>
                <w:lang w:val="sr-Cyrl-CS"/>
              </w:rPr>
              <w:t>Програм се реализује кроз: једнократне новчане помоћи, једнократне новчане помоћи за добровољно радно ангажовање, накнаду за новорођенчад, накнаду за незапослене породиље.</w:t>
            </w:r>
          </w:p>
          <w:p w:rsidR="00947C38" w:rsidRPr="00FD2BBF" w:rsidRDefault="00947C38" w:rsidP="00B00AE4">
            <w:pPr>
              <w:pStyle w:val="NoSpacing"/>
              <w:rPr>
                <w:rFonts w:ascii="Times New Roman" w:hAnsi="Times New Roman" w:cs="Times New Roman"/>
                <w:sz w:val="20"/>
                <w:szCs w:val="20"/>
                <w:lang w:val="sr-Cyrl-CS"/>
              </w:rPr>
            </w:pPr>
            <w:r w:rsidRPr="00FD2BBF">
              <w:rPr>
                <w:rFonts w:ascii="Times New Roman" w:hAnsi="Times New Roman" w:cs="Times New Roman"/>
                <w:sz w:val="20"/>
                <w:szCs w:val="20"/>
                <w:lang w:val="sr-Cyrl-CS"/>
              </w:rPr>
              <w:t>Циљ програма је: Унапређење заштите сиромашних, побољшање положаја социо угроженог становништва и ефикасније задовољавање потреба лица, а у складу са проценом њиховог актуелног стања, пружање помоћи породицама са новорођеном децом, оснаживање жена и повећање наталитета.</w:t>
            </w:r>
          </w:p>
        </w:tc>
      </w:tr>
      <w:tr w:rsidR="00947C38" w:rsidRPr="00FD2BBF" w:rsidTr="00B00AE4">
        <w:tc>
          <w:tcPr>
            <w:tcW w:w="9904" w:type="dxa"/>
            <w:gridSpan w:val="2"/>
          </w:tcPr>
          <w:p w:rsidR="00947C38" w:rsidRPr="00FD2BBF" w:rsidRDefault="00947C38" w:rsidP="00B00AE4">
            <w:pPr>
              <w:pStyle w:val="NoSpacing"/>
              <w:rPr>
                <w:rFonts w:ascii="Times New Roman" w:hAnsi="Times New Roman" w:cs="Times New Roman"/>
                <w:sz w:val="20"/>
                <w:szCs w:val="20"/>
                <w:lang w:val="sr-Cyrl-CS"/>
              </w:rPr>
            </w:pPr>
            <w:r w:rsidRPr="00FD2BBF">
              <w:rPr>
                <w:rFonts w:ascii="Times New Roman" w:hAnsi="Times New Roman" w:cs="Times New Roman"/>
                <w:sz w:val="20"/>
                <w:szCs w:val="20"/>
                <w:lang w:val="sr-Cyrl-CS"/>
              </w:rPr>
              <w:t>7. Временски оквир програма:  Предвиђено је да програм траје 12 месеци у буџетској години.</w:t>
            </w:r>
          </w:p>
        </w:tc>
      </w:tr>
      <w:tr w:rsidR="00947C38" w:rsidRPr="00FD2BBF" w:rsidTr="00B00AE4">
        <w:tc>
          <w:tcPr>
            <w:tcW w:w="9904" w:type="dxa"/>
            <w:gridSpan w:val="2"/>
          </w:tcPr>
          <w:p w:rsidR="00947C38" w:rsidRPr="00FD2BBF" w:rsidRDefault="00947C38" w:rsidP="00B00AE4">
            <w:pPr>
              <w:pStyle w:val="NoSpacing"/>
              <w:rPr>
                <w:rFonts w:ascii="Times New Roman" w:hAnsi="Times New Roman" w:cs="Times New Roman"/>
                <w:sz w:val="20"/>
                <w:szCs w:val="20"/>
                <w:lang w:val="sr-Cyrl-CS"/>
              </w:rPr>
            </w:pPr>
            <w:r w:rsidRPr="00FD2BBF">
              <w:rPr>
                <w:rFonts w:ascii="Times New Roman" w:hAnsi="Times New Roman" w:cs="Times New Roman"/>
                <w:sz w:val="20"/>
                <w:szCs w:val="20"/>
                <w:lang w:val="sr-Cyrl-CS"/>
              </w:rPr>
              <w:t>8. Правни основ програма:</w:t>
            </w:r>
          </w:p>
          <w:p w:rsidR="00947C38" w:rsidRPr="00FD2BBF" w:rsidRDefault="00947C38" w:rsidP="00B00AE4">
            <w:pPr>
              <w:pStyle w:val="NoSpacing"/>
              <w:numPr>
                <w:ilvl w:val="0"/>
                <w:numId w:val="17"/>
              </w:numPr>
              <w:ind w:left="567" w:hanging="207"/>
              <w:rPr>
                <w:rFonts w:ascii="Times New Roman" w:hAnsi="Times New Roman" w:cs="Times New Roman"/>
                <w:sz w:val="20"/>
                <w:szCs w:val="20"/>
                <w:lang w:val="sr-Cyrl-CS"/>
              </w:rPr>
            </w:pPr>
            <w:r w:rsidRPr="00FD2BBF">
              <w:rPr>
                <w:rFonts w:ascii="Times New Roman" w:hAnsi="Times New Roman" w:cs="Times New Roman"/>
                <w:sz w:val="20"/>
                <w:szCs w:val="20"/>
                <w:lang w:val="sr-Cyrl-CS"/>
              </w:rPr>
              <w:t>Закон о социјалној заштити („Сл. гласник РС“ број 24/2011)</w:t>
            </w:r>
          </w:p>
          <w:p w:rsidR="00947C38" w:rsidRPr="00FD2BBF" w:rsidRDefault="00947C38" w:rsidP="00B00AE4">
            <w:pPr>
              <w:pStyle w:val="NoSpacing"/>
              <w:numPr>
                <w:ilvl w:val="0"/>
                <w:numId w:val="17"/>
              </w:numPr>
              <w:ind w:left="567" w:hanging="207"/>
              <w:rPr>
                <w:rFonts w:ascii="Times New Roman" w:hAnsi="Times New Roman" w:cs="Times New Roman"/>
                <w:sz w:val="20"/>
                <w:szCs w:val="20"/>
                <w:lang w:val="sr-Cyrl-CS"/>
              </w:rPr>
            </w:pPr>
            <w:r w:rsidRPr="00FD2BBF">
              <w:rPr>
                <w:rFonts w:ascii="Times New Roman" w:hAnsi="Times New Roman" w:cs="Times New Roman"/>
                <w:sz w:val="20"/>
                <w:szCs w:val="20"/>
                <w:lang w:val="sr-Cyrl-CS"/>
              </w:rPr>
              <w:t>Закон о локалној самоуправи („Сл. гласник РС“ број 129/2007 и  83/2014 и др. закон)</w:t>
            </w:r>
          </w:p>
          <w:p w:rsidR="00947C38" w:rsidRPr="00FD2BBF" w:rsidRDefault="00947C38" w:rsidP="00B00AE4">
            <w:pPr>
              <w:pStyle w:val="NoSpacing"/>
              <w:numPr>
                <w:ilvl w:val="0"/>
                <w:numId w:val="17"/>
              </w:numPr>
              <w:ind w:left="567" w:hanging="207"/>
              <w:rPr>
                <w:rFonts w:ascii="Times New Roman" w:hAnsi="Times New Roman" w:cs="Times New Roman"/>
                <w:sz w:val="20"/>
                <w:szCs w:val="20"/>
                <w:lang w:val="sr-Cyrl-CS"/>
              </w:rPr>
            </w:pPr>
            <w:r w:rsidRPr="00FD2BBF">
              <w:rPr>
                <w:rFonts w:ascii="Times New Roman" w:hAnsi="Times New Roman" w:cs="Times New Roman"/>
                <w:sz w:val="20"/>
                <w:szCs w:val="20"/>
                <w:lang w:val="sr-Cyrl-CS"/>
              </w:rPr>
              <w:t>Одлука о социјалној заштити („Сл. лист општине Ћићевац“, број 12/11, 13/13, 15/13 и 22/13),</w:t>
            </w:r>
          </w:p>
          <w:p w:rsidR="00947C38" w:rsidRPr="00FD2BBF" w:rsidRDefault="00947C38" w:rsidP="00B00AE4">
            <w:pPr>
              <w:pStyle w:val="NoSpacing"/>
              <w:numPr>
                <w:ilvl w:val="0"/>
                <w:numId w:val="17"/>
              </w:numPr>
              <w:ind w:left="567" w:hanging="207"/>
              <w:rPr>
                <w:rFonts w:ascii="Times New Roman" w:hAnsi="Times New Roman" w:cs="Times New Roman"/>
                <w:sz w:val="20"/>
                <w:szCs w:val="20"/>
                <w:lang w:val="sr-Cyrl-CS"/>
              </w:rPr>
            </w:pPr>
            <w:r w:rsidRPr="00FD2BBF">
              <w:rPr>
                <w:rFonts w:ascii="Times New Roman" w:hAnsi="Times New Roman" w:cs="Times New Roman"/>
                <w:sz w:val="20"/>
                <w:szCs w:val="20"/>
                <w:lang w:val="sr-Cyrl-CS"/>
              </w:rPr>
              <w:t>Правилник о начину организовања добровољног рада  („Сл. лист општине Ћићевац“, бр.5/2013)</w:t>
            </w:r>
          </w:p>
          <w:p w:rsidR="00947C38" w:rsidRPr="00FD2BBF" w:rsidRDefault="00947C38" w:rsidP="00B00AE4">
            <w:pPr>
              <w:pStyle w:val="NoSpacing"/>
              <w:numPr>
                <w:ilvl w:val="0"/>
                <w:numId w:val="17"/>
              </w:numPr>
              <w:ind w:left="567" w:hanging="207"/>
              <w:rPr>
                <w:rFonts w:ascii="Times New Roman" w:hAnsi="Times New Roman" w:cs="Times New Roman"/>
                <w:sz w:val="20"/>
                <w:szCs w:val="20"/>
                <w:lang w:val="sr-Cyrl-CS"/>
              </w:rPr>
            </w:pPr>
            <w:r w:rsidRPr="00FD2BBF">
              <w:rPr>
                <w:rFonts w:ascii="Times New Roman" w:hAnsi="Times New Roman" w:cs="Times New Roman"/>
                <w:sz w:val="20"/>
                <w:szCs w:val="20"/>
                <w:lang w:val="sr-Cyrl-CS"/>
              </w:rPr>
              <w:t xml:space="preserve">Статут Центра за социјални рад члан за општине Варварин и Ћићевац, са седиштем у Ћићевцу, </w:t>
            </w:r>
          </w:p>
          <w:p w:rsidR="00947C38" w:rsidRPr="00FD2BBF" w:rsidRDefault="00947C38" w:rsidP="00B00AE4">
            <w:pPr>
              <w:pStyle w:val="NoSpacing"/>
              <w:ind w:left="567"/>
              <w:rPr>
                <w:rFonts w:ascii="Times New Roman" w:hAnsi="Times New Roman" w:cs="Times New Roman"/>
                <w:sz w:val="20"/>
                <w:szCs w:val="20"/>
                <w:lang w:val="sr-Cyrl-CS"/>
              </w:rPr>
            </w:pPr>
            <w:r w:rsidRPr="00FD2BBF">
              <w:rPr>
                <w:rFonts w:ascii="Times New Roman" w:hAnsi="Times New Roman" w:cs="Times New Roman"/>
                <w:sz w:val="20"/>
                <w:szCs w:val="20"/>
                <w:lang w:val="sr-Cyrl-CS"/>
              </w:rPr>
              <w:t>бр. 02-769/2011 од 07.12.2011. године</w:t>
            </w:r>
          </w:p>
          <w:p w:rsidR="00947C38" w:rsidRPr="00FD2BBF" w:rsidRDefault="00947C38" w:rsidP="00B00AE4">
            <w:pPr>
              <w:pStyle w:val="NoSpacing"/>
              <w:numPr>
                <w:ilvl w:val="0"/>
                <w:numId w:val="17"/>
              </w:numPr>
              <w:ind w:left="567" w:hanging="207"/>
              <w:rPr>
                <w:rFonts w:ascii="Times New Roman" w:hAnsi="Times New Roman" w:cs="Times New Roman"/>
                <w:sz w:val="20"/>
                <w:szCs w:val="20"/>
                <w:lang w:val="sr-Cyrl-CS"/>
              </w:rPr>
            </w:pPr>
            <w:r w:rsidRPr="00FD2BBF">
              <w:rPr>
                <w:rFonts w:ascii="Times New Roman" w:hAnsi="Times New Roman" w:cs="Times New Roman"/>
                <w:sz w:val="20"/>
                <w:szCs w:val="20"/>
                <w:lang w:val="sr-Cyrl-CS"/>
              </w:rPr>
              <w:t>План и програм Центра за социјални рад за 2017. године</w:t>
            </w:r>
          </w:p>
          <w:p w:rsidR="00947C38" w:rsidRPr="00FD2BBF" w:rsidRDefault="00947C38" w:rsidP="00B00AE4">
            <w:pPr>
              <w:pStyle w:val="NoSpacing"/>
              <w:numPr>
                <w:ilvl w:val="0"/>
                <w:numId w:val="17"/>
              </w:numPr>
              <w:ind w:left="567" w:hanging="207"/>
              <w:rPr>
                <w:rFonts w:ascii="Times New Roman" w:hAnsi="Times New Roman" w:cs="Times New Roman"/>
                <w:sz w:val="20"/>
                <w:szCs w:val="20"/>
                <w:lang w:val="sr-Cyrl-CS"/>
              </w:rPr>
            </w:pPr>
            <w:r w:rsidRPr="00FD2BBF">
              <w:rPr>
                <w:rFonts w:ascii="Times New Roman" w:hAnsi="Times New Roman" w:cs="Times New Roman"/>
                <w:sz w:val="20"/>
                <w:szCs w:val="20"/>
                <w:lang w:val="sr-Cyrl-CS"/>
              </w:rPr>
              <w:t>Стратегија одрживог развоја Општине Ћићевац 2013-2022. године(''Сл. лист општине Ћићевац'',бр. 6/13)</w:t>
            </w:r>
          </w:p>
        </w:tc>
      </w:tr>
      <w:tr w:rsidR="00947C38" w:rsidRPr="00FD2BBF" w:rsidTr="00B00AE4">
        <w:tc>
          <w:tcPr>
            <w:tcW w:w="9904" w:type="dxa"/>
            <w:gridSpan w:val="2"/>
          </w:tcPr>
          <w:p w:rsidR="00947C38" w:rsidRPr="00FD2BBF" w:rsidRDefault="00947C38" w:rsidP="00B00AE4">
            <w:pPr>
              <w:pStyle w:val="NoSpacing"/>
              <w:rPr>
                <w:rFonts w:ascii="Times New Roman" w:hAnsi="Times New Roman" w:cs="Times New Roman"/>
                <w:sz w:val="20"/>
                <w:szCs w:val="20"/>
                <w:lang w:val="sr-Cyrl-CS"/>
              </w:rPr>
            </w:pPr>
            <w:r w:rsidRPr="00FD2BBF">
              <w:rPr>
                <w:rFonts w:ascii="Times New Roman" w:hAnsi="Times New Roman" w:cs="Times New Roman"/>
                <w:sz w:val="20"/>
                <w:szCs w:val="20"/>
                <w:lang w:val="sr-Cyrl-CS"/>
              </w:rPr>
              <w:t xml:space="preserve">9. Приоритет програма:      </w:t>
            </w:r>
            <w:r w:rsidRPr="00534FE1">
              <w:rPr>
                <w:rFonts w:ascii="Times New Roman" w:hAnsi="Times New Roman" w:cs="Times New Roman"/>
                <w:b/>
                <w:sz w:val="20"/>
                <w:szCs w:val="20"/>
                <w:lang w:val="sr-Cyrl-CS"/>
              </w:rPr>
              <w:t>а) законски обавезан</w:t>
            </w:r>
            <w:r w:rsidRPr="00FD2BBF">
              <w:rPr>
                <w:rFonts w:ascii="Times New Roman" w:hAnsi="Times New Roman" w:cs="Times New Roman"/>
                <w:sz w:val="20"/>
                <w:szCs w:val="20"/>
                <w:lang w:val="sr-Cyrl-CS"/>
              </w:rPr>
              <w:t xml:space="preserve">          б)висок          ц)средњи       д)низак     </w:t>
            </w:r>
          </w:p>
        </w:tc>
      </w:tr>
      <w:tr w:rsidR="00947C38" w:rsidRPr="00FD2BBF" w:rsidTr="00B00AE4">
        <w:tc>
          <w:tcPr>
            <w:tcW w:w="9904" w:type="dxa"/>
            <w:gridSpan w:val="2"/>
          </w:tcPr>
          <w:p w:rsidR="00947C38" w:rsidRPr="00FD2BBF" w:rsidRDefault="00947C38" w:rsidP="00B00AE4">
            <w:pPr>
              <w:pStyle w:val="NoSpacing"/>
              <w:rPr>
                <w:rFonts w:ascii="Times New Roman" w:hAnsi="Times New Roman" w:cs="Times New Roman"/>
                <w:sz w:val="20"/>
                <w:szCs w:val="20"/>
                <w:lang w:val="sr-Cyrl-CS"/>
              </w:rPr>
            </w:pPr>
            <w:r w:rsidRPr="00FD2BBF">
              <w:rPr>
                <w:rFonts w:ascii="Times New Roman" w:hAnsi="Times New Roman" w:cs="Times New Roman"/>
                <w:sz w:val="20"/>
                <w:szCs w:val="20"/>
                <w:lang w:val="sr-Cyrl-CS"/>
              </w:rPr>
              <w:t>10. Права којима се програм реализује и њихова вредност:</w:t>
            </w:r>
          </w:p>
          <w:p w:rsidR="00947C38" w:rsidRPr="00FD2BBF" w:rsidRDefault="00947C38" w:rsidP="00B00AE4">
            <w:pPr>
              <w:pStyle w:val="NoSpacing"/>
              <w:rPr>
                <w:rFonts w:ascii="Times New Roman" w:hAnsi="Times New Roman" w:cs="Times New Roman"/>
                <w:sz w:val="20"/>
                <w:szCs w:val="20"/>
                <w:lang w:val="sr-Cyrl-CS"/>
              </w:rPr>
            </w:pPr>
            <w:r w:rsidRPr="00FD2BBF">
              <w:rPr>
                <w:rFonts w:ascii="Times New Roman" w:hAnsi="Times New Roman" w:cs="Times New Roman"/>
                <w:sz w:val="20"/>
                <w:szCs w:val="20"/>
                <w:lang w:val="sr-Cyrl-CS"/>
              </w:rPr>
              <w:t>Програм Социјалне и дечје заштите Општине Ћићевац реализује се кроз остваривање права на: једнократне новчане помоћи, једнократне новчане помоћи за добровољно радно ангажовање, новчану накнаду за новорођенчад, и накнаду за незапослене породиље.</w:t>
            </w:r>
          </w:p>
          <w:p w:rsidR="00947C38" w:rsidRPr="00FD2BBF" w:rsidRDefault="00947C38" w:rsidP="00B00AE4">
            <w:pPr>
              <w:pStyle w:val="NoSpacing"/>
              <w:rPr>
                <w:rFonts w:ascii="Times New Roman" w:hAnsi="Times New Roman" w:cs="Times New Roman"/>
                <w:sz w:val="20"/>
                <w:szCs w:val="20"/>
                <w:lang w:val="sr-Cyrl-CS"/>
              </w:rPr>
            </w:pPr>
            <w:r w:rsidRPr="00FD2BBF">
              <w:rPr>
                <w:rFonts w:ascii="Times New Roman" w:hAnsi="Times New Roman" w:cs="Times New Roman"/>
                <w:sz w:val="20"/>
                <w:szCs w:val="20"/>
                <w:lang w:val="sr-Cyrl-CS"/>
              </w:rPr>
              <w:t>Право на једнократну новчану помоћ признаје се појединцу и/или породици, који се изненада или тренутно нађу у стању социјалне потребе, коју не могу саме превазићи, према чл. 5 Одлуке о социјалној заштити  општине Ћићевац.</w:t>
            </w:r>
          </w:p>
          <w:p w:rsidR="00947C38" w:rsidRPr="00FD2BBF" w:rsidRDefault="00947C38" w:rsidP="00B00AE4">
            <w:pPr>
              <w:pStyle w:val="NoSpacing"/>
              <w:rPr>
                <w:rFonts w:ascii="Times New Roman" w:hAnsi="Times New Roman" w:cs="Times New Roman"/>
                <w:sz w:val="20"/>
                <w:szCs w:val="20"/>
                <w:lang w:val="sr-Cyrl-CS"/>
              </w:rPr>
            </w:pPr>
            <w:r w:rsidRPr="00FD2BBF">
              <w:rPr>
                <w:rFonts w:ascii="Times New Roman" w:hAnsi="Times New Roman" w:cs="Times New Roman"/>
                <w:sz w:val="20"/>
                <w:szCs w:val="20"/>
                <w:lang w:val="sr-Cyrl-CS"/>
              </w:rPr>
              <w:t>Право на једнократну новчану помоћ признаје се у следећим случајевима:</w:t>
            </w:r>
          </w:p>
          <w:p w:rsidR="00947C38" w:rsidRPr="00FD2BBF" w:rsidRDefault="00947C38" w:rsidP="00B00AE4">
            <w:pPr>
              <w:pStyle w:val="NoSpacing"/>
              <w:numPr>
                <w:ilvl w:val="0"/>
                <w:numId w:val="19"/>
              </w:numPr>
              <w:rPr>
                <w:rFonts w:ascii="Times New Roman" w:hAnsi="Times New Roman" w:cs="Times New Roman"/>
                <w:sz w:val="20"/>
                <w:szCs w:val="20"/>
                <w:lang w:val="sr-Cyrl-CS"/>
              </w:rPr>
            </w:pPr>
            <w:r w:rsidRPr="00FD2BBF">
              <w:rPr>
                <w:rFonts w:ascii="Times New Roman" w:hAnsi="Times New Roman" w:cs="Times New Roman"/>
                <w:sz w:val="20"/>
                <w:szCs w:val="20"/>
                <w:lang w:val="sr-Cyrl-CS"/>
              </w:rPr>
              <w:t>прибављање личне документације ради остваривања права у области социјалне заштите;</w:t>
            </w:r>
          </w:p>
          <w:p w:rsidR="00947C38" w:rsidRPr="00FD2BBF" w:rsidRDefault="00947C38" w:rsidP="00B00AE4">
            <w:pPr>
              <w:pStyle w:val="NoSpacing"/>
              <w:numPr>
                <w:ilvl w:val="0"/>
                <w:numId w:val="19"/>
              </w:numPr>
              <w:rPr>
                <w:rFonts w:ascii="Times New Roman" w:hAnsi="Times New Roman" w:cs="Times New Roman"/>
                <w:sz w:val="20"/>
                <w:szCs w:val="20"/>
                <w:lang w:val="sr-Cyrl-CS"/>
              </w:rPr>
            </w:pPr>
            <w:r w:rsidRPr="00FD2BBF">
              <w:rPr>
                <w:rFonts w:ascii="Times New Roman" w:hAnsi="Times New Roman" w:cs="Times New Roman"/>
                <w:sz w:val="20"/>
                <w:szCs w:val="20"/>
                <w:lang w:val="sr-Cyrl-CS"/>
              </w:rPr>
              <w:t>задовољавање основних животних потреба (набавка намирница, огрева, хигијене);</w:t>
            </w:r>
          </w:p>
          <w:p w:rsidR="00947C38" w:rsidRPr="00FD2BBF" w:rsidRDefault="00947C38" w:rsidP="00B00AE4">
            <w:pPr>
              <w:pStyle w:val="NoSpacing"/>
              <w:numPr>
                <w:ilvl w:val="0"/>
                <w:numId w:val="19"/>
              </w:numPr>
              <w:rPr>
                <w:rFonts w:ascii="Times New Roman" w:hAnsi="Times New Roman" w:cs="Times New Roman"/>
                <w:sz w:val="20"/>
                <w:szCs w:val="20"/>
                <w:lang w:val="sr-Cyrl-CS"/>
              </w:rPr>
            </w:pPr>
            <w:r w:rsidRPr="00FD2BBF">
              <w:rPr>
                <w:rFonts w:ascii="Times New Roman" w:hAnsi="Times New Roman" w:cs="Times New Roman"/>
                <w:sz w:val="20"/>
                <w:szCs w:val="20"/>
                <w:lang w:val="sr-Cyrl-CS"/>
              </w:rPr>
              <w:t>набавке лекова, медицинских помагала и помоћ у лечењу;</w:t>
            </w:r>
          </w:p>
          <w:p w:rsidR="00947C38" w:rsidRPr="00FD2BBF" w:rsidRDefault="00947C38" w:rsidP="00B00AE4">
            <w:pPr>
              <w:pStyle w:val="NoSpacing"/>
              <w:numPr>
                <w:ilvl w:val="0"/>
                <w:numId w:val="19"/>
              </w:numPr>
              <w:rPr>
                <w:rFonts w:ascii="Times New Roman" w:hAnsi="Times New Roman" w:cs="Times New Roman"/>
                <w:sz w:val="20"/>
                <w:szCs w:val="20"/>
                <w:lang w:val="sr-Cyrl-CS"/>
              </w:rPr>
            </w:pPr>
            <w:r w:rsidRPr="00FD2BBF">
              <w:rPr>
                <w:rFonts w:ascii="Times New Roman" w:hAnsi="Times New Roman" w:cs="Times New Roman"/>
                <w:sz w:val="20"/>
                <w:szCs w:val="20"/>
                <w:lang w:val="sr-Cyrl-CS"/>
              </w:rPr>
              <w:t>набавка уџбеника и школског прибора за децу која се редовно школују;</w:t>
            </w:r>
          </w:p>
          <w:p w:rsidR="00947C38" w:rsidRPr="00FD2BBF" w:rsidRDefault="00947C38" w:rsidP="00B00AE4">
            <w:pPr>
              <w:pStyle w:val="NoSpacing"/>
              <w:numPr>
                <w:ilvl w:val="0"/>
                <w:numId w:val="19"/>
              </w:numPr>
              <w:rPr>
                <w:rFonts w:ascii="Times New Roman" w:hAnsi="Times New Roman" w:cs="Times New Roman"/>
                <w:sz w:val="20"/>
                <w:szCs w:val="20"/>
                <w:lang w:val="sr-Cyrl-CS"/>
              </w:rPr>
            </w:pPr>
            <w:r w:rsidRPr="00FD2BBF">
              <w:rPr>
                <w:rFonts w:ascii="Times New Roman" w:hAnsi="Times New Roman" w:cs="Times New Roman"/>
                <w:sz w:val="20"/>
                <w:szCs w:val="20"/>
                <w:lang w:val="sr-Cyrl-CS"/>
              </w:rPr>
              <w:t>изласка младих из система социјалне заштите;</w:t>
            </w:r>
          </w:p>
          <w:p w:rsidR="00947C38" w:rsidRPr="00FD2BBF" w:rsidRDefault="00947C38" w:rsidP="00B00AE4">
            <w:pPr>
              <w:pStyle w:val="NoSpacing"/>
              <w:numPr>
                <w:ilvl w:val="0"/>
                <w:numId w:val="19"/>
              </w:numPr>
              <w:rPr>
                <w:rFonts w:ascii="Times New Roman" w:hAnsi="Times New Roman" w:cs="Times New Roman"/>
                <w:sz w:val="20"/>
                <w:szCs w:val="20"/>
                <w:lang w:val="sr-Cyrl-CS"/>
              </w:rPr>
            </w:pPr>
            <w:r w:rsidRPr="00FD2BBF">
              <w:rPr>
                <w:rFonts w:ascii="Times New Roman" w:hAnsi="Times New Roman" w:cs="Times New Roman"/>
                <w:sz w:val="20"/>
                <w:szCs w:val="20"/>
                <w:lang w:val="sr-Cyrl-CS"/>
              </w:rPr>
              <w:t>других ванредних ситуација када се не може превазићи стање социјалне потребе;</w:t>
            </w:r>
          </w:p>
          <w:p w:rsidR="00947C38" w:rsidRPr="00FD2BBF" w:rsidRDefault="00947C38" w:rsidP="00B00AE4">
            <w:pPr>
              <w:pStyle w:val="NoSpacing"/>
              <w:rPr>
                <w:rFonts w:ascii="Times New Roman" w:hAnsi="Times New Roman" w:cs="Times New Roman"/>
                <w:sz w:val="20"/>
                <w:szCs w:val="20"/>
                <w:lang w:val="sr-Cyrl-CS"/>
              </w:rPr>
            </w:pPr>
            <w:r w:rsidRPr="00FD2BBF">
              <w:rPr>
                <w:rFonts w:ascii="Times New Roman" w:hAnsi="Times New Roman" w:cs="Times New Roman"/>
                <w:sz w:val="20"/>
                <w:szCs w:val="20"/>
                <w:lang w:val="sr-Cyrl-CS"/>
              </w:rPr>
              <w:t>Право на једнократну новчану помоћ признаје се и у виду признавања права на трошкове сахране, према члану 13. Одлуке о социјалној заштити општине Ћићевац. Право на трошкове сахране може се признати:</w:t>
            </w:r>
          </w:p>
          <w:p w:rsidR="00947C38" w:rsidRPr="00FD2BBF" w:rsidRDefault="00947C38" w:rsidP="00B00AE4">
            <w:pPr>
              <w:pStyle w:val="NoSpacing"/>
              <w:numPr>
                <w:ilvl w:val="0"/>
                <w:numId w:val="18"/>
              </w:numPr>
              <w:ind w:left="567" w:hanging="207"/>
              <w:rPr>
                <w:rFonts w:ascii="Times New Roman" w:hAnsi="Times New Roman" w:cs="Times New Roman"/>
                <w:sz w:val="20"/>
                <w:szCs w:val="20"/>
                <w:lang w:val="sr-Cyrl-CS"/>
              </w:rPr>
            </w:pPr>
            <w:r w:rsidRPr="00FD2BBF">
              <w:rPr>
                <w:rFonts w:ascii="Times New Roman" w:hAnsi="Times New Roman" w:cs="Times New Roman"/>
                <w:sz w:val="20"/>
                <w:szCs w:val="20"/>
                <w:lang w:val="sr-Cyrl-CS"/>
              </w:rPr>
              <w:t>за лице без прихода, смештена у установу социјалне заштите или другу породицу за чији смештај сноси буџет општине Ћићевац;</w:t>
            </w:r>
          </w:p>
          <w:p w:rsidR="00947C38" w:rsidRPr="00FD2BBF" w:rsidRDefault="00947C38" w:rsidP="00B00AE4">
            <w:pPr>
              <w:pStyle w:val="NoSpacing"/>
              <w:numPr>
                <w:ilvl w:val="0"/>
                <w:numId w:val="18"/>
              </w:numPr>
              <w:ind w:left="567" w:hanging="207"/>
              <w:rPr>
                <w:rFonts w:ascii="Times New Roman" w:hAnsi="Times New Roman" w:cs="Times New Roman"/>
                <w:sz w:val="20"/>
                <w:szCs w:val="20"/>
                <w:lang w:val="sr-Cyrl-CS"/>
              </w:rPr>
            </w:pPr>
            <w:r w:rsidRPr="00FD2BBF">
              <w:rPr>
                <w:rFonts w:ascii="Times New Roman" w:hAnsi="Times New Roman" w:cs="Times New Roman"/>
                <w:sz w:val="20"/>
                <w:szCs w:val="20"/>
                <w:lang w:val="sr-Cyrl-CS"/>
              </w:rPr>
              <w:t>за кориснике права на новчану социјалну помоћ, у складу са законом;</w:t>
            </w:r>
          </w:p>
          <w:p w:rsidR="00947C38" w:rsidRPr="00FD2BBF" w:rsidRDefault="00947C38" w:rsidP="00B00AE4">
            <w:pPr>
              <w:pStyle w:val="NoSpacing"/>
              <w:numPr>
                <w:ilvl w:val="0"/>
                <w:numId w:val="18"/>
              </w:numPr>
              <w:ind w:left="567" w:hanging="207"/>
              <w:rPr>
                <w:rFonts w:ascii="Times New Roman" w:hAnsi="Times New Roman" w:cs="Times New Roman"/>
                <w:sz w:val="20"/>
                <w:szCs w:val="20"/>
                <w:lang w:val="sr-Cyrl-CS"/>
              </w:rPr>
            </w:pPr>
            <w:r w:rsidRPr="00FD2BBF">
              <w:rPr>
                <w:rFonts w:ascii="Times New Roman" w:hAnsi="Times New Roman" w:cs="Times New Roman"/>
                <w:sz w:val="20"/>
                <w:szCs w:val="20"/>
                <w:lang w:val="sr-Cyrl-CS"/>
              </w:rPr>
              <w:t>за лица неутврђеног идентитета;</w:t>
            </w:r>
          </w:p>
          <w:p w:rsidR="00947C38" w:rsidRPr="00FD2BBF" w:rsidRDefault="00947C38" w:rsidP="00B00AE4">
            <w:pPr>
              <w:pStyle w:val="NoSpacing"/>
              <w:numPr>
                <w:ilvl w:val="0"/>
                <w:numId w:val="18"/>
              </w:numPr>
              <w:ind w:left="567" w:hanging="207"/>
              <w:rPr>
                <w:rFonts w:ascii="Times New Roman" w:hAnsi="Times New Roman" w:cs="Times New Roman"/>
                <w:sz w:val="20"/>
                <w:szCs w:val="20"/>
                <w:lang w:val="sr-Cyrl-CS"/>
              </w:rPr>
            </w:pPr>
            <w:r w:rsidRPr="00FD2BBF">
              <w:rPr>
                <w:rFonts w:ascii="Times New Roman" w:hAnsi="Times New Roman" w:cs="Times New Roman"/>
                <w:sz w:val="20"/>
                <w:szCs w:val="20"/>
                <w:lang w:val="sr-Cyrl-CS"/>
              </w:rPr>
              <w:t>за лица која немају сроднике који су по закону обавезни на издржавање;</w:t>
            </w:r>
          </w:p>
          <w:p w:rsidR="00947C38" w:rsidRPr="00FD2BBF" w:rsidRDefault="00947C38" w:rsidP="00B00AE4">
            <w:pPr>
              <w:pStyle w:val="NoSpacing"/>
              <w:numPr>
                <w:ilvl w:val="0"/>
                <w:numId w:val="18"/>
              </w:numPr>
              <w:ind w:left="567" w:hanging="207"/>
              <w:rPr>
                <w:rFonts w:ascii="Times New Roman" w:hAnsi="Times New Roman" w:cs="Times New Roman"/>
                <w:sz w:val="20"/>
                <w:szCs w:val="20"/>
                <w:lang w:val="sr-Cyrl-CS"/>
              </w:rPr>
            </w:pPr>
            <w:r w:rsidRPr="00FD2BBF">
              <w:rPr>
                <w:rFonts w:ascii="Times New Roman" w:hAnsi="Times New Roman" w:cs="Times New Roman"/>
                <w:sz w:val="20"/>
                <w:szCs w:val="20"/>
                <w:lang w:val="sr-Cyrl-CS"/>
              </w:rPr>
              <w:t>за лица која имају сроднике за које је ЦСР утврдио да нису у могућности да сносе трошкове сахрањивања;</w:t>
            </w:r>
          </w:p>
          <w:p w:rsidR="00947C38" w:rsidRPr="00FD2BBF" w:rsidRDefault="00947C38" w:rsidP="00B00AE4">
            <w:pPr>
              <w:pStyle w:val="NoSpacing"/>
              <w:numPr>
                <w:ilvl w:val="0"/>
                <w:numId w:val="18"/>
              </w:numPr>
              <w:ind w:left="567" w:hanging="207"/>
              <w:rPr>
                <w:rFonts w:ascii="Times New Roman" w:hAnsi="Times New Roman" w:cs="Times New Roman"/>
                <w:sz w:val="20"/>
                <w:szCs w:val="20"/>
                <w:lang w:val="sr-Cyrl-CS"/>
              </w:rPr>
            </w:pPr>
            <w:r w:rsidRPr="00FD2BBF">
              <w:rPr>
                <w:rFonts w:ascii="Times New Roman" w:hAnsi="Times New Roman" w:cs="Times New Roman"/>
                <w:sz w:val="20"/>
                <w:szCs w:val="20"/>
                <w:lang w:val="sr-Cyrl-CS"/>
              </w:rPr>
              <w:t>за лица непознатог пребивалишта, боравишта, који се у тренутку смрти нађу на подручју општине Ћићевац;</w:t>
            </w:r>
          </w:p>
          <w:p w:rsidR="00947C38" w:rsidRPr="00FD2BBF" w:rsidRDefault="00947C38" w:rsidP="00B00AE4">
            <w:pPr>
              <w:pStyle w:val="NoSpacing"/>
              <w:numPr>
                <w:ilvl w:val="0"/>
                <w:numId w:val="18"/>
              </w:numPr>
              <w:ind w:left="567" w:hanging="207"/>
              <w:rPr>
                <w:rFonts w:ascii="Times New Roman" w:hAnsi="Times New Roman" w:cs="Times New Roman"/>
                <w:sz w:val="20"/>
                <w:szCs w:val="20"/>
                <w:lang w:val="sr-Cyrl-CS"/>
              </w:rPr>
            </w:pPr>
            <w:r w:rsidRPr="00FD2BBF">
              <w:rPr>
                <w:rFonts w:ascii="Times New Roman" w:hAnsi="Times New Roman" w:cs="Times New Roman"/>
                <w:sz w:val="20"/>
                <w:szCs w:val="20"/>
                <w:lang w:val="sr-Cyrl-CS"/>
              </w:rPr>
              <w:t>изузетно за лица која нису у систему социјалне заштите, а налазе се у стању социјалне потребе по процени ЦСР;</w:t>
            </w:r>
          </w:p>
          <w:p w:rsidR="00947C38" w:rsidRPr="00FD2BBF" w:rsidRDefault="00947C38" w:rsidP="00B00AE4">
            <w:pPr>
              <w:pStyle w:val="NoSpacing"/>
              <w:rPr>
                <w:rFonts w:ascii="Times New Roman" w:hAnsi="Times New Roman" w:cs="Times New Roman"/>
                <w:sz w:val="20"/>
                <w:szCs w:val="20"/>
                <w:lang w:val="sr-Cyrl-CS"/>
              </w:rPr>
            </w:pPr>
            <w:r w:rsidRPr="00FD2BBF">
              <w:rPr>
                <w:rFonts w:ascii="Times New Roman" w:hAnsi="Times New Roman" w:cs="Times New Roman"/>
                <w:sz w:val="20"/>
                <w:szCs w:val="20"/>
                <w:lang w:val="sr-Cyrl-CS"/>
              </w:rPr>
              <w:t xml:space="preserve">Право на трошкове сахране може се признати уз приложене доказе о стварним трошковима лица које је извршило сахрањивање. Накнада трошкова сахране се утврђује у висини стварних трошкова учињених за набавку најнеопходније погребне опреме. </w:t>
            </w:r>
          </w:p>
          <w:p w:rsidR="00947C38" w:rsidRPr="00FD2BBF" w:rsidRDefault="00947C38" w:rsidP="00B00AE4">
            <w:pPr>
              <w:pStyle w:val="NoSpacing"/>
              <w:rPr>
                <w:rFonts w:ascii="Times New Roman" w:hAnsi="Times New Roman" w:cs="Times New Roman"/>
                <w:sz w:val="20"/>
                <w:szCs w:val="20"/>
                <w:lang w:val="sr-Cyrl-CS"/>
              </w:rPr>
            </w:pPr>
            <w:r w:rsidRPr="00FD2BBF">
              <w:rPr>
                <w:rFonts w:ascii="Times New Roman" w:hAnsi="Times New Roman" w:cs="Times New Roman"/>
                <w:sz w:val="20"/>
                <w:szCs w:val="20"/>
                <w:lang w:val="sr-Cyrl-CS"/>
              </w:rPr>
              <w:t>Одлуком о социјалној заштити општине Ћићевац предвиђено је да појединац или породица право на једнократну новчану помоћ могу осварити највише три пута у току календарске године, осим једнократне новчане помоћи за добровољно радно ангажовање, као и да максималан износ једнократне новчане помоћи која се појединцу може признати буде у висини просечне нето зараде остварене по запосленом у општини, познатог у моменту одлучивања о праву.</w:t>
            </w:r>
          </w:p>
          <w:p w:rsidR="00947C38" w:rsidRPr="00FD2BBF" w:rsidRDefault="00947C38" w:rsidP="00B00AE4">
            <w:pPr>
              <w:pStyle w:val="NoSpacing"/>
              <w:rPr>
                <w:rFonts w:ascii="Times New Roman" w:hAnsi="Times New Roman" w:cs="Times New Roman"/>
                <w:sz w:val="20"/>
                <w:szCs w:val="20"/>
                <w:lang w:val="sr-Cyrl-CS"/>
              </w:rPr>
            </w:pPr>
            <w:r w:rsidRPr="00FD2BBF">
              <w:rPr>
                <w:rFonts w:ascii="Times New Roman" w:hAnsi="Times New Roman" w:cs="Times New Roman"/>
                <w:sz w:val="20"/>
                <w:szCs w:val="20"/>
                <w:lang w:val="sr-Cyrl-CS"/>
              </w:rPr>
              <w:t>На основу показатеља из 2017. године предвиђа се да ће у 2018. години служба Центра за социјални рад примити око 500 захтева за остваривање права на једнократну новчану помоћ, од тога 300 жена и 200 мушкараца.</w:t>
            </w:r>
          </w:p>
          <w:p w:rsidR="00947C38" w:rsidRPr="00FD2BBF" w:rsidRDefault="00947C38" w:rsidP="00B00AE4">
            <w:pPr>
              <w:pStyle w:val="NoSpacing"/>
              <w:rPr>
                <w:rFonts w:ascii="Times New Roman" w:hAnsi="Times New Roman" w:cs="Times New Roman"/>
                <w:sz w:val="20"/>
                <w:szCs w:val="20"/>
                <w:lang w:val="sr-Cyrl-CS"/>
              </w:rPr>
            </w:pPr>
            <w:r w:rsidRPr="00FD2BBF">
              <w:rPr>
                <w:rFonts w:ascii="Times New Roman" w:hAnsi="Times New Roman" w:cs="Times New Roman"/>
                <w:sz w:val="20"/>
                <w:szCs w:val="20"/>
                <w:lang w:val="sr-Cyrl-CS"/>
              </w:rPr>
              <w:t xml:space="preserve">Право на једнократну новчану помоћ за добровољно радно ангажовање припада радно способним лицима, која </w:t>
            </w:r>
            <w:r w:rsidRPr="00FD2BBF">
              <w:rPr>
                <w:rFonts w:ascii="Times New Roman" w:hAnsi="Times New Roman" w:cs="Times New Roman"/>
                <w:sz w:val="20"/>
                <w:szCs w:val="20"/>
                <w:lang w:val="sr-Cyrl-CS"/>
              </w:rPr>
              <w:lastRenderedPageBreak/>
              <w:t xml:space="preserve">се налазе у стању социјалне потребе, на основу чл.7 Одлуке о социјалној заштити општине Ћићевац. </w:t>
            </w:r>
          </w:p>
          <w:p w:rsidR="00947C38" w:rsidRPr="00FD2BBF" w:rsidRDefault="00947C38" w:rsidP="00B00AE4">
            <w:pPr>
              <w:pStyle w:val="NoSpacing"/>
              <w:rPr>
                <w:rFonts w:ascii="Times New Roman" w:hAnsi="Times New Roman" w:cs="Times New Roman"/>
                <w:sz w:val="20"/>
                <w:szCs w:val="20"/>
                <w:lang w:val="sr-Cyrl-CS"/>
              </w:rPr>
            </w:pPr>
            <w:r w:rsidRPr="00FD2BBF">
              <w:rPr>
                <w:rFonts w:ascii="Times New Roman" w:hAnsi="Times New Roman" w:cs="Times New Roman"/>
                <w:sz w:val="20"/>
                <w:szCs w:val="20"/>
                <w:lang w:val="sr-Cyrl-CS"/>
              </w:rPr>
              <w:t xml:space="preserve">На основу показатеља из 2017. године предвиђа се да ће у 2018. години, служба Центра за социјални рад примити око 350 захтева за остваривање права на добровољно радно ангажовање, од тога 200 жена и 150 мушкараца.  Накнада за један сат добровољног радног ангажовања у 2017. години износила је 130 динара, што је минимална цена рада, а од 01.01.2018. године примењиваће се цена рада од 143,00 динара,сходно одлуци Владе Републике Србије. </w:t>
            </w:r>
          </w:p>
          <w:p w:rsidR="00947C38" w:rsidRPr="00FD2BBF" w:rsidRDefault="00947C38" w:rsidP="00B00AE4">
            <w:pPr>
              <w:pStyle w:val="NoSpacing"/>
              <w:rPr>
                <w:rFonts w:ascii="Times New Roman" w:hAnsi="Times New Roman" w:cs="Times New Roman"/>
                <w:sz w:val="20"/>
                <w:szCs w:val="20"/>
                <w:lang w:val="sr-Cyrl-CS"/>
              </w:rPr>
            </w:pPr>
            <w:r w:rsidRPr="00FD2BBF">
              <w:rPr>
                <w:rFonts w:ascii="Times New Roman" w:hAnsi="Times New Roman" w:cs="Times New Roman"/>
                <w:sz w:val="20"/>
                <w:szCs w:val="20"/>
                <w:lang w:val="sr-Cyrl-CS"/>
              </w:rPr>
              <w:t>Право на накнаду за новорођенчад признаје се за сваку новорођену бебу по 5.000,00 динара, а предвиђа се да ће у 2018. години бити око 80 беба. Такође, планирано је Одлуком о допуни одлуке о социјалној заштити општине Ћићевац бр. 011-3/13-02 од 20.12.2013. године, да свака незапослена породиља која има пребивалиште на територији општине Ћићевац, добија месечно по 5.000,00 динара до навршене године детета. За 2018.годину предвиђа се 20 незапослених породиља.</w:t>
            </w:r>
          </w:p>
          <w:p w:rsidR="00947C38" w:rsidRPr="00FD2BBF" w:rsidRDefault="00947C38" w:rsidP="00B00AE4">
            <w:pPr>
              <w:pStyle w:val="NoSpacing"/>
              <w:rPr>
                <w:rFonts w:ascii="Times New Roman" w:hAnsi="Times New Roman" w:cs="Times New Roman"/>
                <w:sz w:val="20"/>
                <w:szCs w:val="20"/>
                <w:lang w:val="sr-Cyrl-CS"/>
              </w:rPr>
            </w:pPr>
            <w:r w:rsidRPr="00FD2BBF">
              <w:rPr>
                <w:rFonts w:ascii="Times New Roman" w:hAnsi="Times New Roman" w:cs="Times New Roman"/>
                <w:sz w:val="20"/>
                <w:szCs w:val="20"/>
                <w:lang w:val="sr-Cyrl-CS"/>
              </w:rPr>
              <w:t>Право на накнаду на новорођенчад и накнаду за незапослене породиље неопходно је омогућити у циљу повећања наталитета, као у циљу побољшања положаја незапослених породиља и породица.</w:t>
            </w:r>
          </w:p>
        </w:tc>
      </w:tr>
      <w:tr w:rsidR="00947C38" w:rsidRPr="00FD2BBF" w:rsidTr="00B00AE4">
        <w:tc>
          <w:tcPr>
            <w:tcW w:w="9904" w:type="dxa"/>
            <w:gridSpan w:val="2"/>
          </w:tcPr>
          <w:p w:rsidR="00947C38" w:rsidRPr="00FD2BBF" w:rsidRDefault="00947C38" w:rsidP="00B00AE4">
            <w:pPr>
              <w:pStyle w:val="NoSpacing"/>
              <w:rPr>
                <w:rFonts w:ascii="Times New Roman" w:hAnsi="Times New Roman" w:cs="Times New Roman"/>
                <w:sz w:val="20"/>
                <w:szCs w:val="20"/>
                <w:lang w:val="sr-Cyrl-CS"/>
              </w:rPr>
            </w:pPr>
            <w:r w:rsidRPr="00FD2BBF">
              <w:rPr>
                <w:rFonts w:ascii="Times New Roman" w:hAnsi="Times New Roman" w:cs="Times New Roman"/>
                <w:sz w:val="20"/>
                <w:szCs w:val="20"/>
                <w:lang w:val="sr-Cyrl-CS"/>
              </w:rPr>
              <w:lastRenderedPageBreak/>
              <w:t>11. Ризици у реализацији пројекта:    Финансијска средства</w:t>
            </w:r>
          </w:p>
        </w:tc>
      </w:tr>
      <w:tr w:rsidR="00947C38" w:rsidRPr="00FD2BBF" w:rsidTr="00B00AE4">
        <w:tc>
          <w:tcPr>
            <w:tcW w:w="9904" w:type="dxa"/>
            <w:gridSpan w:val="2"/>
          </w:tcPr>
          <w:p w:rsidR="00947C38" w:rsidRPr="00FD2BBF" w:rsidRDefault="00947C38" w:rsidP="00B00AE4">
            <w:pPr>
              <w:pStyle w:val="NoSpacing"/>
              <w:rPr>
                <w:rFonts w:ascii="Times New Roman" w:hAnsi="Times New Roman" w:cs="Times New Roman"/>
                <w:sz w:val="20"/>
                <w:szCs w:val="20"/>
                <w:lang w:val="sr-Cyrl-CS"/>
              </w:rPr>
            </w:pPr>
            <w:r w:rsidRPr="00FD2BBF">
              <w:rPr>
                <w:rFonts w:ascii="Times New Roman" w:hAnsi="Times New Roman" w:cs="Times New Roman"/>
                <w:sz w:val="20"/>
                <w:szCs w:val="20"/>
                <w:lang w:val="sr-Cyrl-CS"/>
              </w:rPr>
              <w:t>12. Буџет програма:</w:t>
            </w:r>
          </w:p>
          <w:p w:rsidR="00947C38" w:rsidRPr="00FD2BBF" w:rsidRDefault="00947C38" w:rsidP="00B00AE4">
            <w:pPr>
              <w:pStyle w:val="NoSpacing"/>
              <w:rPr>
                <w:rFonts w:ascii="Times New Roman" w:hAnsi="Times New Roman" w:cs="Times New Roman"/>
                <w:sz w:val="20"/>
                <w:szCs w:val="20"/>
                <w:lang w:val="sr-Cyrl-CS"/>
              </w:rPr>
            </w:pPr>
            <w:r w:rsidRPr="00FD2BBF">
              <w:rPr>
                <w:rFonts w:ascii="Times New Roman" w:hAnsi="Times New Roman" w:cs="Times New Roman"/>
                <w:sz w:val="20"/>
                <w:szCs w:val="20"/>
                <w:lang w:val="sr-Cyrl-CS"/>
              </w:rPr>
              <w:t>а) 090- Социјална зашитита</w:t>
            </w:r>
          </w:p>
          <w:p w:rsidR="00947C38" w:rsidRPr="00FD2BBF" w:rsidRDefault="00947C38" w:rsidP="00B00AE4">
            <w:pPr>
              <w:pStyle w:val="NoSpacing"/>
              <w:rPr>
                <w:rFonts w:ascii="Times New Roman" w:hAnsi="Times New Roman" w:cs="Times New Roman"/>
                <w:sz w:val="20"/>
                <w:szCs w:val="20"/>
                <w:lang w:val="sr-Cyrl-CS"/>
              </w:rPr>
            </w:pPr>
            <w:r w:rsidRPr="00FD2BBF">
              <w:rPr>
                <w:rFonts w:ascii="Times New Roman" w:hAnsi="Times New Roman" w:cs="Times New Roman"/>
                <w:sz w:val="20"/>
                <w:szCs w:val="20"/>
                <w:lang w:val="sr-Cyrl-CS"/>
              </w:rPr>
              <w:t>б) расходи програма по економској класификацији</w:t>
            </w:r>
          </w:p>
          <w:p w:rsidR="00947C38" w:rsidRPr="00FD2BBF" w:rsidRDefault="00947C38" w:rsidP="00B00AE4">
            <w:pPr>
              <w:pStyle w:val="NoSpacing"/>
              <w:numPr>
                <w:ilvl w:val="0"/>
                <w:numId w:val="20"/>
              </w:numPr>
              <w:rPr>
                <w:rFonts w:ascii="Times New Roman" w:hAnsi="Times New Roman" w:cs="Times New Roman"/>
                <w:sz w:val="20"/>
                <w:szCs w:val="20"/>
                <w:lang w:val="sr-Cyrl-CS"/>
              </w:rPr>
            </w:pPr>
            <w:r w:rsidRPr="00FD2BBF">
              <w:rPr>
                <w:rFonts w:ascii="Times New Roman" w:hAnsi="Times New Roman" w:cs="Times New Roman"/>
                <w:sz w:val="20"/>
                <w:szCs w:val="20"/>
                <w:lang w:val="sr-Cyrl-CS"/>
              </w:rPr>
              <w:t>463141             12.000.000,00</w:t>
            </w:r>
          </w:p>
          <w:p w:rsidR="00947C38" w:rsidRPr="00FD2BBF" w:rsidRDefault="00947C38" w:rsidP="00B00AE4">
            <w:pPr>
              <w:pStyle w:val="NoSpacing"/>
              <w:rPr>
                <w:rFonts w:ascii="Times New Roman" w:hAnsi="Times New Roman" w:cs="Times New Roman"/>
                <w:sz w:val="20"/>
                <w:szCs w:val="20"/>
                <w:lang w:val="sr-Cyrl-CS"/>
              </w:rPr>
            </w:pPr>
            <w:r w:rsidRPr="00FD2BBF">
              <w:rPr>
                <w:rFonts w:ascii="Times New Roman" w:hAnsi="Times New Roman" w:cs="Times New Roman"/>
                <w:sz w:val="20"/>
                <w:szCs w:val="20"/>
                <w:lang w:val="sr-Cyrl-CS"/>
              </w:rPr>
              <w:t>ц) извор финансирања програма: 01- Средства из буџета локалне самоуправе износ 12.000.000,00 динара</w:t>
            </w:r>
          </w:p>
        </w:tc>
      </w:tr>
      <w:tr w:rsidR="00947C38" w:rsidRPr="00FD2BBF" w:rsidTr="00B00AE4">
        <w:tc>
          <w:tcPr>
            <w:tcW w:w="9904" w:type="dxa"/>
            <w:gridSpan w:val="2"/>
          </w:tcPr>
          <w:p w:rsidR="00947C38" w:rsidRPr="00FD2BBF" w:rsidRDefault="00947C38" w:rsidP="00B00AE4">
            <w:pPr>
              <w:pStyle w:val="NoSpacing"/>
              <w:rPr>
                <w:rFonts w:ascii="Times New Roman" w:hAnsi="Times New Roman" w:cs="Times New Roman"/>
                <w:sz w:val="20"/>
                <w:szCs w:val="20"/>
                <w:lang w:val="sr-Cyrl-CS"/>
              </w:rPr>
            </w:pPr>
            <w:r w:rsidRPr="00FD2BBF">
              <w:rPr>
                <w:rFonts w:ascii="Times New Roman" w:hAnsi="Times New Roman" w:cs="Times New Roman"/>
                <w:sz w:val="20"/>
                <w:szCs w:val="20"/>
                <w:lang w:val="sr-Cyrl-CS"/>
              </w:rPr>
              <w:t>13. Резултати програма:</w:t>
            </w:r>
          </w:p>
          <w:p w:rsidR="00947C38" w:rsidRPr="00FD2BBF" w:rsidRDefault="00947C38" w:rsidP="00B00AE4">
            <w:pPr>
              <w:pStyle w:val="NoSpacing"/>
              <w:rPr>
                <w:rFonts w:ascii="Times New Roman" w:hAnsi="Times New Roman" w:cs="Times New Roman"/>
                <w:sz w:val="20"/>
                <w:szCs w:val="20"/>
                <w:lang w:val="sr-Cyrl-CS"/>
              </w:rPr>
            </w:pPr>
            <w:r w:rsidRPr="00FD2BBF">
              <w:rPr>
                <w:rFonts w:ascii="Times New Roman" w:hAnsi="Times New Roman" w:cs="Times New Roman"/>
                <w:sz w:val="20"/>
                <w:szCs w:val="20"/>
                <w:lang w:val="sr-Cyrl-CS"/>
              </w:rPr>
              <w:t>Реализацијом програма социјалне и дечје заштите општине Ћићевац омогућено је унапређење и осигурање квалитета живота лица и/или породица у стању социјалне потребе, и то обезбеђивањем егзистенцијалног минимума и пружањем помоћи и подршке у социјалној интеграцији појединца и породица.  У оквиру тога, новчаном накнадом за новорођенчад и накнадом незапосленим породиљама, оснажују се породице, осигурава се повећање наталитета и подстиче останак младих брачних парова у општини Ћићевац. Програм се реализује по Плану поступног увођења  родноодговорног буџетирања за 2018. годину.</w:t>
            </w:r>
          </w:p>
        </w:tc>
      </w:tr>
    </w:tbl>
    <w:p w:rsidR="00947C38" w:rsidRPr="00FD2BBF" w:rsidRDefault="00947C38" w:rsidP="00947C38">
      <w:pPr>
        <w:pStyle w:val="NoSpacing"/>
        <w:jc w:val="center"/>
        <w:rPr>
          <w:rFonts w:ascii="Times New Roman" w:hAnsi="Times New Roman"/>
          <w:color w:val="FF0000"/>
          <w:sz w:val="20"/>
          <w:szCs w:val="20"/>
          <w:lang w:val="sr-Cyrl-CS"/>
        </w:rPr>
      </w:pPr>
    </w:p>
    <w:p w:rsidR="00947C38" w:rsidRPr="00FD2BBF" w:rsidRDefault="00947C38" w:rsidP="00947C38">
      <w:pPr>
        <w:pStyle w:val="NoSpacing"/>
        <w:jc w:val="center"/>
        <w:rPr>
          <w:rFonts w:ascii="Times New Roman" w:hAnsi="Times New Roman"/>
          <w:color w:val="FF0000"/>
          <w:sz w:val="20"/>
          <w:szCs w:val="20"/>
          <w:lang w:val="sr-Cyrl-CS"/>
        </w:rPr>
      </w:pPr>
    </w:p>
    <w:tbl>
      <w:tblPr>
        <w:tblStyle w:val="TableGrid1"/>
        <w:tblW w:w="0" w:type="auto"/>
        <w:tblLook w:val="04A0"/>
      </w:tblPr>
      <w:tblGrid>
        <w:gridCol w:w="4926"/>
        <w:gridCol w:w="4929"/>
      </w:tblGrid>
      <w:tr w:rsidR="00947C38" w:rsidRPr="00FD2BBF" w:rsidTr="00B00AE4">
        <w:tc>
          <w:tcPr>
            <w:tcW w:w="4952" w:type="dxa"/>
          </w:tcPr>
          <w:p w:rsidR="00947C38" w:rsidRPr="001E1D22" w:rsidRDefault="00947C38" w:rsidP="00B00AE4">
            <w:pPr>
              <w:pStyle w:val="NoSpacing"/>
              <w:rPr>
                <w:rFonts w:ascii="Times New Roman" w:hAnsi="Times New Roman" w:cs="Times New Roman"/>
                <w:b/>
                <w:sz w:val="20"/>
                <w:szCs w:val="20"/>
                <w:lang w:val="sr-Cyrl-CS"/>
              </w:rPr>
            </w:pPr>
            <w:r w:rsidRPr="001E1D22">
              <w:rPr>
                <w:rFonts w:ascii="Times New Roman" w:hAnsi="Times New Roman"/>
                <w:b/>
                <w:color w:val="FF0000"/>
                <w:sz w:val="20"/>
                <w:lang w:val="sr-Cyrl-CS"/>
              </w:rPr>
              <w:br w:type="page"/>
            </w:r>
            <w:r w:rsidRPr="001E1D22">
              <w:rPr>
                <w:rFonts w:ascii="Times New Roman" w:hAnsi="Times New Roman" w:cs="Times New Roman"/>
                <w:b/>
                <w:sz w:val="20"/>
                <w:szCs w:val="20"/>
                <w:lang w:val="sr-Cyrl-CS"/>
              </w:rPr>
              <w:t>1. Назив програма:</w:t>
            </w:r>
          </w:p>
        </w:tc>
        <w:tc>
          <w:tcPr>
            <w:tcW w:w="4952" w:type="dxa"/>
          </w:tcPr>
          <w:p w:rsidR="00947C38" w:rsidRPr="001E1D22" w:rsidRDefault="00947C38" w:rsidP="00B00AE4">
            <w:pPr>
              <w:pStyle w:val="NoSpacing"/>
              <w:rPr>
                <w:rFonts w:ascii="Times New Roman" w:hAnsi="Times New Roman" w:cs="Times New Roman"/>
                <w:b/>
                <w:sz w:val="20"/>
                <w:szCs w:val="20"/>
                <w:lang w:val="sr-Cyrl-CS"/>
              </w:rPr>
            </w:pPr>
            <w:r w:rsidRPr="001E1D22">
              <w:rPr>
                <w:rFonts w:ascii="Times New Roman" w:hAnsi="Times New Roman" w:cs="Times New Roman"/>
                <w:b/>
                <w:sz w:val="20"/>
                <w:szCs w:val="20"/>
                <w:lang w:val="sr-Cyrl-CS"/>
              </w:rPr>
              <w:t>Путна инфраструктура</w:t>
            </w:r>
          </w:p>
        </w:tc>
      </w:tr>
      <w:tr w:rsidR="00947C38" w:rsidRPr="00FD2BBF" w:rsidTr="00B00AE4">
        <w:tc>
          <w:tcPr>
            <w:tcW w:w="4952" w:type="dxa"/>
          </w:tcPr>
          <w:p w:rsidR="00947C38" w:rsidRPr="00FD2BBF" w:rsidRDefault="00947C38" w:rsidP="00B00AE4">
            <w:pPr>
              <w:pStyle w:val="NoSpacing"/>
              <w:rPr>
                <w:rFonts w:ascii="Times New Roman" w:hAnsi="Times New Roman" w:cs="Times New Roman"/>
                <w:sz w:val="20"/>
                <w:szCs w:val="20"/>
                <w:lang w:val="sr-Cyrl-CS"/>
              </w:rPr>
            </w:pPr>
            <w:r w:rsidRPr="00FD2BBF">
              <w:rPr>
                <w:rFonts w:ascii="Times New Roman" w:hAnsi="Times New Roman" w:cs="Times New Roman"/>
                <w:sz w:val="20"/>
                <w:szCs w:val="20"/>
                <w:lang w:val="sr-Cyrl-CS"/>
              </w:rPr>
              <w:t>2. Шифра пројекта:</w:t>
            </w:r>
          </w:p>
          <w:p w:rsidR="00947C38" w:rsidRPr="00FD2BBF" w:rsidRDefault="00947C38" w:rsidP="00B00AE4">
            <w:pPr>
              <w:pStyle w:val="NoSpacing"/>
              <w:rPr>
                <w:rFonts w:ascii="Times New Roman" w:hAnsi="Times New Roman" w:cs="Times New Roman"/>
                <w:sz w:val="20"/>
                <w:szCs w:val="20"/>
                <w:lang w:val="sr-Cyrl-CS"/>
              </w:rPr>
            </w:pPr>
            <w:r w:rsidRPr="00FD2BBF">
              <w:rPr>
                <w:rFonts w:ascii="Times New Roman" w:hAnsi="Times New Roman" w:cs="Times New Roman"/>
                <w:sz w:val="20"/>
                <w:szCs w:val="20"/>
                <w:lang w:val="sr-Cyrl-CS"/>
              </w:rPr>
              <w:t xml:space="preserve">    Програмска активност:</w:t>
            </w:r>
          </w:p>
        </w:tc>
        <w:tc>
          <w:tcPr>
            <w:tcW w:w="4952" w:type="dxa"/>
          </w:tcPr>
          <w:p w:rsidR="00947C38" w:rsidRPr="00FD2BBF" w:rsidRDefault="00947C38" w:rsidP="00B00AE4">
            <w:pPr>
              <w:pStyle w:val="NoSpacing"/>
              <w:rPr>
                <w:rFonts w:ascii="Times New Roman" w:hAnsi="Times New Roman" w:cs="Times New Roman"/>
                <w:sz w:val="20"/>
                <w:szCs w:val="20"/>
                <w:lang w:val="sr-Cyrl-CS"/>
              </w:rPr>
            </w:pPr>
            <w:r w:rsidRPr="00FD2BBF">
              <w:rPr>
                <w:rFonts w:ascii="Times New Roman" w:hAnsi="Times New Roman" w:cs="Times New Roman"/>
                <w:sz w:val="20"/>
                <w:szCs w:val="20"/>
                <w:lang w:val="sr-Cyrl-CS"/>
              </w:rPr>
              <w:t>0701</w:t>
            </w:r>
          </w:p>
          <w:p w:rsidR="00947C38" w:rsidRPr="00FD2BBF" w:rsidRDefault="00947C38" w:rsidP="00B00AE4">
            <w:pPr>
              <w:pStyle w:val="NoSpacing"/>
              <w:rPr>
                <w:rFonts w:ascii="Times New Roman" w:hAnsi="Times New Roman" w:cs="Times New Roman"/>
                <w:sz w:val="20"/>
                <w:szCs w:val="20"/>
                <w:lang w:val="sr-Cyrl-CS"/>
              </w:rPr>
            </w:pPr>
            <w:r w:rsidRPr="00FD2BBF">
              <w:rPr>
                <w:rFonts w:ascii="Times New Roman" w:hAnsi="Times New Roman" w:cs="Times New Roman"/>
                <w:sz w:val="20"/>
                <w:szCs w:val="20"/>
                <w:lang w:val="sr-Cyrl-CS"/>
              </w:rPr>
              <w:t>0002- одржавање путева</w:t>
            </w:r>
          </w:p>
        </w:tc>
      </w:tr>
      <w:tr w:rsidR="00947C38" w:rsidRPr="00FD2BBF" w:rsidTr="00B00AE4">
        <w:tc>
          <w:tcPr>
            <w:tcW w:w="9904" w:type="dxa"/>
            <w:gridSpan w:val="2"/>
          </w:tcPr>
          <w:p w:rsidR="00947C38" w:rsidRPr="00FD2BBF" w:rsidRDefault="00947C38" w:rsidP="00B00AE4">
            <w:pPr>
              <w:pStyle w:val="NoSpacing"/>
              <w:rPr>
                <w:rFonts w:ascii="Times New Roman" w:hAnsi="Times New Roman" w:cs="Times New Roman"/>
                <w:sz w:val="20"/>
                <w:szCs w:val="20"/>
                <w:lang w:val="sr-Cyrl-CS"/>
              </w:rPr>
            </w:pPr>
            <w:r w:rsidRPr="00FD2BBF">
              <w:rPr>
                <w:rFonts w:ascii="Times New Roman" w:hAnsi="Times New Roman" w:cs="Times New Roman"/>
                <w:sz w:val="20"/>
                <w:szCs w:val="20"/>
                <w:lang w:val="sr-Cyrl-CS"/>
              </w:rPr>
              <w:t>3. Назив буџетског корисника/Организационе јединице:</w:t>
            </w:r>
          </w:p>
          <w:p w:rsidR="00947C38" w:rsidRPr="00FD2BBF" w:rsidRDefault="00947C38" w:rsidP="00B00AE4">
            <w:pPr>
              <w:pStyle w:val="NoSpacing"/>
              <w:rPr>
                <w:rFonts w:ascii="Times New Roman" w:hAnsi="Times New Roman" w:cs="Times New Roman"/>
                <w:sz w:val="20"/>
                <w:szCs w:val="20"/>
                <w:lang w:val="sr-Cyrl-CS"/>
              </w:rPr>
            </w:pPr>
            <w:r w:rsidRPr="00FD2BBF">
              <w:rPr>
                <w:rFonts w:ascii="Times New Roman" w:hAnsi="Times New Roman" w:cs="Times New Roman"/>
                <w:sz w:val="20"/>
                <w:szCs w:val="20"/>
                <w:lang w:val="sr-Cyrl-CS"/>
              </w:rPr>
              <w:t xml:space="preserve">     Општинска управа</w:t>
            </w:r>
          </w:p>
        </w:tc>
      </w:tr>
      <w:tr w:rsidR="00947C38" w:rsidRPr="00FD2BBF" w:rsidTr="00B00AE4">
        <w:tc>
          <w:tcPr>
            <w:tcW w:w="9904" w:type="dxa"/>
            <w:gridSpan w:val="2"/>
          </w:tcPr>
          <w:p w:rsidR="00947C38" w:rsidRPr="00FD2BBF" w:rsidRDefault="00947C38" w:rsidP="00B00AE4">
            <w:pPr>
              <w:pStyle w:val="NoSpacing"/>
              <w:rPr>
                <w:rFonts w:ascii="Times New Roman" w:hAnsi="Times New Roman" w:cs="Times New Roman"/>
                <w:sz w:val="20"/>
                <w:szCs w:val="20"/>
                <w:lang w:val="sr-Cyrl-CS"/>
              </w:rPr>
            </w:pPr>
            <w:r w:rsidRPr="00FD2BBF">
              <w:rPr>
                <w:rFonts w:ascii="Times New Roman" w:hAnsi="Times New Roman" w:cs="Times New Roman"/>
                <w:sz w:val="20"/>
                <w:szCs w:val="20"/>
                <w:lang w:val="sr-Cyrl-CS"/>
              </w:rPr>
              <w:t>4. Име и презиме лица које је одговорно за реализацију пројекта: Марина  Лукић</w:t>
            </w:r>
          </w:p>
        </w:tc>
      </w:tr>
      <w:tr w:rsidR="00947C38" w:rsidRPr="00FD2BBF" w:rsidTr="00B00AE4">
        <w:tc>
          <w:tcPr>
            <w:tcW w:w="9904" w:type="dxa"/>
            <w:gridSpan w:val="2"/>
          </w:tcPr>
          <w:p w:rsidR="00947C38" w:rsidRPr="00FD2BBF" w:rsidRDefault="00947C38" w:rsidP="00B00AE4">
            <w:pPr>
              <w:pStyle w:val="NoSpacing"/>
              <w:rPr>
                <w:rFonts w:ascii="Times New Roman" w:hAnsi="Times New Roman" w:cs="Times New Roman"/>
                <w:sz w:val="20"/>
                <w:szCs w:val="20"/>
                <w:lang w:val="sr-Cyrl-CS"/>
              </w:rPr>
            </w:pPr>
            <w:r w:rsidRPr="00FD2BBF">
              <w:rPr>
                <w:rFonts w:ascii="Times New Roman" w:hAnsi="Times New Roman" w:cs="Times New Roman"/>
                <w:sz w:val="20"/>
                <w:szCs w:val="20"/>
                <w:lang w:val="sr-Cyrl-CS"/>
              </w:rPr>
              <w:t>5. Веза програма са стратегијом: Стратешки документ: Стратегија одрживог развоја општине Ћићевац 2013-2022. године и Програм развоја општине Ћићевац за 2018. годину.</w:t>
            </w:r>
          </w:p>
        </w:tc>
      </w:tr>
      <w:tr w:rsidR="00947C38" w:rsidRPr="00FD2BBF" w:rsidTr="00B00AE4">
        <w:tc>
          <w:tcPr>
            <w:tcW w:w="9904" w:type="dxa"/>
            <w:gridSpan w:val="2"/>
          </w:tcPr>
          <w:p w:rsidR="00947C38" w:rsidRPr="00FD2BBF" w:rsidRDefault="00947C38" w:rsidP="00B00AE4">
            <w:pPr>
              <w:pStyle w:val="NoSpacing"/>
              <w:rPr>
                <w:rFonts w:ascii="Times New Roman" w:hAnsi="Times New Roman" w:cs="Times New Roman"/>
                <w:sz w:val="20"/>
                <w:szCs w:val="20"/>
                <w:lang w:val="sr-Cyrl-CS"/>
              </w:rPr>
            </w:pPr>
            <w:r w:rsidRPr="00FD2BBF">
              <w:rPr>
                <w:rFonts w:ascii="Times New Roman" w:hAnsi="Times New Roman" w:cs="Times New Roman"/>
                <w:sz w:val="20"/>
                <w:szCs w:val="20"/>
                <w:lang w:val="sr-Cyrl-CS"/>
              </w:rPr>
              <w:t xml:space="preserve">6. Опис/значај програма: Значај реализације програма се огледа у томе што се повећава општа безбедност у саобраћају као и квалитет живота мештана који живе и користе улице, тротоаре, који су предмет овог плана.  </w:t>
            </w:r>
          </w:p>
        </w:tc>
      </w:tr>
      <w:tr w:rsidR="00947C38" w:rsidRPr="00FD2BBF" w:rsidTr="00B00AE4">
        <w:tc>
          <w:tcPr>
            <w:tcW w:w="9904" w:type="dxa"/>
            <w:gridSpan w:val="2"/>
          </w:tcPr>
          <w:p w:rsidR="00947C38" w:rsidRPr="00FD2BBF" w:rsidRDefault="00947C38" w:rsidP="00B00AE4">
            <w:pPr>
              <w:pStyle w:val="NoSpacing"/>
              <w:rPr>
                <w:rFonts w:ascii="Times New Roman" w:hAnsi="Times New Roman" w:cs="Times New Roman"/>
                <w:sz w:val="20"/>
                <w:szCs w:val="20"/>
                <w:lang w:val="sr-Cyrl-CS"/>
              </w:rPr>
            </w:pPr>
            <w:r w:rsidRPr="00FD2BBF">
              <w:rPr>
                <w:rFonts w:ascii="Times New Roman" w:hAnsi="Times New Roman" w:cs="Times New Roman"/>
                <w:sz w:val="20"/>
                <w:szCs w:val="20"/>
                <w:lang w:val="sr-Cyrl-CS"/>
              </w:rPr>
              <w:t>7. Временски оквир програма: Предвиђено је да програм траје 12 месеци у буџетској години.</w:t>
            </w:r>
          </w:p>
        </w:tc>
      </w:tr>
      <w:tr w:rsidR="00947C38" w:rsidRPr="00FD2BBF" w:rsidTr="00B00AE4">
        <w:tc>
          <w:tcPr>
            <w:tcW w:w="9904" w:type="dxa"/>
            <w:gridSpan w:val="2"/>
          </w:tcPr>
          <w:p w:rsidR="00947C38" w:rsidRPr="00FD2BBF" w:rsidRDefault="00947C38" w:rsidP="00B00AE4">
            <w:pPr>
              <w:pStyle w:val="NoSpacing"/>
              <w:rPr>
                <w:rFonts w:ascii="Times New Roman" w:hAnsi="Times New Roman" w:cs="Times New Roman"/>
                <w:sz w:val="20"/>
                <w:szCs w:val="20"/>
                <w:lang w:val="sr-Cyrl-CS"/>
              </w:rPr>
            </w:pPr>
            <w:r w:rsidRPr="00FD2BBF">
              <w:rPr>
                <w:rFonts w:ascii="Times New Roman" w:hAnsi="Times New Roman" w:cs="Times New Roman"/>
                <w:sz w:val="20"/>
                <w:szCs w:val="20"/>
                <w:lang w:val="sr-Cyrl-CS"/>
              </w:rPr>
              <w:t>8. Правни основ програма:</w:t>
            </w:r>
          </w:p>
          <w:p w:rsidR="00947C38" w:rsidRPr="00FD2BBF" w:rsidRDefault="00947C38" w:rsidP="00B00AE4">
            <w:pPr>
              <w:pStyle w:val="NoSpacing"/>
              <w:ind w:left="284" w:hanging="284"/>
              <w:rPr>
                <w:rFonts w:ascii="Times New Roman" w:hAnsi="Times New Roman" w:cs="Times New Roman"/>
                <w:sz w:val="20"/>
                <w:szCs w:val="20"/>
                <w:lang w:val="sr-Cyrl-CS"/>
              </w:rPr>
            </w:pPr>
            <w:r w:rsidRPr="00FD2BBF">
              <w:rPr>
                <w:rFonts w:ascii="Times New Roman" w:hAnsi="Times New Roman" w:cs="Times New Roman"/>
                <w:sz w:val="20"/>
                <w:szCs w:val="20"/>
                <w:lang w:val="sr-Cyrl-CS"/>
              </w:rPr>
              <w:t>-     Закон о планирању и изградњи (''Сл. гласник РС'', бр. 72/09, 81/09- испр., 64/10- одлука УС, 24/11, 121/12, 42/13- одлука УС, 50/13- одлука УС и 98/13- одлука УС, 132/14 и 145/14)</w:t>
            </w:r>
          </w:p>
          <w:p w:rsidR="00947C38" w:rsidRPr="00FD2BBF" w:rsidRDefault="00947C38" w:rsidP="00B00AE4">
            <w:pPr>
              <w:pStyle w:val="NoSpacing"/>
              <w:ind w:left="284" w:hanging="284"/>
              <w:rPr>
                <w:rFonts w:ascii="Times New Roman" w:hAnsi="Times New Roman" w:cs="Times New Roman"/>
                <w:sz w:val="20"/>
                <w:szCs w:val="20"/>
                <w:lang w:val="sr-Cyrl-CS"/>
              </w:rPr>
            </w:pPr>
            <w:r w:rsidRPr="00FD2BBF">
              <w:rPr>
                <w:rFonts w:ascii="Times New Roman" w:hAnsi="Times New Roman" w:cs="Times New Roman"/>
                <w:sz w:val="20"/>
                <w:szCs w:val="20"/>
                <w:lang w:val="sr-Cyrl-CS"/>
              </w:rPr>
              <w:t xml:space="preserve">  -  Програм развоја општине Ћићевац ѕа 2018. годину </w:t>
            </w:r>
          </w:p>
          <w:p w:rsidR="00947C38" w:rsidRPr="00FD2BBF" w:rsidRDefault="00947C38" w:rsidP="00B00AE4">
            <w:pPr>
              <w:pStyle w:val="NoSpacing"/>
              <w:rPr>
                <w:rFonts w:ascii="Times New Roman" w:hAnsi="Times New Roman" w:cs="Times New Roman"/>
                <w:sz w:val="20"/>
                <w:szCs w:val="20"/>
                <w:lang w:val="sr-Cyrl-CS"/>
              </w:rPr>
            </w:pPr>
            <w:r w:rsidRPr="00FD2BBF">
              <w:rPr>
                <w:rFonts w:ascii="Times New Roman" w:hAnsi="Times New Roman" w:cs="Times New Roman"/>
                <w:sz w:val="20"/>
                <w:szCs w:val="20"/>
                <w:lang w:val="sr-Cyrl-CS"/>
              </w:rPr>
              <w:t xml:space="preserve">  -   Стратегија одрживог развоја Општине Ћићевац  2013-2022. године („Сл. лист општине Ћићевац“, бр. 6/13)</w:t>
            </w:r>
          </w:p>
        </w:tc>
      </w:tr>
      <w:tr w:rsidR="00947C38" w:rsidRPr="00FD2BBF" w:rsidTr="00B00AE4">
        <w:tc>
          <w:tcPr>
            <w:tcW w:w="9904" w:type="dxa"/>
            <w:gridSpan w:val="2"/>
          </w:tcPr>
          <w:p w:rsidR="00947C38" w:rsidRPr="00FD2BBF" w:rsidRDefault="00947C38" w:rsidP="00B00AE4">
            <w:pPr>
              <w:pStyle w:val="NoSpacing"/>
              <w:rPr>
                <w:rFonts w:ascii="Times New Roman" w:hAnsi="Times New Roman" w:cs="Times New Roman"/>
                <w:sz w:val="20"/>
                <w:szCs w:val="20"/>
                <w:lang w:val="sr-Cyrl-CS"/>
              </w:rPr>
            </w:pPr>
            <w:r w:rsidRPr="00FD2BBF">
              <w:rPr>
                <w:rFonts w:ascii="Times New Roman" w:hAnsi="Times New Roman" w:cs="Times New Roman"/>
                <w:sz w:val="20"/>
                <w:szCs w:val="20"/>
                <w:lang w:val="sr-Cyrl-CS"/>
              </w:rPr>
              <w:t>9. Приоритет програма:</w:t>
            </w:r>
            <w:r w:rsidRPr="00534FE1">
              <w:rPr>
                <w:rFonts w:ascii="Times New Roman" w:hAnsi="Times New Roman" w:cs="Times New Roman"/>
                <w:b/>
                <w:sz w:val="20"/>
                <w:szCs w:val="20"/>
                <w:lang w:val="sr-Cyrl-CS"/>
              </w:rPr>
              <w:t xml:space="preserve">   а)законски обавезан          </w:t>
            </w:r>
            <w:r w:rsidRPr="00FD2BBF">
              <w:rPr>
                <w:rFonts w:ascii="Times New Roman" w:hAnsi="Times New Roman" w:cs="Times New Roman"/>
                <w:sz w:val="20"/>
                <w:szCs w:val="20"/>
                <w:lang w:val="sr-Cyrl-CS"/>
              </w:rPr>
              <w:t xml:space="preserve">б)висок          ц)средњи       д)низак     </w:t>
            </w:r>
          </w:p>
        </w:tc>
      </w:tr>
      <w:tr w:rsidR="00947C38" w:rsidRPr="00FD2BBF" w:rsidTr="00B00AE4">
        <w:tc>
          <w:tcPr>
            <w:tcW w:w="9904" w:type="dxa"/>
            <w:gridSpan w:val="2"/>
          </w:tcPr>
          <w:p w:rsidR="00947C38" w:rsidRPr="00FD2BBF" w:rsidRDefault="00947C38" w:rsidP="00B00AE4">
            <w:pPr>
              <w:pStyle w:val="NoSpacing"/>
              <w:rPr>
                <w:rFonts w:ascii="Times New Roman" w:hAnsi="Times New Roman" w:cs="Times New Roman"/>
                <w:sz w:val="20"/>
                <w:szCs w:val="20"/>
                <w:lang w:val="sr-Cyrl-CS"/>
              </w:rPr>
            </w:pPr>
            <w:r w:rsidRPr="00FD2BBF">
              <w:rPr>
                <w:rFonts w:ascii="Times New Roman" w:hAnsi="Times New Roman" w:cs="Times New Roman"/>
                <w:sz w:val="20"/>
                <w:szCs w:val="20"/>
                <w:lang w:val="sr-Cyrl-CS"/>
              </w:rPr>
              <w:t>10. Права којима се програм реализује и њихова вредност:</w:t>
            </w:r>
          </w:p>
          <w:p w:rsidR="00947C38" w:rsidRPr="001E1D22" w:rsidRDefault="00947C38" w:rsidP="00B00AE4">
            <w:pPr>
              <w:pStyle w:val="NoSpacing"/>
              <w:rPr>
                <w:rFonts w:ascii="Times New Roman" w:hAnsi="Times New Roman" w:cs="Times New Roman"/>
                <w:sz w:val="8"/>
                <w:szCs w:val="20"/>
                <w:lang w:val="sr-Cyrl-CS"/>
              </w:rPr>
            </w:pPr>
            <w:r w:rsidRPr="00FD2BBF">
              <w:rPr>
                <w:rFonts w:ascii="Times New Roman" w:hAnsi="Times New Roman" w:cs="Times New Roman"/>
                <w:sz w:val="20"/>
                <w:szCs w:val="20"/>
                <w:lang w:val="sr-Cyrl-CS"/>
              </w:rPr>
              <w:t xml:space="preserve">  </w:t>
            </w:r>
          </w:p>
          <w:p w:rsidR="00947C38" w:rsidRPr="00FD2BBF" w:rsidRDefault="00947C38" w:rsidP="00B00AE4">
            <w:pPr>
              <w:pStyle w:val="NoSpacing"/>
              <w:numPr>
                <w:ilvl w:val="0"/>
                <w:numId w:val="8"/>
              </w:numPr>
              <w:rPr>
                <w:rFonts w:ascii="Times New Roman" w:hAnsi="Times New Roman" w:cs="Times New Roman"/>
                <w:sz w:val="20"/>
                <w:szCs w:val="20"/>
                <w:lang w:val="sr-Cyrl-CS"/>
              </w:rPr>
            </w:pPr>
            <w:r w:rsidRPr="00FD2BBF">
              <w:rPr>
                <w:rFonts w:ascii="Times New Roman" w:hAnsi="Times New Roman" w:cs="Times New Roman"/>
                <w:sz w:val="20"/>
                <w:szCs w:val="20"/>
                <w:lang w:val="sr-Cyrl-CS"/>
              </w:rPr>
              <w:t>Изградња (асфалтирање) одређених улица, предвиђених Програмом развоја општине Ћићевац за 2018. годину  на територији општине 5.000.000</w:t>
            </w:r>
          </w:p>
          <w:p w:rsidR="00947C38" w:rsidRPr="00FD2BBF" w:rsidRDefault="00947C38" w:rsidP="00B00AE4">
            <w:pPr>
              <w:pStyle w:val="NoSpacing"/>
              <w:numPr>
                <w:ilvl w:val="0"/>
                <w:numId w:val="8"/>
              </w:numPr>
              <w:rPr>
                <w:rFonts w:ascii="Times New Roman" w:hAnsi="Times New Roman" w:cs="Times New Roman"/>
                <w:sz w:val="20"/>
                <w:szCs w:val="20"/>
                <w:lang w:val="sr-Cyrl-CS"/>
              </w:rPr>
            </w:pPr>
            <w:r w:rsidRPr="00FD2BBF">
              <w:rPr>
                <w:rFonts w:ascii="Times New Roman" w:hAnsi="Times New Roman" w:cs="Times New Roman"/>
                <w:sz w:val="20"/>
                <w:szCs w:val="20"/>
                <w:lang w:val="sr-Cyrl-CS"/>
              </w:rPr>
              <w:t>Изградња бехатона (пешачке стазе) 2.000.000</w:t>
            </w:r>
          </w:p>
          <w:p w:rsidR="00947C38" w:rsidRPr="00FD2BBF" w:rsidRDefault="00947C38" w:rsidP="00B00AE4">
            <w:pPr>
              <w:pStyle w:val="NoSpacing"/>
              <w:numPr>
                <w:ilvl w:val="0"/>
                <w:numId w:val="8"/>
              </w:numPr>
              <w:rPr>
                <w:rFonts w:ascii="Times New Roman" w:hAnsi="Times New Roman" w:cs="Times New Roman"/>
                <w:sz w:val="20"/>
                <w:szCs w:val="20"/>
                <w:lang w:val="sr-Cyrl-CS"/>
              </w:rPr>
            </w:pPr>
            <w:r w:rsidRPr="00FD2BBF">
              <w:rPr>
                <w:rFonts w:ascii="Times New Roman" w:hAnsi="Times New Roman" w:cs="Times New Roman"/>
                <w:sz w:val="20"/>
                <w:szCs w:val="20"/>
                <w:lang w:val="sr-Cyrl-CS"/>
              </w:rPr>
              <w:t>Бетонирање 5.000.000</w:t>
            </w:r>
          </w:p>
          <w:p w:rsidR="00947C38" w:rsidRPr="00FD2BBF" w:rsidRDefault="00947C38" w:rsidP="00B00AE4">
            <w:pPr>
              <w:pStyle w:val="NoSpacing"/>
              <w:rPr>
                <w:rFonts w:ascii="Times New Roman" w:hAnsi="Times New Roman" w:cs="Times New Roman"/>
                <w:sz w:val="20"/>
                <w:szCs w:val="20"/>
                <w:lang w:val="sr-Cyrl-CS"/>
              </w:rPr>
            </w:pPr>
            <w:r w:rsidRPr="00FD2BBF">
              <w:rPr>
                <w:rFonts w:ascii="Times New Roman" w:hAnsi="Times New Roman" w:cs="Times New Roman"/>
                <w:sz w:val="20"/>
                <w:szCs w:val="20"/>
                <w:lang w:val="sr-Cyrl-CS"/>
              </w:rPr>
              <w:t xml:space="preserve">Планирани износ новчаних средстава за реализацију набројаних пројеката износи 12.000.000,00 динара. </w:t>
            </w:r>
          </w:p>
        </w:tc>
      </w:tr>
      <w:tr w:rsidR="00947C38" w:rsidRPr="00FD2BBF" w:rsidTr="00B00AE4">
        <w:tc>
          <w:tcPr>
            <w:tcW w:w="9904" w:type="dxa"/>
            <w:gridSpan w:val="2"/>
          </w:tcPr>
          <w:p w:rsidR="00947C38" w:rsidRPr="00FD2BBF" w:rsidRDefault="00947C38" w:rsidP="00B00AE4">
            <w:pPr>
              <w:pStyle w:val="NoSpacing"/>
              <w:rPr>
                <w:rFonts w:ascii="Times New Roman" w:hAnsi="Times New Roman" w:cs="Times New Roman"/>
                <w:sz w:val="20"/>
                <w:szCs w:val="20"/>
                <w:lang w:val="sr-Cyrl-CS"/>
              </w:rPr>
            </w:pPr>
            <w:r w:rsidRPr="00FD2BBF">
              <w:rPr>
                <w:rFonts w:ascii="Times New Roman" w:hAnsi="Times New Roman" w:cs="Times New Roman"/>
                <w:sz w:val="20"/>
                <w:szCs w:val="20"/>
                <w:lang w:val="sr-Cyrl-CS"/>
              </w:rPr>
              <w:t>11. Ризици у реализацији пројекта:  Недостатак финансијских средстава</w:t>
            </w:r>
          </w:p>
        </w:tc>
      </w:tr>
      <w:tr w:rsidR="00947C38" w:rsidRPr="00FD2BBF" w:rsidTr="00B00AE4">
        <w:tc>
          <w:tcPr>
            <w:tcW w:w="9904" w:type="dxa"/>
            <w:gridSpan w:val="2"/>
          </w:tcPr>
          <w:p w:rsidR="00947C38" w:rsidRPr="00FD2BBF" w:rsidRDefault="00947C38" w:rsidP="00B00AE4">
            <w:pPr>
              <w:pStyle w:val="NoSpacing"/>
              <w:rPr>
                <w:rFonts w:ascii="Times New Roman" w:hAnsi="Times New Roman" w:cs="Times New Roman"/>
                <w:sz w:val="20"/>
                <w:szCs w:val="20"/>
                <w:lang w:val="sr-Cyrl-CS"/>
              </w:rPr>
            </w:pPr>
            <w:r w:rsidRPr="00FD2BBF">
              <w:rPr>
                <w:rFonts w:ascii="Times New Roman" w:hAnsi="Times New Roman" w:cs="Times New Roman"/>
                <w:sz w:val="20"/>
                <w:szCs w:val="20"/>
                <w:lang w:val="sr-Cyrl-CS"/>
              </w:rPr>
              <w:t>12. Буџет програма:</w:t>
            </w:r>
          </w:p>
          <w:p w:rsidR="00947C38" w:rsidRPr="00FD2BBF" w:rsidRDefault="00947C38" w:rsidP="00B00AE4">
            <w:pPr>
              <w:pStyle w:val="NoSpacing"/>
              <w:rPr>
                <w:rFonts w:ascii="Times New Roman" w:hAnsi="Times New Roman" w:cs="Times New Roman"/>
                <w:sz w:val="20"/>
                <w:szCs w:val="20"/>
                <w:lang w:val="sr-Cyrl-CS"/>
              </w:rPr>
            </w:pPr>
            <w:r w:rsidRPr="00FD2BBF">
              <w:rPr>
                <w:rFonts w:ascii="Times New Roman" w:hAnsi="Times New Roman" w:cs="Times New Roman"/>
                <w:sz w:val="20"/>
                <w:szCs w:val="20"/>
                <w:lang w:val="sr-Cyrl-CS"/>
              </w:rPr>
              <w:t>а) расходи програма по економској класификацији</w:t>
            </w:r>
          </w:p>
          <w:p w:rsidR="00947C38" w:rsidRPr="00FD2BBF" w:rsidRDefault="00947C38" w:rsidP="00B00AE4">
            <w:pPr>
              <w:pStyle w:val="NoSpacing"/>
              <w:numPr>
                <w:ilvl w:val="0"/>
                <w:numId w:val="9"/>
              </w:numPr>
              <w:rPr>
                <w:rFonts w:ascii="Times New Roman" w:hAnsi="Times New Roman" w:cs="Times New Roman"/>
                <w:sz w:val="20"/>
                <w:szCs w:val="20"/>
                <w:lang w:val="sr-Cyrl-CS"/>
              </w:rPr>
            </w:pPr>
            <w:r w:rsidRPr="00FD2BBF">
              <w:rPr>
                <w:rFonts w:ascii="Times New Roman" w:hAnsi="Times New Roman" w:cs="Times New Roman"/>
                <w:sz w:val="20"/>
                <w:szCs w:val="20"/>
                <w:lang w:val="sr-Cyrl-CS"/>
              </w:rPr>
              <w:t>511231 (асфалтирање)                  5.000.000,00</w:t>
            </w:r>
          </w:p>
          <w:p w:rsidR="00947C38" w:rsidRPr="00FD2BBF" w:rsidRDefault="00947C38" w:rsidP="00B00AE4">
            <w:pPr>
              <w:pStyle w:val="NoSpacing"/>
              <w:numPr>
                <w:ilvl w:val="0"/>
                <w:numId w:val="9"/>
              </w:numPr>
              <w:rPr>
                <w:rFonts w:ascii="Times New Roman" w:hAnsi="Times New Roman" w:cs="Times New Roman"/>
                <w:sz w:val="20"/>
                <w:szCs w:val="20"/>
                <w:lang w:val="sr-Cyrl-CS"/>
              </w:rPr>
            </w:pPr>
            <w:r w:rsidRPr="00FD2BBF">
              <w:rPr>
                <w:rFonts w:ascii="Times New Roman" w:hAnsi="Times New Roman" w:cs="Times New Roman"/>
                <w:sz w:val="20"/>
                <w:szCs w:val="20"/>
                <w:lang w:val="sr-Cyrl-CS"/>
              </w:rPr>
              <w:t>511231 (изградња бехатона)        2.000.000</w:t>
            </w:r>
          </w:p>
          <w:p w:rsidR="00947C38" w:rsidRPr="00FD2BBF" w:rsidRDefault="00947C38" w:rsidP="00B00AE4">
            <w:pPr>
              <w:pStyle w:val="NoSpacing"/>
              <w:numPr>
                <w:ilvl w:val="0"/>
                <w:numId w:val="9"/>
              </w:numPr>
              <w:rPr>
                <w:rFonts w:ascii="Times New Roman" w:hAnsi="Times New Roman" w:cs="Times New Roman"/>
                <w:sz w:val="20"/>
                <w:szCs w:val="20"/>
                <w:lang w:val="sr-Cyrl-CS"/>
              </w:rPr>
            </w:pPr>
            <w:r w:rsidRPr="00FD2BBF">
              <w:rPr>
                <w:rFonts w:ascii="Times New Roman" w:hAnsi="Times New Roman" w:cs="Times New Roman"/>
                <w:sz w:val="20"/>
                <w:szCs w:val="20"/>
                <w:lang w:val="sr-Cyrl-CS"/>
              </w:rPr>
              <w:t xml:space="preserve">511393 ( бетонирање улица)        5.000.000      </w:t>
            </w:r>
          </w:p>
          <w:p w:rsidR="00947C38" w:rsidRPr="00FD2BBF" w:rsidRDefault="00947C38" w:rsidP="00B00AE4">
            <w:pPr>
              <w:pStyle w:val="NoSpacing"/>
              <w:numPr>
                <w:ilvl w:val="0"/>
                <w:numId w:val="9"/>
              </w:numPr>
              <w:rPr>
                <w:rFonts w:ascii="Times New Roman" w:hAnsi="Times New Roman" w:cs="Times New Roman"/>
                <w:sz w:val="20"/>
                <w:szCs w:val="20"/>
                <w:lang w:val="sr-Cyrl-CS"/>
              </w:rPr>
            </w:pPr>
            <w:r w:rsidRPr="00FD2BBF">
              <w:rPr>
                <w:rFonts w:ascii="Times New Roman" w:hAnsi="Times New Roman" w:cs="Times New Roman"/>
                <w:sz w:val="20"/>
                <w:szCs w:val="20"/>
                <w:lang w:val="sr-Cyrl-CS"/>
              </w:rPr>
              <w:t xml:space="preserve"> извор финансирања програма: 01-Средства из буџета, износи 12.000.000,00 динара</w:t>
            </w:r>
          </w:p>
          <w:p w:rsidR="00947C38" w:rsidRPr="00FD2BBF" w:rsidRDefault="00947C38" w:rsidP="00B00AE4">
            <w:pPr>
              <w:pStyle w:val="NoSpacing"/>
              <w:rPr>
                <w:rFonts w:ascii="Times New Roman" w:hAnsi="Times New Roman" w:cs="Times New Roman"/>
                <w:sz w:val="20"/>
                <w:szCs w:val="20"/>
                <w:lang w:val="sr-Cyrl-CS"/>
              </w:rPr>
            </w:pPr>
            <w:r w:rsidRPr="00FD2BBF">
              <w:rPr>
                <w:rFonts w:ascii="Times New Roman" w:hAnsi="Times New Roman" w:cs="Times New Roman"/>
                <w:sz w:val="20"/>
                <w:szCs w:val="20"/>
                <w:lang w:val="sr-Cyrl-CS"/>
              </w:rPr>
              <w:t>г) економска класификација прихода: 791111- приходи из буџета 12.000.000,00</w:t>
            </w:r>
          </w:p>
        </w:tc>
      </w:tr>
      <w:tr w:rsidR="00947C38" w:rsidRPr="00FD2BBF" w:rsidTr="00B00AE4">
        <w:tc>
          <w:tcPr>
            <w:tcW w:w="9904" w:type="dxa"/>
            <w:gridSpan w:val="2"/>
          </w:tcPr>
          <w:p w:rsidR="00947C38" w:rsidRPr="00FD2BBF" w:rsidRDefault="00947C38" w:rsidP="00B00AE4">
            <w:pPr>
              <w:pStyle w:val="NoSpacing"/>
              <w:rPr>
                <w:rFonts w:ascii="Times New Roman" w:hAnsi="Times New Roman" w:cs="Times New Roman"/>
                <w:sz w:val="20"/>
                <w:szCs w:val="20"/>
                <w:lang w:val="sr-Cyrl-CS"/>
              </w:rPr>
            </w:pPr>
            <w:r w:rsidRPr="00FD2BBF">
              <w:rPr>
                <w:rFonts w:ascii="Times New Roman" w:hAnsi="Times New Roman" w:cs="Times New Roman"/>
                <w:sz w:val="20"/>
                <w:szCs w:val="20"/>
                <w:lang w:val="sr-Cyrl-CS"/>
              </w:rPr>
              <w:t>13. Резултати програма: реализацијом овог програма желимо да омогућимо развој путне инфраструктуре у општини Ћићевац и тиме олакшамо и побољшамо квалитет живота мештана.</w:t>
            </w:r>
          </w:p>
        </w:tc>
      </w:tr>
    </w:tbl>
    <w:p w:rsidR="00947C38" w:rsidRPr="00FD2BBF" w:rsidRDefault="00947C38" w:rsidP="00947C38">
      <w:pPr>
        <w:rPr>
          <w:rFonts w:ascii="Times New Roman" w:hAnsi="Times New Roman"/>
          <w:b w:val="0"/>
          <w:sz w:val="20"/>
        </w:rPr>
      </w:pPr>
      <w:r w:rsidRPr="00FD2BBF">
        <w:rPr>
          <w:rFonts w:ascii="Times New Roman" w:hAnsi="Times New Roman"/>
          <w:b w:val="0"/>
          <w:sz w:val="20"/>
          <w:lang w:val="sr-Cyrl-CS"/>
        </w:rPr>
        <w:br w:type="page"/>
      </w:r>
    </w:p>
    <w:tbl>
      <w:tblPr>
        <w:tblStyle w:val="TableGrid1"/>
        <w:tblW w:w="0" w:type="auto"/>
        <w:tblLook w:val="04A0"/>
      </w:tblPr>
      <w:tblGrid>
        <w:gridCol w:w="4927"/>
        <w:gridCol w:w="4928"/>
      </w:tblGrid>
      <w:tr w:rsidR="00947C38" w:rsidRPr="00FD2BBF" w:rsidTr="00B00AE4">
        <w:tc>
          <w:tcPr>
            <w:tcW w:w="4952" w:type="dxa"/>
          </w:tcPr>
          <w:p w:rsidR="00947C38" w:rsidRPr="001E1D22" w:rsidRDefault="00947C38" w:rsidP="00B00AE4">
            <w:pPr>
              <w:rPr>
                <w:rFonts w:ascii="Times New Roman" w:hAnsi="Times New Roman" w:cs="Times New Roman"/>
                <w:sz w:val="20"/>
                <w:szCs w:val="20"/>
                <w:lang w:val="sr-Cyrl-CS"/>
              </w:rPr>
            </w:pPr>
            <w:r w:rsidRPr="001E1D22">
              <w:rPr>
                <w:rFonts w:ascii="Times New Roman" w:hAnsi="Times New Roman" w:cs="Times New Roman"/>
                <w:sz w:val="20"/>
                <w:szCs w:val="20"/>
                <w:lang w:val="sr-Cyrl-CS"/>
              </w:rPr>
              <w:lastRenderedPageBreak/>
              <w:t>1.  Назив програма:</w:t>
            </w:r>
          </w:p>
        </w:tc>
        <w:tc>
          <w:tcPr>
            <w:tcW w:w="4952" w:type="dxa"/>
          </w:tcPr>
          <w:p w:rsidR="00947C38" w:rsidRPr="001E1D22" w:rsidRDefault="00947C38" w:rsidP="00B00AE4">
            <w:pPr>
              <w:rPr>
                <w:rFonts w:ascii="Times New Roman" w:hAnsi="Times New Roman" w:cs="Times New Roman"/>
                <w:sz w:val="20"/>
                <w:szCs w:val="20"/>
                <w:lang w:val="sr-Cyrl-CS"/>
              </w:rPr>
            </w:pPr>
            <w:r w:rsidRPr="001E1D22">
              <w:rPr>
                <w:rFonts w:ascii="Times New Roman" w:hAnsi="Times New Roman" w:cs="Times New Roman"/>
                <w:sz w:val="20"/>
                <w:szCs w:val="20"/>
                <w:lang w:val="sr-Cyrl-CS"/>
              </w:rPr>
              <w:t>Комунална делатност</w:t>
            </w:r>
          </w:p>
        </w:tc>
      </w:tr>
      <w:tr w:rsidR="00947C38" w:rsidRPr="00FD2BBF" w:rsidTr="00B00AE4">
        <w:tc>
          <w:tcPr>
            <w:tcW w:w="4952" w:type="dxa"/>
          </w:tcPr>
          <w:p w:rsidR="00947C38" w:rsidRPr="00FD2BBF" w:rsidRDefault="00947C38" w:rsidP="00B00AE4">
            <w:pPr>
              <w:rPr>
                <w:rFonts w:ascii="Times New Roman" w:hAnsi="Times New Roman" w:cs="Times New Roman"/>
                <w:b w:val="0"/>
                <w:sz w:val="20"/>
                <w:szCs w:val="20"/>
                <w:lang w:val="sr-Cyrl-CS"/>
              </w:rPr>
            </w:pPr>
            <w:r w:rsidRPr="00FD2BBF">
              <w:rPr>
                <w:rFonts w:ascii="Times New Roman" w:hAnsi="Times New Roman" w:cs="Times New Roman"/>
                <w:b w:val="0"/>
                <w:sz w:val="20"/>
                <w:szCs w:val="20"/>
                <w:lang w:val="sr-Cyrl-CS"/>
              </w:rPr>
              <w:t>2.  Шифра пројекта:</w:t>
            </w:r>
          </w:p>
          <w:p w:rsidR="00947C38" w:rsidRPr="00FD2BBF" w:rsidRDefault="00947C38" w:rsidP="00B00AE4">
            <w:pPr>
              <w:rPr>
                <w:rFonts w:ascii="Times New Roman" w:hAnsi="Times New Roman" w:cs="Times New Roman"/>
                <w:b w:val="0"/>
                <w:sz w:val="20"/>
                <w:szCs w:val="20"/>
                <w:lang w:val="sr-Cyrl-CS"/>
              </w:rPr>
            </w:pPr>
            <w:r w:rsidRPr="00FD2BBF">
              <w:rPr>
                <w:rFonts w:ascii="Times New Roman" w:hAnsi="Times New Roman" w:cs="Times New Roman"/>
                <w:b w:val="0"/>
                <w:sz w:val="20"/>
                <w:szCs w:val="20"/>
                <w:lang w:val="sr-Cyrl-CS"/>
              </w:rPr>
              <w:t xml:space="preserve">     Програмска активност:</w:t>
            </w:r>
          </w:p>
        </w:tc>
        <w:tc>
          <w:tcPr>
            <w:tcW w:w="4952" w:type="dxa"/>
          </w:tcPr>
          <w:p w:rsidR="00947C38" w:rsidRPr="00FD2BBF" w:rsidRDefault="00947C38" w:rsidP="00B00AE4">
            <w:pPr>
              <w:rPr>
                <w:rFonts w:ascii="Times New Roman" w:hAnsi="Times New Roman" w:cs="Times New Roman"/>
                <w:b w:val="0"/>
                <w:sz w:val="20"/>
                <w:szCs w:val="20"/>
                <w:lang w:val="sr-Cyrl-CS"/>
              </w:rPr>
            </w:pPr>
            <w:r w:rsidRPr="00FD2BBF">
              <w:rPr>
                <w:rFonts w:ascii="Times New Roman" w:hAnsi="Times New Roman" w:cs="Times New Roman"/>
                <w:b w:val="0"/>
                <w:sz w:val="20"/>
                <w:szCs w:val="20"/>
                <w:lang w:val="sr-Cyrl-CS"/>
              </w:rPr>
              <w:t>0601</w:t>
            </w:r>
          </w:p>
          <w:p w:rsidR="00947C38" w:rsidRPr="00FD2BBF" w:rsidRDefault="00947C38" w:rsidP="00B00AE4">
            <w:pPr>
              <w:rPr>
                <w:rFonts w:ascii="Times New Roman" w:hAnsi="Times New Roman" w:cs="Times New Roman"/>
                <w:b w:val="0"/>
                <w:sz w:val="20"/>
                <w:szCs w:val="20"/>
                <w:lang w:val="sr-Cyrl-CS"/>
              </w:rPr>
            </w:pPr>
            <w:r w:rsidRPr="00FD2BBF">
              <w:rPr>
                <w:rFonts w:ascii="Times New Roman" w:hAnsi="Times New Roman" w:cs="Times New Roman"/>
                <w:b w:val="0"/>
                <w:sz w:val="20"/>
                <w:szCs w:val="20"/>
                <w:lang w:val="sr-Cyrl-CS"/>
              </w:rPr>
              <w:t>0001- јавна расвета</w:t>
            </w:r>
          </w:p>
        </w:tc>
      </w:tr>
      <w:tr w:rsidR="00947C38" w:rsidRPr="00FD2BBF" w:rsidTr="00B00AE4">
        <w:tc>
          <w:tcPr>
            <w:tcW w:w="9904" w:type="dxa"/>
            <w:gridSpan w:val="2"/>
          </w:tcPr>
          <w:p w:rsidR="00947C38" w:rsidRPr="00FD2BBF" w:rsidRDefault="00947C38" w:rsidP="00B00AE4">
            <w:pPr>
              <w:rPr>
                <w:rFonts w:ascii="Times New Roman" w:hAnsi="Times New Roman" w:cs="Times New Roman"/>
                <w:b w:val="0"/>
                <w:sz w:val="20"/>
                <w:szCs w:val="20"/>
                <w:lang w:val="sr-Cyrl-CS"/>
              </w:rPr>
            </w:pPr>
            <w:r w:rsidRPr="00FD2BBF">
              <w:rPr>
                <w:rFonts w:ascii="Times New Roman" w:hAnsi="Times New Roman" w:cs="Times New Roman"/>
                <w:b w:val="0"/>
                <w:sz w:val="20"/>
                <w:szCs w:val="20"/>
                <w:lang w:val="sr-Cyrl-CS"/>
              </w:rPr>
              <w:t>3. Назив буџетског корисника/ Организационе јединице:</w:t>
            </w:r>
          </w:p>
          <w:p w:rsidR="00947C38" w:rsidRPr="00FD2BBF" w:rsidRDefault="00947C38" w:rsidP="00B00AE4">
            <w:pPr>
              <w:rPr>
                <w:rFonts w:ascii="Times New Roman" w:hAnsi="Times New Roman" w:cs="Times New Roman"/>
                <w:b w:val="0"/>
                <w:sz w:val="20"/>
                <w:szCs w:val="20"/>
                <w:lang w:val="sr-Cyrl-CS"/>
              </w:rPr>
            </w:pPr>
            <w:r w:rsidRPr="00FD2BBF">
              <w:rPr>
                <w:rFonts w:ascii="Times New Roman" w:hAnsi="Times New Roman" w:cs="Times New Roman"/>
                <w:b w:val="0"/>
                <w:sz w:val="20"/>
                <w:szCs w:val="20"/>
                <w:lang w:val="sr-Cyrl-CS"/>
              </w:rPr>
              <w:t xml:space="preserve">    Општинска управа</w:t>
            </w:r>
          </w:p>
        </w:tc>
      </w:tr>
      <w:tr w:rsidR="00947C38" w:rsidRPr="00FD2BBF" w:rsidTr="00B00AE4">
        <w:tc>
          <w:tcPr>
            <w:tcW w:w="9904" w:type="dxa"/>
            <w:gridSpan w:val="2"/>
          </w:tcPr>
          <w:p w:rsidR="00947C38" w:rsidRPr="00FD2BBF" w:rsidRDefault="00947C38" w:rsidP="00B00AE4">
            <w:pPr>
              <w:rPr>
                <w:rFonts w:ascii="Times New Roman" w:hAnsi="Times New Roman" w:cs="Times New Roman"/>
                <w:b w:val="0"/>
                <w:sz w:val="20"/>
                <w:szCs w:val="20"/>
                <w:lang w:val="sr-Cyrl-CS"/>
              </w:rPr>
            </w:pPr>
            <w:r w:rsidRPr="00FD2BBF">
              <w:rPr>
                <w:rFonts w:ascii="Times New Roman" w:hAnsi="Times New Roman" w:cs="Times New Roman"/>
                <w:b w:val="0"/>
                <w:sz w:val="20"/>
                <w:szCs w:val="20"/>
                <w:lang w:val="sr-Cyrl-CS"/>
              </w:rPr>
              <w:t>4. Лице одговорно за реализацију пројекта: Марина Лукић</w:t>
            </w:r>
          </w:p>
        </w:tc>
      </w:tr>
      <w:tr w:rsidR="00947C38" w:rsidRPr="00FD2BBF" w:rsidTr="00B00AE4">
        <w:tc>
          <w:tcPr>
            <w:tcW w:w="9904" w:type="dxa"/>
            <w:gridSpan w:val="2"/>
          </w:tcPr>
          <w:p w:rsidR="00947C38" w:rsidRPr="00FD2BBF" w:rsidRDefault="00947C38" w:rsidP="00B00AE4">
            <w:pPr>
              <w:rPr>
                <w:rFonts w:ascii="Times New Roman" w:hAnsi="Times New Roman" w:cs="Times New Roman"/>
                <w:b w:val="0"/>
                <w:sz w:val="20"/>
                <w:szCs w:val="20"/>
                <w:lang w:val="sr-Cyrl-CS"/>
              </w:rPr>
            </w:pPr>
            <w:r w:rsidRPr="00FD2BBF">
              <w:rPr>
                <w:rFonts w:ascii="Times New Roman" w:hAnsi="Times New Roman" w:cs="Times New Roman"/>
                <w:b w:val="0"/>
                <w:sz w:val="20"/>
                <w:szCs w:val="20"/>
                <w:lang w:val="sr-Cyrl-CS"/>
              </w:rPr>
              <w:t>5. Веза документа са стратегијом: Стратешки документ: Стратегија одрживог развоја општине Ћићевац 2013-2022. године.</w:t>
            </w:r>
          </w:p>
        </w:tc>
      </w:tr>
      <w:tr w:rsidR="00947C38" w:rsidRPr="00FD2BBF" w:rsidTr="00B00AE4">
        <w:trPr>
          <w:trHeight w:val="84"/>
        </w:trPr>
        <w:tc>
          <w:tcPr>
            <w:tcW w:w="9904" w:type="dxa"/>
            <w:gridSpan w:val="2"/>
          </w:tcPr>
          <w:p w:rsidR="00947C38" w:rsidRPr="00FD2BBF" w:rsidRDefault="00947C38" w:rsidP="00B00AE4">
            <w:pPr>
              <w:rPr>
                <w:rFonts w:ascii="Times New Roman" w:hAnsi="Times New Roman" w:cs="Times New Roman"/>
                <w:b w:val="0"/>
                <w:sz w:val="20"/>
                <w:szCs w:val="20"/>
                <w:lang w:val="sr-Cyrl-CS"/>
              </w:rPr>
            </w:pPr>
            <w:r w:rsidRPr="00FD2BBF">
              <w:rPr>
                <w:rFonts w:ascii="Times New Roman" w:hAnsi="Times New Roman" w:cs="Times New Roman"/>
                <w:b w:val="0"/>
                <w:sz w:val="20"/>
                <w:szCs w:val="20"/>
                <w:lang w:val="sr-Cyrl-CS"/>
              </w:rPr>
              <w:t>6. Опис/значај програма: Програм јавне расвете се огледа у томе што се побољшава квалитет живота мештана, поготово у вечерњим часовима када је улично осветљење неопходно.</w:t>
            </w:r>
          </w:p>
        </w:tc>
      </w:tr>
      <w:tr w:rsidR="00947C38" w:rsidRPr="00FD2BBF" w:rsidTr="00B00AE4">
        <w:tc>
          <w:tcPr>
            <w:tcW w:w="9904" w:type="dxa"/>
            <w:gridSpan w:val="2"/>
          </w:tcPr>
          <w:p w:rsidR="00947C38" w:rsidRPr="00FD2BBF" w:rsidRDefault="00947C38" w:rsidP="00B00AE4">
            <w:pPr>
              <w:rPr>
                <w:rFonts w:ascii="Times New Roman" w:hAnsi="Times New Roman" w:cs="Times New Roman"/>
                <w:b w:val="0"/>
                <w:sz w:val="20"/>
                <w:szCs w:val="20"/>
                <w:lang w:val="sr-Cyrl-CS"/>
              </w:rPr>
            </w:pPr>
            <w:r w:rsidRPr="00FD2BBF">
              <w:rPr>
                <w:rFonts w:ascii="Times New Roman" w:hAnsi="Times New Roman" w:cs="Times New Roman"/>
                <w:b w:val="0"/>
                <w:sz w:val="20"/>
                <w:szCs w:val="20"/>
                <w:lang w:val="sr-Cyrl-CS"/>
              </w:rPr>
              <w:t>7. Временски оквир програма: Предвиеђено је да програм траје 12 месеци у буџетској години.</w:t>
            </w:r>
          </w:p>
        </w:tc>
      </w:tr>
      <w:tr w:rsidR="00947C38" w:rsidRPr="00FD2BBF" w:rsidTr="00B00AE4">
        <w:tc>
          <w:tcPr>
            <w:tcW w:w="9904" w:type="dxa"/>
            <w:gridSpan w:val="2"/>
          </w:tcPr>
          <w:p w:rsidR="00947C38" w:rsidRPr="00FD2BBF" w:rsidRDefault="00947C38" w:rsidP="00B00AE4">
            <w:pPr>
              <w:rPr>
                <w:rFonts w:ascii="Times New Roman" w:hAnsi="Times New Roman" w:cs="Times New Roman"/>
                <w:b w:val="0"/>
                <w:sz w:val="20"/>
                <w:szCs w:val="20"/>
                <w:lang w:val="sr-Cyrl-CS"/>
              </w:rPr>
            </w:pPr>
            <w:r w:rsidRPr="00FD2BBF">
              <w:rPr>
                <w:rFonts w:ascii="Times New Roman" w:hAnsi="Times New Roman" w:cs="Times New Roman"/>
                <w:b w:val="0"/>
                <w:sz w:val="20"/>
                <w:szCs w:val="20"/>
                <w:lang w:val="sr-Cyrl-CS"/>
              </w:rPr>
              <w:t xml:space="preserve">8. Правни основ програма: </w:t>
            </w:r>
          </w:p>
          <w:p w:rsidR="00947C38" w:rsidRPr="00FD2BBF" w:rsidRDefault="00947C38" w:rsidP="00B00AE4">
            <w:pPr>
              <w:pStyle w:val="NoSpacing"/>
              <w:rPr>
                <w:rFonts w:ascii="Times New Roman" w:hAnsi="Times New Roman" w:cs="Times New Roman"/>
                <w:sz w:val="20"/>
                <w:szCs w:val="20"/>
                <w:lang w:val="sr-Cyrl-CS"/>
              </w:rPr>
            </w:pPr>
            <w:r w:rsidRPr="00FD2BBF">
              <w:rPr>
                <w:rFonts w:ascii="Times New Roman" w:hAnsi="Times New Roman" w:cs="Times New Roman"/>
                <w:sz w:val="20"/>
                <w:szCs w:val="20"/>
                <w:lang w:val="sr-Cyrl-CS"/>
              </w:rPr>
              <w:t xml:space="preserve">  -   Стратегија одрживог развоја Општине Ћићевац  2013-2022. године („Сл. лист општине Ћићевац“,бр. 6/13)</w:t>
            </w:r>
          </w:p>
          <w:p w:rsidR="00947C38" w:rsidRPr="00FD2BBF" w:rsidRDefault="00947C38" w:rsidP="00B00AE4">
            <w:pPr>
              <w:pStyle w:val="NoSpacing"/>
              <w:rPr>
                <w:rFonts w:ascii="Times New Roman" w:hAnsi="Times New Roman" w:cs="Times New Roman"/>
                <w:sz w:val="20"/>
                <w:szCs w:val="20"/>
                <w:lang w:val="sr-Cyrl-CS"/>
              </w:rPr>
            </w:pPr>
            <w:r w:rsidRPr="00FD2BBF">
              <w:rPr>
                <w:rFonts w:ascii="Times New Roman" w:hAnsi="Times New Roman" w:cs="Times New Roman"/>
                <w:sz w:val="20"/>
                <w:szCs w:val="20"/>
                <w:lang w:val="sr-Cyrl-CS"/>
              </w:rPr>
              <w:t xml:space="preserve">  -  Програм развоја општине Ћићевац за 2018. годину . </w:t>
            </w:r>
          </w:p>
        </w:tc>
      </w:tr>
      <w:tr w:rsidR="00947C38" w:rsidRPr="00FD2BBF" w:rsidTr="00B00AE4">
        <w:tc>
          <w:tcPr>
            <w:tcW w:w="9904" w:type="dxa"/>
            <w:gridSpan w:val="2"/>
          </w:tcPr>
          <w:p w:rsidR="00947C38" w:rsidRPr="00FD2BBF" w:rsidRDefault="00947C38" w:rsidP="00B00AE4">
            <w:pPr>
              <w:pStyle w:val="NoSpacing"/>
              <w:rPr>
                <w:rFonts w:ascii="Times New Roman" w:hAnsi="Times New Roman" w:cs="Times New Roman"/>
                <w:sz w:val="20"/>
                <w:szCs w:val="20"/>
                <w:lang w:val="sr-Cyrl-CS"/>
              </w:rPr>
            </w:pPr>
            <w:r w:rsidRPr="00FD2BBF">
              <w:rPr>
                <w:rFonts w:ascii="Times New Roman" w:hAnsi="Times New Roman" w:cs="Times New Roman"/>
                <w:sz w:val="20"/>
                <w:szCs w:val="20"/>
                <w:lang w:val="sr-Cyrl-CS"/>
              </w:rPr>
              <w:t>9. Приоритет програма:</w:t>
            </w:r>
          </w:p>
          <w:p w:rsidR="00947C38" w:rsidRPr="00FD2BBF" w:rsidRDefault="00947C38" w:rsidP="00B00AE4">
            <w:pPr>
              <w:rPr>
                <w:rFonts w:ascii="Times New Roman" w:hAnsi="Times New Roman" w:cs="Times New Roman"/>
                <w:b w:val="0"/>
                <w:sz w:val="20"/>
                <w:szCs w:val="20"/>
                <w:lang w:val="sr-Cyrl-CS"/>
              </w:rPr>
            </w:pPr>
            <w:r w:rsidRPr="00534FE1">
              <w:rPr>
                <w:rFonts w:ascii="Times New Roman" w:hAnsi="Times New Roman" w:cs="Times New Roman"/>
                <w:sz w:val="20"/>
                <w:szCs w:val="20"/>
                <w:lang w:val="sr-Cyrl-CS"/>
              </w:rPr>
              <w:t>а)</w:t>
            </w:r>
            <w:r>
              <w:rPr>
                <w:rFonts w:ascii="Times New Roman" w:hAnsi="Times New Roman" w:cs="Times New Roman"/>
                <w:sz w:val="20"/>
                <w:szCs w:val="20"/>
                <w:lang w:val="sr-Cyrl-CS"/>
              </w:rPr>
              <w:t xml:space="preserve"> </w:t>
            </w:r>
            <w:r w:rsidRPr="00534FE1">
              <w:rPr>
                <w:rFonts w:ascii="Times New Roman" w:hAnsi="Times New Roman" w:cs="Times New Roman"/>
                <w:sz w:val="20"/>
                <w:szCs w:val="20"/>
                <w:lang w:val="sr-Cyrl-CS"/>
              </w:rPr>
              <w:t>законски обавезан</w:t>
            </w:r>
            <w:r w:rsidRPr="00FD2BBF">
              <w:rPr>
                <w:rFonts w:ascii="Times New Roman" w:hAnsi="Times New Roman" w:cs="Times New Roman"/>
                <w:b w:val="0"/>
                <w:sz w:val="20"/>
                <w:szCs w:val="20"/>
                <w:lang w:val="sr-Cyrl-CS"/>
              </w:rPr>
              <w:t xml:space="preserve">          б)висок          ц)средњи       д)низак     </w:t>
            </w:r>
          </w:p>
        </w:tc>
      </w:tr>
      <w:tr w:rsidR="00947C38" w:rsidRPr="00FD2BBF" w:rsidTr="00B00AE4">
        <w:tc>
          <w:tcPr>
            <w:tcW w:w="9904" w:type="dxa"/>
            <w:gridSpan w:val="2"/>
          </w:tcPr>
          <w:p w:rsidR="00947C38" w:rsidRPr="00FD2BBF" w:rsidRDefault="00947C38" w:rsidP="00B00AE4">
            <w:pPr>
              <w:rPr>
                <w:rFonts w:ascii="Times New Roman" w:hAnsi="Times New Roman" w:cs="Times New Roman"/>
                <w:b w:val="0"/>
                <w:sz w:val="20"/>
                <w:szCs w:val="20"/>
                <w:lang w:val="sr-Cyrl-CS"/>
              </w:rPr>
            </w:pPr>
            <w:r w:rsidRPr="00FD2BBF">
              <w:rPr>
                <w:rFonts w:ascii="Times New Roman" w:hAnsi="Times New Roman" w:cs="Times New Roman"/>
                <w:b w:val="0"/>
                <w:sz w:val="20"/>
                <w:szCs w:val="20"/>
                <w:lang w:val="sr-Cyrl-CS"/>
              </w:rPr>
              <w:t>10. Права којима се програм реализује и њихова вредност:</w:t>
            </w:r>
          </w:p>
          <w:p w:rsidR="00947C38" w:rsidRPr="00FD2BBF" w:rsidRDefault="00947C38" w:rsidP="00B00AE4">
            <w:pPr>
              <w:rPr>
                <w:rFonts w:ascii="Times New Roman" w:hAnsi="Times New Roman" w:cs="Times New Roman"/>
                <w:b w:val="0"/>
                <w:sz w:val="20"/>
                <w:szCs w:val="20"/>
                <w:lang w:val="sr-Cyrl-CS"/>
              </w:rPr>
            </w:pPr>
            <w:r w:rsidRPr="00FD2BBF">
              <w:rPr>
                <w:rFonts w:ascii="Times New Roman" w:hAnsi="Times New Roman" w:cs="Times New Roman"/>
                <w:b w:val="0"/>
                <w:sz w:val="20"/>
                <w:szCs w:val="20"/>
                <w:lang w:val="sr-Cyrl-CS"/>
              </w:rPr>
              <w:t>Планирани износ  новчаних средстава за реализацију набројаних пројеката износи 7.000.000 динара, од тога 5.000.000,00 дин. за плаћање електричне енергије и 2.000.000,00 динара за куповину канделабера.</w:t>
            </w:r>
          </w:p>
          <w:p w:rsidR="00947C38" w:rsidRPr="00FD2BBF" w:rsidRDefault="00947C38" w:rsidP="00B00AE4">
            <w:pPr>
              <w:rPr>
                <w:rFonts w:ascii="Times New Roman" w:hAnsi="Times New Roman" w:cs="Times New Roman"/>
                <w:b w:val="0"/>
                <w:sz w:val="20"/>
                <w:szCs w:val="20"/>
                <w:lang w:val="sr-Cyrl-CS"/>
              </w:rPr>
            </w:pPr>
            <w:r w:rsidRPr="00FD2BBF">
              <w:rPr>
                <w:rFonts w:ascii="Times New Roman" w:hAnsi="Times New Roman" w:cs="Times New Roman"/>
                <w:b w:val="0"/>
                <w:sz w:val="20"/>
                <w:szCs w:val="20"/>
                <w:lang w:val="sr-Cyrl-CS"/>
              </w:rPr>
              <w:t xml:space="preserve"> На територији општине јавном расветом је покривено 95 одсто улица, што износи око 45 километара.</w:t>
            </w:r>
          </w:p>
          <w:p w:rsidR="00947C38" w:rsidRPr="00FD2BBF" w:rsidRDefault="00947C38" w:rsidP="00B00AE4">
            <w:pPr>
              <w:rPr>
                <w:rFonts w:ascii="Times New Roman" w:hAnsi="Times New Roman" w:cs="Times New Roman"/>
                <w:b w:val="0"/>
                <w:sz w:val="20"/>
                <w:szCs w:val="20"/>
                <w:lang w:val="sr-Cyrl-CS"/>
              </w:rPr>
            </w:pPr>
            <w:r w:rsidRPr="00FD2BBF">
              <w:rPr>
                <w:rFonts w:ascii="Times New Roman" w:hAnsi="Times New Roman" w:cs="Times New Roman"/>
                <w:b w:val="0"/>
                <w:sz w:val="20"/>
                <w:szCs w:val="20"/>
                <w:lang w:val="sr-Cyrl-CS"/>
              </w:rPr>
              <w:t>Укупан број светиљки на територији општине износи око 1.700 на око 1.800 стубова.</w:t>
            </w:r>
          </w:p>
          <w:p w:rsidR="00947C38" w:rsidRPr="00FD2BBF" w:rsidRDefault="00947C38" w:rsidP="00B00AE4">
            <w:pPr>
              <w:rPr>
                <w:rFonts w:ascii="Times New Roman" w:hAnsi="Times New Roman" w:cs="Times New Roman"/>
                <w:b w:val="0"/>
                <w:sz w:val="20"/>
                <w:szCs w:val="20"/>
                <w:lang w:val="sr-Cyrl-CS"/>
              </w:rPr>
            </w:pPr>
            <w:r w:rsidRPr="00FD2BBF">
              <w:rPr>
                <w:rFonts w:ascii="Times New Roman" w:hAnsi="Times New Roman" w:cs="Times New Roman"/>
                <w:b w:val="0"/>
                <w:sz w:val="20"/>
                <w:szCs w:val="20"/>
                <w:lang w:val="sr-Cyrl-CS"/>
              </w:rPr>
              <w:t xml:space="preserve">На годишњем нивоу добијемо од 50 до 70 захтева за интервенцијама на јавној расвети. То се углавном односи на замену сијалица. </w:t>
            </w:r>
          </w:p>
          <w:p w:rsidR="00947C38" w:rsidRPr="00FD2BBF" w:rsidRDefault="00947C38" w:rsidP="00B00AE4">
            <w:pPr>
              <w:rPr>
                <w:rFonts w:ascii="Times New Roman" w:hAnsi="Times New Roman" w:cs="Times New Roman"/>
                <w:b w:val="0"/>
                <w:sz w:val="20"/>
                <w:szCs w:val="20"/>
                <w:lang w:val="sr-Cyrl-CS"/>
              </w:rPr>
            </w:pPr>
            <w:r w:rsidRPr="00FD2BBF">
              <w:rPr>
                <w:rFonts w:ascii="Times New Roman" w:hAnsi="Times New Roman" w:cs="Times New Roman"/>
                <w:b w:val="0"/>
                <w:sz w:val="20"/>
                <w:szCs w:val="20"/>
                <w:lang w:val="sr-Cyrl-CS"/>
              </w:rPr>
              <w:t>Од укупног броја инсталисаних светиљки на територији општине, у просеку, на годишњем новоу заменимо 25 до 30 одсто.</w:t>
            </w:r>
          </w:p>
          <w:p w:rsidR="00947C38" w:rsidRPr="00FD2BBF" w:rsidRDefault="00947C38" w:rsidP="00B00AE4">
            <w:pPr>
              <w:rPr>
                <w:rFonts w:ascii="Times New Roman" w:hAnsi="Times New Roman" w:cs="Times New Roman"/>
                <w:b w:val="0"/>
                <w:sz w:val="20"/>
                <w:szCs w:val="20"/>
                <w:lang w:val="sr-Cyrl-CS"/>
              </w:rPr>
            </w:pPr>
            <w:r w:rsidRPr="00FD2BBF">
              <w:rPr>
                <w:rFonts w:ascii="Times New Roman" w:hAnsi="Times New Roman" w:cs="Times New Roman"/>
                <w:b w:val="0"/>
                <w:sz w:val="20"/>
                <w:szCs w:val="20"/>
                <w:lang w:val="sr-Cyrl-CS"/>
              </w:rPr>
              <w:t>Приликом замене светиљки уграђујемо такозване „штедљиве“ светиљке, и тиме битно доприносимо смањењу трошкова за електричну енергију. Удео „штедљивих“ сијалица у укупном броју светиљки је 55 до 70 одсто.</w:t>
            </w:r>
          </w:p>
          <w:p w:rsidR="00947C38" w:rsidRPr="00FD2BBF" w:rsidRDefault="00947C38" w:rsidP="00B00AE4">
            <w:pPr>
              <w:rPr>
                <w:rFonts w:ascii="Times New Roman" w:hAnsi="Times New Roman" w:cs="Times New Roman"/>
                <w:b w:val="0"/>
                <w:sz w:val="20"/>
                <w:szCs w:val="20"/>
                <w:lang w:val="sr-Cyrl-CS"/>
              </w:rPr>
            </w:pPr>
            <w:r w:rsidRPr="00FD2BBF">
              <w:rPr>
                <w:rFonts w:ascii="Times New Roman" w:hAnsi="Times New Roman" w:cs="Times New Roman"/>
                <w:b w:val="0"/>
                <w:sz w:val="20"/>
                <w:szCs w:val="20"/>
                <w:lang w:val="sr-Cyrl-CS"/>
              </w:rPr>
              <w:t>Укупна потрошња електричне енергије на годишњем нивоу у нашој општини износи око 4.000.000,00 динара.</w:t>
            </w:r>
          </w:p>
        </w:tc>
      </w:tr>
      <w:tr w:rsidR="00947C38" w:rsidRPr="00FD2BBF" w:rsidTr="00B00AE4">
        <w:tc>
          <w:tcPr>
            <w:tcW w:w="9904" w:type="dxa"/>
            <w:gridSpan w:val="2"/>
          </w:tcPr>
          <w:p w:rsidR="00947C38" w:rsidRPr="00FD2BBF" w:rsidRDefault="00947C38" w:rsidP="00B00AE4">
            <w:pPr>
              <w:rPr>
                <w:rFonts w:ascii="Times New Roman" w:hAnsi="Times New Roman" w:cs="Times New Roman"/>
                <w:b w:val="0"/>
                <w:sz w:val="20"/>
                <w:szCs w:val="20"/>
                <w:lang w:val="sr-Cyrl-CS"/>
              </w:rPr>
            </w:pPr>
            <w:r w:rsidRPr="00FD2BBF">
              <w:rPr>
                <w:rFonts w:ascii="Times New Roman" w:hAnsi="Times New Roman" w:cs="Times New Roman"/>
                <w:b w:val="0"/>
                <w:sz w:val="20"/>
                <w:szCs w:val="20"/>
                <w:lang w:val="sr-Cyrl-CS"/>
              </w:rPr>
              <w:t>11. Ризици у реализацији пројекта:</w:t>
            </w:r>
          </w:p>
          <w:p w:rsidR="00947C38" w:rsidRPr="00FD2BBF" w:rsidRDefault="00947C38" w:rsidP="00B00AE4">
            <w:pPr>
              <w:pStyle w:val="ListParagraph"/>
              <w:numPr>
                <w:ilvl w:val="0"/>
                <w:numId w:val="10"/>
              </w:numPr>
              <w:spacing w:after="0" w:line="240" w:lineRule="auto"/>
              <w:rPr>
                <w:rFonts w:ascii="Times New Roman" w:hAnsi="Times New Roman" w:cs="Times New Roman"/>
                <w:sz w:val="20"/>
                <w:szCs w:val="20"/>
                <w:lang w:val="sr-Cyrl-CS"/>
              </w:rPr>
            </w:pPr>
            <w:r w:rsidRPr="00FD2BBF">
              <w:rPr>
                <w:rFonts w:ascii="Times New Roman" w:hAnsi="Times New Roman" w:cs="Times New Roman"/>
                <w:sz w:val="20"/>
                <w:szCs w:val="20"/>
                <w:lang w:val="sr-Cyrl-CS"/>
              </w:rPr>
              <w:t>недостатак финансијских средстава</w:t>
            </w:r>
          </w:p>
        </w:tc>
      </w:tr>
      <w:tr w:rsidR="00947C38" w:rsidRPr="00FD2BBF" w:rsidTr="00B00AE4">
        <w:tc>
          <w:tcPr>
            <w:tcW w:w="9904" w:type="dxa"/>
            <w:gridSpan w:val="2"/>
          </w:tcPr>
          <w:p w:rsidR="00947C38" w:rsidRPr="00FD2BBF" w:rsidRDefault="00947C38" w:rsidP="00B00AE4">
            <w:pPr>
              <w:rPr>
                <w:rFonts w:ascii="Times New Roman" w:hAnsi="Times New Roman" w:cs="Times New Roman"/>
                <w:b w:val="0"/>
                <w:sz w:val="20"/>
                <w:szCs w:val="20"/>
                <w:lang w:val="sr-Cyrl-CS"/>
              </w:rPr>
            </w:pPr>
            <w:r w:rsidRPr="00FD2BBF">
              <w:rPr>
                <w:rFonts w:ascii="Times New Roman" w:hAnsi="Times New Roman" w:cs="Times New Roman"/>
                <w:b w:val="0"/>
                <w:sz w:val="20"/>
                <w:szCs w:val="20"/>
                <w:lang w:val="sr-Cyrl-CS"/>
              </w:rPr>
              <w:t>12. Буџет програма:</w:t>
            </w:r>
          </w:p>
          <w:p w:rsidR="00947C38" w:rsidRPr="00FD2BBF" w:rsidRDefault="00947C38" w:rsidP="00B00AE4">
            <w:pPr>
              <w:rPr>
                <w:rFonts w:ascii="Times New Roman" w:hAnsi="Times New Roman" w:cs="Times New Roman"/>
                <w:b w:val="0"/>
                <w:sz w:val="20"/>
                <w:szCs w:val="20"/>
                <w:lang w:val="sr-Cyrl-CS"/>
              </w:rPr>
            </w:pPr>
            <w:r w:rsidRPr="00FD2BBF">
              <w:rPr>
                <w:rFonts w:ascii="Times New Roman" w:hAnsi="Times New Roman" w:cs="Times New Roman"/>
                <w:b w:val="0"/>
                <w:sz w:val="20"/>
                <w:szCs w:val="20"/>
                <w:lang w:val="sr-Cyrl-CS"/>
              </w:rPr>
              <w:t>а) 620 развој заједнице</w:t>
            </w:r>
          </w:p>
          <w:p w:rsidR="00947C38" w:rsidRPr="00FD2BBF" w:rsidRDefault="00947C38" w:rsidP="00B00AE4">
            <w:pPr>
              <w:rPr>
                <w:rFonts w:ascii="Times New Roman" w:hAnsi="Times New Roman" w:cs="Times New Roman"/>
                <w:b w:val="0"/>
                <w:sz w:val="20"/>
                <w:szCs w:val="20"/>
                <w:lang w:val="sr-Cyrl-CS"/>
              </w:rPr>
            </w:pPr>
            <w:r w:rsidRPr="00FD2BBF">
              <w:rPr>
                <w:rFonts w:ascii="Times New Roman" w:hAnsi="Times New Roman" w:cs="Times New Roman"/>
                <w:b w:val="0"/>
                <w:sz w:val="20"/>
                <w:szCs w:val="20"/>
                <w:lang w:val="sr-Cyrl-CS"/>
              </w:rPr>
              <w:t>б) расходи програма по економској класификацији</w:t>
            </w:r>
          </w:p>
          <w:p w:rsidR="00947C38" w:rsidRPr="00FD2BBF" w:rsidRDefault="00947C38" w:rsidP="00B00AE4">
            <w:pPr>
              <w:pStyle w:val="ListParagraph"/>
              <w:numPr>
                <w:ilvl w:val="0"/>
                <w:numId w:val="10"/>
              </w:numPr>
              <w:spacing w:after="0" w:line="240" w:lineRule="auto"/>
              <w:rPr>
                <w:rFonts w:ascii="Times New Roman" w:hAnsi="Times New Roman" w:cs="Times New Roman"/>
                <w:sz w:val="20"/>
                <w:szCs w:val="20"/>
                <w:lang w:val="sr-Cyrl-CS"/>
              </w:rPr>
            </w:pPr>
            <w:r w:rsidRPr="00FD2BBF">
              <w:rPr>
                <w:rFonts w:ascii="Times New Roman" w:hAnsi="Times New Roman" w:cs="Times New Roman"/>
                <w:sz w:val="20"/>
                <w:szCs w:val="20"/>
                <w:lang w:val="sr-Cyrl-CS"/>
              </w:rPr>
              <w:t>421211 (услуге за електричну енергију)     5.000.000,00</w:t>
            </w:r>
          </w:p>
          <w:p w:rsidR="00947C38" w:rsidRPr="00FD2BBF" w:rsidRDefault="00947C38" w:rsidP="00B00AE4">
            <w:pPr>
              <w:pStyle w:val="ListParagraph"/>
              <w:numPr>
                <w:ilvl w:val="0"/>
                <w:numId w:val="10"/>
              </w:numPr>
              <w:spacing w:after="0" w:line="240" w:lineRule="auto"/>
              <w:rPr>
                <w:rFonts w:ascii="Times New Roman" w:hAnsi="Times New Roman" w:cs="Times New Roman"/>
                <w:sz w:val="20"/>
                <w:szCs w:val="20"/>
                <w:lang w:val="sr-Cyrl-CS"/>
              </w:rPr>
            </w:pPr>
            <w:r w:rsidRPr="00FD2BBF">
              <w:rPr>
                <w:rFonts w:ascii="Times New Roman" w:hAnsi="Times New Roman" w:cs="Times New Roman"/>
                <w:sz w:val="20"/>
                <w:szCs w:val="20"/>
                <w:lang w:val="sr-Cyrl-CS"/>
              </w:rPr>
              <w:t>511000 (канделабери) 2.000.000,00</w:t>
            </w:r>
          </w:p>
          <w:p w:rsidR="00947C38" w:rsidRPr="00FD2BBF" w:rsidRDefault="00947C38" w:rsidP="00B00AE4">
            <w:pPr>
              <w:rPr>
                <w:rFonts w:ascii="Times New Roman" w:hAnsi="Times New Roman" w:cs="Times New Roman"/>
                <w:b w:val="0"/>
                <w:sz w:val="20"/>
                <w:szCs w:val="20"/>
                <w:lang w:val="sr-Cyrl-CS"/>
              </w:rPr>
            </w:pPr>
            <w:r w:rsidRPr="00FD2BBF">
              <w:rPr>
                <w:rFonts w:ascii="Times New Roman" w:hAnsi="Times New Roman" w:cs="Times New Roman"/>
                <w:b w:val="0"/>
                <w:sz w:val="20"/>
                <w:szCs w:val="20"/>
                <w:lang w:val="sr-Cyrl-CS"/>
              </w:rPr>
              <w:t>в) извор финансирања програма: 01- Средства из буџета, износи 7.000.000,00 динара</w:t>
            </w:r>
          </w:p>
          <w:p w:rsidR="00947C38" w:rsidRPr="00FD2BBF" w:rsidRDefault="00947C38" w:rsidP="00B00AE4">
            <w:pPr>
              <w:rPr>
                <w:rFonts w:ascii="Times New Roman" w:hAnsi="Times New Roman" w:cs="Times New Roman"/>
                <w:b w:val="0"/>
                <w:sz w:val="20"/>
                <w:szCs w:val="20"/>
                <w:lang w:val="sr-Cyrl-CS"/>
              </w:rPr>
            </w:pPr>
            <w:r w:rsidRPr="00FD2BBF">
              <w:rPr>
                <w:rFonts w:ascii="Times New Roman" w:hAnsi="Times New Roman" w:cs="Times New Roman"/>
                <w:b w:val="0"/>
                <w:sz w:val="20"/>
                <w:szCs w:val="20"/>
                <w:lang w:val="sr-Cyrl-CS"/>
              </w:rPr>
              <w:t>г) економска класификација прихода:  791111-приходи из буџета-   7.000.000,00</w:t>
            </w:r>
          </w:p>
        </w:tc>
      </w:tr>
      <w:tr w:rsidR="00947C38" w:rsidRPr="00FD2BBF" w:rsidTr="00B00AE4">
        <w:tc>
          <w:tcPr>
            <w:tcW w:w="9904" w:type="dxa"/>
            <w:gridSpan w:val="2"/>
          </w:tcPr>
          <w:p w:rsidR="00947C38" w:rsidRPr="00FD2BBF" w:rsidRDefault="00947C38" w:rsidP="00B00AE4">
            <w:pPr>
              <w:rPr>
                <w:rFonts w:ascii="Times New Roman" w:hAnsi="Times New Roman" w:cs="Times New Roman"/>
                <w:b w:val="0"/>
                <w:sz w:val="20"/>
                <w:szCs w:val="20"/>
                <w:lang w:val="sr-Cyrl-CS"/>
              </w:rPr>
            </w:pPr>
            <w:r w:rsidRPr="00FD2BBF">
              <w:rPr>
                <w:rFonts w:ascii="Times New Roman" w:hAnsi="Times New Roman" w:cs="Times New Roman"/>
                <w:b w:val="0"/>
                <w:sz w:val="20"/>
                <w:szCs w:val="20"/>
                <w:lang w:val="sr-Cyrl-CS"/>
              </w:rPr>
              <w:t>13. Резултати програма:</w:t>
            </w:r>
          </w:p>
          <w:p w:rsidR="00947C38" w:rsidRPr="00FD2BBF" w:rsidRDefault="00947C38" w:rsidP="00B00AE4">
            <w:pPr>
              <w:rPr>
                <w:rFonts w:ascii="Times New Roman" w:hAnsi="Times New Roman" w:cs="Times New Roman"/>
                <w:b w:val="0"/>
                <w:sz w:val="20"/>
                <w:szCs w:val="20"/>
                <w:lang w:val="sr-Cyrl-CS"/>
              </w:rPr>
            </w:pPr>
            <w:r w:rsidRPr="00FD2BBF">
              <w:rPr>
                <w:rFonts w:ascii="Times New Roman" w:hAnsi="Times New Roman" w:cs="Times New Roman"/>
                <w:b w:val="0"/>
                <w:sz w:val="20"/>
                <w:szCs w:val="20"/>
                <w:lang w:val="sr-Cyrl-CS"/>
              </w:rPr>
              <w:t>Реализацијом овог програма желимо да омогућимо становницима општине Ћићевац квалитетнији живот, као и већу безбедност у вечерњим и ноћним часовима.</w:t>
            </w:r>
          </w:p>
        </w:tc>
      </w:tr>
    </w:tbl>
    <w:p w:rsidR="00947C38" w:rsidRPr="00FD2BBF" w:rsidRDefault="00947C38" w:rsidP="00947C38">
      <w:pPr>
        <w:rPr>
          <w:rFonts w:ascii="Times New Roman" w:hAnsi="Times New Roman"/>
          <w:b w:val="0"/>
          <w:color w:val="FF0000"/>
          <w:sz w:val="20"/>
          <w:lang w:val="sr-Cyrl-CS"/>
        </w:rPr>
      </w:pPr>
    </w:p>
    <w:p w:rsidR="00947C38" w:rsidRPr="00FD2BBF" w:rsidRDefault="00947C38" w:rsidP="00947C38">
      <w:pPr>
        <w:rPr>
          <w:rFonts w:ascii="Times New Roman" w:hAnsi="Times New Roman"/>
          <w:b w:val="0"/>
          <w:color w:val="FF0000"/>
          <w:sz w:val="20"/>
          <w:lang w:val="sr-Cyrl-CS"/>
        </w:rPr>
      </w:pPr>
    </w:p>
    <w:tbl>
      <w:tblPr>
        <w:tblStyle w:val="TableGrid1"/>
        <w:tblW w:w="0" w:type="auto"/>
        <w:tblLook w:val="04A0"/>
      </w:tblPr>
      <w:tblGrid>
        <w:gridCol w:w="1968"/>
        <w:gridCol w:w="624"/>
        <w:gridCol w:w="2339"/>
        <w:gridCol w:w="706"/>
        <w:gridCol w:w="2089"/>
        <w:gridCol w:w="2129"/>
      </w:tblGrid>
      <w:tr w:rsidR="00947C38" w:rsidRPr="00FD2BBF" w:rsidTr="00B00AE4">
        <w:tc>
          <w:tcPr>
            <w:tcW w:w="4952" w:type="dxa"/>
            <w:gridSpan w:val="3"/>
          </w:tcPr>
          <w:p w:rsidR="00947C38" w:rsidRPr="001E1D22" w:rsidRDefault="00947C38" w:rsidP="00B00AE4">
            <w:pPr>
              <w:pStyle w:val="NoSpacing"/>
              <w:rPr>
                <w:rFonts w:ascii="Times New Roman" w:hAnsi="Times New Roman" w:cs="Times New Roman"/>
                <w:b/>
                <w:sz w:val="20"/>
                <w:szCs w:val="20"/>
                <w:lang w:val="sr-Cyrl-CS"/>
              </w:rPr>
            </w:pPr>
            <w:r w:rsidRPr="001E1D22">
              <w:rPr>
                <w:rFonts w:ascii="Times New Roman" w:hAnsi="Times New Roman" w:cs="Times New Roman"/>
                <w:b/>
                <w:sz w:val="20"/>
                <w:szCs w:val="20"/>
                <w:lang w:val="sr-Cyrl-CS"/>
              </w:rPr>
              <w:t>1. Назив програма:</w:t>
            </w:r>
          </w:p>
        </w:tc>
        <w:tc>
          <w:tcPr>
            <w:tcW w:w="4952" w:type="dxa"/>
            <w:gridSpan w:val="3"/>
          </w:tcPr>
          <w:p w:rsidR="00947C38" w:rsidRPr="001E1D22" w:rsidRDefault="00947C38" w:rsidP="00B00AE4">
            <w:pPr>
              <w:pStyle w:val="NoSpacing"/>
              <w:rPr>
                <w:rFonts w:ascii="Times New Roman" w:hAnsi="Times New Roman" w:cs="Times New Roman"/>
                <w:b/>
                <w:sz w:val="20"/>
                <w:szCs w:val="20"/>
                <w:lang w:val="sr-Cyrl-CS"/>
              </w:rPr>
            </w:pPr>
            <w:r w:rsidRPr="001E1D22">
              <w:rPr>
                <w:rFonts w:ascii="Times New Roman" w:hAnsi="Times New Roman" w:cs="Times New Roman"/>
                <w:b/>
                <w:sz w:val="20"/>
                <w:szCs w:val="20"/>
                <w:lang w:val="sr-Cyrl-CS"/>
              </w:rPr>
              <w:t>Развој културе</w:t>
            </w:r>
          </w:p>
        </w:tc>
      </w:tr>
      <w:tr w:rsidR="00947C38" w:rsidRPr="00FD2BBF" w:rsidTr="00B00AE4">
        <w:tc>
          <w:tcPr>
            <w:tcW w:w="4952" w:type="dxa"/>
            <w:gridSpan w:val="3"/>
          </w:tcPr>
          <w:p w:rsidR="00947C38" w:rsidRPr="00FD2BBF" w:rsidRDefault="00947C38" w:rsidP="00B00AE4">
            <w:pPr>
              <w:pStyle w:val="NoSpacing"/>
              <w:rPr>
                <w:rFonts w:ascii="Times New Roman" w:hAnsi="Times New Roman" w:cs="Times New Roman"/>
                <w:sz w:val="20"/>
                <w:szCs w:val="20"/>
                <w:lang w:val="sr-Cyrl-CS"/>
              </w:rPr>
            </w:pPr>
            <w:r w:rsidRPr="00FD2BBF">
              <w:rPr>
                <w:rFonts w:ascii="Times New Roman" w:hAnsi="Times New Roman" w:cs="Times New Roman"/>
                <w:sz w:val="20"/>
                <w:szCs w:val="20"/>
                <w:lang w:val="sr-Cyrl-CS"/>
              </w:rPr>
              <w:t>2. Шифра пројекта:</w:t>
            </w:r>
          </w:p>
          <w:p w:rsidR="00947C38" w:rsidRPr="00FD2BBF" w:rsidRDefault="00947C38" w:rsidP="00B00AE4">
            <w:pPr>
              <w:pStyle w:val="NoSpacing"/>
              <w:rPr>
                <w:rFonts w:ascii="Times New Roman" w:hAnsi="Times New Roman" w:cs="Times New Roman"/>
                <w:sz w:val="20"/>
                <w:szCs w:val="20"/>
                <w:lang w:val="sr-Cyrl-CS"/>
              </w:rPr>
            </w:pPr>
            <w:r w:rsidRPr="00FD2BBF">
              <w:rPr>
                <w:rFonts w:ascii="Times New Roman" w:hAnsi="Times New Roman" w:cs="Times New Roman"/>
                <w:sz w:val="20"/>
                <w:szCs w:val="20"/>
                <w:lang w:val="sr-Cyrl-CS"/>
              </w:rPr>
              <w:t xml:space="preserve">    Програмска активност:</w:t>
            </w:r>
          </w:p>
        </w:tc>
        <w:tc>
          <w:tcPr>
            <w:tcW w:w="4952" w:type="dxa"/>
            <w:gridSpan w:val="3"/>
          </w:tcPr>
          <w:p w:rsidR="00947C38" w:rsidRPr="00FD2BBF" w:rsidRDefault="00947C38" w:rsidP="00B00AE4">
            <w:pPr>
              <w:pStyle w:val="NoSpacing"/>
              <w:jc w:val="both"/>
              <w:rPr>
                <w:rFonts w:ascii="Times New Roman" w:hAnsi="Times New Roman" w:cs="Times New Roman"/>
                <w:sz w:val="20"/>
                <w:szCs w:val="20"/>
                <w:lang w:val="sr-Cyrl-CS"/>
              </w:rPr>
            </w:pPr>
            <w:r w:rsidRPr="00FD2BBF">
              <w:rPr>
                <w:rFonts w:ascii="Times New Roman" w:hAnsi="Times New Roman" w:cs="Times New Roman"/>
                <w:sz w:val="20"/>
                <w:szCs w:val="20"/>
                <w:lang w:val="sr-Cyrl-CS"/>
              </w:rPr>
              <w:t>1201</w:t>
            </w:r>
          </w:p>
          <w:p w:rsidR="00947C38" w:rsidRPr="00FD2BBF" w:rsidRDefault="00947C38" w:rsidP="00B00AE4">
            <w:pPr>
              <w:pStyle w:val="NoSpacing"/>
              <w:ind w:hanging="132"/>
              <w:jc w:val="both"/>
              <w:rPr>
                <w:rFonts w:ascii="Times New Roman" w:hAnsi="Times New Roman" w:cs="Times New Roman"/>
                <w:sz w:val="20"/>
                <w:szCs w:val="20"/>
                <w:lang w:val="sr-Cyrl-CS"/>
              </w:rPr>
            </w:pPr>
            <w:r w:rsidRPr="00FD2BBF">
              <w:rPr>
                <w:rFonts w:ascii="Times New Roman" w:hAnsi="Times New Roman" w:cs="Times New Roman"/>
                <w:sz w:val="20"/>
                <w:szCs w:val="20"/>
                <w:lang w:val="sr-Cyrl-CS"/>
              </w:rPr>
              <w:t xml:space="preserve">  0002-јачање културне продукције и уметничког стваралаштва;</w:t>
            </w:r>
          </w:p>
          <w:p w:rsidR="00947C38" w:rsidRPr="00FD2BBF" w:rsidRDefault="00947C38" w:rsidP="00B00AE4">
            <w:pPr>
              <w:pStyle w:val="NoSpacing"/>
              <w:ind w:hanging="132"/>
              <w:jc w:val="both"/>
              <w:rPr>
                <w:rFonts w:ascii="Times New Roman" w:hAnsi="Times New Roman" w:cs="Times New Roman"/>
                <w:sz w:val="20"/>
                <w:szCs w:val="20"/>
                <w:lang w:val="sr-Cyrl-CS"/>
              </w:rPr>
            </w:pPr>
            <w:r w:rsidRPr="00FD2BBF">
              <w:rPr>
                <w:rFonts w:ascii="Times New Roman" w:hAnsi="Times New Roman" w:cs="Times New Roman"/>
                <w:sz w:val="20"/>
                <w:szCs w:val="20"/>
                <w:lang w:val="sr-Cyrl-CS"/>
              </w:rPr>
              <w:t xml:space="preserve"> 0003- унапређење система очувања и представљања културно-историског наслеђа</w:t>
            </w:r>
          </w:p>
        </w:tc>
      </w:tr>
      <w:tr w:rsidR="00947C38" w:rsidRPr="00FD2BBF" w:rsidTr="00B00AE4">
        <w:tc>
          <w:tcPr>
            <w:tcW w:w="9904" w:type="dxa"/>
            <w:gridSpan w:val="6"/>
          </w:tcPr>
          <w:p w:rsidR="00947C38" w:rsidRPr="00FD2BBF" w:rsidRDefault="00947C38" w:rsidP="00B00AE4">
            <w:pPr>
              <w:pStyle w:val="NoSpacing"/>
              <w:rPr>
                <w:rFonts w:ascii="Times New Roman" w:hAnsi="Times New Roman" w:cs="Times New Roman"/>
                <w:sz w:val="20"/>
                <w:szCs w:val="20"/>
                <w:lang w:val="sr-Cyrl-CS"/>
              </w:rPr>
            </w:pPr>
            <w:r w:rsidRPr="00FD2BBF">
              <w:rPr>
                <w:rFonts w:ascii="Times New Roman" w:hAnsi="Times New Roman" w:cs="Times New Roman"/>
                <w:sz w:val="20"/>
                <w:szCs w:val="20"/>
                <w:lang w:val="sr-Cyrl-CS"/>
              </w:rPr>
              <w:t>3. Назив буџетског корисника/организационе јединице: Народна библиотека Ћићевац</w:t>
            </w:r>
          </w:p>
        </w:tc>
      </w:tr>
      <w:tr w:rsidR="00947C38" w:rsidRPr="00FD2BBF" w:rsidTr="00B00AE4">
        <w:tc>
          <w:tcPr>
            <w:tcW w:w="9904" w:type="dxa"/>
            <w:gridSpan w:val="6"/>
          </w:tcPr>
          <w:p w:rsidR="00947C38" w:rsidRPr="00FD2BBF" w:rsidRDefault="00947C38" w:rsidP="00B00AE4">
            <w:pPr>
              <w:pStyle w:val="NoSpacing"/>
              <w:rPr>
                <w:rFonts w:ascii="Times New Roman" w:hAnsi="Times New Roman" w:cs="Times New Roman"/>
                <w:sz w:val="20"/>
                <w:szCs w:val="20"/>
                <w:lang w:val="sr-Cyrl-CS"/>
              </w:rPr>
            </w:pPr>
            <w:r w:rsidRPr="00FD2BBF">
              <w:rPr>
                <w:rFonts w:ascii="Times New Roman" w:hAnsi="Times New Roman" w:cs="Times New Roman"/>
                <w:sz w:val="20"/>
                <w:szCs w:val="20"/>
                <w:lang w:val="sr-Cyrl-CS"/>
              </w:rPr>
              <w:t>4. ИМЕ И ПРЕЗИМЕ ЛИЦА КОЈЕ ЈЕ ОДГОВОРНО ЗА РЕАЛИЗАЦИЈУ: Мишел Радовановић</w:t>
            </w:r>
          </w:p>
        </w:tc>
      </w:tr>
      <w:tr w:rsidR="00947C38" w:rsidRPr="00FD2BBF" w:rsidTr="00B00AE4">
        <w:tc>
          <w:tcPr>
            <w:tcW w:w="9904" w:type="dxa"/>
            <w:gridSpan w:val="6"/>
          </w:tcPr>
          <w:p w:rsidR="00947C38" w:rsidRPr="00FD2BBF" w:rsidRDefault="00947C38" w:rsidP="00B00AE4">
            <w:pPr>
              <w:pStyle w:val="NoSpacing"/>
              <w:rPr>
                <w:rFonts w:ascii="Times New Roman" w:hAnsi="Times New Roman" w:cs="Times New Roman"/>
                <w:sz w:val="20"/>
                <w:szCs w:val="20"/>
                <w:lang w:val="sr-Cyrl-CS"/>
              </w:rPr>
            </w:pPr>
            <w:r w:rsidRPr="00FD2BBF">
              <w:rPr>
                <w:rFonts w:ascii="Times New Roman" w:hAnsi="Times New Roman" w:cs="Times New Roman"/>
                <w:sz w:val="20"/>
                <w:szCs w:val="20"/>
                <w:lang w:val="sr-Cyrl-CS"/>
              </w:rPr>
              <w:t>5.ОПИС И КЉУЧНИ ЦИЉ(ЕВИ) ПРОГРАМА: Повећање учешћа грађана у културној продукцији и уметничком стваралаштву, унапређење разноврсности културне понуде и јачање културне продукције на локалу.</w:t>
            </w:r>
          </w:p>
          <w:p w:rsidR="00947C38" w:rsidRPr="00FD2BBF" w:rsidRDefault="00947C38" w:rsidP="00B00AE4">
            <w:pPr>
              <w:pStyle w:val="NoSpacing"/>
              <w:rPr>
                <w:rFonts w:ascii="Times New Roman" w:hAnsi="Times New Roman" w:cs="Times New Roman"/>
                <w:sz w:val="20"/>
                <w:szCs w:val="20"/>
                <w:lang w:val="sr-Cyrl-CS"/>
              </w:rPr>
            </w:pPr>
            <w:r w:rsidRPr="00FD2BBF">
              <w:rPr>
                <w:rFonts w:ascii="Times New Roman" w:hAnsi="Times New Roman" w:cs="Times New Roman"/>
                <w:sz w:val="20"/>
                <w:szCs w:val="20"/>
                <w:lang w:val="sr-Cyrl-CS"/>
              </w:rPr>
              <w:t xml:space="preserve"> Одржање континуитета у културним програмима, манифестацијама и активностима као и повећање интересовања јавности на територији локалне заједнице за активности  културног садржаја. Приближавање културних тековина и вредности у сваком поједнинцу, подизање свести о култури и васпитању код младих, развијање навика за суживот са културом.</w:t>
            </w:r>
          </w:p>
          <w:p w:rsidR="00947C38" w:rsidRPr="00FD2BBF" w:rsidRDefault="00947C38" w:rsidP="00B00AE4">
            <w:pPr>
              <w:pStyle w:val="NoSpacing"/>
              <w:rPr>
                <w:rFonts w:ascii="Times New Roman" w:hAnsi="Times New Roman" w:cs="Times New Roman"/>
                <w:sz w:val="20"/>
                <w:szCs w:val="20"/>
                <w:lang w:val="sr-Cyrl-CS"/>
              </w:rPr>
            </w:pPr>
            <w:r w:rsidRPr="00FD2BBF">
              <w:rPr>
                <w:rFonts w:ascii="Times New Roman" w:hAnsi="Times New Roman" w:cs="Times New Roman"/>
                <w:sz w:val="20"/>
                <w:szCs w:val="20"/>
                <w:lang w:val="sr-Cyrl-CS"/>
              </w:rPr>
              <w:t>ИНДИКАТОРИ ИСХОДА:Број грађана који су учествовали у програмима културне продукције уметничког стваралаштва, број грађана из осетљивих група који су учествовали у програмима  и број програма реализованих са удружењима грађана и месним организацијама , финансираних од стране општине.</w:t>
            </w:r>
          </w:p>
          <w:p w:rsidR="00947C38" w:rsidRPr="00FD2BBF" w:rsidRDefault="00947C38" w:rsidP="00B00AE4">
            <w:pPr>
              <w:pStyle w:val="NoSpacing"/>
              <w:rPr>
                <w:rFonts w:ascii="Times New Roman" w:hAnsi="Times New Roman" w:cs="Times New Roman"/>
                <w:sz w:val="20"/>
                <w:szCs w:val="20"/>
                <w:lang w:val="sr-Cyrl-CS"/>
              </w:rPr>
            </w:pPr>
            <w:r w:rsidRPr="00FD2BBF">
              <w:rPr>
                <w:rFonts w:ascii="Times New Roman" w:hAnsi="Times New Roman" w:cs="Times New Roman"/>
                <w:sz w:val="20"/>
                <w:szCs w:val="20"/>
                <w:lang w:val="sr-Cyrl-CS"/>
              </w:rPr>
              <w:t xml:space="preserve"> Задовољење потреба корисника за културним садржајима – задовољан корисник; обогаћен је квалитет живота сваког појединца; анимирање младих људи за рад у секцијама; подизање културе на виши ниво, побољшана корелација са образовним институцијама.</w:t>
            </w:r>
          </w:p>
        </w:tc>
      </w:tr>
      <w:tr w:rsidR="00947C38" w:rsidRPr="00FD2BBF" w:rsidTr="00B00AE4">
        <w:tc>
          <w:tcPr>
            <w:tcW w:w="9904" w:type="dxa"/>
            <w:gridSpan w:val="6"/>
          </w:tcPr>
          <w:p w:rsidR="00947C38" w:rsidRPr="00FD2BBF" w:rsidRDefault="00947C38" w:rsidP="00B00AE4">
            <w:pPr>
              <w:pStyle w:val="NoSpacing"/>
              <w:rPr>
                <w:rFonts w:ascii="Times New Roman" w:hAnsi="Times New Roman" w:cs="Times New Roman"/>
                <w:sz w:val="20"/>
                <w:szCs w:val="20"/>
                <w:lang w:val="sr-Cyrl-CS"/>
              </w:rPr>
            </w:pPr>
            <w:r w:rsidRPr="00FD2BBF">
              <w:rPr>
                <w:rFonts w:ascii="Times New Roman" w:hAnsi="Times New Roman" w:cs="Times New Roman"/>
                <w:sz w:val="20"/>
                <w:szCs w:val="20"/>
                <w:lang w:val="sr-Cyrl-CS"/>
              </w:rPr>
              <w:t>6. ОСТАЛИ ПАРАМЕТРИ ПРОГРАМА:</w:t>
            </w:r>
          </w:p>
          <w:p w:rsidR="00947C38" w:rsidRPr="00FD2BBF" w:rsidRDefault="00947C38" w:rsidP="00B00AE4">
            <w:pPr>
              <w:pStyle w:val="NoSpacing"/>
              <w:rPr>
                <w:rFonts w:ascii="Times New Roman" w:hAnsi="Times New Roman" w:cs="Times New Roman"/>
                <w:sz w:val="20"/>
                <w:szCs w:val="20"/>
                <w:lang w:val="sr-Cyrl-CS"/>
              </w:rPr>
            </w:pPr>
            <w:r w:rsidRPr="00FD2BBF">
              <w:rPr>
                <w:rFonts w:ascii="Times New Roman" w:hAnsi="Times New Roman" w:cs="Times New Roman"/>
                <w:sz w:val="20"/>
                <w:szCs w:val="20"/>
                <w:lang w:val="sr-Cyrl-CS"/>
              </w:rPr>
              <w:t xml:space="preserve">А) Правни основ: </w:t>
            </w:r>
          </w:p>
          <w:p w:rsidR="00947C38" w:rsidRPr="00FD2BBF" w:rsidRDefault="00947C38" w:rsidP="00B00AE4">
            <w:pPr>
              <w:pStyle w:val="NoSpacing"/>
              <w:rPr>
                <w:rFonts w:ascii="Times New Roman" w:hAnsi="Times New Roman" w:cs="Times New Roman"/>
                <w:sz w:val="20"/>
                <w:szCs w:val="20"/>
                <w:lang w:val="sr-Cyrl-CS"/>
              </w:rPr>
            </w:pPr>
            <w:r w:rsidRPr="00FD2BBF">
              <w:rPr>
                <w:rFonts w:ascii="Times New Roman" w:hAnsi="Times New Roman" w:cs="Times New Roman"/>
                <w:sz w:val="20"/>
                <w:szCs w:val="20"/>
                <w:lang w:val="sr-Cyrl-CS"/>
              </w:rPr>
              <w:lastRenderedPageBreak/>
              <w:t>- Закон о библиотечкој-информационој делатности (''Сл. гласник РС'', бр. 52/11)</w:t>
            </w:r>
          </w:p>
          <w:p w:rsidR="00947C38" w:rsidRDefault="00947C38" w:rsidP="00B00AE4">
            <w:pPr>
              <w:pStyle w:val="NoSpacing"/>
              <w:rPr>
                <w:rFonts w:ascii="Times New Roman" w:hAnsi="Times New Roman" w:cs="Times New Roman"/>
                <w:sz w:val="20"/>
                <w:szCs w:val="20"/>
                <w:lang w:val="sr-Cyrl-CS"/>
              </w:rPr>
            </w:pPr>
            <w:r w:rsidRPr="00FD2BBF">
              <w:rPr>
                <w:rFonts w:ascii="Times New Roman" w:hAnsi="Times New Roman" w:cs="Times New Roman"/>
                <w:sz w:val="20"/>
                <w:szCs w:val="20"/>
                <w:lang w:val="sr-Cyrl-CS"/>
              </w:rPr>
              <w:t>- Закон о култури (''Сл. гласник РС'',  бр. 72/09),</w:t>
            </w:r>
          </w:p>
          <w:p w:rsidR="00947C38" w:rsidRPr="00FD2BBF" w:rsidRDefault="00947C38" w:rsidP="00B00AE4">
            <w:pPr>
              <w:pStyle w:val="NoSpacing"/>
              <w:rPr>
                <w:rFonts w:ascii="Times New Roman" w:hAnsi="Times New Roman"/>
                <w:sz w:val="20"/>
                <w:szCs w:val="20"/>
                <w:lang w:val="sr-Cyrl-CS"/>
              </w:rPr>
            </w:pPr>
            <w:r w:rsidRPr="00FD2BBF">
              <w:rPr>
                <w:rFonts w:ascii="Times New Roman" w:hAnsi="Times New Roman"/>
                <w:sz w:val="20"/>
                <w:szCs w:val="20"/>
                <w:lang w:val="sr-Cyrl-CS"/>
              </w:rPr>
              <w:t>- Статут Народне библиотеке Ћићевац (''Сл. лист општине Ћићевац'', бр. 5/09, 6/06 и15/13)</w:t>
            </w:r>
          </w:p>
          <w:p w:rsidR="00947C38" w:rsidRPr="00FD2BBF" w:rsidRDefault="00947C38" w:rsidP="00B00AE4">
            <w:pPr>
              <w:pStyle w:val="NoSpacing"/>
              <w:rPr>
                <w:rFonts w:ascii="Times New Roman" w:hAnsi="Times New Roman" w:cs="Times New Roman"/>
                <w:sz w:val="8"/>
                <w:szCs w:val="20"/>
                <w:lang w:val="sr-Cyrl-CS"/>
              </w:rPr>
            </w:pPr>
          </w:p>
          <w:p w:rsidR="00947C38" w:rsidRPr="00FD2BBF" w:rsidRDefault="00947C38" w:rsidP="00B00AE4">
            <w:pPr>
              <w:pStyle w:val="NoSpacing"/>
              <w:rPr>
                <w:rFonts w:ascii="Times New Roman" w:hAnsi="Times New Roman" w:cs="Times New Roman"/>
                <w:sz w:val="20"/>
                <w:szCs w:val="20"/>
                <w:lang w:val="sr-Cyrl-CS"/>
              </w:rPr>
            </w:pPr>
            <w:r w:rsidRPr="00FD2BBF">
              <w:rPr>
                <w:rFonts w:ascii="Times New Roman" w:hAnsi="Times New Roman" w:cs="Times New Roman"/>
                <w:sz w:val="20"/>
                <w:szCs w:val="20"/>
                <w:lang w:val="sr-Cyrl-CS"/>
              </w:rPr>
              <w:t xml:space="preserve">Б) Приоритет програма:    а) законска обавеза             б)висок              </w:t>
            </w:r>
            <w:r w:rsidRPr="00703D1F">
              <w:rPr>
                <w:rFonts w:ascii="Times New Roman" w:hAnsi="Times New Roman" w:cs="Times New Roman"/>
                <w:b/>
                <w:sz w:val="20"/>
                <w:szCs w:val="20"/>
                <w:lang w:val="sr-Cyrl-CS"/>
              </w:rPr>
              <w:t>в)средњи</w:t>
            </w:r>
            <w:r w:rsidRPr="00FD2BBF">
              <w:rPr>
                <w:rFonts w:ascii="Times New Roman" w:hAnsi="Times New Roman" w:cs="Times New Roman"/>
                <w:sz w:val="20"/>
                <w:szCs w:val="20"/>
                <w:lang w:val="sr-Cyrl-CS"/>
              </w:rPr>
              <w:t xml:space="preserve">          г)низак</w:t>
            </w:r>
          </w:p>
          <w:p w:rsidR="00947C38" w:rsidRPr="00FD2BBF" w:rsidRDefault="00947C38" w:rsidP="00B00AE4">
            <w:pPr>
              <w:pStyle w:val="NoSpacing"/>
              <w:rPr>
                <w:rFonts w:ascii="Times New Roman" w:hAnsi="Times New Roman" w:cs="Times New Roman"/>
                <w:sz w:val="20"/>
                <w:szCs w:val="20"/>
                <w:lang w:val="sr-Cyrl-CS"/>
              </w:rPr>
            </w:pPr>
            <w:r w:rsidRPr="00FD2BBF">
              <w:rPr>
                <w:rFonts w:ascii="Times New Roman" w:hAnsi="Times New Roman" w:cs="Times New Roman"/>
                <w:sz w:val="20"/>
                <w:szCs w:val="20"/>
                <w:lang w:val="sr-Cyrl-CS"/>
              </w:rPr>
              <w:t>В) Ризици остварења програма: недостатак средстава у буџету;  недостатак наменских средстава</w:t>
            </w:r>
          </w:p>
        </w:tc>
      </w:tr>
      <w:tr w:rsidR="00947C38" w:rsidRPr="00FD2BBF" w:rsidTr="00B00AE4">
        <w:tc>
          <w:tcPr>
            <w:tcW w:w="9904" w:type="dxa"/>
            <w:gridSpan w:val="6"/>
          </w:tcPr>
          <w:p w:rsidR="00947C38" w:rsidRPr="00FD2BBF" w:rsidRDefault="00947C38" w:rsidP="00B00AE4">
            <w:pPr>
              <w:pStyle w:val="NoSpacing"/>
              <w:jc w:val="center"/>
              <w:rPr>
                <w:rFonts w:ascii="Times New Roman" w:hAnsi="Times New Roman" w:cs="Times New Roman"/>
                <w:sz w:val="20"/>
                <w:szCs w:val="20"/>
                <w:lang w:val="sr-Cyrl-CS"/>
              </w:rPr>
            </w:pPr>
            <w:r w:rsidRPr="00FD2BBF">
              <w:rPr>
                <w:rFonts w:ascii="Times New Roman" w:hAnsi="Times New Roman" w:cs="Times New Roman"/>
                <w:sz w:val="20"/>
                <w:szCs w:val="20"/>
                <w:lang w:val="sr-Cyrl-CS"/>
              </w:rPr>
              <w:lastRenderedPageBreak/>
              <w:t>БУЏЕТ ПРОГРАМА</w:t>
            </w:r>
          </w:p>
        </w:tc>
      </w:tr>
      <w:tr w:rsidR="00947C38" w:rsidRPr="00FD2BBF" w:rsidTr="00B00AE4">
        <w:tc>
          <w:tcPr>
            <w:tcW w:w="9904" w:type="dxa"/>
            <w:gridSpan w:val="6"/>
          </w:tcPr>
          <w:p w:rsidR="00947C38" w:rsidRPr="00FD2BBF" w:rsidRDefault="00947C38" w:rsidP="00B00AE4">
            <w:pPr>
              <w:pStyle w:val="NoSpacing"/>
              <w:jc w:val="center"/>
              <w:rPr>
                <w:rFonts w:ascii="Times New Roman" w:hAnsi="Times New Roman" w:cs="Times New Roman"/>
                <w:sz w:val="20"/>
                <w:szCs w:val="20"/>
                <w:lang w:val="sr-Cyrl-CS"/>
              </w:rPr>
            </w:pPr>
            <w:r w:rsidRPr="00FD2BBF">
              <w:rPr>
                <w:rFonts w:ascii="Times New Roman" w:hAnsi="Times New Roman" w:cs="Times New Roman"/>
                <w:sz w:val="20"/>
                <w:szCs w:val="20"/>
                <w:lang w:val="sr-Cyrl-CS"/>
              </w:rPr>
              <w:t>Приходи и примања програма</w:t>
            </w:r>
          </w:p>
        </w:tc>
      </w:tr>
      <w:tr w:rsidR="00947C38" w:rsidRPr="00FD2BBF" w:rsidTr="00B00AE4">
        <w:tc>
          <w:tcPr>
            <w:tcW w:w="2603" w:type="dxa"/>
            <w:gridSpan w:val="2"/>
          </w:tcPr>
          <w:p w:rsidR="00947C38" w:rsidRPr="00FD2BBF" w:rsidRDefault="00947C38" w:rsidP="00B00AE4">
            <w:pPr>
              <w:pStyle w:val="NoSpacing"/>
              <w:jc w:val="center"/>
              <w:rPr>
                <w:rFonts w:ascii="Times New Roman" w:hAnsi="Times New Roman" w:cs="Times New Roman"/>
                <w:sz w:val="20"/>
                <w:szCs w:val="20"/>
                <w:lang w:val="sr-Cyrl-CS"/>
              </w:rPr>
            </w:pPr>
            <w:r w:rsidRPr="00FD2BBF">
              <w:rPr>
                <w:rFonts w:ascii="Times New Roman" w:hAnsi="Times New Roman" w:cs="Times New Roman"/>
                <w:sz w:val="20"/>
                <w:szCs w:val="20"/>
                <w:lang w:val="sr-Cyrl-CS"/>
              </w:rPr>
              <w:t>извор финансирања</w:t>
            </w:r>
          </w:p>
        </w:tc>
        <w:tc>
          <w:tcPr>
            <w:tcW w:w="5160" w:type="dxa"/>
            <w:gridSpan w:val="3"/>
          </w:tcPr>
          <w:p w:rsidR="00947C38" w:rsidRPr="00FD2BBF" w:rsidRDefault="00947C38" w:rsidP="00B00AE4">
            <w:pPr>
              <w:pStyle w:val="NoSpacing"/>
              <w:jc w:val="center"/>
              <w:rPr>
                <w:rFonts w:ascii="Times New Roman" w:hAnsi="Times New Roman" w:cs="Times New Roman"/>
                <w:sz w:val="20"/>
                <w:szCs w:val="20"/>
                <w:lang w:val="sr-Cyrl-CS"/>
              </w:rPr>
            </w:pPr>
            <w:r w:rsidRPr="00FD2BBF">
              <w:rPr>
                <w:rFonts w:ascii="Times New Roman" w:hAnsi="Times New Roman" w:cs="Times New Roman"/>
                <w:sz w:val="20"/>
                <w:szCs w:val="20"/>
                <w:lang w:val="sr-Cyrl-CS"/>
              </w:rPr>
              <w:t>опис</w:t>
            </w:r>
          </w:p>
        </w:tc>
        <w:tc>
          <w:tcPr>
            <w:tcW w:w="2141" w:type="dxa"/>
          </w:tcPr>
          <w:p w:rsidR="00947C38" w:rsidRPr="00FD2BBF" w:rsidRDefault="00947C38" w:rsidP="00B00AE4">
            <w:pPr>
              <w:pStyle w:val="NoSpacing"/>
              <w:jc w:val="center"/>
              <w:rPr>
                <w:rFonts w:ascii="Times New Roman" w:hAnsi="Times New Roman" w:cs="Times New Roman"/>
                <w:sz w:val="20"/>
                <w:szCs w:val="20"/>
                <w:lang w:val="sr-Cyrl-CS"/>
              </w:rPr>
            </w:pPr>
            <w:r w:rsidRPr="00FD2BBF">
              <w:rPr>
                <w:rFonts w:ascii="Times New Roman" w:hAnsi="Times New Roman" w:cs="Times New Roman"/>
                <w:sz w:val="20"/>
                <w:szCs w:val="20"/>
                <w:lang w:val="sr-Cyrl-CS"/>
              </w:rPr>
              <w:t>износ</w:t>
            </w:r>
          </w:p>
        </w:tc>
      </w:tr>
      <w:tr w:rsidR="00947C38" w:rsidRPr="00FD2BBF" w:rsidTr="00B00AE4">
        <w:tc>
          <w:tcPr>
            <w:tcW w:w="2603" w:type="dxa"/>
            <w:gridSpan w:val="2"/>
          </w:tcPr>
          <w:p w:rsidR="00947C38" w:rsidRPr="00FD2BBF" w:rsidRDefault="00947C38" w:rsidP="00B00AE4">
            <w:pPr>
              <w:pStyle w:val="NoSpacing"/>
              <w:jc w:val="center"/>
              <w:rPr>
                <w:rFonts w:ascii="Times New Roman" w:hAnsi="Times New Roman" w:cs="Times New Roman"/>
                <w:sz w:val="20"/>
                <w:szCs w:val="20"/>
                <w:lang w:val="sr-Cyrl-CS"/>
              </w:rPr>
            </w:pPr>
            <w:r w:rsidRPr="00FD2BBF">
              <w:rPr>
                <w:rFonts w:ascii="Times New Roman" w:hAnsi="Times New Roman" w:cs="Times New Roman"/>
                <w:sz w:val="20"/>
                <w:szCs w:val="20"/>
                <w:lang w:val="sr-Cyrl-CS"/>
              </w:rPr>
              <w:t>01</w:t>
            </w:r>
          </w:p>
        </w:tc>
        <w:tc>
          <w:tcPr>
            <w:tcW w:w="5160" w:type="dxa"/>
            <w:gridSpan w:val="3"/>
          </w:tcPr>
          <w:p w:rsidR="00947C38" w:rsidRPr="00FD2BBF" w:rsidRDefault="00947C38" w:rsidP="00B00AE4">
            <w:pPr>
              <w:pStyle w:val="NoSpacing"/>
              <w:rPr>
                <w:rFonts w:ascii="Times New Roman" w:hAnsi="Times New Roman" w:cs="Times New Roman"/>
                <w:sz w:val="20"/>
                <w:szCs w:val="20"/>
                <w:lang w:val="sr-Cyrl-CS"/>
              </w:rPr>
            </w:pPr>
            <w:r w:rsidRPr="00FD2BBF">
              <w:rPr>
                <w:rFonts w:ascii="Times New Roman" w:hAnsi="Times New Roman" w:cs="Times New Roman"/>
                <w:sz w:val="20"/>
                <w:szCs w:val="20"/>
                <w:lang w:val="sr-Cyrl-CS"/>
              </w:rPr>
              <w:t>Средства из буџета</w:t>
            </w:r>
          </w:p>
        </w:tc>
        <w:tc>
          <w:tcPr>
            <w:tcW w:w="2141" w:type="dxa"/>
          </w:tcPr>
          <w:p w:rsidR="00947C38" w:rsidRPr="00FD2BBF" w:rsidRDefault="00947C38" w:rsidP="00B00AE4">
            <w:pPr>
              <w:pStyle w:val="NoSpacing"/>
              <w:jc w:val="right"/>
              <w:rPr>
                <w:rFonts w:ascii="Times New Roman" w:hAnsi="Times New Roman" w:cs="Times New Roman"/>
                <w:sz w:val="20"/>
                <w:szCs w:val="20"/>
                <w:lang w:val="sr-Cyrl-CS"/>
              </w:rPr>
            </w:pPr>
            <w:r w:rsidRPr="00FD2BBF">
              <w:rPr>
                <w:rFonts w:ascii="Times New Roman" w:hAnsi="Times New Roman" w:cs="Times New Roman"/>
                <w:sz w:val="20"/>
                <w:szCs w:val="20"/>
                <w:lang w:val="sr-Cyrl-CS"/>
              </w:rPr>
              <w:t>2.460.000</w:t>
            </w:r>
          </w:p>
        </w:tc>
      </w:tr>
      <w:tr w:rsidR="00947C38" w:rsidRPr="00FD2BBF" w:rsidTr="00B00AE4">
        <w:tc>
          <w:tcPr>
            <w:tcW w:w="2603" w:type="dxa"/>
            <w:gridSpan w:val="2"/>
          </w:tcPr>
          <w:p w:rsidR="00947C38" w:rsidRPr="00FD2BBF" w:rsidRDefault="00947C38" w:rsidP="00B00AE4">
            <w:pPr>
              <w:pStyle w:val="NoSpacing"/>
              <w:jc w:val="center"/>
              <w:rPr>
                <w:rFonts w:ascii="Times New Roman" w:hAnsi="Times New Roman" w:cs="Times New Roman"/>
                <w:sz w:val="20"/>
                <w:szCs w:val="20"/>
                <w:lang w:val="sr-Cyrl-CS"/>
              </w:rPr>
            </w:pPr>
            <w:r w:rsidRPr="00FD2BBF">
              <w:rPr>
                <w:rFonts w:ascii="Times New Roman" w:hAnsi="Times New Roman" w:cs="Times New Roman"/>
                <w:sz w:val="20"/>
                <w:szCs w:val="20"/>
                <w:lang w:val="sr-Cyrl-CS"/>
              </w:rPr>
              <w:t>04</w:t>
            </w:r>
          </w:p>
        </w:tc>
        <w:tc>
          <w:tcPr>
            <w:tcW w:w="5160" w:type="dxa"/>
            <w:gridSpan w:val="3"/>
          </w:tcPr>
          <w:p w:rsidR="00947C38" w:rsidRPr="00FD2BBF" w:rsidRDefault="00947C38" w:rsidP="00B00AE4">
            <w:pPr>
              <w:pStyle w:val="NoSpacing"/>
              <w:rPr>
                <w:rFonts w:ascii="Times New Roman" w:hAnsi="Times New Roman" w:cs="Times New Roman"/>
                <w:sz w:val="20"/>
                <w:szCs w:val="20"/>
                <w:lang w:val="sr-Cyrl-CS"/>
              </w:rPr>
            </w:pPr>
            <w:r w:rsidRPr="00FD2BBF">
              <w:rPr>
                <w:rFonts w:ascii="Times New Roman" w:hAnsi="Times New Roman" w:cs="Times New Roman"/>
                <w:sz w:val="20"/>
                <w:szCs w:val="20"/>
                <w:lang w:val="sr-Cyrl-CS"/>
              </w:rPr>
              <w:t>Сопствени приходи буџетских корисника</w:t>
            </w:r>
          </w:p>
        </w:tc>
        <w:tc>
          <w:tcPr>
            <w:tcW w:w="2141" w:type="dxa"/>
          </w:tcPr>
          <w:p w:rsidR="00947C38" w:rsidRPr="00FD2BBF" w:rsidRDefault="00947C38" w:rsidP="00B00AE4">
            <w:pPr>
              <w:pStyle w:val="NoSpacing"/>
              <w:jc w:val="right"/>
              <w:rPr>
                <w:rFonts w:ascii="Times New Roman" w:hAnsi="Times New Roman" w:cs="Times New Roman"/>
                <w:sz w:val="20"/>
                <w:szCs w:val="20"/>
                <w:lang w:val="sr-Cyrl-CS"/>
              </w:rPr>
            </w:pPr>
            <w:r w:rsidRPr="00FD2BBF">
              <w:rPr>
                <w:rFonts w:ascii="Times New Roman" w:hAnsi="Times New Roman" w:cs="Times New Roman"/>
                <w:sz w:val="20"/>
                <w:szCs w:val="20"/>
                <w:lang w:val="sr-Cyrl-CS"/>
              </w:rPr>
              <w:t>170.000</w:t>
            </w:r>
          </w:p>
        </w:tc>
      </w:tr>
      <w:tr w:rsidR="00947C38" w:rsidRPr="00FD2BBF" w:rsidTr="00B00AE4">
        <w:tc>
          <w:tcPr>
            <w:tcW w:w="1978" w:type="dxa"/>
          </w:tcPr>
          <w:p w:rsidR="00947C38" w:rsidRPr="00FD2BBF" w:rsidRDefault="00947C38" w:rsidP="00B00AE4">
            <w:pPr>
              <w:pStyle w:val="NoSpacing"/>
              <w:rPr>
                <w:rFonts w:ascii="Times New Roman" w:hAnsi="Times New Roman" w:cs="Times New Roman"/>
                <w:sz w:val="20"/>
                <w:szCs w:val="20"/>
                <w:lang w:val="sr-Cyrl-CS"/>
              </w:rPr>
            </w:pPr>
          </w:p>
        </w:tc>
        <w:tc>
          <w:tcPr>
            <w:tcW w:w="625" w:type="dxa"/>
          </w:tcPr>
          <w:p w:rsidR="00947C38" w:rsidRPr="00FD2BBF" w:rsidRDefault="00947C38" w:rsidP="00B00AE4">
            <w:pPr>
              <w:pStyle w:val="NoSpacing"/>
              <w:rPr>
                <w:rFonts w:ascii="Times New Roman" w:hAnsi="Times New Roman" w:cs="Times New Roman"/>
                <w:sz w:val="20"/>
                <w:szCs w:val="20"/>
                <w:lang w:val="sr-Cyrl-CS"/>
              </w:rPr>
            </w:pPr>
            <w:r w:rsidRPr="00FD2BBF">
              <w:rPr>
                <w:rFonts w:ascii="Times New Roman" w:hAnsi="Times New Roman" w:cs="Times New Roman"/>
                <w:sz w:val="20"/>
                <w:szCs w:val="20"/>
                <w:lang w:val="sr-Cyrl-CS"/>
              </w:rPr>
              <w:t>422</w:t>
            </w:r>
          </w:p>
        </w:tc>
        <w:tc>
          <w:tcPr>
            <w:tcW w:w="3060" w:type="dxa"/>
            <w:gridSpan w:val="2"/>
          </w:tcPr>
          <w:p w:rsidR="00947C38" w:rsidRPr="00FD2BBF" w:rsidRDefault="00947C38" w:rsidP="00B00AE4">
            <w:pPr>
              <w:pStyle w:val="NoSpacing"/>
              <w:rPr>
                <w:rFonts w:ascii="Times New Roman" w:hAnsi="Times New Roman" w:cs="Times New Roman"/>
                <w:sz w:val="20"/>
                <w:szCs w:val="20"/>
                <w:lang w:val="sr-Cyrl-CS"/>
              </w:rPr>
            </w:pPr>
            <w:r w:rsidRPr="00FD2BBF">
              <w:rPr>
                <w:rFonts w:ascii="Times New Roman" w:hAnsi="Times New Roman" w:cs="Times New Roman"/>
                <w:sz w:val="20"/>
                <w:szCs w:val="20"/>
                <w:lang w:val="sr-Cyrl-CS"/>
              </w:rPr>
              <w:t>Трошкови дневница</w:t>
            </w:r>
          </w:p>
        </w:tc>
        <w:tc>
          <w:tcPr>
            <w:tcW w:w="2100" w:type="dxa"/>
          </w:tcPr>
          <w:p w:rsidR="00947C38" w:rsidRPr="00FD2BBF" w:rsidRDefault="00947C38" w:rsidP="00B00AE4">
            <w:pPr>
              <w:pStyle w:val="NoSpacing"/>
              <w:rPr>
                <w:rFonts w:ascii="Times New Roman" w:hAnsi="Times New Roman" w:cs="Times New Roman"/>
                <w:sz w:val="20"/>
                <w:szCs w:val="20"/>
                <w:lang w:val="sr-Cyrl-CS"/>
              </w:rPr>
            </w:pPr>
            <w:r w:rsidRPr="00FD2BBF">
              <w:rPr>
                <w:rFonts w:ascii="Times New Roman" w:hAnsi="Times New Roman" w:cs="Times New Roman"/>
                <w:sz w:val="20"/>
                <w:szCs w:val="20"/>
                <w:lang w:val="sr-Cyrl-CS"/>
              </w:rPr>
              <w:t>01-485.000</w:t>
            </w:r>
          </w:p>
          <w:p w:rsidR="00947C38" w:rsidRPr="00FD2BBF" w:rsidRDefault="00947C38" w:rsidP="00B00AE4">
            <w:pPr>
              <w:pStyle w:val="NoSpacing"/>
              <w:rPr>
                <w:rFonts w:ascii="Times New Roman" w:hAnsi="Times New Roman" w:cs="Times New Roman"/>
                <w:sz w:val="20"/>
                <w:szCs w:val="20"/>
                <w:lang w:val="sr-Cyrl-CS"/>
              </w:rPr>
            </w:pPr>
            <w:r w:rsidRPr="00FD2BBF">
              <w:rPr>
                <w:rFonts w:ascii="Times New Roman" w:hAnsi="Times New Roman" w:cs="Times New Roman"/>
                <w:sz w:val="20"/>
                <w:szCs w:val="20"/>
                <w:lang w:val="sr-Cyrl-CS"/>
              </w:rPr>
              <w:t>04- 20.000</w:t>
            </w:r>
          </w:p>
        </w:tc>
        <w:tc>
          <w:tcPr>
            <w:tcW w:w="2141" w:type="dxa"/>
          </w:tcPr>
          <w:p w:rsidR="00947C38" w:rsidRPr="00FD2BBF" w:rsidRDefault="00947C38" w:rsidP="00B00AE4">
            <w:pPr>
              <w:pStyle w:val="NoSpacing"/>
              <w:jc w:val="right"/>
              <w:rPr>
                <w:rFonts w:ascii="Times New Roman" w:hAnsi="Times New Roman" w:cs="Times New Roman"/>
                <w:sz w:val="20"/>
                <w:szCs w:val="20"/>
                <w:lang w:val="sr-Cyrl-CS"/>
              </w:rPr>
            </w:pPr>
          </w:p>
        </w:tc>
      </w:tr>
      <w:tr w:rsidR="00947C38" w:rsidRPr="00FD2BBF" w:rsidTr="00B00AE4">
        <w:tc>
          <w:tcPr>
            <w:tcW w:w="1978" w:type="dxa"/>
          </w:tcPr>
          <w:p w:rsidR="00947C38" w:rsidRPr="00FD2BBF" w:rsidRDefault="00947C38" w:rsidP="00B00AE4">
            <w:pPr>
              <w:pStyle w:val="NoSpacing"/>
              <w:rPr>
                <w:rFonts w:ascii="Times New Roman" w:hAnsi="Times New Roman" w:cs="Times New Roman"/>
                <w:sz w:val="20"/>
                <w:szCs w:val="20"/>
                <w:lang w:val="sr-Cyrl-CS"/>
              </w:rPr>
            </w:pPr>
          </w:p>
        </w:tc>
        <w:tc>
          <w:tcPr>
            <w:tcW w:w="625" w:type="dxa"/>
          </w:tcPr>
          <w:p w:rsidR="00947C38" w:rsidRPr="00FD2BBF" w:rsidRDefault="00947C38" w:rsidP="00B00AE4">
            <w:pPr>
              <w:pStyle w:val="NoSpacing"/>
              <w:rPr>
                <w:rFonts w:ascii="Times New Roman" w:hAnsi="Times New Roman" w:cs="Times New Roman"/>
                <w:sz w:val="20"/>
                <w:szCs w:val="20"/>
                <w:lang w:val="sr-Cyrl-CS"/>
              </w:rPr>
            </w:pPr>
            <w:r w:rsidRPr="00FD2BBF">
              <w:rPr>
                <w:rFonts w:ascii="Times New Roman" w:hAnsi="Times New Roman" w:cs="Times New Roman"/>
                <w:sz w:val="20"/>
                <w:szCs w:val="20"/>
                <w:lang w:val="sr-Cyrl-CS"/>
              </w:rPr>
              <w:t>423</w:t>
            </w:r>
          </w:p>
        </w:tc>
        <w:tc>
          <w:tcPr>
            <w:tcW w:w="3060" w:type="dxa"/>
            <w:gridSpan w:val="2"/>
          </w:tcPr>
          <w:p w:rsidR="00947C38" w:rsidRPr="00FD2BBF" w:rsidRDefault="00947C38" w:rsidP="00B00AE4">
            <w:pPr>
              <w:pStyle w:val="NoSpacing"/>
              <w:rPr>
                <w:rFonts w:ascii="Times New Roman" w:hAnsi="Times New Roman" w:cs="Times New Roman"/>
                <w:sz w:val="20"/>
                <w:szCs w:val="20"/>
                <w:lang w:val="sr-Cyrl-CS"/>
              </w:rPr>
            </w:pPr>
            <w:r w:rsidRPr="00FD2BBF">
              <w:rPr>
                <w:rFonts w:ascii="Times New Roman" w:hAnsi="Times New Roman" w:cs="Times New Roman"/>
                <w:sz w:val="20"/>
                <w:szCs w:val="20"/>
                <w:lang w:val="sr-Cyrl-CS"/>
              </w:rPr>
              <w:t>Услуге по уговору</w:t>
            </w:r>
          </w:p>
        </w:tc>
        <w:tc>
          <w:tcPr>
            <w:tcW w:w="2100" w:type="dxa"/>
          </w:tcPr>
          <w:p w:rsidR="00947C38" w:rsidRPr="00FD2BBF" w:rsidRDefault="00947C38" w:rsidP="00B00AE4">
            <w:pPr>
              <w:pStyle w:val="NoSpacing"/>
              <w:rPr>
                <w:rFonts w:ascii="Times New Roman" w:hAnsi="Times New Roman" w:cs="Times New Roman"/>
                <w:sz w:val="20"/>
                <w:szCs w:val="20"/>
                <w:lang w:val="sr-Cyrl-CS"/>
              </w:rPr>
            </w:pPr>
            <w:r w:rsidRPr="00FD2BBF">
              <w:rPr>
                <w:rFonts w:ascii="Times New Roman" w:hAnsi="Times New Roman" w:cs="Times New Roman"/>
                <w:sz w:val="20"/>
                <w:szCs w:val="20"/>
                <w:lang w:val="sr-Cyrl-CS"/>
              </w:rPr>
              <w:t>01-1.034.000</w:t>
            </w:r>
          </w:p>
          <w:p w:rsidR="00947C38" w:rsidRPr="00FD2BBF" w:rsidRDefault="00947C38" w:rsidP="00B00AE4">
            <w:pPr>
              <w:pStyle w:val="NoSpacing"/>
              <w:rPr>
                <w:rFonts w:ascii="Times New Roman" w:hAnsi="Times New Roman" w:cs="Times New Roman"/>
                <w:sz w:val="20"/>
                <w:szCs w:val="20"/>
                <w:lang w:val="sr-Cyrl-CS"/>
              </w:rPr>
            </w:pPr>
            <w:r w:rsidRPr="00FD2BBF">
              <w:rPr>
                <w:rFonts w:ascii="Times New Roman" w:hAnsi="Times New Roman" w:cs="Times New Roman"/>
                <w:sz w:val="20"/>
                <w:szCs w:val="20"/>
                <w:lang w:val="sr-Cyrl-CS"/>
              </w:rPr>
              <w:t>04- 52.000</w:t>
            </w:r>
          </w:p>
        </w:tc>
        <w:tc>
          <w:tcPr>
            <w:tcW w:w="2141" w:type="dxa"/>
          </w:tcPr>
          <w:p w:rsidR="00947C38" w:rsidRPr="00FD2BBF" w:rsidRDefault="00947C38" w:rsidP="00B00AE4">
            <w:pPr>
              <w:pStyle w:val="NoSpacing"/>
              <w:jc w:val="right"/>
              <w:rPr>
                <w:rFonts w:ascii="Times New Roman" w:hAnsi="Times New Roman" w:cs="Times New Roman"/>
                <w:sz w:val="20"/>
                <w:szCs w:val="20"/>
                <w:lang w:val="sr-Cyrl-CS"/>
              </w:rPr>
            </w:pPr>
          </w:p>
        </w:tc>
      </w:tr>
      <w:tr w:rsidR="00947C38" w:rsidRPr="00FD2BBF" w:rsidTr="00B00AE4">
        <w:trPr>
          <w:trHeight w:val="48"/>
        </w:trPr>
        <w:tc>
          <w:tcPr>
            <w:tcW w:w="1978" w:type="dxa"/>
          </w:tcPr>
          <w:p w:rsidR="00947C38" w:rsidRPr="00FD2BBF" w:rsidRDefault="00947C38" w:rsidP="00B00AE4">
            <w:pPr>
              <w:pStyle w:val="NoSpacing"/>
              <w:rPr>
                <w:rFonts w:ascii="Times New Roman" w:hAnsi="Times New Roman" w:cs="Times New Roman"/>
                <w:sz w:val="20"/>
                <w:szCs w:val="20"/>
                <w:lang w:val="sr-Cyrl-CS"/>
              </w:rPr>
            </w:pPr>
          </w:p>
        </w:tc>
        <w:tc>
          <w:tcPr>
            <w:tcW w:w="625" w:type="dxa"/>
          </w:tcPr>
          <w:p w:rsidR="00947C38" w:rsidRPr="00FD2BBF" w:rsidRDefault="00947C38" w:rsidP="00B00AE4">
            <w:pPr>
              <w:pStyle w:val="NoSpacing"/>
              <w:rPr>
                <w:rFonts w:ascii="Times New Roman" w:hAnsi="Times New Roman" w:cs="Times New Roman"/>
                <w:sz w:val="20"/>
                <w:szCs w:val="20"/>
                <w:lang w:val="sr-Cyrl-CS"/>
              </w:rPr>
            </w:pPr>
            <w:r w:rsidRPr="00FD2BBF">
              <w:rPr>
                <w:rFonts w:ascii="Times New Roman" w:hAnsi="Times New Roman" w:cs="Times New Roman"/>
                <w:sz w:val="20"/>
                <w:szCs w:val="20"/>
                <w:lang w:val="sr-Cyrl-CS"/>
              </w:rPr>
              <w:t>424</w:t>
            </w:r>
          </w:p>
        </w:tc>
        <w:tc>
          <w:tcPr>
            <w:tcW w:w="3060" w:type="dxa"/>
            <w:gridSpan w:val="2"/>
          </w:tcPr>
          <w:p w:rsidR="00947C38" w:rsidRPr="00FD2BBF" w:rsidRDefault="00947C38" w:rsidP="00B00AE4">
            <w:pPr>
              <w:pStyle w:val="NoSpacing"/>
              <w:rPr>
                <w:rFonts w:ascii="Times New Roman" w:hAnsi="Times New Roman" w:cs="Times New Roman"/>
                <w:sz w:val="20"/>
                <w:szCs w:val="20"/>
                <w:lang w:val="sr-Cyrl-CS"/>
              </w:rPr>
            </w:pPr>
            <w:r w:rsidRPr="00FD2BBF">
              <w:rPr>
                <w:rFonts w:ascii="Times New Roman" w:hAnsi="Times New Roman" w:cs="Times New Roman"/>
                <w:sz w:val="20"/>
                <w:szCs w:val="20"/>
                <w:lang w:val="sr-Cyrl-CS"/>
              </w:rPr>
              <w:t>Специјализоване услуге</w:t>
            </w:r>
          </w:p>
        </w:tc>
        <w:tc>
          <w:tcPr>
            <w:tcW w:w="2100" w:type="dxa"/>
          </w:tcPr>
          <w:p w:rsidR="00947C38" w:rsidRPr="00FD2BBF" w:rsidRDefault="00947C38" w:rsidP="00B00AE4">
            <w:pPr>
              <w:pStyle w:val="NoSpacing"/>
              <w:rPr>
                <w:rFonts w:ascii="Times New Roman" w:hAnsi="Times New Roman" w:cs="Times New Roman"/>
                <w:sz w:val="20"/>
                <w:szCs w:val="20"/>
                <w:lang w:val="sr-Cyrl-CS"/>
              </w:rPr>
            </w:pPr>
            <w:r w:rsidRPr="00FD2BBF">
              <w:rPr>
                <w:rFonts w:ascii="Times New Roman" w:hAnsi="Times New Roman" w:cs="Times New Roman"/>
                <w:sz w:val="20"/>
                <w:szCs w:val="20"/>
                <w:lang w:val="sr-Cyrl-CS"/>
              </w:rPr>
              <w:t>01-470.000</w:t>
            </w:r>
          </w:p>
          <w:p w:rsidR="00947C38" w:rsidRPr="00FD2BBF" w:rsidRDefault="00947C38" w:rsidP="00B00AE4">
            <w:pPr>
              <w:pStyle w:val="NoSpacing"/>
              <w:rPr>
                <w:rFonts w:ascii="Times New Roman" w:hAnsi="Times New Roman" w:cs="Times New Roman"/>
                <w:sz w:val="20"/>
                <w:szCs w:val="20"/>
                <w:lang w:val="sr-Cyrl-CS"/>
              </w:rPr>
            </w:pPr>
            <w:r w:rsidRPr="00FD2BBF">
              <w:rPr>
                <w:rFonts w:ascii="Times New Roman" w:hAnsi="Times New Roman" w:cs="Times New Roman"/>
                <w:sz w:val="20"/>
                <w:szCs w:val="20"/>
                <w:lang w:val="sr-Cyrl-CS"/>
              </w:rPr>
              <w:t>04-85.000</w:t>
            </w:r>
          </w:p>
        </w:tc>
        <w:tc>
          <w:tcPr>
            <w:tcW w:w="2141" w:type="dxa"/>
          </w:tcPr>
          <w:p w:rsidR="00947C38" w:rsidRPr="00FD2BBF" w:rsidRDefault="00947C38" w:rsidP="00B00AE4">
            <w:pPr>
              <w:pStyle w:val="NoSpacing"/>
              <w:jc w:val="right"/>
              <w:rPr>
                <w:rFonts w:ascii="Times New Roman" w:hAnsi="Times New Roman" w:cs="Times New Roman"/>
                <w:sz w:val="20"/>
                <w:szCs w:val="20"/>
                <w:lang w:val="sr-Cyrl-CS"/>
              </w:rPr>
            </w:pPr>
          </w:p>
        </w:tc>
      </w:tr>
      <w:tr w:rsidR="00947C38" w:rsidRPr="00FD2BBF" w:rsidTr="00B00AE4">
        <w:tc>
          <w:tcPr>
            <w:tcW w:w="1978" w:type="dxa"/>
          </w:tcPr>
          <w:p w:rsidR="00947C38" w:rsidRPr="00FD2BBF" w:rsidRDefault="00947C38" w:rsidP="00B00AE4">
            <w:pPr>
              <w:pStyle w:val="NoSpacing"/>
              <w:rPr>
                <w:rFonts w:ascii="Times New Roman" w:hAnsi="Times New Roman" w:cs="Times New Roman"/>
                <w:sz w:val="20"/>
                <w:szCs w:val="20"/>
                <w:lang w:val="sr-Cyrl-CS"/>
              </w:rPr>
            </w:pPr>
          </w:p>
        </w:tc>
        <w:tc>
          <w:tcPr>
            <w:tcW w:w="625" w:type="dxa"/>
          </w:tcPr>
          <w:p w:rsidR="00947C38" w:rsidRPr="00FD2BBF" w:rsidRDefault="00947C38" w:rsidP="00B00AE4">
            <w:pPr>
              <w:pStyle w:val="NoSpacing"/>
              <w:rPr>
                <w:rFonts w:ascii="Times New Roman" w:hAnsi="Times New Roman" w:cs="Times New Roman"/>
                <w:sz w:val="20"/>
                <w:szCs w:val="20"/>
                <w:lang w:val="sr-Cyrl-CS"/>
              </w:rPr>
            </w:pPr>
            <w:r w:rsidRPr="00FD2BBF">
              <w:rPr>
                <w:rFonts w:ascii="Times New Roman" w:hAnsi="Times New Roman" w:cs="Times New Roman"/>
                <w:sz w:val="20"/>
                <w:szCs w:val="20"/>
                <w:lang w:val="sr-Cyrl-CS"/>
              </w:rPr>
              <w:t>426</w:t>
            </w:r>
          </w:p>
        </w:tc>
        <w:tc>
          <w:tcPr>
            <w:tcW w:w="3060" w:type="dxa"/>
            <w:gridSpan w:val="2"/>
          </w:tcPr>
          <w:p w:rsidR="00947C38" w:rsidRPr="00FD2BBF" w:rsidRDefault="00947C38" w:rsidP="00B00AE4">
            <w:pPr>
              <w:pStyle w:val="NoSpacing"/>
              <w:rPr>
                <w:rFonts w:ascii="Times New Roman" w:hAnsi="Times New Roman" w:cs="Times New Roman"/>
                <w:sz w:val="20"/>
                <w:szCs w:val="20"/>
                <w:lang w:val="sr-Cyrl-CS"/>
              </w:rPr>
            </w:pPr>
            <w:r w:rsidRPr="00FD2BBF">
              <w:rPr>
                <w:rFonts w:ascii="Times New Roman" w:hAnsi="Times New Roman" w:cs="Times New Roman"/>
                <w:sz w:val="20"/>
                <w:szCs w:val="20"/>
                <w:lang w:val="sr-Cyrl-CS"/>
              </w:rPr>
              <w:t>Трошкови материјала</w:t>
            </w:r>
          </w:p>
        </w:tc>
        <w:tc>
          <w:tcPr>
            <w:tcW w:w="2100" w:type="dxa"/>
          </w:tcPr>
          <w:p w:rsidR="00947C38" w:rsidRPr="00FD2BBF" w:rsidRDefault="00947C38" w:rsidP="00B00AE4">
            <w:pPr>
              <w:pStyle w:val="NoSpacing"/>
              <w:rPr>
                <w:rFonts w:ascii="Times New Roman" w:hAnsi="Times New Roman" w:cs="Times New Roman"/>
                <w:sz w:val="20"/>
                <w:szCs w:val="20"/>
                <w:lang w:val="sr-Cyrl-CS"/>
              </w:rPr>
            </w:pPr>
            <w:r w:rsidRPr="00FD2BBF">
              <w:rPr>
                <w:rFonts w:ascii="Times New Roman" w:hAnsi="Times New Roman" w:cs="Times New Roman"/>
                <w:sz w:val="20"/>
                <w:szCs w:val="20"/>
                <w:lang w:val="sr-Cyrl-CS"/>
              </w:rPr>
              <w:t>01-471.000</w:t>
            </w:r>
          </w:p>
          <w:p w:rsidR="00947C38" w:rsidRPr="00FD2BBF" w:rsidRDefault="00947C38" w:rsidP="00B00AE4">
            <w:pPr>
              <w:pStyle w:val="NoSpacing"/>
              <w:rPr>
                <w:rFonts w:ascii="Times New Roman" w:hAnsi="Times New Roman" w:cs="Times New Roman"/>
                <w:sz w:val="20"/>
                <w:szCs w:val="20"/>
                <w:lang w:val="sr-Cyrl-CS"/>
              </w:rPr>
            </w:pPr>
            <w:r w:rsidRPr="00FD2BBF">
              <w:rPr>
                <w:rFonts w:ascii="Times New Roman" w:hAnsi="Times New Roman" w:cs="Times New Roman"/>
                <w:sz w:val="20"/>
                <w:szCs w:val="20"/>
                <w:lang w:val="sr-Cyrl-CS"/>
              </w:rPr>
              <w:t>04- 13.000</w:t>
            </w:r>
          </w:p>
        </w:tc>
        <w:tc>
          <w:tcPr>
            <w:tcW w:w="2141" w:type="dxa"/>
          </w:tcPr>
          <w:p w:rsidR="00947C38" w:rsidRPr="00FD2BBF" w:rsidRDefault="00947C38" w:rsidP="00B00AE4">
            <w:pPr>
              <w:pStyle w:val="NoSpacing"/>
              <w:jc w:val="right"/>
              <w:rPr>
                <w:rFonts w:ascii="Times New Roman" w:hAnsi="Times New Roman" w:cs="Times New Roman"/>
                <w:sz w:val="20"/>
                <w:szCs w:val="20"/>
                <w:lang w:val="sr-Cyrl-CS"/>
              </w:rPr>
            </w:pPr>
          </w:p>
        </w:tc>
      </w:tr>
      <w:tr w:rsidR="00947C38" w:rsidRPr="00FD2BBF" w:rsidTr="00B00AE4">
        <w:trPr>
          <w:trHeight w:val="631"/>
        </w:trPr>
        <w:tc>
          <w:tcPr>
            <w:tcW w:w="1978" w:type="dxa"/>
          </w:tcPr>
          <w:p w:rsidR="00947C38" w:rsidRPr="00FD2BBF" w:rsidRDefault="00947C38" w:rsidP="00B00AE4">
            <w:pPr>
              <w:pStyle w:val="NoSpacing"/>
              <w:rPr>
                <w:rFonts w:ascii="Times New Roman" w:hAnsi="Times New Roman" w:cs="Times New Roman"/>
                <w:sz w:val="20"/>
                <w:szCs w:val="20"/>
                <w:lang w:val="sr-Cyrl-CS"/>
              </w:rPr>
            </w:pPr>
          </w:p>
          <w:p w:rsidR="00947C38" w:rsidRPr="00FD2BBF" w:rsidRDefault="00947C38" w:rsidP="00B00AE4">
            <w:pPr>
              <w:pStyle w:val="NoSpacing"/>
              <w:rPr>
                <w:rFonts w:ascii="Times New Roman" w:hAnsi="Times New Roman" w:cs="Times New Roman"/>
                <w:sz w:val="20"/>
                <w:szCs w:val="20"/>
                <w:lang w:val="sr-Cyrl-CS"/>
              </w:rPr>
            </w:pPr>
            <w:r w:rsidRPr="00FD2BBF">
              <w:rPr>
                <w:rFonts w:ascii="Times New Roman" w:hAnsi="Times New Roman" w:cs="Times New Roman"/>
                <w:sz w:val="20"/>
                <w:szCs w:val="20"/>
                <w:lang w:val="sr-Cyrl-CS"/>
              </w:rPr>
              <w:t>УКУПАН БУЏЕТ:</w:t>
            </w:r>
          </w:p>
        </w:tc>
        <w:tc>
          <w:tcPr>
            <w:tcW w:w="625" w:type="dxa"/>
          </w:tcPr>
          <w:p w:rsidR="00947C38" w:rsidRPr="00FD2BBF" w:rsidRDefault="00947C38" w:rsidP="00B00AE4">
            <w:pPr>
              <w:pStyle w:val="NoSpacing"/>
              <w:rPr>
                <w:rFonts w:ascii="Times New Roman" w:hAnsi="Times New Roman" w:cs="Times New Roman"/>
                <w:sz w:val="20"/>
                <w:szCs w:val="20"/>
                <w:lang w:val="sr-Cyrl-CS"/>
              </w:rPr>
            </w:pPr>
          </w:p>
        </w:tc>
        <w:tc>
          <w:tcPr>
            <w:tcW w:w="3060" w:type="dxa"/>
            <w:gridSpan w:val="2"/>
          </w:tcPr>
          <w:p w:rsidR="00947C38" w:rsidRPr="00FD2BBF" w:rsidRDefault="00947C38" w:rsidP="00B00AE4">
            <w:pPr>
              <w:pStyle w:val="NoSpacing"/>
              <w:rPr>
                <w:rFonts w:ascii="Times New Roman" w:hAnsi="Times New Roman" w:cs="Times New Roman"/>
                <w:sz w:val="20"/>
                <w:szCs w:val="20"/>
                <w:lang w:val="sr-Cyrl-CS"/>
              </w:rPr>
            </w:pPr>
          </w:p>
        </w:tc>
        <w:tc>
          <w:tcPr>
            <w:tcW w:w="2100" w:type="dxa"/>
          </w:tcPr>
          <w:p w:rsidR="00947C38" w:rsidRPr="00FD2BBF" w:rsidRDefault="00947C38" w:rsidP="00B00AE4">
            <w:pPr>
              <w:pStyle w:val="NoSpacing"/>
              <w:rPr>
                <w:rFonts w:ascii="Times New Roman" w:hAnsi="Times New Roman" w:cs="Times New Roman"/>
                <w:sz w:val="20"/>
                <w:szCs w:val="20"/>
                <w:lang w:val="sr-Cyrl-CS"/>
              </w:rPr>
            </w:pPr>
            <w:r w:rsidRPr="00FD2BBF">
              <w:rPr>
                <w:rFonts w:ascii="Times New Roman" w:hAnsi="Times New Roman" w:cs="Times New Roman"/>
                <w:sz w:val="20"/>
                <w:szCs w:val="20"/>
                <w:lang w:val="sr-Cyrl-CS"/>
              </w:rPr>
              <w:t>01-2.460.000</w:t>
            </w:r>
          </w:p>
          <w:p w:rsidR="00947C38" w:rsidRPr="00FD2BBF" w:rsidRDefault="00947C38" w:rsidP="00B00AE4">
            <w:pPr>
              <w:pStyle w:val="NoSpacing"/>
              <w:rPr>
                <w:rFonts w:ascii="Times New Roman" w:hAnsi="Times New Roman" w:cs="Times New Roman"/>
                <w:sz w:val="20"/>
                <w:szCs w:val="20"/>
                <w:lang w:val="sr-Cyrl-CS"/>
              </w:rPr>
            </w:pPr>
            <w:r w:rsidRPr="00FD2BBF">
              <w:rPr>
                <w:rFonts w:ascii="Times New Roman" w:hAnsi="Times New Roman" w:cs="Times New Roman"/>
                <w:sz w:val="20"/>
                <w:szCs w:val="20"/>
                <w:lang w:val="sr-Cyrl-CS"/>
              </w:rPr>
              <w:t>04-170.000</w:t>
            </w:r>
          </w:p>
        </w:tc>
        <w:tc>
          <w:tcPr>
            <w:tcW w:w="2141" w:type="dxa"/>
          </w:tcPr>
          <w:p w:rsidR="00947C38" w:rsidRPr="00FD2BBF" w:rsidRDefault="00947C38" w:rsidP="00B00AE4">
            <w:pPr>
              <w:pStyle w:val="NoSpacing"/>
              <w:rPr>
                <w:rFonts w:ascii="Times New Roman" w:hAnsi="Times New Roman" w:cs="Times New Roman"/>
                <w:sz w:val="20"/>
                <w:szCs w:val="20"/>
                <w:lang w:val="sr-Cyrl-CS"/>
              </w:rPr>
            </w:pPr>
            <w:r w:rsidRPr="00FD2BBF">
              <w:rPr>
                <w:rFonts w:ascii="Times New Roman" w:hAnsi="Times New Roman" w:cs="Times New Roman"/>
                <w:sz w:val="20"/>
                <w:szCs w:val="20"/>
                <w:lang w:val="sr-Cyrl-CS"/>
              </w:rPr>
              <w:t xml:space="preserve">                              </w:t>
            </w:r>
          </w:p>
          <w:p w:rsidR="00947C38" w:rsidRPr="00FD2BBF" w:rsidRDefault="00947C38" w:rsidP="00B00AE4">
            <w:pPr>
              <w:pStyle w:val="NoSpacing"/>
              <w:rPr>
                <w:rFonts w:ascii="Times New Roman" w:hAnsi="Times New Roman" w:cs="Times New Roman"/>
                <w:sz w:val="20"/>
                <w:szCs w:val="20"/>
                <w:lang w:val="sr-Cyrl-CS"/>
              </w:rPr>
            </w:pPr>
            <w:r w:rsidRPr="00FD2BBF">
              <w:rPr>
                <w:rFonts w:ascii="Times New Roman" w:hAnsi="Times New Roman" w:cs="Times New Roman"/>
                <w:sz w:val="20"/>
                <w:szCs w:val="20"/>
                <w:lang w:val="sr-Cyrl-CS"/>
              </w:rPr>
              <w:t xml:space="preserve">                      2.630.000</w:t>
            </w:r>
          </w:p>
        </w:tc>
      </w:tr>
    </w:tbl>
    <w:p w:rsidR="00947C38" w:rsidRDefault="00947C38" w:rsidP="00947C38">
      <w:pPr>
        <w:pStyle w:val="NoSpacing"/>
        <w:rPr>
          <w:rFonts w:ascii="Times New Roman" w:hAnsi="Times New Roman"/>
          <w:color w:val="FF0000"/>
          <w:sz w:val="20"/>
          <w:szCs w:val="20"/>
          <w:lang w:val="sr-Cyrl-CS"/>
        </w:rPr>
      </w:pPr>
    </w:p>
    <w:p w:rsidR="00947C38" w:rsidRPr="00534FE1" w:rsidRDefault="00947C38" w:rsidP="00947C38">
      <w:pPr>
        <w:pStyle w:val="NoSpacing"/>
        <w:rPr>
          <w:rFonts w:ascii="Times New Roman" w:hAnsi="Times New Roman"/>
          <w:b/>
          <w:color w:val="FF0000"/>
          <w:sz w:val="20"/>
          <w:szCs w:val="20"/>
          <w:lang w:val="sr-Cyrl-CS"/>
        </w:rPr>
      </w:pPr>
    </w:p>
    <w:tbl>
      <w:tblPr>
        <w:tblStyle w:val="TableGrid1"/>
        <w:tblW w:w="0" w:type="auto"/>
        <w:tblLook w:val="04A0"/>
      </w:tblPr>
      <w:tblGrid>
        <w:gridCol w:w="4926"/>
        <w:gridCol w:w="4929"/>
      </w:tblGrid>
      <w:tr w:rsidR="00947C38" w:rsidRPr="00534FE1" w:rsidTr="00B00AE4">
        <w:tc>
          <w:tcPr>
            <w:tcW w:w="4952" w:type="dxa"/>
          </w:tcPr>
          <w:p w:rsidR="00947C38" w:rsidRPr="00534FE1" w:rsidRDefault="00947C38" w:rsidP="00B00AE4">
            <w:pPr>
              <w:pStyle w:val="NoSpacing"/>
              <w:rPr>
                <w:rFonts w:ascii="Times New Roman" w:hAnsi="Times New Roman" w:cs="Times New Roman"/>
                <w:b/>
                <w:sz w:val="20"/>
                <w:szCs w:val="20"/>
                <w:lang w:val="sr-Cyrl-CS"/>
              </w:rPr>
            </w:pPr>
            <w:r w:rsidRPr="00534FE1">
              <w:rPr>
                <w:rFonts w:ascii="Times New Roman" w:hAnsi="Times New Roman"/>
                <w:b/>
                <w:color w:val="FF0000"/>
                <w:sz w:val="20"/>
                <w:lang w:val="sr-Cyrl-CS"/>
              </w:rPr>
              <w:br w:type="page"/>
            </w:r>
            <w:r w:rsidRPr="00534FE1">
              <w:rPr>
                <w:rFonts w:ascii="Times New Roman" w:hAnsi="Times New Roman" w:cs="Times New Roman"/>
                <w:b/>
                <w:sz w:val="20"/>
                <w:szCs w:val="20"/>
                <w:lang w:val="sr-Cyrl-CS"/>
              </w:rPr>
              <w:t>1.Назив програма:</w:t>
            </w:r>
          </w:p>
        </w:tc>
        <w:tc>
          <w:tcPr>
            <w:tcW w:w="4952" w:type="dxa"/>
          </w:tcPr>
          <w:p w:rsidR="00947C38" w:rsidRPr="00534FE1" w:rsidRDefault="00947C38" w:rsidP="00B00AE4">
            <w:pPr>
              <w:pStyle w:val="NoSpacing"/>
              <w:rPr>
                <w:rFonts w:ascii="Times New Roman" w:hAnsi="Times New Roman" w:cs="Times New Roman"/>
                <w:b/>
                <w:sz w:val="20"/>
                <w:szCs w:val="20"/>
                <w:lang w:val="sr-Cyrl-CS"/>
              </w:rPr>
            </w:pPr>
            <w:r w:rsidRPr="00534FE1">
              <w:rPr>
                <w:rFonts w:ascii="Times New Roman" w:hAnsi="Times New Roman" w:cs="Times New Roman"/>
                <w:b/>
                <w:sz w:val="20"/>
                <w:szCs w:val="20"/>
                <w:lang w:val="sr-Cyrl-CS"/>
              </w:rPr>
              <w:t>Предшколско васпитање</w:t>
            </w:r>
          </w:p>
        </w:tc>
      </w:tr>
      <w:tr w:rsidR="00947C38" w:rsidRPr="00FD2BBF" w:rsidTr="00B00AE4">
        <w:tc>
          <w:tcPr>
            <w:tcW w:w="4952" w:type="dxa"/>
          </w:tcPr>
          <w:p w:rsidR="00947C38" w:rsidRPr="00FD2BBF" w:rsidRDefault="00947C38" w:rsidP="00B00AE4">
            <w:pPr>
              <w:pStyle w:val="NoSpacing"/>
              <w:rPr>
                <w:rFonts w:ascii="Times New Roman" w:hAnsi="Times New Roman" w:cs="Times New Roman"/>
                <w:sz w:val="20"/>
                <w:szCs w:val="20"/>
                <w:lang w:val="sr-Cyrl-CS"/>
              </w:rPr>
            </w:pPr>
            <w:r w:rsidRPr="00FD2BBF">
              <w:rPr>
                <w:rFonts w:ascii="Times New Roman" w:hAnsi="Times New Roman" w:cs="Times New Roman"/>
                <w:sz w:val="20"/>
                <w:szCs w:val="20"/>
                <w:lang w:val="sr-Cyrl-CS"/>
              </w:rPr>
              <w:t>2.Шифра програма:</w:t>
            </w:r>
          </w:p>
        </w:tc>
        <w:tc>
          <w:tcPr>
            <w:tcW w:w="4952" w:type="dxa"/>
          </w:tcPr>
          <w:p w:rsidR="00947C38" w:rsidRPr="00FD2BBF" w:rsidRDefault="00947C38" w:rsidP="00B00AE4">
            <w:pPr>
              <w:pStyle w:val="NoSpacing"/>
              <w:rPr>
                <w:rFonts w:ascii="Times New Roman" w:hAnsi="Times New Roman" w:cs="Times New Roman"/>
                <w:sz w:val="20"/>
                <w:szCs w:val="20"/>
                <w:lang w:val="sr-Cyrl-CS"/>
              </w:rPr>
            </w:pPr>
            <w:r w:rsidRPr="00FD2BBF">
              <w:rPr>
                <w:rFonts w:ascii="Times New Roman" w:hAnsi="Times New Roman" w:cs="Times New Roman"/>
                <w:sz w:val="20"/>
                <w:szCs w:val="20"/>
                <w:lang w:val="sr-Cyrl-CS"/>
              </w:rPr>
              <w:t>2001</w:t>
            </w:r>
          </w:p>
        </w:tc>
      </w:tr>
      <w:tr w:rsidR="00947C38" w:rsidRPr="00FD2BBF" w:rsidTr="00B00AE4">
        <w:tc>
          <w:tcPr>
            <w:tcW w:w="9904" w:type="dxa"/>
            <w:gridSpan w:val="2"/>
          </w:tcPr>
          <w:p w:rsidR="00947C38" w:rsidRPr="00FD2BBF" w:rsidRDefault="00947C38" w:rsidP="00B00AE4">
            <w:pPr>
              <w:pStyle w:val="NoSpacing"/>
              <w:rPr>
                <w:rFonts w:ascii="Times New Roman" w:hAnsi="Times New Roman" w:cs="Times New Roman"/>
                <w:sz w:val="20"/>
                <w:szCs w:val="20"/>
                <w:lang w:val="sr-Cyrl-CS"/>
              </w:rPr>
            </w:pPr>
            <w:r w:rsidRPr="00FD2BBF">
              <w:rPr>
                <w:rFonts w:ascii="Times New Roman" w:hAnsi="Times New Roman" w:cs="Times New Roman"/>
                <w:sz w:val="20"/>
                <w:szCs w:val="20"/>
                <w:lang w:val="sr-Cyrl-CS"/>
              </w:rPr>
              <w:t>3. Назив организационе јединице/буџетског корисника: ПУ „Дечји вртић“ Ћићевац</w:t>
            </w:r>
          </w:p>
        </w:tc>
      </w:tr>
      <w:tr w:rsidR="00947C38" w:rsidRPr="00FD2BBF" w:rsidTr="00B00AE4">
        <w:tc>
          <w:tcPr>
            <w:tcW w:w="9904" w:type="dxa"/>
            <w:gridSpan w:val="2"/>
          </w:tcPr>
          <w:p w:rsidR="00947C38" w:rsidRPr="00FD2BBF" w:rsidRDefault="00947C38" w:rsidP="00B00AE4">
            <w:pPr>
              <w:pStyle w:val="NoSpacing"/>
              <w:rPr>
                <w:rFonts w:ascii="Times New Roman" w:hAnsi="Times New Roman" w:cs="Times New Roman"/>
                <w:sz w:val="20"/>
                <w:szCs w:val="20"/>
              </w:rPr>
            </w:pPr>
            <w:r w:rsidRPr="00FD2BBF">
              <w:rPr>
                <w:rFonts w:ascii="Times New Roman" w:hAnsi="Times New Roman" w:cs="Times New Roman"/>
                <w:sz w:val="20"/>
                <w:szCs w:val="20"/>
                <w:lang w:val="sr-Cyrl-CS"/>
              </w:rPr>
              <w:t xml:space="preserve">4.Име и презиме лица које је одговорно за реализацију пројекта: </w:t>
            </w:r>
            <w:r w:rsidRPr="00FD2BBF">
              <w:rPr>
                <w:rFonts w:ascii="Times New Roman" w:hAnsi="Times New Roman" w:cs="Times New Roman"/>
                <w:sz w:val="20"/>
                <w:szCs w:val="20"/>
              </w:rPr>
              <w:t>Весна Живковић</w:t>
            </w:r>
          </w:p>
        </w:tc>
      </w:tr>
      <w:tr w:rsidR="00947C38" w:rsidRPr="00FD2BBF" w:rsidTr="00B00AE4">
        <w:tc>
          <w:tcPr>
            <w:tcW w:w="9904" w:type="dxa"/>
            <w:gridSpan w:val="2"/>
          </w:tcPr>
          <w:p w:rsidR="00947C38" w:rsidRPr="00FD2BBF" w:rsidRDefault="00947C38" w:rsidP="00B00AE4">
            <w:pPr>
              <w:pStyle w:val="NoSpacing"/>
              <w:rPr>
                <w:rFonts w:ascii="Times New Roman" w:hAnsi="Times New Roman" w:cs="Times New Roman"/>
                <w:sz w:val="20"/>
                <w:szCs w:val="20"/>
                <w:lang w:val="sr-Cyrl-CS"/>
              </w:rPr>
            </w:pPr>
            <w:r w:rsidRPr="00FD2BBF">
              <w:rPr>
                <w:rFonts w:ascii="Times New Roman" w:hAnsi="Times New Roman" w:cs="Times New Roman"/>
                <w:sz w:val="20"/>
                <w:szCs w:val="20"/>
                <w:lang w:val="sr-Cyrl-CS"/>
              </w:rPr>
              <w:t xml:space="preserve">5. Опис и кључни циљеви програма: </w:t>
            </w:r>
          </w:p>
          <w:p w:rsidR="00947C38" w:rsidRPr="00FD2BBF" w:rsidRDefault="00947C38" w:rsidP="00B00AE4">
            <w:pPr>
              <w:pStyle w:val="NoSpacing"/>
              <w:rPr>
                <w:rFonts w:ascii="Times New Roman" w:hAnsi="Times New Roman" w:cs="Times New Roman"/>
                <w:sz w:val="20"/>
                <w:szCs w:val="20"/>
                <w:lang w:val="sr-Cyrl-CS"/>
              </w:rPr>
            </w:pPr>
            <w:r w:rsidRPr="00FD2BBF">
              <w:rPr>
                <w:rFonts w:ascii="Times New Roman" w:hAnsi="Times New Roman" w:cs="Times New Roman"/>
                <w:sz w:val="20"/>
                <w:szCs w:val="20"/>
                <w:lang w:val="sr-Cyrl-CS"/>
              </w:rPr>
              <w:t>а) Правичан обухват предшколским васпитањем и образовањем</w:t>
            </w:r>
          </w:p>
          <w:p w:rsidR="00947C38" w:rsidRPr="00FD2BBF" w:rsidRDefault="00947C38" w:rsidP="008807E4">
            <w:pPr>
              <w:pStyle w:val="NoSpacing"/>
              <w:rPr>
                <w:rFonts w:ascii="Times New Roman" w:hAnsi="Times New Roman" w:cs="Times New Roman"/>
                <w:sz w:val="20"/>
                <w:szCs w:val="20"/>
                <w:lang w:val="sr-Cyrl-CS"/>
              </w:rPr>
            </w:pPr>
            <w:r w:rsidRPr="00FD2BBF">
              <w:rPr>
                <w:rFonts w:ascii="Times New Roman" w:hAnsi="Times New Roman" w:cs="Times New Roman"/>
                <w:sz w:val="20"/>
                <w:szCs w:val="20"/>
                <w:lang w:val="sr-Cyrl-CS"/>
              </w:rPr>
              <w:t xml:space="preserve">ИНДИКАТОР: У установу је уписано </w:t>
            </w:r>
            <w:r w:rsidRPr="00FD2BBF">
              <w:rPr>
                <w:rFonts w:ascii="Times New Roman" w:hAnsi="Times New Roman" w:cs="Times New Roman"/>
                <w:sz w:val="20"/>
                <w:szCs w:val="20"/>
              </w:rPr>
              <w:t>214</w:t>
            </w:r>
            <w:r w:rsidRPr="00FD2BBF">
              <w:rPr>
                <w:rFonts w:ascii="Times New Roman" w:hAnsi="Times New Roman" w:cs="Times New Roman"/>
                <w:sz w:val="20"/>
                <w:szCs w:val="20"/>
                <w:lang w:val="sr-Cyrl-CS"/>
              </w:rPr>
              <w:t xml:space="preserve"> детета., од тога 67 обухваћено припремним програмом.  Број деце у општини од 0-6,5 година је 453. Обухват деце која похађају установу у односу на број деце у општини исказано у процентима је 48%. На листи чекања је 8 деце.</w:t>
            </w:r>
          </w:p>
        </w:tc>
      </w:tr>
      <w:tr w:rsidR="00947C38" w:rsidRPr="00FD2BBF" w:rsidTr="00B00AE4">
        <w:tc>
          <w:tcPr>
            <w:tcW w:w="4952" w:type="dxa"/>
          </w:tcPr>
          <w:p w:rsidR="00947C38" w:rsidRPr="00FD2BBF" w:rsidRDefault="00947C38" w:rsidP="00B00AE4">
            <w:pPr>
              <w:pStyle w:val="NoSpacing"/>
              <w:rPr>
                <w:rFonts w:ascii="Times New Roman" w:hAnsi="Times New Roman" w:cs="Times New Roman"/>
                <w:sz w:val="20"/>
                <w:szCs w:val="20"/>
                <w:lang w:val="sr-Cyrl-CS"/>
              </w:rPr>
            </w:pPr>
            <w:r w:rsidRPr="00FD2BBF">
              <w:rPr>
                <w:rFonts w:ascii="Times New Roman" w:hAnsi="Times New Roman" w:cs="Times New Roman"/>
                <w:sz w:val="20"/>
                <w:szCs w:val="20"/>
                <w:lang w:val="sr-Cyrl-CS"/>
              </w:rPr>
              <w:t>Програмска активност:</w:t>
            </w:r>
          </w:p>
        </w:tc>
        <w:tc>
          <w:tcPr>
            <w:tcW w:w="4952" w:type="dxa"/>
          </w:tcPr>
          <w:p w:rsidR="00947C38" w:rsidRPr="00FD2BBF" w:rsidRDefault="00947C38" w:rsidP="00B00AE4">
            <w:pPr>
              <w:pStyle w:val="NoSpacing"/>
              <w:rPr>
                <w:rFonts w:ascii="Times New Roman" w:hAnsi="Times New Roman" w:cs="Times New Roman"/>
                <w:sz w:val="20"/>
                <w:szCs w:val="20"/>
                <w:lang w:val="sr-Cyrl-CS"/>
              </w:rPr>
            </w:pPr>
            <w:r w:rsidRPr="00FD2BBF">
              <w:rPr>
                <w:rFonts w:ascii="Times New Roman" w:hAnsi="Times New Roman" w:cs="Times New Roman"/>
                <w:sz w:val="20"/>
                <w:szCs w:val="20"/>
                <w:lang w:val="sr-Cyrl-CS"/>
              </w:rPr>
              <w:t>Функционисање предшколских установа</w:t>
            </w:r>
          </w:p>
        </w:tc>
      </w:tr>
      <w:tr w:rsidR="00947C38" w:rsidRPr="00FD2BBF" w:rsidTr="00B00AE4">
        <w:tc>
          <w:tcPr>
            <w:tcW w:w="4952" w:type="dxa"/>
          </w:tcPr>
          <w:p w:rsidR="00947C38" w:rsidRPr="00FD2BBF" w:rsidRDefault="00947C38" w:rsidP="00B00AE4">
            <w:pPr>
              <w:pStyle w:val="NoSpacing"/>
              <w:rPr>
                <w:rFonts w:ascii="Times New Roman" w:hAnsi="Times New Roman" w:cs="Times New Roman"/>
                <w:sz w:val="20"/>
                <w:szCs w:val="20"/>
                <w:lang w:val="sr-Cyrl-CS"/>
              </w:rPr>
            </w:pPr>
            <w:r w:rsidRPr="00FD2BBF">
              <w:rPr>
                <w:rFonts w:ascii="Times New Roman" w:hAnsi="Times New Roman" w:cs="Times New Roman"/>
                <w:sz w:val="20"/>
                <w:szCs w:val="20"/>
                <w:lang w:val="sr-Cyrl-CS"/>
              </w:rPr>
              <w:t>Шифра:  ПА</w:t>
            </w:r>
          </w:p>
        </w:tc>
        <w:tc>
          <w:tcPr>
            <w:tcW w:w="4952" w:type="dxa"/>
          </w:tcPr>
          <w:p w:rsidR="00947C38" w:rsidRPr="00FD2BBF" w:rsidRDefault="00947C38" w:rsidP="00B00AE4">
            <w:pPr>
              <w:pStyle w:val="NoSpacing"/>
              <w:rPr>
                <w:rFonts w:ascii="Times New Roman" w:hAnsi="Times New Roman" w:cs="Times New Roman"/>
                <w:sz w:val="20"/>
                <w:szCs w:val="20"/>
                <w:lang w:val="sr-Cyrl-CS"/>
              </w:rPr>
            </w:pPr>
            <w:r w:rsidRPr="00FD2BBF">
              <w:rPr>
                <w:rFonts w:ascii="Times New Roman" w:hAnsi="Times New Roman" w:cs="Times New Roman"/>
                <w:sz w:val="20"/>
                <w:szCs w:val="20"/>
                <w:lang w:val="sr-Cyrl-CS"/>
              </w:rPr>
              <w:t>0001</w:t>
            </w:r>
          </w:p>
        </w:tc>
      </w:tr>
      <w:tr w:rsidR="00947C38" w:rsidRPr="00FD2BBF" w:rsidTr="00B00AE4">
        <w:tc>
          <w:tcPr>
            <w:tcW w:w="9904" w:type="dxa"/>
            <w:gridSpan w:val="2"/>
          </w:tcPr>
          <w:p w:rsidR="00947C38" w:rsidRPr="00FD2BBF" w:rsidRDefault="00947C38" w:rsidP="00B00AE4">
            <w:pPr>
              <w:pStyle w:val="NoSpacing"/>
              <w:rPr>
                <w:rFonts w:ascii="Times New Roman" w:hAnsi="Times New Roman" w:cs="Times New Roman"/>
                <w:sz w:val="20"/>
                <w:szCs w:val="20"/>
                <w:lang w:val="sr-Cyrl-CS"/>
              </w:rPr>
            </w:pPr>
            <w:r w:rsidRPr="00FD2BBF">
              <w:rPr>
                <w:rFonts w:ascii="Times New Roman" w:hAnsi="Times New Roman" w:cs="Times New Roman"/>
                <w:sz w:val="20"/>
                <w:szCs w:val="20"/>
                <w:lang w:val="sr-Cyrl-CS"/>
              </w:rPr>
              <w:t>6. Правни основ програма:</w:t>
            </w:r>
          </w:p>
          <w:p w:rsidR="00947C38" w:rsidRPr="00FD2BBF" w:rsidRDefault="00947C38" w:rsidP="00B00AE4">
            <w:pPr>
              <w:pStyle w:val="NoSpacing"/>
              <w:rPr>
                <w:rFonts w:ascii="Times New Roman" w:hAnsi="Times New Roman" w:cs="Times New Roman"/>
                <w:sz w:val="20"/>
                <w:szCs w:val="20"/>
                <w:lang w:val="sr-Cyrl-CS"/>
              </w:rPr>
            </w:pPr>
            <w:r w:rsidRPr="00FD2BBF">
              <w:rPr>
                <w:rFonts w:ascii="Times New Roman" w:hAnsi="Times New Roman" w:cs="Times New Roman"/>
                <w:sz w:val="20"/>
                <w:szCs w:val="20"/>
                <w:lang w:val="sr-Cyrl-CS"/>
              </w:rPr>
              <w:t xml:space="preserve">   - Закон о основама система образовања и васпитања (''Сл. гласник РС'', бр. 72/09, 52/11 и 55/13)</w:t>
            </w:r>
          </w:p>
          <w:p w:rsidR="00947C38" w:rsidRPr="00FD2BBF" w:rsidRDefault="00947C38" w:rsidP="00B00AE4">
            <w:pPr>
              <w:pStyle w:val="NoSpacing"/>
              <w:rPr>
                <w:rFonts w:ascii="Times New Roman" w:hAnsi="Times New Roman" w:cs="Times New Roman"/>
                <w:sz w:val="20"/>
                <w:szCs w:val="20"/>
                <w:lang w:val="sr-Cyrl-CS"/>
              </w:rPr>
            </w:pPr>
            <w:r w:rsidRPr="00FD2BBF">
              <w:rPr>
                <w:rFonts w:ascii="Times New Roman" w:hAnsi="Times New Roman" w:cs="Times New Roman"/>
                <w:sz w:val="20"/>
                <w:szCs w:val="20"/>
                <w:lang w:val="sr-Cyrl-CS"/>
              </w:rPr>
              <w:t xml:space="preserve">   - Статут ПУ ''Дечји вртић'' Ћићевац  („Сл. лист општине Ћићевац“,бр. 2/10 и 11/11 )</w:t>
            </w:r>
          </w:p>
          <w:p w:rsidR="00947C38" w:rsidRPr="00FD2BBF" w:rsidRDefault="00947C38" w:rsidP="00B00AE4">
            <w:pPr>
              <w:pStyle w:val="NoSpacing"/>
              <w:rPr>
                <w:rFonts w:ascii="Times New Roman" w:hAnsi="Times New Roman" w:cs="Times New Roman"/>
                <w:sz w:val="20"/>
                <w:szCs w:val="20"/>
                <w:lang w:val="sr-Cyrl-CS"/>
              </w:rPr>
            </w:pPr>
            <w:r w:rsidRPr="00FD2BBF">
              <w:rPr>
                <w:rFonts w:ascii="Times New Roman" w:hAnsi="Times New Roman" w:cs="Times New Roman"/>
                <w:sz w:val="20"/>
                <w:szCs w:val="20"/>
                <w:lang w:val="sr-Cyrl-CS"/>
              </w:rPr>
              <w:t xml:space="preserve">   - Стратегија одрживог развоја Општине Ћићевац  2013-2022. године („Сл. лист општине Ћићевац“,бр. 6/13)</w:t>
            </w:r>
          </w:p>
          <w:p w:rsidR="00947C38" w:rsidRPr="00FD2BBF" w:rsidRDefault="00947C38" w:rsidP="00B00AE4">
            <w:pPr>
              <w:pStyle w:val="NoSpacing"/>
              <w:rPr>
                <w:rFonts w:ascii="Times New Roman" w:hAnsi="Times New Roman" w:cs="Times New Roman"/>
                <w:sz w:val="20"/>
                <w:szCs w:val="20"/>
                <w:lang w:val="sr-Cyrl-CS"/>
              </w:rPr>
            </w:pPr>
            <w:r w:rsidRPr="00FD2BBF">
              <w:rPr>
                <w:rFonts w:ascii="Times New Roman" w:hAnsi="Times New Roman" w:cs="Times New Roman"/>
                <w:sz w:val="20"/>
                <w:szCs w:val="20"/>
                <w:lang w:val="sr-Cyrl-CS"/>
              </w:rPr>
              <w:t xml:space="preserve">   - Правилник о раду ПУ бр. 990 од 24.07.2017.  године</w:t>
            </w:r>
          </w:p>
        </w:tc>
      </w:tr>
      <w:tr w:rsidR="00947C38" w:rsidRPr="00FD2BBF" w:rsidTr="00B00AE4">
        <w:tc>
          <w:tcPr>
            <w:tcW w:w="9904" w:type="dxa"/>
            <w:gridSpan w:val="2"/>
          </w:tcPr>
          <w:p w:rsidR="00947C38" w:rsidRPr="00FD2BBF" w:rsidRDefault="00947C38" w:rsidP="00B00AE4">
            <w:pPr>
              <w:pStyle w:val="NoSpacing"/>
              <w:rPr>
                <w:rFonts w:ascii="Times New Roman" w:hAnsi="Times New Roman" w:cs="Times New Roman"/>
                <w:sz w:val="20"/>
                <w:szCs w:val="20"/>
                <w:lang w:val="sr-Cyrl-CS"/>
              </w:rPr>
            </w:pPr>
            <w:r w:rsidRPr="00FD2BBF">
              <w:rPr>
                <w:rFonts w:ascii="Times New Roman" w:hAnsi="Times New Roman" w:cs="Times New Roman"/>
                <w:sz w:val="20"/>
                <w:szCs w:val="20"/>
                <w:lang w:val="sr-Cyrl-CS"/>
              </w:rPr>
              <w:t xml:space="preserve">7. Опис и кључни циљеви програма: </w:t>
            </w:r>
          </w:p>
          <w:p w:rsidR="00947C38" w:rsidRPr="00FD2BBF" w:rsidRDefault="00947C38" w:rsidP="00B00AE4">
            <w:pPr>
              <w:pStyle w:val="NoSpacing"/>
              <w:rPr>
                <w:rFonts w:ascii="Times New Roman" w:hAnsi="Times New Roman" w:cs="Times New Roman"/>
                <w:sz w:val="20"/>
                <w:szCs w:val="20"/>
                <w:lang w:val="sr-Cyrl-CS"/>
              </w:rPr>
            </w:pPr>
            <w:r w:rsidRPr="00FD2BBF">
              <w:rPr>
                <w:rFonts w:ascii="Times New Roman" w:hAnsi="Times New Roman" w:cs="Times New Roman"/>
                <w:sz w:val="20"/>
                <w:szCs w:val="20"/>
                <w:lang w:val="sr-Cyrl-CS"/>
              </w:rPr>
              <w:t>а) Обезбеђени прописани технички услови за васпитно-образовни рад са децом</w:t>
            </w:r>
          </w:p>
          <w:p w:rsidR="00947C38" w:rsidRPr="00FD2BBF" w:rsidRDefault="00947C38" w:rsidP="00B00AE4">
            <w:pPr>
              <w:pStyle w:val="NoSpacing"/>
              <w:rPr>
                <w:rFonts w:ascii="Times New Roman" w:hAnsi="Times New Roman" w:cs="Times New Roman"/>
                <w:sz w:val="20"/>
                <w:szCs w:val="20"/>
                <w:lang w:val="sr-Cyrl-CS"/>
              </w:rPr>
            </w:pPr>
            <w:r w:rsidRPr="00FD2BBF">
              <w:rPr>
                <w:rFonts w:ascii="Times New Roman" w:hAnsi="Times New Roman" w:cs="Times New Roman"/>
                <w:sz w:val="20"/>
                <w:szCs w:val="20"/>
                <w:lang w:val="sr-Cyrl-CS"/>
              </w:rPr>
              <w:t xml:space="preserve">ИНДИКАТОР: Број објеката предшколских установа-1; просечан број деце у групи-17,8; просечан број деце по васпитачици-11,8.  </w:t>
            </w:r>
          </w:p>
          <w:p w:rsidR="00947C38" w:rsidRPr="00FD2BBF" w:rsidRDefault="00947C38" w:rsidP="00B00AE4">
            <w:pPr>
              <w:pStyle w:val="NoSpacing"/>
              <w:rPr>
                <w:rFonts w:ascii="Times New Roman" w:hAnsi="Times New Roman" w:cs="Times New Roman"/>
                <w:sz w:val="20"/>
                <w:szCs w:val="20"/>
                <w:lang w:val="sr-Cyrl-CS"/>
              </w:rPr>
            </w:pPr>
            <w:r w:rsidRPr="00FD2BBF">
              <w:rPr>
                <w:rFonts w:ascii="Times New Roman" w:hAnsi="Times New Roman" w:cs="Times New Roman"/>
                <w:sz w:val="20"/>
                <w:szCs w:val="20"/>
                <w:lang w:val="sr-Cyrl-CS"/>
              </w:rPr>
              <w:t>Наложене су три  мере од стране Инспектората Министарства унутрашњих послова –одељења за ванредне ситуације Крушевац , а које се односе на набавку обавезних средстава и опреме за личну ,узајамну и колективну заштиту од елементарних непогода и других несрећа  (02.10.2017. год.). Од стране истог органа 27.11.2017. год , такође су наложене мере</w:t>
            </w:r>
            <w:r w:rsidR="008807E4">
              <w:rPr>
                <w:rFonts w:ascii="Times New Roman" w:hAnsi="Times New Roman" w:cs="Times New Roman"/>
                <w:sz w:val="20"/>
                <w:szCs w:val="20"/>
                <w:lang w:val="sr-Cyrl-CS"/>
              </w:rPr>
              <w:t xml:space="preserve"> </w:t>
            </w:r>
            <w:r w:rsidRPr="00FD2BBF">
              <w:rPr>
                <w:rFonts w:ascii="Times New Roman" w:hAnsi="Times New Roman" w:cs="Times New Roman"/>
                <w:sz w:val="20"/>
                <w:szCs w:val="20"/>
                <w:lang w:val="sr-Cyrl-CS"/>
              </w:rPr>
              <w:t>које се тичу правила за заштиту од пожара  као и спровођење превентивних мера заштите од пожара.</w:t>
            </w:r>
          </w:p>
          <w:p w:rsidR="00947C38" w:rsidRPr="00FD2BBF" w:rsidRDefault="00947C38" w:rsidP="00B00AE4">
            <w:pPr>
              <w:pStyle w:val="NoSpacing"/>
              <w:rPr>
                <w:rFonts w:ascii="Times New Roman" w:hAnsi="Times New Roman" w:cs="Times New Roman"/>
                <w:sz w:val="20"/>
                <w:szCs w:val="20"/>
                <w:lang w:val="sr-Cyrl-CS"/>
              </w:rPr>
            </w:pPr>
            <w:r w:rsidRPr="00FD2BBF">
              <w:rPr>
                <w:rFonts w:ascii="Times New Roman" w:hAnsi="Times New Roman" w:cs="Times New Roman"/>
                <w:sz w:val="20"/>
                <w:szCs w:val="20"/>
                <w:lang w:val="sr-Cyrl-CS"/>
              </w:rPr>
              <w:t>Задовољство родитеља и запослених техничким капацитетима у ПУ је добро.</w:t>
            </w:r>
          </w:p>
          <w:p w:rsidR="00947C38" w:rsidRPr="00FD2BBF" w:rsidRDefault="00947C38" w:rsidP="00B00AE4">
            <w:pPr>
              <w:pStyle w:val="NoSpacing"/>
              <w:rPr>
                <w:rFonts w:ascii="Times New Roman" w:hAnsi="Times New Roman" w:cs="Times New Roman"/>
                <w:sz w:val="20"/>
                <w:szCs w:val="20"/>
                <w:lang w:val="sr-Cyrl-CS"/>
              </w:rPr>
            </w:pPr>
            <w:r w:rsidRPr="00FD2BBF">
              <w:rPr>
                <w:rFonts w:ascii="Times New Roman" w:hAnsi="Times New Roman" w:cs="Times New Roman"/>
                <w:sz w:val="20"/>
                <w:szCs w:val="20"/>
                <w:lang w:val="sr-Cyrl-CS"/>
              </w:rPr>
              <w:t xml:space="preserve">б) Унапређење квалитета предшколског образовања и васпитања </w:t>
            </w:r>
          </w:p>
          <w:p w:rsidR="00947C38" w:rsidRPr="00FD2BBF" w:rsidRDefault="00947C38" w:rsidP="00B00AE4">
            <w:pPr>
              <w:pStyle w:val="NoSpacing"/>
              <w:rPr>
                <w:rFonts w:ascii="Times New Roman" w:hAnsi="Times New Roman" w:cs="Times New Roman"/>
                <w:sz w:val="20"/>
                <w:szCs w:val="20"/>
                <w:lang w:val="sr-Cyrl-CS"/>
              </w:rPr>
            </w:pPr>
            <w:r w:rsidRPr="00FD2BBF">
              <w:rPr>
                <w:rFonts w:ascii="Times New Roman" w:hAnsi="Times New Roman" w:cs="Times New Roman"/>
                <w:sz w:val="20"/>
                <w:szCs w:val="20"/>
                <w:lang w:val="sr-Cyrl-CS"/>
              </w:rPr>
              <w:t>Нема интерних и екстерних контрола у којима је констатовано да су стручне услуге незадовољавајуће.</w:t>
            </w:r>
          </w:p>
          <w:p w:rsidR="00947C38" w:rsidRPr="00FD2BBF" w:rsidRDefault="00947C38" w:rsidP="00B00AE4">
            <w:pPr>
              <w:pStyle w:val="NoSpacing"/>
              <w:rPr>
                <w:rFonts w:ascii="Times New Roman" w:hAnsi="Times New Roman" w:cs="Times New Roman"/>
                <w:sz w:val="20"/>
                <w:szCs w:val="20"/>
                <w:lang w:val="sr-Cyrl-CS"/>
              </w:rPr>
            </w:pPr>
            <w:r w:rsidRPr="00FD2BBF">
              <w:rPr>
                <w:rFonts w:ascii="Times New Roman" w:hAnsi="Times New Roman" w:cs="Times New Roman"/>
                <w:sz w:val="20"/>
                <w:szCs w:val="20"/>
                <w:lang w:val="sr-Cyrl-CS"/>
              </w:rPr>
              <w:t>Посебних и специјалних програма установа нема.</w:t>
            </w:r>
          </w:p>
          <w:p w:rsidR="00947C38" w:rsidRPr="00FD2BBF" w:rsidRDefault="00947C38" w:rsidP="00B00AE4">
            <w:pPr>
              <w:pStyle w:val="NoSpacing"/>
              <w:rPr>
                <w:rFonts w:ascii="Times New Roman" w:hAnsi="Times New Roman" w:cs="Times New Roman"/>
                <w:sz w:val="20"/>
                <w:szCs w:val="20"/>
                <w:lang w:val="sr-Cyrl-CS"/>
              </w:rPr>
            </w:pPr>
            <w:r w:rsidRPr="00FD2BBF">
              <w:rPr>
                <w:rFonts w:ascii="Times New Roman" w:hAnsi="Times New Roman" w:cs="Times New Roman"/>
                <w:sz w:val="20"/>
                <w:szCs w:val="20"/>
                <w:lang w:val="sr-Cyrl-CS"/>
              </w:rPr>
              <w:t>ИНДИКАТОР: Сви васпитачи (16), стручни сарадник и медицинске сестре (4) имају по 24 бода на годишњем нивоу за стручно усавршавање кроз учешће на семинарима.</w:t>
            </w:r>
          </w:p>
          <w:p w:rsidR="00947C38" w:rsidRPr="00FD2BBF" w:rsidRDefault="00947C38" w:rsidP="00B00AE4">
            <w:pPr>
              <w:pStyle w:val="NoSpacing"/>
              <w:rPr>
                <w:rFonts w:ascii="Times New Roman" w:hAnsi="Times New Roman" w:cs="Times New Roman"/>
                <w:sz w:val="20"/>
                <w:szCs w:val="20"/>
                <w:lang w:val="sr-Cyrl-CS"/>
              </w:rPr>
            </w:pPr>
            <w:r w:rsidRPr="00FD2BBF">
              <w:rPr>
                <w:rFonts w:ascii="Times New Roman" w:hAnsi="Times New Roman" w:cs="Times New Roman"/>
                <w:sz w:val="20"/>
                <w:szCs w:val="20"/>
                <w:lang w:val="sr-Cyrl-CS"/>
              </w:rPr>
              <w:t xml:space="preserve">Задовољство родитеља васпитно-образовним радом у ПУ је добро. </w:t>
            </w:r>
          </w:p>
          <w:p w:rsidR="00947C38" w:rsidRPr="00FD2BBF" w:rsidRDefault="00947C38" w:rsidP="00B00AE4">
            <w:pPr>
              <w:pStyle w:val="NoSpacing"/>
              <w:rPr>
                <w:rFonts w:ascii="Times New Roman" w:hAnsi="Times New Roman" w:cs="Times New Roman"/>
                <w:sz w:val="20"/>
                <w:szCs w:val="20"/>
                <w:lang w:val="sr-Cyrl-CS"/>
              </w:rPr>
            </w:pPr>
            <w:r w:rsidRPr="00FD2BBF">
              <w:rPr>
                <w:rFonts w:ascii="Times New Roman" w:hAnsi="Times New Roman" w:cs="Times New Roman"/>
                <w:sz w:val="20"/>
                <w:szCs w:val="20"/>
                <w:lang w:val="sr-Cyrl-CS"/>
              </w:rPr>
              <w:t>в) Ефикасно предшколско васпитање и образовање и рационална употреба средстава</w:t>
            </w:r>
          </w:p>
          <w:p w:rsidR="00947C38" w:rsidRPr="00FD2BBF" w:rsidRDefault="00947C38" w:rsidP="00B00AE4">
            <w:pPr>
              <w:pStyle w:val="NoSpacing"/>
              <w:rPr>
                <w:rFonts w:ascii="Times New Roman" w:hAnsi="Times New Roman" w:cs="Times New Roman"/>
                <w:sz w:val="20"/>
                <w:szCs w:val="20"/>
                <w:lang w:val="sr-Cyrl-CS"/>
              </w:rPr>
            </w:pPr>
            <w:r w:rsidRPr="00FD2BBF">
              <w:rPr>
                <w:rFonts w:ascii="Times New Roman" w:hAnsi="Times New Roman" w:cs="Times New Roman"/>
                <w:sz w:val="20"/>
                <w:szCs w:val="20"/>
                <w:lang w:val="sr-Cyrl-CS"/>
              </w:rPr>
              <w:t>ИНДИКАТОР: Просечна цена по групи је 2.927,40 динара (140 детета на целодневном боравку  и 74 детета на полудневном боравку са ценом од 1.600, 00 динара). Учешће родитеља деце у трошковима предшколског образовања је 20%. Укупан број запослених васпитача у установи је 18 (16  васпитача и 2 мед.сестре). Реални трошкови предшколског образовања и васпитања –економску цену у односу на највишу цену коју родитељ плаћа је 20.000,00 динара.</w:t>
            </w:r>
          </w:p>
        </w:tc>
      </w:tr>
    </w:tbl>
    <w:p w:rsidR="00947C38" w:rsidRPr="00FD2BBF" w:rsidRDefault="00947C38" w:rsidP="00947C38">
      <w:pPr>
        <w:pStyle w:val="NoSpacing"/>
        <w:rPr>
          <w:rFonts w:ascii="Times New Roman" w:hAnsi="Times New Roman"/>
          <w:color w:val="FF0000"/>
          <w:sz w:val="20"/>
          <w:szCs w:val="20"/>
          <w:lang w:val="sr-Cyrl-CS"/>
        </w:rPr>
      </w:pPr>
    </w:p>
    <w:p w:rsidR="00947C38" w:rsidRPr="00FD2BBF" w:rsidRDefault="00947C38" w:rsidP="00947C38">
      <w:pPr>
        <w:rPr>
          <w:rFonts w:ascii="Times New Roman" w:hAnsi="Times New Roman"/>
          <w:b w:val="0"/>
          <w:color w:val="FF0000"/>
          <w:sz w:val="20"/>
          <w:lang w:val="sr-Cyrl-CS"/>
        </w:rPr>
      </w:pPr>
      <w:r w:rsidRPr="00FD2BBF">
        <w:rPr>
          <w:rFonts w:ascii="Times New Roman" w:hAnsi="Times New Roman"/>
          <w:b w:val="0"/>
          <w:color w:val="FF0000"/>
          <w:sz w:val="20"/>
          <w:lang w:val="sr-Cyrl-CS"/>
        </w:rPr>
        <w:br w:type="page"/>
      </w:r>
    </w:p>
    <w:tbl>
      <w:tblPr>
        <w:tblStyle w:val="TableGrid1"/>
        <w:tblW w:w="0" w:type="auto"/>
        <w:tblLook w:val="04A0"/>
      </w:tblPr>
      <w:tblGrid>
        <w:gridCol w:w="4925"/>
        <w:gridCol w:w="4930"/>
      </w:tblGrid>
      <w:tr w:rsidR="00947C38" w:rsidRPr="00FD2BBF" w:rsidTr="00B00AE4">
        <w:tc>
          <w:tcPr>
            <w:tcW w:w="4952" w:type="dxa"/>
          </w:tcPr>
          <w:p w:rsidR="00947C38" w:rsidRPr="00534FE1" w:rsidRDefault="00947C38" w:rsidP="00B00AE4">
            <w:pPr>
              <w:pStyle w:val="NoSpacing"/>
              <w:rPr>
                <w:rFonts w:ascii="Times New Roman" w:hAnsi="Times New Roman" w:cs="Times New Roman"/>
                <w:b/>
                <w:sz w:val="20"/>
                <w:szCs w:val="20"/>
                <w:lang w:val="sr-Cyrl-CS"/>
              </w:rPr>
            </w:pPr>
            <w:r w:rsidRPr="00534FE1">
              <w:rPr>
                <w:rFonts w:ascii="Times New Roman" w:hAnsi="Times New Roman" w:cs="Times New Roman"/>
                <w:b/>
                <w:sz w:val="20"/>
                <w:szCs w:val="20"/>
                <w:lang w:val="sr-Cyrl-CS"/>
              </w:rPr>
              <w:lastRenderedPageBreak/>
              <w:t>1.Назив програма:</w:t>
            </w:r>
          </w:p>
        </w:tc>
        <w:tc>
          <w:tcPr>
            <w:tcW w:w="4952" w:type="dxa"/>
          </w:tcPr>
          <w:p w:rsidR="00947C38" w:rsidRPr="00534FE1" w:rsidRDefault="00947C38" w:rsidP="00B00AE4">
            <w:pPr>
              <w:pStyle w:val="NoSpacing"/>
              <w:rPr>
                <w:rFonts w:ascii="Times New Roman" w:hAnsi="Times New Roman" w:cs="Times New Roman"/>
                <w:b/>
                <w:sz w:val="20"/>
                <w:szCs w:val="20"/>
                <w:lang w:val="sr-Cyrl-CS"/>
              </w:rPr>
            </w:pPr>
            <w:r w:rsidRPr="00534FE1">
              <w:rPr>
                <w:rFonts w:ascii="Times New Roman" w:hAnsi="Times New Roman" w:cs="Times New Roman"/>
                <w:b/>
                <w:sz w:val="20"/>
                <w:szCs w:val="20"/>
                <w:lang w:val="sr-Cyrl-CS"/>
              </w:rPr>
              <w:t>Развој пољопривреде</w:t>
            </w:r>
          </w:p>
        </w:tc>
      </w:tr>
      <w:tr w:rsidR="00947C38" w:rsidRPr="00FD2BBF" w:rsidTr="00B00AE4">
        <w:tc>
          <w:tcPr>
            <w:tcW w:w="4952" w:type="dxa"/>
          </w:tcPr>
          <w:p w:rsidR="00947C38" w:rsidRPr="00FD2BBF" w:rsidRDefault="00947C38" w:rsidP="00B00AE4">
            <w:pPr>
              <w:pStyle w:val="NoSpacing"/>
              <w:rPr>
                <w:rFonts w:ascii="Times New Roman" w:hAnsi="Times New Roman" w:cs="Times New Roman"/>
                <w:sz w:val="20"/>
                <w:szCs w:val="20"/>
                <w:lang w:val="sr-Cyrl-CS"/>
              </w:rPr>
            </w:pPr>
            <w:r w:rsidRPr="00FD2BBF">
              <w:rPr>
                <w:rFonts w:ascii="Times New Roman" w:hAnsi="Times New Roman" w:cs="Times New Roman"/>
                <w:sz w:val="20"/>
                <w:szCs w:val="20"/>
                <w:lang w:val="sr-Cyrl-CS"/>
              </w:rPr>
              <w:t>2.Шифра програма:</w:t>
            </w:r>
          </w:p>
        </w:tc>
        <w:tc>
          <w:tcPr>
            <w:tcW w:w="4952" w:type="dxa"/>
          </w:tcPr>
          <w:p w:rsidR="00947C38" w:rsidRPr="00FD2BBF" w:rsidRDefault="00947C38" w:rsidP="00B00AE4">
            <w:pPr>
              <w:pStyle w:val="NoSpacing"/>
              <w:rPr>
                <w:rFonts w:ascii="Times New Roman" w:hAnsi="Times New Roman" w:cs="Times New Roman"/>
                <w:sz w:val="20"/>
                <w:szCs w:val="20"/>
                <w:lang w:val="sr-Cyrl-CS"/>
              </w:rPr>
            </w:pPr>
            <w:r w:rsidRPr="00FD2BBF">
              <w:rPr>
                <w:rFonts w:ascii="Times New Roman" w:hAnsi="Times New Roman" w:cs="Times New Roman"/>
                <w:sz w:val="20"/>
                <w:szCs w:val="20"/>
                <w:lang w:val="sr-Cyrl-CS"/>
              </w:rPr>
              <w:t>0101</w:t>
            </w:r>
          </w:p>
        </w:tc>
      </w:tr>
      <w:tr w:rsidR="00947C38" w:rsidRPr="00FD2BBF" w:rsidTr="00B00AE4">
        <w:tc>
          <w:tcPr>
            <w:tcW w:w="4952" w:type="dxa"/>
          </w:tcPr>
          <w:p w:rsidR="00947C38" w:rsidRPr="00FD2BBF" w:rsidRDefault="00947C38" w:rsidP="00B00AE4">
            <w:pPr>
              <w:pStyle w:val="NoSpacing"/>
              <w:rPr>
                <w:rFonts w:ascii="Times New Roman" w:hAnsi="Times New Roman" w:cs="Times New Roman"/>
                <w:sz w:val="20"/>
                <w:szCs w:val="20"/>
                <w:lang w:val="sr-Cyrl-CS"/>
              </w:rPr>
            </w:pPr>
            <w:r w:rsidRPr="00FD2BBF">
              <w:rPr>
                <w:rFonts w:ascii="Times New Roman" w:hAnsi="Times New Roman" w:cs="Times New Roman"/>
                <w:sz w:val="20"/>
                <w:szCs w:val="20"/>
                <w:lang w:val="sr-Cyrl-CS"/>
              </w:rPr>
              <w:t xml:space="preserve">  Програмска активност:</w:t>
            </w:r>
          </w:p>
        </w:tc>
        <w:tc>
          <w:tcPr>
            <w:tcW w:w="4952" w:type="dxa"/>
          </w:tcPr>
          <w:p w:rsidR="00947C38" w:rsidRPr="00FD2BBF" w:rsidRDefault="00947C38" w:rsidP="00B00AE4">
            <w:pPr>
              <w:pStyle w:val="NoSpacing"/>
              <w:ind w:left="360"/>
              <w:jc w:val="both"/>
              <w:rPr>
                <w:rFonts w:ascii="Times New Roman" w:hAnsi="Times New Roman" w:cs="Times New Roman"/>
                <w:sz w:val="20"/>
                <w:szCs w:val="20"/>
                <w:lang w:val="sr-Cyrl-CS"/>
              </w:rPr>
            </w:pPr>
            <w:r w:rsidRPr="00FD2BBF">
              <w:rPr>
                <w:rFonts w:ascii="Times New Roman" w:hAnsi="Times New Roman" w:cs="Times New Roman"/>
                <w:sz w:val="20"/>
                <w:szCs w:val="20"/>
                <w:lang w:val="sr-Cyrl-CS"/>
              </w:rPr>
              <w:t xml:space="preserve">0001-Подршка за спровођење пољопривредне политике у локалној заједници </w:t>
            </w:r>
          </w:p>
        </w:tc>
      </w:tr>
      <w:tr w:rsidR="00947C38" w:rsidRPr="00FD2BBF" w:rsidTr="00B00AE4">
        <w:tc>
          <w:tcPr>
            <w:tcW w:w="4952" w:type="dxa"/>
          </w:tcPr>
          <w:p w:rsidR="00947C38" w:rsidRPr="00FD2BBF" w:rsidRDefault="00947C38" w:rsidP="00B00AE4">
            <w:pPr>
              <w:pStyle w:val="NoSpacing"/>
              <w:rPr>
                <w:rFonts w:ascii="Times New Roman" w:hAnsi="Times New Roman" w:cs="Times New Roman"/>
                <w:sz w:val="20"/>
                <w:szCs w:val="20"/>
                <w:lang w:val="sr-Cyrl-CS"/>
              </w:rPr>
            </w:pPr>
            <w:r w:rsidRPr="00FD2BBF">
              <w:rPr>
                <w:rFonts w:ascii="Times New Roman" w:hAnsi="Times New Roman" w:cs="Times New Roman"/>
                <w:sz w:val="20"/>
                <w:szCs w:val="20"/>
                <w:lang w:val="sr-Cyrl-CS"/>
              </w:rPr>
              <w:t>3.Сектор:</w:t>
            </w:r>
          </w:p>
        </w:tc>
        <w:tc>
          <w:tcPr>
            <w:tcW w:w="4952" w:type="dxa"/>
          </w:tcPr>
          <w:p w:rsidR="00947C38" w:rsidRPr="00FD2BBF" w:rsidRDefault="00947C38" w:rsidP="00B00AE4">
            <w:pPr>
              <w:pStyle w:val="NoSpacing"/>
              <w:rPr>
                <w:rFonts w:ascii="Times New Roman" w:hAnsi="Times New Roman" w:cs="Times New Roman"/>
                <w:sz w:val="20"/>
                <w:szCs w:val="20"/>
                <w:lang w:val="sr-Cyrl-CS"/>
              </w:rPr>
            </w:pPr>
            <w:r w:rsidRPr="00FD2BBF">
              <w:rPr>
                <w:rFonts w:ascii="Times New Roman" w:hAnsi="Times New Roman" w:cs="Times New Roman"/>
                <w:sz w:val="20"/>
                <w:szCs w:val="20"/>
                <w:lang w:val="sr-Cyrl-CS"/>
              </w:rPr>
              <w:t>Пољопривреда и рурални развој</w:t>
            </w:r>
          </w:p>
        </w:tc>
      </w:tr>
      <w:tr w:rsidR="00947C38" w:rsidRPr="00FD2BBF" w:rsidTr="00B00AE4">
        <w:tc>
          <w:tcPr>
            <w:tcW w:w="4952" w:type="dxa"/>
          </w:tcPr>
          <w:p w:rsidR="00947C38" w:rsidRPr="00FD2BBF" w:rsidRDefault="00947C38" w:rsidP="00B00AE4">
            <w:pPr>
              <w:pStyle w:val="NoSpacing"/>
              <w:rPr>
                <w:rFonts w:ascii="Times New Roman" w:hAnsi="Times New Roman" w:cs="Times New Roman"/>
                <w:sz w:val="20"/>
                <w:szCs w:val="20"/>
                <w:lang w:val="sr-Cyrl-CS"/>
              </w:rPr>
            </w:pPr>
            <w:r w:rsidRPr="00FD2BBF">
              <w:rPr>
                <w:rFonts w:ascii="Times New Roman" w:hAnsi="Times New Roman" w:cs="Times New Roman"/>
                <w:sz w:val="20"/>
                <w:szCs w:val="20"/>
                <w:lang w:val="sr-Cyrl-CS"/>
              </w:rPr>
              <w:t>4. Сврха:</w:t>
            </w:r>
          </w:p>
        </w:tc>
        <w:tc>
          <w:tcPr>
            <w:tcW w:w="4952" w:type="dxa"/>
          </w:tcPr>
          <w:p w:rsidR="00947C38" w:rsidRPr="00FD2BBF" w:rsidRDefault="00947C38" w:rsidP="00B00AE4">
            <w:pPr>
              <w:pStyle w:val="NoSpacing"/>
              <w:rPr>
                <w:rFonts w:ascii="Times New Roman" w:hAnsi="Times New Roman" w:cs="Times New Roman"/>
                <w:sz w:val="20"/>
                <w:szCs w:val="20"/>
                <w:lang w:val="sr-Cyrl-CS"/>
              </w:rPr>
            </w:pPr>
            <w:r w:rsidRPr="00FD2BBF">
              <w:rPr>
                <w:rFonts w:ascii="Times New Roman" w:hAnsi="Times New Roman" w:cs="Times New Roman"/>
                <w:sz w:val="20"/>
                <w:szCs w:val="20"/>
                <w:lang w:val="sr-Cyrl-CS"/>
              </w:rPr>
              <w:t>Унапређење пољопривредне производње у општини Ћићевац</w:t>
            </w:r>
          </w:p>
        </w:tc>
      </w:tr>
      <w:tr w:rsidR="00947C38" w:rsidRPr="00FD2BBF" w:rsidTr="00B00AE4">
        <w:tc>
          <w:tcPr>
            <w:tcW w:w="9904" w:type="dxa"/>
            <w:gridSpan w:val="2"/>
          </w:tcPr>
          <w:p w:rsidR="00947C38" w:rsidRPr="00FD2BBF" w:rsidRDefault="00947C38" w:rsidP="00B00AE4">
            <w:pPr>
              <w:pStyle w:val="NoSpacing"/>
              <w:rPr>
                <w:rFonts w:ascii="Times New Roman" w:hAnsi="Times New Roman" w:cs="Times New Roman"/>
                <w:sz w:val="20"/>
                <w:szCs w:val="20"/>
                <w:lang w:val="sr-Cyrl-CS"/>
              </w:rPr>
            </w:pPr>
            <w:r w:rsidRPr="00FD2BBF">
              <w:rPr>
                <w:rFonts w:ascii="Times New Roman" w:hAnsi="Times New Roman" w:cs="Times New Roman"/>
                <w:sz w:val="20"/>
                <w:szCs w:val="20"/>
                <w:lang w:val="sr-Cyrl-CS"/>
              </w:rPr>
              <w:t>5. Назив буџетског корисника/Организационе јединице: Буџет општине Ћићевац/Општинска управа</w:t>
            </w:r>
          </w:p>
        </w:tc>
      </w:tr>
      <w:tr w:rsidR="00947C38" w:rsidRPr="00FD2BBF" w:rsidTr="00B00AE4">
        <w:tc>
          <w:tcPr>
            <w:tcW w:w="9904" w:type="dxa"/>
            <w:gridSpan w:val="2"/>
          </w:tcPr>
          <w:p w:rsidR="00947C38" w:rsidRPr="00FD2BBF" w:rsidRDefault="00947C38" w:rsidP="00B00AE4">
            <w:pPr>
              <w:pStyle w:val="NoSpacing"/>
              <w:rPr>
                <w:rFonts w:ascii="Times New Roman" w:hAnsi="Times New Roman" w:cs="Times New Roman"/>
                <w:sz w:val="20"/>
                <w:szCs w:val="20"/>
                <w:lang w:val="sr-Cyrl-CS"/>
              </w:rPr>
            </w:pPr>
            <w:r w:rsidRPr="00FD2BBF">
              <w:rPr>
                <w:rFonts w:ascii="Times New Roman" w:hAnsi="Times New Roman" w:cs="Times New Roman"/>
                <w:sz w:val="20"/>
                <w:szCs w:val="20"/>
                <w:lang w:val="sr-Cyrl-CS"/>
              </w:rPr>
              <w:t>6. Име и презиме лица које је одговорно за реализацију пројекта: Драгана Радосављевић</w:t>
            </w:r>
          </w:p>
        </w:tc>
      </w:tr>
      <w:tr w:rsidR="00947C38" w:rsidRPr="00FD2BBF" w:rsidTr="00B00AE4">
        <w:tc>
          <w:tcPr>
            <w:tcW w:w="9904" w:type="dxa"/>
            <w:gridSpan w:val="2"/>
          </w:tcPr>
          <w:p w:rsidR="00947C38" w:rsidRPr="00FD2BBF" w:rsidRDefault="00947C38" w:rsidP="00B00AE4">
            <w:pPr>
              <w:pStyle w:val="NoSpacing"/>
              <w:rPr>
                <w:rFonts w:ascii="Times New Roman" w:hAnsi="Times New Roman" w:cs="Times New Roman"/>
                <w:sz w:val="20"/>
                <w:szCs w:val="20"/>
                <w:lang w:val="sr-Cyrl-CS"/>
              </w:rPr>
            </w:pPr>
            <w:r w:rsidRPr="00FD2BBF">
              <w:rPr>
                <w:rFonts w:ascii="Times New Roman" w:hAnsi="Times New Roman" w:cs="Times New Roman"/>
                <w:sz w:val="20"/>
                <w:szCs w:val="20"/>
                <w:lang w:val="sr-Cyrl-CS"/>
              </w:rPr>
              <w:t xml:space="preserve">7. Веза програма са стратегијом: Стратегија одрживог развоја општине Ћићевац 2013-2022. године </w:t>
            </w:r>
          </w:p>
        </w:tc>
      </w:tr>
      <w:tr w:rsidR="00947C38" w:rsidRPr="00FD2BBF" w:rsidTr="00B00AE4">
        <w:tc>
          <w:tcPr>
            <w:tcW w:w="9904" w:type="dxa"/>
            <w:gridSpan w:val="2"/>
          </w:tcPr>
          <w:p w:rsidR="00947C38" w:rsidRPr="00FD2BBF" w:rsidRDefault="00947C38" w:rsidP="00B00AE4">
            <w:pPr>
              <w:pStyle w:val="NoSpacing"/>
              <w:rPr>
                <w:rFonts w:ascii="Times New Roman" w:hAnsi="Times New Roman" w:cs="Times New Roman"/>
                <w:sz w:val="20"/>
                <w:szCs w:val="20"/>
                <w:lang w:val="sr-Cyrl-CS"/>
              </w:rPr>
            </w:pPr>
            <w:r w:rsidRPr="00FD2BBF">
              <w:rPr>
                <w:rFonts w:ascii="Times New Roman" w:hAnsi="Times New Roman" w:cs="Times New Roman"/>
                <w:sz w:val="20"/>
                <w:szCs w:val="20"/>
                <w:lang w:val="sr-Cyrl-CS"/>
              </w:rPr>
              <w:t>8. Назив програмске активности: Подршка за спровођење пољопривредне политике у локалној заједници   и Мере подршке руралном развоју</w:t>
            </w:r>
          </w:p>
        </w:tc>
      </w:tr>
      <w:tr w:rsidR="00947C38" w:rsidRPr="00FD2BBF" w:rsidTr="00B00AE4">
        <w:tc>
          <w:tcPr>
            <w:tcW w:w="9904" w:type="dxa"/>
            <w:gridSpan w:val="2"/>
          </w:tcPr>
          <w:p w:rsidR="00947C38" w:rsidRPr="00FD2BBF" w:rsidRDefault="00947C38" w:rsidP="00B00AE4">
            <w:pPr>
              <w:pStyle w:val="NoSpacing"/>
              <w:rPr>
                <w:rFonts w:ascii="Times New Roman" w:hAnsi="Times New Roman" w:cs="Times New Roman"/>
                <w:sz w:val="20"/>
                <w:szCs w:val="20"/>
                <w:lang w:val="sr-Cyrl-CS"/>
              </w:rPr>
            </w:pPr>
            <w:r w:rsidRPr="00FD2BBF">
              <w:rPr>
                <w:rFonts w:ascii="Times New Roman" w:hAnsi="Times New Roman" w:cs="Times New Roman"/>
                <w:sz w:val="20"/>
                <w:szCs w:val="20"/>
                <w:lang w:val="sr-Cyrl-CS"/>
              </w:rPr>
              <w:t xml:space="preserve">9. Шифра програмске активности: ПА 0001 </w:t>
            </w:r>
          </w:p>
        </w:tc>
      </w:tr>
      <w:tr w:rsidR="00947C38" w:rsidRPr="00FD2BBF" w:rsidTr="00B00AE4">
        <w:tc>
          <w:tcPr>
            <w:tcW w:w="9904" w:type="dxa"/>
            <w:gridSpan w:val="2"/>
          </w:tcPr>
          <w:p w:rsidR="00947C38" w:rsidRPr="00FD2BBF" w:rsidRDefault="00947C38" w:rsidP="00B00AE4">
            <w:pPr>
              <w:pStyle w:val="NoSpacing"/>
              <w:rPr>
                <w:rFonts w:ascii="Times New Roman" w:hAnsi="Times New Roman" w:cs="Times New Roman"/>
                <w:sz w:val="20"/>
                <w:szCs w:val="20"/>
                <w:lang w:val="sr-Cyrl-CS"/>
              </w:rPr>
            </w:pPr>
            <w:r w:rsidRPr="00FD2BBF">
              <w:rPr>
                <w:rFonts w:ascii="Times New Roman" w:hAnsi="Times New Roman" w:cs="Times New Roman"/>
                <w:sz w:val="20"/>
                <w:szCs w:val="20"/>
                <w:lang w:val="sr-Cyrl-CS"/>
              </w:rPr>
              <w:t>10. Назив пројекта: Програм подршке развоју воћарства и сточарства</w:t>
            </w:r>
          </w:p>
        </w:tc>
      </w:tr>
      <w:tr w:rsidR="00947C38" w:rsidRPr="00FD2BBF" w:rsidTr="00B00AE4">
        <w:tc>
          <w:tcPr>
            <w:tcW w:w="9904" w:type="dxa"/>
            <w:gridSpan w:val="2"/>
          </w:tcPr>
          <w:p w:rsidR="00947C38" w:rsidRPr="00FD2BBF" w:rsidRDefault="00947C38" w:rsidP="00B00AE4">
            <w:pPr>
              <w:pStyle w:val="NoSpacing"/>
              <w:rPr>
                <w:rFonts w:ascii="Times New Roman" w:hAnsi="Times New Roman" w:cs="Times New Roman"/>
                <w:sz w:val="20"/>
                <w:szCs w:val="20"/>
                <w:lang w:val="sr-Cyrl-CS"/>
              </w:rPr>
            </w:pPr>
            <w:r w:rsidRPr="00FD2BBF">
              <w:rPr>
                <w:rFonts w:ascii="Times New Roman" w:hAnsi="Times New Roman" w:cs="Times New Roman"/>
                <w:sz w:val="20"/>
                <w:szCs w:val="20"/>
                <w:lang w:val="sr-Cyrl-CS"/>
              </w:rPr>
              <w:t>11. Опис/значај пројекта: Унапређења воћарске производње спроводиће се кроз субвенционисање набавке висококвалитетног садног материјала 2000 садница што укупно износи 500.000,00 динара. Унапређење сточарске и млекарске производње реализоваће се кроз субвенционисање набавке квалитетног приплодног материјала у говедарству, 1000 динара по грлу што укупно износи 500.000,00 динара. . Суфинансирање куповине пластеника ,40 пластеника по 25.000,00 динара по пластенику, што укупно износи 1.000.000,00 динара., регрес за премију осигурања за усеве, плодове, вишегодишње засаде износ од 500.000,00 динара., као и едукација пољопривредних произвођача износ од 200.000,00 динара.</w:t>
            </w:r>
          </w:p>
        </w:tc>
      </w:tr>
      <w:tr w:rsidR="00947C38" w:rsidRPr="00FD2BBF" w:rsidTr="00B00AE4">
        <w:tc>
          <w:tcPr>
            <w:tcW w:w="9904" w:type="dxa"/>
            <w:gridSpan w:val="2"/>
          </w:tcPr>
          <w:p w:rsidR="00947C38" w:rsidRPr="00FD2BBF" w:rsidRDefault="00947C38" w:rsidP="00B00AE4">
            <w:pPr>
              <w:pStyle w:val="NoSpacing"/>
              <w:rPr>
                <w:rFonts w:ascii="Times New Roman" w:hAnsi="Times New Roman" w:cs="Times New Roman"/>
                <w:sz w:val="20"/>
                <w:szCs w:val="20"/>
                <w:lang w:val="sr-Cyrl-CS"/>
              </w:rPr>
            </w:pPr>
            <w:r w:rsidRPr="00FD2BBF">
              <w:rPr>
                <w:rFonts w:ascii="Times New Roman" w:hAnsi="Times New Roman" w:cs="Times New Roman"/>
                <w:sz w:val="20"/>
                <w:szCs w:val="20"/>
                <w:lang w:val="sr-Cyrl-CS"/>
              </w:rPr>
              <w:t xml:space="preserve">12. Циљ пројекта: </w:t>
            </w:r>
          </w:p>
          <w:p w:rsidR="00947C38" w:rsidRPr="00FD2BBF" w:rsidRDefault="00947C38" w:rsidP="00B00AE4">
            <w:pPr>
              <w:pStyle w:val="NoSpacing"/>
              <w:numPr>
                <w:ilvl w:val="0"/>
                <w:numId w:val="7"/>
              </w:numPr>
              <w:rPr>
                <w:rFonts w:ascii="Times New Roman" w:hAnsi="Times New Roman" w:cs="Times New Roman"/>
                <w:sz w:val="20"/>
                <w:szCs w:val="20"/>
                <w:lang w:val="sr-Cyrl-CS"/>
              </w:rPr>
            </w:pPr>
            <w:r w:rsidRPr="00FD2BBF">
              <w:rPr>
                <w:rFonts w:ascii="Times New Roman" w:hAnsi="Times New Roman" w:cs="Times New Roman"/>
                <w:sz w:val="20"/>
                <w:szCs w:val="20"/>
                <w:lang w:val="sr-Cyrl-CS"/>
              </w:rPr>
              <w:t>Унапређ</w:t>
            </w:r>
            <w:r>
              <w:rPr>
                <w:rFonts w:ascii="Times New Roman" w:hAnsi="Times New Roman" w:cs="Times New Roman"/>
                <w:sz w:val="20"/>
                <w:szCs w:val="20"/>
              </w:rPr>
              <w:t>е</w:t>
            </w:r>
            <w:r w:rsidRPr="00FD2BBF">
              <w:rPr>
                <w:rFonts w:ascii="Times New Roman" w:hAnsi="Times New Roman" w:cs="Times New Roman"/>
                <w:sz w:val="20"/>
                <w:szCs w:val="20"/>
                <w:lang w:val="sr-Cyrl-CS"/>
              </w:rPr>
              <w:t>ње расног састава у говедарству и повећање броја квалитетних грла,</w:t>
            </w:r>
          </w:p>
          <w:p w:rsidR="00947C38" w:rsidRPr="00FD2BBF" w:rsidRDefault="00947C38" w:rsidP="00B00AE4">
            <w:pPr>
              <w:pStyle w:val="NoSpacing"/>
              <w:numPr>
                <w:ilvl w:val="0"/>
                <w:numId w:val="7"/>
              </w:numPr>
              <w:rPr>
                <w:rFonts w:ascii="Times New Roman" w:hAnsi="Times New Roman" w:cs="Times New Roman"/>
                <w:sz w:val="20"/>
                <w:szCs w:val="20"/>
                <w:lang w:val="sr-Cyrl-CS"/>
              </w:rPr>
            </w:pPr>
            <w:r w:rsidRPr="00FD2BBF">
              <w:rPr>
                <w:rFonts w:ascii="Times New Roman" w:hAnsi="Times New Roman" w:cs="Times New Roman"/>
                <w:sz w:val="20"/>
                <w:szCs w:val="20"/>
                <w:lang w:val="sr-Cyrl-CS"/>
              </w:rPr>
              <w:t>Квалитетнији производи из примарне биљне производње,</w:t>
            </w:r>
          </w:p>
        </w:tc>
      </w:tr>
      <w:tr w:rsidR="00947C38" w:rsidRPr="00FD2BBF" w:rsidTr="00B00AE4">
        <w:tc>
          <w:tcPr>
            <w:tcW w:w="9904" w:type="dxa"/>
            <w:gridSpan w:val="2"/>
          </w:tcPr>
          <w:p w:rsidR="00947C38" w:rsidRPr="00FD2BBF" w:rsidRDefault="00947C38" w:rsidP="00B00AE4">
            <w:pPr>
              <w:pStyle w:val="NoSpacing"/>
              <w:rPr>
                <w:rFonts w:ascii="Times New Roman" w:hAnsi="Times New Roman" w:cs="Times New Roman"/>
                <w:sz w:val="20"/>
                <w:szCs w:val="20"/>
                <w:lang w:val="sr-Cyrl-CS"/>
              </w:rPr>
            </w:pPr>
            <w:r w:rsidRPr="00FD2BBF">
              <w:rPr>
                <w:rFonts w:ascii="Times New Roman" w:hAnsi="Times New Roman" w:cs="Times New Roman"/>
                <w:sz w:val="20"/>
                <w:szCs w:val="20"/>
                <w:lang w:val="sr-Cyrl-CS"/>
              </w:rPr>
              <w:t xml:space="preserve">13. Индикатор: Програм локалних подстицаја реализован у потпуности </w:t>
            </w:r>
          </w:p>
        </w:tc>
      </w:tr>
      <w:tr w:rsidR="00947C38" w:rsidRPr="00FD2BBF" w:rsidTr="00B00AE4">
        <w:tc>
          <w:tcPr>
            <w:tcW w:w="9904" w:type="dxa"/>
            <w:gridSpan w:val="2"/>
          </w:tcPr>
          <w:p w:rsidR="00947C38" w:rsidRPr="00FD2BBF" w:rsidRDefault="00947C38" w:rsidP="00B00AE4">
            <w:pPr>
              <w:pStyle w:val="NoSpacing"/>
              <w:rPr>
                <w:rFonts w:ascii="Times New Roman" w:hAnsi="Times New Roman" w:cs="Times New Roman"/>
                <w:sz w:val="20"/>
                <w:szCs w:val="20"/>
                <w:lang w:val="sr-Cyrl-CS"/>
              </w:rPr>
            </w:pPr>
            <w:r w:rsidRPr="00FD2BBF">
              <w:rPr>
                <w:rFonts w:ascii="Times New Roman" w:hAnsi="Times New Roman" w:cs="Times New Roman"/>
                <w:sz w:val="20"/>
                <w:szCs w:val="20"/>
                <w:lang w:val="sr-Cyrl-CS"/>
              </w:rPr>
              <w:t>14. Временски оквир: 12 месеци</w:t>
            </w:r>
          </w:p>
        </w:tc>
      </w:tr>
      <w:tr w:rsidR="00947C38" w:rsidRPr="00FD2BBF" w:rsidTr="00B00AE4">
        <w:tc>
          <w:tcPr>
            <w:tcW w:w="9904" w:type="dxa"/>
            <w:gridSpan w:val="2"/>
          </w:tcPr>
          <w:p w:rsidR="00947C38" w:rsidRPr="00FD2BBF" w:rsidRDefault="00947C38" w:rsidP="00B00AE4">
            <w:pPr>
              <w:pStyle w:val="NoSpacing"/>
              <w:rPr>
                <w:rFonts w:ascii="Times New Roman" w:hAnsi="Times New Roman" w:cs="Times New Roman"/>
                <w:sz w:val="20"/>
                <w:szCs w:val="20"/>
                <w:lang w:val="sr-Cyrl-CS"/>
              </w:rPr>
            </w:pPr>
            <w:r w:rsidRPr="00FD2BBF">
              <w:rPr>
                <w:rFonts w:ascii="Times New Roman" w:hAnsi="Times New Roman" w:cs="Times New Roman"/>
                <w:sz w:val="20"/>
                <w:szCs w:val="20"/>
                <w:lang w:val="sr-Cyrl-CS"/>
              </w:rPr>
              <w:t xml:space="preserve">15. Правни основ програма: </w:t>
            </w:r>
          </w:p>
          <w:p w:rsidR="00947C38" w:rsidRPr="00FD2BBF" w:rsidRDefault="00947C38" w:rsidP="00B00AE4">
            <w:pPr>
              <w:pStyle w:val="NoSpacing"/>
              <w:numPr>
                <w:ilvl w:val="0"/>
                <w:numId w:val="13"/>
              </w:numPr>
              <w:ind w:left="567" w:hanging="207"/>
              <w:rPr>
                <w:rFonts w:ascii="Times New Roman" w:hAnsi="Times New Roman" w:cs="Times New Roman"/>
                <w:sz w:val="20"/>
                <w:szCs w:val="20"/>
                <w:lang w:val="sr-Cyrl-CS"/>
              </w:rPr>
            </w:pPr>
            <w:r w:rsidRPr="00FD2BBF">
              <w:rPr>
                <w:rFonts w:ascii="Times New Roman" w:hAnsi="Times New Roman" w:cs="Times New Roman"/>
                <w:sz w:val="20"/>
                <w:szCs w:val="20"/>
                <w:lang w:val="sr-Cyrl-CS"/>
              </w:rPr>
              <w:t>Закон о подстицајима у пољопривредном и руралном развоју ("Сл. гласник РС“ бр. 41/09, 10/13,142/14)</w:t>
            </w:r>
          </w:p>
          <w:p w:rsidR="00947C38" w:rsidRPr="00FD2BBF" w:rsidRDefault="00947C38" w:rsidP="00B00AE4">
            <w:pPr>
              <w:pStyle w:val="NoSpacing"/>
              <w:numPr>
                <w:ilvl w:val="0"/>
                <w:numId w:val="13"/>
              </w:numPr>
              <w:ind w:left="567" w:hanging="207"/>
              <w:rPr>
                <w:rFonts w:ascii="Times New Roman" w:hAnsi="Times New Roman" w:cs="Times New Roman"/>
                <w:sz w:val="20"/>
                <w:szCs w:val="20"/>
                <w:lang w:val="sr-Cyrl-CS"/>
              </w:rPr>
            </w:pPr>
            <w:r w:rsidRPr="00FD2BBF">
              <w:rPr>
                <w:rFonts w:ascii="Times New Roman" w:hAnsi="Times New Roman" w:cs="Times New Roman"/>
                <w:sz w:val="20"/>
                <w:szCs w:val="20"/>
                <w:lang w:val="sr-Cyrl-CS"/>
              </w:rPr>
              <w:t>Закон о локалној самоуправи („Сл. гласник РС“, бр. 127/07)</w:t>
            </w:r>
          </w:p>
          <w:p w:rsidR="00947C38" w:rsidRPr="00FD2BBF" w:rsidRDefault="00947C38" w:rsidP="00B00AE4">
            <w:pPr>
              <w:pStyle w:val="NoSpacing"/>
              <w:numPr>
                <w:ilvl w:val="0"/>
                <w:numId w:val="13"/>
              </w:numPr>
              <w:ind w:left="567" w:hanging="207"/>
              <w:rPr>
                <w:rFonts w:ascii="Times New Roman" w:hAnsi="Times New Roman" w:cs="Times New Roman"/>
                <w:sz w:val="20"/>
                <w:szCs w:val="20"/>
                <w:lang w:val="sr-Cyrl-CS"/>
              </w:rPr>
            </w:pPr>
            <w:r w:rsidRPr="00FD2BBF">
              <w:rPr>
                <w:rFonts w:ascii="Times New Roman" w:hAnsi="Times New Roman" w:cs="Times New Roman"/>
                <w:sz w:val="20"/>
                <w:szCs w:val="20"/>
                <w:lang w:val="sr-Cyrl-CS"/>
              </w:rPr>
              <w:t>Стратегија одрживог развоја општине Ћићевац 2013-2022. године („Сл. лист општине Ћићевац“, бр. 6/13)</w:t>
            </w:r>
          </w:p>
        </w:tc>
      </w:tr>
      <w:tr w:rsidR="00947C38" w:rsidRPr="00FD2BBF" w:rsidTr="00B00AE4">
        <w:tc>
          <w:tcPr>
            <w:tcW w:w="9904" w:type="dxa"/>
            <w:gridSpan w:val="2"/>
          </w:tcPr>
          <w:p w:rsidR="00947C38" w:rsidRPr="00FD2BBF" w:rsidRDefault="00947C38" w:rsidP="00B00AE4">
            <w:pPr>
              <w:pStyle w:val="NoSpacing"/>
              <w:rPr>
                <w:rFonts w:ascii="Times New Roman" w:hAnsi="Times New Roman" w:cs="Times New Roman"/>
                <w:sz w:val="20"/>
                <w:szCs w:val="20"/>
                <w:lang w:val="sr-Cyrl-CS"/>
              </w:rPr>
            </w:pPr>
            <w:r w:rsidRPr="00FD2BBF">
              <w:rPr>
                <w:rFonts w:ascii="Times New Roman" w:hAnsi="Times New Roman" w:cs="Times New Roman"/>
                <w:sz w:val="20"/>
                <w:szCs w:val="20"/>
                <w:lang w:val="sr-Cyrl-CS"/>
              </w:rPr>
              <w:t xml:space="preserve">16. Приоритет програма: а) законски обавезан    б) високи    </w:t>
            </w:r>
            <w:r w:rsidRPr="00534FE1">
              <w:rPr>
                <w:rFonts w:ascii="Times New Roman" w:hAnsi="Times New Roman" w:cs="Times New Roman"/>
                <w:b/>
                <w:sz w:val="20"/>
                <w:szCs w:val="20"/>
                <w:lang w:val="sr-Cyrl-CS"/>
              </w:rPr>
              <w:t xml:space="preserve">в) средњи    </w:t>
            </w:r>
            <w:r w:rsidRPr="00FD2BBF">
              <w:rPr>
                <w:rFonts w:ascii="Times New Roman" w:hAnsi="Times New Roman" w:cs="Times New Roman"/>
                <w:sz w:val="20"/>
                <w:szCs w:val="20"/>
                <w:lang w:val="sr-Cyrl-CS"/>
              </w:rPr>
              <w:t>г) низак</w:t>
            </w:r>
          </w:p>
        </w:tc>
      </w:tr>
      <w:tr w:rsidR="00947C38" w:rsidRPr="00FD2BBF" w:rsidTr="00B00AE4">
        <w:tc>
          <w:tcPr>
            <w:tcW w:w="9904" w:type="dxa"/>
            <w:gridSpan w:val="2"/>
          </w:tcPr>
          <w:p w:rsidR="00947C38" w:rsidRPr="00FD2BBF" w:rsidRDefault="00947C38" w:rsidP="00B00AE4">
            <w:pPr>
              <w:pStyle w:val="NoSpacing"/>
              <w:rPr>
                <w:rFonts w:ascii="Times New Roman" w:hAnsi="Times New Roman" w:cs="Times New Roman"/>
                <w:sz w:val="20"/>
                <w:szCs w:val="20"/>
                <w:lang w:val="sr-Cyrl-CS"/>
              </w:rPr>
            </w:pPr>
            <w:r w:rsidRPr="00FD2BBF">
              <w:rPr>
                <w:rFonts w:ascii="Times New Roman" w:hAnsi="Times New Roman" w:cs="Times New Roman"/>
                <w:sz w:val="20"/>
                <w:szCs w:val="20"/>
                <w:lang w:val="sr-Cyrl-CS"/>
              </w:rPr>
              <w:t>17. Ризици остварења пројекта: Недостатак финансијских средстава</w:t>
            </w:r>
          </w:p>
        </w:tc>
      </w:tr>
      <w:tr w:rsidR="00947C38" w:rsidRPr="00FD2BBF" w:rsidTr="00B00AE4">
        <w:tc>
          <w:tcPr>
            <w:tcW w:w="9904" w:type="dxa"/>
            <w:gridSpan w:val="2"/>
          </w:tcPr>
          <w:p w:rsidR="00947C38" w:rsidRPr="00FD2BBF" w:rsidRDefault="00947C38" w:rsidP="00B00AE4">
            <w:pPr>
              <w:pStyle w:val="NoSpacing"/>
              <w:rPr>
                <w:rFonts w:ascii="Times New Roman" w:hAnsi="Times New Roman" w:cs="Times New Roman"/>
                <w:sz w:val="20"/>
                <w:szCs w:val="20"/>
                <w:lang w:val="sr-Cyrl-CS"/>
              </w:rPr>
            </w:pPr>
            <w:r w:rsidRPr="00FD2BBF">
              <w:rPr>
                <w:rFonts w:ascii="Times New Roman" w:hAnsi="Times New Roman" w:cs="Times New Roman"/>
                <w:sz w:val="20"/>
                <w:szCs w:val="20"/>
                <w:lang w:val="sr-Cyrl-CS"/>
              </w:rPr>
              <w:t>18. Буџет пројекта: конто 423 000-  200.000 динара</w:t>
            </w:r>
          </w:p>
          <w:p w:rsidR="00947C38" w:rsidRPr="00FD2BBF" w:rsidRDefault="00947C38" w:rsidP="00B00AE4">
            <w:pPr>
              <w:pStyle w:val="NoSpacing"/>
              <w:rPr>
                <w:rFonts w:ascii="Times New Roman" w:hAnsi="Times New Roman" w:cs="Times New Roman"/>
                <w:sz w:val="20"/>
                <w:szCs w:val="20"/>
                <w:lang w:val="sr-Cyrl-CS"/>
              </w:rPr>
            </w:pPr>
            <w:r w:rsidRPr="00FD2BBF">
              <w:rPr>
                <w:rFonts w:ascii="Times New Roman" w:hAnsi="Times New Roman" w:cs="Times New Roman"/>
                <w:sz w:val="20"/>
                <w:szCs w:val="20"/>
                <w:lang w:val="sr-Cyrl-CS"/>
              </w:rPr>
              <w:t xml:space="preserve">                                               451 000-4.0</w:t>
            </w:r>
            <w:r w:rsidRPr="00FD2BBF">
              <w:rPr>
                <w:rFonts w:ascii="Times New Roman" w:hAnsi="Times New Roman" w:cs="Times New Roman"/>
                <w:sz w:val="20"/>
                <w:szCs w:val="20"/>
              </w:rPr>
              <w:t>0</w:t>
            </w:r>
            <w:r w:rsidRPr="00FD2BBF">
              <w:rPr>
                <w:rFonts w:ascii="Times New Roman" w:hAnsi="Times New Roman" w:cs="Times New Roman"/>
                <w:sz w:val="20"/>
                <w:szCs w:val="20"/>
                <w:lang w:val="sr-Cyrl-CS"/>
              </w:rPr>
              <w:t>0</w:t>
            </w:r>
            <w:r w:rsidRPr="00FD2BBF">
              <w:rPr>
                <w:rFonts w:ascii="Times New Roman" w:hAnsi="Times New Roman" w:cs="Times New Roman"/>
                <w:sz w:val="20"/>
                <w:szCs w:val="20"/>
              </w:rPr>
              <w:t>.</w:t>
            </w:r>
            <w:r w:rsidRPr="00FD2BBF">
              <w:rPr>
                <w:rFonts w:ascii="Times New Roman" w:hAnsi="Times New Roman" w:cs="Times New Roman"/>
                <w:sz w:val="20"/>
                <w:szCs w:val="20"/>
                <w:lang w:val="sr-Cyrl-CS"/>
              </w:rPr>
              <w:t>000 динара</w:t>
            </w:r>
          </w:p>
        </w:tc>
      </w:tr>
      <w:tr w:rsidR="00947C38" w:rsidRPr="00FD2BBF" w:rsidTr="00B00AE4">
        <w:tc>
          <w:tcPr>
            <w:tcW w:w="9904" w:type="dxa"/>
            <w:gridSpan w:val="2"/>
          </w:tcPr>
          <w:p w:rsidR="00947C38" w:rsidRPr="00FD2BBF" w:rsidRDefault="00947C38" w:rsidP="00B00AE4">
            <w:pPr>
              <w:pStyle w:val="NoSpacing"/>
              <w:rPr>
                <w:rFonts w:ascii="Times New Roman" w:hAnsi="Times New Roman" w:cs="Times New Roman"/>
                <w:sz w:val="20"/>
                <w:szCs w:val="20"/>
              </w:rPr>
            </w:pPr>
            <w:r w:rsidRPr="00FD2BBF">
              <w:rPr>
                <w:rFonts w:ascii="Times New Roman" w:hAnsi="Times New Roman" w:cs="Times New Roman"/>
                <w:sz w:val="20"/>
                <w:szCs w:val="20"/>
                <w:lang w:val="sr-Cyrl-CS"/>
              </w:rPr>
              <w:t>19. Резултати пројекта: Повећан број квалитетних грла и повећан квалитет воћарске производње</w:t>
            </w:r>
          </w:p>
        </w:tc>
      </w:tr>
    </w:tbl>
    <w:p w:rsidR="00947C38" w:rsidRPr="00FD2BBF" w:rsidRDefault="00947C38" w:rsidP="00947C38">
      <w:pPr>
        <w:pStyle w:val="NoSpacing"/>
        <w:rPr>
          <w:rFonts w:ascii="Times New Roman" w:hAnsi="Times New Roman"/>
          <w:sz w:val="20"/>
          <w:szCs w:val="20"/>
          <w:lang w:val="sr-Cyrl-CS"/>
        </w:rPr>
      </w:pPr>
    </w:p>
    <w:p w:rsidR="00947C38" w:rsidRPr="00FD2BBF" w:rsidRDefault="00947C38" w:rsidP="00947C38">
      <w:pPr>
        <w:pStyle w:val="NoSpacing"/>
        <w:rPr>
          <w:rFonts w:ascii="Times New Roman" w:hAnsi="Times New Roman"/>
          <w:sz w:val="20"/>
          <w:szCs w:val="20"/>
        </w:rPr>
      </w:pPr>
    </w:p>
    <w:tbl>
      <w:tblPr>
        <w:tblStyle w:val="TableGrid1"/>
        <w:tblW w:w="0" w:type="auto"/>
        <w:tblLook w:val="04A0"/>
      </w:tblPr>
      <w:tblGrid>
        <w:gridCol w:w="4926"/>
        <w:gridCol w:w="4929"/>
      </w:tblGrid>
      <w:tr w:rsidR="00947C38" w:rsidRPr="00FD2BBF" w:rsidTr="00B00AE4">
        <w:tc>
          <w:tcPr>
            <w:tcW w:w="4952" w:type="dxa"/>
          </w:tcPr>
          <w:p w:rsidR="00947C38" w:rsidRPr="00534FE1" w:rsidRDefault="00947C38" w:rsidP="00B00AE4">
            <w:pPr>
              <w:pStyle w:val="NoSpacing"/>
              <w:rPr>
                <w:rFonts w:ascii="Times New Roman" w:hAnsi="Times New Roman" w:cs="Times New Roman"/>
                <w:b/>
                <w:sz w:val="20"/>
                <w:szCs w:val="20"/>
                <w:lang w:val="sr-Cyrl-CS"/>
              </w:rPr>
            </w:pPr>
            <w:r w:rsidRPr="00534FE1">
              <w:rPr>
                <w:rFonts w:ascii="Times New Roman" w:hAnsi="Times New Roman" w:cs="Times New Roman"/>
                <w:b/>
                <w:sz w:val="20"/>
                <w:szCs w:val="20"/>
                <w:lang w:val="sr-Cyrl-CS"/>
              </w:rPr>
              <w:br w:type="page"/>
              <w:t>1.Назив програма:</w:t>
            </w:r>
          </w:p>
        </w:tc>
        <w:tc>
          <w:tcPr>
            <w:tcW w:w="4952" w:type="dxa"/>
          </w:tcPr>
          <w:p w:rsidR="00947C38" w:rsidRPr="00534FE1" w:rsidRDefault="00947C38" w:rsidP="00B00AE4">
            <w:pPr>
              <w:pStyle w:val="NoSpacing"/>
              <w:rPr>
                <w:rFonts w:ascii="Times New Roman" w:hAnsi="Times New Roman" w:cs="Times New Roman"/>
                <w:b/>
                <w:sz w:val="20"/>
                <w:szCs w:val="20"/>
                <w:lang w:val="sr-Cyrl-CS"/>
              </w:rPr>
            </w:pPr>
            <w:r w:rsidRPr="00534FE1">
              <w:rPr>
                <w:rFonts w:ascii="Times New Roman" w:hAnsi="Times New Roman" w:cs="Times New Roman"/>
                <w:b/>
                <w:sz w:val="20"/>
                <w:szCs w:val="20"/>
                <w:lang w:val="sr-Cyrl-CS"/>
              </w:rPr>
              <w:t>Развој пољопривреде</w:t>
            </w:r>
          </w:p>
        </w:tc>
      </w:tr>
      <w:tr w:rsidR="00947C38" w:rsidRPr="00FD2BBF" w:rsidTr="00B00AE4">
        <w:tc>
          <w:tcPr>
            <w:tcW w:w="4952" w:type="dxa"/>
          </w:tcPr>
          <w:p w:rsidR="00947C38" w:rsidRPr="00FD2BBF" w:rsidRDefault="00947C38" w:rsidP="00B00AE4">
            <w:pPr>
              <w:pStyle w:val="NoSpacing"/>
              <w:rPr>
                <w:rFonts w:ascii="Times New Roman" w:hAnsi="Times New Roman" w:cs="Times New Roman"/>
                <w:sz w:val="20"/>
                <w:szCs w:val="20"/>
                <w:lang w:val="sr-Cyrl-CS"/>
              </w:rPr>
            </w:pPr>
            <w:r w:rsidRPr="00FD2BBF">
              <w:rPr>
                <w:rFonts w:ascii="Times New Roman" w:hAnsi="Times New Roman" w:cs="Times New Roman"/>
                <w:sz w:val="20"/>
                <w:szCs w:val="20"/>
                <w:lang w:val="sr-Cyrl-CS"/>
              </w:rPr>
              <w:t>2.Шифра програма:</w:t>
            </w:r>
          </w:p>
        </w:tc>
        <w:tc>
          <w:tcPr>
            <w:tcW w:w="4952" w:type="dxa"/>
          </w:tcPr>
          <w:p w:rsidR="00947C38" w:rsidRPr="00FD2BBF" w:rsidRDefault="00947C38" w:rsidP="00B00AE4">
            <w:pPr>
              <w:pStyle w:val="NoSpacing"/>
              <w:rPr>
                <w:rFonts w:ascii="Times New Roman" w:hAnsi="Times New Roman" w:cs="Times New Roman"/>
                <w:sz w:val="20"/>
                <w:szCs w:val="20"/>
                <w:lang w:val="sr-Cyrl-CS"/>
              </w:rPr>
            </w:pPr>
            <w:r w:rsidRPr="00FD2BBF">
              <w:rPr>
                <w:rFonts w:ascii="Times New Roman" w:hAnsi="Times New Roman" w:cs="Times New Roman"/>
                <w:sz w:val="20"/>
                <w:szCs w:val="20"/>
                <w:lang w:val="sr-Cyrl-CS"/>
              </w:rPr>
              <w:t>0101</w:t>
            </w:r>
          </w:p>
        </w:tc>
      </w:tr>
      <w:tr w:rsidR="00947C38" w:rsidRPr="00FD2BBF" w:rsidTr="00B00AE4">
        <w:tc>
          <w:tcPr>
            <w:tcW w:w="4952" w:type="dxa"/>
          </w:tcPr>
          <w:p w:rsidR="00947C38" w:rsidRPr="00FD2BBF" w:rsidRDefault="00947C38" w:rsidP="00B00AE4">
            <w:pPr>
              <w:pStyle w:val="NoSpacing"/>
              <w:rPr>
                <w:rFonts w:ascii="Times New Roman" w:hAnsi="Times New Roman" w:cs="Times New Roman"/>
                <w:sz w:val="20"/>
                <w:szCs w:val="20"/>
                <w:lang w:val="sr-Cyrl-CS"/>
              </w:rPr>
            </w:pPr>
            <w:r w:rsidRPr="00FD2BBF">
              <w:rPr>
                <w:rFonts w:ascii="Times New Roman" w:hAnsi="Times New Roman" w:cs="Times New Roman"/>
                <w:sz w:val="20"/>
                <w:szCs w:val="20"/>
                <w:lang w:val="sr-Cyrl-CS"/>
              </w:rPr>
              <w:t xml:space="preserve">  Програмска активност:</w:t>
            </w:r>
          </w:p>
        </w:tc>
        <w:tc>
          <w:tcPr>
            <w:tcW w:w="4952" w:type="dxa"/>
          </w:tcPr>
          <w:p w:rsidR="00947C38" w:rsidRPr="00FD2BBF" w:rsidRDefault="00947C38" w:rsidP="00B00AE4">
            <w:pPr>
              <w:pStyle w:val="NoSpacing"/>
              <w:rPr>
                <w:rFonts w:ascii="Times New Roman" w:hAnsi="Times New Roman" w:cs="Times New Roman"/>
                <w:sz w:val="20"/>
                <w:szCs w:val="20"/>
                <w:lang w:val="sr-Cyrl-CS"/>
              </w:rPr>
            </w:pPr>
            <w:r w:rsidRPr="00FD2BBF">
              <w:rPr>
                <w:rFonts w:ascii="Times New Roman" w:hAnsi="Times New Roman" w:cs="Times New Roman"/>
                <w:sz w:val="20"/>
                <w:szCs w:val="20"/>
                <w:lang w:val="sr-Cyrl-CS"/>
              </w:rPr>
              <w:t>0002- Мере подршке руралном  развоју</w:t>
            </w:r>
          </w:p>
        </w:tc>
      </w:tr>
      <w:tr w:rsidR="00947C38" w:rsidRPr="00FD2BBF" w:rsidTr="00B00AE4">
        <w:tc>
          <w:tcPr>
            <w:tcW w:w="4952" w:type="dxa"/>
          </w:tcPr>
          <w:p w:rsidR="00947C38" w:rsidRPr="00FD2BBF" w:rsidRDefault="00947C38" w:rsidP="00B00AE4">
            <w:pPr>
              <w:pStyle w:val="NoSpacing"/>
              <w:rPr>
                <w:rFonts w:ascii="Times New Roman" w:hAnsi="Times New Roman" w:cs="Times New Roman"/>
                <w:sz w:val="20"/>
                <w:szCs w:val="20"/>
                <w:lang w:val="sr-Cyrl-CS"/>
              </w:rPr>
            </w:pPr>
            <w:r w:rsidRPr="00FD2BBF">
              <w:rPr>
                <w:rFonts w:ascii="Times New Roman" w:hAnsi="Times New Roman" w:cs="Times New Roman"/>
                <w:sz w:val="20"/>
                <w:szCs w:val="20"/>
                <w:lang w:val="sr-Cyrl-CS"/>
              </w:rPr>
              <w:t>3.Сектор:</w:t>
            </w:r>
          </w:p>
        </w:tc>
        <w:tc>
          <w:tcPr>
            <w:tcW w:w="4952" w:type="dxa"/>
          </w:tcPr>
          <w:p w:rsidR="00947C38" w:rsidRPr="00FD2BBF" w:rsidRDefault="00947C38" w:rsidP="00B00AE4">
            <w:pPr>
              <w:pStyle w:val="NoSpacing"/>
              <w:rPr>
                <w:rFonts w:ascii="Times New Roman" w:hAnsi="Times New Roman" w:cs="Times New Roman"/>
                <w:sz w:val="20"/>
                <w:szCs w:val="20"/>
                <w:lang w:val="sr-Cyrl-CS"/>
              </w:rPr>
            </w:pPr>
            <w:r w:rsidRPr="00FD2BBF">
              <w:rPr>
                <w:rFonts w:ascii="Times New Roman" w:hAnsi="Times New Roman" w:cs="Times New Roman"/>
                <w:sz w:val="20"/>
                <w:szCs w:val="20"/>
                <w:lang w:val="sr-Cyrl-CS"/>
              </w:rPr>
              <w:t>Пољопривреда и рурални развој</w:t>
            </w:r>
          </w:p>
        </w:tc>
      </w:tr>
      <w:tr w:rsidR="00947C38" w:rsidRPr="00FD2BBF" w:rsidTr="00B00AE4">
        <w:tc>
          <w:tcPr>
            <w:tcW w:w="4952" w:type="dxa"/>
          </w:tcPr>
          <w:p w:rsidR="00947C38" w:rsidRPr="00FD2BBF" w:rsidRDefault="00947C38" w:rsidP="00B00AE4">
            <w:pPr>
              <w:pStyle w:val="NoSpacing"/>
              <w:rPr>
                <w:rFonts w:ascii="Times New Roman" w:hAnsi="Times New Roman" w:cs="Times New Roman"/>
                <w:sz w:val="20"/>
                <w:szCs w:val="20"/>
                <w:lang w:val="sr-Cyrl-CS"/>
              </w:rPr>
            </w:pPr>
            <w:r w:rsidRPr="00FD2BBF">
              <w:rPr>
                <w:rFonts w:ascii="Times New Roman" w:hAnsi="Times New Roman" w:cs="Times New Roman"/>
                <w:sz w:val="20"/>
                <w:szCs w:val="20"/>
                <w:lang w:val="sr-Cyrl-CS"/>
              </w:rPr>
              <w:t>4. Сврха:</w:t>
            </w:r>
          </w:p>
        </w:tc>
        <w:tc>
          <w:tcPr>
            <w:tcW w:w="4952" w:type="dxa"/>
          </w:tcPr>
          <w:p w:rsidR="00947C38" w:rsidRPr="00FD2BBF" w:rsidRDefault="00947C38" w:rsidP="00B00AE4">
            <w:pPr>
              <w:pStyle w:val="NoSpacing"/>
              <w:rPr>
                <w:rFonts w:ascii="Times New Roman" w:hAnsi="Times New Roman" w:cs="Times New Roman"/>
                <w:sz w:val="20"/>
                <w:szCs w:val="20"/>
                <w:lang w:val="sr-Cyrl-CS"/>
              </w:rPr>
            </w:pPr>
            <w:r w:rsidRPr="00FD2BBF">
              <w:rPr>
                <w:rFonts w:ascii="Times New Roman" w:hAnsi="Times New Roman" w:cs="Times New Roman"/>
                <w:sz w:val="20"/>
                <w:szCs w:val="20"/>
                <w:lang w:val="sr-Cyrl-CS"/>
              </w:rPr>
              <w:t>Унапређење пољопр. производње у општини Ћићевац</w:t>
            </w:r>
          </w:p>
        </w:tc>
      </w:tr>
      <w:tr w:rsidR="00947C38" w:rsidRPr="00FD2BBF" w:rsidTr="00B00AE4">
        <w:tc>
          <w:tcPr>
            <w:tcW w:w="9904" w:type="dxa"/>
            <w:gridSpan w:val="2"/>
          </w:tcPr>
          <w:p w:rsidR="00947C38" w:rsidRPr="00FD2BBF" w:rsidRDefault="00947C38" w:rsidP="00B00AE4">
            <w:pPr>
              <w:pStyle w:val="NoSpacing"/>
              <w:rPr>
                <w:rFonts w:ascii="Times New Roman" w:hAnsi="Times New Roman" w:cs="Times New Roman"/>
                <w:sz w:val="20"/>
                <w:szCs w:val="20"/>
                <w:lang w:val="sr-Cyrl-CS"/>
              </w:rPr>
            </w:pPr>
            <w:r w:rsidRPr="00FD2BBF">
              <w:rPr>
                <w:rFonts w:ascii="Times New Roman" w:hAnsi="Times New Roman" w:cs="Times New Roman"/>
                <w:sz w:val="20"/>
                <w:szCs w:val="20"/>
                <w:lang w:val="sr-Cyrl-CS"/>
              </w:rPr>
              <w:t>5. Назив буџетског корисника/Организационе јединице: Буџет општине Ћићевац/Општинска управа</w:t>
            </w:r>
          </w:p>
        </w:tc>
      </w:tr>
      <w:tr w:rsidR="00947C38" w:rsidRPr="00FD2BBF" w:rsidTr="00B00AE4">
        <w:tc>
          <w:tcPr>
            <w:tcW w:w="9904" w:type="dxa"/>
            <w:gridSpan w:val="2"/>
          </w:tcPr>
          <w:p w:rsidR="00947C38" w:rsidRPr="00FD2BBF" w:rsidRDefault="00947C38" w:rsidP="00B00AE4">
            <w:pPr>
              <w:pStyle w:val="NoSpacing"/>
              <w:rPr>
                <w:rFonts w:ascii="Times New Roman" w:hAnsi="Times New Roman" w:cs="Times New Roman"/>
                <w:sz w:val="20"/>
                <w:szCs w:val="20"/>
                <w:lang w:val="sr-Cyrl-CS"/>
              </w:rPr>
            </w:pPr>
            <w:r w:rsidRPr="00FD2BBF">
              <w:rPr>
                <w:rFonts w:ascii="Times New Roman" w:hAnsi="Times New Roman" w:cs="Times New Roman"/>
                <w:sz w:val="20"/>
                <w:szCs w:val="20"/>
                <w:lang w:val="sr-Cyrl-CS"/>
              </w:rPr>
              <w:t>6. Име и презиме лица које је одговорно за реализацију пројекта: Драгана Радосављевић</w:t>
            </w:r>
          </w:p>
        </w:tc>
      </w:tr>
      <w:tr w:rsidR="00947C38" w:rsidRPr="00FD2BBF" w:rsidTr="00B00AE4">
        <w:tc>
          <w:tcPr>
            <w:tcW w:w="9904" w:type="dxa"/>
            <w:gridSpan w:val="2"/>
          </w:tcPr>
          <w:p w:rsidR="00947C38" w:rsidRPr="00FD2BBF" w:rsidRDefault="00947C38" w:rsidP="00B00AE4">
            <w:pPr>
              <w:pStyle w:val="NoSpacing"/>
              <w:rPr>
                <w:rFonts w:ascii="Times New Roman" w:hAnsi="Times New Roman" w:cs="Times New Roman"/>
                <w:sz w:val="20"/>
                <w:szCs w:val="20"/>
                <w:lang w:val="sr-Cyrl-CS"/>
              </w:rPr>
            </w:pPr>
            <w:r w:rsidRPr="00FD2BBF">
              <w:rPr>
                <w:rFonts w:ascii="Times New Roman" w:hAnsi="Times New Roman" w:cs="Times New Roman"/>
                <w:sz w:val="20"/>
                <w:szCs w:val="20"/>
                <w:lang w:val="sr-Cyrl-CS"/>
              </w:rPr>
              <w:t xml:space="preserve">7. Веза програма са стратегијом: Стратегија одрживог развоја општине Ћићевац 2013-2022. године </w:t>
            </w:r>
          </w:p>
        </w:tc>
      </w:tr>
      <w:tr w:rsidR="00947C38" w:rsidRPr="00FD2BBF" w:rsidTr="00B00AE4">
        <w:tc>
          <w:tcPr>
            <w:tcW w:w="9904" w:type="dxa"/>
            <w:gridSpan w:val="2"/>
          </w:tcPr>
          <w:p w:rsidR="00947C38" w:rsidRPr="00FD2BBF" w:rsidRDefault="00947C38" w:rsidP="00B00AE4">
            <w:pPr>
              <w:pStyle w:val="NoSpacing"/>
              <w:rPr>
                <w:rFonts w:ascii="Times New Roman" w:hAnsi="Times New Roman" w:cs="Times New Roman"/>
                <w:sz w:val="20"/>
                <w:szCs w:val="20"/>
                <w:lang w:val="sr-Cyrl-CS"/>
              </w:rPr>
            </w:pPr>
            <w:r w:rsidRPr="00FD2BBF">
              <w:rPr>
                <w:rFonts w:ascii="Times New Roman" w:hAnsi="Times New Roman" w:cs="Times New Roman"/>
                <w:sz w:val="20"/>
                <w:szCs w:val="20"/>
                <w:lang w:val="sr-Cyrl-CS"/>
              </w:rPr>
              <w:t>8. Назив програмске активности: Рурални развој</w:t>
            </w:r>
          </w:p>
        </w:tc>
      </w:tr>
      <w:tr w:rsidR="00947C38" w:rsidRPr="00FD2BBF" w:rsidTr="00B00AE4">
        <w:tc>
          <w:tcPr>
            <w:tcW w:w="9904" w:type="dxa"/>
            <w:gridSpan w:val="2"/>
          </w:tcPr>
          <w:p w:rsidR="00947C38" w:rsidRPr="00FD2BBF" w:rsidRDefault="00947C38" w:rsidP="00B00AE4">
            <w:pPr>
              <w:pStyle w:val="NoSpacing"/>
              <w:rPr>
                <w:rFonts w:ascii="Times New Roman" w:hAnsi="Times New Roman" w:cs="Times New Roman"/>
                <w:sz w:val="20"/>
                <w:szCs w:val="20"/>
                <w:lang w:val="sr-Cyrl-CS"/>
              </w:rPr>
            </w:pPr>
            <w:r w:rsidRPr="00FD2BBF">
              <w:rPr>
                <w:rFonts w:ascii="Times New Roman" w:hAnsi="Times New Roman" w:cs="Times New Roman"/>
                <w:sz w:val="20"/>
                <w:szCs w:val="20"/>
                <w:lang w:val="sr-Cyrl-CS"/>
              </w:rPr>
              <w:t>9. Шифра програмске активности: ПА 0002</w:t>
            </w:r>
          </w:p>
        </w:tc>
      </w:tr>
      <w:tr w:rsidR="00947C38" w:rsidRPr="00FD2BBF" w:rsidTr="00B00AE4">
        <w:tc>
          <w:tcPr>
            <w:tcW w:w="9904" w:type="dxa"/>
            <w:gridSpan w:val="2"/>
          </w:tcPr>
          <w:p w:rsidR="00947C38" w:rsidRPr="00FD2BBF" w:rsidRDefault="00947C38" w:rsidP="00B00AE4">
            <w:pPr>
              <w:pStyle w:val="NoSpacing"/>
              <w:rPr>
                <w:rFonts w:ascii="Times New Roman" w:hAnsi="Times New Roman" w:cs="Times New Roman"/>
                <w:sz w:val="20"/>
                <w:szCs w:val="20"/>
                <w:lang w:val="sr-Cyrl-CS"/>
              </w:rPr>
            </w:pPr>
            <w:r w:rsidRPr="00FD2BBF">
              <w:rPr>
                <w:rFonts w:ascii="Times New Roman" w:hAnsi="Times New Roman" w:cs="Times New Roman"/>
                <w:sz w:val="20"/>
                <w:szCs w:val="20"/>
                <w:lang w:val="sr-Cyrl-CS"/>
              </w:rPr>
              <w:t>10. Назив пројекта: Уређење пољских путева</w:t>
            </w:r>
          </w:p>
        </w:tc>
      </w:tr>
      <w:tr w:rsidR="00947C38" w:rsidRPr="00FD2BBF" w:rsidTr="00B00AE4">
        <w:tc>
          <w:tcPr>
            <w:tcW w:w="9904" w:type="dxa"/>
            <w:gridSpan w:val="2"/>
          </w:tcPr>
          <w:p w:rsidR="00947C38" w:rsidRPr="00FD2BBF" w:rsidRDefault="00947C38" w:rsidP="00B00AE4">
            <w:pPr>
              <w:pStyle w:val="NoSpacing"/>
              <w:rPr>
                <w:rFonts w:ascii="Times New Roman" w:hAnsi="Times New Roman" w:cs="Times New Roman"/>
                <w:sz w:val="20"/>
                <w:szCs w:val="20"/>
                <w:lang w:val="sr-Cyrl-CS"/>
              </w:rPr>
            </w:pPr>
            <w:r w:rsidRPr="00FD2BBF">
              <w:rPr>
                <w:rFonts w:ascii="Times New Roman" w:hAnsi="Times New Roman" w:cs="Times New Roman"/>
                <w:sz w:val="20"/>
                <w:szCs w:val="20"/>
                <w:lang w:val="sr-Cyrl-CS"/>
              </w:rPr>
              <w:t>11. Опис/значај пројекта: Пројекат подразумева равњање и насипање пољских путева на тер.општине Ћићевац</w:t>
            </w:r>
          </w:p>
        </w:tc>
      </w:tr>
      <w:tr w:rsidR="00947C38" w:rsidRPr="00FD2BBF" w:rsidTr="00B00AE4">
        <w:tc>
          <w:tcPr>
            <w:tcW w:w="9904" w:type="dxa"/>
            <w:gridSpan w:val="2"/>
          </w:tcPr>
          <w:p w:rsidR="00947C38" w:rsidRPr="00FD2BBF" w:rsidRDefault="00947C38" w:rsidP="00B00AE4">
            <w:pPr>
              <w:pStyle w:val="NoSpacing"/>
              <w:rPr>
                <w:rFonts w:ascii="Times New Roman" w:hAnsi="Times New Roman" w:cs="Times New Roman"/>
                <w:sz w:val="20"/>
                <w:szCs w:val="20"/>
                <w:lang w:val="sr-Cyrl-CS"/>
              </w:rPr>
            </w:pPr>
            <w:r w:rsidRPr="00FD2BBF">
              <w:rPr>
                <w:rFonts w:ascii="Times New Roman" w:hAnsi="Times New Roman" w:cs="Times New Roman"/>
                <w:sz w:val="20"/>
                <w:szCs w:val="20"/>
                <w:lang w:val="sr-Cyrl-CS"/>
              </w:rPr>
              <w:t>12. Циљ пројекта: проходност путева</w:t>
            </w:r>
          </w:p>
        </w:tc>
      </w:tr>
      <w:tr w:rsidR="00947C38" w:rsidRPr="00FD2BBF" w:rsidTr="00B00AE4">
        <w:tc>
          <w:tcPr>
            <w:tcW w:w="9904" w:type="dxa"/>
            <w:gridSpan w:val="2"/>
          </w:tcPr>
          <w:p w:rsidR="00947C38" w:rsidRPr="00FD2BBF" w:rsidRDefault="00947C38" w:rsidP="00B00AE4">
            <w:pPr>
              <w:pStyle w:val="NoSpacing"/>
              <w:rPr>
                <w:rFonts w:ascii="Times New Roman" w:hAnsi="Times New Roman" w:cs="Times New Roman"/>
                <w:sz w:val="20"/>
                <w:szCs w:val="20"/>
                <w:lang w:val="sr-Cyrl-CS"/>
              </w:rPr>
            </w:pPr>
            <w:r w:rsidRPr="00FD2BBF">
              <w:rPr>
                <w:rFonts w:ascii="Times New Roman" w:hAnsi="Times New Roman" w:cs="Times New Roman"/>
                <w:sz w:val="20"/>
                <w:szCs w:val="20"/>
                <w:lang w:val="sr-Cyrl-CS"/>
              </w:rPr>
              <w:t xml:space="preserve">13. Индикатор: Уређено 4 км пољских путева </w:t>
            </w:r>
          </w:p>
        </w:tc>
      </w:tr>
      <w:tr w:rsidR="00947C38" w:rsidRPr="00FD2BBF" w:rsidTr="00B00AE4">
        <w:tc>
          <w:tcPr>
            <w:tcW w:w="9904" w:type="dxa"/>
            <w:gridSpan w:val="2"/>
          </w:tcPr>
          <w:p w:rsidR="00947C38" w:rsidRPr="00FD2BBF" w:rsidRDefault="00947C38" w:rsidP="00B00AE4">
            <w:pPr>
              <w:pStyle w:val="NoSpacing"/>
              <w:rPr>
                <w:rFonts w:ascii="Times New Roman" w:hAnsi="Times New Roman" w:cs="Times New Roman"/>
                <w:sz w:val="20"/>
                <w:szCs w:val="20"/>
                <w:lang w:val="sr-Cyrl-CS"/>
              </w:rPr>
            </w:pPr>
            <w:r w:rsidRPr="00FD2BBF">
              <w:rPr>
                <w:rFonts w:ascii="Times New Roman" w:hAnsi="Times New Roman" w:cs="Times New Roman"/>
                <w:sz w:val="20"/>
                <w:szCs w:val="20"/>
                <w:lang w:val="sr-Cyrl-CS"/>
              </w:rPr>
              <w:t>14. Временски оквир: 3 месеца</w:t>
            </w:r>
          </w:p>
        </w:tc>
      </w:tr>
      <w:tr w:rsidR="00947C38" w:rsidRPr="00FD2BBF" w:rsidTr="00B00AE4">
        <w:tc>
          <w:tcPr>
            <w:tcW w:w="9904" w:type="dxa"/>
            <w:gridSpan w:val="2"/>
          </w:tcPr>
          <w:p w:rsidR="00947C38" w:rsidRPr="00FD2BBF" w:rsidRDefault="00947C38" w:rsidP="00B00AE4">
            <w:pPr>
              <w:pStyle w:val="NoSpacing"/>
              <w:rPr>
                <w:rFonts w:ascii="Times New Roman" w:hAnsi="Times New Roman" w:cs="Times New Roman"/>
                <w:sz w:val="20"/>
                <w:szCs w:val="20"/>
                <w:lang w:val="sr-Cyrl-CS"/>
              </w:rPr>
            </w:pPr>
            <w:r w:rsidRPr="00FD2BBF">
              <w:rPr>
                <w:rFonts w:ascii="Times New Roman" w:hAnsi="Times New Roman" w:cs="Times New Roman"/>
                <w:sz w:val="20"/>
                <w:szCs w:val="20"/>
                <w:lang w:val="sr-Cyrl-CS"/>
              </w:rPr>
              <w:t xml:space="preserve">15. Правни основ програма: </w:t>
            </w:r>
          </w:p>
          <w:p w:rsidR="00947C38" w:rsidRPr="00FD2BBF" w:rsidRDefault="00947C38" w:rsidP="00B00AE4">
            <w:pPr>
              <w:pStyle w:val="NoSpacing"/>
              <w:numPr>
                <w:ilvl w:val="0"/>
                <w:numId w:val="13"/>
              </w:numPr>
              <w:ind w:left="567" w:hanging="207"/>
              <w:rPr>
                <w:rFonts w:ascii="Times New Roman" w:hAnsi="Times New Roman" w:cs="Times New Roman"/>
                <w:sz w:val="20"/>
                <w:szCs w:val="20"/>
                <w:lang w:val="sr-Cyrl-CS"/>
              </w:rPr>
            </w:pPr>
            <w:r w:rsidRPr="00FD2BBF">
              <w:rPr>
                <w:rFonts w:ascii="Times New Roman" w:hAnsi="Times New Roman" w:cs="Times New Roman"/>
                <w:sz w:val="20"/>
                <w:szCs w:val="20"/>
                <w:lang w:val="sr-Cyrl-CS"/>
              </w:rPr>
              <w:t>Закон о подстицајима у пољопривредном и руралном развоју ("Сл. гласник РС“ бр. 41/09, 10/13, 142/14)</w:t>
            </w:r>
          </w:p>
          <w:p w:rsidR="00947C38" w:rsidRPr="00FD2BBF" w:rsidRDefault="00947C38" w:rsidP="00B00AE4">
            <w:pPr>
              <w:pStyle w:val="NoSpacing"/>
              <w:numPr>
                <w:ilvl w:val="0"/>
                <w:numId w:val="13"/>
              </w:numPr>
              <w:ind w:left="567" w:hanging="207"/>
              <w:rPr>
                <w:rFonts w:ascii="Times New Roman" w:hAnsi="Times New Roman" w:cs="Times New Roman"/>
                <w:sz w:val="20"/>
                <w:szCs w:val="20"/>
                <w:lang w:val="sr-Cyrl-CS"/>
              </w:rPr>
            </w:pPr>
            <w:r w:rsidRPr="00FD2BBF">
              <w:rPr>
                <w:rFonts w:ascii="Times New Roman" w:hAnsi="Times New Roman" w:cs="Times New Roman"/>
                <w:sz w:val="20"/>
                <w:szCs w:val="20"/>
                <w:lang w:val="sr-Cyrl-CS"/>
              </w:rPr>
              <w:t>Закон о локалној самоуправи („Сл. гласник РС“, бр. 127/07)</w:t>
            </w:r>
          </w:p>
          <w:p w:rsidR="00947C38" w:rsidRPr="00FD2BBF" w:rsidRDefault="00947C38" w:rsidP="00B00AE4">
            <w:pPr>
              <w:pStyle w:val="NoSpacing"/>
              <w:numPr>
                <w:ilvl w:val="0"/>
                <w:numId w:val="13"/>
              </w:numPr>
              <w:ind w:left="567" w:hanging="207"/>
              <w:rPr>
                <w:rFonts w:ascii="Times New Roman" w:hAnsi="Times New Roman" w:cs="Times New Roman"/>
                <w:sz w:val="20"/>
                <w:szCs w:val="20"/>
                <w:lang w:val="sr-Cyrl-CS"/>
              </w:rPr>
            </w:pPr>
            <w:r w:rsidRPr="00FD2BBF">
              <w:rPr>
                <w:rFonts w:ascii="Times New Roman" w:hAnsi="Times New Roman" w:cs="Times New Roman"/>
                <w:sz w:val="20"/>
                <w:szCs w:val="20"/>
                <w:lang w:val="sr-Cyrl-CS"/>
              </w:rPr>
              <w:t>Стратегија одрживог развоја општине Ћићевац 2013-2022. године („Сл. лист општине Ћићевац“, бр. 6/13)</w:t>
            </w:r>
          </w:p>
        </w:tc>
      </w:tr>
      <w:tr w:rsidR="00947C38" w:rsidRPr="00FD2BBF" w:rsidTr="00B00AE4">
        <w:tc>
          <w:tcPr>
            <w:tcW w:w="9904" w:type="dxa"/>
            <w:gridSpan w:val="2"/>
          </w:tcPr>
          <w:p w:rsidR="00947C38" w:rsidRPr="00FD2BBF" w:rsidRDefault="00947C38" w:rsidP="00B00AE4">
            <w:pPr>
              <w:pStyle w:val="NoSpacing"/>
              <w:rPr>
                <w:rFonts w:ascii="Times New Roman" w:hAnsi="Times New Roman" w:cs="Times New Roman"/>
                <w:sz w:val="20"/>
                <w:szCs w:val="20"/>
                <w:lang w:val="sr-Cyrl-CS"/>
              </w:rPr>
            </w:pPr>
            <w:r w:rsidRPr="00FD2BBF">
              <w:rPr>
                <w:rFonts w:ascii="Times New Roman" w:hAnsi="Times New Roman" w:cs="Times New Roman"/>
                <w:sz w:val="20"/>
                <w:szCs w:val="20"/>
                <w:lang w:val="sr-Cyrl-CS"/>
              </w:rPr>
              <w:t xml:space="preserve">16. Приоритет програма: а) законски обавезан    б) високи    </w:t>
            </w:r>
            <w:r w:rsidRPr="00534FE1">
              <w:rPr>
                <w:rFonts w:ascii="Times New Roman" w:hAnsi="Times New Roman" w:cs="Times New Roman"/>
                <w:b/>
                <w:sz w:val="20"/>
                <w:szCs w:val="20"/>
                <w:lang w:val="sr-Cyrl-CS"/>
              </w:rPr>
              <w:t>в) средњи</w:t>
            </w:r>
            <w:r w:rsidRPr="00FD2BBF">
              <w:rPr>
                <w:rFonts w:ascii="Times New Roman" w:hAnsi="Times New Roman" w:cs="Times New Roman"/>
                <w:sz w:val="20"/>
                <w:szCs w:val="20"/>
                <w:lang w:val="sr-Cyrl-CS"/>
              </w:rPr>
              <w:t xml:space="preserve">    г) низак</w:t>
            </w:r>
          </w:p>
        </w:tc>
      </w:tr>
      <w:tr w:rsidR="00947C38" w:rsidRPr="00FD2BBF" w:rsidTr="00B00AE4">
        <w:tc>
          <w:tcPr>
            <w:tcW w:w="9904" w:type="dxa"/>
            <w:gridSpan w:val="2"/>
          </w:tcPr>
          <w:p w:rsidR="00947C38" w:rsidRPr="00FD2BBF" w:rsidRDefault="00947C38" w:rsidP="00B00AE4">
            <w:pPr>
              <w:pStyle w:val="NoSpacing"/>
              <w:rPr>
                <w:rFonts w:ascii="Times New Roman" w:hAnsi="Times New Roman" w:cs="Times New Roman"/>
                <w:sz w:val="20"/>
                <w:szCs w:val="20"/>
                <w:lang w:val="sr-Cyrl-CS"/>
              </w:rPr>
            </w:pPr>
            <w:r w:rsidRPr="00FD2BBF">
              <w:rPr>
                <w:rFonts w:ascii="Times New Roman" w:hAnsi="Times New Roman" w:cs="Times New Roman"/>
                <w:sz w:val="20"/>
                <w:szCs w:val="20"/>
                <w:lang w:val="sr-Cyrl-CS"/>
              </w:rPr>
              <w:t>17. Ризици остварења пројекта: Недостатак финансијских средстава</w:t>
            </w:r>
          </w:p>
        </w:tc>
      </w:tr>
      <w:tr w:rsidR="00947C38" w:rsidRPr="00FD2BBF" w:rsidTr="00B00AE4">
        <w:tc>
          <w:tcPr>
            <w:tcW w:w="9904" w:type="dxa"/>
            <w:gridSpan w:val="2"/>
          </w:tcPr>
          <w:p w:rsidR="00947C38" w:rsidRPr="00FD2BBF" w:rsidRDefault="00947C38" w:rsidP="00B00AE4">
            <w:pPr>
              <w:pStyle w:val="NoSpacing"/>
              <w:rPr>
                <w:rFonts w:ascii="Times New Roman" w:hAnsi="Times New Roman" w:cs="Times New Roman"/>
                <w:sz w:val="20"/>
                <w:szCs w:val="20"/>
                <w:lang w:val="sr-Cyrl-CS"/>
              </w:rPr>
            </w:pPr>
            <w:r w:rsidRPr="00FD2BBF">
              <w:rPr>
                <w:rFonts w:ascii="Times New Roman" w:hAnsi="Times New Roman" w:cs="Times New Roman"/>
                <w:sz w:val="20"/>
                <w:szCs w:val="20"/>
                <w:lang w:val="sr-Cyrl-CS"/>
              </w:rPr>
              <w:t>18. Буџет пројекта: конто 425 000-  2.000.000,00 динара</w:t>
            </w:r>
          </w:p>
        </w:tc>
      </w:tr>
      <w:tr w:rsidR="00947C38" w:rsidRPr="00FD2BBF" w:rsidTr="00B00AE4">
        <w:tc>
          <w:tcPr>
            <w:tcW w:w="9904" w:type="dxa"/>
            <w:gridSpan w:val="2"/>
          </w:tcPr>
          <w:p w:rsidR="00947C38" w:rsidRPr="00FD2BBF" w:rsidRDefault="00947C38" w:rsidP="00B00AE4">
            <w:pPr>
              <w:pStyle w:val="NoSpacing"/>
              <w:rPr>
                <w:rFonts w:ascii="Times New Roman" w:hAnsi="Times New Roman" w:cs="Times New Roman"/>
                <w:sz w:val="20"/>
                <w:szCs w:val="20"/>
              </w:rPr>
            </w:pPr>
            <w:r w:rsidRPr="00FD2BBF">
              <w:rPr>
                <w:rFonts w:ascii="Times New Roman" w:hAnsi="Times New Roman" w:cs="Times New Roman"/>
                <w:sz w:val="20"/>
                <w:szCs w:val="20"/>
                <w:lang w:val="sr-Cyrl-CS"/>
              </w:rPr>
              <w:t>19. Резултати пројекта: Уређени пољски путеви</w:t>
            </w:r>
          </w:p>
        </w:tc>
      </w:tr>
    </w:tbl>
    <w:p w:rsidR="00947C38" w:rsidRDefault="00947C38" w:rsidP="00947C38">
      <w:pPr>
        <w:pStyle w:val="NoSpacing"/>
        <w:rPr>
          <w:rFonts w:ascii="Times New Roman" w:hAnsi="Times New Roman"/>
          <w:sz w:val="20"/>
          <w:szCs w:val="20"/>
          <w:lang w:val="sr-Cyrl-CS"/>
        </w:rPr>
      </w:pPr>
    </w:p>
    <w:p w:rsidR="00947C38" w:rsidRDefault="00947C38" w:rsidP="00947C38">
      <w:pPr>
        <w:pStyle w:val="NoSpacing"/>
        <w:rPr>
          <w:rFonts w:ascii="Times New Roman" w:hAnsi="Times New Roman"/>
          <w:sz w:val="20"/>
          <w:szCs w:val="20"/>
          <w:lang w:val="sr-Cyrl-CS"/>
        </w:rPr>
      </w:pPr>
    </w:p>
    <w:p w:rsidR="00947C38" w:rsidRDefault="00947C38" w:rsidP="00947C38">
      <w:pPr>
        <w:pStyle w:val="NoSpacing"/>
        <w:rPr>
          <w:rFonts w:ascii="Times New Roman" w:hAnsi="Times New Roman"/>
          <w:sz w:val="20"/>
          <w:szCs w:val="20"/>
          <w:lang w:val="sr-Cyrl-CS"/>
        </w:rPr>
      </w:pPr>
    </w:p>
    <w:p w:rsidR="00947C38" w:rsidRPr="00FD2BBF" w:rsidRDefault="00947C38" w:rsidP="00947C38">
      <w:pPr>
        <w:pStyle w:val="NoSpacing"/>
        <w:rPr>
          <w:rFonts w:ascii="Times New Roman" w:hAnsi="Times New Roman"/>
          <w:sz w:val="20"/>
          <w:szCs w:val="20"/>
          <w:lang w:val="sr-Cyrl-CS"/>
        </w:rPr>
      </w:pPr>
    </w:p>
    <w:tbl>
      <w:tblPr>
        <w:tblStyle w:val="TableGrid1"/>
        <w:tblW w:w="0" w:type="auto"/>
        <w:tblLook w:val="04A0"/>
      </w:tblPr>
      <w:tblGrid>
        <w:gridCol w:w="4928"/>
        <w:gridCol w:w="4927"/>
      </w:tblGrid>
      <w:tr w:rsidR="00947C38" w:rsidRPr="00FD2BBF" w:rsidTr="00B00AE4">
        <w:tc>
          <w:tcPr>
            <w:tcW w:w="4952" w:type="dxa"/>
          </w:tcPr>
          <w:p w:rsidR="00947C38" w:rsidRPr="00534FE1" w:rsidRDefault="00947C38" w:rsidP="00B00AE4">
            <w:pPr>
              <w:pStyle w:val="NoSpacing"/>
              <w:rPr>
                <w:rFonts w:ascii="Times New Roman" w:hAnsi="Times New Roman" w:cs="Times New Roman"/>
                <w:b/>
                <w:sz w:val="20"/>
                <w:szCs w:val="20"/>
                <w:lang w:val="sr-Cyrl-CS"/>
              </w:rPr>
            </w:pPr>
            <w:r w:rsidRPr="00534FE1">
              <w:rPr>
                <w:rFonts w:ascii="Times New Roman" w:hAnsi="Times New Roman" w:cs="Times New Roman"/>
                <w:b/>
                <w:sz w:val="20"/>
                <w:szCs w:val="20"/>
                <w:lang w:val="sr-Cyrl-CS"/>
              </w:rPr>
              <w:lastRenderedPageBreak/>
              <w:br w:type="page"/>
              <w:t>1.Назив програма:</w:t>
            </w:r>
          </w:p>
        </w:tc>
        <w:tc>
          <w:tcPr>
            <w:tcW w:w="4952" w:type="dxa"/>
          </w:tcPr>
          <w:p w:rsidR="00947C38" w:rsidRPr="00534FE1" w:rsidRDefault="00947C38" w:rsidP="00B00AE4">
            <w:pPr>
              <w:pStyle w:val="NoSpacing"/>
              <w:rPr>
                <w:rFonts w:ascii="Times New Roman" w:hAnsi="Times New Roman" w:cs="Times New Roman"/>
                <w:b/>
                <w:sz w:val="20"/>
                <w:szCs w:val="20"/>
                <w:lang w:val="sr-Cyrl-CS"/>
              </w:rPr>
            </w:pPr>
            <w:r w:rsidRPr="00534FE1">
              <w:rPr>
                <w:rFonts w:ascii="Times New Roman" w:hAnsi="Times New Roman" w:cs="Times New Roman"/>
                <w:b/>
                <w:sz w:val="20"/>
                <w:szCs w:val="20"/>
                <w:lang w:val="sr-Cyrl-CS"/>
              </w:rPr>
              <w:t>Социјална и дечја заштита</w:t>
            </w:r>
          </w:p>
        </w:tc>
      </w:tr>
      <w:tr w:rsidR="00947C38" w:rsidRPr="00FD2BBF" w:rsidTr="00B00AE4">
        <w:tc>
          <w:tcPr>
            <w:tcW w:w="4952" w:type="dxa"/>
          </w:tcPr>
          <w:p w:rsidR="00947C38" w:rsidRPr="00FD2BBF" w:rsidRDefault="00947C38" w:rsidP="00B00AE4">
            <w:pPr>
              <w:pStyle w:val="NoSpacing"/>
              <w:rPr>
                <w:rFonts w:ascii="Times New Roman" w:hAnsi="Times New Roman" w:cs="Times New Roman"/>
                <w:sz w:val="20"/>
                <w:szCs w:val="20"/>
                <w:lang w:val="sr-Cyrl-CS"/>
              </w:rPr>
            </w:pPr>
            <w:r w:rsidRPr="00FD2BBF">
              <w:rPr>
                <w:rFonts w:ascii="Times New Roman" w:hAnsi="Times New Roman" w:cs="Times New Roman"/>
                <w:sz w:val="20"/>
                <w:szCs w:val="20"/>
                <w:lang w:val="sr-Cyrl-CS"/>
              </w:rPr>
              <w:t xml:space="preserve">2.Шифра програма: </w:t>
            </w:r>
          </w:p>
          <w:p w:rsidR="00947C38" w:rsidRPr="00FD2BBF" w:rsidRDefault="00947C38" w:rsidP="00B00AE4">
            <w:pPr>
              <w:pStyle w:val="NoSpacing"/>
              <w:rPr>
                <w:rFonts w:ascii="Times New Roman" w:hAnsi="Times New Roman" w:cs="Times New Roman"/>
                <w:sz w:val="20"/>
                <w:szCs w:val="20"/>
                <w:lang w:val="sr-Cyrl-CS"/>
              </w:rPr>
            </w:pPr>
            <w:r w:rsidRPr="00FD2BBF">
              <w:rPr>
                <w:rFonts w:ascii="Times New Roman" w:hAnsi="Times New Roman" w:cs="Times New Roman"/>
                <w:sz w:val="20"/>
                <w:szCs w:val="20"/>
                <w:lang w:val="sr-Cyrl-CS"/>
              </w:rPr>
              <w:t xml:space="preserve">   Програмска активност:</w:t>
            </w:r>
          </w:p>
        </w:tc>
        <w:tc>
          <w:tcPr>
            <w:tcW w:w="4952" w:type="dxa"/>
          </w:tcPr>
          <w:p w:rsidR="00947C38" w:rsidRPr="00FD2BBF" w:rsidRDefault="00947C38" w:rsidP="00B00AE4">
            <w:pPr>
              <w:pStyle w:val="NoSpacing"/>
              <w:rPr>
                <w:rFonts w:ascii="Times New Roman" w:hAnsi="Times New Roman" w:cs="Times New Roman"/>
                <w:sz w:val="20"/>
                <w:szCs w:val="20"/>
                <w:lang w:val="sr-Cyrl-CS"/>
              </w:rPr>
            </w:pPr>
            <w:r w:rsidRPr="00FD2BBF">
              <w:rPr>
                <w:rFonts w:ascii="Times New Roman" w:hAnsi="Times New Roman" w:cs="Times New Roman"/>
                <w:sz w:val="20"/>
                <w:szCs w:val="20"/>
                <w:lang w:val="sr-Cyrl-CS"/>
              </w:rPr>
              <w:t xml:space="preserve">09001 </w:t>
            </w:r>
          </w:p>
          <w:p w:rsidR="00947C38" w:rsidRPr="00FD2BBF" w:rsidRDefault="00947C38" w:rsidP="00B00AE4">
            <w:pPr>
              <w:pStyle w:val="NoSpacing"/>
              <w:rPr>
                <w:rFonts w:ascii="Times New Roman" w:hAnsi="Times New Roman" w:cs="Times New Roman"/>
                <w:sz w:val="20"/>
                <w:szCs w:val="20"/>
                <w:lang w:val="sr-Cyrl-CS"/>
              </w:rPr>
            </w:pPr>
            <w:r w:rsidRPr="00FD2BBF">
              <w:rPr>
                <w:rFonts w:ascii="Times New Roman" w:hAnsi="Times New Roman" w:cs="Times New Roman"/>
                <w:sz w:val="20"/>
                <w:szCs w:val="20"/>
                <w:lang w:val="sr-Cyrl-CS"/>
              </w:rPr>
              <w:t>0001-  социјална помоћ</w:t>
            </w:r>
          </w:p>
        </w:tc>
      </w:tr>
      <w:tr w:rsidR="00947C38" w:rsidRPr="00FD2BBF" w:rsidTr="00B00AE4">
        <w:tc>
          <w:tcPr>
            <w:tcW w:w="9904" w:type="dxa"/>
            <w:gridSpan w:val="2"/>
          </w:tcPr>
          <w:p w:rsidR="00947C38" w:rsidRPr="00FD2BBF" w:rsidRDefault="00947C38" w:rsidP="00B00AE4">
            <w:pPr>
              <w:rPr>
                <w:rFonts w:ascii="Times New Roman" w:hAnsi="Times New Roman" w:cs="Times New Roman"/>
                <w:b w:val="0"/>
                <w:sz w:val="20"/>
                <w:szCs w:val="20"/>
                <w:lang w:val="sr-Cyrl-CS"/>
              </w:rPr>
            </w:pPr>
            <w:r w:rsidRPr="00FD2BBF">
              <w:rPr>
                <w:rFonts w:ascii="Times New Roman" w:hAnsi="Times New Roman" w:cs="Times New Roman"/>
                <w:b w:val="0"/>
                <w:sz w:val="20"/>
                <w:szCs w:val="20"/>
                <w:lang w:val="sr-Cyrl-CS"/>
              </w:rPr>
              <w:t>3.Назив буџетског корисника/Организационе јединице: Општинска управа Ћићевац</w:t>
            </w:r>
          </w:p>
        </w:tc>
      </w:tr>
      <w:tr w:rsidR="00947C38" w:rsidRPr="00FD2BBF" w:rsidTr="00B00AE4">
        <w:tc>
          <w:tcPr>
            <w:tcW w:w="9904" w:type="dxa"/>
            <w:gridSpan w:val="2"/>
          </w:tcPr>
          <w:p w:rsidR="00947C38" w:rsidRPr="00FD2BBF" w:rsidRDefault="00947C38" w:rsidP="00B00AE4">
            <w:pPr>
              <w:rPr>
                <w:rFonts w:ascii="Times New Roman" w:hAnsi="Times New Roman" w:cs="Times New Roman"/>
                <w:b w:val="0"/>
                <w:sz w:val="20"/>
                <w:szCs w:val="20"/>
                <w:lang w:val="sr-Cyrl-CS"/>
              </w:rPr>
            </w:pPr>
            <w:r w:rsidRPr="00FD2BBF">
              <w:rPr>
                <w:rFonts w:ascii="Times New Roman" w:hAnsi="Times New Roman" w:cs="Times New Roman"/>
                <w:b w:val="0"/>
                <w:sz w:val="20"/>
                <w:szCs w:val="20"/>
                <w:lang w:val="sr-Cyrl-CS"/>
              </w:rPr>
              <w:t>4. Лице одговорно за реализацију програма: Златан Кркић – председник општине  Ћићевац, Марина Лукић – начелник Општинске управе општине Ћићевац, Драгана Стефановић – повереник за избеглице и миграције</w:t>
            </w:r>
          </w:p>
        </w:tc>
      </w:tr>
      <w:tr w:rsidR="00947C38" w:rsidRPr="00FD2BBF" w:rsidTr="00B00AE4">
        <w:tc>
          <w:tcPr>
            <w:tcW w:w="9904" w:type="dxa"/>
            <w:gridSpan w:val="2"/>
          </w:tcPr>
          <w:p w:rsidR="00947C38" w:rsidRPr="00FD2BBF" w:rsidRDefault="00947C38" w:rsidP="00B00AE4">
            <w:pPr>
              <w:rPr>
                <w:rFonts w:ascii="Times New Roman" w:hAnsi="Times New Roman" w:cs="Times New Roman"/>
                <w:b w:val="0"/>
                <w:sz w:val="20"/>
                <w:szCs w:val="20"/>
                <w:lang w:val="sr-Cyrl-CS"/>
              </w:rPr>
            </w:pPr>
            <w:r w:rsidRPr="00FD2BBF">
              <w:rPr>
                <w:rFonts w:ascii="Times New Roman" w:hAnsi="Times New Roman" w:cs="Times New Roman"/>
                <w:b w:val="0"/>
                <w:sz w:val="20"/>
                <w:szCs w:val="20"/>
                <w:lang w:val="sr-Cyrl-CS"/>
              </w:rPr>
              <w:t>5. Веза програма са стратегијом: Стратешки документи: Стратегија одрживог развоја општине Ћићевац 2013-2022; Локални акциони план за унапређење положаја избеглих, интерно расељених лица и повратника по Споразуму о реадмисији у општини Ћићевац 2014-2018</w:t>
            </w:r>
          </w:p>
        </w:tc>
      </w:tr>
      <w:tr w:rsidR="00947C38" w:rsidRPr="00FD2BBF" w:rsidTr="00B00AE4">
        <w:tc>
          <w:tcPr>
            <w:tcW w:w="9904" w:type="dxa"/>
            <w:gridSpan w:val="2"/>
          </w:tcPr>
          <w:p w:rsidR="00947C38" w:rsidRPr="00FD2BBF" w:rsidRDefault="00947C38" w:rsidP="00B00AE4">
            <w:pPr>
              <w:rPr>
                <w:rFonts w:ascii="Times New Roman" w:hAnsi="Times New Roman" w:cs="Times New Roman"/>
                <w:b w:val="0"/>
                <w:sz w:val="20"/>
                <w:szCs w:val="20"/>
                <w:lang w:val="sr-Cyrl-CS"/>
              </w:rPr>
            </w:pPr>
            <w:r w:rsidRPr="00FD2BBF">
              <w:rPr>
                <w:rFonts w:ascii="Times New Roman" w:hAnsi="Times New Roman" w:cs="Times New Roman"/>
                <w:b w:val="0"/>
                <w:sz w:val="20"/>
                <w:szCs w:val="20"/>
                <w:lang w:val="sr-Cyrl-CS"/>
              </w:rPr>
              <w:t>6. Опис/значај програма: Програм се реализује доделом средстава породицама избеглих/интерно расељених лица које бораве на територији општине Ћићевац за куповину сеоских кућа са окућницом, за оне који поседују своје објекте а који су недовршени или захтевају адаптацију или санацију, набавком машина, алата и опреме за доходоване активности за незапослена лица која искажу потребу за овим видом економског оснаживања, као и кроз једнократне помоћи. ЦИЉ програма: побољшање социјално-економских услова живота грађана који припадају посебно осетљивим друштвеним групама (избеглице и ИРЛ, повратници по Споразуму о реадмисији).</w:t>
            </w:r>
          </w:p>
        </w:tc>
      </w:tr>
      <w:tr w:rsidR="00947C38" w:rsidRPr="00FD2BBF" w:rsidTr="00B00AE4">
        <w:tc>
          <w:tcPr>
            <w:tcW w:w="9904" w:type="dxa"/>
            <w:gridSpan w:val="2"/>
          </w:tcPr>
          <w:p w:rsidR="00947C38" w:rsidRPr="00FD2BBF" w:rsidRDefault="00947C38" w:rsidP="00B00AE4">
            <w:pPr>
              <w:rPr>
                <w:rFonts w:ascii="Times New Roman" w:hAnsi="Times New Roman" w:cs="Times New Roman"/>
                <w:b w:val="0"/>
                <w:sz w:val="20"/>
                <w:szCs w:val="20"/>
                <w:lang w:val="sr-Cyrl-CS"/>
              </w:rPr>
            </w:pPr>
            <w:r w:rsidRPr="00FD2BBF">
              <w:rPr>
                <w:rFonts w:ascii="Times New Roman" w:hAnsi="Times New Roman" w:cs="Times New Roman"/>
                <w:b w:val="0"/>
                <w:sz w:val="20"/>
                <w:szCs w:val="20"/>
                <w:lang w:val="sr-Cyrl-CS"/>
              </w:rPr>
              <w:t>7. Временски оквир програма:  Реализација  ПА које су започете у 2015. години  наставиће се динамиком предвиђеним Уговорима  са Комесаријатом и у 2018. години.</w:t>
            </w:r>
          </w:p>
        </w:tc>
      </w:tr>
      <w:tr w:rsidR="00947C38" w:rsidRPr="00FD2BBF" w:rsidTr="00B00AE4">
        <w:tc>
          <w:tcPr>
            <w:tcW w:w="9904" w:type="dxa"/>
            <w:gridSpan w:val="2"/>
          </w:tcPr>
          <w:p w:rsidR="00947C38" w:rsidRPr="00FD2BBF" w:rsidRDefault="00947C38" w:rsidP="00B00AE4">
            <w:pPr>
              <w:tabs>
                <w:tab w:val="left" w:pos="445"/>
              </w:tabs>
              <w:rPr>
                <w:rFonts w:ascii="Times New Roman" w:hAnsi="Times New Roman" w:cs="Times New Roman"/>
                <w:b w:val="0"/>
                <w:sz w:val="20"/>
                <w:szCs w:val="20"/>
                <w:lang w:val="sr-Cyrl-CS"/>
              </w:rPr>
            </w:pPr>
            <w:r w:rsidRPr="00FD2BBF">
              <w:rPr>
                <w:rFonts w:ascii="Times New Roman" w:hAnsi="Times New Roman" w:cs="Times New Roman"/>
                <w:b w:val="0"/>
                <w:sz w:val="20"/>
                <w:szCs w:val="20"/>
                <w:lang w:val="sr-Cyrl-CS"/>
              </w:rPr>
              <w:t xml:space="preserve">8. Правни основ програма: </w:t>
            </w:r>
          </w:p>
          <w:p w:rsidR="00947C38" w:rsidRPr="00FD2BBF" w:rsidRDefault="00947C38" w:rsidP="00B00AE4">
            <w:pPr>
              <w:pStyle w:val="ListParagraph"/>
              <w:numPr>
                <w:ilvl w:val="0"/>
                <w:numId w:val="21"/>
              </w:numPr>
              <w:spacing w:after="0" w:line="240" w:lineRule="auto"/>
              <w:ind w:left="567" w:hanging="283"/>
              <w:rPr>
                <w:rFonts w:ascii="Times New Roman" w:hAnsi="Times New Roman" w:cs="Times New Roman"/>
                <w:sz w:val="20"/>
                <w:szCs w:val="20"/>
                <w:lang w:val="sr-Cyrl-CS"/>
              </w:rPr>
            </w:pPr>
            <w:r w:rsidRPr="00FD2BBF">
              <w:rPr>
                <w:rFonts w:ascii="Times New Roman" w:hAnsi="Times New Roman" w:cs="Times New Roman"/>
                <w:sz w:val="20"/>
                <w:szCs w:val="20"/>
                <w:lang w:val="sr-Cyrl-CS"/>
              </w:rPr>
              <w:t>Закон о избеглицама („Сл. гласник РС“, бр. 18/92,   „Сл. лист СРЈ'', бр. 45/02 – одлука СУС и „Сл. гласник РС“, бр. 30/10),</w:t>
            </w:r>
          </w:p>
          <w:p w:rsidR="00947C38" w:rsidRPr="00FD2BBF" w:rsidRDefault="00947C38" w:rsidP="00B00AE4">
            <w:pPr>
              <w:pStyle w:val="ListParagraph"/>
              <w:numPr>
                <w:ilvl w:val="0"/>
                <w:numId w:val="21"/>
              </w:numPr>
              <w:spacing w:after="0" w:line="240" w:lineRule="auto"/>
              <w:ind w:left="567" w:hanging="283"/>
              <w:rPr>
                <w:rFonts w:ascii="Times New Roman" w:hAnsi="Times New Roman" w:cs="Times New Roman"/>
                <w:sz w:val="20"/>
                <w:szCs w:val="20"/>
                <w:lang w:val="sr-Cyrl-CS"/>
              </w:rPr>
            </w:pPr>
            <w:r w:rsidRPr="00FD2BBF">
              <w:rPr>
                <w:rFonts w:ascii="Times New Roman" w:hAnsi="Times New Roman" w:cs="Times New Roman"/>
                <w:sz w:val="20"/>
                <w:szCs w:val="20"/>
                <w:lang w:val="sr-Cyrl-CS"/>
              </w:rPr>
              <w:t>Закон о управљању миграцијама („Сл. гласник РС“, бр. 107/12)</w:t>
            </w:r>
          </w:p>
          <w:p w:rsidR="00947C38" w:rsidRPr="00FD2BBF" w:rsidRDefault="00947C38" w:rsidP="00B00AE4">
            <w:pPr>
              <w:pStyle w:val="ListParagraph"/>
              <w:numPr>
                <w:ilvl w:val="0"/>
                <w:numId w:val="21"/>
              </w:numPr>
              <w:spacing w:after="0" w:line="240" w:lineRule="auto"/>
              <w:ind w:left="567" w:hanging="283"/>
              <w:rPr>
                <w:rFonts w:ascii="Times New Roman" w:hAnsi="Times New Roman" w:cs="Times New Roman"/>
                <w:sz w:val="20"/>
                <w:szCs w:val="20"/>
                <w:lang w:val="sr-Cyrl-CS"/>
              </w:rPr>
            </w:pPr>
            <w:r w:rsidRPr="00FD2BBF">
              <w:rPr>
                <w:rFonts w:ascii="Times New Roman" w:hAnsi="Times New Roman" w:cs="Times New Roman"/>
                <w:sz w:val="20"/>
                <w:szCs w:val="20"/>
                <w:lang w:val="sr-Cyrl-CS"/>
              </w:rPr>
              <w:t>Уредба о збрињавању избеглица („Сл. гласник РС“, бр. 20/92, 70/93, 105/93, 8/94, 22/94, 34/95 и 36/04)</w:t>
            </w:r>
          </w:p>
          <w:p w:rsidR="00947C38" w:rsidRPr="00FD2BBF" w:rsidRDefault="00947C38" w:rsidP="00B00AE4">
            <w:pPr>
              <w:pStyle w:val="ListParagraph"/>
              <w:numPr>
                <w:ilvl w:val="0"/>
                <w:numId w:val="21"/>
              </w:numPr>
              <w:spacing w:after="0" w:line="240" w:lineRule="auto"/>
              <w:ind w:left="567" w:hanging="283"/>
              <w:rPr>
                <w:rFonts w:ascii="Times New Roman" w:hAnsi="Times New Roman" w:cs="Times New Roman"/>
                <w:sz w:val="20"/>
                <w:szCs w:val="20"/>
                <w:lang w:val="sr-Cyrl-CS"/>
              </w:rPr>
            </w:pPr>
            <w:r w:rsidRPr="00FD2BBF">
              <w:rPr>
                <w:rFonts w:ascii="Times New Roman" w:hAnsi="Times New Roman" w:cs="Times New Roman"/>
                <w:sz w:val="20"/>
                <w:szCs w:val="20"/>
                <w:lang w:val="sr-Cyrl-CS"/>
              </w:rPr>
              <w:t>Национална стратегија за решавање питања избеглих и интерно расељених лица („Сл. гласник РС“ 14/11),</w:t>
            </w:r>
          </w:p>
          <w:p w:rsidR="00947C38" w:rsidRPr="00FD2BBF" w:rsidRDefault="00947C38" w:rsidP="00B00AE4">
            <w:pPr>
              <w:pStyle w:val="ListParagraph"/>
              <w:numPr>
                <w:ilvl w:val="0"/>
                <w:numId w:val="21"/>
              </w:numPr>
              <w:spacing w:after="0" w:line="240" w:lineRule="auto"/>
              <w:ind w:left="567" w:hanging="283"/>
              <w:rPr>
                <w:rFonts w:ascii="Times New Roman" w:hAnsi="Times New Roman" w:cs="Times New Roman"/>
                <w:sz w:val="20"/>
                <w:szCs w:val="20"/>
                <w:lang w:val="sr-Cyrl-CS"/>
              </w:rPr>
            </w:pPr>
            <w:r w:rsidRPr="00FD2BBF">
              <w:rPr>
                <w:rFonts w:ascii="Times New Roman" w:hAnsi="Times New Roman" w:cs="Times New Roman"/>
                <w:sz w:val="20"/>
                <w:szCs w:val="20"/>
                <w:lang w:val="sr-Cyrl-CS"/>
              </w:rPr>
              <w:t>Стратегија одрживог развоја општине Ћићевац 2013-2022 („Сл. лист општине Ћићевац“ бр. 6/13)</w:t>
            </w:r>
          </w:p>
          <w:p w:rsidR="00947C38" w:rsidRPr="00FD2BBF" w:rsidRDefault="00947C38" w:rsidP="00B00AE4">
            <w:pPr>
              <w:pStyle w:val="ListParagraph"/>
              <w:numPr>
                <w:ilvl w:val="0"/>
                <w:numId w:val="21"/>
              </w:numPr>
              <w:spacing w:after="0" w:line="240" w:lineRule="auto"/>
              <w:ind w:left="567" w:hanging="283"/>
              <w:rPr>
                <w:rFonts w:ascii="Times New Roman" w:hAnsi="Times New Roman" w:cs="Times New Roman"/>
                <w:sz w:val="20"/>
                <w:szCs w:val="20"/>
                <w:lang w:val="sr-Cyrl-CS"/>
              </w:rPr>
            </w:pPr>
            <w:r w:rsidRPr="00FD2BBF">
              <w:rPr>
                <w:rFonts w:ascii="Times New Roman" w:hAnsi="Times New Roman" w:cs="Times New Roman"/>
                <w:sz w:val="20"/>
                <w:szCs w:val="20"/>
                <w:lang w:val="sr-Cyrl-CS"/>
              </w:rPr>
              <w:t>Локални акциони план за унапређење положаја избеглих, интерно расељених лица и повратника по Споразуму о реадмисији 2014-2018 („Сл. лист општине Ћићевац“ бр. 5/14)</w:t>
            </w:r>
          </w:p>
          <w:p w:rsidR="00947C38" w:rsidRPr="00FD2BBF" w:rsidRDefault="00947C38" w:rsidP="00B00AE4">
            <w:pPr>
              <w:pStyle w:val="ListParagraph"/>
              <w:numPr>
                <w:ilvl w:val="0"/>
                <w:numId w:val="21"/>
              </w:numPr>
              <w:spacing w:after="0" w:line="240" w:lineRule="auto"/>
              <w:ind w:left="567" w:hanging="283"/>
              <w:rPr>
                <w:rFonts w:ascii="Times New Roman" w:hAnsi="Times New Roman" w:cs="Times New Roman"/>
                <w:sz w:val="20"/>
                <w:szCs w:val="20"/>
                <w:lang w:val="sr-Cyrl-CS"/>
              </w:rPr>
            </w:pPr>
            <w:r w:rsidRPr="00FD2BBF">
              <w:rPr>
                <w:rFonts w:ascii="Times New Roman" w:hAnsi="Times New Roman" w:cs="Times New Roman"/>
                <w:sz w:val="20"/>
                <w:szCs w:val="20"/>
                <w:lang w:val="sr-Cyrl-CS"/>
              </w:rPr>
              <w:t>Одлука о социјалној заштити општине Ћићевац („Сл. лист општине Ћићевац“, бр. 12/11, 13/13, 15/13 и 22/13),</w:t>
            </w:r>
          </w:p>
          <w:p w:rsidR="00947C38" w:rsidRPr="00FD2BBF" w:rsidRDefault="00947C38" w:rsidP="00B00AE4">
            <w:pPr>
              <w:pStyle w:val="ListParagraph"/>
              <w:numPr>
                <w:ilvl w:val="0"/>
                <w:numId w:val="21"/>
              </w:numPr>
              <w:spacing w:after="0" w:line="240" w:lineRule="auto"/>
              <w:ind w:left="567" w:hanging="283"/>
              <w:rPr>
                <w:rFonts w:ascii="Times New Roman" w:hAnsi="Times New Roman" w:cs="Times New Roman"/>
                <w:sz w:val="20"/>
                <w:szCs w:val="20"/>
                <w:lang w:val="sr-Cyrl-CS"/>
              </w:rPr>
            </w:pPr>
            <w:r w:rsidRPr="00FD2BBF">
              <w:rPr>
                <w:rFonts w:ascii="Times New Roman" w:hAnsi="Times New Roman" w:cs="Times New Roman"/>
                <w:sz w:val="20"/>
                <w:szCs w:val="20"/>
                <w:lang w:val="sr-Cyrl-CS"/>
              </w:rPr>
              <w:t>Уговори са Комесеријатом за избеглице и миграције РС.</w:t>
            </w:r>
          </w:p>
        </w:tc>
      </w:tr>
      <w:tr w:rsidR="00947C38" w:rsidRPr="00FD2BBF" w:rsidTr="00B00AE4">
        <w:tc>
          <w:tcPr>
            <w:tcW w:w="9904" w:type="dxa"/>
            <w:gridSpan w:val="2"/>
          </w:tcPr>
          <w:p w:rsidR="00947C38" w:rsidRPr="00FD2BBF" w:rsidRDefault="00947C38" w:rsidP="00B00AE4">
            <w:pPr>
              <w:rPr>
                <w:rFonts w:ascii="Times New Roman" w:hAnsi="Times New Roman" w:cs="Times New Roman"/>
                <w:b w:val="0"/>
                <w:sz w:val="20"/>
                <w:szCs w:val="20"/>
                <w:lang w:val="sr-Cyrl-CS"/>
              </w:rPr>
            </w:pPr>
            <w:r w:rsidRPr="00FD2BBF">
              <w:rPr>
                <w:rFonts w:ascii="Times New Roman" w:hAnsi="Times New Roman" w:cs="Times New Roman"/>
                <w:b w:val="0"/>
                <w:sz w:val="20"/>
                <w:szCs w:val="20"/>
                <w:lang w:val="sr-Cyrl-CS"/>
              </w:rPr>
              <w:t xml:space="preserve">9. Приоритет програма: </w:t>
            </w:r>
            <w:r w:rsidRPr="00534FE1">
              <w:rPr>
                <w:rFonts w:ascii="Times New Roman" w:hAnsi="Times New Roman" w:cs="Times New Roman"/>
                <w:sz w:val="20"/>
                <w:szCs w:val="20"/>
                <w:lang w:val="sr-Cyrl-CS"/>
              </w:rPr>
              <w:t>а) законски обавезан</w:t>
            </w:r>
            <w:r w:rsidRPr="00FD2BBF">
              <w:rPr>
                <w:rFonts w:ascii="Times New Roman" w:hAnsi="Times New Roman" w:cs="Times New Roman"/>
                <w:b w:val="0"/>
                <w:sz w:val="20"/>
                <w:szCs w:val="20"/>
                <w:lang w:val="sr-Cyrl-CS"/>
              </w:rPr>
              <w:t xml:space="preserve">  б) високи    в) средњи    г) низак</w:t>
            </w:r>
          </w:p>
        </w:tc>
      </w:tr>
      <w:tr w:rsidR="00947C38" w:rsidRPr="00FD2BBF" w:rsidTr="00B00AE4">
        <w:tc>
          <w:tcPr>
            <w:tcW w:w="9904" w:type="dxa"/>
            <w:gridSpan w:val="2"/>
          </w:tcPr>
          <w:p w:rsidR="00947C38" w:rsidRPr="00FD2BBF" w:rsidRDefault="00947C38" w:rsidP="00B00AE4">
            <w:pPr>
              <w:rPr>
                <w:rFonts w:ascii="Times New Roman" w:hAnsi="Times New Roman" w:cs="Times New Roman"/>
                <w:b w:val="0"/>
                <w:sz w:val="20"/>
                <w:szCs w:val="20"/>
                <w:lang w:val="sr-Cyrl-CS"/>
              </w:rPr>
            </w:pPr>
            <w:r w:rsidRPr="00FD2BBF">
              <w:rPr>
                <w:rFonts w:ascii="Times New Roman" w:hAnsi="Times New Roman" w:cs="Times New Roman"/>
                <w:b w:val="0"/>
                <w:sz w:val="20"/>
                <w:szCs w:val="20"/>
                <w:lang w:val="sr-Cyrl-CS"/>
              </w:rPr>
              <w:t xml:space="preserve">10. Програмске активности и њихова вредност:Право на доделу средстава за куповину сеоске куће са окућницом до максималног износа 950.000,00 динара и гранта грађевинског материјала до износа од 180.000 динара,  као и мали грантови грађевинског материјала за породице ИРЛ којима су  додељена средства за куповину кућа са окућницом,  могу  остварити </w:t>
            </w:r>
            <w:r w:rsidRPr="00FD2BBF">
              <w:rPr>
                <w:rFonts w:ascii="Times New Roman" w:hAnsi="Times New Roman" w:cs="Times New Roman"/>
                <w:b w:val="0"/>
                <w:sz w:val="20"/>
                <w:szCs w:val="20"/>
              </w:rPr>
              <w:t>5</w:t>
            </w:r>
            <w:r w:rsidRPr="00FD2BBF">
              <w:rPr>
                <w:rFonts w:ascii="Times New Roman" w:hAnsi="Times New Roman" w:cs="Times New Roman"/>
                <w:b w:val="0"/>
                <w:sz w:val="20"/>
                <w:szCs w:val="20"/>
                <w:lang w:val="sr-Cyrl-CS"/>
              </w:rPr>
              <w:t xml:space="preserve"> (</w:t>
            </w:r>
            <w:r w:rsidRPr="00FD2BBF">
              <w:rPr>
                <w:rFonts w:ascii="Times New Roman" w:hAnsi="Times New Roman" w:cs="Times New Roman"/>
                <w:b w:val="0"/>
                <w:sz w:val="20"/>
                <w:szCs w:val="20"/>
              </w:rPr>
              <w:t>пет</w:t>
            </w:r>
            <w:r w:rsidRPr="00FD2BBF">
              <w:rPr>
                <w:rFonts w:ascii="Times New Roman" w:hAnsi="Times New Roman" w:cs="Times New Roman"/>
                <w:b w:val="0"/>
                <w:sz w:val="20"/>
                <w:szCs w:val="20"/>
                <w:lang w:val="sr-Cyrl-CS"/>
              </w:rPr>
              <w:t xml:space="preserve">) породица које немају решено стамбено питање, тј. живе као подстанари, и као интерно расељена лица имају пријављено боравиште на територији општине Ћићевац.  ПРАВО НА КУПОВИНУ И ДОДЕЛУ ГРАЂЕВИНСКОГ МАТЕРИЈАЛА у максималном износу до 550.000,00 динара може остварити најмање  6 (шест) избегличких и пет  породица ИРЛ , које поседују властите објекте а којима је потребна доградња, адаптација или санација.  ЕКОНОМСКО ОСНАЖИВАЊЕ КРОЗ ДОХОДОВНЕ АКТИВНОСТИ у максималном износу од 200.000,00 динара по породици могу остварити   породице ИРЛ , које имају незапослене радно способне чланове а чији је материјални положај незадовољавајући. . </w:t>
            </w:r>
          </w:p>
          <w:p w:rsidR="00947C38" w:rsidRPr="00FD2BBF" w:rsidRDefault="00947C38" w:rsidP="00B00AE4">
            <w:pPr>
              <w:rPr>
                <w:rFonts w:ascii="Times New Roman" w:hAnsi="Times New Roman" w:cs="Times New Roman"/>
                <w:b w:val="0"/>
                <w:sz w:val="20"/>
                <w:szCs w:val="20"/>
                <w:lang w:val="sr-Cyrl-CS"/>
              </w:rPr>
            </w:pPr>
            <w:r w:rsidRPr="00FD2BBF">
              <w:rPr>
                <w:rFonts w:ascii="Times New Roman" w:hAnsi="Times New Roman" w:cs="Times New Roman"/>
                <w:b w:val="0"/>
                <w:sz w:val="20"/>
                <w:szCs w:val="20"/>
                <w:lang w:val="sr-Cyrl-CS"/>
              </w:rPr>
              <w:t xml:space="preserve"> УКУПНА СРЕДСТВА ЗА РЕАЛИЗАЦИЈУ ГОРЕ НАВЕДЕНИХ АКТИВНОСТИ ПЛАНИРАНА ЗА 2018. ГОДИНУ ИЗНОСЕ 10.000.000,00 ДИНАРА.</w:t>
            </w:r>
          </w:p>
        </w:tc>
      </w:tr>
      <w:tr w:rsidR="00947C38" w:rsidRPr="00FD2BBF" w:rsidTr="00B00AE4">
        <w:tc>
          <w:tcPr>
            <w:tcW w:w="9904" w:type="dxa"/>
            <w:gridSpan w:val="2"/>
          </w:tcPr>
          <w:p w:rsidR="00947C38" w:rsidRPr="00FD2BBF" w:rsidRDefault="00947C38" w:rsidP="00B00AE4">
            <w:pPr>
              <w:rPr>
                <w:rFonts w:ascii="Times New Roman" w:hAnsi="Times New Roman" w:cs="Times New Roman"/>
                <w:b w:val="0"/>
                <w:sz w:val="20"/>
                <w:szCs w:val="20"/>
                <w:lang w:val="sr-Cyrl-CS"/>
              </w:rPr>
            </w:pPr>
            <w:r w:rsidRPr="00FD2BBF">
              <w:rPr>
                <w:rFonts w:ascii="Times New Roman" w:hAnsi="Times New Roman" w:cs="Times New Roman"/>
                <w:b w:val="0"/>
                <w:sz w:val="20"/>
                <w:szCs w:val="20"/>
                <w:lang w:val="sr-Cyrl-CS"/>
              </w:rPr>
              <w:t xml:space="preserve">11. Ризици: Постоји могућност да потенцијални корисници не пронађу куће са окућницом за цену предвиђену за њихову куповину, а постоји и проблем великог броја нелегализованих објеката, који не могу бити у промету, а у случају да се не пронађу куће, неопходно је извршити повраћај додељених средстава. </w:t>
            </w:r>
          </w:p>
        </w:tc>
      </w:tr>
      <w:tr w:rsidR="00947C38" w:rsidRPr="00FD2BBF" w:rsidTr="00B00AE4">
        <w:tc>
          <w:tcPr>
            <w:tcW w:w="9904" w:type="dxa"/>
            <w:gridSpan w:val="2"/>
          </w:tcPr>
          <w:p w:rsidR="00947C38" w:rsidRPr="00FD2BBF" w:rsidRDefault="00947C38" w:rsidP="00B00AE4">
            <w:pPr>
              <w:rPr>
                <w:rFonts w:ascii="Times New Roman" w:hAnsi="Times New Roman" w:cs="Times New Roman"/>
                <w:b w:val="0"/>
                <w:sz w:val="20"/>
                <w:szCs w:val="20"/>
                <w:lang w:val="sr-Cyrl-CS"/>
              </w:rPr>
            </w:pPr>
            <w:r w:rsidRPr="00FD2BBF">
              <w:rPr>
                <w:rFonts w:ascii="Times New Roman" w:hAnsi="Times New Roman" w:cs="Times New Roman"/>
                <w:b w:val="0"/>
                <w:sz w:val="20"/>
                <w:szCs w:val="20"/>
                <w:lang w:val="sr-Cyrl-CS"/>
              </w:rPr>
              <w:t>12. Економска класификација:   конто:   472  000- накнаде за социјалну заштиту-  10.000.000 динара</w:t>
            </w:r>
          </w:p>
        </w:tc>
      </w:tr>
      <w:tr w:rsidR="00947C38" w:rsidRPr="00FD2BBF" w:rsidTr="00B00AE4">
        <w:tc>
          <w:tcPr>
            <w:tcW w:w="9904" w:type="dxa"/>
            <w:gridSpan w:val="2"/>
          </w:tcPr>
          <w:p w:rsidR="00947C38" w:rsidRPr="00FD2BBF" w:rsidRDefault="00947C38" w:rsidP="00B00AE4">
            <w:pPr>
              <w:rPr>
                <w:rFonts w:ascii="Times New Roman" w:hAnsi="Times New Roman" w:cs="Times New Roman"/>
                <w:b w:val="0"/>
                <w:sz w:val="20"/>
                <w:szCs w:val="20"/>
                <w:lang w:val="sr-Cyrl-CS"/>
              </w:rPr>
            </w:pPr>
            <w:r w:rsidRPr="00FD2BBF">
              <w:rPr>
                <w:rFonts w:ascii="Times New Roman" w:hAnsi="Times New Roman" w:cs="Times New Roman"/>
                <w:b w:val="0"/>
                <w:sz w:val="20"/>
                <w:szCs w:val="20"/>
                <w:lang w:val="sr-Cyrl-CS"/>
              </w:rPr>
              <w:t>13. Резултати програма: Реализацијом ових активности очекује се унапређење социјално-економског положаја ове посебно друштвено осетљиве групе наших суграђана, пре свега решавањем њиховог стамбеног статуса, побољшање услова становања, као и побољшање материјалног положаја пружањем могућности да кроз доходовне активности, сопственим радом, побољшају свој материјални положај. Повременим новчаним помоћима могуће у неким специфичним ситуацијама помоћи лицима која се нађу у стању неке социјалне потребе и слично. Све ће то утицати на њихову потпуну интеграцију.</w:t>
            </w:r>
          </w:p>
        </w:tc>
      </w:tr>
    </w:tbl>
    <w:p w:rsidR="00947C38" w:rsidRPr="00FD2BBF" w:rsidRDefault="00947C38" w:rsidP="00947C38">
      <w:pPr>
        <w:rPr>
          <w:rFonts w:ascii="Times New Roman" w:hAnsi="Times New Roman"/>
          <w:b w:val="0"/>
          <w:color w:val="FF0000"/>
          <w:sz w:val="20"/>
          <w:lang w:val="sr-Cyrl-CS"/>
        </w:rPr>
      </w:pPr>
    </w:p>
    <w:p w:rsidR="00947C38" w:rsidRPr="00534FE1" w:rsidRDefault="00947C38" w:rsidP="00947C38">
      <w:pPr>
        <w:rPr>
          <w:rFonts w:ascii="Times New Roman" w:hAnsi="Times New Roman"/>
          <w:b w:val="0"/>
          <w:color w:val="FF0000"/>
          <w:sz w:val="20"/>
        </w:rPr>
      </w:pPr>
    </w:p>
    <w:tbl>
      <w:tblPr>
        <w:tblStyle w:val="TableGrid1"/>
        <w:tblW w:w="0" w:type="auto"/>
        <w:tblLook w:val="04A0"/>
      </w:tblPr>
      <w:tblGrid>
        <w:gridCol w:w="4767"/>
        <w:gridCol w:w="163"/>
        <w:gridCol w:w="4910"/>
        <w:gridCol w:w="15"/>
      </w:tblGrid>
      <w:tr w:rsidR="00947C38" w:rsidRPr="00FD2BBF" w:rsidTr="00B00AE4">
        <w:trPr>
          <w:trHeight w:val="256"/>
        </w:trPr>
        <w:tc>
          <w:tcPr>
            <w:tcW w:w="4952" w:type="dxa"/>
            <w:gridSpan w:val="2"/>
          </w:tcPr>
          <w:p w:rsidR="00947C38" w:rsidRPr="00534FE1" w:rsidRDefault="00947C38" w:rsidP="00B00AE4">
            <w:pPr>
              <w:rPr>
                <w:rFonts w:ascii="Times New Roman" w:hAnsi="Times New Roman" w:cs="Times New Roman"/>
                <w:sz w:val="20"/>
                <w:szCs w:val="20"/>
                <w:lang w:val="sr-Cyrl-CS"/>
              </w:rPr>
            </w:pPr>
            <w:r w:rsidRPr="00534FE1">
              <w:rPr>
                <w:rFonts w:ascii="Times New Roman" w:hAnsi="Times New Roman" w:cs="Times New Roman"/>
                <w:sz w:val="20"/>
                <w:szCs w:val="20"/>
                <w:lang w:val="sr-Cyrl-CS"/>
              </w:rPr>
              <w:t>1. Назив програма:</w:t>
            </w:r>
          </w:p>
        </w:tc>
        <w:tc>
          <w:tcPr>
            <w:tcW w:w="4952" w:type="dxa"/>
            <w:gridSpan w:val="2"/>
          </w:tcPr>
          <w:p w:rsidR="00947C38" w:rsidRPr="00534FE1" w:rsidRDefault="00947C38" w:rsidP="00B00AE4">
            <w:pPr>
              <w:pStyle w:val="NoSpacing"/>
              <w:rPr>
                <w:rFonts w:ascii="Times New Roman" w:hAnsi="Times New Roman" w:cs="Times New Roman"/>
                <w:b/>
                <w:sz w:val="20"/>
                <w:szCs w:val="20"/>
              </w:rPr>
            </w:pPr>
            <w:r w:rsidRPr="00534FE1">
              <w:rPr>
                <w:rFonts w:ascii="Times New Roman" w:hAnsi="Times New Roman" w:cs="Times New Roman"/>
                <w:b/>
                <w:sz w:val="20"/>
                <w:szCs w:val="20"/>
              </w:rPr>
              <w:t>Примарна здравствена заштита</w:t>
            </w:r>
          </w:p>
        </w:tc>
      </w:tr>
      <w:tr w:rsidR="00947C38" w:rsidRPr="00FD2BBF" w:rsidTr="00B00AE4">
        <w:trPr>
          <w:trHeight w:val="772"/>
        </w:trPr>
        <w:tc>
          <w:tcPr>
            <w:tcW w:w="4952" w:type="dxa"/>
            <w:gridSpan w:val="2"/>
          </w:tcPr>
          <w:p w:rsidR="00947C38" w:rsidRPr="00534FE1" w:rsidRDefault="00947C38" w:rsidP="00B00AE4">
            <w:pPr>
              <w:pStyle w:val="NoSpacing"/>
              <w:rPr>
                <w:rFonts w:ascii="Times New Roman" w:hAnsi="Times New Roman" w:cs="Times New Roman"/>
                <w:sz w:val="20"/>
                <w:szCs w:val="20"/>
              </w:rPr>
            </w:pPr>
            <w:r w:rsidRPr="00534FE1">
              <w:rPr>
                <w:rFonts w:ascii="Times New Roman" w:hAnsi="Times New Roman" w:cs="Times New Roman"/>
                <w:sz w:val="20"/>
                <w:szCs w:val="20"/>
              </w:rPr>
              <w:t>2. Шифра програма:</w:t>
            </w:r>
          </w:p>
          <w:p w:rsidR="00947C38" w:rsidRPr="00534FE1" w:rsidRDefault="00947C38" w:rsidP="00B00AE4">
            <w:pPr>
              <w:pStyle w:val="NoSpacing"/>
              <w:rPr>
                <w:rFonts w:ascii="Times New Roman" w:hAnsi="Times New Roman" w:cs="Times New Roman"/>
                <w:sz w:val="20"/>
                <w:szCs w:val="20"/>
              </w:rPr>
            </w:pPr>
            <w:r w:rsidRPr="00534FE1">
              <w:rPr>
                <w:rFonts w:ascii="Times New Roman" w:hAnsi="Times New Roman" w:cs="Times New Roman"/>
                <w:sz w:val="20"/>
                <w:szCs w:val="20"/>
              </w:rPr>
              <w:t xml:space="preserve">    Програмска активност:</w:t>
            </w:r>
          </w:p>
        </w:tc>
        <w:tc>
          <w:tcPr>
            <w:tcW w:w="4952" w:type="dxa"/>
            <w:gridSpan w:val="2"/>
          </w:tcPr>
          <w:p w:rsidR="00947C38" w:rsidRPr="00534FE1" w:rsidRDefault="00947C38" w:rsidP="00B00AE4">
            <w:pPr>
              <w:pStyle w:val="NoSpacing"/>
              <w:rPr>
                <w:rFonts w:ascii="Times New Roman" w:hAnsi="Times New Roman" w:cs="Times New Roman"/>
                <w:sz w:val="20"/>
                <w:szCs w:val="20"/>
              </w:rPr>
            </w:pPr>
            <w:r w:rsidRPr="00534FE1">
              <w:rPr>
                <w:rFonts w:ascii="Times New Roman" w:hAnsi="Times New Roman" w:cs="Times New Roman"/>
                <w:sz w:val="20"/>
                <w:szCs w:val="20"/>
              </w:rPr>
              <w:t>1801</w:t>
            </w:r>
          </w:p>
          <w:p w:rsidR="00947C38" w:rsidRPr="00534FE1" w:rsidRDefault="00947C38" w:rsidP="00B00AE4">
            <w:pPr>
              <w:pStyle w:val="NoSpacing"/>
              <w:rPr>
                <w:rFonts w:ascii="Times New Roman" w:hAnsi="Times New Roman" w:cs="Times New Roman"/>
                <w:sz w:val="20"/>
                <w:szCs w:val="20"/>
              </w:rPr>
            </w:pPr>
            <w:r w:rsidRPr="00534FE1">
              <w:rPr>
                <w:rFonts w:ascii="Times New Roman" w:hAnsi="Times New Roman" w:cs="Times New Roman"/>
                <w:sz w:val="20"/>
                <w:szCs w:val="20"/>
              </w:rPr>
              <w:t>0001- Функционисање установа примарне здравствене заштите</w:t>
            </w:r>
          </w:p>
        </w:tc>
      </w:tr>
      <w:tr w:rsidR="00947C38" w:rsidRPr="00FD2BBF" w:rsidTr="00B00AE4">
        <w:tc>
          <w:tcPr>
            <w:tcW w:w="9904" w:type="dxa"/>
            <w:gridSpan w:val="4"/>
          </w:tcPr>
          <w:p w:rsidR="00947C38" w:rsidRPr="00FD2BBF" w:rsidRDefault="00947C38" w:rsidP="00B00AE4">
            <w:pPr>
              <w:jc w:val="both"/>
              <w:rPr>
                <w:rFonts w:ascii="Times New Roman" w:hAnsi="Times New Roman" w:cs="Times New Roman"/>
                <w:b w:val="0"/>
                <w:sz w:val="20"/>
                <w:szCs w:val="20"/>
                <w:lang w:val="sr-Cyrl-CS"/>
              </w:rPr>
            </w:pPr>
            <w:r w:rsidRPr="00FD2BBF">
              <w:rPr>
                <w:rFonts w:ascii="Times New Roman" w:hAnsi="Times New Roman" w:cs="Times New Roman"/>
                <w:b w:val="0"/>
                <w:sz w:val="20"/>
                <w:szCs w:val="20"/>
                <w:lang w:val="sr-Cyrl-CS"/>
              </w:rPr>
              <w:t>3. Назив буџетског корисника:  Дом здравља Ћићевац</w:t>
            </w:r>
          </w:p>
        </w:tc>
      </w:tr>
      <w:tr w:rsidR="00947C38" w:rsidRPr="00FD2BBF" w:rsidTr="00B00AE4">
        <w:tc>
          <w:tcPr>
            <w:tcW w:w="9904" w:type="dxa"/>
            <w:gridSpan w:val="4"/>
          </w:tcPr>
          <w:p w:rsidR="00947C38" w:rsidRPr="00FD2BBF" w:rsidRDefault="00947C38" w:rsidP="00B00AE4">
            <w:pPr>
              <w:jc w:val="both"/>
              <w:rPr>
                <w:rFonts w:ascii="Times New Roman" w:hAnsi="Times New Roman" w:cs="Times New Roman"/>
                <w:b w:val="0"/>
                <w:sz w:val="20"/>
                <w:szCs w:val="20"/>
                <w:lang w:val="sr-Cyrl-CS"/>
              </w:rPr>
            </w:pPr>
            <w:r w:rsidRPr="00FD2BBF">
              <w:rPr>
                <w:rFonts w:ascii="Times New Roman" w:hAnsi="Times New Roman" w:cs="Times New Roman"/>
                <w:b w:val="0"/>
                <w:sz w:val="20"/>
                <w:szCs w:val="20"/>
                <w:lang w:val="sr-Cyrl-CS"/>
              </w:rPr>
              <w:t>4. Лице одговорно за реализацију програма: Др Зоран Миливојевић</w:t>
            </w:r>
          </w:p>
        </w:tc>
      </w:tr>
      <w:tr w:rsidR="00947C38" w:rsidRPr="00FD2BBF" w:rsidTr="00B00AE4">
        <w:tc>
          <w:tcPr>
            <w:tcW w:w="9904" w:type="dxa"/>
            <w:gridSpan w:val="4"/>
          </w:tcPr>
          <w:p w:rsidR="00947C38" w:rsidRPr="00FD2BBF" w:rsidRDefault="00947C38" w:rsidP="00B00AE4">
            <w:pPr>
              <w:jc w:val="both"/>
              <w:rPr>
                <w:rFonts w:ascii="Times New Roman" w:hAnsi="Times New Roman" w:cs="Times New Roman"/>
                <w:b w:val="0"/>
                <w:sz w:val="20"/>
                <w:szCs w:val="20"/>
                <w:lang w:val="sr-Cyrl-CS"/>
              </w:rPr>
            </w:pPr>
            <w:r w:rsidRPr="00FD2BBF">
              <w:rPr>
                <w:rFonts w:ascii="Times New Roman" w:hAnsi="Times New Roman" w:cs="Times New Roman"/>
                <w:b w:val="0"/>
                <w:sz w:val="20"/>
                <w:szCs w:val="20"/>
                <w:lang w:val="sr-Cyrl-CS"/>
              </w:rPr>
              <w:t>5. Веза програма са стратегијом: Стратешки документ:</w:t>
            </w:r>
          </w:p>
          <w:p w:rsidR="00947C38" w:rsidRPr="00FD2BBF" w:rsidRDefault="00947C38" w:rsidP="00B00AE4">
            <w:pPr>
              <w:pStyle w:val="ListParagraph"/>
              <w:numPr>
                <w:ilvl w:val="0"/>
                <w:numId w:val="12"/>
              </w:numPr>
              <w:spacing w:after="0" w:line="240" w:lineRule="auto"/>
              <w:ind w:left="567" w:hanging="207"/>
              <w:jc w:val="both"/>
              <w:rPr>
                <w:rFonts w:ascii="Times New Roman" w:hAnsi="Times New Roman" w:cs="Times New Roman"/>
                <w:sz w:val="20"/>
                <w:szCs w:val="20"/>
                <w:lang w:val="sr-Cyrl-CS"/>
              </w:rPr>
            </w:pPr>
            <w:r w:rsidRPr="00FD2BBF">
              <w:rPr>
                <w:rFonts w:ascii="Times New Roman" w:hAnsi="Times New Roman" w:cs="Times New Roman"/>
                <w:sz w:val="20"/>
                <w:szCs w:val="20"/>
                <w:lang w:val="sr-Cyrl-CS"/>
              </w:rPr>
              <w:t>Закон о здравственој заштити („Сл. гласник РС“, бр</w:t>
            </w:r>
            <w:r>
              <w:rPr>
                <w:rFonts w:ascii="Times New Roman" w:hAnsi="Times New Roman" w:cs="Times New Roman"/>
                <w:sz w:val="20"/>
                <w:szCs w:val="20"/>
                <w:lang w:val="sr-Cyrl-CS"/>
              </w:rPr>
              <w:t>,</w:t>
            </w:r>
            <w:r w:rsidRPr="00FD2BBF">
              <w:rPr>
                <w:rFonts w:ascii="Times New Roman" w:hAnsi="Times New Roman" w:cs="Times New Roman"/>
                <w:sz w:val="20"/>
                <w:szCs w:val="20"/>
                <w:lang w:val="sr-Cyrl-CS"/>
              </w:rPr>
              <w:t xml:space="preserve"> 107/05, 88/10 и 99/10, 57/11 , 119/12, 45/13-др. Закон, 93/14 и 96/15)</w:t>
            </w:r>
          </w:p>
          <w:p w:rsidR="00947C38" w:rsidRPr="00FD2BBF" w:rsidRDefault="00947C38" w:rsidP="00B00AE4">
            <w:pPr>
              <w:pStyle w:val="ListParagraph"/>
              <w:numPr>
                <w:ilvl w:val="0"/>
                <w:numId w:val="12"/>
              </w:numPr>
              <w:spacing w:after="0" w:line="240" w:lineRule="auto"/>
              <w:ind w:left="567" w:hanging="207"/>
              <w:jc w:val="both"/>
              <w:rPr>
                <w:rFonts w:ascii="Times New Roman" w:hAnsi="Times New Roman" w:cs="Times New Roman"/>
                <w:sz w:val="20"/>
                <w:szCs w:val="20"/>
                <w:lang w:val="sr-Cyrl-CS"/>
              </w:rPr>
            </w:pPr>
            <w:r w:rsidRPr="00FD2BBF">
              <w:rPr>
                <w:rFonts w:ascii="Times New Roman" w:hAnsi="Times New Roman" w:cs="Times New Roman"/>
                <w:sz w:val="20"/>
                <w:szCs w:val="20"/>
                <w:lang w:val="sr-Cyrl-CS"/>
              </w:rPr>
              <w:lastRenderedPageBreak/>
              <w:t>Стратегија одрживог развоја општине Ћићевац 2013-2022. године („Сл. лист општине Ћићевац“, бр. 6/13)</w:t>
            </w:r>
          </w:p>
        </w:tc>
      </w:tr>
      <w:tr w:rsidR="00947C38" w:rsidRPr="00FD2BBF" w:rsidTr="00B00AE4">
        <w:tc>
          <w:tcPr>
            <w:tcW w:w="9904" w:type="dxa"/>
            <w:gridSpan w:val="4"/>
          </w:tcPr>
          <w:p w:rsidR="00947C38" w:rsidRPr="00FD2BBF" w:rsidRDefault="00947C38" w:rsidP="00B00AE4">
            <w:pPr>
              <w:jc w:val="both"/>
              <w:rPr>
                <w:rFonts w:ascii="Times New Roman" w:hAnsi="Times New Roman" w:cs="Times New Roman"/>
                <w:b w:val="0"/>
                <w:sz w:val="20"/>
                <w:szCs w:val="20"/>
                <w:lang w:val="sr-Cyrl-CS"/>
              </w:rPr>
            </w:pPr>
            <w:r w:rsidRPr="00FD2BBF">
              <w:rPr>
                <w:rFonts w:ascii="Times New Roman" w:hAnsi="Times New Roman" w:cs="Times New Roman"/>
                <w:b w:val="0"/>
                <w:sz w:val="20"/>
                <w:szCs w:val="20"/>
                <w:lang w:val="sr-Cyrl-CS"/>
              </w:rPr>
              <w:lastRenderedPageBreak/>
              <w:t>6. Опис и кључни циљеви програма:</w:t>
            </w:r>
          </w:p>
          <w:p w:rsidR="00947C38" w:rsidRPr="00FD2BBF" w:rsidRDefault="00947C38" w:rsidP="00B00AE4">
            <w:pPr>
              <w:jc w:val="both"/>
              <w:rPr>
                <w:rFonts w:ascii="Times New Roman" w:hAnsi="Times New Roman" w:cs="Times New Roman"/>
                <w:b w:val="0"/>
                <w:sz w:val="20"/>
                <w:szCs w:val="20"/>
                <w:lang w:val="sr-Cyrl-CS"/>
              </w:rPr>
            </w:pPr>
            <w:r w:rsidRPr="00FD2BBF">
              <w:rPr>
                <w:rFonts w:ascii="Times New Roman" w:hAnsi="Times New Roman" w:cs="Times New Roman"/>
                <w:b w:val="0"/>
                <w:sz w:val="20"/>
                <w:szCs w:val="20"/>
                <w:lang w:val="sr-Cyrl-CS"/>
              </w:rPr>
              <w:t>Програмске активности се реализују кроз следеће пројекте:</w:t>
            </w:r>
          </w:p>
          <w:p w:rsidR="00947C38" w:rsidRPr="00FD2BBF" w:rsidRDefault="00947C38" w:rsidP="00B00AE4">
            <w:pPr>
              <w:pStyle w:val="ListParagraph"/>
              <w:numPr>
                <w:ilvl w:val="0"/>
                <w:numId w:val="11"/>
              </w:numPr>
              <w:spacing w:after="0" w:line="240" w:lineRule="auto"/>
              <w:jc w:val="both"/>
              <w:rPr>
                <w:rFonts w:ascii="Times New Roman" w:hAnsi="Times New Roman" w:cs="Times New Roman"/>
                <w:sz w:val="20"/>
                <w:szCs w:val="20"/>
                <w:lang w:val="sr-Cyrl-CS"/>
              </w:rPr>
            </w:pPr>
            <w:r w:rsidRPr="00FD2BBF">
              <w:rPr>
                <w:rFonts w:ascii="Times New Roman" w:hAnsi="Times New Roman" w:cs="Times New Roman"/>
                <w:sz w:val="20"/>
                <w:szCs w:val="20"/>
                <w:lang w:val="sr-Cyrl-CS"/>
              </w:rPr>
              <w:t>„Кућна нега и лечење старих , непокретних и полупокретних пацијената општине Ћићевац старијих од 65 година“</w:t>
            </w:r>
            <w:r w:rsidRPr="00FD2BBF">
              <w:rPr>
                <w:rFonts w:ascii="Times New Roman" w:hAnsi="Times New Roman" w:cs="Times New Roman"/>
                <w:sz w:val="20"/>
                <w:szCs w:val="20"/>
              </w:rPr>
              <w:t>и брига о оралном здрављу становника општине Ћићевац</w:t>
            </w:r>
          </w:p>
          <w:p w:rsidR="00947C38" w:rsidRPr="00FD2BBF" w:rsidRDefault="00947C38" w:rsidP="00B00AE4">
            <w:pPr>
              <w:ind w:left="360"/>
              <w:jc w:val="both"/>
              <w:rPr>
                <w:rFonts w:ascii="Times New Roman" w:hAnsi="Times New Roman" w:cs="Times New Roman"/>
                <w:b w:val="0"/>
                <w:sz w:val="20"/>
                <w:szCs w:val="20"/>
                <w:lang w:val="sr-Cyrl-CS"/>
              </w:rPr>
            </w:pPr>
            <w:r w:rsidRPr="00FD2BBF">
              <w:rPr>
                <w:rFonts w:ascii="Times New Roman" w:hAnsi="Times New Roman" w:cs="Times New Roman"/>
                <w:b w:val="0"/>
                <w:sz w:val="20"/>
                <w:szCs w:val="20"/>
                <w:lang w:val="sr-Cyrl-CS"/>
              </w:rPr>
              <w:t>Пријем три медицинске сестре са пуним радним временом,  једног возача санитетског возила и једног магационера са пуним радним временом.</w:t>
            </w:r>
          </w:p>
          <w:p w:rsidR="00947C38" w:rsidRPr="00FD2BBF" w:rsidRDefault="00947C38" w:rsidP="00B00AE4">
            <w:pPr>
              <w:pStyle w:val="ListParagraph"/>
              <w:numPr>
                <w:ilvl w:val="0"/>
                <w:numId w:val="12"/>
              </w:numPr>
              <w:spacing w:after="0" w:line="240" w:lineRule="auto"/>
              <w:jc w:val="both"/>
              <w:rPr>
                <w:rFonts w:ascii="Times New Roman" w:hAnsi="Times New Roman" w:cs="Times New Roman"/>
                <w:sz w:val="20"/>
                <w:szCs w:val="20"/>
                <w:lang w:val="sr-Cyrl-CS"/>
              </w:rPr>
            </w:pPr>
            <w:r w:rsidRPr="00FD2BBF">
              <w:rPr>
                <w:rFonts w:ascii="Times New Roman" w:hAnsi="Times New Roman" w:cs="Times New Roman"/>
                <w:sz w:val="20"/>
                <w:szCs w:val="20"/>
                <w:lang w:val="sr-Cyrl-CS"/>
              </w:rPr>
              <w:t xml:space="preserve">„Набавка рентген апарата“ </w:t>
            </w:r>
          </w:p>
          <w:p w:rsidR="00947C38" w:rsidRPr="00FD2BBF" w:rsidRDefault="00947C38" w:rsidP="00B00AE4">
            <w:pPr>
              <w:ind w:left="360"/>
              <w:jc w:val="both"/>
              <w:rPr>
                <w:rFonts w:ascii="Times New Roman" w:hAnsi="Times New Roman" w:cs="Times New Roman"/>
                <w:b w:val="0"/>
                <w:sz w:val="20"/>
                <w:szCs w:val="20"/>
                <w:lang w:val="sr-Cyrl-CS"/>
              </w:rPr>
            </w:pPr>
            <w:r w:rsidRPr="00FD2BBF">
              <w:rPr>
                <w:rFonts w:ascii="Times New Roman" w:hAnsi="Times New Roman" w:cs="Times New Roman"/>
                <w:b w:val="0"/>
                <w:sz w:val="20"/>
                <w:szCs w:val="20"/>
                <w:lang w:val="sr-Cyrl-CS"/>
              </w:rPr>
              <w:t>Набавка рентген апарата је неопходна због достајалости и застарелости постојећег , а неопходна је ради дијагностике и што бржег и ефикаснијег лечења пацијената.</w:t>
            </w:r>
          </w:p>
        </w:tc>
      </w:tr>
      <w:tr w:rsidR="00947C38" w:rsidRPr="00FD2BBF" w:rsidTr="00B00AE4">
        <w:tc>
          <w:tcPr>
            <w:tcW w:w="9904" w:type="dxa"/>
            <w:gridSpan w:val="4"/>
          </w:tcPr>
          <w:p w:rsidR="00947C38" w:rsidRPr="00FD2BBF" w:rsidRDefault="00947C38" w:rsidP="00B00AE4">
            <w:pPr>
              <w:jc w:val="both"/>
              <w:rPr>
                <w:rFonts w:ascii="Times New Roman" w:hAnsi="Times New Roman" w:cs="Times New Roman"/>
                <w:b w:val="0"/>
                <w:sz w:val="20"/>
                <w:szCs w:val="20"/>
                <w:lang w:val="sr-Cyrl-CS"/>
              </w:rPr>
            </w:pPr>
            <w:r w:rsidRPr="00FD2BBF">
              <w:rPr>
                <w:rFonts w:ascii="Times New Roman" w:hAnsi="Times New Roman" w:cs="Times New Roman"/>
                <w:b w:val="0"/>
                <w:sz w:val="20"/>
                <w:szCs w:val="20"/>
                <w:lang w:val="sr-Cyrl-CS"/>
              </w:rPr>
              <w:t>7. Временски оквир програма:Предвиђено је да програм траје 12 месеци у буџетској години.</w:t>
            </w:r>
          </w:p>
        </w:tc>
      </w:tr>
      <w:tr w:rsidR="00947C38" w:rsidRPr="00FD2BBF" w:rsidTr="00B00AE4">
        <w:tc>
          <w:tcPr>
            <w:tcW w:w="9904" w:type="dxa"/>
            <w:gridSpan w:val="4"/>
          </w:tcPr>
          <w:p w:rsidR="00947C38" w:rsidRPr="00FD2BBF" w:rsidRDefault="00947C38" w:rsidP="00B00AE4">
            <w:pPr>
              <w:jc w:val="both"/>
              <w:rPr>
                <w:rFonts w:ascii="Times New Roman" w:hAnsi="Times New Roman" w:cs="Times New Roman"/>
                <w:b w:val="0"/>
                <w:sz w:val="20"/>
                <w:szCs w:val="20"/>
                <w:lang w:val="sr-Cyrl-CS"/>
              </w:rPr>
            </w:pPr>
            <w:r w:rsidRPr="00FD2BBF">
              <w:rPr>
                <w:rFonts w:ascii="Times New Roman" w:hAnsi="Times New Roman" w:cs="Times New Roman"/>
                <w:b w:val="0"/>
                <w:sz w:val="20"/>
                <w:szCs w:val="20"/>
                <w:lang w:val="sr-Cyrl-CS"/>
              </w:rPr>
              <w:t>8. Правни основ програма:</w:t>
            </w:r>
          </w:p>
          <w:p w:rsidR="00947C38" w:rsidRPr="00FD2BBF" w:rsidRDefault="00947C38" w:rsidP="00B00AE4">
            <w:pPr>
              <w:pStyle w:val="ListParagraph"/>
              <w:numPr>
                <w:ilvl w:val="0"/>
                <w:numId w:val="12"/>
              </w:numPr>
              <w:spacing w:after="0" w:line="240" w:lineRule="auto"/>
              <w:ind w:left="567" w:hanging="207"/>
              <w:jc w:val="both"/>
              <w:rPr>
                <w:rFonts w:ascii="Times New Roman" w:hAnsi="Times New Roman" w:cs="Times New Roman"/>
                <w:sz w:val="20"/>
                <w:szCs w:val="20"/>
                <w:lang w:val="sr-Cyrl-CS"/>
              </w:rPr>
            </w:pPr>
            <w:r w:rsidRPr="00FD2BBF">
              <w:rPr>
                <w:rFonts w:ascii="Times New Roman" w:hAnsi="Times New Roman" w:cs="Times New Roman"/>
                <w:sz w:val="20"/>
                <w:szCs w:val="20"/>
                <w:lang w:val="sr-Cyrl-CS"/>
              </w:rPr>
              <w:t>Закон о здравственој заштити („Сл. гласник РС“, бр. 107/05, 72/09- др. закон, 88/10, 99/10, 57/11 , 119/12, 45/13-др. Закон, 93/14 и 96/15)</w:t>
            </w:r>
          </w:p>
          <w:p w:rsidR="00947C38" w:rsidRPr="00FD2BBF" w:rsidRDefault="00947C38" w:rsidP="00B00AE4">
            <w:pPr>
              <w:pStyle w:val="ListParagraph"/>
              <w:numPr>
                <w:ilvl w:val="0"/>
                <w:numId w:val="12"/>
              </w:numPr>
              <w:spacing w:after="0" w:line="240" w:lineRule="auto"/>
              <w:ind w:left="567" w:hanging="207"/>
              <w:jc w:val="both"/>
              <w:rPr>
                <w:rFonts w:ascii="Times New Roman" w:hAnsi="Times New Roman" w:cs="Times New Roman"/>
                <w:sz w:val="20"/>
                <w:szCs w:val="20"/>
                <w:lang w:val="sr-Cyrl-CS"/>
              </w:rPr>
            </w:pPr>
            <w:r w:rsidRPr="00FD2BBF">
              <w:rPr>
                <w:rFonts w:ascii="Times New Roman" w:hAnsi="Times New Roman" w:cs="Times New Roman"/>
                <w:sz w:val="20"/>
                <w:szCs w:val="20"/>
                <w:lang w:val="sr-Cyrl-CS"/>
              </w:rPr>
              <w:t>Закон о здравственом осигурању („Сл. гласник РС“, бр. 107/05, 109/05-испр., 57/11, 101/12-одлука УС, 119/12, 99/14, 123/14 и 126/14-одлука УС)</w:t>
            </w:r>
          </w:p>
          <w:p w:rsidR="00947C38" w:rsidRPr="00FD2BBF" w:rsidRDefault="00947C38" w:rsidP="00B00AE4">
            <w:pPr>
              <w:pStyle w:val="ListParagraph"/>
              <w:numPr>
                <w:ilvl w:val="0"/>
                <w:numId w:val="12"/>
              </w:numPr>
              <w:spacing w:after="0" w:line="240" w:lineRule="auto"/>
              <w:ind w:left="567" w:hanging="207"/>
              <w:jc w:val="both"/>
              <w:rPr>
                <w:rFonts w:ascii="Times New Roman" w:hAnsi="Times New Roman" w:cs="Times New Roman"/>
                <w:sz w:val="20"/>
                <w:szCs w:val="20"/>
                <w:lang w:val="sr-Cyrl-CS"/>
              </w:rPr>
            </w:pPr>
            <w:r w:rsidRPr="00FD2BBF">
              <w:rPr>
                <w:rFonts w:ascii="Times New Roman" w:hAnsi="Times New Roman" w:cs="Times New Roman"/>
                <w:sz w:val="20"/>
                <w:szCs w:val="20"/>
                <w:lang w:val="sr-Cyrl-CS"/>
              </w:rPr>
              <w:t>Закон о заштити становништва од заразних болести („Сл. гласник РС“, бр. 125/04)</w:t>
            </w:r>
          </w:p>
          <w:p w:rsidR="00947C38" w:rsidRPr="00FD2BBF" w:rsidRDefault="00947C38" w:rsidP="00B00AE4">
            <w:pPr>
              <w:pStyle w:val="ListParagraph"/>
              <w:numPr>
                <w:ilvl w:val="0"/>
                <w:numId w:val="12"/>
              </w:numPr>
              <w:spacing w:after="0" w:line="240" w:lineRule="auto"/>
              <w:ind w:left="567" w:hanging="207"/>
              <w:jc w:val="both"/>
              <w:rPr>
                <w:rFonts w:ascii="Times New Roman" w:hAnsi="Times New Roman" w:cs="Times New Roman"/>
                <w:sz w:val="20"/>
                <w:szCs w:val="20"/>
                <w:lang w:val="sr-Cyrl-CS"/>
              </w:rPr>
            </w:pPr>
            <w:r w:rsidRPr="00FD2BBF">
              <w:rPr>
                <w:rFonts w:ascii="Times New Roman" w:hAnsi="Times New Roman" w:cs="Times New Roman"/>
                <w:sz w:val="20"/>
                <w:szCs w:val="20"/>
                <w:lang w:val="sr-Cyrl-CS"/>
              </w:rPr>
              <w:t>Стратегија Јавног здравља РС („Сл. гласник РС“, бр. 22/09)</w:t>
            </w:r>
          </w:p>
          <w:p w:rsidR="00947C38" w:rsidRPr="00FD2BBF" w:rsidRDefault="00947C38" w:rsidP="00B00AE4">
            <w:pPr>
              <w:pStyle w:val="ListParagraph"/>
              <w:numPr>
                <w:ilvl w:val="0"/>
                <w:numId w:val="12"/>
              </w:numPr>
              <w:spacing w:after="0" w:line="240" w:lineRule="auto"/>
              <w:ind w:left="567" w:hanging="207"/>
              <w:jc w:val="both"/>
              <w:rPr>
                <w:rFonts w:ascii="Times New Roman" w:hAnsi="Times New Roman" w:cs="Times New Roman"/>
                <w:sz w:val="20"/>
                <w:szCs w:val="20"/>
                <w:lang w:val="sr-Cyrl-CS"/>
              </w:rPr>
            </w:pPr>
            <w:r w:rsidRPr="00FD2BBF">
              <w:rPr>
                <w:rFonts w:ascii="Times New Roman" w:hAnsi="Times New Roman" w:cs="Times New Roman"/>
                <w:sz w:val="20"/>
                <w:szCs w:val="20"/>
                <w:lang w:val="sr-Cyrl-CS"/>
              </w:rPr>
              <w:t>Статут Дома здравља Ћићевац („Сл. лист општине Ћићевац“, бр. 12/06)</w:t>
            </w:r>
          </w:p>
          <w:p w:rsidR="00947C38" w:rsidRPr="00FD2BBF" w:rsidRDefault="00947C38" w:rsidP="00B00AE4">
            <w:pPr>
              <w:pStyle w:val="ListParagraph"/>
              <w:numPr>
                <w:ilvl w:val="0"/>
                <w:numId w:val="12"/>
              </w:numPr>
              <w:spacing w:after="0" w:line="240" w:lineRule="auto"/>
              <w:ind w:left="567" w:hanging="207"/>
              <w:jc w:val="both"/>
              <w:rPr>
                <w:rFonts w:ascii="Times New Roman" w:hAnsi="Times New Roman" w:cs="Times New Roman"/>
                <w:sz w:val="20"/>
                <w:szCs w:val="20"/>
                <w:lang w:val="sr-Cyrl-CS"/>
              </w:rPr>
            </w:pPr>
            <w:r w:rsidRPr="00FD2BBF">
              <w:rPr>
                <w:rFonts w:ascii="Times New Roman" w:hAnsi="Times New Roman" w:cs="Times New Roman"/>
                <w:sz w:val="20"/>
                <w:szCs w:val="20"/>
                <w:lang w:val="sr-Cyrl-CS"/>
              </w:rPr>
              <w:t>Стратешки план Дома здравља Ћићевац, од 09.09.2011. године</w:t>
            </w:r>
          </w:p>
          <w:p w:rsidR="00947C38" w:rsidRPr="00FD2BBF" w:rsidRDefault="00947C38" w:rsidP="00B00AE4">
            <w:pPr>
              <w:pStyle w:val="ListParagraph"/>
              <w:numPr>
                <w:ilvl w:val="0"/>
                <w:numId w:val="12"/>
              </w:numPr>
              <w:spacing w:after="0" w:line="240" w:lineRule="auto"/>
              <w:ind w:left="567" w:hanging="207"/>
              <w:jc w:val="both"/>
              <w:rPr>
                <w:rFonts w:ascii="Times New Roman" w:hAnsi="Times New Roman" w:cs="Times New Roman"/>
                <w:sz w:val="20"/>
                <w:szCs w:val="20"/>
                <w:lang w:val="sr-Cyrl-CS"/>
              </w:rPr>
            </w:pPr>
            <w:r w:rsidRPr="00FD2BBF">
              <w:rPr>
                <w:rFonts w:ascii="Times New Roman" w:hAnsi="Times New Roman" w:cs="Times New Roman"/>
                <w:sz w:val="20"/>
                <w:szCs w:val="20"/>
                <w:lang w:val="sr-Cyrl-CS"/>
              </w:rPr>
              <w:t>Стратегија одрживог развоја општине Ћићевац 2013-2022. године („Сл. лист општине Ћићевац“, бр. 6/13)</w:t>
            </w:r>
          </w:p>
        </w:tc>
      </w:tr>
      <w:tr w:rsidR="00947C38" w:rsidRPr="00FD2BBF" w:rsidTr="00B00AE4">
        <w:tc>
          <w:tcPr>
            <w:tcW w:w="9904" w:type="dxa"/>
            <w:gridSpan w:val="4"/>
          </w:tcPr>
          <w:p w:rsidR="00947C38" w:rsidRPr="00FD2BBF" w:rsidRDefault="00947C38" w:rsidP="00B00AE4">
            <w:pPr>
              <w:jc w:val="both"/>
              <w:rPr>
                <w:rFonts w:ascii="Times New Roman" w:hAnsi="Times New Roman" w:cs="Times New Roman"/>
                <w:b w:val="0"/>
                <w:sz w:val="20"/>
                <w:szCs w:val="20"/>
                <w:lang w:val="sr-Cyrl-CS"/>
              </w:rPr>
            </w:pPr>
            <w:r w:rsidRPr="00FD2BBF">
              <w:rPr>
                <w:rFonts w:ascii="Times New Roman" w:hAnsi="Times New Roman" w:cs="Times New Roman"/>
                <w:b w:val="0"/>
                <w:sz w:val="20"/>
                <w:szCs w:val="20"/>
                <w:lang w:val="sr-Cyrl-CS"/>
              </w:rPr>
              <w:t xml:space="preserve">9. Приоритет програма:   1) законски обавезан     </w:t>
            </w:r>
            <w:r w:rsidRPr="00534FE1">
              <w:rPr>
                <w:rFonts w:ascii="Times New Roman" w:hAnsi="Times New Roman" w:cs="Times New Roman"/>
                <w:sz w:val="20"/>
                <w:szCs w:val="20"/>
                <w:lang w:val="sr-Cyrl-CS"/>
              </w:rPr>
              <w:t>2)висок</w:t>
            </w:r>
            <w:r w:rsidRPr="00FD2BBF">
              <w:rPr>
                <w:rFonts w:ascii="Times New Roman" w:hAnsi="Times New Roman" w:cs="Times New Roman"/>
                <w:b w:val="0"/>
                <w:sz w:val="20"/>
                <w:szCs w:val="20"/>
                <w:lang w:val="sr-Cyrl-CS"/>
              </w:rPr>
              <w:t xml:space="preserve">     3)средњи      4)низак</w:t>
            </w:r>
          </w:p>
        </w:tc>
      </w:tr>
      <w:tr w:rsidR="00947C38" w:rsidRPr="00FD2BBF" w:rsidTr="00B00AE4">
        <w:tc>
          <w:tcPr>
            <w:tcW w:w="9904" w:type="dxa"/>
            <w:gridSpan w:val="4"/>
          </w:tcPr>
          <w:p w:rsidR="00947C38" w:rsidRPr="00FD2BBF" w:rsidRDefault="00947C38" w:rsidP="00B00AE4">
            <w:pPr>
              <w:jc w:val="both"/>
              <w:rPr>
                <w:rFonts w:ascii="Times New Roman" w:hAnsi="Times New Roman" w:cs="Times New Roman"/>
                <w:b w:val="0"/>
                <w:sz w:val="20"/>
                <w:szCs w:val="20"/>
                <w:lang w:val="sr-Cyrl-CS"/>
              </w:rPr>
            </w:pPr>
            <w:r w:rsidRPr="00FD2BBF">
              <w:rPr>
                <w:rFonts w:ascii="Times New Roman" w:hAnsi="Times New Roman" w:cs="Times New Roman"/>
                <w:b w:val="0"/>
                <w:sz w:val="20"/>
                <w:szCs w:val="20"/>
                <w:lang w:val="sr-Cyrl-CS"/>
              </w:rPr>
              <w:t>10. Индикатори исхода:</w:t>
            </w:r>
          </w:p>
          <w:p w:rsidR="00947C38" w:rsidRPr="00FD2BBF" w:rsidRDefault="00947C38" w:rsidP="00B00AE4">
            <w:pPr>
              <w:jc w:val="both"/>
              <w:rPr>
                <w:rFonts w:ascii="Times New Roman" w:hAnsi="Times New Roman" w:cs="Times New Roman"/>
                <w:b w:val="0"/>
                <w:sz w:val="20"/>
                <w:szCs w:val="20"/>
                <w:lang w:val="sr-Cyrl-CS"/>
              </w:rPr>
            </w:pPr>
            <w:r w:rsidRPr="00FD2BBF">
              <w:rPr>
                <w:rFonts w:ascii="Times New Roman" w:hAnsi="Times New Roman" w:cs="Times New Roman"/>
                <w:b w:val="0"/>
                <w:sz w:val="20"/>
                <w:szCs w:val="20"/>
                <w:lang w:val="sr-Cyrl-CS"/>
              </w:rPr>
              <w:t>У оквиру прве програмске активности/пројекта „Кућна нега и лечење старих , непокретних и полупокретних  пацијената општине Ћићевац и брига о оралном здрављу пацијената  обухвата следеће:</w:t>
            </w:r>
          </w:p>
          <w:p w:rsidR="00947C38" w:rsidRPr="00FD2BBF" w:rsidRDefault="00947C38" w:rsidP="00B00AE4">
            <w:pPr>
              <w:jc w:val="both"/>
              <w:rPr>
                <w:rFonts w:ascii="Times New Roman" w:hAnsi="Times New Roman" w:cs="Times New Roman"/>
                <w:b w:val="0"/>
                <w:sz w:val="20"/>
                <w:szCs w:val="20"/>
                <w:lang w:val="sr-Cyrl-CS"/>
              </w:rPr>
            </w:pPr>
            <w:r w:rsidRPr="00FD2BBF">
              <w:rPr>
                <w:rFonts w:ascii="Times New Roman" w:hAnsi="Times New Roman" w:cs="Times New Roman"/>
                <w:b w:val="0"/>
                <w:sz w:val="20"/>
                <w:szCs w:val="20"/>
                <w:lang w:val="sr-Cyrl-CS"/>
              </w:rPr>
              <w:t>Дом здравља у оквиру своје организационе структуре, односно Одељења за здравствену заштиту одраслих становника са хитном медицинском помоћи, кућним лечењем и стоматолошком делатношћу запошљава укупно 7 изабраних лекара. У 2017. год</w:t>
            </w:r>
            <w:r>
              <w:rPr>
                <w:rFonts w:ascii="Times New Roman" w:hAnsi="Times New Roman" w:cs="Times New Roman"/>
                <w:b w:val="0"/>
                <w:sz w:val="20"/>
                <w:szCs w:val="20"/>
                <w:lang w:val="sr-Cyrl-CS"/>
              </w:rPr>
              <w:t>.</w:t>
            </w:r>
            <w:r w:rsidRPr="00FD2BBF">
              <w:rPr>
                <w:rFonts w:ascii="Times New Roman" w:hAnsi="Times New Roman" w:cs="Times New Roman"/>
                <w:b w:val="0"/>
                <w:sz w:val="20"/>
                <w:szCs w:val="20"/>
                <w:lang w:val="sr-Cyrl-CS"/>
              </w:rPr>
              <w:t xml:space="preserve"> укупно је обављено 52.570 прегледа, од тога 45.950 куратива и 6.620 превентива. Удео у превентивним прегледима је 7,90%. У 2015. години планирано је 7.274 превентивна прегледа, остварено 7.492, проценат скрининга у односу на план је 90%. Просечан број посета по изабраном лекару износи 7.100. Служба нема посебно формирано Одељење кућног лечења, тако да ће се овим пројектом који се тиче лечења старих знатно унапредити квалитет пружања здравствене заштите напред наведној популацији. Овим пројектом пружа се доступност у лечењу лица старијих од 65 год, оболелих пацијената који имају медицинску индикацију за долазак екипе пацијената на територији Мојсиња, Трубарева, Плочника и др.</w:t>
            </w:r>
          </w:p>
          <w:p w:rsidR="00947C38" w:rsidRPr="00FD2BBF" w:rsidRDefault="00947C38" w:rsidP="00B00AE4">
            <w:pPr>
              <w:jc w:val="both"/>
              <w:rPr>
                <w:rFonts w:ascii="Times New Roman" w:hAnsi="Times New Roman" w:cs="Times New Roman"/>
                <w:b w:val="0"/>
                <w:sz w:val="20"/>
                <w:szCs w:val="20"/>
                <w:lang w:val="sr-Cyrl-CS"/>
              </w:rPr>
            </w:pPr>
            <w:r w:rsidRPr="00FD2BBF">
              <w:rPr>
                <w:rFonts w:ascii="Times New Roman" w:hAnsi="Times New Roman" w:cs="Times New Roman"/>
                <w:b w:val="0"/>
                <w:sz w:val="20"/>
                <w:szCs w:val="20"/>
                <w:lang w:val="sr-Cyrl-CS"/>
              </w:rPr>
              <w:t>У оквиру друге програмске активности/пројекта „Набавка рентген апарата је занављање веома битне дијагностике Дома здравља. Постојећи апарат је стар и дотрајао и већ неколико пута здравствена инспекција је предложила  куповину новог апарата. Крајњи корисници су пацијенти који живе на територији општине Ћићевац.</w:t>
            </w:r>
          </w:p>
        </w:tc>
      </w:tr>
      <w:tr w:rsidR="00947C38" w:rsidRPr="00FD2BBF" w:rsidTr="00B00AE4">
        <w:tc>
          <w:tcPr>
            <w:tcW w:w="9904" w:type="dxa"/>
            <w:gridSpan w:val="4"/>
          </w:tcPr>
          <w:p w:rsidR="00947C38" w:rsidRPr="00FD2BBF" w:rsidRDefault="00947C38" w:rsidP="00B00AE4">
            <w:pPr>
              <w:jc w:val="both"/>
              <w:rPr>
                <w:rFonts w:ascii="Times New Roman" w:hAnsi="Times New Roman" w:cs="Times New Roman"/>
                <w:b w:val="0"/>
                <w:sz w:val="20"/>
                <w:szCs w:val="20"/>
                <w:lang w:val="sr-Cyrl-CS"/>
              </w:rPr>
            </w:pPr>
            <w:r w:rsidRPr="00FD2BBF">
              <w:rPr>
                <w:rFonts w:ascii="Times New Roman" w:hAnsi="Times New Roman" w:cs="Times New Roman"/>
                <w:b w:val="0"/>
                <w:sz w:val="20"/>
                <w:szCs w:val="20"/>
                <w:lang w:val="sr-Cyrl-CS"/>
              </w:rPr>
              <w:t>11. Ризици у реализацији пројекта:</w:t>
            </w:r>
          </w:p>
          <w:p w:rsidR="00947C38" w:rsidRPr="00FD2BBF" w:rsidRDefault="00947C38" w:rsidP="00B00AE4">
            <w:pPr>
              <w:pStyle w:val="ListParagraph"/>
              <w:numPr>
                <w:ilvl w:val="0"/>
                <w:numId w:val="11"/>
              </w:numPr>
              <w:spacing w:after="0" w:line="240" w:lineRule="auto"/>
              <w:ind w:left="426" w:firstLine="0"/>
              <w:jc w:val="both"/>
              <w:rPr>
                <w:rFonts w:ascii="Times New Roman" w:hAnsi="Times New Roman" w:cs="Times New Roman"/>
                <w:sz w:val="20"/>
                <w:szCs w:val="20"/>
                <w:lang w:val="sr-Cyrl-CS"/>
              </w:rPr>
            </w:pPr>
            <w:r w:rsidRPr="00FD2BBF">
              <w:rPr>
                <w:rFonts w:ascii="Times New Roman" w:hAnsi="Times New Roman" w:cs="Times New Roman"/>
                <w:sz w:val="20"/>
                <w:szCs w:val="20"/>
                <w:lang w:val="sr-Cyrl-CS"/>
              </w:rPr>
              <w:t>финансијска средства</w:t>
            </w:r>
          </w:p>
          <w:p w:rsidR="00947C38" w:rsidRPr="00FD2BBF" w:rsidRDefault="00947C38" w:rsidP="00B00AE4">
            <w:pPr>
              <w:pStyle w:val="ListParagraph"/>
              <w:numPr>
                <w:ilvl w:val="0"/>
                <w:numId w:val="11"/>
              </w:numPr>
              <w:spacing w:after="0" w:line="240" w:lineRule="auto"/>
              <w:ind w:left="426" w:firstLine="0"/>
              <w:jc w:val="both"/>
              <w:rPr>
                <w:rFonts w:ascii="Times New Roman" w:hAnsi="Times New Roman" w:cs="Times New Roman"/>
                <w:sz w:val="20"/>
                <w:szCs w:val="20"/>
                <w:lang w:val="sr-Cyrl-CS"/>
              </w:rPr>
            </w:pPr>
            <w:r w:rsidRPr="00FD2BBF">
              <w:rPr>
                <w:rFonts w:ascii="Times New Roman" w:hAnsi="Times New Roman" w:cs="Times New Roman"/>
                <w:sz w:val="20"/>
                <w:szCs w:val="20"/>
                <w:lang w:val="sr-Cyrl-CS"/>
              </w:rPr>
              <w:t>непридржавање корисника пројекта терапије и здравих стилова живота</w:t>
            </w:r>
          </w:p>
        </w:tc>
      </w:tr>
      <w:tr w:rsidR="00947C38" w:rsidRPr="00FD2BBF" w:rsidTr="00B00AE4">
        <w:tc>
          <w:tcPr>
            <w:tcW w:w="9904" w:type="dxa"/>
            <w:gridSpan w:val="4"/>
          </w:tcPr>
          <w:p w:rsidR="00947C38" w:rsidRPr="00FD2BBF" w:rsidRDefault="00947C38" w:rsidP="00B00AE4">
            <w:pPr>
              <w:jc w:val="both"/>
              <w:rPr>
                <w:rFonts w:ascii="Times New Roman" w:hAnsi="Times New Roman" w:cs="Times New Roman"/>
                <w:b w:val="0"/>
                <w:sz w:val="20"/>
                <w:szCs w:val="20"/>
                <w:lang w:val="sr-Cyrl-CS"/>
              </w:rPr>
            </w:pPr>
            <w:r w:rsidRPr="00FD2BBF">
              <w:rPr>
                <w:rFonts w:ascii="Times New Roman" w:hAnsi="Times New Roman" w:cs="Times New Roman"/>
                <w:b w:val="0"/>
                <w:sz w:val="20"/>
                <w:szCs w:val="20"/>
                <w:lang w:val="sr-Cyrl-CS"/>
              </w:rPr>
              <w:t>12. Буџет програма:</w:t>
            </w:r>
          </w:p>
          <w:p w:rsidR="00947C38" w:rsidRPr="00FD2BBF" w:rsidRDefault="00947C38" w:rsidP="00B00AE4">
            <w:pPr>
              <w:jc w:val="both"/>
              <w:rPr>
                <w:rFonts w:ascii="Times New Roman" w:hAnsi="Times New Roman" w:cs="Times New Roman"/>
                <w:b w:val="0"/>
                <w:sz w:val="20"/>
                <w:szCs w:val="20"/>
                <w:lang w:val="sr-Cyrl-CS"/>
              </w:rPr>
            </w:pPr>
            <w:r w:rsidRPr="00FD2BBF">
              <w:rPr>
                <w:rFonts w:ascii="Times New Roman" w:hAnsi="Times New Roman" w:cs="Times New Roman"/>
                <w:b w:val="0"/>
                <w:sz w:val="20"/>
                <w:szCs w:val="20"/>
                <w:lang w:val="sr-Cyrl-CS"/>
              </w:rPr>
              <w:t xml:space="preserve">а) 760 - Здравствена заштита </w:t>
            </w:r>
          </w:p>
          <w:p w:rsidR="00947C38" w:rsidRPr="00FD2BBF" w:rsidRDefault="00947C38" w:rsidP="00B00AE4">
            <w:pPr>
              <w:jc w:val="both"/>
              <w:rPr>
                <w:rFonts w:ascii="Times New Roman" w:hAnsi="Times New Roman" w:cs="Times New Roman"/>
                <w:b w:val="0"/>
                <w:sz w:val="20"/>
                <w:szCs w:val="20"/>
                <w:lang w:val="sr-Cyrl-CS"/>
              </w:rPr>
            </w:pPr>
            <w:r w:rsidRPr="00FD2BBF">
              <w:rPr>
                <w:rFonts w:ascii="Times New Roman" w:hAnsi="Times New Roman" w:cs="Times New Roman"/>
                <w:b w:val="0"/>
                <w:sz w:val="20"/>
                <w:szCs w:val="20"/>
                <w:lang w:val="sr-Cyrl-CS"/>
              </w:rPr>
              <w:t>б) Расходи програма по економској класификацији:</w:t>
            </w:r>
          </w:p>
          <w:p w:rsidR="00947C38" w:rsidRPr="00FD2BBF" w:rsidRDefault="00947C38" w:rsidP="00B00AE4">
            <w:pPr>
              <w:pStyle w:val="ListParagraph"/>
              <w:numPr>
                <w:ilvl w:val="0"/>
                <w:numId w:val="14"/>
              </w:numPr>
              <w:spacing w:after="0" w:line="240" w:lineRule="auto"/>
              <w:ind w:left="426" w:firstLine="0"/>
              <w:jc w:val="both"/>
              <w:rPr>
                <w:rFonts w:ascii="Times New Roman" w:hAnsi="Times New Roman" w:cs="Times New Roman"/>
                <w:sz w:val="20"/>
                <w:szCs w:val="20"/>
                <w:lang w:val="sr-Cyrl-CS"/>
              </w:rPr>
            </w:pPr>
            <w:r w:rsidRPr="00FD2BBF">
              <w:rPr>
                <w:rFonts w:ascii="Times New Roman" w:hAnsi="Times New Roman" w:cs="Times New Roman"/>
                <w:sz w:val="20"/>
                <w:szCs w:val="20"/>
                <w:lang w:val="sr-Cyrl-CS"/>
              </w:rPr>
              <w:t>464 000-    10.000.000,00  динара</w:t>
            </w:r>
          </w:p>
          <w:p w:rsidR="00947C38" w:rsidRPr="00FD2BBF" w:rsidRDefault="00947C38" w:rsidP="00B00AE4">
            <w:pPr>
              <w:jc w:val="both"/>
              <w:rPr>
                <w:rFonts w:ascii="Times New Roman" w:hAnsi="Times New Roman" w:cs="Times New Roman"/>
                <w:b w:val="0"/>
                <w:sz w:val="20"/>
                <w:szCs w:val="20"/>
                <w:lang w:val="sr-Cyrl-CS"/>
              </w:rPr>
            </w:pPr>
            <w:r w:rsidRPr="00FD2BBF">
              <w:rPr>
                <w:rFonts w:ascii="Times New Roman" w:hAnsi="Times New Roman" w:cs="Times New Roman"/>
                <w:b w:val="0"/>
                <w:sz w:val="20"/>
                <w:szCs w:val="20"/>
                <w:lang w:val="sr-Cyrl-CS"/>
              </w:rPr>
              <w:t>в) Извор финансирања програма: 01 – средства из буџета локалне самоуправе у износу од 10.000.000,00 динара.</w:t>
            </w:r>
          </w:p>
          <w:p w:rsidR="00947C38" w:rsidRPr="00FD2BBF" w:rsidRDefault="00947C38" w:rsidP="00B00AE4">
            <w:pPr>
              <w:jc w:val="both"/>
              <w:rPr>
                <w:rFonts w:ascii="Times New Roman" w:hAnsi="Times New Roman" w:cs="Times New Roman"/>
                <w:b w:val="0"/>
                <w:sz w:val="20"/>
                <w:szCs w:val="20"/>
                <w:lang w:val="sr-Cyrl-CS"/>
              </w:rPr>
            </w:pPr>
            <w:r w:rsidRPr="00FD2BBF">
              <w:rPr>
                <w:rFonts w:ascii="Times New Roman" w:hAnsi="Times New Roman" w:cs="Times New Roman"/>
                <w:b w:val="0"/>
                <w:sz w:val="20"/>
                <w:szCs w:val="20"/>
                <w:lang w:val="sr-Cyrl-CS"/>
              </w:rPr>
              <w:t>г)  Економска класификација прихода 791000- Текући трансфери од других нивоа власти- из буџета општине 10.000.000,00</w:t>
            </w:r>
          </w:p>
        </w:tc>
      </w:tr>
      <w:tr w:rsidR="00947C38" w:rsidRPr="00FD2BBF" w:rsidTr="00B00AE4">
        <w:tc>
          <w:tcPr>
            <w:tcW w:w="9904" w:type="dxa"/>
            <w:gridSpan w:val="4"/>
          </w:tcPr>
          <w:p w:rsidR="00947C38" w:rsidRPr="00FD2BBF" w:rsidRDefault="00947C38" w:rsidP="00B00AE4">
            <w:pPr>
              <w:jc w:val="both"/>
              <w:rPr>
                <w:rFonts w:ascii="Times New Roman" w:hAnsi="Times New Roman" w:cs="Times New Roman"/>
                <w:b w:val="0"/>
                <w:sz w:val="20"/>
                <w:szCs w:val="20"/>
                <w:lang w:val="sr-Cyrl-CS"/>
              </w:rPr>
            </w:pPr>
            <w:r w:rsidRPr="00FD2BBF">
              <w:rPr>
                <w:rFonts w:ascii="Times New Roman" w:hAnsi="Times New Roman" w:cs="Times New Roman"/>
                <w:b w:val="0"/>
                <w:sz w:val="20"/>
                <w:szCs w:val="20"/>
                <w:lang w:val="sr-Cyrl-CS"/>
              </w:rPr>
              <w:t xml:space="preserve">13. Резултати програма: </w:t>
            </w:r>
          </w:p>
          <w:p w:rsidR="00947C38" w:rsidRPr="00FD2BBF" w:rsidRDefault="00947C38" w:rsidP="00B00AE4">
            <w:pPr>
              <w:jc w:val="both"/>
              <w:rPr>
                <w:rFonts w:ascii="Times New Roman" w:hAnsi="Times New Roman" w:cs="Times New Roman"/>
                <w:b w:val="0"/>
                <w:sz w:val="20"/>
                <w:szCs w:val="20"/>
                <w:lang w:val="sr-Cyrl-CS"/>
              </w:rPr>
            </w:pPr>
            <w:r w:rsidRPr="00FD2BBF">
              <w:rPr>
                <w:rFonts w:ascii="Times New Roman" w:hAnsi="Times New Roman" w:cs="Times New Roman"/>
                <w:b w:val="0"/>
                <w:sz w:val="20"/>
                <w:szCs w:val="20"/>
                <w:lang w:val="sr-Cyrl-CS"/>
              </w:rPr>
              <w:t>Стварање услова за унапређење пружања медицинских услуга и лечења на нивоу примарне здравствене заштите и едукацији грађана о здравим стиловима живота, а ради превенције настанка болести и њихових компликација, као и добро опремљена дијагностика за рано откривање болести.</w:t>
            </w:r>
          </w:p>
          <w:p w:rsidR="00947C38" w:rsidRPr="00FD2BBF" w:rsidRDefault="00947C38" w:rsidP="00B00AE4">
            <w:pPr>
              <w:jc w:val="both"/>
              <w:rPr>
                <w:rFonts w:ascii="Times New Roman" w:hAnsi="Times New Roman" w:cs="Times New Roman"/>
                <w:b w:val="0"/>
                <w:sz w:val="20"/>
                <w:szCs w:val="20"/>
                <w:lang w:val="sr-Cyrl-CS"/>
              </w:rPr>
            </w:pPr>
            <w:r w:rsidRPr="00FD2BBF">
              <w:rPr>
                <w:rFonts w:ascii="Times New Roman" w:hAnsi="Times New Roman" w:cs="Times New Roman"/>
                <w:b w:val="0"/>
                <w:sz w:val="20"/>
                <w:szCs w:val="20"/>
                <w:lang w:val="sr-Cyrl-CS"/>
              </w:rPr>
              <w:t>Подизање нивоа здравственог стања оболелих од најтежих болести кроз унапређење услова за пружање здравствених услуга на територији општине Ћићевац и едукација грађана.</w:t>
            </w:r>
          </w:p>
        </w:tc>
      </w:tr>
      <w:tr w:rsidR="00947C38" w:rsidRPr="00FD2BBF" w:rsidTr="00B00AE4">
        <w:tc>
          <w:tcPr>
            <w:tcW w:w="9904" w:type="dxa"/>
            <w:gridSpan w:val="4"/>
            <w:tcBorders>
              <w:left w:val="nil"/>
              <w:right w:val="nil"/>
            </w:tcBorders>
          </w:tcPr>
          <w:p w:rsidR="00947C38" w:rsidRDefault="00947C38" w:rsidP="00B00AE4">
            <w:pPr>
              <w:jc w:val="both"/>
              <w:rPr>
                <w:rFonts w:ascii="Times New Roman" w:hAnsi="Times New Roman" w:cs="Times New Roman"/>
                <w:b w:val="0"/>
                <w:sz w:val="20"/>
                <w:szCs w:val="20"/>
              </w:rPr>
            </w:pPr>
          </w:p>
          <w:p w:rsidR="00947C38" w:rsidRPr="00FD2BBF" w:rsidRDefault="00947C38" w:rsidP="00B00AE4">
            <w:pPr>
              <w:jc w:val="both"/>
              <w:rPr>
                <w:rFonts w:ascii="Times New Roman" w:hAnsi="Times New Roman" w:cs="Times New Roman"/>
                <w:b w:val="0"/>
                <w:sz w:val="20"/>
                <w:szCs w:val="20"/>
              </w:rPr>
            </w:pPr>
          </w:p>
        </w:tc>
      </w:tr>
      <w:tr w:rsidR="00947C38" w:rsidRPr="00FD2BBF" w:rsidTr="00B00AE4">
        <w:trPr>
          <w:gridAfter w:val="1"/>
          <w:wAfter w:w="15" w:type="dxa"/>
        </w:trPr>
        <w:tc>
          <w:tcPr>
            <w:tcW w:w="4788" w:type="dxa"/>
            <w:vAlign w:val="center"/>
          </w:tcPr>
          <w:p w:rsidR="00947C38" w:rsidRPr="00534FE1" w:rsidRDefault="00947C38" w:rsidP="00B00AE4">
            <w:pPr>
              <w:tabs>
                <w:tab w:val="left" w:pos="8370"/>
              </w:tabs>
              <w:rPr>
                <w:rFonts w:ascii="Times New Roman" w:hAnsi="Times New Roman"/>
                <w:bCs/>
                <w:sz w:val="20"/>
                <w:szCs w:val="20"/>
              </w:rPr>
            </w:pPr>
            <w:r w:rsidRPr="00534FE1">
              <w:rPr>
                <w:rFonts w:ascii="Times New Roman" w:hAnsi="Times New Roman"/>
                <w:bCs/>
                <w:sz w:val="20"/>
                <w:szCs w:val="20"/>
              </w:rPr>
              <w:t>Назив програма</w:t>
            </w:r>
          </w:p>
        </w:tc>
        <w:tc>
          <w:tcPr>
            <w:tcW w:w="5101" w:type="dxa"/>
            <w:gridSpan w:val="2"/>
            <w:vAlign w:val="center"/>
          </w:tcPr>
          <w:p w:rsidR="00947C38" w:rsidRPr="00534FE1" w:rsidRDefault="00947C38" w:rsidP="00B00AE4">
            <w:pPr>
              <w:tabs>
                <w:tab w:val="left" w:pos="8370"/>
              </w:tabs>
              <w:rPr>
                <w:rFonts w:ascii="Times New Roman" w:hAnsi="Times New Roman"/>
                <w:bCs/>
                <w:caps/>
                <w:sz w:val="20"/>
                <w:szCs w:val="20"/>
              </w:rPr>
            </w:pPr>
            <w:r w:rsidRPr="00534FE1">
              <w:rPr>
                <w:rFonts w:ascii="Times New Roman" w:hAnsi="Times New Roman"/>
                <w:bCs/>
                <w:caps/>
                <w:sz w:val="20"/>
                <w:szCs w:val="20"/>
              </w:rPr>
              <w:t>3 ЛОКАЛНИ ЕКОНОМСКИ РАЗВОЈ</w:t>
            </w:r>
          </w:p>
        </w:tc>
      </w:tr>
      <w:tr w:rsidR="00947C38" w:rsidRPr="00FD2BBF" w:rsidTr="00B00AE4">
        <w:trPr>
          <w:gridAfter w:val="1"/>
          <w:wAfter w:w="15" w:type="dxa"/>
        </w:trPr>
        <w:tc>
          <w:tcPr>
            <w:tcW w:w="4788" w:type="dxa"/>
            <w:vAlign w:val="center"/>
          </w:tcPr>
          <w:p w:rsidR="00947C38" w:rsidRPr="00FD2BBF" w:rsidRDefault="00947C38" w:rsidP="00B00AE4">
            <w:pPr>
              <w:tabs>
                <w:tab w:val="left" w:pos="8370"/>
              </w:tabs>
              <w:rPr>
                <w:rFonts w:ascii="Times New Roman" w:hAnsi="Times New Roman"/>
                <w:b w:val="0"/>
                <w:bCs/>
                <w:sz w:val="20"/>
                <w:szCs w:val="20"/>
              </w:rPr>
            </w:pPr>
            <w:r w:rsidRPr="00FD2BBF">
              <w:rPr>
                <w:rFonts w:ascii="Times New Roman" w:hAnsi="Times New Roman"/>
                <w:b w:val="0"/>
                <w:bCs/>
                <w:sz w:val="20"/>
                <w:szCs w:val="20"/>
              </w:rPr>
              <w:t>Шифра</w:t>
            </w:r>
          </w:p>
        </w:tc>
        <w:tc>
          <w:tcPr>
            <w:tcW w:w="5101" w:type="dxa"/>
            <w:gridSpan w:val="2"/>
            <w:vAlign w:val="center"/>
          </w:tcPr>
          <w:p w:rsidR="00947C38" w:rsidRPr="00FD2BBF" w:rsidRDefault="00947C38" w:rsidP="00B00AE4">
            <w:pPr>
              <w:tabs>
                <w:tab w:val="left" w:pos="8370"/>
              </w:tabs>
              <w:rPr>
                <w:rFonts w:ascii="Times New Roman" w:hAnsi="Times New Roman"/>
                <w:b w:val="0"/>
                <w:sz w:val="20"/>
                <w:szCs w:val="20"/>
              </w:rPr>
            </w:pPr>
            <w:r w:rsidRPr="00FD2BBF">
              <w:rPr>
                <w:rFonts w:ascii="Times New Roman" w:hAnsi="Times New Roman"/>
                <w:b w:val="0"/>
                <w:sz w:val="20"/>
                <w:szCs w:val="20"/>
              </w:rPr>
              <w:t>1501</w:t>
            </w:r>
          </w:p>
        </w:tc>
      </w:tr>
      <w:tr w:rsidR="00947C38" w:rsidRPr="00FD2BBF" w:rsidTr="00B00AE4">
        <w:trPr>
          <w:gridAfter w:val="1"/>
          <w:wAfter w:w="15" w:type="dxa"/>
        </w:trPr>
        <w:tc>
          <w:tcPr>
            <w:tcW w:w="4788" w:type="dxa"/>
            <w:vAlign w:val="center"/>
          </w:tcPr>
          <w:p w:rsidR="00947C38" w:rsidRPr="00FD2BBF" w:rsidRDefault="00947C38" w:rsidP="00B00AE4">
            <w:pPr>
              <w:tabs>
                <w:tab w:val="left" w:pos="8370"/>
              </w:tabs>
              <w:rPr>
                <w:rFonts w:ascii="Times New Roman" w:hAnsi="Times New Roman"/>
                <w:b w:val="0"/>
                <w:bCs/>
                <w:sz w:val="20"/>
                <w:szCs w:val="20"/>
              </w:rPr>
            </w:pPr>
            <w:r w:rsidRPr="00FD2BBF">
              <w:rPr>
                <w:rFonts w:ascii="Times New Roman" w:hAnsi="Times New Roman"/>
                <w:b w:val="0"/>
                <w:bCs/>
                <w:sz w:val="20"/>
                <w:szCs w:val="20"/>
              </w:rPr>
              <w:t>Сектор</w:t>
            </w:r>
          </w:p>
        </w:tc>
        <w:tc>
          <w:tcPr>
            <w:tcW w:w="5101" w:type="dxa"/>
            <w:gridSpan w:val="2"/>
            <w:vAlign w:val="center"/>
          </w:tcPr>
          <w:p w:rsidR="00947C38" w:rsidRPr="00FD2BBF" w:rsidRDefault="00947C38" w:rsidP="00B00AE4">
            <w:pPr>
              <w:tabs>
                <w:tab w:val="left" w:pos="8370"/>
              </w:tabs>
              <w:rPr>
                <w:rFonts w:ascii="Times New Roman" w:hAnsi="Times New Roman"/>
                <w:b w:val="0"/>
                <w:sz w:val="20"/>
                <w:szCs w:val="20"/>
              </w:rPr>
            </w:pPr>
            <w:r w:rsidRPr="00FD2BBF">
              <w:rPr>
                <w:rFonts w:ascii="Times New Roman" w:hAnsi="Times New Roman"/>
                <w:b w:val="0"/>
                <w:sz w:val="20"/>
                <w:szCs w:val="20"/>
              </w:rPr>
              <w:t>Економска и развојна политика</w:t>
            </w:r>
          </w:p>
        </w:tc>
      </w:tr>
      <w:tr w:rsidR="00947C38" w:rsidRPr="00FD2BBF" w:rsidTr="00B00AE4">
        <w:trPr>
          <w:gridAfter w:val="1"/>
          <w:wAfter w:w="15" w:type="dxa"/>
        </w:trPr>
        <w:tc>
          <w:tcPr>
            <w:tcW w:w="4788" w:type="dxa"/>
            <w:vAlign w:val="center"/>
          </w:tcPr>
          <w:p w:rsidR="00947C38" w:rsidRPr="00FD2BBF" w:rsidRDefault="00947C38" w:rsidP="00B00AE4">
            <w:pPr>
              <w:tabs>
                <w:tab w:val="left" w:pos="8370"/>
              </w:tabs>
              <w:rPr>
                <w:rFonts w:ascii="Times New Roman" w:hAnsi="Times New Roman"/>
                <w:b w:val="0"/>
                <w:bCs/>
                <w:sz w:val="20"/>
                <w:szCs w:val="20"/>
              </w:rPr>
            </w:pPr>
            <w:r w:rsidRPr="00FD2BBF">
              <w:rPr>
                <w:rFonts w:ascii="Times New Roman" w:hAnsi="Times New Roman"/>
                <w:b w:val="0"/>
                <w:sz w:val="20"/>
                <w:szCs w:val="20"/>
              </w:rPr>
              <w:t>Сврха</w:t>
            </w:r>
          </w:p>
        </w:tc>
        <w:tc>
          <w:tcPr>
            <w:tcW w:w="5101" w:type="dxa"/>
            <w:gridSpan w:val="2"/>
            <w:vAlign w:val="center"/>
          </w:tcPr>
          <w:p w:rsidR="00947C38" w:rsidRPr="00FD2BBF" w:rsidRDefault="00947C38" w:rsidP="00B00AE4">
            <w:pPr>
              <w:tabs>
                <w:tab w:val="left" w:pos="8370"/>
              </w:tabs>
              <w:rPr>
                <w:rFonts w:ascii="Times New Roman" w:hAnsi="Times New Roman"/>
                <w:b w:val="0"/>
                <w:sz w:val="20"/>
                <w:szCs w:val="20"/>
              </w:rPr>
            </w:pPr>
            <w:r w:rsidRPr="00FD2BBF">
              <w:rPr>
                <w:rFonts w:ascii="Times New Roman" w:hAnsi="Times New Roman"/>
                <w:b w:val="0"/>
                <w:sz w:val="20"/>
                <w:szCs w:val="20"/>
              </w:rPr>
              <w:t>Обезбеђивање стимулативног оквира за пословање и адекватног привредног амбијента за привлачење инвестиција</w:t>
            </w:r>
          </w:p>
        </w:tc>
      </w:tr>
      <w:tr w:rsidR="00947C38" w:rsidRPr="00FD2BBF" w:rsidTr="00B00AE4">
        <w:trPr>
          <w:gridAfter w:val="1"/>
          <w:wAfter w:w="15" w:type="dxa"/>
        </w:trPr>
        <w:tc>
          <w:tcPr>
            <w:tcW w:w="4788" w:type="dxa"/>
            <w:vAlign w:val="center"/>
          </w:tcPr>
          <w:p w:rsidR="00947C38" w:rsidRPr="00FD2BBF" w:rsidRDefault="00947C38" w:rsidP="00B00AE4">
            <w:pPr>
              <w:tabs>
                <w:tab w:val="left" w:pos="3675"/>
                <w:tab w:val="left" w:pos="8370"/>
              </w:tabs>
              <w:rPr>
                <w:rFonts w:ascii="Times New Roman" w:eastAsia="Calibri" w:hAnsi="Times New Roman"/>
                <w:b w:val="0"/>
                <w:sz w:val="20"/>
                <w:szCs w:val="20"/>
              </w:rPr>
            </w:pPr>
            <w:r w:rsidRPr="00FD2BBF">
              <w:rPr>
                <w:rFonts w:ascii="Times New Roman" w:hAnsi="Times New Roman"/>
                <w:b w:val="0"/>
                <w:sz w:val="20"/>
                <w:szCs w:val="20"/>
                <w:lang w:val="sr-Cyrl-CS"/>
              </w:rPr>
              <w:t>Назив буџетског корисника/Организационе јединице</w:t>
            </w:r>
          </w:p>
        </w:tc>
        <w:tc>
          <w:tcPr>
            <w:tcW w:w="5101" w:type="dxa"/>
            <w:gridSpan w:val="2"/>
            <w:vAlign w:val="center"/>
          </w:tcPr>
          <w:p w:rsidR="00947C38" w:rsidRPr="00FD2BBF" w:rsidRDefault="00947C38" w:rsidP="00B00AE4">
            <w:pPr>
              <w:tabs>
                <w:tab w:val="left" w:pos="3675"/>
                <w:tab w:val="left" w:pos="8370"/>
              </w:tabs>
              <w:rPr>
                <w:rFonts w:ascii="Times New Roman" w:eastAsia="Calibri" w:hAnsi="Times New Roman"/>
                <w:b w:val="0"/>
                <w:sz w:val="20"/>
                <w:szCs w:val="20"/>
              </w:rPr>
            </w:pPr>
            <w:r w:rsidRPr="00FD2BBF">
              <w:rPr>
                <w:rFonts w:ascii="Times New Roman" w:hAnsi="Times New Roman"/>
                <w:b w:val="0"/>
                <w:sz w:val="20"/>
                <w:szCs w:val="20"/>
                <w:lang w:val="sr-Cyrl-CS"/>
              </w:rPr>
              <w:t>Буџет општине Ћићевац/Општинска управа</w:t>
            </w:r>
          </w:p>
        </w:tc>
      </w:tr>
      <w:tr w:rsidR="00947C38" w:rsidRPr="00FD2BBF" w:rsidTr="00B00AE4">
        <w:trPr>
          <w:gridAfter w:val="1"/>
          <w:wAfter w:w="15" w:type="dxa"/>
        </w:trPr>
        <w:tc>
          <w:tcPr>
            <w:tcW w:w="4788" w:type="dxa"/>
            <w:vAlign w:val="center"/>
          </w:tcPr>
          <w:p w:rsidR="00947C38" w:rsidRPr="00FD2BBF" w:rsidRDefault="00947C38" w:rsidP="00B00AE4">
            <w:pPr>
              <w:tabs>
                <w:tab w:val="left" w:pos="3675"/>
                <w:tab w:val="left" w:pos="8370"/>
              </w:tabs>
              <w:rPr>
                <w:rFonts w:ascii="Times New Roman" w:hAnsi="Times New Roman"/>
                <w:b w:val="0"/>
                <w:sz w:val="20"/>
                <w:szCs w:val="20"/>
              </w:rPr>
            </w:pPr>
            <w:r w:rsidRPr="00FD2BBF">
              <w:rPr>
                <w:rFonts w:ascii="Times New Roman" w:hAnsi="Times New Roman"/>
                <w:b w:val="0"/>
                <w:sz w:val="20"/>
                <w:szCs w:val="20"/>
              </w:rPr>
              <w:t>Лице одговорно за реализацију програма:</w:t>
            </w:r>
          </w:p>
        </w:tc>
        <w:tc>
          <w:tcPr>
            <w:tcW w:w="5101" w:type="dxa"/>
            <w:gridSpan w:val="2"/>
            <w:vAlign w:val="center"/>
          </w:tcPr>
          <w:p w:rsidR="00947C38" w:rsidRPr="00FD2BBF" w:rsidRDefault="00947C38" w:rsidP="00B00AE4">
            <w:pPr>
              <w:tabs>
                <w:tab w:val="left" w:pos="3675"/>
                <w:tab w:val="left" w:pos="8370"/>
              </w:tabs>
              <w:rPr>
                <w:rFonts w:ascii="Times New Roman" w:eastAsia="Calibri" w:hAnsi="Times New Roman"/>
                <w:b w:val="0"/>
                <w:sz w:val="20"/>
                <w:szCs w:val="20"/>
              </w:rPr>
            </w:pPr>
            <w:r w:rsidRPr="00FD2BBF">
              <w:rPr>
                <w:rFonts w:ascii="Times New Roman" w:hAnsi="Times New Roman"/>
                <w:b w:val="0"/>
                <w:sz w:val="20"/>
                <w:szCs w:val="20"/>
                <w:lang w:val="sr-Cyrl-CS"/>
              </w:rPr>
              <w:t>Драгана Радосављевић1</w:t>
            </w:r>
          </w:p>
        </w:tc>
      </w:tr>
      <w:tr w:rsidR="00947C38" w:rsidRPr="00FD2BBF" w:rsidTr="00B00AE4">
        <w:trPr>
          <w:gridAfter w:val="1"/>
          <w:wAfter w:w="15" w:type="dxa"/>
        </w:trPr>
        <w:tc>
          <w:tcPr>
            <w:tcW w:w="4788" w:type="dxa"/>
            <w:vAlign w:val="center"/>
          </w:tcPr>
          <w:p w:rsidR="00947C38" w:rsidRPr="00FD2BBF" w:rsidRDefault="00947C38" w:rsidP="00B00AE4">
            <w:pPr>
              <w:tabs>
                <w:tab w:val="left" w:pos="3675"/>
                <w:tab w:val="left" w:pos="8370"/>
              </w:tabs>
              <w:rPr>
                <w:rFonts w:ascii="Times New Roman" w:eastAsia="Calibri" w:hAnsi="Times New Roman"/>
                <w:b w:val="0"/>
                <w:sz w:val="20"/>
                <w:szCs w:val="20"/>
              </w:rPr>
            </w:pPr>
            <w:r w:rsidRPr="00FD2BBF">
              <w:rPr>
                <w:rFonts w:ascii="Times New Roman" w:hAnsi="Times New Roman"/>
                <w:b w:val="0"/>
                <w:sz w:val="20"/>
                <w:szCs w:val="20"/>
              </w:rPr>
              <w:t>Веза програма са стратегијом:</w:t>
            </w:r>
          </w:p>
        </w:tc>
        <w:tc>
          <w:tcPr>
            <w:tcW w:w="5101" w:type="dxa"/>
            <w:gridSpan w:val="2"/>
            <w:vAlign w:val="center"/>
          </w:tcPr>
          <w:p w:rsidR="00947C38" w:rsidRPr="00FD2BBF" w:rsidRDefault="00947C38" w:rsidP="00B00AE4">
            <w:pPr>
              <w:tabs>
                <w:tab w:val="left" w:pos="3675"/>
                <w:tab w:val="left" w:pos="8370"/>
              </w:tabs>
              <w:rPr>
                <w:rFonts w:ascii="Times New Roman" w:eastAsia="Calibri" w:hAnsi="Times New Roman"/>
                <w:b w:val="0"/>
                <w:sz w:val="20"/>
                <w:szCs w:val="20"/>
              </w:rPr>
            </w:pPr>
            <w:r w:rsidRPr="00FD2BBF">
              <w:rPr>
                <w:rFonts w:ascii="Times New Roman" w:eastAsia="Calibri" w:hAnsi="Times New Roman"/>
                <w:b w:val="0"/>
                <w:sz w:val="20"/>
                <w:szCs w:val="20"/>
              </w:rPr>
              <w:t xml:space="preserve">Стратегија одрживог развоја општине Ћићевац 2013 до </w:t>
            </w:r>
            <w:r w:rsidRPr="00FD2BBF">
              <w:rPr>
                <w:rFonts w:ascii="Times New Roman" w:eastAsia="Calibri" w:hAnsi="Times New Roman"/>
                <w:b w:val="0"/>
                <w:sz w:val="20"/>
                <w:szCs w:val="20"/>
              </w:rPr>
              <w:lastRenderedPageBreak/>
              <w:t>2022. године</w:t>
            </w:r>
          </w:p>
        </w:tc>
      </w:tr>
      <w:tr w:rsidR="00947C38" w:rsidRPr="00FD2BBF" w:rsidTr="00B00AE4">
        <w:trPr>
          <w:gridAfter w:val="1"/>
          <w:wAfter w:w="15" w:type="dxa"/>
        </w:trPr>
        <w:tc>
          <w:tcPr>
            <w:tcW w:w="4788" w:type="dxa"/>
            <w:vAlign w:val="center"/>
          </w:tcPr>
          <w:p w:rsidR="00947C38" w:rsidRPr="00FD2BBF" w:rsidRDefault="00947C38" w:rsidP="00B00AE4">
            <w:pPr>
              <w:tabs>
                <w:tab w:val="left" w:pos="3675"/>
                <w:tab w:val="left" w:pos="8370"/>
              </w:tabs>
              <w:rPr>
                <w:rFonts w:ascii="Times New Roman" w:hAnsi="Times New Roman"/>
                <w:b w:val="0"/>
                <w:sz w:val="20"/>
                <w:szCs w:val="20"/>
              </w:rPr>
            </w:pPr>
            <w:r w:rsidRPr="00FD2BBF">
              <w:rPr>
                <w:rFonts w:ascii="Times New Roman" w:hAnsi="Times New Roman"/>
                <w:b w:val="0"/>
                <w:sz w:val="20"/>
                <w:szCs w:val="20"/>
              </w:rPr>
              <w:lastRenderedPageBreak/>
              <w:t>Назив програмске активности:</w:t>
            </w:r>
          </w:p>
        </w:tc>
        <w:tc>
          <w:tcPr>
            <w:tcW w:w="5101" w:type="dxa"/>
            <w:gridSpan w:val="2"/>
            <w:vAlign w:val="center"/>
          </w:tcPr>
          <w:p w:rsidR="00947C38" w:rsidRPr="00FD2BBF" w:rsidRDefault="00947C38" w:rsidP="00B00AE4">
            <w:pPr>
              <w:tabs>
                <w:tab w:val="left" w:pos="3675"/>
                <w:tab w:val="left" w:pos="8370"/>
              </w:tabs>
              <w:rPr>
                <w:rFonts w:ascii="Times New Roman" w:eastAsia="Calibri" w:hAnsi="Times New Roman"/>
                <w:b w:val="0"/>
                <w:sz w:val="20"/>
                <w:szCs w:val="20"/>
              </w:rPr>
            </w:pPr>
            <w:r w:rsidRPr="00FD2BBF">
              <w:rPr>
                <w:rFonts w:ascii="Times New Roman" w:eastAsia="Calibri" w:hAnsi="Times New Roman"/>
                <w:b w:val="0"/>
                <w:sz w:val="20"/>
                <w:szCs w:val="20"/>
              </w:rPr>
              <w:t>Финансијска подршка локалном економском развоју</w:t>
            </w:r>
          </w:p>
        </w:tc>
      </w:tr>
      <w:tr w:rsidR="00947C38" w:rsidRPr="00FD2BBF" w:rsidTr="00B00AE4">
        <w:trPr>
          <w:gridAfter w:val="1"/>
          <w:wAfter w:w="15" w:type="dxa"/>
        </w:trPr>
        <w:tc>
          <w:tcPr>
            <w:tcW w:w="4788" w:type="dxa"/>
            <w:vAlign w:val="center"/>
          </w:tcPr>
          <w:p w:rsidR="00947C38" w:rsidRPr="00FD2BBF" w:rsidRDefault="00947C38" w:rsidP="00B00AE4">
            <w:pPr>
              <w:tabs>
                <w:tab w:val="left" w:pos="3675"/>
                <w:tab w:val="left" w:pos="8370"/>
              </w:tabs>
              <w:rPr>
                <w:rFonts w:ascii="Times New Roman" w:hAnsi="Times New Roman"/>
                <w:b w:val="0"/>
                <w:sz w:val="20"/>
                <w:szCs w:val="20"/>
              </w:rPr>
            </w:pPr>
            <w:r w:rsidRPr="00FD2BBF">
              <w:rPr>
                <w:rFonts w:ascii="Times New Roman" w:hAnsi="Times New Roman"/>
                <w:b w:val="0"/>
                <w:sz w:val="20"/>
                <w:szCs w:val="20"/>
              </w:rPr>
              <w:t>Шифра програмске активности:</w:t>
            </w:r>
          </w:p>
        </w:tc>
        <w:tc>
          <w:tcPr>
            <w:tcW w:w="5101" w:type="dxa"/>
            <w:gridSpan w:val="2"/>
            <w:vAlign w:val="center"/>
          </w:tcPr>
          <w:p w:rsidR="00947C38" w:rsidRPr="00FD2BBF" w:rsidRDefault="00947C38" w:rsidP="00B00AE4">
            <w:pPr>
              <w:tabs>
                <w:tab w:val="left" w:pos="3675"/>
                <w:tab w:val="left" w:pos="8370"/>
              </w:tabs>
              <w:rPr>
                <w:rFonts w:ascii="Times New Roman" w:eastAsia="Calibri" w:hAnsi="Times New Roman"/>
                <w:b w:val="0"/>
                <w:sz w:val="20"/>
                <w:szCs w:val="20"/>
              </w:rPr>
            </w:pPr>
            <w:r w:rsidRPr="00FD2BBF">
              <w:rPr>
                <w:rFonts w:ascii="Times New Roman" w:eastAsia="Calibri" w:hAnsi="Times New Roman"/>
                <w:b w:val="0"/>
                <w:sz w:val="20"/>
                <w:szCs w:val="20"/>
              </w:rPr>
              <w:t>ПА 0005</w:t>
            </w:r>
          </w:p>
        </w:tc>
      </w:tr>
      <w:tr w:rsidR="00947C38" w:rsidRPr="00FD2BBF" w:rsidTr="00B00AE4">
        <w:trPr>
          <w:gridAfter w:val="1"/>
          <w:wAfter w:w="15" w:type="dxa"/>
        </w:trPr>
        <w:tc>
          <w:tcPr>
            <w:tcW w:w="4788" w:type="dxa"/>
            <w:vAlign w:val="center"/>
          </w:tcPr>
          <w:p w:rsidR="00947C38" w:rsidRPr="00FD2BBF" w:rsidRDefault="00947C38" w:rsidP="00B00AE4">
            <w:pPr>
              <w:tabs>
                <w:tab w:val="left" w:pos="3675"/>
                <w:tab w:val="left" w:pos="8370"/>
              </w:tabs>
              <w:rPr>
                <w:rFonts w:ascii="Times New Roman" w:hAnsi="Times New Roman"/>
                <w:b w:val="0"/>
                <w:sz w:val="20"/>
                <w:szCs w:val="20"/>
              </w:rPr>
            </w:pPr>
            <w:r w:rsidRPr="00FD2BBF">
              <w:rPr>
                <w:rFonts w:ascii="Times New Roman" w:hAnsi="Times New Roman"/>
                <w:b w:val="0"/>
                <w:sz w:val="20"/>
                <w:szCs w:val="20"/>
              </w:rPr>
              <w:t>Назив пројекта:</w:t>
            </w:r>
          </w:p>
        </w:tc>
        <w:tc>
          <w:tcPr>
            <w:tcW w:w="5101" w:type="dxa"/>
            <w:gridSpan w:val="2"/>
            <w:vAlign w:val="center"/>
          </w:tcPr>
          <w:p w:rsidR="00947C38" w:rsidRPr="00FD2BBF" w:rsidRDefault="00947C38" w:rsidP="00B00AE4">
            <w:pPr>
              <w:tabs>
                <w:tab w:val="left" w:pos="3675"/>
                <w:tab w:val="left" w:pos="8370"/>
              </w:tabs>
              <w:rPr>
                <w:rFonts w:ascii="Times New Roman" w:eastAsia="Calibri" w:hAnsi="Times New Roman"/>
                <w:b w:val="0"/>
                <w:sz w:val="20"/>
                <w:szCs w:val="20"/>
              </w:rPr>
            </w:pPr>
            <w:r w:rsidRPr="00FD2BBF">
              <w:rPr>
                <w:rFonts w:ascii="Times New Roman" w:eastAsia="Calibri" w:hAnsi="Times New Roman"/>
                <w:b w:val="0"/>
                <w:sz w:val="20"/>
                <w:szCs w:val="20"/>
              </w:rPr>
              <w:t>Јавни радови</w:t>
            </w:r>
          </w:p>
        </w:tc>
      </w:tr>
      <w:tr w:rsidR="00947C38" w:rsidRPr="00FD2BBF" w:rsidTr="00B00AE4">
        <w:trPr>
          <w:gridAfter w:val="1"/>
          <w:wAfter w:w="15" w:type="dxa"/>
        </w:trPr>
        <w:tc>
          <w:tcPr>
            <w:tcW w:w="4788" w:type="dxa"/>
            <w:vAlign w:val="center"/>
          </w:tcPr>
          <w:p w:rsidR="00947C38" w:rsidRPr="00FD2BBF" w:rsidRDefault="00947C38" w:rsidP="00B00AE4">
            <w:pPr>
              <w:tabs>
                <w:tab w:val="left" w:pos="3675"/>
                <w:tab w:val="left" w:pos="8370"/>
              </w:tabs>
              <w:rPr>
                <w:rFonts w:ascii="Times New Roman" w:eastAsia="Calibri" w:hAnsi="Times New Roman"/>
                <w:b w:val="0"/>
                <w:sz w:val="20"/>
                <w:szCs w:val="20"/>
              </w:rPr>
            </w:pPr>
            <w:r w:rsidRPr="00FD2BBF">
              <w:rPr>
                <w:rFonts w:ascii="Times New Roman" w:eastAsia="Calibri" w:hAnsi="Times New Roman"/>
                <w:b w:val="0"/>
                <w:sz w:val="20"/>
                <w:szCs w:val="20"/>
              </w:rPr>
              <w:t>Опис/значај пројекта:</w:t>
            </w:r>
          </w:p>
        </w:tc>
        <w:tc>
          <w:tcPr>
            <w:tcW w:w="5101" w:type="dxa"/>
            <w:gridSpan w:val="2"/>
            <w:vAlign w:val="center"/>
          </w:tcPr>
          <w:p w:rsidR="00947C38" w:rsidRPr="00FD2BBF" w:rsidRDefault="00947C38" w:rsidP="00B00AE4">
            <w:pPr>
              <w:tabs>
                <w:tab w:val="left" w:pos="3675"/>
                <w:tab w:val="left" w:pos="8370"/>
              </w:tabs>
              <w:rPr>
                <w:rFonts w:ascii="Times New Roman" w:eastAsia="Calibri" w:hAnsi="Times New Roman"/>
                <w:b w:val="0"/>
                <w:sz w:val="20"/>
                <w:szCs w:val="20"/>
              </w:rPr>
            </w:pPr>
            <w:r w:rsidRPr="00FD2BBF">
              <w:rPr>
                <w:rFonts w:ascii="Times New Roman" w:eastAsia="Calibri" w:hAnsi="Times New Roman"/>
                <w:b w:val="0"/>
                <w:sz w:val="20"/>
                <w:szCs w:val="20"/>
              </w:rPr>
              <w:t>Јавни радови се организују у циљу запошљавања теже запошљивих незапослених лица и лица у стању социјалне потребе. Средства намењена за јавне радове користе се за накнаду трошкова зарада запослених лица укључених у јавне радове, трошкове спровођења јавних радова и трошкове превоза. Области у којима се организују јавни радови су области социјалних и хуманитарних делатности, одржавања и обнављања јавне инфраструктуре и одржавања и заштите животне средине и природе. У плану је ангажовање 50 радника на период од 6 месеца.</w:t>
            </w:r>
          </w:p>
        </w:tc>
      </w:tr>
      <w:tr w:rsidR="00947C38" w:rsidRPr="00FD2BBF" w:rsidTr="00B00AE4">
        <w:trPr>
          <w:gridAfter w:val="1"/>
          <w:wAfter w:w="15" w:type="dxa"/>
        </w:trPr>
        <w:tc>
          <w:tcPr>
            <w:tcW w:w="4788" w:type="dxa"/>
            <w:vAlign w:val="center"/>
          </w:tcPr>
          <w:p w:rsidR="00947C38" w:rsidRPr="00FD2BBF" w:rsidRDefault="00947C38" w:rsidP="00B00AE4">
            <w:pPr>
              <w:tabs>
                <w:tab w:val="left" w:pos="3675"/>
                <w:tab w:val="left" w:pos="8370"/>
              </w:tabs>
              <w:rPr>
                <w:rFonts w:ascii="Times New Roman" w:eastAsia="Calibri" w:hAnsi="Times New Roman"/>
                <w:b w:val="0"/>
                <w:sz w:val="20"/>
                <w:szCs w:val="20"/>
              </w:rPr>
            </w:pPr>
            <w:r w:rsidRPr="00FD2BBF">
              <w:rPr>
                <w:rFonts w:ascii="Times New Roman" w:eastAsia="Calibri" w:hAnsi="Times New Roman"/>
                <w:b w:val="0"/>
                <w:sz w:val="20"/>
                <w:szCs w:val="20"/>
              </w:rPr>
              <w:t>Циљ пројекта:</w:t>
            </w:r>
          </w:p>
        </w:tc>
        <w:tc>
          <w:tcPr>
            <w:tcW w:w="5101" w:type="dxa"/>
            <w:gridSpan w:val="2"/>
            <w:vAlign w:val="center"/>
          </w:tcPr>
          <w:p w:rsidR="00947C38" w:rsidRPr="00FD2BBF" w:rsidRDefault="00947C38" w:rsidP="00B00AE4">
            <w:pPr>
              <w:tabs>
                <w:tab w:val="left" w:pos="3675"/>
                <w:tab w:val="left" w:pos="8370"/>
              </w:tabs>
              <w:rPr>
                <w:rFonts w:ascii="Times New Roman" w:eastAsia="Calibri" w:hAnsi="Times New Roman"/>
                <w:b w:val="0"/>
                <w:sz w:val="20"/>
                <w:szCs w:val="20"/>
              </w:rPr>
            </w:pPr>
            <w:r w:rsidRPr="00FD2BBF">
              <w:rPr>
                <w:rFonts w:ascii="Times New Roman" w:eastAsia="Calibri" w:hAnsi="Times New Roman"/>
                <w:b w:val="0"/>
                <w:sz w:val="20"/>
                <w:szCs w:val="20"/>
              </w:rPr>
              <w:t xml:space="preserve"> Повећање запослености на територији општине Ћићевац</w:t>
            </w:r>
          </w:p>
        </w:tc>
      </w:tr>
      <w:tr w:rsidR="00947C38" w:rsidRPr="00FD2BBF" w:rsidTr="00B00AE4">
        <w:trPr>
          <w:gridAfter w:val="1"/>
          <w:wAfter w:w="15" w:type="dxa"/>
        </w:trPr>
        <w:tc>
          <w:tcPr>
            <w:tcW w:w="4788" w:type="dxa"/>
            <w:vAlign w:val="center"/>
          </w:tcPr>
          <w:p w:rsidR="00947C38" w:rsidRPr="00FD2BBF" w:rsidRDefault="00947C38" w:rsidP="00B00AE4">
            <w:pPr>
              <w:tabs>
                <w:tab w:val="left" w:pos="3675"/>
                <w:tab w:val="left" w:pos="8370"/>
              </w:tabs>
              <w:rPr>
                <w:rFonts w:ascii="Times New Roman" w:eastAsia="Calibri" w:hAnsi="Times New Roman"/>
                <w:b w:val="0"/>
                <w:sz w:val="20"/>
                <w:szCs w:val="20"/>
              </w:rPr>
            </w:pPr>
            <w:r w:rsidRPr="00FD2BBF">
              <w:rPr>
                <w:rFonts w:ascii="Times New Roman" w:eastAsia="Calibri" w:hAnsi="Times New Roman"/>
                <w:b w:val="0"/>
                <w:sz w:val="20"/>
                <w:szCs w:val="20"/>
              </w:rPr>
              <w:t>Индикатор:</w:t>
            </w:r>
          </w:p>
        </w:tc>
        <w:tc>
          <w:tcPr>
            <w:tcW w:w="5101" w:type="dxa"/>
            <w:gridSpan w:val="2"/>
            <w:vAlign w:val="center"/>
          </w:tcPr>
          <w:p w:rsidR="00947C38" w:rsidRPr="00FD2BBF" w:rsidRDefault="00947C38" w:rsidP="00B00AE4">
            <w:pPr>
              <w:tabs>
                <w:tab w:val="left" w:pos="3675"/>
                <w:tab w:val="left" w:pos="8370"/>
              </w:tabs>
              <w:rPr>
                <w:rFonts w:ascii="Times New Roman" w:eastAsia="Calibri" w:hAnsi="Times New Roman"/>
                <w:b w:val="0"/>
                <w:sz w:val="20"/>
                <w:szCs w:val="20"/>
              </w:rPr>
            </w:pPr>
            <w:r w:rsidRPr="00FD2BBF">
              <w:rPr>
                <w:rFonts w:ascii="Times New Roman" w:eastAsia="Calibri" w:hAnsi="Times New Roman"/>
                <w:b w:val="0"/>
                <w:sz w:val="20"/>
                <w:szCs w:val="20"/>
              </w:rPr>
              <w:t>Број становника запослених на новим радним местима</w:t>
            </w:r>
          </w:p>
        </w:tc>
      </w:tr>
      <w:tr w:rsidR="00947C38" w:rsidRPr="00FD2BBF" w:rsidTr="00B00AE4">
        <w:trPr>
          <w:gridAfter w:val="1"/>
          <w:wAfter w:w="15" w:type="dxa"/>
        </w:trPr>
        <w:tc>
          <w:tcPr>
            <w:tcW w:w="4788" w:type="dxa"/>
            <w:vAlign w:val="center"/>
          </w:tcPr>
          <w:p w:rsidR="00947C38" w:rsidRPr="00FD2BBF" w:rsidRDefault="00947C38" w:rsidP="00B00AE4">
            <w:pPr>
              <w:tabs>
                <w:tab w:val="left" w:pos="3675"/>
                <w:tab w:val="left" w:pos="8370"/>
              </w:tabs>
              <w:rPr>
                <w:rFonts w:ascii="Times New Roman" w:eastAsia="Calibri" w:hAnsi="Times New Roman"/>
                <w:b w:val="0"/>
                <w:sz w:val="20"/>
                <w:szCs w:val="20"/>
              </w:rPr>
            </w:pPr>
            <w:r w:rsidRPr="00FD2BBF">
              <w:rPr>
                <w:rFonts w:ascii="Times New Roman" w:eastAsia="Calibri" w:hAnsi="Times New Roman"/>
                <w:b w:val="0"/>
                <w:sz w:val="20"/>
                <w:szCs w:val="20"/>
              </w:rPr>
              <w:t>Временски оквир:</w:t>
            </w:r>
          </w:p>
        </w:tc>
        <w:tc>
          <w:tcPr>
            <w:tcW w:w="5101" w:type="dxa"/>
            <w:gridSpan w:val="2"/>
            <w:vAlign w:val="center"/>
          </w:tcPr>
          <w:p w:rsidR="00947C38" w:rsidRPr="00FD2BBF" w:rsidRDefault="00947C38" w:rsidP="00B00AE4">
            <w:pPr>
              <w:tabs>
                <w:tab w:val="left" w:pos="3675"/>
                <w:tab w:val="left" w:pos="8370"/>
              </w:tabs>
              <w:rPr>
                <w:rFonts w:ascii="Times New Roman" w:eastAsia="Calibri" w:hAnsi="Times New Roman"/>
                <w:b w:val="0"/>
                <w:sz w:val="20"/>
                <w:szCs w:val="20"/>
              </w:rPr>
            </w:pPr>
            <w:r w:rsidRPr="00FD2BBF">
              <w:rPr>
                <w:rFonts w:ascii="Times New Roman" w:eastAsia="Calibri" w:hAnsi="Times New Roman"/>
                <w:b w:val="0"/>
                <w:sz w:val="20"/>
                <w:szCs w:val="20"/>
              </w:rPr>
              <w:t>6 месеца</w:t>
            </w:r>
          </w:p>
        </w:tc>
      </w:tr>
      <w:tr w:rsidR="00947C38" w:rsidRPr="00FD2BBF" w:rsidTr="00B00AE4">
        <w:trPr>
          <w:gridAfter w:val="1"/>
          <w:wAfter w:w="15" w:type="dxa"/>
        </w:trPr>
        <w:tc>
          <w:tcPr>
            <w:tcW w:w="4788" w:type="dxa"/>
            <w:vAlign w:val="center"/>
          </w:tcPr>
          <w:p w:rsidR="00947C38" w:rsidRPr="00FD2BBF" w:rsidRDefault="00947C38" w:rsidP="00B00AE4">
            <w:pPr>
              <w:tabs>
                <w:tab w:val="left" w:pos="3675"/>
                <w:tab w:val="left" w:pos="8370"/>
              </w:tabs>
              <w:rPr>
                <w:rFonts w:ascii="Times New Roman" w:eastAsia="Calibri" w:hAnsi="Times New Roman"/>
                <w:b w:val="0"/>
                <w:sz w:val="20"/>
                <w:szCs w:val="20"/>
              </w:rPr>
            </w:pPr>
            <w:r w:rsidRPr="00FD2BBF">
              <w:rPr>
                <w:rFonts w:ascii="Times New Roman" w:eastAsia="Calibri" w:hAnsi="Times New Roman"/>
                <w:b w:val="0"/>
                <w:sz w:val="20"/>
                <w:szCs w:val="20"/>
              </w:rPr>
              <w:t>Правни основ програма:</w:t>
            </w:r>
          </w:p>
        </w:tc>
        <w:tc>
          <w:tcPr>
            <w:tcW w:w="5101" w:type="dxa"/>
            <w:gridSpan w:val="2"/>
            <w:vAlign w:val="center"/>
          </w:tcPr>
          <w:p w:rsidR="00947C38" w:rsidRPr="00FD2BBF" w:rsidRDefault="00947C38" w:rsidP="00B00AE4">
            <w:pPr>
              <w:tabs>
                <w:tab w:val="left" w:pos="3675"/>
                <w:tab w:val="left" w:pos="8370"/>
              </w:tabs>
              <w:rPr>
                <w:rFonts w:ascii="Times New Roman" w:eastAsia="Calibri" w:hAnsi="Times New Roman"/>
                <w:b w:val="0"/>
                <w:sz w:val="20"/>
                <w:szCs w:val="20"/>
              </w:rPr>
            </w:pPr>
            <w:r w:rsidRPr="00FD2BBF">
              <w:rPr>
                <w:rFonts w:ascii="Times New Roman" w:eastAsia="Calibri" w:hAnsi="Times New Roman"/>
                <w:b w:val="0"/>
                <w:sz w:val="20"/>
                <w:szCs w:val="20"/>
              </w:rPr>
              <w:t xml:space="preserve">Закон о запошљавању и осигурању за случај незапослености („Сл. гласник РС“ бр. 36/09 и 88/10) </w:t>
            </w:r>
          </w:p>
        </w:tc>
      </w:tr>
      <w:tr w:rsidR="00947C38" w:rsidRPr="00FD2BBF" w:rsidTr="00B00AE4">
        <w:trPr>
          <w:gridAfter w:val="1"/>
          <w:wAfter w:w="15" w:type="dxa"/>
        </w:trPr>
        <w:tc>
          <w:tcPr>
            <w:tcW w:w="4788" w:type="dxa"/>
            <w:vAlign w:val="center"/>
          </w:tcPr>
          <w:p w:rsidR="00947C38" w:rsidRPr="00FD2BBF" w:rsidRDefault="00947C38" w:rsidP="00B00AE4">
            <w:pPr>
              <w:tabs>
                <w:tab w:val="left" w:pos="3675"/>
                <w:tab w:val="left" w:pos="8370"/>
              </w:tabs>
              <w:rPr>
                <w:rFonts w:ascii="Times New Roman" w:eastAsia="Calibri" w:hAnsi="Times New Roman"/>
                <w:b w:val="0"/>
                <w:sz w:val="20"/>
                <w:szCs w:val="20"/>
              </w:rPr>
            </w:pPr>
            <w:r w:rsidRPr="00FD2BBF">
              <w:rPr>
                <w:rFonts w:ascii="Times New Roman" w:eastAsia="Calibri" w:hAnsi="Times New Roman"/>
                <w:b w:val="0"/>
                <w:sz w:val="20"/>
                <w:szCs w:val="20"/>
              </w:rPr>
              <w:t>Приоритет програма:</w:t>
            </w:r>
          </w:p>
        </w:tc>
        <w:tc>
          <w:tcPr>
            <w:tcW w:w="5101" w:type="dxa"/>
            <w:gridSpan w:val="2"/>
            <w:vAlign w:val="center"/>
          </w:tcPr>
          <w:p w:rsidR="00947C38" w:rsidRPr="00FD2BBF" w:rsidRDefault="00947C38" w:rsidP="00B00AE4">
            <w:pPr>
              <w:tabs>
                <w:tab w:val="left" w:pos="3675"/>
                <w:tab w:val="left" w:pos="8370"/>
              </w:tabs>
              <w:rPr>
                <w:rFonts w:ascii="Times New Roman" w:eastAsia="Calibri" w:hAnsi="Times New Roman"/>
                <w:b w:val="0"/>
                <w:sz w:val="20"/>
                <w:szCs w:val="20"/>
              </w:rPr>
            </w:pPr>
            <w:r w:rsidRPr="00FD2BBF">
              <w:rPr>
                <w:rFonts w:ascii="Times New Roman" w:eastAsia="Calibri" w:hAnsi="Times New Roman"/>
                <w:b w:val="0"/>
                <w:sz w:val="20"/>
                <w:szCs w:val="20"/>
              </w:rPr>
              <w:t>А) законски обавезан б) висок  ц) средњи  д) низак</w:t>
            </w:r>
          </w:p>
        </w:tc>
      </w:tr>
      <w:tr w:rsidR="00947C38" w:rsidRPr="00FD2BBF" w:rsidTr="00B00AE4">
        <w:trPr>
          <w:gridAfter w:val="1"/>
          <w:wAfter w:w="15" w:type="dxa"/>
        </w:trPr>
        <w:tc>
          <w:tcPr>
            <w:tcW w:w="4788" w:type="dxa"/>
            <w:vAlign w:val="center"/>
          </w:tcPr>
          <w:p w:rsidR="00947C38" w:rsidRPr="00FD2BBF" w:rsidRDefault="00947C38" w:rsidP="00B00AE4">
            <w:pPr>
              <w:tabs>
                <w:tab w:val="left" w:pos="3675"/>
                <w:tab w:val="left" w:pos="8370"/>
              </w:tabs>
              <w:rPr>
                <w:rFonts w:ascii="Times New Roman" w:eastAsia="Calibri" w:hAnsi="Times New Roman"/>
                <w:b w:val="0"/>
                <w:sz w:val="20"/>
                <w:szCs w:val="20"/>
              </w:rPr>
            </w:pPr>
            <w:r w:rsidRPr="00FD2BBF">
              <w:rPr>
                <w:rFonts w:ascii="Times New Roman" w:eastAsia="Calibri" w:hAnsi="Times New Roman"/>
                <w:b w:val="0"/>
                <w:sz w:val="20"/>
                <w:szCs w:val="20"/>
              </w:rPr>
              <w:t>Ризици оставарења пројекта:</w:t>
            </w:r>
          </w:p>
        </w:tc>
        <w:tc>
          <w:tcPr>
            <w:tcW w:w="5101" w:type="dxa"/>
            <w:gridSpan w:val="2"/>
            <w:vAlign w:val="center"/>
          </w:tcPr>
          <w:p w:rsidR="00947C38" w:rsidRPr="00FD2BBF" w:rsidRDefault="00947C38" w:rsidP="00B00AE4">
            <w:pPr>
              <w:tabs>
                <w:tab w:val="left" w:pos="3675"/>
                <w:tab w:val="left" w:pos="8370"/>
              </w:tabs>
              <w:rPr>
                <w:rFonts w:ascii="Times New Roman" w:eastAsia="Calibri" w:hAnsi="Times New Roman"/>
                <w:b w:val="0"/>
                <w:sz w:val="20"/>
                <w:szCs w:val="20"/>
              </w:rPr>
            </w:pPr>
            <w:r w:rsidRPr="00FD2BBF">
              <w:rPr>
                <w:rFonts w:ascii="Times New Roman" w:eastAsia="Calibri" w:hAnsi="Times New Roman"/>
                <w:b w:val="0"/>
                <w:sz w:val="20"/>
                <w:szCs w:val="20"/>
              </w:rPr>
              <w:t>Недостатак финансијских средстава</w:t>
            </w:r>
          </w:p>
        </w:tc>
      </w:tr>
      <w:tr w:rsidR="00947C38" w:rsidRPr="00FD2BBF" w:rsidTr="00B00AE4">
        <w:trPr>
          <w:gridAfter w:val="1"/>
          <w:wAfter w:w="15" w:type="dxa"/>
        </w:trPr>
        <w:tc>
          <w:tcPr>
            <w:tcW w:w="4788" w:type="dxa"/>
            <w:vAlign w:val="center"/>
          </w:tcPr>
          <w:p w:rsidR="00947C38" w:rsidRPr="00FD2BBF" w:rsidRDefault="00947C38" w:rsidP="00B00AE4">
            <w:pPr>
              <w:tabs>
                <w:tab w:val="left" w:pos="3675"/>
                <w:tab w:val="left" w:pos="8370"/>
              </w:tabs>
              <w:rPr>
                <w:rFonts w:ascii="Times New Roman" w:eastAsia="Calibri" w:hAnsi="Times New Roman"/>
                <w:b w:val="0"/>
                <w:sz w:val="20"/>
                <w:szCs w:val="20"/>
              </w:rPr>
            </w:pPr>
            <w:r w:rsidRPr="00FD2BBF">
              <w:rPr>
                <w:rFonts w:ascii="Times New Roman" w:eastAsia="Calibri" w:hAnsi="Times New Roman"/>
                <w:b w:val="0"/>
                <w:sz w:val="20"/>
                <w:szCs w:val="20"/>
              </w:rPr>
              <w:t>Буџет пројекта:</w:t>
            </w:r>
          </w:p>
        </w:tc>
        <w:tc>
          <w:tcPr>
            <w:tcW w:w="5101" w:type="dxa"/>
            <w:gridSpan w:val="2"/>
            <w:vAlign w:val="center"/>
          </w:tcPr>
          <w:p w:rsidR="00947C38" w:rsidRPr="00FD2BBF" w:rsidRDefault="00947C38" w:rsidP="00B00AE4">
            <w:pPr>
              <w:tabs>
                <w:tab w:val="left" w:pos="3675"/>
                <w:tab w:val="left" w:pos="8370"/>
              </w:tabs>
              <w:rPr>
                <w:rFonts w:ascii="Times New Roman" w:eastAsia="Calibri" w:hAnsi="Times New Roman"/>
                <w:b w:val="0"/>
                <w:sz w:val="20"/>
                <w:szCs w:val="20"/>
              </w:rPr>
            </w:pPr>
            <w:r w:rsidRPr="00FD2BBF">
              <w:rPr>
                <w:rFonts w:ascii="Times New Roman" w:eastAsia="Calibri" w:hAnsi="Times New Roman"/>
                <w:b w:val="0"/>
                <w:sz w:val="20"/>
                <w:szCs w:val="20"/>
              </w:rPr>
              <w:t>конто: 464 000- 10.000.000,00 динара, 5.000.000 буџет општине и 5.000.000 НСЗ</w:t>
            </w:r>
          </w:p>
        </w:tc>
      </w:tr>
      <w:tr w:rsidR="00947C38" w:rsidRPr="00FD2BBF" w:rsidTr="00B00AE4">
        <w:trPr>
          <w:gridAfter w:val="1"/>
          <w:wAfter w:w="15" w:type="dxa"/>
        </w:trPr>
        <w:tc>
          <w:tcPr>
            <w:tcW w:w="4788" w:type="dxa"/>
            <w:vAlign w:val="center"/>
          </w:tcPr>
          <w:p w:rsidR="00947C38" w:rsidRPr="00FD2BBF" w:rsidRDefault="00947C38" w:rsidP="00B00AE4">
            <w:pPr>
              <w:tabs>
                <w:tab w:val="left" w:pos="3675"/>
                <w:tab w:val="left" w:pos="8370"/>
              </w:tabs>
              <w:rPr>
                <w:rFonts w:ascii="Times New Roman" w:eastAsia="Calibri" w:hAnsi="Times New Roman"/>
                <w:b w:val="0"/>
                <w:sz w:val="20"/>
                <w:szCs w:val="20"/>
              </w:rPr>
            </w:pPr>
            <w:r w:rsidRPr="00FD2BBF">
              <w:rPr>
                <w:rFonts w:ascii="Times New Roman" w:eastAsia="Calibri" w:hAnsi="Times New Roman"/>
                <w:b w:val="0"/>
                <w:sz w:val="20"/>
                <w:szCs w:val="20"/>
              </w:rPr>
              <w:t>Резултати пројекта:</w:t>
            </w:r>
          </w:p>
        </w:tc>
        <w:tc>
          <w:tcPr>
            <w:tcW w:w="5101" w:type="dxa"/>
            <w:gridSpan w:val="2"/>
            <w:vAlign w:val="center"/>
          </w:tcPr>
          <w:p w:rsidR="00947C38" w:rsidRPr="00FD2BBF" w:rsidRDefault="00947C38" w:rsidP="00B00AE4">
            <w:pPr>
              <w:tabs>
                <w:tab w:val="left" w:pos="3675"/>
                <w:tab w:val="left" w:pos="8370"/>
              </w:tabs>
              <w:rPr>
                <w:rFonts w:ascii="Times New Roman" w:eastAsia="Calibri" w:hAnsi="Times New Roman"/>
                <w:b w:val="0"/>
                <w:sz w:val="20"/>
                <w:szCs w:val="20"/>
              </w:rPr>
            </w:pPr>
            <w:r w:rsidRPr="00FD2BBF">
              <w:rPr>
                <w:rFonts w:ascii="Times New Roman" w:eastAsia="Calibri" w:hAnsi="Times New Roman"/>
                <w:b w:val="0"/>
                <w:sz w:val="20"/>
                <w:szCs w:val="20"/>
              </w:rPr>
              <w:t>Запослено 40 лица са евиденције НСЗ,  а по Плану поступног увођења родноодговорног буџетирања за 2018. годину.</w:t>
            </w:r>
          </w:p>
        </w:tc>
      </w:tr>
    </w:tbl>
    <w:p w:rsidR="00947C38" w:rsidRDefault="00947C38" w:rsidP="00947C38">
      <w:pPr>
        <w:pStyle w:val="NoSpacing"/>
        <w:jc w:val="center"/>
        <w:rPr>
          <w:rFonts w:ascii="Times New Roman" w:hAnsi="Times New Roman"/>
          <w:b/>
          <w:sz w:val="20"/>
          <w:szCs w:val="20"/>
        </w:rPr>
      </w:pPr>
    </w:p>
    <w:p w:rsidR="00947C38" w:rsidRPr="00B665D3" w:rsidRDefault="00947C38" w:rsidP="00947C38">
      <w:pPr>
        <w:pStyle w:val="NoSpacing"/>
        <w:rPr>
          <w:rFonts w:ascii="Times New Roman" w:hAnsi="Times New Roman"/>
          <w:sz w:val="20"/>
          <w:szCs w:val="20"/>
          <w:lang w:val="sr-Cyrl-CS"/>
        </w:rPr>
      </w:pPr>
      <w:r w:rsidRPr="00534FE1">
        <w:rPr>
          <w:rFonts w:ascii="Times New Roman" w:hAnsi="Times New Roman"/>
          <w:b/>
          <w:szCs w:val="20"/>
        </w:rPr>
        <w:t>139.</w:t>
      </w:r>
      <w:r w:rsidRPr="00B665D3">
        <w:rPr>
          <w:rFonts w:ascii="Times New Roman" w:hAnsi="Times New Roman"/>
          <w:sz w:val="20"/>
          <w:szCs w:val="20"/>
          <w:lang w:val="sr-Cyrl-CS"/>
        </w:rPr>
        <w:t xml:space="preserve">                                                       </w:t>
      </w:r>
    </w:p>
    <w:p w:rsidR="00947C38" w:rsidRPr="00B665D3" w:rsidRDefault="00947C38" w:rsidP="00947C38">
      <w:pPr>
        <w:ind w:firstLine="720"/>
        <w:jc w:val="both"/>
        <w:rPr>
          <w:rFonts w:ascii="Times New Roman" w:hAnsi="Times New Roman"/>
          <w:b w:val="0"/>
          <w:sz w:val="20"/>
          <w:lang w:val="sr-Cyrl-CS"/>
        </w:rPr>
      </w:pPr>
      <w:r w:rsidRPr="00B665D3">
        <w:rPr>
          <w:rFonts w:ascii="Times New Roman" w:hAnsi="Times New Roman"/>
          <w:b w:val="0"/>
          <w:sz w:val="20"/>
          <w:lang w:val="sr-Cyrl-CS"/>
        </w:rPr>
        <w:t>На основу члана 32. став 1. тачка 4. Закона о локалној самоуправи ( ''Сл.гласник РС'', бр.129/07 и 83/14- др. закон, 101/16- др. закон) и члан</w:t>
      </w:r>
      <w:r w:rsidRPr="00B665D3">
        <w:rPr>
          <w:rFonts w:ascii="Times New Roman" w:hAnsi="Times New Roman"/>
          <w:b w:val="0"/>
          <w:sz w:val="20"/>
        </w:rPr>
        <w:t>a</w:t>
      </w:r>
      <w:r w:rsidRPr="00B665D3">
        <w:rPr>
          <w:rFonts w:ascii="Times New Roman" w:hAnsi="Times New Roman"/>
          <w:b w:val="0"/>
          <w:sz w:val="20"/>
          <w:lang w:val="sr-Cyrl-CS"/>
        </w:rPr>
        <w:t xml:space="preserve"> 15. став 1. тачка 1. и члана 33. став 1. тачка 4. Статута општине Ћићевац (''Сл. лист општине Ћићевац'', бр. </w:t>
      </w:r>
      <w:r w:rsidRPr="00B665D3">
        <w:rPr>
          <w:rFonts w:ascii="Times New Roman" w:hAnsi="Times New Roman"/>
          <w:b w:val="0"/>
          <w:sz w:val="20"/>
        </w:rPr>
        <w:t>17</w:t>
      </w:r>
      <w:r w:rsidRPr="00B665D3">
        <w:rPr>
          <w:rFonts w:ascii="Times New Roman" w:hAnsi="Times New Roman"/>
          <w:b w:val="0"/>
          <w:sz w:val="20"/>
          <w:lang w:val="sr-Cyrl-CS"/>
        </w:rPr>
        <w:t>/</w:t>
      </w:r>
      <w:r w:rsidRPr="00B665D3">
        <w:rPr>
          <w:rFonts w:ascii="Times New Roman" w:hAnsi="Times New Roman"/>
          <w:b w:val="0"/>
          <w:sz w:val="20"/>
        </w:rPr>
        <w:t>13</w:t>
      </w:r>
      <w:r w:rsidRPr="00B665D3">
        <w:rPr>
          <w:rFonts w:ascii="Times New Roman" w:hAnsi="Times New Roman"/>
          <w:b w:val="0"/>
          <w:sz w:val="20"/>
          <w:lang w:val="sr-Cyrl-CS"/>
        </w:rPr>
        <w:t xml:space="preserve">- </w:t>
      </w:r>
      <w:r w:rsidRPr="00B665D3">
        <w:rPr>
          <w:rFonts w:ascii="Times New Roman" w:hAnsi="Times New Roman"/>
          <w:b w:val="0"/>
          <w:sz w:val="20"/>
        </w:rPr>
        <w:t>пречишћен текст</w:t>
      </w:r>
      <w:r w:rsidRPr="00B665D3">
        <w:rPr>
          <w:rFonts w:ascii="Times New Roman" w:hAnsi="Times New Roman"/>
          <w:b w:val="0"/>
          <w:sz w:val="20"/>
          <w:lang w:val="sr-Cyrl-CS"/>
        </w:rPr>
        <w:t xml:space="preserve">, бр. </w:t>
      </w:r>
      <w:r w:rsidRPr="00B665D3">
        <w:rPr>
          <w:rFonts w:ascii="Times New Roman" w:hAnsi="Times New Roman"/>
          <w:b w:val="0"/>
          <w:sz w:val="20"/>
        </w:rPr>
        <w:t>22</w:t>
      </w:r>
      <w:r w:rsidRPr="00B665D3">
        <w:rPr>
          <w:rFonts w:ascii="Times New Roman" w:hAnsi="Times New Roman"/>
          <w:b w:val="0"/>
          <w:sz w:val="20"/>
          <w:lang w:val="sr-Cyrl-CS"/>
        </w:rPr>
        <w:t>/1</w:t>
      </w:r>
      <w:r w:rsidRPr="00B665D3">
        <w:rPr>
          <w:rFonts w:ascii="Times New Roman" w:hAnsi="Times New Roman"/>
          <w:b w:val="0"/>
          <w:sz w:val="20"/>
        </w:rPr>
        <w:t>3 и бр. 10/15</w:t>
      </w:r>
      <w:r w:rsidRPr="00B665D3">
        <w:rPr>
          <w:rFonts w:ascii="Times New Roman" w:hAnsi="Times New Roman"/>
          <w:b w:val="0"/>
          <w:sz w:val="20"/>
          <w:lang w:val="sr-Cyrl-CS"/>
        </w:rPr>
        <w:t>), Скупштина општине Ћићевац на 25. седници, одржаној 18.12.201</w:t>
      </w:r>
      <w:r w:rsidRPr="00B665D3">
        <w:rPr>
          <w:rFonts w:ascii="Times New Roman" w:hAnsi="Times New Roman"/>
          <w:b w:val="0"/>
          <w:sz w:val="20"/>
        </w:rPr>
        <w:t>7</w:t>
      </w:r>
      <w:r w:rsidRPr="00B665D3">
        <w:rPr>
          <w:rFonts w:ascii="Times New Roman" w:hAnsi="Times New Roman"/>
          <w:b w:val="0"/>
          <w:sz w:val="20"/>
          <w:lang w:val="sr-Cyrl-CS"/>
        </w:rPr>
        <w:t>. године</w:t>
      </w:r>
      <w:r w:rsidRPr="00B665D3">
        <w:rPr>
          <w:rFonts w:ascii="Times New Roman" w:hAnsi="Times New Roman"/>
          <w:b w:val="0"/>
          <w:sz w:val="20"/>
        </w:rPr>
        <w:t>,</w:t>
      </w:r>
      <w:r w:rsidRPr="00B665D3">
        <w:rPr>
          <w:rFonts w:ascii="Times New Roman" w:hAnsi="Times New Roman"/>
          <w:b w:val="0"/>
          <w:sz w:val="20"/>
          <w:lang w:val="sr-Cyrl-CS"/>
        </w:rPr>
        <w:t xml:space="preserve"> донела је</w:t>
      </w:r>
    </w:p>
    <w:p w:rsidR="00947C38" w:rsidRPr="00B665D3" w:rsidRDefault="00947C38" w:rsidP="00947C38">
      <w:pPr>
        <w:tabs>
          <w:tab w:val="left" w:pos="4982"/>
        </w:tabs>
        <w:jc w:val="center"/>
        <w:rPr>
          <w:rFonts w:ascii="Times New Roman" w:hAnsi="Times New Roman"/>
          <w:b w:val="0"/>
          <w:sz w:val="20"/>
          <w:lang w:val="sr-Cyrl-CS"/>
        </w:rPr>
      </w:pPr>
    </w:p>
    <w:p w:rsidR="00947C38" w:rsidRPr="00B665D3" w:rsidRDefault="00947C38" w:rsidP="00947C38">
      <w:pPr>
        <w:tabs>
          <w:tab w:val="left" w:pos="4982"/>
        </w:tabs>
        <w:jc w:val="center"/>
        <w:rPr>
          <w:rFonts w:ascii="Times New Roman" w:hAnsi="Times New Roman"/>
          <w:sz w:val="22"/>
          <w:lang w:val="sr-Cyrl-CS"/>
        </w:rPr>
      </w:pPr>
      <w:r w:rsidRPr="00B665D3">
        <w:rPr>
          <w:rFonts w:ascii="Times New Roman" w:hAnsi="Times New Roman"/>
          <w:sz w:val="22"/>
          <w:lang w:val="sr-Cyrl-CS"/>
        </w:rPr>
        <w:t xml:space="preserve">ПРОГРАМА РАЗВОЈА </w:t>
      </w:r>
    </w:p>
    <w:p w:rsidR="00947C38" w:rsidRPr="00B665D3" w:rsidRDefault="00947C38" w:rsidP="00947C38">
      <w:pPr>
        <w:tabs>
          <w:tab w:val="left" w:pos="4982"/>
        </w:tabs>
        <w:jc w:val="center"/>
        <w:rPr>
          <w:rFonts w:ascii="Times New Roman" w:hAnsi="Times New Roman"/>
          <w:sz w:val="20"/>
        </w:rPr>
      </w:pPr>
      <w:r w:rsidRPr="00B665D3">
        <w:rPr>
          <w:rFonts w:ascii="Times New Roman" w:hAnsi="Times New Roman"/>
          <w:sz w:val="20"/>
          <w:lang w:val="sr-Cyrl-CS"/>
        </w:rPr>
        <w:t>ОПШТИНЕ ЋИЋЕВАЦ</w:t>
      </w:r>
      <w:r w:rsidRPr="00B665D3">
        <w:rPr>
          <w:rFonts w:ascii="Times New Roman" w:hAnsi="Times New Roman"/>
          <w:sz w:val="20"/>
          <w:lang w:val="ru-RU"/>
        </w:rPr>
        <w:t xml:space="preserve"> </w:t>
      </w:r>
      <w:r w:rsidRPr="00B665D3">
        <w:rPr>
          <w:rFonts w:ascii="Times New Roman" w:hAnsi="Times New Roman"/>
          <w:sz w:val="20"/>
          <w:lang w:val="sr-Cyrl-CS"/>
        </w:rPr>
        <w:t>ЗА 201</w:t>
      </w:r>
      <w:r w:rsidRPr="00B665D3">
        <w:rPr>
          <w:rFonts w:ascii="Times New Roman" w:hAnsi="Times New Roman"/>
          <w:sz w:val="20"/>
        </w:rPr>
        <w:t>8</w:t>
      </w:r>
      <w:r w:rsidRPr="00B665D3">
        <w:rPr>
          <w:rFonts w:ascii="Times New Roman" w:hAnsi="Times New Roman"/>
          <w:sz w:val="20"/>
          <w:lang w:val="sr-Cyrl-CS"/>
        </w:rPr>
        <w:t>. ГОДИНУ</w:t>
      </w:r>
    </w:p>
    <w:p w:rsidR="00947C38" w:rsidRPr="00B665D3" w:rsidRDefault="00947C38" w:rsidP="00947C38">
      <w:pPr>
        <w:tabs>
          <w:tab w:val="left" w:pos="4982"/>
        </w:tabs>
        <w:jc w:val="center"/>
        <w:rPr>
          <w:rFonts w:ascii="Times New Roman" w:hAnsi="Times New Roman"/>
          <w:sz w:val="20"/>
          <w:lang w:val="sr-Cyrl-CS"/>
        </w:rPr>
      </w:pPr>
      <w:r w:rsidRPr="00B665D3">
        <w:rPr>
          <w:rFonts w:ascii="Times New Roman" w:hAnsi="Times New Roman"/>
          <w:sz w:val="20"/>
          <w:lang w:val="sr-Cyrl-CS"/>
        </w:rPr>
        <w:t xml:space="preserve"> СА ПРОЈЕКЦИЈОМ ЗА 201</w:t>
      </w:r>
      <w:r w:rsidRPr="00B665D3">
        <w:rPr>
          <w:rFonts w:ascii="Times New Roman" w:hAnsi="Times New Roman"/>
          <w:sz w:val="20"/>
        </w:rPr>
        <w:t>9</w:t>
      </w:r>
      <w:r w:rsidRPr="00B665D3">
        <w:rPr>
          <w:rFonts w:ascii="Times New Roman" w:hAnsi="Times New Roman"/>
          <w:sz w:val="20"/>
          <w:lang w:val="sr-Cyrl-CS"/>
        </w:rPr>
        <w:t>. И 20</w:t>
      </w:r>
      <w:r w:rsidRPr="00B665D3">
        <w:rPr>
          <w:rFonts w:ascii="Times New Roman" w:hAnsi="Times New Roman"/>
          <w:sz w:val="20"/>
        </w:rPr>
        <w:t>20</w:t>
      </w:r>
      <w:r w:rsidRPr="00B665D3">
        <w:rPr>
          <w:rFonts w:ascii="Times New Roman" w:hAnsi="Times New Roman"/>
          <w:sz w:val="20"/>
          <w:lang w:val="sr-Cyrl-CS"/>
        </w:rPr>
        <w:t>.</w:t>
      </w:r>
      <w:r w:rsidRPr="00B665D3">
        <w:rPr>
          <w:rFonts w:ascii="Times New Roman" w:hAnsi="Times New Roman"/>
          <w:sz w:val="20"/>
        </w:rPr>
        <w:t xml:space="preserve"> </w:t>
      </w:r>
      <w:r w:rsidRPr="00B665D3">
        <w:rPr>
          <w:rFonts w:ascii="Times New Roman" w:hAnsi="Times New Roman"/>
          <w:sz w:val="20"/>
          <w:lang w:val="sr-Cyrl-CS"/>
        </w:rPr>
        <w:t>ГОДИНУ</w:t>
      </w:r>
    </w:p>
    <w:p w:rsidR="00947C38" w:rsidRPr="00D10279" w:rsidRDefault="00947C38" w:rsidP="00947C38">
      <w:pPr>
        <w:tabs>
          <w:tab w:val="left" w:pos="4982"/>
        </w:tabs>
        <w:jc w:val="both"/>
        <w:rPr>
          <w:rFonts w:ascii="Times New Roman" w:hAnsi="Times New Roman"/>
          <w:b w:val="0"/>
          <w:sz w:val="8"/>
          <w:lang w:val="sr-Cyrl-CS"/>
        </w:rPr>
      </w:pPr>
    </w:p>
    <w:p w:rsidR="00947C38" w:rsidRPr="00B665D3" w:rsidRDefault="00947C38" w:rsidP="00947C38">
      <w:pPr>
        <w:tabs>
          <w:tab w:val="left" w:pos="720"/>
          <w:tab w:val="left" w:pos="4982"/>
        </w:tabs>
        <w:jc w:val="both"/>
        <w:rPr>
          <w:rFonts w:ascii="Times New Roman" w:hAnsi="Times New Roman"/>
          <w:b w:val="0"/>
          <w:sz w:val="20"/>
          <w:lang w:val="sr-Cyrl-CS"/>
        </w:rPr>
      </w:pPr>
      <w:r w:rsidRPr="00B665D3">
        <w:rPr>
          <w:rFonts w:ascii="Times New Roman" w:hAnsi="Times New Roman"/>
          <w:b w:val="0"/>
          <w:sz w:val="20"/>
          <w:lang w:val="sr-Cyrl-CS"/>
        </w:rPr>
        <w:t xml:space="preserve">      </w:t>
      </w:r>
      <w:r w:rsidRPr="00B665D3">
        <w:rPr>
          <w:rFonts w:ascii="Times New Roman" w:hAnsi="Times New Roman"/>
          <w:b w:val="0"/>
          <w:sz w:val="20"/>
          <w:lang w:val="sr-Cyrl-CS"/>
        </w:rPr>
        <w:tab/>
        <w:t>Уставом Републике Србије установљен је концепт уређења система локалне самоуправе, а Законом о локалној самоуправи општина се дефинише као територијална јединица у којој се остварује локална самоуправа. Законом о локалној самоуправи је као примарна надлежност локалне самоуправе наведена израда и усвајање програма развоја општине.</w:t>
      </w:r>
    </w:p>
    <w:p w:rsidR="00947C38" w:rsidRPr="00B665D3" w:rsidRDefault="00947C38" w:rsidP="00947C38">
      <w:pPr>
        <w:tabs>
          <w:tab w:val="left" w:pos="720"/>
          <w:tab w:val="left" w:pos="4982"/>
        </w:tabs>
        <w:jc w:val="both"/>
        <w:rPr>
          <w:rFonts w:ascii="Times New Roman" w:hAnsi="Times New Roman"/>
          <w:b w:val="0"/>
          <w:sz w:val="20"/>
          <w:lang w:val="sr-Cyrl-CS"/>
        </w:rPr>
      </w:pPr>
      <w:r w:rsidRPr="00B665D3">
        <w:rPr>
          <w:rFonts w:ascii="Times New Roman" w:hAnsi="Times New Roman"/>
          <w:b w:val="0"/>
          <w:sz w:val="20"/>
          <w:lang w:val="sr-Cyrl-CS"/>
        </w:rPr>
        <w:t xml:space="preserve">     </w:t>
      </w:r>
      <w:r w:rsidRPr="00B665D3">
        <w:rPr>
          <w:rFonts w:ascii="Times New Roman" w:hAnsi="Times New Roman"/>
          <w:b w:val="0"/>
          <w:sz w:val="20"/>
          <w:lang w:val="sr-Cyrl-CS"/>
        </w:rPr>
        <w:tab/>
        <w:t>Статутом општине Ћићевац у члановима 15. и 33. предвиђено је да општина преко својих органа, у складу са законом, доноси Програм развоја општине. Програм развоја општине Ћићевац за 201</w:t>
      </w:r>
      <w:r w:rsidRPr="00B665D3">
        <w:rPr>
          <w:rFonts w:ascii="Times New Roman" w:hAnsi="Times New Roman"/>
          <w:b w:val="0"/>
          <w:sz w:val="20"/>
        </w:rPr>
        <w:t>8</w:t>
      </w:r>
      <w:r w:rsidRPr="00B665D3">
        <w:rPr>
          <w:rFonts w:ascii="Times New Roman" w:hAnsi="Times New Roman"/>
          <w:b w:val="0"/>
          <w:sz w:val="20"/>
          <w:lang w:val="sr-Cyrl-CS"/>
        </w:rPr>
        <w:t>. годину са пројекцијом за 201</w:t>
      </w:r>
      <w:r w:rsidRPr="00B665D3">
        <w:rPr>
          <w:rFonts w:ascii="Times New Roman" w:hAnsi="Times New Roman"/>
          <w:b w:val="0"/>
          <w:sz w:val="20"/>
        </w:rPr>
        <w:t>9</w:t>
      </w:r>
      <w:r w:rsidRPr="00B665D3">
        <w:rPr>
          <w:rFonts w:ascii="Times New Roman" w:hAnsi="Times New Roman"/>
          <w:b w:val="0"/>
          <w:sz w:val="20"/>
          <w:lang w:val="sr-Cyrl-CS"/>
        </w:rPr>
        <w:t>. и 20</w:t>
      </w:r>
      <w:r w:rsidRPr="00B665D3">
        <w:rPr>
          <w:rFonts w:ascii="Times New Roman" w:hAnsi="Times New Roman"/>
          <w:b w:val="0"/>
          <w:sz w:val="20"/>
        </w:rPr>
        <w:t>20</w:t>
      </w:r>
      <w:r w:rsidRPr="00B665D3">
        <w:rPr>
          <w:rFonts w:ascii="Times New Roman" w:hAnsi="Times New Roman"/>
          <w:b w:val="0"/>
          <w:sz w:val="20"/>
          <w:lang w:val="sr-Cyrl-CS"/>
        </w:rPr>
        <w:t>. годину, представља континуитет досадашњих мера и активности започетих у претходном периоду.</w:t>
      </w:r>
    </w:p>
    <w:p w:rsidR="00947C38" w:rsidRPr="00B665D3" w:rsidRDefault="00947C38" w:rsidP="00947C38">
      <w:pPr>
        <w:tabs>
          <w:tab w:val="left" w:pos="720"/>
          <w:tab w:val="left" w:pos="4982"/>
        </w:tabs>
        <w:jc w:val="both"/>
        <w:rPr>
          <w:rFonts w:ascii="Times New Roman" w:hAnsi="Times New Roman"/>
          <w:b w:val="0"/>
          <w:sz w:val="20"/>
          <w:lang w:val="sr-Cyrl-CS"/>
        </w:rPr>
      </w:pPr>
      <w:r w:rsidRPr="00B665D3">
        <w:rPr>
          <w:rFonts w:ascii="Times New Roman" w:hAnsi="Times New Roman"/>
          <w:b w:val="0"/>
          <w:sz w:val="20"/>
          <w:lang w:val="sr-Cyrl-CS"/>
        </w:rPr>
        <w:t xml:space="preserve">     </w:t>
      </w:r>
      <w:r w:rsidRPr="00B665D3">
        <w:rPr>
          <w:rFonts w:ascii="Times New Roman" w:hAnsi="Times New Roman"/>
          <w:b w:val="0"/>
          <w:sz w:val="20"/>
          <w:lang w:val="sr-Cyrl-CS"/>
        </w:rPr>
        <w:tab/>
        <w:t>У припреми Програма развоја остварена је сарадња са месним заједницама,</w:t>
      </w:r>
      <w:r w:rsidRPr="00B665D3">
        <w:rPr>
          <w:rFonts w:ascii="Times New Roman" w:hAnsi="Times New Roman"/>
          <w:b w:val="0"/>
          <w:sz w:val="20"/>
          <w:lang w:val="ru-RU"/>
        </w:rPr>
        <w:t xml:space="preserve"> </w:t>
      </w:r>
      <w:r w:rsidRPr="00B665D3">
        <w:rPr>
          <w:rFonts w:ascii="Times New Roman" w:hAnsi="Times New Roman"/>
          <w:b w:val="0"/>
          <w:sz w:val="20"/>
          <w:lang w:val="sr-Cyrl-CS"/>
        </w:rPr>
        <w:t>јавним предузећима и установама. Програм развоја подељен је у више поглавља од којих је свако посвећено једној области полазећи од актуелног степена развоја појединих области и уважавајући принципе равномерног и уравнотеженог развоја целог подручја општине.</w:t>
      </w:r>
    </w:p>
    <w:p w:rsidR="00947C38" w:rsidRPr="00B665D3" w:rsidRDefault="00947C38" w:rsidP="00947C38">
      <w:pPr>
        <w:tabs>
          <w:tab w:val="left" w:pos="720"/>
          <w:tab w:val="left" w:pos="4982"/>
        </w:tabs>
        <w:jc w:val="both"/>
        <w:rPr>
          <w:rFonts w:ascii="Times New Roman" w:hAnsi="Times New Roman"/>
          <w:b w:val="0"/>
          <w:sz w:val="20"/>
          <w:lang w:val="ru-RU"/>
        </w:rPr>
      </w:pPr>
      <w:r w:rsidRPr="00B665D3">
        <w:rPr>
          <w:rFonts w:ascii="Times New Roman" w:hAnsi="Times New Roman"/>
          <w:b w:val="0"/>
          <w:sz w:val="20"/>
          <w:lang w:val="sr-Cyrl-CS"/>
        </w:rPr>
        <w:t xml:space="preserve">     </w:t>
      </w:r>
      <w:r w:rsidRPr="00B665D3">
        <w:rPr>
          <w:rFonts w:ascii="Times New Roman" w:hAnsi="Times New Roman"/>
          <w:b w:val="0"/>
          <w:sz w:val="20"/>
          <w:lang w:val="sr-Cyrl-CS"/>
        </w:rPr>
        <w:tab/>
      </w:r>
      <w:r w:rsidRPr="00B665D3">
        <w:rPr>
          <w:rFonts w:ascii="Times New Roman" w:hAnsi="Times New Roman"/>
          <w:b w:val="0"/>
          <w:sz w:val="20"/>
          <w:lang w:val="ru-RU"/>
        </w:rPr>
        <w:t>Реализацију Програма развоја могуће је остварити средствима из буџета општине, средствима која обезбеђује републички буџет преко одговарајућих министарстава и фондова, средствима јавних предузећа, установа, месних заједница, средствима из донација и других извора.</w:t>
      </w:r>
    </w:p>
    <w:p w:rsidR="00947C38" w:rsidRPr="00D10279" w:rsidRDefault="00947C38" w:rsidP="00947C38">
      <w:pPr>
        <w:tabs>
          <w:tab w:val="left" w:pos="4982"/>
        </w:tabs>
        <w:jc w:val="both"/>
        <w:rPr>
          <w:rFonts w:ascii="Times New Roman" w:hAnsi="Times New Roman"/>
          <w:b w:val="0"/>
          <w:sz w:val="8"/>
          <w:lang w:val="sr-Cyrl-CS"/>
        </w:rPr>
      </w:pPr>
    </w:p>
    <w:p w:rsidR="00947C38" w:rsidRPr="00B665D3" w:rsidRDefault="00947C38" w:rsidP="00947C38">
      <w:pPr>
        <w:pStyle w:val="Heading1"/>
        <w:numPr>
          <w:ilvl w:val="0"/>
          <w:numId w:val="28"/>
        </w:numPr>
        <w:tabs>
          <w:tab w:val="clear" w:pos="1440"/>
          <w:tab w:val="left" w:pos="0"/>
        </w:tabs>
        <w:suppressAutoHyphens/>
        <w:ind w:left="0"/>
        <w:jc w:val="left"/>
        <w:rPr>
          <w:rFonts w:ascii="Times New Roman" w:hAnsi="Times New Roman"/>
          <w:b w:val="0"/>
          <w:sz w:val="20"/>
        </w:rPr>
      </w:pPr>
      <w:r w:rsidRPr="00B665D3">
        <w:rPr>
          <w:rFonts w:ascii="Times New Roman" w:hAnsi="Times New Roman"/>
          <w:b w:val="0"/>
          <w:sz w:val="20"/>
        </w:rPr>
        <w:t>1. ОПШТИ  ПОДАЦИ</w:t>
      </w:r>
    </w:p>
    <w:p w:rsidR="00947C38" w:rsidRPr="00B665D3" w:rsidRDefault="00947C38" w:rsidP="00947C38">
      <w:pPr>
        <w:rPr>
          <w:rFonts w:ascii="Times New Roman" w:hAnsi="Times New Roman"/>
          <w:b w:val="0"/>
          <w:sz w:val="20"/>
          <w:lang w:val="sr-Cyrl-CS" w:eastAsia="ar-SA"/>
        </w:rPr>
      </w:pPr>
      <w:r w:rsidRPr="00B665D3">
        <w:rPr>
          <w:rFonts w:ascii="Times New Roman" w:hAnsi="Times New Roman"/>
          <w:b w:val="0"/>
          <w:sz w:val="20"/>
          <w:lang w:val="sr-Cyrl-CS" w:eastAsia="ar-SA"/>
        </w:rPr>
        <w:t xml:space="preserve">Површина </w:t>
      </w:r>
      <w:r w:rsidRPr="00B665D3">
        <w:rPr>
          <w:rFonts w:ascii="Times New Roman" w:hAnsi="Times New Roman"/>
          <w:b w:val="0"/>
          <w:sz w:val="20"/>
          <w:lang w:val="ru-RU" w:eastAsia="ar-SA"/>
        </w:rPr>
        <w:tab/>
      </w:r>
      <w:r w:rsidRPr="00B665D3">
        <w:rPr>
          <w:rFonts w:ascii="Times New Roman" w:hAnsi="Times New Roman"/>
          <w:b w:val="0"/>
          <w:sz w:val="20"/>
          <w:lang w:val="sr-Cyrl-CS" w:eastAsia="ar-SA"/>
        </w:rPr>
        <w:t xml:space="preserve"> </w:t>
      </w:r>
      <w:r w:rsidRPr="00B665D3">
        <w:rPr>
          <w:rFonts w:ascii="Times New Roman" w:hAnsi="Times New Roman"/>
          <w:b w:val="0"/>
          <w:sz w:val="20"/>
          <w:lang w:val="sr-Cyrl-CS" w:eastAsia="ar-SA"/>
        </w:rPr>
        <w:tab/>
      </w:r>
      <w:r w:rsidRPr="00B665D3">
        <w:rPr>
          <w:rFonts w:ascii="Times New Roman" w:hAnsi="Times New Roman"/>
          <w:b w:val="0"/>
          <w:sz w:val="20"/>
          <w:lang w:val="sr-Cyrl-CS" w:eastAsia="ar-SA"/>
        </w:rPr>
        <w:tab/>
      </w:r>
      <w:r w:rsidRPr="00B665D3">
        <w:rPr>
          <w:rFonts w:ascii="Times New Roman" w:hAnsi="Times New Roman"/>
          <w:b w:val="0"/>
          <w:sz w:val="20"/>
          <w:lang w:val="sr-Cyrl-CS" w:eastAsia="ar-SA"/>
        </w:rPr>
        <w:tab/>
      </w:r>
      <w:r w:rsidRPr="00B665D3">
        <w:rPr>
          <w:rFonts w:ascii="Times New Roman" w:hAnsi="Times New Roman"/>
          <w:b w:val="0"/>
          <w:sz w:val="20"/>
          <w:lang w:val="sr-Cyrl-CS" w:eastAsia="ar-SA"/>
        </w:rPr>
        <w:tab/>
      </w:r>
      <w:r w:rsidRPr="00B665D3">
        <w:rPr>
          <w:rFonts w:ascii="Times New Roman" w:hAnsi="Times New Roman"/>
          <w:b w:val="0"/>
          <w:sz w:val="20"/>
          <w:lang w:val="sr-Cyrl-CS" w:eastAsia="ar-SA"/>
        </w:rPr>
        <w:tab/>
      </w:r>
      <w:r w:rsidRPr="00B665D3">
        <w:rPr>
          <w:rFonts w:ascii="Times New Roman" w:hAnsi="Times New Roman"/>
          <w:b w:val="0"/>
          <w:sz w:val="20"/>
          <w:lang w:val="sr-Cyrl-CS" w:eastAsia="ar-SA"/>
        </w:rPr>
        <w:tab/>
      </w:r>
      <w:r w:rsidRPr="00B665D3">
        <w:rPr>
          <w:rFonts w:ascii="Times New Roman" w:hAnsi="Times New Roman"/>
          <w:b w:val="0"/>
          <w:sz w:val="20"/>
          <w:lang w:val="sr-Cyrl-CS" w:eastAsia="ar-SA"/>
        </w:rPr>
        <w:tab/>
      </w:r>
      <w:r w:rsidRPr="00B665D3">
        <w:rPr>
          <w:rFonts w:ascii="Times New Roman" w:hAnsi="Times New Roman"/>
          <w:b w:val="0"/>
          <w:sz w:val="20"/>
          <w:lang w:val="sr-Cyrl-CS" w:eastAsia="ar-SA"/>
        </w:rPr>
        <w:tab/>
        <w:t xml:space="preserve">         </w:t>
      </w:r>
      <w:r w:rsidRPr="00B665D3">
        <w:rPr>
          <w:rFonts w:ascii="Times New Roman" w:hAnsi="Times New Roman"/>
          <w:b w:val="0"/>
          <w:sz w:val="20"/>
          <w:lang w:eastAsia="ar-SA"/>
        </w:rPr>
        <w:t xml:space="preserve">  </w:t>
      </w:r>
      <w:r w:rsidRPr="00B665D3">
        <w:rPr>
          <w:rFonts w:ascii="Times New Roman" w:hAnsi="Times New Roman"/>
          <w:b w:val="0"/>
          <w:sz w:val="20"/>
          <w:lang w:val="sr-Cyrl-CS" w:eastAsia="ar-SA"/>
        </w:rPr>
        <w:t xml:space="preserve"> 124 км</w:t>
      </w:r>
      <w:r w:rsidRPr="00B665D3">
        <w:rPr>
          <w:rFonts w:ascii="Times New Roman" w:hAnsi="Times New Roman"/>
          <w:b w:val="0"/>
          <w:sz w:val="20"/>
          <w:vertAlign w:val="superscript"/>
          <w:lang w:val="sr-Cyrl-CS" w:eastAsia="ar-SA"/>
        </w:rPr>
        <w:t>2</w:t>
      </w:r>
      <w:r w:rsidRPr="00B665D3">
        <w:rPr>
          <w:rFonts w:ascii="Times New Roman" w:hAnsi="Times New Roman"/>
          <w:b w:val="0"/>
          <w:sz w:val="20"/>
          <w:lang w:val="sr-Cyrl-CS" w:eastAsia="ar-SA"/>
        </w:rPr>
        <w:t xml:space="preserve">  </w:t>
      </w:r>
    </w:p>
    <w:p w:rsidR="00947C38" w:rsidRPr="00B665D3" w:rsidRDefault="00947C38" w:rsidP="00947C38">
      <w:pPr>
        <w:rPr>
          <w:rFonts w:ascii="Times New Roman" w:hAnsi="Times New Roman"/>
          <w:b w:val="0"/>
          <w:sz w:val="20"/>
          <w:lang w:eastAsia="ar-SA"/>
        </w:rPr>
      </w:pPr>
      <w:r w:rsidRPr="00B665D3">
        <w:rPr>
          <w:rFonts w:ascii="Times New Roman" w:hAnsi="Times New Roman"/>
          <w:b w:val="0"/>
          <w:sz w:val="20"/>
          <w:lang w:val="sr-Cyrl-CS" w:eastAsia="ar-SA"/>
        </w:rPr>
        <w:t xml:space="preserve">Број становника (укупно, попис 2011. год.) </w:t>
      </w:r>
      <w:r w:rsidRPr="00B665D3">
        <w:rPr>
          <w:rFonts w:ascii="Times New Roman" w:hAnsi="Times New Roman"/>
          <w:b w:val="0"/>
          <w:sz w:val="20"/>
          <w:lang w:val="sr-Cyrl-CS" w:eastAsia="ar-SA"/>
        </w:rPr>
        <w:tab/>
      </w:r>
      <w:r w:rsidRPr="00B665D3">
        <w:rPr>
          <w:rFonts w:ascii="Times New Roman" w:hAnsi="Times New Roman"/>
          <w:b w:val="0"/>
          <w:sz w:val="20"/>
          <w:lang w:val="sr-Cyrl-CS" w:eastAsia="ar-SA"/>
        </w:rPr>
        <w:tab/>
      </w:r>
      <w:r w:rsidRPr="00B665D3">
        <w:rPr>
          <w:rFonts w:ascii="Times New Roman" w:hAnsi="Times New Roman"/>
          <w:b w:val="0"/>
          <w:sz w:val="20"/>
          <w:lang w:val="sr-Cyrl-CS" w:eastAsia="ar-SA"/>
        </w:rPr>
        <w:tab/>
      </w:r>
      <w:r w:rsidRPr="00B665D3">
        <w:rPr>
          <w:rFonts w:ascii="Times New Roman" w:hAnsi="Times New Roman"/>
          <w:b w:val="0"/>
          <w:sz w:val="20"/>
          <w:lang w:val="sr-Cyrl-CS" w:eastAsia="ar-SA"/>
        </w:rPr>
        <w:tab/>
      </w:r>
      <w:r w:rsidRPr="00B665D3">
        <w:rPr>
          <w:rFonts w:ascii="Times New Roman" w:hAnsi="Times New Roman"/>
          <w:b w:val="0"/>
          <w:sz w:val="20"/>
          <w:lang w:val="sr-Cyrl-CS" w:eastAsia="ar-SA"/>
        </w:rPr>
        <w:tab/>
      </w:r>
      <w:r w:rsidRPr="00B665D3">
        <w:rPr>
          <w:rFonts w:ascii="Times New Roman" w:hAnsi="Times New Roman"/>
          <w:b w:val="0"/>
          <w:sz w:val="20"/>
          <w:lang w:eastAsia="ar-SA"/>
        </w:rPr>
        <w:t xml:space="preserve"> </w:t>
      </w:r>
      <w:r w:rsidRPr="00B665D3">
        <w:rPr>
          <w:rFonts w:ascii="Times New Roman" w:hAnsi="Times New Roman"/>
          <w:b w:val="0"/>
          <w:sz w:val="20"/>
          <w:lang w:val="sr-Cyrl-CS" w:eastAsia="ar-SA"/>
        </w:rPr>
        <w:t xml:space="preserve">  </w:t>
      </w:r>
      <w:r w:rsidRPr="00B665D3">
        <w:rPr>
          <w:rFonts w:ascii="Times New Roman" w:hAnsi="Times New Roman"/>
          <w:b w:val="0"/>
          <w:sz w:val="20"/>
          <w:lang w:eastAsia="ar-SA"/>
        </w:rPr>
        <w:t xml:space="preserve">        9.871</w:t>
      </w:r>
    </w:p>
    <w:p w:rsidR="00947C38" w:rsidRPr="00B665D3" w:rsidRDefault="00947C38" w:rsidP="00947C38">
      <w:pPr>
        <w:rPr>
          <w:rFonts w:ascii="Times New Roman" w:hAnsi="Times New Roman"/>
          <w:b w:val="0"/>
          <w:sz w:val="20"/>
          <w:lang w:val="sr-Cyrl-CS" w:eastAsia="ar-SA"/>
        </w:rPr>
      </w:pPr>
      <w:r w:rsidRPr="00B665D3">
        <w:rPr>
          <w:rFonts w:ascii="Times New Roman" w:hAnsi="Times New Roman"/>
          <w:b w:val="0"/>
          <w:sz w:val="20"/>
          <w:lang w:val="sr-Cyrl-CS" w:eastAsia="ar-SA"/>
        </w:rPr>
        <w:t>Број месних заједница</w:t>
      </w:r>
      <w:r w:rsidRPr="00B665D3">
        <w:rPr>
          <w:rFonts w:ascii="Times New Roman" w:hAnsi="Times New Roman"/>
          <w:b w:val="0"/>
          <w:sz w:val="20"/>
          <w:lang w:val="sr-Cyrl-CS" w:eastAsia="ar-SA"/>
        </w:rPr>
        <w:tab/>
      </w:r>
      <w:r w:rsidRPr="00B665D3">
        <w:rPr>
          <w:rFonts w:ascii="Times New Roman" w:hAnsi="Times New Roman"/>
          <w:b w:val="0"/>
          <w:sz w:val="20"/>
          <w:lang w:val="sr-Cyrl-CS" w:eastAsia="ar-SA"/>
        </w:rPr>
        <w:tab/>
      </w:r>
      <w:r w:rsidRPr="00B665D3">
        <w:rPr>
          <w:rFonts w:ascii="Times New Roman" w:hAnsi="Times New Roman"/>
          <w:b w:val="0"/>
          <w:sz w:val="20"/>
          <w:lang w:val="sr-Cyrl-CS" w:eastAsia="ar-SA"/>
        </w:rPr>
        <w:tab/>
      </w:r>
      <w:r w:rsidRPr="00B665D3">
        <w:rPr>
          <w:rFonts w:ascii="Times New Roman" w:hAnsi="Times New Roman"/>
          <w:b w:val="0"/>
          <w:sz w:val="20"/>
          <w:lang w:val="sr-Cyrl-CS" w:eastAsia="ar-SA"/>
        </w:rPr>
        <w:tab/>
      </w:r>
      <w:r w:rsidRPr="00B665D3">
        <w:rPr>
          <w:rFonts w:ascii="Times New Roman" w:hAnsi="Times New Roman"/>
          <w:b w:val="0"/>
          <w:sz w:val="20"/>
          <w:lang w:val="sr-Cyrl-CS" w:eastAsia="ar-SA"/>
        </w:rPr>
        <w:tab/>
        <w:t xml:space="preserve">                 </w:t>
      </w:r>
      <w:r w:rsidRPr="00B665D3">
        <w:rPr>
          <w:rFonts w:ascii="Times New Roman" w:hAnsi="Times New Roman"/>
          <w:b w:val="0"/>
          <w:sz w:val="20"/>
          <w:lang w:val="sr-Cyrl-CS" w:eastAsia="ar-SA"/>
        </w:rPr>
        <w:tab/>
      </w:r>
      <w:r w:rsidRPr="00B665D3">
        <w:rPr>
          <w:rFonts w:ascii="Times New Roman" w:hAnsi="Times New Roman"/>
          <w:b w:val="0"/>
          <w:sz w:val="20"/>
          <w:lang w:val="sr-Cyrl-CS" w:eastAsia="ar-SA"/>
        </w:rPr>
        <w:tab/>
      </w:r>
      <w:r w:rsidRPr="00B665D3">
        <w:rPr>
          <w:rFonts w:ascii="Times New Roman" w:hAnsi="Times New Roman"/>
          <w:b w:val="0"/>
          <w:sz w:val="20"/>
          <w:lang w:val="sr-Cyrl-CS" w:eastAsia="ar-SA"/>
        </w:rPr>
        <w:tab/>
        <w:t>10</w:t>
      </w:r>
    </w:p>
    <w:p w:rsidR="00947C38" w:rsidRPr="00B665D3" w:rsidRDefault="00947C38" w:rsidP="00947C38">
      <w:pPr>
        <w:rPr>
          <w:rFonts w:ascii="Times New Roman" w:hAnsi="Times New Roman"/>
          <w:b w:val="0"/>
          <w:sz w:val="20"/>
          <w:lang w:val="sr-Cyrl-CS" w:eastAsia="ar-SA"/>
        </w:rPr>
      </w:pPr>
      <w:r w:rsidRPr="00B665D3">
        <w:rPr>
          <w:rFonts w:ascii="Times New Roman" w:hAnsi="Times New Roman"/>
          <w:b w:val="0"/>
          <w:sz w:val="20"/>
          <w:lang w:val="sr-Cyrl-CS" w:eastAsia="ar-SA"/>
        </w:rPr>
        <w:t xml:space="preserve">Број насеља </w:t>
      </w:r>
      <w:r w:rsidRPr="00B665D3">
        <w:rPr>
          <w:rFonts w:ascii="Times New Roman" w:hAnsi="Times New Roman"/>
          <w:b w:val="0"/>
          <w:sz w:val="20"/>
          <w:lang w:val="sr-Cyrl-CS" w:eastAsia="ar-SA"/>
        </w:rPr>
        <w:tab/>
      </w:r>
      <w:r w:rsidRPr="00B665D3">
        <w:rPr>
          <w:rFonts w:ascii="Times New Roman" w:hAnsi="Times New Roman"/>
          <w:b w:val="0"/>
          <w:sz w:val="20"/>
          <w:lang w:val="sr-Cyrl-CS" w:eastAsia="ar-SA"/>
        </w:rPr>
        <w:tab/>
      </w:r>
      <w:r w:rsidRPr="00B665D3">
        <w:rPr>
          <w:rFonts w:ascii="Times New Roman" w:hAnsi="Times New Roman"/>
          <w:b w:val="0"/>
          <w:sz w:val="20"/>
          <w:lang w:val="sr-Cyrl-CS" w:eastAsia="ar-SA"/>
        </w:rPr>
        <w:tab/>
      </w:r>
      <w:r w:rsidRPr="00B665D3">
        <w:rPr>
          <w:rFonts w:ascii="Times New Roman" w:hAnsi="Times New Roman"/>
          <w:b w:val="0"/>
          <w:sz w:val="20"/>
          <w:lang w:val="sr-Cyrl-CS" w:eastAsia="ar-SA"/>
        </w:rPr>
        <w:tab/>
      </w:r>
      <w:r w:rsidRPr="00B665D3">
        <w:rPr>
          <w:rFonts w:ascii="Times New Roman" w:hAnsi="Times New Roman"/>
          <w:b w:val="0"/>
          <w:sz w:val="20"/>
          <w:lang w:val="sr-Cyrl-CS" w:eastAsia="ar-SA"/>
        </w:rPr>
        <w:tab/>
      </w:r>
      <w:r w:rsidRPr="00B665D3">
        <w:rPr>
          <w:rFonts w:ascii="Times New Roman" w:hAnsi="Times New Roman"/>
          <w:b w:val="0"/>
          <w:sz w:val="20"/>
          <w:lang w:val="sr-Cyrl-CS" w:eastAsia="ar-SA"/>
        </w:rPr>
        <w:tab/>
      </w:r>
      <w:r w:rsidRPr="00B665D3">
        <w:rPr>
          <w:rFonts w:ascii="Times New Roman" w:hAnsi="Times New Roman"/>
          <w:b w:val="0"/>
          <w:sz w:val="20"/>
          <w:lang w:val="sr-Cyrl-CS" w:eastAsia="ar-SA"/>
        </w:rPr>
        <w:tab/>
      </w:r>
      <w:r w:rsidRPr="00B665D3">
        <w:rPr>
          <w:rFonts w:ascii="Times New Roman" w:hAnsi="Times New Roman"/>
          <w:b w:val="0"/>
          <w:sz w:val="20"/>
          <w:lang w:val="sr-Cyrl-CS" w:eastAsia="ar-SA"/>
        </w:rPr>
        <w:tab/>
        <w:t xml:space="preserve">     </w:t>
      </w:r>
      <w:r w:rsidRPr="00B665D3">
        <w:rPr>
          <w:rFonts w:ascii="Times New Roman" w:hAnsi="Times New Roman"/>
          <w:b w:val="0"/>
          <w:sz w:val="20"/>
          <w:lang w:val="sr-Cyrl-CS" w:eastAsia="ar-SA"/>
        </w:rPr>
        <w:tab/>
      </w:r>
      <w:r w:rsidRPr="00B665D3">
        <w:rPr>
          <w:rFonts w:ascii="Times New Roman" w:hAnsi="Times New Roman"/>
          <w:b w:val="0"/>
          <w:sz w:val="20"/>
          <w:lang w:val="sr-Cyrl-CS" w:eastAsia="ar-SA"/>
        </w:rPr>
        <w:tab/>
        <w:t>10</w:t>
      </w:r>
    </w:p>
    <w:p w:rsidR="00947C38" w:rsidRPr="00B665D3" w:rsidRDefault="00947C38" w:rsidP="00947C38">
      <w:pPr>
        <w:rPr>
          <w:rFonts w:ascii="Times New Roman" w:hAnsi="Times New Roman"/>
          <w:b w:val="0"/>
          <w:sz w:val="20"/>
          <w:lang w:val="sr-Cyrl-CS" w:eastAsia="ar-SA"/>
        </w:rPr>
      </w:pPr>
      <w:r w:rsidRPr="00B665D3">
        <w:rPr>
          <w:rFonts w:ascii="Times New Roman" w:hAnsi="Times New Roman"/>
          <w:b w:val="0"/>
          <w:sz w:val="20"/>
          <w:lang w:val="sr-Cyrl-CS" w:eastAsia="ar-SA"/>
        </w:rPr>
        <w:t xml:space="preserve">Број катастарских општина </w:t>
      </w:r>
      <w:r w:rsidRPr="00B665D3">
        <w:rPr>
          <w:rFonts w:ascii="Times New Roman" w:hAnsi="Times New Roman"/>
          <w:b w:val="0"/>
          <w:sz w:val="20"/>
          <w:lang w:val="sr-Cyrl-CS" w:eastAsia="ar-SA"/>
        </w:rPr>
        <w:tab/>
      </w:r>
      <w:r w:rsidRPr="00B665D3">
        <w:rPr>
          <w:rFonts w:ascii="Times New Roman" w:hAnsi="Times New Roman"/>
          <w:b w:val="0"/>
          <w:sz w:val="20"/>
          <w:lang w:val="sr-Cyrl-CS" w:eastAsia="ar-SA"/>
        </w:rPr>
        <w:tab/>
      </w:r>
      <w:r w:rsidRPr="00B665D3">
        <w:rPr>
          <w:rFonts w:ascii="Times New Roman" w:hAnsi="Times New Roman"/>
          <w:b w:val="0"/>
          <w:sz w:val="20"/>
          <w:lang w:val="sr-Cyrl-CS" w:eastAsia="ar-SA"/>
        </w:rPr>
        <w:tab/>
      </w:r>
      <w:r w:rsidRPr="00B665D3">
        <w:rPr>
          <w:rFonts w:ascii="Times New Roman" w:hAnsi="Times New Roman"/>
          <w:b w:val="0"/>
          <w:sz w:val="20"/>
          <w:lang w:val="sr-Cyrl-CS" w:eastAsia="ar-SA"/>
        </w:rPr>
        <w:tab/>
      </w:r>
      <w:r w:rsidRPr="00B665D3">
        <w:rPr>
          <w:rFonts w:ascii="Times New Roman" w:hAnsi="Times New Roman"/>
          <w:b w:val="0"/>
          <w:sz w:val="20"/>
          <w:lang w:val="sr-Cyrl-CS" w:eastAsia="ar-SA"/>
        </w:rPr>
        <w:tab/>
      </w:r>
      <w:r w:rsidRPr="00B665D3">
        <w:rPr>
          <w:rFonts w:ascii="Times New Roman" w:hAnsi="Times New Roman"/>
          <w:b w:val="0"/>
          <w:sz w:val="20"/>
          <w:lang w:val="sr-Cyrl-CS" w:eastAsia="ar-SA"/>
        </w:rPr>
        <w:tab/>
      </w:r>
      <w:r w:rsidRPr="00B665D3">
        <w:rPr>
          <w:rFonts w:ascii="Times New Roman" w:hAnsi="Times New Roman"/>
          <w:b w:val="0"/>
          <w:sz w:val="20"/>
          <w:lang w:val="sr-Cyrl-CS" w:eastAsia="ar-SA"/>
        </w:rPr>
        <w:tab/>
      </w:r>
      <w:r w:rsidRPr="00B665D3">
        <w:rPr>
          <w:rFonts w:ascii="Times New Roman" w:hAnsi="Times New Roman"/>
          <w:b w:val="0"/>
          <w:sz w:val="20"/>
          <w:lang w:val="sr-Cyrl-CS" w:eastAsia="ar-SA"/>
        </w:rPr>
        <w:tab/>
        <w:t>12</w:t>
      </w:r>
    </w:p>
    <w:p w:rsidR="00947C38" w:rsidRPr="00B665D3" w:rsidRDefault="00947C38" w:rsidP="00947C38">
      <w:pPr>
        <w:rPr>
          <w:rFonts w:ascii="Times New Roman" w:hAnsi="Times New Roman"/>
          <w:b w:val="0"/>
          <w:sz w:val="20"/>
          <w:lang w:eastAsia="ar-SA"/>
        </w:rPr>
      </w:pPr>
      <w:r w:rsidRPr="00B665D3">
        <w:rPr>
          <w:rFonts w:ascii="Times New Roman" w:hAnsi="Times New Roman"/>
          <w:b w:val="0"/>
          <w:sz w:val="20"/>
          <w:lang w:val="sr-Cyrl-CS" w:eastAsia="ar-SA"/>
        </w:rPr>
        <w:t xml:space="preserve">Бр. бирача са/без расељених лица/ (на дан </w:t>
      </w:r>
      <w:r w:rsidRPr="00B665D3">
        <w:rPr>
          <w:rFonts w:ascii="Times New Roman" w:hAnsi="Times New Roman"/>
          <w:b w:val="0"/>
          <w:sz w:val="20"/>
          <w:lang w:eastAsia="ar-SA"/>
        </w:rPr>
        <w:t>08</w:t>
      </w:r>
      <w:r w:rsidRPr="00B665D3">
        <w:rPr>
          <w:rFonts w:ascii="Times New Roman" w:hAnsi="Times New Roman"/>
          <w:b w:val="0"/>
          <w:sz w:val="20"/>
          <w:lang w:val="sr-Cyrl-CS" w:eastAsia="ar-SA"/>
        </w:rPr>
        <w:t>.12.201</w:t>
      </w:r>
      <w:r w:rsidRPr="00B665D3">
        <w:rPr>
          <w:rFonts w:ascii="Times New Roman" w:hAnsi="Times New Roman"/>
          <w:b w:val="0"/>
          <w:sz w:val="20"/>
          <w:lang w:eastAsia="ar-SA"/>
        </w:rPr>
        <w:t>7</w:t>
      </w:r>
      <w:r w:rsidRPr="00B665D3">
        <w:rPr>
          <w:rFonts w:ascii="Times New Roman" w:hAnsi="Times New Roman"/>
          <w:b w:val="0"/>
          <w:sz w:val="20"/>
          <w:lang w:val="sr-Cyrl-CS" w:eastAsia="ar-SA"/>
        </w:rPr>
        <w:t xml:space="preserve">.год.)                                       </w:t>
      </w:r>
      <w:r w:rsidRPr="00B665D3">
        <w:rPr>
          <w:rFonts w:ascii="Times New Roman" w:hAnsi="Times New Roman"/>
          <w:b w:val="0"/>
          <w:sz w:val="20"/>
          <w:lang w:eastAsia="ar-SA"/>
        </w:rPr>
        <w:t xml:space="preserve">        </w:t>
      </w:r>
      <w:r w:rsidRPr="00B665D3">
        <w:rPr>
          <w:rFonts w:ascii="Times New Roman" w:hAnsi="Times New Roman"/>
          <w:b w:val="0"/>
          <w:sz w:val="20"/>
          <w:lang w:val="sr-Cyrl-CS" w:eastAsia="ar-SA"/>
        </w:rPr>
        <w:t xml:space="preserve"> </w:t>
      </w:r>
      <w:r>
        <w:rPr>
          <w:rFonts w:ascii="Times New Roman" w:hAnsi="Times New Roman"/>
          <w:b w:val="0"/>
          <w:sz w:val="20"/>
          <w:lang w:val="sr-Cyrl-CS" w:eastAsia="ar-SA"/>
        </w:rPr>
        <w:t xml:space="preserve">    </w:t>
      </w:r>
      <w:r w:rsidRPr="00B665D3">
        <w:rPr>
          <w:rFonts w:ascii="Times New Roman" w:hAnsi="Times New Roman"/>
          <w:b w:val="0"/>
          <w:sz w:val="20"/>
          <w:lang w:val="sr-Cyrl-CS" w:eastAsia="ar-SA"/>
        </w:rPr>
        <w:t xml:space="preserve"> </w:t>
      </w:r>
      <w:r w:rsidRPr="00B665D3">
        <w:rPr>
          <w:rFonts w:ascii="Times New Roman" w:hAnsi="Times New Roman"/>
          <w:b w:val="0"/>
          <w:sz w:val="20"/>
          <w:lang w:eastAsia="ar-SA"/>
        </w:rPr>
        <w:t>7832</w:t>
      </w:r>
      <w:r w:rsidRPr="00B665D3">
        <w:rPr>
          <w:rFonts w:ascii="Times New Roman" w:hAnsi="Times New Roman"/>
          <w:b w:val="0"/>
          <w:sz w:val="20"/>
          <w:lang w:val="sr-Cyrl-CS" w:eastAsia="ar-SA"/>
        </w:rPr>
        <w:t>/</w:t>
      </w:r>
      <w:r w:rsidRPr="00B665D3">
        <w:rPr>
          <w:rFonts w:ascii="Times New Roman" w:hAnsi="Times New Roman"/>
          <w:b w:val="0"/>
          <w:sz w:val="20"/>
          <w:lang w:eastAsia="ar-SA"/>
        </w:rPr>
        <w:t>7672</w:t>
      </w:r>
    </w:p>
    <w:p w:rsidR="00947C38" w:rsidRPr="00B665D3" w:rsidRDefault="00947C38" w:rsidP="00947C38">
      <w:pPr>
        <w:rPr>
          <w:rFonts w:ascii="Times New Roman" w:hAnsi="Times New Roman"/>
          <w:b w:val="0"/>
          <w:sz w:val="20"/>
          <w:lang w:val="sr-Cyrl-CS" w:eastAsia="ar-SA"/>
        </w:rPr>
      </w:pPr>
      <w:r w:rsidRPr="00B665D3">
        <w:rPr>
          <w:rFonts w:ascii="Times New Roman" w:hAnsi="Times New Roman"/>
          <w:b w:val="0"/>
          <w:sz w:val="20"/>
          <w:lang w:val="sr-Cyrl-CS" w:eastAsia="ar-SA"/>
        </w:rPr>
        <w:t>Надморска висина</w:t>
      </w:r>
      <w:r w:rsidRPr="00B665D3">
        <w:rPr>
          <w:rFonts w:ascii="Times New Roman" w:hAnsi="Times New Roman"/>
          <w:b w:val="0"/>
          <w:sz w:val="20"/>
          <w:lang w:val="sr-Cyrl-CS" w:eastAsia="ar-SA"/>
        </w:rPr>
        <w:tab/>
      </w:r>
      <w:r w:rsidRPr="00B665D3">
        <w:rPr>
          <w:rFonts w:ascii="Times New Roman" w:hAnsi="Times New Roman"/>
          <w:b w:val="0"/>
          <w:sz w:val="20"/>
          <w:lang w:val="sr-Cyrl-CS" w:eastAsia="ar-SA"/>
        </w:rPr>
        <w:tab/>
      </w:r>
      <w:r w:rsidRPr="00B665D3">
        <w:rPr>
          <w:rFonts w:ascii="Times New Roman" w:hAnsi="Times New Roman"/>
          <w:b w:val="0"/>
          <w:sz w:val="20"/>
          <w:lang w:val="sr-Cyrl-CS" w:eastAsia="ar-SA"/>
        </w:rPr>
        <w:tab/>
        <w:t xml:space="preserve">  </w:t>
      </w:r>
      <w:r w:rsidRPr="00B665D3">
        <w:rPr>
          <w:rFonts w:ascii="Times New Roman" w:hAnsi="Times New Roman"/>
          <w:b w:val="0"/>
          <w:sz w:val="20"/>
          <w:lang w:val="sr-Cyrl-CS" w:eastAsia="ar-SA"/>
        </w:rPr>
        <w:tab/>
      </w:r>
      <w:r w:rsidRPr="00B665D3">
        <w:rPr>
          <w:rFonts w:ascii="Times New Roman" w:hAnsi="Times New Roman"/>
          <w:b w:val="0"/>
          <w:sz w:val="20"/>
          <w:lang w:val="sr-Cyrl-CS" w:eastAsia="ar-SA"/>
        </w:rPr>
        <w:tab/>
      </w:r>
      <w:r w:rsidRPr="00B665D3">
        <w:rPr>
          <w:rFonts w:ascii="Times New Roman" w:hAnsi="Times New Roman"/>
          <w:b w:val="0"/>
          <w:sz w:val="20"/>
          <w:lang w:val="sr-Cyrl-CS" w:eastAsia="ar-SA"/>
        </w:rPr>
        <w:tab/>
      </w:r>
      <w:r w:rsidRPr="00B665D3">
        <w:rPr>
          <w:rFonts w:ascii="Times New Roman" w:hAnsi="Times New Roman"/>
          <w:b w:val="0"/>
          <w:sz w:val="20"/>
          <w:lang w:val="sr-Cyrl-CS" w:eastAsia="ar-SA"/>
        </w:rPr>
        <w:tab/>
        <w:t xml:space="preserve"> </w:t>
      </w:r>
      <w:r w:rsidRPr="00B665D3">
        <w:rPr>
          <w:rFonts w:ascii="Times New Roman" w:hAnsi="Times New Roman"/>
          <w:b w:val="0"/>
          <w:sz w:val="20"/>
          <w:lang w:val="sr-Cyrl-CS" w:eastAsia="ar-SA"/>
        </w:rPr>
        <w:tab/>
      </w:r>
      <w:r w:rsidRPr="00B665D3">
        <w:rPr>
          <w:rFonts w:ascii="Times New Roman" w:hAnsi="Times New Roman"/>
          <w:b w:val="0"/>
          <w:sz w:val="20"/>
          <w:lang w:val="sr-Cyrl-CS" w:eastAsia="ar-SA"/>
        </w:rPr>
        <w:tab/>
      </w:r>
      <w:r w:rsidRPr="00B665D3">
        <w:rPr>
          <w:rFonts w:ascii="Times New Roman" w:hAnsi="Times New Roman"/>
          <w:b w:val="0"/>
          <w:sz w:val="20"/>
          <w:lang w:val="sr-Cyrl-CS"/>
        </w:rPr>
        <w:t>215 м</w:t>
      </w:r>
    </w:p>
    <w:p w:rsidR="00947C38" w:rsidRPr="00B665D3" w:rsidRDefault="00947C38" w:rsidP="00947C38">
      <w:pPr>
        <w:rPr>
          <w:rFonts w:ascii="Times New Roman" w:hAnsi="Times New Roman"/>
          <w:b w:val="0"/>
          <w:sz w:val="20"/>
          <w:lang w:val="sr-Cyrl-CS"/>
        </w:rPr>
      </w:pPr>
      <w:r w:rsidRPr="00B665D3">
        <w:rPr>
          <w:rFonts w:ascii="Times New Roman" w:hAnsi="Times New Roman"/>
          <w:b w:val="0"/>
          <w:sz w:val="20"/>
          <w:lang w:val="sr-Cyrl-CS"/>
        </w:rPr>
        <w:t>Географске координате</w:t>
      </w:r>
      <w:r w:rsidRPr="00B665D3">
        <w:rPr>
          <w:rFonts w:ascii="Times New Roman" w:hAnsi="Times New Roman"/>
          <w:b w:val="0"/>
          <w:sz w:val="20"/>
          <w:lang w:val="sr-Cyrl-CS"/>
        </w:rPr>
        <w:tab/>
      </w:r>
      <w:r w:rsidRPr="00B665D3">
        <w:rPr>
          <w:rFonts w:ascii="Times New Roman" w:hAnsi="Times New Roman"/>
          <w:b w:val="0"/>
          <w:sz w:val="20"/>
          <w:lang w:val="sr-Cyrl-CS"/>
        </w:rPr>
        <w:tab/>
      </w:r>
      <w:r w:rsidRPr="00B665D3">
        <w:rPr>
          <w:rFonts w:ascii="Times New Roman" w:hAnsi="Times New Roman"/>
          <w:b w:val="0"/>
          <w:sz w:val="20"/>
          <w:lang w:val="sr-Cyrl-CS"/>
        </w:rPr>
        <w:tab/>
      </w:r>
      <w:r w:rsidRPr="00B665D3">
        <w:rPr>
          <w:rFonts w:ascii="Times New Roman" w:hAnsi="Times New Roman"/>
          <w:b w:val="0"/>
          <w:sz w:val="20"/>
          <w:lang w:val="sr-Cyrl-CS"/>
        </w:rPr>
        <w:tab/>
      </w:r>
      <w:r w:rsidRPr="00B665D3">
        <w:rPr>
          <w:rFonts w:ascii="Times New Roman" w:hAnsi="Times New Roman"/>
          <w:b w:val="0"/>
          <w:sz w:val="20"/>
          <w:lang w:val="sr-Cyrl-CS"/>
        </w:rPr>
        <w:tab/>
      </w:r>
      <w:r w:rsidRPr="00B665D3">
        <w:rPr>
          <w:rFonts w:ascii="Times New Roman" w:hAnsi="Times New Roman"/>
          <w:b w:val="0"/>
          <w:sz w:val="20"/>
          <w:lang w:val="sr-Cyrl-CS"/>
        </w:rPr>
        <w:tab/>
      </w:r>
      <w:r w:rsidRPr="00B665D3">
        <w:rPr>
          <w:rFonts w:ascii="Times New Roman" w:hAnsi="Times New Roman"/>
          <w:b w:val="0"/>
          <w:sz w:val="20"/>
          <w:lang w:val="sr-Cyrl-CS"/>
        </w:rPr>
        <w:tab/>
        <w:t xml:space="preserve">   </w:t>
      </w:r>
      <w:r>
        <w:rPr>
          <w:rFonts w:ascii="Times New Roman" w:hAnsi="Times New Roman"/>
          <w:b w:val="0"/>
          <w:sz w:val="20"/>
          <w:lang w:val="sr-Cyrl-CS"/>
        </w:rPr>
        <w:t xml:space="preserve">              </w:t>
      </w:r>
      <w:r w:rsidRPr="00B665D3">
        <w:rPr>
          <w:rFonts w:ascii="Times New Roman" w:hAnsi="Times New Roman"/>
          <w:b w:val="0"/>
          <w:sz w:val="20"/>
          <w:lang w:val="sr-Cyrl-CS"/>
        </w:rPr>
        <w:t xml:space="preserve"> 43° 43′ 08" СГШ</w:t>
      </w:r>
    </w:p>
    <w:p w:rsidR="00947C38" w:rsidRPr="00B665D3" w:rsidRDefault="00947C38" w:rsidP="00947C38">
      <w:pPr>
        <w:ind w:left="6480" w:firstLine="720"/>
        <w:rPr>
          <w:rFonts w:ascii="Times New Roman" w:hAnsi="Times New Roman"/>
          <w:b w:val="0"/>
          <w:sz w:val="20"/>
          <w:lang w:val="sr-Cyrl-CS"/>
        </w:rPr>
      </w:pPr>
      <w:r w:rsidRPr="00B665D3">
        <w:rPr>
          <w:rFonts w:ascii="Times New Roman" w:hAnsi="Times New Roman"/>
          <w:b w:val="0"/>
          <w:sz w:val="20"/>
          <w:lang w:val="sr-Cyrl-CS"/>
        </w:rPr>
        <w:t xml:space="preserve">    21° 26′ 27" ИГД</w:t>
      </w:r>
    </w:p>
    <w:p w:rsidR="00947C38" w:rsidRPr="00B665D3" w:rsidRDefault="00947C38" w:rsidP="00947C38">
      <w:pPr>
        <w:rPr>
          <w:rFonts w:ascii="Times New Roman" w:hAnsi="Times New Roman"/>
          <w:b w:val="0"/>
          <w:sz w:val="20"/>
          <w:lang w:val="sr-Cyrl-CS" w:eastAsia="ar-SA"/>
        </w:rPr>
      </w:pPr>
      <w:r w:rsidRPr="00B665D3">
        <w:rPr>
          <w:rFonts w:ascii="Times New Roman" w:hAnsi="Times New Roman"/>
          <w:b w:val="0"/>
          <w:sz w:val="20"/>
          <w:lang w:val="sr-Cyrl-CS" w:eastAsia="ar-SA"/>
        </w:rPr>
        <w:t>Пољопривредно земљиште  (са пашњацима)</w:t>
      </w:r>
      <w:r w:rsidRPr="00B665D3">
        <w:rPr>
          <w:rFonts w:ascii="Times New Roman" w:hAnsi="Times New Roman"/>
          <w:b w:val="0"/>
          <w:sz w:val="20"/>
          <w:lang w:val="sr-Cyrl-CS" w:eastAsia="ar-SA"/>
        </w:rPr>
        <w:tab/>
      </w:r>
      <w:r w:rsidRPr="00B665D3">
        <w:rPr>
          <w:rFonts w:ascii="Times New Roman" w:hAnsi="Times New Roman"/>
          <w:b w:val="0"/>
          <w:sz w:val="20"/>
          <w:lang w:val="sr-Cyrl-CS" w:eastAsia="ar-SA"/>
        </w:rPr>
        <w:tab/>
      </w:r>
      <w:r w:rsidRPr="00B665D3">
        <w:rPr>
          <w:rFonts w:ascii="Times New Roman" w:hAnsi="Times New Roman"/>
          <w:b w:val="0"/>
          <w:sz w:val="20"/>
          <w:lang w:val="sr-Cyrl-CS" w:eastAsia="ar-SA"/>
        </w:rPr>
        <w:tab/>
      </w:r>
      <w:r w:rsidRPr="00B665D3">
        <w:rPr>
          <w:rFonts w:ascii="Times New Roman" w:hAnsi="Times New Roman"/>
          <w:b w:val="0"/>
          <w:sz w:val="20"/>
          <w:lang w:val="sr-Cyrl-CS" w:eastAsia="ar-SA"/>
        </w:rPr>
        <w:tab/>
        <w:t xml:space="preserve">        </w:t>
      </w:r>
      <w:r w:rsidRPr="00B665D3">
        <w:rPr>
          <w:rFonts w:ascii="Times New Roman" w:hAnsi="Times New Roman"/>
          <w:b w:val="0"/>
          <w:sz w:val="20"/>
          <w:lang w:val="sr-Cyrl-CS" w:eastAsia="ar-SA"/>
        </w:rPr>
        <w:tab/>
      </w:r>
      <w:r w:rsidRPr="00B665D3">
        <w:rPr>
          <w:rFonts w:ascii="Times New Roman" w:hAnsi="Times New Roman"/>
          <w:b w:val="0"/>
          <w:sz w:val="20"/>
          <w:lang w:eastAsia="ar-SA"/>
        </w:rPr>
        <w:t xml:space="preserve">             </w:t>
      </w:r>
      <w:r w:rsidRPr="00B665D3">
        <w:rPr>
          <w:rFonts w:ascii="Times New Roman" w:hAnsi="Times New Roman"/>
          <w:b w:val="0"/>
          <w:sz w:val="20"/>
          <w:lang w:val="sr-Cyrl-CS" w:eastAsia="ar-SA"/>
        </w:rPr>
        <w:t>7900 ха</w:t>
      </w:r>
    </w:p>
    <w:p w:rsidR="00947C38" w:rsidRPr="00B665D3" w:rsidRDefault="00947C38" w:rsidP="00947C38">
      <w:pPr>
        <w:rPr>
          <w:rFonts w:ascii="Times New Roman" w:hAnsi="Times New Roman"/>
          <w:b w:val="0"/>
          <w:sz w:val="20"/>
          <w:lang w:val="sr-Cyrl-CS" w:eastAsia="ar-SA"/>
        </w:rPr>
      </w:pPr>
      <w:r w:rsidRPr="00B665D3">
        <w:rPr>
          <w:rFonts w:ascii="Times New Roman" w:hAnsi="Times New Roman"/>
          <w:b w:val="0"/>
          <w:sz w:val="20"/>
          <w:lang w:val="sr-Cyrl-CS" w:eastAsia="ar-SA"/>
        </w:rPr>
        <w:t xml:space="preserve">Обрадива површина </w:t>
      </w:r>
      <w:r w:rsidRPr="00B665D3">
        <w:rPr>
          <w:rFonts w:ascii="Times New Roman" w:hAnsi="Times New Roman"/>
          <w:b w:val="0"/>
          <w:sz w:val="20"/>
          <w:lang w:val="sr-Cyrl-CS" w:eastAsia="ar-SA"/>
        </w:rPr>
        <w:tab/>
      </w:r>
      <w:r w:rsidRPr="00B665D3">
        <w:rPr>
          <w:rFonts w:ascii="Times New Roman" w:hAnsi="Times New Roman"/>
          <w:b w:val="0"/>
          <w:sz w:val="20"/>
          <w:lang w:val="sr-Cyrl-CS" w:eastAsia="ar-SA"/>
        </w:rPr>
        <w:tab/>
      </w:r>
      <w:r w:rsidRPr="00B665D3">
        <w:rPr>
          <w:rFonts w:ascii="Times New Roman" w:hAnsi="Times New Roman"/>
          <w:b w:val="0"/>
          <w:sz w:val="20"/>
          <w:lang w:val="sr-Cyrl-CS" w:eastAsia="ar-SA"/>
        </w:rPr>
        <w:tab/>
      </w:r>
      <w:r w:rsidRPr="00B665D3">
        <w:rPr>
          <w:rFonts w:ascii="Times New Roman" w:hAnsi="Times New Roman"/>
          <w:b w:val="0"/>
          <w:sz w:val="20"/>
          <w:lang w:val="sr-Cyrl-CS" w:eastAsia="ar-SA"/>
        </w:rPr>
        <w:tab/>
      </w:r>
      <w:r w:rsidRPr="00B665D3">
        <w:rPr>
          <w:rFonts w:ascii="Times New Roman" w:hAnsi="Times New Roman"/>
          <w:b w:val="0"/>
          <w:sz w:val="20"/>
          <w:lang w:val="sr-Cyrl-CS" w:eastAsia="ar-SA"/>
        </w:rPr>
        <w:tab/>
      </w:r>
      <w:r w:rsidRPr="00B665D3">
        <w:rPr>
          <w:rFonts w:ascii="Times New Roman" w:hAnsi="Times New Roman"/>
          <w:b w:val="0"/>
          <w:sz w:val="20"/>
          <w:lang w:val="sr-Cyrl-CS" w:eastAsia="ar-SA"/>
        </w:rPr>
        <w:tab/>
      </w:r>
      <w:r w:rsidRPr="00B665D3">
        <w:rPr>
          <w:rFonts w:ascii="Times New Roman" w:hAnsi="Times New Roman"/>
          <w:b w:val="0"/>
          <w:sz w:val="20"/>
          <w:lang w:val="sr-Cyrl-CS" w:eastAsia="ar-SA"/>
        </w:rPr>
        <w:tab/>
      </w:r>
      <w:r w:rsidRPr="00B665D3">
        <w:rPr>
          <w:rFonts w:ascii="Times New Roman" w:hAnsi="Times New Roman"/>
          <w:b w:val="0"/>
          <w:sz w:val="20"/>
          <w:lang w:val="sr-Cyrl-CS" w:eastAsia="ar-SA"/>
        </w:rPr>
        <w:tab/>
      </w:r>
      <w:r>
        <w:rPr>
          <w:rFonts w:ascii="Times New Roman" w:hAnsi="Times New Roman"/>
          <w:b w:val="0"/>
          <w:sz w:val="20"/>
          <w:lang w:val="sr-Cyrl-CS" w:eastAsia="ar-SA"/>
        </w:rPr>
        <w:t xml:space="preserve">             </w:t>
      </w:r>
      <w:r w:rsidRPr="00B665D3">
        <w:rPr>
          <w:rFonts w:ascii="Times New Roman" w:hAnsi="Times New Roman"/>
          <w:b w:val="0"/>
          <w:sz w:val="20"/>
          <w:lang w:val="sr-Cyrl-CS" w:eastAsia="ar-SA"/>
        </w:rPr>
        <w:t>6938 ха</w:t>
      </w:r>
    </w:p>
    <w:p w:rsidR="00947C38" w:rsidRPr="00B665D3" w:rsidRDefault="00947C38" w:rsidP="00947C38">
      <w:pPr>
        <w:rPr>
          <w:rFonts w:ascii="Times New Roman" w:hAnsi="Times New Roman"/>
          <w:b w:val="0"/>
          <w:sz w:val="20"/>
          <w:lang w:val="sr-Cyrl-CS" w:eastAsia="ar-SA"/>
        </w:rPr>
      </w:pPr>
      <w:r w:rsidRPr="00B665D3">
        <w:rPr>
          <w:rFonts w:ascii="Times New Roman" w:hAnsi="Times New Roman"/>
          <w:b w:val="0"/>
          <w:sz w:val="20"/>
          <w:lang w:val="sr-Cyrl-CS" w:eastAsia="ar-SA"/>
        </w:rPr>
        <w:lastRenderedPageBreak/>
        <w:t>Шумска површина (приватна и државна)</w:t>
      </w:r>
      <w:r w:rsidRPr="00B665D3">
        <w:rPr>
          <w:rFonts w:ascii="Times New Roman" w:hAnsi="Times New Roman"/>
          <w:b w:val="0"/>
          <w:sz w:val="20"/>
          <w:lang w:val="sr-Cyrl-CS" w:eastAsia="ar-SA"/>
        </w:rPr>
        <w:tab/>
      </w:r>
      <w:r w:rsidRPr="00B665D3">
        <w:rPr>
          <w:rFonts w:ascii="Times New Roman" w:hAnsi="Times New Roman"/>
          <w:b w:val="0"/>
          <w:sz w:val="20"/>
          <w:lang w:val="sr-Cyrl-CS" w:eastAsia="ar-SA"/>
        </w:rPr>
        <w:tab/>
      </w:r>
      <w:r w:rsidRPr="00B665D3">
        <w:rPr>
          <w:rFonts w:ascii="Times New Roman" w:hAnsi="Times New Roman"/>
          <w:b w:val="0"/>
          <w:sz w:val="20"/>
          <w:lang w:val="sr-Cyrl-CS" w:eastAsia="ar-SA"/>
        </w:rPr>
        <w:tab/>
      </w:r>
      <w:r w:rsidRPr="00B665D3">
        <w:rPr>
          <w:rFonts w:ascii="Times New Roman" w:hAnsi="Times New Roman"/>
          <w:b w:val="0"/>
          <w:sz w:val="20"/>
          <w:lang w:val="sr-Cyrl-CS" w:eastAsia="ar-SA"/>
        </w:rPr>
        <w:tab/>
      </w:r>
      <w:r w:rsidRPr="00B665D3">
        <w:rPr>
          <w:rFonts w:ascii="Times New Roman" w:hAnsi="Times New Roman"/>
          <w:b w:val="0"/>
          <w:sz w:val="20"/>
          <w:lang w:val="sr-Cyrl-CS" w:eastAsia="ar-SA"/>
        </w:rPr>
        <w:tab/>
      </w:r>
      <w:r w:rsidRPr="00B665D3">
        <w:rPr>
          <w:rFonts w:ascii="Times New Roman" w:hAnsi="Times New Roman"/>
          <w:b w:val="0"/>
          <w:sz w:val="20"/>
          <w:lang w:val="sr-Cyrl-CS" w:eastAsia="ar-SA"/>
        </w:rPr>
        <w:tab/>
      </w:r>
      <w:r>
        <w:rPr>
          <w:rFonts w:ascii="Times New Roman" w:hAnsi="Times New Roman"/>
          <w:b w:val="0"/>
          <w:sz w:val="20"/>
          <w:lang w:val="sr-Cyrl-CS" w:eastAsia="ar-SA"/>
        </w:rPr>
        <w:t xml:space="preserve">             </w:t>
      </w:r>
      <w:r w:rsidRPr="00B665D3">
        <w:rPr>
          <w:rFonts w:ascii="Times New Roman" w:hAnsi="Times New Roman"/>
          <w:b w:val="0"/>
          <w:sz w:val="20"/>
          <w:lang w:val="sr-Cyrl-CS" w:eastAsia="ar-SA"/>
        </w:rPr>
        <w:t>3335 ха</w:t>
      </w:r>
    </w:p>
    <w:p w:rsidR="00947C38" w:rsidRPr="00B665D3" w:rsidRDefault="00947C38" w:rsidP="00947C38">
      <w:pPr>
        <w:rPr>
          <w:rFonts w:ascii="Times New Roman" w:hAnsi="Times New Roman"/>
          <w:b w:val="0"/>
          <w:sz w:val="20"/>
          <w:lang w:val="sr-Cyrl-CS"/>
        </w:rPr>
      </w:pPr>
      <w:r w:rsidRPr="00B665D3">
        <w:rPr>
          <w:rFonts w:ascii="Times New Roman" w:hAnsi="Times New Roman"/>
          <w:b w:val="0"/>
          <w:bCs/>
          <w:sz w:val="20"/>
          <w:lang w:val="sr-Cyrl-CS"/>
        </w:rPr>
        <w:t>Железнички саобраћај:</w:t>
      </w:r>
      <w:r w:rsidRPr="00B665D3">
        <w:rPr>
          <w:rFonts w:ascii="Times New Roman" w:hAnsi="Times New Roman"/>
          <w:b w:val="0"/>
          <w:sz w:val="20"/>
          <w:lang w:val="sr-Cyrl-CS"/>
        </w:rPr>
        <w:t xml:space="preserve"> пруга Београд- Сталаћ- Ниш и Сталаћ- Краљево </w:t>
      </w:r>
      <w:r w:rsidRPr="00B665D3">
        <w:rPr>
          <w:rFonts w:ascii="Times New Roman" w:hAnsi="Times New Roman"/>
          <w:b w:val="0"/>
          <w:sz w:val="20"/>
          <w:lang w:val="sr-Cyrl-CS"/>
        </w:rPr>
        <w:tab/>
        <w:t xml:space="preserve">         </w:t>
      </w:r>
    </w:p>
    <w:p w:rsidR="00947C38" w:rsidRPr="00B665D3" w:rsidRDefault="00947C38" w:rsidP="00947C38">
      <w:pPr>
        <w:rPr>
          <w:rFonts w:ascii="Times New Roman" w:hAnsi="Times New Roman"/>
          <w:b w:val="0"/>
          <w:sz w:val="20"/>
          <w:lang w:val="sr-Cyrl-CS"/>
        </w:rPr>
      </w:pPr>
      <w:r w:rsidRPr="00B665D3">
        <w:rPr>
          <w:rFonts w:ascii="Times New Roman" w:hAnsi="Times New Roman"/>
          <w:b w:val="0"/>
          <w:bCs/>
          <w:sz w:val="20"/>
          <w:lang w:val="sr-Cyrl-CS"/>
        </w:rPr>
        <w:t>Друмски саобраћај:  ауто пут Београд- Ниш, м</w:t>
      </w:r>
      <w:r w:rsidRPr="00B665D3">
        <w:rPr>
          <w:rFonts w:ascii="Times New Roman" w:hAnsi="Times New Roman"/>
          <w:b w:val="0"/>
          <w:sz w:val="20"/>
          <w:lang w:val="sr-Cyrl-CS"/>
        </w:rPr>
        <w:t>агистрални пут  М-5 Појате</w:t>
      </w:r>
      <w:r w:rsidRPr="00B665D3">
        <w:rPr>
          <w:rFonts w:ascii="Times New Roman" w:hAnsi="Times New Roman"/>
          <w:b w:val="0"/>
          <w:sz w:val="20"/>
          <w:lang w:val="ru-RU"/>
        </w:rPr>
        <w:t xml:space="preserve"> </w:t>
      </w:r>
      <w:r w:rsidRPr="00B665D3">
        <w:rPr>
          <w:rFonts w:ascii="Times New Roman" w:hAnsi="Times New Roman"/>
          <w:b w:val="0"/>
          <w:sz w:val="20"/>
          <w:lang w:val="sr-Cyrl-CS"/>
        </w:rPr>
        <w:t xml:space="preserve">- Краљево, регионални  </w:t>
      </w:r>
    </w:p>
    <w:p w:rsidR="00947C38" w:rsidRPr="00B665D3" w:rsidRDefault="00947C38" w:rsidP="00947C38">
      <w:pPr>
        <w:rPr>
          <w:rFonts w:ascii="Times New Roman" w:hAnsi="Times New Roman"/>
          <w:b w:val="0"/>
          <w:sz w:val="20"/>
          <w:lang w:val="sr-Cyrl-CS"/>
        </w:rPr>
      </w:pPr>
      <w:r w:rsidRPr="00B665D3">
        <w:rPr>
          <w:rFonts w:ascii="Times New Roman" w:hAnsi="Times New Roman"/>
          <w:b w:val="0"/>
          <w:sz w:val="20"/>
          <w:lang w:val="sr-Cyrl-CS"/>
        </w:rPr>
        <w:t xml:space="preserve">                                  пут Ћићевац</w:t>
      </w:r>
      <w:r w:rsidRPr="00B665D3">
        <w:rPr>
          <w:rFonts w:ascii="Times New Roman" w:hAnsi="Times New Roman"/>
          <w:b w:val="0"/>
          <w:sz w:val="20"/>
          <w:lang w:val="ru-RU"/>
        </w:rPr>
        <w:t xml:space="preserve"> </w:t>
      </w:r>
      <w:r w:rsidRPr="00B665D3">
        <w:rPr>
          <w:rFonts w:ascii="Times New Roman" w:hAnsi="Times New Roman"/>
          <w:b w:val="0"/>
          <w:sz w:val="20"/>
          <w:lang w:val="sr-Cyrl-CS"/>
        </w:rPr>
        <w:t>- Варварин и регионални пут  Параћин</w:t>
      </w:r>
      <w:r w:rsidRPr="00B665D3">
        <w:rPr>
          <w:rFonts w:ascii="Times New Roman" w:hAnsi="Times New Roman"/>
          <w:b w:val="0"/>
          <w:sz w:val="20"/>
          <w:lang w:val="ru-RU"/>
        </w:rPr>
        <w:t xml:space="preserve"> -</w:t>
      </w:r>
      <w:r w:rsidRPr="00B665D3">
        <w:rPr>
          <w:rFonts w:ascii="Times New Roman" w:hAnsi="Times New Roman"/>
          <w:b w:val="0"/>
          <w:sz w:val="20"/>
          <w:lang w:val="sr-Cyrl-CS"/>
        </w:rPr>
        <w:t xml:space="preserve"> Ражањ</w:t>
      </w:r>
    </w:p>
    <w:p w:rsidR="00947C38" w:rsidRPr="00B665D3" w:rsidRDefault="00947C38" w:rsidP="00947C38">
      <w:pPr>
        <w:rPr>
          <w:rFonts w:ascii="Times New Roman" w:hAnsi="Times New Roman"/>
          <w:b w:val="0"/>
          <w:sz w:val="20"/>
          <w:lang w:val="sr-Cyrl-CS"/>
        </w:rPr>
      </w:pPr>
      <w:r w:rsidRPr="00B665D3">
        <w:rPr>
          <w:rFonts w:ascii="Times New Roman" w:hAnsi="Times New Roman"/>
          <w:b w:val="0"/>
          <w:bCs/>
          <w:sz w:val="20"/>
          <w:lang w:val="sr-Cyrl-CS"/>
        </w:rPr>
        <w:t>Реке</w:t>
      </w:r>
      <w:r w:rsidRPr="00B665D3">
        <w:rPr>
          <w:rFonts w:ascii="Times New Roman" w:hAnsi="Times New Roman"/>
          <w:b w:val="0"/>
          <w:sz w:val="20"/>
          <w:lang w:val="sr-Cyrl-CS"/>
        </w:rPr>
        <w:t xml:space="preserve">:  Велика Морава, Јужна Морава, Западна Морава и Јовановачка река. </w:t>
      </w:r>
    </w:p>
    <w:p w:rsidR="00947C38" w:rsidRPr="00B665D3" w:rsidRDefault="00947C38" w:rsidP="00947C38">
      <w:pPr>
        <w:rPr>
          <w:rFonts w:ascii="Times New Roman" w:hAnsi="Times New Roman"/>
          <w:b w:val="0"/>
          <w:sz w:val="20"/>
        </w:rPr>
      </w:pPr>
    </w:p>
    <w:p w:rsidR="00947C38" w:rsidRPr="00B665D3" w:rsidRDefault="00947C38" w:rsidP="00947C38">
      <w:pPr>
        <w:tabs>
          <w:tab w:val="left" w:pos="4982"/>
        </w:tabs>
        <w:jc w:val="both"/>
        <w:rPr>
          <w:rFonts w:ascii="Times New Roman" w:hAnsi="Times New Roman"/>
          <w:sz w:val="20"/>
          <w:lang w:val="sr-Latn-CS"/>
        </w:rPr>
      </w:pPr>
      <w:r w:rsidRPr="00B665D3">
        <w:rPr>
          <w:rFonts w:ascii="Times New Roman" w:hAnsi="Times New Roman"/>
          <w:sz w:val="20"/>
          <w:lang w:val="sr-Latn-CS"/>
        </w:rPr>
        <w:t xml:space="preserve">2. </w:t>
      </w:r>
      <w:r w:rsidRPr="00B665D3">
        <w:rPr>
          <w:rFonts w:ascii="Times New Roman" w:hAnsi="Times New Roman"/>
          <w:sz w:val="20"/>
          <w:lang w:val="sr-Cyrl-CS"/>
        </w:rPr>
        <w:t xml:space="preserve">КОМУНАЛНЕ </w:t>
      </w:r>
      <w:r w:rsidRPr="00B665D3">
        <w:rPr>
          <w:rFonts w:ascii="Times New Roman" w:hAnsi="Times New Roman"/>
          <w:sz w:val="20"/>
          <w:lang w:val="ru-RU"/>
        </w:rPr>
        <w:t xml:space="preserve"> </w:t>
      </w:r>
      <w:r w:rsidRPr="00B665D3">
        <w:rPr>
          <w:rFonts w:ascii="Times New Roman" w:hAnsi="Times New Roman"/>
          <w:sz w:val="20"/>
          <w:lang w:val="sr-Cyrl-CS"/>
        </w:rPr>
        <w:t>ДЕЛАТНОСТИ</w:t>
      </w:r>
    </w:p>
    <w:p w:rsidR="00947C38" w:rsidRPr="00B665D3" w:rsidRDefault="00947C38" w:rsidP="00947C38">
      <w:pPr>
        <w:tabs>
          <w:tab w:val="left" w:pos="4982"/>
        </w:tabs>
        <w:ind w:left="255"/>
        <w:jc w:val="both"/>
        <w:rPr>
          <w:rFonts w:ascii="Times New Roman" w:hAnsi="Times New Roman"/>
          <w:sz w:val="20"/>
          <w:lang w:val="sr-Cyrl-CS"/>
        </w:rPr>
      </w:pPr>
      <w:r w:rsidRPr="00B665D3">
        <w:rPr>
          <w:rFonts w:ascii="Times New Roman" w:hAnsi="Times New Roman"/>
          <w:sz w:val="20"/>
          <w:lang w:val="sr-Cyrl-CS"/>
        </w:rPr>
        <w:t>2.1. Водоснабдевање</w:t>
      </w:r>
    </w:p>
    <w:p w:rsidR="00947C38" w:rsidRPr="00B665D3" w:rsidRDefault="00947C38" w:rsidP="00947C38">
      <w:pPr>
        <w:tabs>
          <w:tab w:val="left" w:pos="720"/>
        </w:tabs>
        <w:jc w:val="both"/>
        <w:rPr>
          <w:rFonts w:ascii="Times New Roman" w:hAnsi="Times New Roman"/>
          <w:b w:val="0"/>
          <w:sz w:val="20"/>
          <w:lang w:val="ru-RU"/>
        </w:rPr>
      </w:pPr>
      <w:r w:rsidRPr="00B665D3">
        <w:rPr>
          <w:rFonts w:ascii="Times New Roman" w:hAnsi="Times New Roman"/>
          <w:b w:val="0"/>
          <w:sz w:val="20"/>
          <w:lang w:val="sr-Cyrl-CS"/>
        </w:rPr>
        <w:tab/>
        <w:t>Најважнија активност из области водоснабдевања у 201</w:t>
      </w:r>
      <w:r w:rsidRPr="00B665D3">
        <w:rPr>
          <w:rFonts w:ascii="Times New Roman" w:hAnsi="Times New Roman"/>
          <w:b w:val="0"/>
          <w:sz w:val="20"/>
        </w:rPr>
        <w:t>8.</w:t>
      </w:r>
      <w:r w:rsidRPr="00B665D3">
        <w:rPr>
          <w:rFonts w:ascii="Times New Roman" w:hAnsi="Times New Roman"/>
          <w:b w:val="0"/>
          <w:sz w:val="20"/>
          <w:lang w:val="sr-Cyrl-CS"/>
        </w:rPr>
        <w:t xml:space="preserve"> години је прелазак у редовно снабдевање. Пуштање у пробни рад водоснабдевања из  Регионалног система ''Ћелије''- цевовод Крушевац-Ћићевац-Варварин је отпочело крајем 2016. године.</w:t>
      </w:r>
    </w:p>
    <w:p w:rsidR="00947C38" w:rsidRPr="00B665D3" w:rsidRDefault="00947C38" w:rsidP="00947C38">
      <w:pPr>
        <w:tabs>
          <w:tab w:val="left" w:pos="720"/>
          <w:tab w:val="left" w:pos="4982"/>
        </w:tabs>
        <w:jc w:val="both"/>
        <w:rPr>
          <w:rFonts w:ascii="Times New Roman" w:hAnsi="Times New Roman"/>
          <w:b w:val="0"/>
          <w:sz w:val="20"/>
          <w:lang w:val="sr-Cyrl-CS"/>
        </w:rPr>
      </w:pPr>
      <w:r w:rsidRPr="00B665D3">
        <w:rPr>
          <w:rFonts w:ascii="Times New Roman" w:hAnsi="Times New Roman"/>
          <w:b w:val="0"/>
          <w:sz w:val="20"/>
          <w:lang w:val="sr-Cyrl-CS"/>
        </w:rPr>
        <w:t xml:space="preserve">    </w:t>
      </w:r>
      <w:r w:rsidRPr="00B665D3">
        <w:rPr>
          <w:rFonts w:ascii="Times New Roman" w:hAnsi="Times New Roman"/>
          <w:b w:val="0"/>
          <w:sz w:val="20"/>
          <w:lang w:val="sr-Cyrl-CS"/>
        </w:rPr>
        <w:tab/>
        <w:t>Поред улагања у регионални водовод у плану су и следеће активности:</w:t>
      </w:r>
    </w:p>
    <w:p w:rsidR="00947C38" w:rsidRPr="00B665D3" w:rsidRDefault="00947C38" w:rsidP="00947C38">
      <w:pPr>
        <w:numPr>
          <w:ilvl w:val="0"/>
          <w:numId w:val="26"/>
        </w:numPr>
        <w:tabs>
          <w:tab w:val="clear" w:pos="690"/>
          <w:tab w:val="num" w:pos="1080"/>
          <w:tab w:val="left" w:pos="4982"/>
        </w:tabs>
        <w:ind w:left="1080"/>
        <w:jc w:val="both"/>
        <w:rPr>
          <w:rFonts w:ascii="Times New Roman" w:hAnsi="Times New Roman"/>
          <w:b w:val="0"/>
          <w:sz w:val="20"/>
          <w:lang w:val="ru-RU"/>
        </w:rPr>
      </w:pPr>
      <w:r w:rsidRPr="00B665D3">
        <w:rPr>
          <w:rFonts w:ascii="Times New Roman" w:hAnsi="Times New Roman"/>
          <w:b w:val="0"/>
          <w:sz w:val="20"/>
          <w:lang w:val="ru-RU"/>
        </w:rPr>
        <w:t>испирање водоводне мреже, односно њених делова,</w:t>
      </w:r>
    </w:p>
    <w:p w:rsidR="00947C38" w:rsidRPr="00B665D3" w:rsidRDefault="00947C38" w:rsidP="00947C38">
      <w:pPr>
        <w:numPr>
          <w:ilvl w:val="0"/>
          <w:numId w:val="26"/>
        </w:numPr>
        <w:tabs>
          <w:tab w:val="clear" w:pos="690"/>
          <w:tab w:val="num" w:pos="1080"/>
          <w:tab w:val="left" w:pos="4982"/>
        </w:tabs>
        <w:ind w:left="1080"/>
        <w:jc w:val="both"/>
        <w:rPr>
          <w:rFonts w:ascii="Times New Roman" w:hAnsi="Times New Roman"/>
          <w:b w:val="0"/>
          <w:sz w:val="20"/>
          <w:lang w:val="ru-RU"/>
        </w:rPr>
      </w:pPr>
      <w:r w:rsidRPr="00B665D3">
        <w:rPr>
          <w:rFonts w:ascii="Times New Roman" w:hAnsi="Times New Roman"/>
          <w:b w:val="0"/>
          <w:sz w:val="20"/>
          <w:lang w:val="sr-Cyrl-CS"/>
        </w:rPr>
        <w:t xml:space="preserve">завршетак изградње секундарне водоводне мреже у МЗ Ћићевац и почетак изградње у другим месним заједницама, </w:t>
      </w:r>
    </w:p>
    <w:p w:rsidR="00947C38" w:rsidRPr="00B665D3" w:rsidRDefault="00947C38" w:rsidP="00947C38">
      <w:pPr>
        <w:numPr>
          <w:ilvl w:val="0"/>
          <w:numId w:val="26"/>
        </w:numPr>
        <w:tabs>
          <w:tab w:val="clear" w:pos="690"/>
          <w:tab w:val="num" w:pos="1080"/>
          <w:tab w:val="left" w:pos="4982"/>
        </w:tabs>
        <w:ind w:left="1080"/>
        <w:jc w:val="both"/>
        <w:rPr>
          <w:rFonts w:ascii="Times New Roman" w:hAnsi="Times New Roman"/>
          <w:b w:val="0"/>
          <w:sz w:val="20"/>
          <w:lang w:val="ru-RU"/>
        </w:rPr>
      </w:pPr>
      <w:r w:rsidRPr="00B665D3">
        <w:rPr>
          <w:rFonts w:ascii="Times New Roman" w:hAnsi="Times New Roman"/>
          <w:b w:val="0"/>
          <w:sz w:val="20"/>
          <w:lang w:val="sr-Cyrl-CS"/>
        </w:rPr>
        <w:t>санација и одржавање каптажа и система јавних чесама по свим меснима заједницама,</w:t>
      </w:r>
    </w:p>
    <w:p w:rsidR="00947C38" w:rsidRPr="00B665D3" w:rsidRDefault="00947C38" w:rsidP="00947C38">
      <w:pPr>
        <w:numPr>
          <w:ilvl w:val="0"/>
          <w:numId w:val="26"/>
        </w:numPr>
        <w:tabs>
          <w:tab w:val="clear" w:pos="690"/>
          <w:tab w:val="num" w:pos="1080"/>
          <w:tab w:val="left" w:pos="4982"/>
        </w:tabs>
        <w:ind w:left="1080"/>
        <w:jc w:val="both"/>
        <w:rPr>
          <w:rFonts w:ascii="Times New Roman" w:hAnsi="Times New Roman"/>
          <w:b w:val="0"/>
          <w:sz w:val="20"/>
          <w:lang w:val="ru-RU"/>
        </w:rPr>
      </w:pPr>
      <w:r w:rsidRPr="00B665D3">
        <w:rPr>
          <w:rFonts w:ascii="Times New Roman" w:hAnsi="Times New Roman"/>
          <w:b w:val="0"/>
          <w:sz w:val="20"/>
          <w:lang w:val="sr-Cyrl-CS"/>
        </w:rPr>
        <w:t>завршетак акције уградње сувих водомера,</w:t>
      </w:r>
    </w:p>
    <w:p w:rsidR="00947C38" w:rsidRPr="00B665D3" w:rsidRDefault="00947C38" w:rsidP="00947C38">
      <w:pPr>
        <w:numPr>
          <w:ilvl w:val="0"/>
          <w:numId w:val="26"/>
        </w:numPr>
        <w:tabs>
          <w:tab w:val="clear" w:pos="690"/>
          <w:tab w:val="num" w:pos="1080"/>
          <w:tab w:val="left" w:pos="4982"/>
        </w:tabs>
        <w:ind w:left="1080"/>
        <w:jc w:val="both"/>
        <w:rPr>
          <w:rFonts w:ascii="Times New Roman" w:hAnsi="Times New Roman"/>
          <w:b w:val="0"/>
          <w:sz w:val="20"/>
          <w:lang w:val="ru-RU"/>
        </w:rPr>
      </w:pPr>
      <w:r w:rsidRPr="00B665D3">
        <w:rPr>
          <w:rFonts w:ascii="Times New Roman" w:hAnsi="Times New Roman"/>
          <w:b w:val="0"/>
          <w:sz w:val="20"/>
          <w:lang w:val="sr-Cyrl-CS"/>
        </w:rPr>
        <w:t>уградња водомера на почецима већих улица и насеља ради ефикасније контроле потрошње воде,</w:t>
      </w:r>
    </w:p>
    <w:p w:rsidR="00947C38" w:rsidRPr="00B665D3" w:rsidRDefault="00947C38" w:rsidP="00947C38">
      <w:pPr>
        <w:numPr>
          <w:ilvl w:val="0"/>
          <w:numId w:val="26"/>
        </w:numPr>
        <w:tabs>
          <w:tab w:val="clear" w:pos="690"/>
          <w:tab w:val="num" w:pos="1080"/>
          <w:tab w:val="left" w:pos="4982"/>
        </w:tabs>
        <w:ind w:left="1080"/>
        <w:jc w:val="both"/>
        <w:rPr>
          <w:rFonts w:ascii="Times New Roman" w:hAnsi="Times New Roman"/>
          <w:b w:val="0"/>
          <w:sz w:val="20"/>
          <w:lang w:val="ru-RU"/>
        </w:rPr>
      </w:pPr>
      <w:r w:rsidRPr="00B665D3">
        <w:rPr>
          <w:rFonts w:ascii="Times New Roman" w:hAnsi="Times New Roman"/>
          <w:b w:val="0"/>
          <w:sz w:val="20"/>
          <w:lang w:val="sr-Cyrl-CS"/>
        </w:rPr>
        <w:t>набавка цистерне за питку воду,</w:t>
      </w:r>
    </w:p>
    <w:p w:rsidR="00947C38" w:rsidRPr="00B665D3" w:rsidRDefault="00947C38" w:rsidP="00947C38">
      <w:pPr>
        <w:numPr>
          <w:ilvl w:val="0"/>
          <w:numId w:val="26"/>
        </w:numPr>
        <w:tabs>
          <w:tab w:val="clear" w:pos="690"/>
          <w:tab w:val="num" w:pos="1080"/>
          <w:tab w:val="left" w:pos="4982"/>
        </w:tabs>
        <w:ind w:left="1080"/>
        <w:jc w:val="both"/>
        <w:rPr>
          <w:rFonts w:ascii="Times New Roman" w:hAnsi="Times New Roman"/>
          <w:b w:val="0"/>
          <w:sz w:val="20"/>
          <w:lang w:val="ru-RU"/>
        </w:rPr>
      </w:pPr>
      <w:r w:rsidRPr="00B665D3">
        <w:rPr>
          <w:rFonts w:ascii="Times New Roman" w:hAnsi="Times New Roman"/>
          <w:b w:val="0"/>
          <w:sz w:val="20"/>
          <w:lang w:val="sr-Cyrl-CS"/>
        </w:rPr>
        <w:t>одржавање прилазног пута и простора око базена као и одржавање хигијене унутрашњости базена у Ћићевцу и Град Сталаћу,</w:t>
      </w:r>
    </w:p>
    <w:p w:rsidR="00947C38" w:rsidRPr="00B665D3" w:rsidRDefault="00947C38" w:rsidP="00947C38">
      <w:pPr>
        <w:numPr>
          <w:ilvl w:val="0"/>
          <w:numId w:val="26"/>
        </w:numPr>
        <w:tabs>
          <w:tab w:val="clear" w:pos="690"/>
          <w:tab w:val="num" w:pos="1080"/>
          <w:tab w:val="left" w:pos="4982"/>
        </w:tabs>
        <w:ind w:left="1080"/>
        <w:jc w:val="both"/>
        <w:rPr>
          <w:rFonts w:ascii="Times New Roman" w:hAnsi="Times New Roman"/>
          <w:b w:val="0"/>
          <w:sz w:val="20"/>
          <w:lang w:val="ru-RU"/>
        </w:rPr>
      </w:pPr>
      <w:r w:rsidRPr="00B665D3">
        <w:rPr>
          <w:rFonts w:ascii="Times New Roman" w:hAnsi="Times New Roman"/>
          <w:b w:val="0"/>
          <w:sz w:val="20"/>
          <w:lang w:val="sr-Cyrl-CS"/>
        </w:rPr>
        <w:t>редовно контролисање бунара у Сталаћу на игралишту ФК Трудбеник и повећање проточне снаге,</w:t>
      </w:r>
    </w:p>
    <w:p w:rsidR="00947C38" w:rsidRPr="00B665D3" w:rsidRDefault="00947C38" w:rsidP="00947C38">
      <w:pPr>
        <w:numPr>
          <w:ilvl w:val="0"/>
          <w:numId w:val="26"/>
        </w:numPr>
        <w:tabs>
          <w:tab w:val="clear" w:pos="690"/>
          <w:tab w:val="num" w:pos="1080"/>
          <w:tab w:val="left" w:pos="4982"/>
        </w:tabs>
        <w:ind w:left="1080"/>
        <w:jc w:val="both"/>
        <w:rPr>
          <w:rFonts w:ascii="Times New Roman" w:hAnsi="Times New Roman"/>
          <w:b w:val="0"/>
          <w:sz w:val="20"/>
          <w:lang w:val="ru-RU"/>
        </w:rPr>
      </w:pPr>
      <w:r w:rsidRPr="00B665D3">
        <w:rPr>
          <w:rFonts w:ascii="Times New Roman" w:hAnsi="Times New Roman"/>
          <w:b w:val="0"/>
          <w:sz w:val="20"/>
          <w:lang w:val="sr-Cyrl-CS"/>
        </w:rPr>
        <w:t>на водоводној мрежи (контрола исправности, поправка и активирање постојећих вентила, санирање насталих хаварија, акција замене водомера, евидентирање нелегалних прикључака као и контрола постојећих, санације каптажа у Ћићевцу, Сталаћу и Град Сталаћу, набавка машине за сечење асфалта и бетона, набавка теренског возила, набавка апарата за варење цеви, набавка гарнитуре алата и кључева за раднике),</w:t>
      </w:r>
    </w:p>
    <w:p w:rsidR="00947C38" w:rsidRPr="00B665D3" w:rsidRDefault="00947C38" w:rsidP="00947C38">
      <w:pPr>
        <w:numPr>
          <w:ilvl w:val="0"/>
          <w:numId w:val="26"/>
        </w:numPr>
        <w:tabs>
          <w:tab w:val="clear" w:pos="690"/>
          <w:tab w:val="num" w:pos="1080"/>
          <w:tab w:val="left" w:pos="4982"/>
        </w:tabs>
        <w:ind w:left="1080"/>
        <w:jc w:val="both"/>
        <w:rPr>
          <w:rFonts w:ascii="Times New Roman" w:hAnsi="Times New Roman"/>
          <w:b w:val="0"/>
          <w:sz w:val="20"/>
          <w:lang w:val="ru-RU"/>
        </w:rPr>
      </w:pPr>
      <w:r w:rsidRPr="00B665D3">
        <w:rPr>
          <w:rFonts w:ascii="Times New Roman" w:hAnsi="Times New Roman"/>
          <w:b w:val="0"/>
          <w:sz w:val="20"/>
          <w:lang w:val="sr-Cyrl-CS"/>
        </w:rPr>
        <w:t>изградња, опремање и одржавање инфраструктуре (водоводне мреже) општине,</w:t>
      </w:r>
    </w:p>
    <w:p w:rsidR="00947C38" w:rsidRPr="00B665D3" w:rsidRDefault="00947C38" w:rsidP="00947C38">
      <w:pPr>
        <w:numPr>
          <w:ilvl w:val="0"/>
          <w:numId w:val="26"/>
        </w:numPr>
        <w:tabs>
          <w:tab w:val="clear" w:pos="690"/>
          <w:tab w:val="num" w:pos="540"/>
          <w:tab w:val="num" w:pos="1080"/>
          <w:tab w:val="left" w:pos="4982"/>
        </w:tabs>
        <w:ind w:left="1080"/>
        <w:jc w:val="both"/>
        <w:rPr>
          <w:rFonts w:ascii="Times New Roman" w:hAnsi="Times New Roman"/>
          <w:b w:val="0"/>
          <w:sz w:val="20"/>
          <w:lang w:val="sr-Cyrl-CS"/>
        </w:rPr>
      </w:pPr>
      <w:r w:rsidRPr="00B665D3">
        <w:rPr>
          <w:rFonts w:ascii="Times New Roman" w:hAnsi="Times New Roman"/>
          <w:b w:val="0"/>
          <w:sz w:val="20"/>
          <w:lang w:val="ru-RU"/>
        </w:rPr>
        <w:t>на систему јавних чесми (свакодневно провера и дозирање хлора, контролисање и замена славина, санација хаварија, одржавање изворишта.</w:t>
      </w:r>
      <w:r w:rsidRPr="00B665D3">
        <w:rPr>
          <w:rFonts w:ascii="Times New Roman" w:hAnsi="Times New Roman"/>
          <w:b w:val="0"/>
          <w:sz w:val="20"/>
          <w:lang w:val="ru-RU"/>
        </w:rPr>
        <w:tab/>
      </w:r>
    </w:p>
    <w:p w:rsidR="00947C38" w:rsidRPr="00B665D3" w:rsidRDefault="00947C38" w:rsidP="00947C38">
      <w:pPr>
        <w:tabs>
          <w:tab w:val="num" w:pos="540"/>
          <w:tab w:val="num" w:pos="1080"/>
          <w:tab w:val="left" w:pos="4982"/>
        </w:tabs>
        <w:jc w:val="both"/>
        <w:rPr>
          <w:rFonts w:ascii="Times New Roman" w:hAnsi="Times New Roman"/>
          <w:b w:val="0"/>
          <w:sz w:val="20"/>
          <w:lang w:val="sr-Cyrl-CS"/>
        </w:rPr>
      </w:pPr>
      <w:r w:rsidRPr="00B665D3">
        <w:rPr>
          <w:rFonts w:ascii="Times New Roman" w:hAnsi="Times New Roman"/>
          <w:b w:val="0"/>
          <w:sz w:val="20"/>
          <w:lang w:val="sr-Cyrl-CS"/>
        </w:rPr>
        <w:tab/>
        <w:t xml:space="preserve">  Носиоци наведених активности су: Општина Ћићевац, ЈКСП ''Развитак'', ЈП</w:t>
      </w:r>
      <w:r w:rsidRPr="00B665D3">
        <w:rPr>
          <w:rFonts w:ascii="Times New Roman" w:hAnsi="Times New Roman"/>
          <w:b w:val="0"/>
          <w:sz w:val="20"/>
          <w:lang w:val="ru-RU"/>
        </w:rPr>
        <w:t xml:space="preserve"> </w:t>
      </w:r>
      <w:r w:rsidRPr="00B665D3">
        <w:rPr>
          <w:rFonts w:ascii="Times New Roman" w:hAnsi="Times New Roman"/>
          <w:b w:val="0"/>
          <w:sz w:val="20"/>
          <w:lang w:val="sr-Cyrl-CS"/>
        </w:rPr>
        <w:t xml:space="preserve">''Путеви Ћићевац“,  </w:t>
      </w:r>
      <w:r w:rsidRPr="00B665D3">
        <w:rPr>
          <w:rFonts w:ascii="Times New Roman" w:hAnsi="Times New Roman"/>
          <w:b w:val="0"/>
          <w:sz w:val="20"/>
          <w:lang w:val="ru-RU"/>
        </w:rPr>
        <w:t xml:space="preserve"> </w:t>
      </w:r>
      <w:r w:rsidRPr="00B665D3">
        <w:rPr>
          <w:rFonts w:ascii="Times New Roman" w:hAnsi="Times New Roman"/>
          <w:b w:val="0"/>
          <w:sz w:val="20"/>
          <w:lang w:val="sr-Cyrl-CS"/>
        </w:rPr>
        <w:t>месне заједнице</w:t>
      </w:r>
      <w:r w:rsidRPr="00B665D3">
        <w:rPr>
          <w:rFonts w:ascii="Times New Roman" w:hAnsi="Times New Roman"/>
          <w:b w:val="0"/>
          <w:sz w:val="20"/>
          <w:lang w:val="ru-RU"/>
        </w:rPr>
        <w:t xml:space="preserve">, </w:t>
      </w:r>
      <w:r w:rsidRPr="00B665D3">
        <w:rPr>
          <w:rFonts w:ascii="Times New Roman" w:hAnsi="Times New Roman"/>
          <w:b w:val="0"/>
          <w:sz w:val="20"/>
          <w:lang w:val="sr-Cyrl-CS"/>
        </w:rPr>
        <w:t>надлежна</w:t>
      </w:r>
      <w:r w:rsidRPr="00B665D3">
        <w:rPr>
          <w:rFonts w:ascii="Times New Roman" w:hAnsi="Times New Roman"/>
          <w:b w:val="0"/>
          <w:sz w:val="20"/>
          <w:lang w:val="ru-RU"/>
        </w:rPr>
        <w:t xml:space="preserve"> м</w:t>
      </w:r>
      <w:r w:rsidRPr="00B665D3">
        <w:rPr>
          <w:rFonts w:ascii="Times New Roman" w:hAnsi="Times New Roman"/>
          <w:b w:val="0"/>
          <w:sz w:val="20"/>
          <w:lang w:val="sr-Cyrl-CS"/>
        </w:rPr>
        <w:t>инистарства.</w:t>
      </w:r>
    </w:p>
    <w:p w:rsidR="00947C38" w:rsidRPr="00B665D3" w:rsidRDefault="00947C38" w:rsidP="00947C38">
      <w:pPr>
        <w:tabs>
          <w:tab w:val="left" w:pos="4982"/>
        </w:tabs>
        <w:jc w:val="both"/>
        <w:rPr>
          <w:rFonts w:ascii="Times New Roman" w:hAnsi="Times New Roman"/>
          <w:b w:val="0"/>
          <w:sz w:val="20"/>
          <w:lang w:val="ru-RU"/>
        </w:rPr>
      </w:pPr>
    </w:p>
    <w:p w:rsidR="00947C38" w:rsidRPr="00B665D3" w:rsidRDefault="00947C38" w:rsidP="00947C38">
      <w:pPr>
        <w:tabs>
          <w:tab w:val="left" w:pos="4982"/>
        </w:tabs>
        <w:jc w:val="both"/>
        <w:rPr>
          <w:rFonts w:ascii="Times New Roman" w:hAnsi="Times New Roman"/>
          <w:sz w:val="20"/>
          <w:lang w:val="ru-RU"/>
        </w:rPr>
      </w:pPr>
      <w:r w:rsidRPr="00B665D3">
        <w:rPr>
          <w:rFonts w:ascii="Times New Roman" w:hAnsi="Times New Roman"/>
          <w:sz w:val="20"/>
          <w:lang w:val="ru-RU"/>
        </w:rPr>
        <w:t xml:space="preserve">   2.2.  </w:t>
      </w:r>
      <w:r w:rsidRPr="00B665D3">
        <w:rPr>
          <w:rFonts w:ascii="Times New Roman" w:hAnsi="Times New Roman"/>
          <w:sz w:val="20"/>
          <w:lang w:val="sr-Cyrl-CS"/>
        </w:rPr>
        <w:t>Одвођење, прерада и испуштање отпадних, фекалних и атмосферских вода</w:t>
      </w:r>
    </w:p>
    <w:p w:rsidR="00947C38" w:rsidRPr="00B665D3" w:rsidRDefault="00947C38" w:rsidP="00947C38">
      <w:pPr>
        <w:tabs>
          <w:tab w:val="left" w:pos="720"/>
          <w:tab w:val="left" w:pos="4982"/>
        </w:tabs>
        <w:jc w:val="both"/>
        <w:rPr>
          <w:rFonts w:ascii="Times New Roman" w:hAnsi="Times New Roman"/>
          <w:b w:val="0"/>
          <w:sz w:val="20"/>
          <w:lang w:val="sr-Cyrl-CS"/>
        </w:rPr>
      </w:pPr>
      <w:r w:rsidRPr="00B665D3">
        <w:rPr>
          <w:rFonts w:ascii="Times New Roman" w:hAnsi="Times New Roman"/>
          <w:b w:val="0"/>
          <w:sz w:val="20"/>
          <w:lang w:val="ru-RU"/>
        </w:rPr>
        <w:t xml:space="preserve">    </w:t>
      </w:r>
      <w:r w:rsidRPr="00B665D3">
        <w:rPr>
          <w:rFonts w:ascii="Times New Roman" w:hAnsi="Times New Roman"/>
          <w:b w:val="0"/>
          <w:sz w:val="20"/>
          <w:lang w:val="ru-RU"/>
        </w:rPr>
        <w:tab/>
      </w:r>
      <w:r w:rsidRPr="00B665D3">
        <w:rPr>
          <w:rFonts w:ascii="Times New Roman" w:hAnsi="Times New Roman"/>
          <w:b w:val="0"/>
          <w:sz w:val="20"/>
          <w:lang w:val="sr-Cyrl-CS"/>
        </w:rPr>
        <w:t>Током 2018.</w:t>
      </w:r>
      <w:r w:rsidRPr="00B665D3">
        <w:rPr>
          <w:rFonts w:ascii="Times New Roman" w:hAnsi="Times New Roman"/>
          <w:b w:val="0"/>
          <w:sz w:val="20"/>
        </w:rPr>
        <w:t>, 201</w:t>
      </w:r>
      <w:r w:rsidRPr="00B665D3">
        <w:rPr>
          <w:rFonts w:ascii="Times New Roman" w:hAnsi="Times New Roman"/>
          <w:b w:val="0"/>
          <w:sz w:val="20"/>
          <w:lang w:val="sr-Cyrl-CS"/>
        </w:rPr>
        <w:t>9</w:t>
      </w:r>
      <w:r w:rsidRPr="00B665D3">
        <w:rPr>
          <w:rFonts w:ascii="Times New Roman" w:hAnsi="Times New Roman"/>
          <w:b w:val="0"/>
          <w:sz w:val="20"/>
        </w:rPr>
        <w:t>. и 20</w:t>
      </w:r>
      <w:r w:rsidRPr="00B665D3">
        <w:rPr>
          <w:rFonts w:ascii="Times New Roman" w:hAnsi="Times New Roman"/>
          <w:b w:val="0"/>
          <w:sz w:val="20"/>
          <w:lang w:val="sr-Cyrl-CS"/>
        </w:rPr>
        <w:t>20</w:t>
      </w:r>
      <w:r w:rsidRPr="00B665D3">
        <w:rPr>
          <w:rFonts w:ascii="Times New Roman" w:hAnsi="Times New Roman"/>
          <w:b w:val="0"/>
          <w:sz w:val="20"/>
        </w:rPr>
        <w:t>.</w:t>
      </w:r>
      <w:r w:rsidRPr="00B665D3">
        <w:rPr>
          <w:rFonts w:ascii="Times New Roman" w:hAnsi="Times New Roman"/>
          <w:b w:val="0"/>
          <w:sz w:val="20"/>
          <w:lang w:val="sr-Cyrl-CS"/>
        </w:rPr>
        <w:t xml:space="preserve"> године наставиће се са израдом пројектне документације за изградњу канализационе мреже за већи део општине.</w:t>
      </w:r>
    </w:p>
    <w:p w:rsidR="00947C38" w:rsidRPr="00B665D3" w:rsidRDefault="00947C38" w:rsidP="00947C38">
      <w:pPr>
        <w:tabs>
          <w:tab w:val="left" w:pos="720"/>
          <w:tab w:val="left" w:pos="4982"/>
        </w:tabs>
        <w:jc w:val="both"/>
        <w:rPr>
          <w:rFonts w:ascii="Times New Roman" w:hAnsi="Times New Roman"/>
          <w:b w:val="0"/>
          <w:sz w:val="20"/>
          <w:lang w:val="sr-Cyrl-CS"/>
        </w:rPr>
      </w:pPr>
      <w:r w:rsidRPr="00B665D3">
        <w:rPr>
          <w:rFonts w:ascii="Times New Roman" w:hAnsi="Times New Roman"/>
          <w:b w:val="0"/>
          <w:sz w:val="20"/>
          <w:lang w:val="sr-Cyrl-CS"/>
        </w:rPr>
        <w:t xml:space="preserve">    </w:t>
      </w:r>
      <w:r w:rsidRPr="00B665D3">
        <w:rPr>
          <w:rFonts w:ascii="Times New Roman" w:hAnsi="Times New Roman"/>
          <w:b w:val="0"/>
          <w:sz w:val="20"/>
          <w:lang w:val="sr-Cyrl-CS"/>
        </w:rPr>
        <w:tab/>
        <w:t>Планиране активности у области одвођења, прераде и испуштања отпадних, фекалних и атмосферских вода су:</w:t>
      </w:r>
    </w:p>
    <w:p w:rsidR="00947C38" w:rsidRPr="00B665D3" w:rsidRDefault="00947C38" w:rsidP="00947C38">
      <w:pPr>
        <w:numPr>
          <w:ilvl w:val="0"/>
          <w:numId w:val="25"/>
        </w:numPr>
        <w:tabs>
          <w:tab w:val="clear" w:pos="720"/>
          <w:tab w:val="num" w:pos="1080"/>
          <w:tab w:val="left" w:pos="4982"/>
        </w:tabs>
        <w:ind w:left="1080"/>
        <w:jc w:val="both"/>
        <w:rPr>
          <w:rFonts w:ascii="Times New Roman" w:hAnsi="Times New Roman"/>
          <w:b w:val="0"/>
          <w:sz w:val="20"/>
          <w:lang w:val="sr-Cyrl-CS"/>
        </w:rPr>
      </w:pPr>
      <w:r w:rsidRPr="00B665D3">
        <w:rPr>
          <w:rFonts w:ascii="Times New Roman" w:hAnsi="Times New Roman"/>
          <w:b w:val="0"/>
          <w:sz w:val="20"/>
          <w:lang w:val="sr-Cyrl-CS"/>
        </w:rPr>
        <w:t xml:space="preserve">санација, уређење и одржавање постојеће канализације, </w:t>
      </w:r>
    </w:p>
    <w:p w:rsidR="00947C38" w:rsidRPr="00B665D3" w:rsidRDefault="00947C38" w:rsidP="00947C38">
      <w:pPr>
        <w:numPr>
          <w:ilvl w:val="0"/>
          <w:numId w:val="25"/>
        </w:numPr>
        <w:tabs>
          <w:tab w:val="clear" w:pos="720"/>
          <w:tab w:val="num" w:pos="1080"/>
          <w:tab w:val="left" w:pos="4982"/>
        </w:tabs>
        <w:ind w:left="1080"/>
        <w:jc w:val="both"/>
        <w:rPr>
          <w:rFonts w:ascii="Times New Roman" w:hAnsi="Times New Roman"/>
          <w:b w:val="0"/>
          <w:sz w:val="20"/>
          <w:lang w:val="sr-Cyrl-CS"/>
        </w:rPr>
      </w:pPr>
      <w:r w:rsidRPr="00B665D3">
        <w:rPr>
          <w:rFonts w:ascii="Times New Roman" w:hAnsi="Times New Roman"/>
          <w:b w:val="0"/>
          <w:sz w:val="20"/>
        </w:rPr>
        <w:t>израда пројектне документације за канализацију на територији општине Ћићевац и израда канализације,</w:t>
      </w:r>
    </w:p>
    <w:p w:rsidR="00947C38" w:rsidRPr="00B665D3" w:rsidRDefault="00947C38" w:rsidP="00947C38">
      <w:pPr>
        <w:numPr>
          <w:ilvl w:val="0"/>
          <w:numId w:val="25"/>
        </w:numPr>
        <w:tabs>
          <w:tab w:val="clear" w:pos="720"/>
          <w:tab w:val="num" w:pos="1080"/>
          <w:tab w:val="left" w:pos="4982"/>
        </w:tabs>
        <w:ind w:left="1080"/>
        <w:jc w:val="both"/>
        <w:rPr>
          <w:rFonts w:ascii="Times New Roman" w:hAnsi="Times New Roman"/>
          <w:b w:val="0"/>
          <w:sz w:val="20"/>
          <w:lang w:val="sr-Cyrl-CS"/>
        </w:rPr>
      </w:pPr>
      <w:r w:rsidRPr="00B665D3">
        <w:rPr>
          <w:rFonts w:ascii="Times New Roman" w:hAnsi="Times New Roman"/>
          <w:b w:val="0"/>
          <w:sz w:val="20"/>
        </w:rPr>
        <w:t>изградња и одржавање атмосферске канализације,</w:t>
      </w:r>
    </w:p>
    <w:p w:rsidR="00947C38" w:rsidRPr="00B665D3" w:rsidRDefault="00947C38" w:rsidP="00947C38">
      <w:pPr>
        <w:numPr>
          <w:ilvl w:val="0"/>
          <w:numId w:val="25"/>
        </w:numPr>
        <w:tabs>
          <w:tab w:val="clear" w:pos="720"/>
          <w:tab w:val="num" w:pos="1080"/>
          <w:tab w:val="left" w:pos="4982"/>
        </w:tabs>
        <w:ind w:left="1080"/>
        <w:jc w:val="both"/>
        <w:rPr>
          <w:rFonts w:ascii="Times New Roman" w:hAnsi="Times New Roman"/>
          <w:b w:val="0"/>
          <w:sz w:val="20"/>
          <w:lang w:val="sr-Cyrl-CS"/>
        </w:rPr>
      </w:pPr>
      <w:r w:rsidRPr="00B665D3">
        <w:rPr>
          <w:rFonts w:ascii="Times New Roman" w:hAnsi="Times New Roman"/>
          <w:b w:val="0"/>
          <w:sz w:val="20"/>
          <w:lang w:val="sr-Cyrl-CS"/>
        </w:rPr>
        <w:t>контрола квалитета испуштених отпадних вода и забрана испуштања фекалних вода од стране предузећа, установа и појединаца,</w:t>
      </w:r>
    </w:p>
    <w:p w:rsidR="00947C38" w:rsidRPr="00B665D3" w:rsidRDefault="00947C38" w:rsidP="00947C38">
      <w:pPr>
        <w:numPr>
          <w:ilvl w:val="0"/>
          <w:numId w:val="25"/>
        </w:numPr>
        <w:tabs>
          <w:tab w:val="clear" w:pos="720"/>
          <w:tab w:val="num" w:pos="1080"/>
          <w:tab w:val="left" w:pos="4982"/>
        </w:tabs>
        <w:ind w:left="1080"/>
        <w:jc w:val="both"/>
        <w:rPr>
          <w:rFonts w:ascii="Times New Roman" w:hAnsi="Times New Roman"/>
          <w:b w:val="0"/>
          <w:sz w:val="20"/>
          <w:lang w:val="sr-Cyrl-CS"/>
        </w:rPr>
      </w:pPr>
      <w:r w:rsidRPr="00B665D3">
        <w:rPr>
          <w:rFonts w:ascii="Times New Roman" w:hAnsi="Times New Roman"/>
          <w:b w:val="0"/>
          <w:sz w:val="20"/>
          <w:lang w:val="sr-Cyrl-CS"/>
        </w:rPr>
        <w:t>израда пројектне документације у вези пречишћавања испуштених фекалних вода,</w:t>
      </w:r>
    </w:p>
    <w:p w:rsidR="00947C38" w:rsidRPr="00B665D3" w:rsidRDefault="00947C38" w:rsidP="00947C38">
      <w:pPr>
        <w:numPr>
          <w:ilvl w:val="0"/>
          <w:numId w:val="25"/>
        </w:numPr>
        <w:tabs>
          <w:tab w:val="clear" w:pos="720"/>
          <w:tab w:val="num" w:pos="1080"/>
          <w:tab w:val="left" w:pos="4982"/>
        </w:tabs>
        <w:ind w:left="1080"/>
        <w:jc w:val="both"/>
        <w:rPr>
          <w:rFonts w:ascii="Times New Roman" w:hAnsi="Times New Roman"/>
          <w:b w:val="0"/>
          <w:sz w:val="20"/>
          <w:lang w:val="sr-Cyrl-CS"/>
        </w:rPr>
      </w:pPr>
      <w:r w:rsidRPr="00B665D3">
        <w:rPr>
          <w:rFonts w:ascii="Times New Roman" w:hAnsi="Times New Roman"/>
          <w:b w:val="0"/>
          <w:sz w:val="20"/>
          <w:lang w:val="sr-Cyrl-CS"/>
        </w:rPr>
        <w:t>каналисање и одвођење атмосферских вода у поток Акалавица,</w:t>
      </w:r>
    </w:p>
    <w:p w:rsidR="00947C38" w:rsidRPr="00B665D3" w:rsidRDefault="00947C38" w:rsidP="00947C38">
      <w:pPr>
        <w:numPr>
          <w:ilvl w:val="0"/>
          <w:numId w:val="25"/>
        </w:numPr>
        <w:tabs>
          <w:tab w:val="clear" w:pos="720"/>
          <w:tab w:val="num" w:pos="1080"/>
          <w:tab w:val="left" w:pos="4982"/>
        </w:tabs>
        <w:ind w:left="1080"/>
        <w:jc w:val="both"/>
        <w:rPr>
          <w:rFonts w:ascii="Times New Roman" w:hAnsi="Times New Roman"/>
          <w:b w:val="0"/>
          <w:sz w:val="20"/>
          <w:lang w:val="sr-Cyrl-CS"/>
        </w:rPr>
      </w:pPr>
      <w:r w:rsidRPr="00B665D3">
        <w:rPr>
          <w:rFonts w:ascii="Times New Roman" w:hAnsi="Times New Roman"/>
          <w:b w:val="0"/>
          <w:sz w:val="20"/>
        </w:rPr>
        <w:t>завршетак радова на Акалавичком потоку</w:t>
      </w:r>
      <w:r w:rsidRPr="00B665D3">
        <w:rPr>
          <w:rFonts w:ascii="Times New Roman" w:hAnsi="Times New Roman"/>
          <w:b w:val="0"/>
          <w:sz w:val="20"/>
          <w:lang w:val="sr-Cyrl-CS"/>
        </w:rPr>
        <w:t xml:space="preserve"> и </w:t>
      </w:r>
      <w:r w:rsidRPr="00B665D3">
        <w:rPr>
          <w:rFonts w:ascii="Times New Roman" w:hAnsi="Times New Roman"/>
          <w:b w:val="0"/>
          <w:sz w:val="20"/>
        </w:rPr>
        <w:t>куповина парцеле ради повезивања два крака канала</w:t>
      </w:r>
      <w:r w:rsidRPr="00B665D3">
        <w:rPr>
          <w:rFonts w:ascii="Times New Roman" w:hAnsi="Times New Roman"/>
          <w:b w:val="0"/>
          <w:sz w:val="20"/>
          <w:lang w:val="sr-Cyrl-CS"/>
        </w:rPr>
        <w:t>,</w:t>
      </w:r>
    </w:p>
    <w:p w:rsidR="00947C38" w:rsidRPr="00B665D3" w:rsidRDefault="00947C38" w:rsidP="00947C38">
      <w:pPr>
        <w:numPr>
          <w:ilvl w:val="0"/>
          <w:numId w:val="25"/>
        </w:numPr>
        <w:tabs>
          <w:tab w:val="clear" w:pos="720"/>
          <w:tab w:val="num" w:pos="1080"/>
          <w:tab w:val="left" w:pos="4982"/>
        </w:tabs>
        <w:ind w:left="1080"/>
        <w:jc w:val="both"/>
        <w:rPr>
          <w:rFonts w:ascii="Times New Roman" w:hAnsi="Times New Roman"/>
          <w:b w:val="0"/>
          <w:sz w:val="20"/>
          <w:lang w:val="sr-Cyrl-CS"/>
        </w:rPr>
      </w:pPr>
      <w:r w:rsidRPr="00B665D3">
        <w:rPr>
          <w:rFonts w:ascii="Times New Roman" w:hAnsi="Times New Roman"/>
          <w:b w:val="0"/>
          <w:sz w:val="20"/>
          <w:lang w:val="sr-Cyrl-CS"/>
        </w:rPr>
        <w:t>регулисање других атмосферских вода на територији општине,</w:t>
      </w:r>
    </w:p>
    <w:p w:rsidR="00947C38" w:rsidRPr="00B665D3" w:rsidRDefault="00947C38" w:rsidP="00947C38">
      <w:pPr>
        <w:numPr>
          <w:ilvl w:val="0"/>
          <w:numId w:val="25"/>
        </w:numPr>
        <w:tabs>
          <w:tab w:val="clear" w:pos="720"/>
          <w:tab w:val="num" w:pos="1080"/>
          <w:tab w:val="left" w:pos="4982"/>
        </w:tabs>
        <w:ind w:left="1080"/>
        <w:jc w:val="both"/>
        <w:rPr>
          <w:rFonts w:ascii="Times New Roman" w:hAnsi="Times New Roman"/>
          <w:b w:val="0"/>
          <w:sz w:val="20"/>
          <w:lang w:val="sr-Cyrl-CS"/>
        </w:rPr>
      </w:pPr>
      <w:r w:rsidRPr="00B665D3">
        <w:rPr>
          <w:rFonts w:ascii="Times New Roman" w:hAnsi="Times New Roman"/>
          <w:b w:val="0"/>
          <w:sz w:val="20"/>
          <w:lang w:val="sr-Cyrl-CS"/>
        </w:rPr>
        <w:t>набавка мерача отпадних вода,</w:t>
      </w:r>
    </w:p>
    <w:p w:rsidR="00947C38" w:rsidRPr="00B665D3" w:rsidRDefault="00947C38" w:rsidP="00947C38">
      <w:pPr>
        <w:numPr>
          <w:ilvl w:val="0"/>
          <w:numId w:val="25"/>
        </w:numPr>
        <w:tabs>
          <w:tab w:val="clear" w:pos="720"/>
          <w:tab w:val="num" w:pos="1080"/>
          <w:tab w:val="left" w:pos="4982"/>
        </w:tabs>
        <w:ind w:left="1080"/>
        <w:jc w:val="both"/>
        <w:rPr>
          <w:rFonts w:ascii="Times New Roman" w:hAnsi="Times New Roman"/>
          <w:b w:val="0"/>
          <w:sz w:val="20"/>
          <w:lang w:val="sr-Cyrl-CS"/>
        </w:rPr>
      </w:pPr>
      <w:r w:rsidRPr="00B665D3">
        <w:rPr>
          <w:rFonts w:ascii="Times New Roman" w:hAnsi="Times New Roman"/>
          <w:b w:val="0"/>
          <w:sz w:val="20"/>
          <w:lang w:val="sr-Cyrl-CS"/>
        </w:rPr>
        <w:t>одржавање исправности камиона цистерне за фекалије,</w:t>
      </w:r>
    </w:p>
    <w:p w:rsidR="00947C38" w:rsidRPr="00B665D3" w:rsidRDefault="00947C38" w:rsidP="00947C38">
      <w:pPr>
        <w:numPr>
          <w:ilvl w:val="0"/>
          <w:numId w:val="25"/>
        </w:numPr>
        <w:tabs>
          <w:tab w:val="clear" w:pos="720"/>
          <w:tab w:val="num" w:pos="1080"/>
          <w:tab w:val="left" w:pos="4982"/>
        </w:tabs>
        <w:ind w:left="1080"/>
        <w:jc w:val="both"/>
        <w:rPr>
          <w:rFonts w:ascii="Times New Roman" w:hAnsi="Times New Roman"/>
          <w:b w:val="0"/>
          <w:sz w:val="20"/>
          <w:lang w:val="sr-Cyrl-CS"/>
        </w:rPr>
      </w:pPr>
      <w:r w:rsidRPr="00B665D3">
        <w:rPr>
          <w:rFonts w:ascii="Times New Roman" w:hAnsi="Times New Roman"/>
          <w:b w:val="0"/>
          <w:sz w:val="20"/>
          <w:lang w:val="sr-Cyrl-CS"/>
        </w:rPr>
        <w:t>свакодневна контрола и одржавање исправности фекалне пумпе,</w:t>
      </w:r>
    </w:p>
    <w:p w:rsidR="00947C38" w:rsidRPr="00B665D3" w:rsidRDefault="00947C38" w:rsidP="00947C38">
      <w:pPr>
        <w:numPr>
          <w:ilvl w:val="0"/>
          <w:numId w:val="25"/>
        </w:numPr>
        <w:tabs>
          <w:tab w:val="clear" w:pos="720"/>
          <w:tab w:val="num" w:pos="1080"/>
          <w:tab w:val="left" w:pos="4982"/>
        </w:tabs>
        <w:ind w:left="1080"/>
        <w:jc w:val="both"/>
        <w:rPr>
          <w:rFonts w:ascii="Times New Roman" w:hAnsi="Times New Roman"/>
          <w:b w:val="0"/>
          <w:sz w:val="20"/>
          <w:lang w:val="sr-Cyrl-CS"/>
        </w:rPr>
      </w:pPr>
      <w:r w:rsidRPr="00B665D3">
        <w:rPr>
          <w:rFonts w:ascii="Times New Roman" w:hAnsi="Times New Roman"/>
          <w:b w:val="0"/>
          <w:sz w:val="20"/>
          <w:lang w:val="sr-Cyrl-CS"/>
        </w:rPr>
        <w:t>реконструкција фекалних шахти,</w:t>
      </w:r>
    </w:p>
    <w:p w:rsidR="00947C38" w:rsidRPr="00B665D3" w:rsidRDefault="00947C38" w:rsidP="00947C38">
      <w:pPr>
        <w:numPr>
          <w:ilvl w:val="0"/>
          <w:numId w:val="25"/>
        </w:numPr>
        <w:tabs>
          <w:tab w:val="clear" w:pos="720"/>
          <w:tab w:val="num" w:pos="1080"/>
          <w:tab w:val="left" w:pos="4982"/>
        </w:tabs>
        <w:ind w:left="1080"/>
        <w:jc w:val="both"/>
        <w:rPr>
          <w:rFonts w:ascii="Times New Roman" w:hAnsi="Times New Roman"/>
          <w:b w:val="0"/>
          <w:sz w:val="20"/>
          <w:lang w:val="sr-Cyrl-CS"/>
        </w:rPr>
      </w:pPr>
      <w:r w:rsidRPr="00B665D3">
        <w:rPr>
          <w:rFonts w:ascii="Times New Roman" w:hAnsi="Times New Roman"/>
          <w:b w:val="0"/>
          <w:sz w:val="20"/>
          <w:lang w:val="sr-Cyrl-CS"/>
        </w:rPr>
        <w:t>одводни канал у Шумадијској ул. у Ћићевцу код бр. 1 (мостић) до краја те ул. (код Петровића),</w:t>
      </w:r>
    </w:p>
    <w:p w:rsidR="00947C38" w:rsidRPr="00B665D3" w:rsidRDefault="00947C38" w:rsidP="00947C38">
      <w:pPr>
        <w:numPr>
          <w:ilvl w:val="0"/>
          <w:numId w:val="25"/>
        </w:numPr>
        <w:tabs>
          <w:tab w:val="clear" w:pos="720"/>
          <w:tab w:val="num" w:pos="1080"/>
          <w:tab w:val="left" w:pos="4982"/>
        </w:tabs>
        <w:ind w:left="1080"/>
        <w:jc w:val="both"/>
        <w:rPr>
          <w:rFonts w:ascii="Times New Roman" w:hAnsi="Times New Roman"/>
          <w:b w:val="0"/>
          <w:sz w:val="20"/>
          <w:lang w:val="sr-Cyrl-CS"/>
        </w:rPr>
      </w:pPr>
      <w:r w:rsidRPr="00B665D3">
        <w:rPr>
          <w:rFonts w:ascii="Times New Roman" w:hAnsi="Times New Roman"/>
          <w:b w:val="0"/>
          <w:sz w:val="20"/>
          <w:lang w:val="sr-Cyrl-CS"/>
        </w:rPr>
        <w:t>сређивање канала за одвод атмосферских вода у ул. Бранка Крсмановића – Јове Курсуле – Душанова, на углу ул. Јове Курсуле и Душанове код Душана Гилића, одводне воде у ул. Николе Тесле (од Бабадикића до точка) и регулисање канала између вртића и Драгана Поповића, одвод воде у ул. Милоја Закића, почевши од ул. Хајдук Вељка у Ћићевцу,</w:t>
      </w:r>
    </w:p>
    <w:p w:rsidR="00947C38" w:rsidRPr="00B665D3" w:rsidRDefault="00947C38" w:rsidP="00947C38">
      <w:pPr>
        <w:numPr>
          <w:ilvl w:val="0"/>
          <w:numId w:val="25"/>
        </w:numPr>
        <w:tabs>
          <w:tab w:val="clear" w:pos="720"/>
          <w:tab w:val="num" w:pos="1080"/>
          <w:tab w:val="left" w:pos="4982"/>
        </w:tabs>
        <w:ind w:left="1080"/>
        <w:jc w:val="both"/>
        <w:rPr>
          <w:rFonts w:ascii="Times New Roman" w:hAnsi="Times New Roman"/>
          <w:b w:val="0"/>
          <w:sz w:val="20"/>
          <w:lang w:val="sr-Cyrl-CS"/>
        </w:rPr>
      </w:pPr>
      <w:r w:rsidRPr="00B665D3">
        <w:rPr>
          <w:rFonts w:ascii="Times New Roman" w:hAnsi="Times New Roman"/>
          <w:b w:val="0"/>
          <w:sz w:val="20"/>
          <w:lang w:val="sr-Cyrl-CS"/>
        </w:rPr>
        <w:t xml:space="preserve">сређивање канала за одвод атмосферских и фекалних вода у ул. Младих у Ћићевцу, код Мерака и у ул. Св. Саве, </w:t>
      </w:r>
    </w:p>
    <w:p w:rsidR="00947C38" w:rsidRPr="00B665D3" w:rsidRDefault="00947C38" w:rsidP="00947C38">
      <w:pPr>
        <w:numPr>
          <w:ilvl w:val="0"/>
          <w:numId w:val="25"/>
        </w:numPr>
        <w:tabs>
          <w:tab w:val="clear" w:pos="720"/>
          <w:tab w:val="num" w:pos="1080"/>
          <w:tab w:val="left" w:pos="4982"/>
        </w:tabs>
        <w:ind w:left="1080"/>
        <w:jc w:val="both"/>
        <w:rPr>
          <w:rFonts w:ascii="Times New Roman" w:hAnsi="Times New Roman"/>
          <w:b w:val="0"/>
          <w:sz w:val="20"/>
          <w:lang w:val="sr-Cyrl-CS"/>
        </w:rPr>
      </w:pPr>
      <w:r w:rsidRPr="00B665D3">
        <w:rPr>
          <w:rFonts w:ascii="Times New Roman" w:hAnsi="Times New Roman"/>
          <w:b w:val="0"/>
          <w:sz w:val="20"/>
          <w:lang w:val="sr-Cyrl-CS"/>
        </w:rPr>
        <w:t>израда ригола код Најдановића (Мирослав Кркић),</w:t>
      </w:r>
    </w:p>
    <w:p w:rsidR="00947C38" w:rsidRPr="00B665D3" w:rsidRDefault="00947C38" w:rsidP="00947C38">
      <w:pPr>
        <w:numPr>
          <w:ilvl w:val="0"/>
          <w:numId w:val="25"/>
        </w:numPr>
        <w:tabs>
          <w:tab w:val="clear" w:pos="720"/>
          <w:tab w:val="num" w:pos="1080"/>
          <w:tab w:val="left" w:pos="4982"/>
        </w:tabs>
        <w:ind w:left="1080"/>
        <w:jc w:val="both"/>
        <w:rPr>
          <w:rFonts w:ascii="Times New Roman" w:hAnsi="Times New Roman"/>
          <w:b w:val="0"/>
          <w:sz w:val="20"/>
          <w:lang w:val="sr-Cyrl-CS"/>
        </w:rPr>
      </w:pPr>
      <w:r w:rsidRPr="00B665D3">
        <w:rPr>
          <w:rFonts w:ascii="Times New Roman" w:hAnsi="Times New Roman"/>
          <w:b w:val="0"/>
          <w:sz w:val="20"/>
          <w:lang w:val="sr-Cyrl-CS"/>
        </w:rPr>
        <w:t>сређивање канала и постављање ригола у свим улицама на територији МЗ Сталаћ,</w:t>
      </w:r>
    </w:p>
    <w:p w:rsidR="00947C38" w:rsidRPr="00B665D3" w:rsidRDefault="00947C38" w:rsidP="00947C38">
      <w:pPr>
        <w:numPr>
          <w:ilvl w:val="0"/>
          <w:numId w:val="25"/>
        </w:numPr>
        <w:tabs>
          <w:tab w:val="clear" w:pos="720"/>
          <w:tab w:val="num" w:pos="1080"/>
          <w:tab w:val="left" w:pos="4982"/>
        </w:tabs>
        <w:ind w:left="1080"/>
        <w:jc w:val="both"/>
        <w:rPr>
          <w:rFonts w:ascii="Times New Roman" w:hAnsi="Times New Roman"/>
          <w:b w:val="0"/>
          <w:sz w:val="20"/>
          <w:lang w:val="sr-Cyrl-CS"/>
        </w:rPr>
      </w:pPr>
      <w:r w:rsidRPr="00B665D3">
        <w:rPr>
          <w:rFonts w:ascii="Times New Roman" w:hAnsi="Times New Roman"/>
          <w:b w:val="0"/>
          <w:sz w:val="20"/>
          <w:lang w:val="sr-Cyrl-CS"/>
        </w:rPr>
        <w:t>постављање решетке за одвод атмосферских вода у ул. др Свете Нагулића у Сталаћу, одвођење атмосферске воде испод надвожњака у ул. др Илије Нагулића у Сталаћу, код Дома културе у Сталаћу и завршетак канала у ул. др Илије Нагулића у Сталаћу,</w:t>
      </w:r>
    </w:p>
    <w:p w:rsidR="00947C38" w:rsidRPr="00B665D3" w:rsidRDefault="00947C38" w:rsidP="00947C38">
      <w:pPr>
        <w:numPr>
          <w:ilvl w:val="0"/>
          <w:numId w:val="25"/>
        </w:numPr>
        <w:tabs>
          <w:tab w:val="clear" w:pos="720"/>
          <w:tab w:val="num" w:pos="1080"/>
          <w:tab w:val="left" w:pos="4982"/>
        </w:tabs>
        <w:ind w:left="1080"/>
        <w:jc w:val="both"/>
        <w:rPr>
          <w:rFonts w:ascii="Times New Roman" w:hAnsi="Times New Roman"/>
          <w:b w:val="0"/>
          <w:sz w:val="20"/>
          <w:lang w:val="sr-Cyrl-CS"/>
        </w:rPr>
      </w:pPr>
      <w:r w:rsidRPr="00B665D3">
        <w:rPr>
          <w:rFonts w:ascii="Times New Roman" w:hAnsi="Times New Roman"/>
          <w:b w:val="0"/>
          <w:sz w:val="20"/>
          <w:lang w:val="sr-Cyrl-CS"/>
        </w:rPr>
        <w:t>завршетак постављања ригола у ул. др Илије Нагулића у Сталаћу,</w:t>
      </w:r>
    </w:p>
    <w:p w:rsidR="00947C38" w:rsidRPr="00B665D3" w:rsidRDefault="00947C38" w:rsidP="00947C38">
      <w:pPr>
        <w:numPr>
          <w:ilvl w:val="0"/>
          <w:numId w:val="25"/>
        </w:numPr>
        <w:tabs>
          <w:tab w:val="clear" w:pos="720"/>
          <w:tab w:val="num" w:pos="1080"/>
          <w:tab w:val="left" w:pos="4982"/>
        </w:tabs>
        <w:ind w:left="1080"/>
        <w:jc w:val="both"/>
        <w:rPr>
          <w:rFonts w:ascii="Times New Roman" w:hAnsi="Times New Roman"/>
          <w:b w:val="0"/>
          <w:sz w:val="20"/>
          <w:lang w:val="sr-Cyrl-CS"/>
        </w:rPr>
      </w:pPr>
      <w:r w:rsidRPr="00B665D3">
        <w:rPr>
          <w:rFonts w:ascii="Times New Roman" w:hAnsi="Times New Roman"/>
          <w:b w:val="0"/>
          <w:sz w:val="20"/>
          <w:lang w:val="sr-Cyrl-CS"/>
        </w:rPr>
        <w:t>асфалтирање и постављање ригола у ул. Раде Живановића  у Сталаћу,</w:t>
      </w:r>
    </w:p>
    <w:p w:rsidR="00947C38" w:rsidRPr="00B665D3" w:rsidRDefault="00947C38" w:rsidP="00947C38">
      <w:pPr>
        <w:numPr>
          <w:ilvl w:val="0"/>
          <w:numId w:val="25"/>
        </w:numPr>
        <w:tabs>
          <w:tab w:val="clear" w:pos="720"/>
          <w:tab w:val="num" w:pos="1080"/>
          <w:tab w:val="left" w:pos="4982"/>
        </w:tabs>
        <w:ind w:left="1080"/>
        <w:jc w:val="both"/>
        <w:rPr>
          <w:rFonts w:ascii="Times New Roman" w:hAnsi="Times New Roman"/>
          <w:b w:val="0"/>
          <w:sz w:val="20"/>
          <w:lang w:val="sr-Cyrl-CS"/>
        </w:rPr>
      </w:pPr>
      <w:r w:rsidRPr="00B665D3">
        <w:rPr>
          <w:rFonts w:ascii="Times New Roman" w:hAnsi="Times New Roman"/>
          <w:b w:val="0"/>
          <w:sz w:val="20"/>
          <w:lang w:val="sr-Cyrl-CS"/>
        </w:rPr>
        <w:lastRenderedPageBreak/>
        <w:t>израда канала са решеткама код Срећковић Добривоја у Сталаћу,</w:t>
      </w:r>
    </w:p>
    <w:p w:rsidR="00947C38" w:rsidRPr="00B665D3" w:rsidRDefault="00947C38" w:rsidP="00947C38">
      <w:pPr>
        <w:numPr>
          <w:ilvl w:val="0"/>
          <w:numId w:val="25"/>
        </w:numPr>
        <w:tabs>
          <w:tab w:val="clear" w:pos="720"/>
          <w:tab w:val="num" w:pos="1080"/>
          <w:tab w:val="left" w:pos="4982"/>
        </w:tabs>
        <w:ind w:left="1080"/>
        <w:jc w:val="both"/>
        <w:rPr>
          <w:rFonts w:ascii="Times New Roman" w:hAnsi="Times New Roman"/>
          <w:b w:val="0"/>
          <w:sz w:val="20"/>
          <w:lang w:val="sr-Cyrl-CS"/>
        </w:rPr>
      </w:pPr>
      <w:r w:rsidRPr="00B665D3">
        <w:rPr>
          <w:rFonts w:ascii="Times New Roman" w:hAnsi="Times New Roman"/>
          <w:b w:val="0"/>
          <w:sz w:val="20"/>
          <w:lang w:val="sr-Cyrl-CS"/>
        </w:rPr>
        <w:t>уређење путних канала за одвод површинских вода у Плочнику,</w:t>
      </w:r>
    </w:p>
    <w:p w:rsidR="00947C38" w:rsidRPr="00B665D3" w:rsidRDefault="00947C38" w:rsidP="00947C38">
      <w:pPr>
        <w:numPr>
          <w:ilvl w:val="0"/>
          <w:numId w:val="25"/>
        </w:numPr>
        <w:tabs>
          <w:tab w:val="clear" w:pos="720"/>
          <w:tab w:val="num" w:pos="1080"/>
          <w:tab w:val="left" w:pos="4982"/>
        </w:tabs>
        <w:ind w:left="1080"/>
        <w:jc w:val="both"/>
        <w:rPr>
          <w:rFonts w:ascii="Times New Roman" w:hAnsi="Times New Roman"/>
          <w:b w:val="0"/>
          <w:sz w:val="20"/>
          <w:lang w:val="sr-Cyrl-CS"/>
        </w:rPr>
      </w:pPr>
      <w:r w:rsidRPr="00B665D3">
        <w:rPr>
          <w:rFonts w:ascii="Times New Roman" w:hAnsi="Times New Roman"/>
          <w:b w:val="0"/>
          <w:sz w:val="20"/>
          <w:lang w:val="sr-Cyrl-CS"/>
        </w:rPr>
        <w:t>уређење Дубочког и Смрданачког потока у Појату,</w:t>
      </w:r>
    </w:p>
    <w:p w:rsidR="00947C38" w:rsidRPr="00B665D3" w:rsidRDefault="00947C38" w:rsidP="00947C38">
      <w:pPr>
        <w:numPr>
          <w:ilvl w:val="0"/>
          <w:numId w:val="25"/>
        </w:numPr>
        <w:tabs>
          <w:tab w:val="clear" w:pos="720"/>
          <w:tab w:val="num" w:pos="1080"/>
          <w:tab w:val="left" w:pos="4982"/>
        </w:tabs>
        <w:ind w:left="1080"/>
        <w:jc w:val="both"/>
        <w:rPr>
          <w:rFonts w:ascii="Times New Roman" w:hAnsi="Times New Roman"/>
          <w:b w:val="0"/>
          <w:sz w:val="20"/>
          <w:lang w:val="sr-Cyrl-CS"/>
        </w:rPr>
      </w:pPr>
      <w:r w:rsidRPr="00B665D3">
        <w:rPr>
          <w:rFonts w:ascii="Times New Roman" w:hAnsi="Times New Roman"/>
          <w:b w:val="0"/>
          <w:sz w:val="20"/>
          <w:lang w:val="sr-Cyrl-CS"/>
        </w:rPr>
        <w:t>регулисање канала и проблема атмосферских вода по свим месним заједницама општине,</w:t>
      </w:r>
    </w:p>
    <w:p w:rsidR="00947C38" w:rsidRPr="00B665D3" w:rsidRDefault="00947C38" w:rsidP="00947C38">
      <w:pPr>
        <w:numPr>
          <w:ilvl w:val="0"/>
          <w:numId w:val="25"/>
        </w:numPr>
        <w:tabs>
          <w:tab w:val="clear" w:pos="720"/>
          <w:tab w:val="num" w:pos="1080"/>
          <w:tab w:val="left" w:pos="4982"/>
        </w:tabs>
        <w:ind w:left="1080"/>
        <w:jc w:val="both"/>
        <w:rPr>
          <w:rFonts w:ascii="Times New Roman" w:hAnsi="Times New Roman"/>
          <w:b w:val="0"/>
          <w:sz w:val="20"/>
          <w:lang w:val="sr-Cyrl-CS"/>
        </w:rPr>
      </w:pPr>
      <w:r w:rsidRPr="00B665D3">
        <w:rPr>
          <w:rFonts w:ascii="Times New Roman" w:hAnsi="Times New Roman"/>
          <w:b w:val="0"/>
          <w:sz w:val="20"/>
          <w:lang w:val="sr-Cyrl-CS"/>
        </w:rPr>
        <w:t>постављање ригола у Шумадијској улици,</w:t>
      </w:r>
    </w:p>
    <w:p w:rsidR="00947C38" w:rsidRPr="00B665D3" w:rsidRDefault="00947C38" w:rsidP="00947C38">
      <w:pPr>
        <w:numPr>
          <w:ilvl w:val="0"/>
          <w:numId w:val="25"/>
        </w:numPr>
        <w:tabs>
          <w:tab w:val="clear" w:pos="720"/>
          <w:tab w:val="num" w:pos="1080"/>
          <w:tab w:val="left" w:pos="4982"/>
        </w:tabs>
        <w:ind w:left="1080"/>
        <w:jc w:val="both"/>
        <w:rPr>
          <w:rFonts w:ascii="Times New Roman" w:hAnsi="Times New Roman"/>
          <w:b w:val="0"/>
          <w:sz w:val="20"/>
          <w:lang w:val="sr-Cyrl-CS"/>
        </w:rPr>
      </w:pPr>
      <w:r w:rsidRPr="00B665D3">
        <w:rPr>
          <w:rFonts w:ascii="Times New Roman" w:hAnsi="Times New Roman"/>
          <w:b w:val="0"/>
          <w:sz w:val="20"/>
          <w:lang w:val="sr-Cyrl-CS"/>
        </w:rPr>
        <w:t>изградња резервоара (каптаже) у Лучини и Плочнику,</w:t>
      </w:r>
    </w:p>
    <w:p w:rsidR="00947C38" w:rsidRPr="00B665D3" w:rsidRDefault="00947C38" w:rsidP="00947C38">
      <w:pPr>
        <w:numPr>
          <w:ilvl w:val="0"/>
          <w:numId w:val="25"/>
        </w:numPr>
        <w:tabs>
          <w:tab w:val="clear" w:pos="720"/>
          <w:tab w:val="num" w:pos="1080"/>
          <w:tab w:val="left" w:pos="4982"/>
        </w:tabs>
        <w:ind w:left="1080"/>
        <w:jc w:val="both"/>
        <w:rPr>
          <w:rFonts w:ascii="Times New Roman" w:hAnsi="Times New Roman"/>
          <w:b w:val="0"/>
          <w:sz w:val="20"/>
          <w:lang w:val="sr-Cyrl-CS"/>
        </w:rPr>
      </w:pPr>
      <w:r w:rsidRPr="00B665D3">
        <w:rPr>
          <w:rFonts w:ascii="Times New Roman" w:hAnsi="Times New Roman"/>
          <w:b w:val="0"/>
          <w:sz w:val="20"/>
          <w:lang w:val="sr-Cyrl-CS"/>
        </w:rPr>
        <w:t xml:space="preserve">уређење (завршетак) Топличког потока у центру МЗ Сталаћ, </w:t>
      </w:r>
    </w:p>
    <w:p w:rsidR="00947C38" w:rsidRPr="00B665D3" w:rsidRDefault="00947C38" w:rsidP="00947C38">
      <w:pPr>
        <w:numPr>
          <w:ilvl w:val="0"/>
          <w:numId w:val="25"/>
        </w:numPr>
        <w:tabs>
          <w:tab w:val="clear" w:pos="720"/>
          <w:tab w:val="num" w:pos="1080"/>
          <w:tab w:val="left" w:pos="4982"/>
        </w:tabs>
        <w:ind w:left="1080"/>
        <w:jc w:val="both"/>
        <w:rPr>
          <w:rFonts w:ascii="Times New Roman" w:hAnsi="Times New Roman"/>
          <w:b w:val="0"/>
          <w:sz w:val="20"/>
          <w:lang w:val="sr-Cyrl-CS"/>
        </w:rPr>
      </w:pPr>
      <w:r w:rsidRPr="00B665D3">
        <w:rPr>
          <w:rFonts w:ascii="Times New Roman" w:hAnsi="Times New Roman"/>
          <w:b w:val="0"/>
          <w:sz w:val="20"/>
          <w:lang w:val="sr-Cyrl-CS"/>
        </w:rPr>
        <w:t>каналисање потока у Град Сталаћу и потока  који пролази кроз МЗ Браљина,</w:t>
      </w:r>
    </w:p>
    <w:p w:rsidR="00947C38" w:rsidRPr="00B665D3" w:rsidRDefault="00947C38" w:rsidP="00947C38">
      <w:pPr>
        <w:numPr>
          <w:ilvl w:val="0"/>
          <w:numId w:val="25"/>
        </w:numPr>
        <w:tabs>
          <w:tab w:val="clear" w:pos="720"/>
          <w:tab w:val="num" w:pos="1080"/>
          <w:tab w:val="left" w:pos="4982"/>
        </w:tabs>
        <w:ind w:left="1080"/>
        <w:jc w:val="both"/>
        <w:rPr>
          <w:rFonts w:ascii="Times New Roman" w:hAnsi="Times New Roman"/>
          <w:b w:val="0"/>
          <w:sz w:val="20"/>
          <w:lang w:val="sr-Cyrl-CS"/>
        </w:rPr>
      </w:pPr>
      <w:r w:rsidRPr="00B665D3">
        <w:rPr>
          <w:rFonts w:ascii="Times New Roman" w:hAnsi="Times New Roman"/>
          <w:b w:val="0"/>
          <w:sz w:val="20"/>
          <w:lang w:val="sr-Cyrl-CS"/>
        </w:rPr>
        <w:t>уређење канала за одвођење атмосферских вода у Град Сталаћу,</w:t>
      </w:r>
    </w:p>
    <w:p w:rsidR="00947C38" w:rsidRPr="00B665D3" w:rsidRDefault="00947C38" w:rsidP="00947C38">
      <w:pPr>
        <w:numPr>
          <w:ilvl w:val="0"/>
          <w:numId w:val="25"/>
        </w:numPr>
        <w:tabs>
          <w:tab w:val="clear" w:pos="720"/>
          <w:tab w:val="num" w:pos="1080"/>
          <w:tab w:val="left" w:pos="4982"/>
        </w:tabs>
        <w:ind w:left="1080"/>
        <w:jc w:val="both"/>
        <w:rPr>
          <w:rFonts w:ascii="Times New Roman" w:hAnsi="Times New Roman"/>
          <w:b w:val="0"/>
          <w:sz w:val="20"/>
          <w:lang w:val="sr-Cyrl-CS"/>
        </w:rPr>
      </w:pPr>
      <w:r w:rsidRPr="00B665D3">
        <w:rPr>
          <w:rFonts w:ascii="Times New Roman" w:hAnsi="Times New Roman"/>
          <w:b w:val="0"/>
          <w:sz w:val="20"/>
          <w:lang w:val="sr-Cyrl-CS"/>
        </w:rPr>
        <w:t>уређење потока у Мрзеници,</w:t>
      </w:r>
    </w:p>
    <w:p w:rsidR="00947C38" w:rsidRPr="00B665D3" w:rsidRDefault="00947C38" w:rsidP="00947C38">
      <w:pPr>
        <w:numPr>
          <w:ilvl w:val="0"/>
          <w:numId w:val="25"/>
        </w:numPr>
        <w:tabs>
          <w:tab w:val="clear" w:pos="720"/>
          <w:tab w:val="num" w:pos="1080"/>
          <w:tab w:val="left" w:pos="4982"/>
        </w:tabs>
        <w:ind w:left="1080"/>
        <w:jc w:val="both"/>
        <w:rPr>
          <w:rFonts w:ascii="Times New Roman" w:hAnsi="Times New Roman"/>
          <w:b w:val="0"/>
          <w:sz w:val="20"/>
          <w:lang w:val="sr-Cyrl-CS"/>
        </w:rPr>
      </w:pPr>
      <w:r w:rsidRPr="00B665D3">
        <w:rPr>
          <w:rFonts w:ascii="Times New Roman" w:hAnsi="Times New Roman"/>
          <w:b w:val="0"/>
          <w:sz w:val="20"/>
          <w:lang w:val="sr-Cyrl-CS"/>
        </w:rPr>
        <w:t>пројекат бране на Западној Морави поред села Мрзеница.</w:t>
      </w:r>
    </w:p>
    <w:p w:rsidR="00947C38" w:rsidRPr="00B665D3" w:rsidRDefault="00947C38" w:rsidP="00947C38">
      <w:pPr>
        <w:tabs>
          <w:tab w:val="left" w:pos="4982"/>
        </w:tabs>
        <w:ind w:firstLine="720"/>
        <w:jc w:val="both"/>
        <w:rPr>
          <w:rFonts w:ascii="Times New Roman" w:hAnsi="Times New Roman"/>
          <w:b w:val="0"/>
          <w:sz w:val="20"/>
          <w:lang w:val="sr-Cyrl-CS"/>
        </w:rPr>
      </w:pPr>
      <w:r w:rsidRPr="00B665D3">
        <w:rPr>
          <w:rFonts w:ascii="Times New Roman" w:hAnsi="Times New Roman"/>
          <w:b w:val="0"/>
          <w:sz w:val="20"/>
          <w:lang w:val="sr-Cyrl-CS"/>
        </w:rPr>
        <w:t>Носиоци активности су: Општина Ћићевац, ЈП „Путеви Ћићевац“, ЈКСП ''Развитак'', ЈП ''Србијаводе'', ЈП „Путеви“ Србије и комунална служба.</w:t>
      </w:r>
    </w:p>
    <w:p w:rsidR="00947C38" w:rsidRPr="00B665D3" w:rsidRDefault="00947C38" w:rsidP="00947C38">
      <w:pPr>
        <w:tabs>
          <w:tab w:val="left" w:pos="4982"/>
        </w:tabs>
        <w:ind w:firstLine="720"/>
        <w:jc w:val="both"/>
        <w:rPr>
          <w:rFonts w:ascii="Times New Roman" w:hAnsi="Times New Roman"/>
          <w:b w:val="0"/>
          <w:sz w:val="20"/>
          <w:lang w:val="sr-Cyrl-CS"/>
        </w:rPr>
      </w:pPr>
    </w:p>
    <w:p w:rsidR="00947C38" w:rsidRPr="00B665D3" w:rsidRDefault="00947C38" w:rsidP="00947C38">
      <w:pPr>
        <w:tabs>
          <w:tab w:val="left" w:pos="4982"/>
        </w:tabs>
        <w:ind w:left="255"/>
        <w:jc w:val="both"/>
        <w:rPr>
          <w:rFonts w:ascii="Times New Roman" w:hAnsi="Times New Roman"/>
          <w:sz w:val="20"/>
          <w:lang w:val="sr-Cyrl-CS"/>
        </w:rPr>
      </w:pPr>
      <w:r w:rsidRPr="00B665D3">
        <w:rPr>
          <w:rFonts w:ascii="Times New Roman" w:hAnsi="Times New Roman"/>
          <w:sz w:val="20"/>
          <w:lang w:val="sr-Cyrl-CS"/>
        </w:rPr>
        <w:t>2.3.  Одржавање јавних површина</w:t>
      </w:r>
    </w:p>
    <w:p w:rsidR="00947C38" w:rsidRPr="00B665D3" w:rsidRDefault="00947C38" w:rsidP="00947C38">
      <w:pPr>
        <w:tabs>
          <w:tab w:val="left" w:pos="720"/>
          <w:tab w:val="left" w:pos="4982"/>
        </w:tabs>
        <w:jc w:val="both"/>
        <w:rPr>
          <w:rFonts w:ascii="Times New Roman" w:hAnsi="Times New Roman"/>
          <w:b w:val="0"/>
          <w:sz w:val="20"/>
          <w:lang w:val="sr-Cyrl-CS"/>
        </w:rPr>
      </w:pPr>
      <w:r w:rsidRPr="00B665D3">
        <w:rPr>
          <w:rFonts w:ascii="Times New Roman" w:hAnsi="Times New Roman"/>
          <w:b w:val="0"/>
          <w:sz w:val="20"/>
          <w:lang w:val="sr-Cyrl-CS"/>
        </w:rPr>
        <w:t xml:space="preserve">    </w:t>
      </w:r>
      <w:r w:rsidRPr="00B665D3">
        <w:rPr>
          <w:rFonts w:ascii="Times New Roman" w:hAnsi="Times New Roman"/>
          <w:b w:val="0"/>
          <w:sz w:val="20"/>
          <w:lang w:val="sr-Cyrl-CS"/>
        </w:rPr>
        <w:tab/>
        <w:t>У 2018., 2019. и 2020. години Општина Ћићевац наставља са активностима које обухватају:</w:t>
      </w:r>
    </w:p>
    <w:p w:rsidR="00947C38" w:rsidRPr="00B665D3" w:rsidRDefault="00947C38" w:rsidP="00947C38">
      <w:pPr>
        <w:numPr>
          <w:ilvl w:val="0"/>
          <w:numId w:val="24"/>
        </w:numPr>
        <w:tabs>
          <w:tab w:val="clear" w:pos="615"/>
          <w:tab w:val="num" w:pos="900"/>
          <w:tab w:val="left" w:pos="4982"/>
        </w:tabs>
        <w:ind w:left="900"/>
        <w:jc w:val="both"/>
        <w:rPr>
          <w:rFonts w:ascii="Times New Roman" w:hAnsi="Times New Roman"/>
          <w:b w:val="0"/>
          <w:sz w:val="20"/>
          <w:lang w:val="sr-Cyrl-CS"/>
        </w:rPr>
      </w:pPr>
      <w:r w:rsidRPr="00B665D3">
        <w:rPr>
          <w:rFonts w:ascii="Times New Roman" w:hAnsi="Times New Roman"/>
          <w:b w:val="0"/>
          <w:sz w:val="20"/>
          <w:lang w:val="sr-Cyrl-CS"/>
        </w:rPr>
        <w:t>појачане активности на елиминацији дивљих депонија и сакупљању и депоновању смећа по свим месним заједницама,</w:t>
      </w:r>
    </w:p>
    <w:p w:rsidR="00947C38" w:rsidRPr="00B665D3" w:rsidRDefault="00947C38" w:rsidP="00947C38">
      <w:pPr>
        <w:numPr>
          <w:ilvl w:val="0"/>
          <w:numId w:val="24"/>
        </w:numPr>
        <w:tabs>
          <w:tab w:val="clear" w:pos="615"/>
          <w:tab w:val="num" w:pos="900"/>
          <w:tab w:val="left" w:pos="4982"/>
        </w:tabs>
        <w:ind w:left="900"/>
        <w:jc w:val="both"/>
        <w:rPr>
          <w:rFonts w:ascii="Times New Roman" w:hAnsi="Times New Roman"/>
          <w:b w:val="0"/>
          <w:sz w:val="20"/>
          <w:lang w:val="sr-Cyrl-CS"/>
        </w:rPr>
      </w:pPr>
      <w:r w:rsidRPr="00B665D3">
        <w:rPr>
          <w:rFonts w:ascii="Times New Roman" w:hAnsi="Times New Roman"/>
          <w:b w:val="0"/>
          <w:sz w:val="20"/>
          <w:lang w:val="sr-Cyrl-CS"/>
        </w:rPr>
        <w:t>решавање статуса постојеће градске депоније (у сарадњи са општином Варварин) уз  обезебеђење минималних услова за даљи рад (ограђивање, организовање дежурстава...) или рекултивисање уз одређивање нове локације,</w:t>
      </w:r>
    </w:p>
    <w:p w:rsidR="00947C38" w:rsidRPr="00B665D3" w:rsidRDefault="00947C38" w:rsidP="00947C38">
      <w:pPr>
        <w:numPr>
          <w:ilvl w:val="0"/>
          <w:numId w:val="24"/>
        </w:numPr>
        <w:tabs>
          <w:tab w:val="clear" w:pos="615"/>
          <w:tab w:val="num" w:pos="900"/>
          <w:tab w:val="left" w:pos="4982"/>
        </w:tabs>
        <w:ind w:left="900"/>
        <w:jc w:val="both"/>
        <w:rPr>
          <w:rFonts w:ascii="Times New Roman" w:hAnsi="Times New Roman"/>
          <w:b w:val="0"/>
          <w:sz w:val="20"/>
          <w:lang w:val="sr-Cyrl-CS"/>
        </w:rPr>
      </w:pPr>
      <w:r w:rsidRPr="00B665D3">
        <w:rPr>
          <w:rFonts w:ascii="Times New Roman" w:hAnsi="Times New Roman"/>
          <w:b w:val="0"/>
          <w:sz w:val="20"/>
          <w:lang w:val="sr-Cyrl-CS"/>
        </w:rPr>
        <w:t>обезбеђење дозволе за складиштење, третман и одлагање отпада,</w:t>
      </w:r>
    </w:p>
    <w:p w:rsidR="00947C38" w:rsidRPr="00B665D3" w:rsidRDefault="00947C38" w:rsidP="00947C38">
      <w:pPr>
        <w:numPr>
          <w:ilvl w:val="0"/>
          <w:numId w:val="24"/>
        </w:numPr>
        <w:tabs>
          <w:tab w:val="clear" w:pos="615"/>
          <w:tab w:val="num" w:pos="900"/>
          <w:tab w:val="left" w:pos="4982"/>
        </w:tabs>
        <w:ind w:left="900"/>
        <w:jc w:val="both"/>
        <w:rPr>
          <w:rFonts w:ascii="Times New Roman" w:hAnsi="Times New Roman"/>
          <w:b w:val="0"/>
          <w:sz w:val="20"/>
          <w:lang w:val="sr-Cyrl-CS"/>
        </w:rPr>
      </w:pPr>
      <w:r w:rsidRPr="00B665D3">
        <w:rPr>
          <w:rFonts w:ascii="Times New Roman" w:hAnsi="Times New Roman"/>
          <w:b w:val="0"/>
          <w:sz w:val="20"/>
          <w:lang w:val="sr-Cyrl-CS"/>
        </w:rPr>
        <w:t>дефинисање одлагања индустријског, пољопривредног и животињског отпада,</w:t>
      </w:r>
    </w:p>
    <w:p w:rsidR="00947C38" w:rsidRPr="00B665D3" w:rsidRDefault="00947C38" w:rsidP="00947C38">
      <w:pPr>
        <w:numPr>
          <w:ilvl w:val="0"/>
          <w:numId w:val="24"/>
        </w:numPr>
        <w:tabs>
          <w:tab w:val="clear" w:pos="615"/>
          <w:tab w:val="num" w:pos="900"/>
          <w:tab w:val="left" w:pos="4982"/>
        </w:tabs>
        <w:ind w:left="900"/>
        <w:jc w:val="both"/>
        <w:rPr>
          <w:rFonts w:ascii="Times New Roman" w:hAnsi="Times New Roman"/>
          <w:b w:val="0"/>
          <w:sz w:val="20"/>
          <w:lang w:val="sr-Cyrl-CS"/>
        </w:rPr>
      </w:pPr>
      <w:r w:rsidRPr="00B665D3">
        <w:rPr>
          <w:rFonts w:ascii="Times New Roman" w:hAnsi="Times New Roman"/>
          <w:b w:val="0"/>
          <w:sz w:val="20"/>
          <w:lang w:val="sr-Cyrl-CS"/>
        </w:rPr>
        <w:t>модернизацију и подизање квалитета услуга уз континуирану набавку средстава и опреме</w:t>
      </w:r>
      <w:r w:rsidRPr="00B665D3">
        <w:rPr>
          <w:rFonts w:ascii="Times New Roman" w:hAnsi="Times New Roman"/>
          <w:b w:val="0"/>
          <w:sz w:val="20"/>
        </w:rPr>
        <w:t xml:space="preserve"> и то</w:t>
      </w:r>
      <w:r w:rsidRPr="00B665D3">
        <w:rPr>
          <w:rFonts w:ascii="Times New Roman" w:hAnsi="Times New Roman"/>
          <w:b w:val="0"/>
          <w:sz w:val="20"/>
          <w:lang w:val="sr-Cyrl-CS"/>
        </w:rPr>
        <w:t>: контејнера, уличних канти, камиона цистерне за прање улица и тргова, набавка опреме за зимско одржавање улица (ручни чистачи снега и растурачи соли за тротоаре и неприступачне улице),</w:t>
      </w:r>
    </w:p>
    <w:p w:rsidR="00947C38" w:rsidRPr="00B665D3" w:rsidRDefault="00947C38" w:rsidP="00947C38">
      <w:pPr>
        <w:numPr>
          <w:ilvl w:val="0"/>
          <w:numId w:val="24"/>
        </w:numPr>
        <w:tabs>
          <w:tab w:val="clear" w:pos="615"/>
          <w:tab w:val="num" w:pos="900"/>
          <w:tab w:val="left" w:pos="4982"/>
        </w:tabs>
        <w:ind w:left="900"/>
        <w:jc w:val="both"/>
        <w:rPr>
          <w:rFonts w:ascii="Times New Roman" w:hAnsi="Times New Roman"/>
          <w:b w:val="0"/>
          <w:sz w:val="20"/>
          <w:lang w:val="sr-Cyrl-CS"/>
        </w:rPr>
      </w:pPr>
      <w:r w:rsidRPr="00B665D3">
        <w:rPr>
          <w:rFonts w:ascii="Times New Roman" w:hAnsi="Times New Roman"/>
          <w:b w:val="0"/>
          <w:sz w:val="20"/>
          <w:lang w:val="sr-Cyrl-CS"/>
        </w:rPr>
        <w:t>одржавање и поправка возила потребних за прикупљање и депоновање смећа,</w:t>
      </w:r>
    </w:p>
    <w:p w:rsidR="00947C38" w:rsidRPr="00B665D3" w:rsidRDefault="00947C38" w:rsidP="00947C38">
      <w:pPr>
        <w:numPr>
          <w:ilvl w:val="0"/>
          <w:numId w:val="24"/>
        </w:numPr>
        <w:tabs>
          <w:tab w:val="clear" w:pos="615"/>
          <w:tab w:val="num" w:pos="900"/>
          <w:tab w:val="left" w:pos="4982"/>
        </w:tabs>
        <w:ind w:left="900"/>
        <w:jc w:val="both"/>
        <w:rPr>
          <w:rFonts w:ascii="Times New Roman" w:hAnsi="Times New Roman"/>
          <w:b w:val="0"/>
          <w:sz w:val="20"/>
          <w:lang w:val="sr-Cyrl-CS"/>
        </w:rPr>
      </w:pPr>
      <w:r w:rsidRPr="00B665D3">
        <w:rPr>
          <w:rFonts w:ascii="Times New Roman" w:hAnsi="Times New Roman"/>
          <w:b w:val="0"/>
          <w:sz w:val="20"/>
          <w:lang w:val="sr-Cyrl-CS"/>
        </w:rPr>
        <w:t>редовно одржавање и уређивање зелених површина на територији свих месних заједница,</w:t>
      </w:r>
    </w:p>
    <w:p w:rsidR="00947C38" w:rsidRPr="00B665D3" w:rsidRDefault="00947C38" w:rsidP="00947C38">
      <w:pPr>
        <w:numPr>
          <w:ilvl w:val="0"/>
          <w:numId w:val="24"/>
        </w:numPr>
        <w:tabs>
          <w:tab w:val="clear" w:pos="615"/>
          <w:tab w:val="num" w:pos="900"/>
          <w:tab w:val="left" w:pos="4982"/>
        </w:tabs>
        <w:ind w:left="900"/>
        <w:jc w:val="both"/>
        <w:rPr>
          <w:rFonts w:ascii="Times New Roman" w:hAnsi="Times New Roman"/>
          <w:b w:val="0"/>
          <w:sz w:val="20"/>
          <w:lang w:val="sr-Cyrl-CS"/>
        </w:rPr>
      </w:pPr>
      <w:r w:rsidRPr="00B665D3">
        <w:rPr>
          <w:rFonts w:ascii="Times New Roman" w:hAnsi="Times New Roman"/>
          <w:b w:val="0"/>
          <w:sz w:val="20"/>
          <w:lang w:val="sr-Cyrl-CS"/>
        </w:rPr>
        <w:t>засађивање нових и одржавање постојећих дрвореда на територији свих месних заједница,</w:t>
      </w:r>
    </w:p>
    <w:p w:rsidR="00947C38" w:rsidRPr="00B665D3" w:rsidRDefault="00947C38" w:rsidP="00947C38">
      <w:pPr>
        <w:numPr>
          <w:ilvl w:val="0"/>
          <w:numId w:val="24"/>
        </w:numPr>
        <w:tabs>
          <w:tab w:val="clear" w:pos="615"/>
          <w:tab w:val="num" w:pos="900"/>
          <w:tab w:val="left" w:pos="4982"/>
        </w:tabs>
        <w:ind w:left="900"/>
        <w:jc w:val="both"/>
        <w:rPr>
          <w:rFonts w:ascii="Times New Roman" w:hAnsi="Times New Roman"/>
          <w:b w:val="0"/>
          <w:sz w:val="20"/>
          <w:lang w:val="sr-Cyrl-CS"/>
        </w:rPr>
      </w:pPr>
      <w:r w:rsidRPr="00B665D3">
        <w:rPr>
          <w:rFonts w:ascii="Times New Roman" w:hAnsi="Times New Roman"/>
          <w:b w:val="0"/>
          <w:sz w:val="20"/>
          <w:lang w:val="sr-Cyrl-CS"/>
        </w:rPr>
        <w:t>наставак радова на уређењу постојећих тргова и тротоара уз евентуално формирање нових на територији свих месних заједница,</w:t>
      </w:r>
    </w:p>
    <w:p w:rsidR="00947C38" w:rsidRPr="00B665D3" w:rsidRDefault="00947C38" w:rsidP="00947C38">
      <w:pPr>
        <w:numPr>
          <w:ilvl w:val="0"/>
          <w:numId w:val="24"/>
        </w:numPr>
        <w:tabs>
          <w:tab w:val="clear" w:pos="615"/>
          <w:tab w:val="num" w:pos="900"/>
          <w:tab w:val="left" w:pos="4982"/>
        </w:tabs>
        <w:ind w:left="900"/>
        <w:jc w:val="both"/>
        <w:rPr>
          <w:rFonts w:ascii="Times New Roman" w:hAnsi="Times New Roman"/>
          <w:b w:val="0"/>
          <w:sz w:val="20"/>
          <w:lang w:val="sr-Cyrl-CS"/>
        </w:rPr>
      </w:pPr>
      <w:r w:rsidRPr="00B665D3">
        <w:rPr>
          <w:rFonts w:ascii="Times New Roman" w:hAnsi="Times New Roman"/>
          <w:b w:val="0"/>
          <w:sz w:val="20"/>
          <w:lang w:val="sr-Cyrl-CS"/>
        </w:rPr>
        <w:t>одржавање постојећих тргова и тротоара и наставак радова на набавци декоративне расвете, парковских клупа и канти за смеће на територији општине,</w:t>
      </w:r>
    </w:p>
    <w:p w:rsidR="00947C38" w:rsidRPr="00B665D3" w:rsidRDefault="00947C38" w:rsidP="00947C38">
      <w:pPr>
        <w:numPr>
          <w:ilvl w:val="0"/>
          <w:numId w:val="24"/>
        </w:numPr>
        <w:tabs>
          <w:tab w:val="clear" w:pos="615"/>
          <w:tab w:val="num" w:pos="900"/>
          <w:tab w:val="left" w:pos="4982"/>
        </w:tabs>
        <w:ind w:left="900"/>
        <w:jc w:val="both"/>
        <w:rPr>
          <w:rFonts w:ascii="Times New Roman" w:hAnsi="Times New Roman"/>
          <w:b w:val="0"/>
          <w:sz w:val="20"/>
          <w:lang w:val="sr-Cyrl-CS"/>
        </w:rPr>
      </w:pPr>
      <w:r w:rsidRPr="00B665D3">
        <w:rPr>
          <w:rFonts w:ascii="Times New Roman" w:hAnsi="Times New Roman"/>
          <w:b w:val="0"/>
          <w:sz w:val="20"/>
          <w:lang w:val="sr-Cyrl-CS"/>
        </w:rPr>
        <w:t>побољшање коловоза и комплетног путног појаса кроз територију општине,</w:t>
      </w:r>
    </w:p>
    <w:p w:rsidR="00947C38" w:rsidRPr="00B665D3" w:rsidRDefault="00947C38" w:rsidP="00947C38">
      <w:pPr>
        <w:numPr>
          <w:ilvl w:val="0"/>
          <w:numId w:val="24"/>
        </w:numPr>
        <w:tabs>
          <w:tab w:val="clear" w:pos="615"/>
          <w:tab w:val="num" w:pos="900"/>
          <w:tab w:val="left" w:pos="4982"/>
        </w:tabs>
        <w:ind w:left="900"/>
        <w:jc w:val="both"/>
        <w:rPr>
          <w:rFonts w:ascii="Times New Roman" w:hAnsi="Times New Roman"/>
          <w:b w:val="0"/>
          <w:sz w:val="20"/>
          <w:lang w:val="sr-Cyrl-CS"/>
        </w:rPr>
      </w:pPr>
      <w:r w:rsidRPr="00B665D3">
        <w:rPr>
          <w:rFonts w:ascii="Times New Roman" w:hAnsi="Times New Roman"/>
          <w:b w:val="0"/>
          <w:sz w:val="20"/>
          <w:lang w:val="sr-Cyrl-CS"/>
        </w:rPr>
        <w:t>одржавање хоризонталне и вертикалне сигнализације и постављање лежећих полицајаца у близини школа и вртића,</w:t>
      </w:r>
    </w:p>
    <w:p w:rsidR="00947C38" w:rsidRPr="00B665D3" w:rsidRDefault="00947C38" w:rsidP="00947C38">
      <w:pPr>
        <w:numPr>
          <w:ilvl w:val="0"/>
          <w:numId w:val="24"/>
        </w:numPr>
        <w:tabs>
          <w:tab w:val="clear" w:pos="615"/>
          <w:tab w:val="num" w:pos="900"/>
          <w:tab w:val="left" w:pos="4982"/>
        </w:tabs>
        <w:ind w:left="900"/>
        <w:jc w:val="both"/>
        <w:rPr>
          <w:rFonts w:ascii="Times New Roman" w:hAnsi="Times New Roman"/>
          <w:b w:val="0"/>
          <w:sz w:val="20"/>
          <w:lang w:val="sr-Cyrl-CS"/>
        </w:rPr>
      </w:pPr>
      <w:r w:rsidRPr="00B665D3">
        <w:rPr>
          <w:rFonts w:ascii="Times New Roman" w:hAnsi="Times New Roman"/>
          <w:b w:val="0"/>
          <w:sz w:val="20"/>
          <w:lang w:val="sr-Cyrl-CS"/>
        </w:rPr>
        <w:t>уређење парка на простору испред Дома културе у Сталаћу – постављање ограде и клупа, на простору између Дома културе и пруге, на простору преко пута Дома културе и уређење парка испред месне канцеларије у Сталаћу,</w:t>
      </w:r>
    </w:p>
    <w:p w:rsidR="00947C38" w:rsidRPr="00B665D3" w:rsidRDefault="00947C38" w:rsidP="00947C38">
      <w:pPr>
        <w:numPr>
          <w:ilvl w:val="0"/>
          <w:numId w:val="24"/>
        </w:numPr>
        <w:tabs>
          <w:tab w:val="clear" w:pos="615"/>
          <w:tab w:val="num" w:pos="900"/>
          <w:tab w:val="left" w:pos="4982"/>
        </w:tabs>
        <w:ind w:left="900"/>
        <w:jc w:val="both"/>
        <w:rPr>
          <w:rFonts w:ascii="Times New Roman" w:hAnsi="Times New Roman"/>
          <w:b w:val="0"/>
          <w:sz w:val="20"/>
          <w:lang w:val="sr-Cyrl-CS"/>
        </w:rPr>
      </w:pPr>
      <w:r w:rsidRPr="00B665D3">
        <w:rPr>
          <w:rFonts w:ascii="Times New Roman" w:hAnsi="Times New Roman"/>
          <w:b w:val="0"/>
          <w:sz w:val="20"/>
          <w:lang w:val="sr-Cyrl-CS"/>
        </w:rPr>
        <w:t>уређење парка код железничке станице у Ћићевцу,</w:t>
      </w:r>
    </w:p>
    <w:p w:rsidR="00947C38" w:rsidRPr="00B665D3" w:rsidRDefault="00947C38" w:rsidP="00947C38">
      <w:pPr>
        <w:numPr>
          <w:ilvl w:val="0"/>
          <w:numId w:val="24"/>
        </w:numPr>
        <w:tabs>
          <w:tab w:val="clear" w:pos="615"/>
          <w:tab w:val="num" w:pos="900"/>
          <w:tab w:val="left" w:pos="4982"/>
        </w:tabs>
        <w:ind w:left="900"/>
        <w:jc w:val="both"/>
        <w:rPr>
          <w:rFonts w:ascii="Times New Roman" w:hAnsi="Times New Roman"/>
          <w:b w:val="0"/>
          <w:sz w:val="20"/>
          <w:lang w:val="sr-Cyrl-CS"/>
        </w:rPr>
      </w:pPr>
      <w:r w:rsidRPr="00B665D3">
        <w:rPr>
          <w:rFonts w:ascii="Times New Roman" w:hAnsi="Times New Roman"/>
          <w:b w:val="0"/>
          <w:sz w:val="20"/>
          <w:lang w:val="sr-Cyrl-CS"/>
        </w:rPr>
        <w:t>уређење простора испред Дома културе у Појатама,</w:t>
      </w:r>
    </w:p>
    <w:p w:rsidR="00947C38" w:rsidRPr="00B665D3" w:rsidRDefault="00947C38" w:rsidP="00947C38">
      <w:pPr>
        <w:numPr>
          <w:ilvl w:val="0"/>
          <w:numId w:val="24"/>
        </w:numPr>
        <w:tabs>
          <w:tab w:val="clear" w:pos="615"/>
          <w:tab w:val="num" w:pos="900"/>
          <w:tab w:val="left" w:pos="4982"/>
        </w:tabs>
        <w:ind w:left="900"/>
        <w:jc w:val="both"/>
        <w:rPr>
          <w:rFonts w:ascii="Times New Roman" w:hAnsi="Times New Roman"/>
          <w:b w:val="0"/>
          <w:sz w:val="20"/>
          <w:lang w:val="sr-Cyrl-CS"/>
        </w:rPr>
      </w:pPr>
      <w:r w:rsidRPr="00B665D3">
        <w:rPr>
          <w:rFonts w:ascii="Times New Roman" w:hAnsi="Times New Roman"/>
          <w:b w:val="0"/>
          <w:sz w:val="20"/>
          <w:lang w:val="sr-Cyrl-CS"/>
        </w:rPr>
        <w:t>уређење простора испред свих домова културе у МЗ,</w:t>
      </w:r>
    </w:p>
    <w:p w:rsidR="00947C38" w:rsidRPr="00B665D3" w:rsidRDefault="00947C38" w:rsidP="00947C38">
      <w:pPr>
        <w:numPr>
          <w:ilvl w:val="0"/>
          <w:numId w:val="24"/>
        </w:numPr>
        <w:tabs>
          <w:tab w:val="clear" w:pos="615"/>
          <w:tab w:val="num" w:pos="900"/>
          <w:tab w:val="left" w:pos="4982"/>
        </w:tabs>
        <w:ind w:left="900"/>
        <w:jc w:val="both"/>
        <w:rPr>
          <w:rFonts w:ascii="Times New Roman" w:hAnsi="Times New Roman"/>
          <w:b w:val="0"/>
          <w:sz w:val="20"/>
          <w:lang w:val="sr-Cyrl-CS"/>
        </w:rPr>
      </w:pPr>
      <w:r w:rsidRPr="00B665D3">
        <w:rPr>
          <w:rFonts w:ascii="Times New Roman" w:hAnsi="Times New Roman"/>
          <w:b w:val="0"/>
          <w:sz w:val="20"/>
          <w:lang w:val="sr-Cyrl-CS"/>
        </w:rPr>
        <w:t>одржавање зелених површина, канала, гробља, растиња,</w:t>
      </w:r>
    </w:p>
    <w:p w:rsidR="00947C38" w:rsidRPr="00B665D3" w:rsidRDefault="00947C38" w:rsidP="00947C38">
      <w:pPr>
        <w:numPr>
          <w:ilvl w:val="0"/>
          <w:numId w:val="24"/>
        </w:numPr>
        <w:tabs>
          <w:tab w:val="clear" w:pos="615"/>
          <w:tab w:val="num" w:pos="900"/>
          <w:tab w:val="left" w:pos="4982"/>
        </w:tabs>
        <w:ind w:left="900"/>
        <w:jc w:val="both"/>
        <w:rPr>
          <w:rFonts w:ascii="Times New Roman" w:hAnsi="Times New Roman"/>
          <w:b w:val="0"/>
          <w:sz w:val="20"/>
          <w:lang w:val="sr-Cyrl-CS"/>
        </w:rPr>
      </w:pPr>
      <w:r w:rsidRPr="00B665D3">
        <w:rPr>
          <w:rFonts w:ascii="Times New Roman" w:hAnsi="Times New Roman"/>
          <w:b w:val="0"/>
          <w:sz w:val="20"/>
          <w:lang w:val="sr-Cyrl-CS"/>
        </w:rPr>
        <w:t>ангажовање додатне механизације за санацију категорисаних и некатегорисаних путева.</w:t>
      </w:r>
    </w:p>
    <w:p w:rsidR="00947C38" w:rsidRPr="00B665D3" w:rsidRDefault="00947C38" w:rsidP="00947C38">
      <w:pPr>
        <w:tabs>
          <w:tab w:val="left" w:pos="720"/>
          <w:tab w:val="left" w:pos="4982"/>
        </w:tabs>
        <w:jc w:val="both"/>
        <w:rPr>
          <w:rFonts w:ascii="Times New Roman" w:hAnsi="Times New Roman"/>
          <w:b w:val="0"/>
          <w:sz w:val="20"/>
          <w:lang w:val="sr-Cyrl-CS"/>
        </w:rPr>
      </w:pPr>
      <w:r w:rsidRPr="00B665D3">
        <w:rPr>
          <w:rFonts w:ascii="Times New Roman" w:hAnsi="Times New Roman"/>
          <w:b w:val="0"/>
          <w:sz w:val="20"/>
          <w:lang w:val="sr-Cyrl-CS"/>
        </w:rPr>
        <w:tab/>
        <w:t>Носиоци наведених активности су: ЈКСП ''Развитак'', ЈП „Путеви Ћићевац“, месне заједнице, комунална служба.</w:t>
      </w:r>
    </w:p>
    <w:p w:rsidR="00947C38" w:rsidRPr="00B665D3" w:rsidRDefault="00947C38" w:rsidP="00947C38">
      <w:pPr>
        <w:tabs>
          <w:tab w:val="left" w:pos="4982"/>
        </w:tabs>
        <w:jc w:val="both"/>
        <w:rPr>
          <w:rFonts w:ascii="Times New Roman" w:hAnsi="Times New Roman"/>
          <w:b w:val="0"/>
          <w:sz w:val="20"/>
          <w:lang w:val="sr-Cyrl-CS"/>
        </w:rPr>
      </w:pPr>
      <w:r w:rsidRPr="00B665D3">
        <w:rPr>
          <w:rFonts w:ascii="Times New Roman" w:hAnsi="Times New Roman"/>
          <w:b w:val="0"/>
          <w:sz w:val="20"/>
          <w:lang w:val="sr-Cyrl-CS"/>
        </w:rPr>
        <w:t xml:space="preserve"> </w:t>
      </w:r>
    </w:p>
    <w:p w:rsidR="00947C38" w:rsidRPr="00B665D3" w:rsidRDefault="00947C38" w:rsidP="00947C38">
      <w:pPr>
        <w:tabs>
          <w:tab w:val="left" w:pos="4982"/>
        </w:tabs>
        <w:jc w:val="both"/>
        <w:rPr>
          <w:rFonts w:ascii="Times New Roman" w:hAnsi="Times New Roman"/>
          <w:sz w:val="20"/>
          <w:lang w:val="sr-Cyrl-CS"/>
        </w:rPr>
      </w:pPr>
      <w:r w:rsidRPr="00B665D3">
        <w:rPr>
          <w:rFonts w:ascii="Times New Roman" w:hAnsi="Times New Roman"/>
          <w:sz w:val="20"/>
          <w:lang w:val="sr-Cyrl-CS"/>
        </w:rPr>
        <w:t xml:space="preserve">     2.4.  Одржавање гробаља</w:t>
      </w:r>
    </w:p>
    <w:p w:rsidR="00947C38" w:rsidRPr="00B665D3" w:rsidRDefault="00947C38" w:rsidP="00947C38">
      <w:pPr>
        <w:tabs>
          <w:tab w:val="left" w:pos="720"/>
          <w:tab w:val="left" w:pos="4982"/>
        </w:tabs>
        <w:jc w:val="both"/>
        <w:rPr>
          <w:rFonts w:ascii="Times New Roman" w:hAnsi="Times New Roman"/>
          <w:b w:val="0"/>
          <w:sz w:val="20"/>
          <w:lang w:val="sr-Cyrl-CS"/>
        </w:rPr>
      </w:pPr>
      <w:r w:rsidRPr="00B665D3">
        <w:rPr>
          <w:rFonts w:ascii="Times New Roman" w:hAnsi="Times New Roman"/>
          <w:b w:val="0"/>
          <w:sz w:val="20"/>
          <w:lang w:val="sr-Cyrl-CS"/>
        </w:rPr>
        <w:t xml:space="preserve">    </w:t>
      </w:r>
      <w:r w:rsidRPr="00B665D3">
        <w:rPr>
          <w:rFonts w:ascii="Times New Roman" w:hAnsi="Times New Roman"/>
          <w:b w:val="0"/>
          <w:sz w:val="20"/>
          <w:lang w:val="sr-Cyrl-CS"/>
        </w:rPr>
        <w:tab/>
        <w:t>У континуитету са раније спровођеним мерама и активностима, у 2018., 2019. и 2020. години, посебно ће бити посвећена пажња подизању квалитета услуга и уређивању гробаља у свим месним заједницама. Такође, у плану је и:</w:t>
      </w:r>
    </w:p>
    <w:p w:rsidR="00947C38" w:rsidRPr="00B665D3" w:rsidRDefault="00947C38" w:rsidP="00947C38">
      <w:pPr>
        <w:tabs>
          <w:tab w:val="left" w:pos="720"/>
          <w:tab w:val="left" w:pos="4982"/>
        </w:tabs>
        <w:jc w:val="both"/>
        <w:rPr>
          <w:rFonts w:ascii="Times New Roman" w:hAnsi="Times New Roman"/>
          <w:b w:val="0"/>
          <w:sz w:val="20"/>
          <w:lang w:val="sr-Cyrl-CS"/>
        </w:rPr>
      </w:pPr>
      <w:r w:rsidRPr="00B665D3">
        <w:rPr>
          <w:rFonts w:ascii="Times New Roman" w:hAnsi="Times New Roman"/>
          <w:b w:val="0"/>
          <w:sz w:val="20"/>
          <w:lang w:val="sr-Cyrl-CS"/>
        </w:rPr>
        <w:t xml:space="preserve">     </w:t>
      </w:r>
      <w:r>
        <w:rPr>
          <w:rFonts w:ascii="Times New Roman" w:hAnsi="Times New Roman"/>
          <w:b w:val="0"/>
          <w:sz w:val="20"/>
          <w:lang w:val="sr-Cyrl-CS"/>
        </w:rPr>
        <w:t xml:space="preserve"> </w:t>
      </w:r>
      <w:r w:rsidRPr="00B665D3">
        <w:rPr>
          <w:rFonts w:ascii="Times New Roman" w:hAnsi="Times New Roman"/>
          <w:b w:val="0"/>
          <w:sz w:val="20"/>
          <w:lang w:val="sr-Cyrl-CS"/>
        </w:rPr>
        <w:t xml:space="preserve">  -    </w:t>
      </w:r>
      <w:r>
        <w:rPr>
          <w:rFonts w:ascii="Times New Roman" w:hAnsi="Times New Roman"/>
          <w:b w:val="0"/>
          <w:sz w:val="20"/>
          <w:lang w:val="sr-Cyrl-CS"/>
        </w:rPr>
        <w:t xml:space="preserve"> </w:t>
      </w:r>
      <w:r w:rsidRPr="00B665D3">
        <w:rPr>
          <w:rFonts w:ascii="Times New Roman" w:hAnsi="Times New Roman"/>
          <w:b w:val="0"/>
          <w:sz w:val="20"/>
          <w:lang w:val="sr-Cyrl-CS"/>
        </w:rPr>
        <w:t>одржавање хигијене,</w:t>
      </w:r>
    </w:p>
    <w:p w:rsidR="00947C38" w:rsidRPr="00B665D3" w:rsidRDefault="00947C38" w:rsidP="00947C38">
      <w:pPr>
        <w:tabs>
          <w:tab w:val="left" w:pos="720"/>
          <w:tab w:val="left" w:pos="4982"/>
        </w:tabs>
        <w:jc w:val="both"/>
        <w:rPr>
          <w:rFonts w:ascii="Times New Roman" w:hAnsi="Times New Roman"/>
          <w:b w:val="0"/>
          <w:sz w:val="20"/>
          <w:lang w:val="sr-Cyrl-CS"/>
        </w:rPr>
      </w:pPr>
      <w:r w:rsidRPr="00B665D3">
        <w:rPr>
          <w:rFonts w:ascii="Times New Roman" w:hAnsi="Times New Roman"/>
          <w:b w:val="0"/>
          <w:sz w:val="20"/>
          <w:lang w:val="sr-Cyrl-CS"/>
        </w:rPr>
        <w:t xml:space="preserve">    </w:t>
      </w:r>
      <w:r>
        <w:rPr>
          <w:rFonts w:ascii="Times New Roman" w:hAnsi="Times New Roman"/>
          <w:b w:val="0"/>
          <w:sz w:val="20"/>
          <w:lang w:val="sr-Cyrl-CS"/>
        </w:rPr>
        <w:t xml:space="preserve"> </w:t>
      </w:r>
      <w:r w:rsidRPr="00B665D3">
        <w:rPr>
          <w:rFonts w:ascii="Times New Roman" w:hAnsi="Times New Roman"/>
          <w:b w:val="0"/>
          <w:sz w:val="20"/>
          <w:lang w:val="sr-Cyrl-CS"/>
        </w:rPr>
        <w:t xml:space="preserve">   -</w:t>
      </w:r>
      <w:r w:rsidRPr="00B665D3">
        <w:rPr>
          <w:rFonts w:ascii="Times New Roman" w:hAnsi="Times New Roman"/>
          <w:b w:val="0"/>
          <w:sz w:val="20"/>
          <w:lang w:val="sr-Cyrl-CS"/>
        </w:rPr>
        <w:tab/>
        <w:t>постављање зеленог дрвореда  и расвете на месном гробљу у Ћићевцу,</w:t>
      </w:r>
    </w:p>
    <w:p w:rsidR="00947C38" w:rsidRPr="00B665D3" w:rsidRDefault="00947C38" w:rsidP="00947C38">
      <w:pPr>
        <w:pStyle w:val="ListParagraph"/>
        <w:numPr>
          <w:ilvl w:val="0"/>
          <w:numId w:val="33"/>
        </w:numPr>
        <w:tabs>
          <w:tab w:val="left" w:pos="720"/>
          <w:tab w:val="left" w:pos="4982"/>
        </w:tabs>
        <w:spacing w:after="0" w:line="240" w:lineRule="auto"/>
        <w:jc w:val="both"/>
        <w:rPr>
          <w:rFonts w:ascii="Times New Roman" w:hAnsi="Times New Roman"/>
          <w:sz w:val="20"/>
          <w:szCs w:val="20"/>
          <w:lang w:val="sr-Cyrl-CS"/>
        </w:rPr>
      </w:pPr>
      <w:r w:rsidRPr="00B665D3">
        <w:rPr>
          <w:rFonts w:ascii="Times New Roman" w:hAnsi="Times New Roman"/>
          <w:sz w:val="20"/>
          <w:szCs w:val="20"/>
          <w:lang w:val="sr-Cyrl-CS"/>
        </w:rPr>
        <w:t>израда алеја на докупљеним парцелама,</w:t>
      </w:r>
    </w:p>
    <w:p w:rsidR="00947C38" w:rsidRPr="00B665D3" w:rsidRDefault="00947C38" w:rsidP="00947C38">
      <w:pPr>
        <w:pStyle w:val="ListParagraph"/>
        <w:numPr>
          <w:ilvl w:val="0"/>
          <w:numId w:val="33"/>
        </w:numPr>
        <w:tabs>
          <w:tab w:val="left" w:pos="720"/>
          <w:tab w:val="left" w:pos="4982"/>
        </w:tabs>
        <w:spacing w:after="0" w:line="240" w:lineRule="auto"/>
        <w:jc w:val="both"/>
        <w:rPr>
          <w:rFonts w:ascii="Times New Roman" w:hAnsi="Times New Roman"/>
          <w:sz w:val="20"/>
          <w:szCs w:val="20"/>
          <w:lang w:val="sr-Cyrl-CS"/>
        </w:rPr>
      </w:pPr>
      <w:r w:rsidRPr="00B665D3">
        <w:rPr>
          <w:rFonts w:ascii="Times New Roman" w:hAnsi="Times New Roman"/>
          <w:sz w:val="20"/>
          <w:szCs w:val="20"/>
          <w:lang w:val="sr-Cyrl-CS"/>
        </w:rPr>
        <w:t>уређење простора на гробљу-  засађивање украсног растиња и дрвећа,</w:t>
      </w:r>
    </w:p>
    <w:p w:rsidR="00947C38" w:rsidRPr="00B665D3" w:rsidRDefault="00947C38" w:rsidP="00947C38">
      <w:pPr>
        <w:pStyle w:val="ListParagraph"/>
        <w:numPr>
          <w:ilvl w:val="0"/>
          <w:numId w:val="33"/>
        </w:numPr>
        <w:tabs>
          <w:tab w:val="left" w:pos="720"/>
          <w:tab w:val="left" w:pos="4982"/>
        </w:tabs>
        <w:spacing w:after="0" w:line="240" w:lineRule="auto"/>
        <w:jc w:val="both"/>
        <w:rPr>
          <w:rFonts w:ascii="Times New Roman" w:hAnsi="Times New Roman"/>
          <w:sz w:val="20"/>
          <w:szCs w:val="20"/>
          <w:lang w:val="sr-Cyrl-CS"/>
        </w:rPr>
      </w:pPr>
      <w:r w:rsidRPr="00B665D3">
        <w:rPr>
          <w:rFonts w:ascii="Times New Roman" w:hAnsi="Times New Roman"/>
          <w:sz w:val="20"/>
          <w:szCs w:val="20"/>
          <w:lang w:val="sr-Cyrl-CS"/>
        </w:rPr>
        <w:t>ревизија и нумерација гробних места и израда катастра гробља,</w:t>
      </w:r>
    </w:p>
    <w:p w:rsidR="00947C38" w:rsidRPr="00B665D3" w:rsidRDefault="00947C38" w:rsidP="00947C38">
      <w:pPr>
        <w:pStyle w:val="ListParagraph"/>
        <w:numPr>
          <w:ilvl w:val="0"/>
          <w:numId w:val="33"/>
        </w:numPr>
        <w:tabs>
          <w:tab w:val="left" w:pos="720"/>
          <w:tab w:val="left" w:pos="4982"/>
        </w:tabs>
        <w:spacing w:after="0" w:line="240" w:lineRule="auto"/>
        <w:jc w:val="both"/>
        <w:rPr>
          <w:rFonts w:ascii="Times New Roman" w:hAnsi="Times New Roman"/>
          <w:sz w:val="20"/>
          <w:szCs w:val="20"/>
          <w:lang w:val="sr-Cyrl-CS"/>
        </w:rPr>
      </w:pPr>
      <w:r w:rsidRPr="00B665D3">
        <w:rPr>
          <w:rFonts w:ascii="Times New Roman" w:hAnsi="Times New Roman"/>
          <w:sz w:val="20"/>
          <w:szCs w:val="20"/>
          <w:lang w:val="sr-Cyrl-CS"/>
        </w:rPr>
        <w:t>укоп покојника,</w:t>
      </w:r>
    </w:p>
    <w:p w:rsidR="00947C38" w:rsidRPr="00B665D3" w:rsidRDefault="00947C38" w:rsidP="00947C38">
      <w:pPr>
        <w:pStyle w:val="ListParagraph"/>
        <w:numPr>
          <w:ilvl w:val="0"/>
          <w:numId w:val="33"/>
        </w:numPr>
        <w:tabs>
          <w:tab w:val="left" w:pos="720"/>
          <w:tab w:val="left" w:pos="4982"/>
        </w:tabs>
        <w:spacing w:after="0" w:line="240" w:lineRule="auto"/>
        <w:jc w:val="both"/>
        <w:rPr>
          <w:rFonts w:ascii="Times New Roman" w:hAnsi="Times New Roman"/>
          <w:sz w:val="20"/>
          <w:szCs w:val="20"/>
          <w:lang w:val="sr-Cyrl-CS"/>
        </w:rPr>
      </w:pPr>
      <w:r w:rsidRPr="00B665D3">
        <w:rPr>
          <w:rFonts w:ascii="Times New Roman" w:hAnsi="Times New Roman"/>
          <w:sz w:val="20"/>
          <w:szCs w:val="20"/>
          <w:lang w:val="sr-Cyrl-CS"/>
        </w:rPr>
        <w:t>кошење манипулативних и гробних површина и уклањање корова,</w:t>
      </w:r>
    </w:p>
    <w:p w:rsidR="00947C38" w:rsidRPr="00B665D3" w:rsidRDefault="00947C38" w:rsidP="00947C38">
      <w:pPr>
        <w:pStyle w:val="ListParagraph"/>
        <w:numPr>
          <w:ilvl w:val="0"/>
          <w:numId w:val="33"/>
        </w:numPr>
        <w:tabs>
          <w:tab w:val="left" w:pos="720"/>
          <w:tab w:val="left" w:pos="4982"/>
        </w:tabs>
        <w:spacing w:after="0" w:line="240" w:lineRule="auto"/>
        <w:jc w:val="both"/>
        <w:rPr>
          <w:rFonts w:ascii="Times New Roman" w:hAnsi="Times New Roman"/>
          <w:sz w:val="20"/>
          <w:szCs w:val="20"/>
          <w:lang w:val="sr-Cyrl-CS"/>
        </w:rPr>
      </w:pPr>
      <w:r w:rsidRPr="00B665D3">
        <w:rPr>
          <w:rFonts w:ascii="Times New Roman" w:hAnsi="Times New Roman"/>
          <w:sz w:val="20"/>
          <w:szCs w:val="20"/>
          <w:lang w:val="sr-Cyrl-CS"/>
        </w:rPr>
        <w:t>издавање капеле и куће за парастосе и њихово одржавање,</w:t>
      </w:r>
    </w:p>
    <w:p w:rsidR="00947C38" w:rsidRPr="00B665D3" w:rsidRDefault="00947C38" w:rsidP="00947C38">
      <w:pPr>
        <w:pStyle w:val="ListParagraph"/>
        <w:numPr>
          <w:ilvl w:val="0"/>
          <w:numId w:val="33"/>
        </w:numPr>
        <w:tabs>
          <w:tab w:val="left" w:pos="720"/>
          <w:tab w:val="left" w:pos="4982"/>
        </w:tabs>
        <w:spacing w:after="0" w:line="240" w:lineRule="auto"/>
        <w:jc w:val="both"/>
        <w:rPr>
          <w:rFonts w:ascii="Times New Roman" w:hAnsi="Times New Roman"/>
          <w:sz w:val="20"/>
          <w:szCs w:val="20"/>
          <w:lang w:val="sr-Cyrl-CS"/>
        </w:rPr>
      </w:pPr>
      <w:r w:rsidRPr="00B665D3">
        <w:rPr>
          <w:rFonts w:ascii="Times New Roman" w:hAnsi="Times New Roman"/>
          <w:sz w:val="20"/>
          <w:szCs w:val="20"/>
          <w:lang w:val="sr-Cyrl-CS"/>
        </w:rPr>
        <w:t>набавка фрижидера, клима уређаја и електричног шпорета за гробарску кућу,</w:t>
      </w:r>
    </w:p>
    <w:p w:rsidR="00947C38" w:rsidRPr="00B665D3" w:rsidRDefault="00947C38" w:rsidP="00947C38">
      <w:pPr>
        <w:pStyle w:val="ListParagraph"/>
        <w:numPr>
          <w:ilvl w:val="0"/>
          <w:numId w:val="33"/>
        </w:numPr>
        <w:tabs>
          <w:tab w:val="left" w:pos="720"/>
          <w:tab w:val="left" w:pos="4982"/>
        </w:tabs>
        <w:spacing w:after="0" w:line="240" w:lineRule="auto"/>
        <w:jc w:val="both"/>
        <w:rPr>
          <w:rFonts w:ascii="Times New Roman" w:hAnsi="Times New Roman"/>
          <w:sz w:val="20"/>
          <w:szCs w:val="20"/>
          <w:lang w:val="sr-Cyrl-CS"/>
        </w:rPr>
      </w:pPr>
      <w:r w:rsidRPr="00B665D3">
        <w:rPr>
          <w:rFonts w:ascii="Times New Roman" w:hAnsi="Times New Roman"/>
          <w:sz w:val="20"/>
          <w:szCs w:val="20"/>
          <w:lang w:val="sr-Cyrl-CS"/>
        </w:rPr>
        <w:t>ограђивање гробних места на уласку у гробље,</w:t>
      </w:r>
    </w:p>
    <w:p w:rsidR="00947C38" w:rsidRPr="00B665D3" w:rsidRDefault="00947C38" w:rsidP="00947C38">
      <w:pPr>
        <w:pStyle w:val="ListParagraph"/>
        <w:numPr>
          <w:ilvl w:val="0"/>
          <w:numId w:val="33"/>
        </w:numPr>
        <w:tabs>
          <w:tab w:val="left" w:pos="720"/>
          <w:tab w:val="left" w:pos="4982"/>
        </w:tabs>
        <w:spacing w:after="0" w:line="240" w:lineRule="auto"/>
        <w:jc w:val="both"/>
        <w:rPr>
          <w:rFonts w:ascii="Times New Roman" w:hAnsi="Times New Roman"/>
          <w:sz w:val="20"/>
          <w:szCs w:val="20"/>
          <w:lang w:val="sr-Cyrl-CS"/>
        </w:rPr>
      </w:pPr>
      <w:r w:rsidRPr="00B665D3">
        <w:rPr>
          <w:rFonts w:ascii="Times New Roman" w:hAnsi="Times New Roman"/>
          <w:sz w:val="20"/>
          <w:szCs w:val="20"/>
          <w:lang w:val="sr-Cyrl-CS"/>
        </w:rPr>
        <w:t>редовно кошење ниског растиња дуж приступних путева гробљу и на самом гробљу у свим мз општине,</w:t>
      </w:r>
    </w:p>
    <w:p w:rsidR="00947C38" w:rsidRPr="00B665D3" w:rsidRDefault="00947C38" w:rsidP="00947C38">
      <w:pPr>
        <w:pStyle w:val="ListParagraph"/>
        <w:numPr>
          <w:ilvl w:val="0"/>
          <w:numId w:val="33"/>
        </w:numPr>
        <w:tabs>
          <w:tab w:val="left" w:pos="720"/>
          <w:tab w:val="left" w:pos="4982"/>
        </w:tabs>
        <w:spacing w:after="0" w:line="240" w:lineRule="auto"/>
        <w:jc w:val="both"/>
        <w:rPr>
          <w:rFonts w:ascii="Times New Roman" w:hAnsi="Times New Roman"/>
          <w:sz w:val="20"/>
          <w:szCs w:val="20"/>
          <w:lang w:val="sr-Cyrl-CS"/>
        </w:rPr>
      </w:pPr>
      <w:r w:rsidRPr="00B665D3">
        <w:rPr>
          <w:rFonts w:ascii="Times New Roman" w:hAnsi="Times New Roman"/>
          <w:sz w:val="20"/>
          <w:szCs w:val="20"/>
          <w:lang w:val="sr-Cyrl-CS"/>
        </w:rPr>
        <w:t>завршетак гробарске куће у Плочнику,</w:t>
      </w:r>
    </w:p>
    <w:p w:rsidR="00947C38" w:rsidRPr="00B665D3" w:rsidRDefault="00947C38" w:rsidP="00947C38">
      <w:pPr>
        <w:pStyle w:val="ListParagraph"/>
        <w:numPr>
          <w:ilvl w:val="0"/>
          <w:numId w:val="33"/>
        </w:numPr>
        <w:tabs>
          <w:tab w:val="left" w:pos="720"/>
          <w:tab w:val="left" w:pos="4982"/>
        </w:tabs>
        <w:spacing w:after="0" w:line="240" w:lineRule="auto"/>
        <w:jc w:val="both"/>
        <w:rPr>
          <w:rFonts w:ascii="Times New Roman" w:hAnsi="Times New Roman"/>
          <w:sz w:val="20"/>
          <w:szCs w:val="20"/>
          <w:lang w:val="sr-Cyrl-CS"/>
        </w:rPr>
      </w:pPr>
      <w:r w:rsidRPr="00B665D3">
        <w:rPr>
          <w:rFonts w:ascii="Times New Roman" w:hAnsi="Times New Roman"/>
          <w:sz w:val="20"/>
          <w:szCs w:val="20"/>
          <w:lang w:val="sr-Cyrl-CS"/>
        </w:rPr>
        <w:t>изградња гробарске куће у Трубареву,</w:t>
      </w:r>
    </w:p>
    <w:p w:rsidR="00947C38" w:rsidRPr="00B665D3" w:rsidRDefault="00947C38" w:rsidP="00947C38">
      <w:pPr>
        <w:pStyle w:val="ListParagraph"/>
        <w:numPr>
          <w:ilvl w:val="0"/>
          <w:numId w:val="33"/>
        </w:numPr>
        <w:tabs>
          <w:tab w:val="left" w:pos="720"/>
          <w:tab w:val="left" w:pos="4982"/>
        </w:tabs>
        <w:spacing w:after="0" w:line="240" w:lineRule="auto"/>
        <w:jc w:val="both"/>
        <w:rPr>
          <w:rFonts w:ascii="Times New Roman" w:hAnsi="Times New Roman"/>
          <w:sz w:val="20"/>
          <w:szCs w:val="20"/>
          <w:lang w:val="sr-Cyrl-CS"/>
        </w:rPr>
      </w:pPr>
      <w:r w:rsidRPr="00B665D3">
        <w:rPr>
          <w:rFonts w:ascii="Times New Roman" w:hAnsi="Times New Roman"/>
          <w:sz w:val="20"/>
          <w:szCs w:val="20"/>
          <w:lang w:val="sr-Cyrl-CS"/>
        </w:rPr>
        <w:t>завршетак гробарске куће у Мрзеници.</w:t>
      </w:r>
    </w:p>
    <w:p w:rsidR="00947C38" w:rsidRPr="00B665D3" w:rsidRDefault="00947C38" w:rsidP="00947C38">
      <w:pPr>
        <w:pStyle w:val="ListParagraph"/>
        <w:numPr>
          <w:ilvl w:val="0"/>
          <w:numId w:val="33"/>
        </w:numPr>
        <w:tabs>
          <w:tab w:val="left" w:pos="720"/>
          <w:tab w:val="left" w:pos="4982"/>
        </w:tabs>
        <w:spacing w:after="0" w:line="240" w:lineRule="auto"/>
        <w:jc w:val="both"/>
        <w:rPr>
          <w:rFonts w:ascii="Times New Roman" w:hAnsi="Times New Roman"/>
          <w:sz w:val="20"/>
          <w:szCs w:val="20"/>
          <w:lang w:val="sr-Cyrl-CS"/>
        </w:rPr>
      </w:pPr>
      <w:r w:rsidRPr="00B665D3">
        <w:rPr>
          <w:rFonts w:ascii="Times New Roman" w:hAnsi="Times New Roman"/>
          <w:sz w:val="20"/>
          <w:szCs w:val="20"/>
          <w:lang w:val="sr-Cyrl-CS"/>
        </w:rPr>
        <w:lastRenderedPageBreak/>
        <w:t>набавка контејнера за потребе на територији општине,</w:t>
      </w:r>
    </w:p>
    <w:p w:rsidR="00947C38" w:rsidRPr="00B665D3" w:rsidRDefault="00947C38" w:rsidP="00947C38">
      <w:pPr>
        <w:pStyle w:val="ListParagraph"/>
        <w:numPr>
          <w:ilvl w:val="0"/>
          <w:numId w:val="33"/>
        </w:numPr>
        <w:tabs>
          <w:tab w:val="left" w:pos="720"/>
          <w:tab w:val="left" w:pos="4982"/>
        </w:tabs>
        <w:spacing w:after="0" w:line="240" w:lineRule="auto"/>
        <w:jc w:val="both"/>
        <w:rPr>
          <w:rFonts w:ascii="Times New Roman" w:hAnsi="Times New Roman"/>
          <w:sz w:val="20"/>
          <w:szCs w:val="20"/>
          <w:lang w:val="sr-Cyrl-CS"/>
        </w:rPr>
      </w:pPr>
      <w:r w:rsidRPr="00B665D3">
        <w:rPr>
          <w:rFonts w:ascii="Times New Roman" w:hAnsi="Times New Roman"/>
          <w:sz w:val="20"/>
          <w:szCs w:val="20"/>
          <w:lang w:val="sr-Cyrl-CS"/>
        </w:rPr>
        <w:t>набавка ситног алата,</w:t>
      </w:r>
    </w:p>
    <w:p w:rsidR="00947C38" w:rsidRPr="00B665D3" w:rsidRDefault="00947C38" w:rsidP="00947C38">
      <w:pPr>
        <w:pStyle w:val="ListParagraph"/>
        <w:numPr>
          <w:ilvl w:val="0"/>
          <w:numId w:val="33"/>
        </w:numPr>
        <w:tabs>
          <w:tab w:val="left" w:pos="720"/>
          <w:tab w:val="left" w:pos="4982"/>
        </w:tabs>
        <w:spacing w:after="0" w:line="240" w:lineRule="auto"/>
        <w:jc w:val="both"/>
        <w:rPr>
          <w:rFonts w:ascii="Times New Roman" w:hAnsi="Times New Roman"/>
          <w:sz w:val="20"/>
          <w:szCs w:val="20"/>
          <w:lang w:val="sr-Cyrl-CS"/>
        </w:rPr>
      </w:pPr>
      <w:r w:rsidRPr="00B665D3">
        <w:rPr>
          <w:rFonts w:ascii="Times New Roman" w:hAnsi="Times New Roman"/>
          <w:sz w:val="20"/>
          <w:szCs w:val="20"/>
          <w:lang w:val="sr-Cyrl-CS"/>
        </w:rPr>
        <w:t>уређење паркинг простора на гробљима по месним заједницама,</w:t>
      </w:r>
    </w:p>
    <w:p w:rsidR="00947C38" w:rsidRPr="00B665D3" w:rsidRDefault="00947C38" w:rsidP="00947C38">
      <w:pPr>
        <w:pStyle w:val="ListParagraph"/>
        <w:numPr>
          <w:ilvl w:val="0"/>
          <w:numId w:val="33"/>
        </w:numPr>
        <w:tabs>
          <w:tab w:val="left" w:pos="720"/>
          <w:tab w:val="left" w:pos="4982"/>
        </w:tabs>
        <w:spacing w:after="0" w:line="240" w:lineRule="auto"/>
        <w:jc w:val="both"/>
        <w:rPr>
          <w:rFonts w:ascii="Times New Roman" w:hAnsi="Times New Roman"/>
          <w:sz w:val="20"/>
          <w:szCs w:val="20"/>
          <w:lang w:val="sr-Cyrl-CS"/>
        </w:rPr>
      </w:pPr>
      <w:r w:rsidRPr="00B665D3">
        <w:rPr>
          <w:rFonts w:ascii="Times New Roman" w:hAnsi="Times New Roman"/>
          <w:sz w:val="20"/>
          <w:szCs w:val="20"/>
          <w:lang w:val="sr-Cyrl-CS"/>
        </w:rPr>
        <w:t>редовно уређивање и одржавање стаза и прилазних путева,</w:t>
      </w:r>
    </w:p>
    <w:p w:rsidR="00947C38" w:rsidRPr="00B665D3" w:rsidRDefault="00947C38" w:rsidP="00947C38">
      <w:pPr>
        <w:pStyle w:val="ListParagraph"/>
        <w:numPr>
          <w:ilvl w:val="0"/>
          <w:numId w:val="33"/>
        </w:numPr>
        <w:tabs>
          <w:tab w:val="left" w:pos="720"/>
          <w:tab w:val="left" w:pos="4982"/>
        </w:tabs>
        <w:spacing w:after="0" w:line="240" w:lineRule="auto"/>
        <w:jc w:val="both"/>
        <w:rPr>
          <w:rFonts w:ascii="Times New Roman" w:hAnsi="Times New Roman"/>
          <w:sz w:val="20"/>
          <w:szCs w:val="20"/>
          <w:lang w:val="sr-Cyrl-CS"/>
        </w:rPr>
      </w:pPr>
      <w:r w:rsidRPr="00B665D3">
        <w:rPr>
          <w:rFonts w:ascii="Times New Roman" w:hAnsi="Times New Roman"/>
          <w:sz w:val="20"/>
          <w:szCs w:val="20"/>
          <w:lang w:val="sr-Cyrl-CS"/>
        </w:rPr>
        <w:t>реконструкција капела на сеоским гробљима по месним заједницама,</w:t>
      </w:r>
    </w:p>
    <w:p w:rsidR="00947C38" w:rsidRPr="00B665D3" w:rsidRDefault="00947C38" w:rsidP="00947C38">
      <w:pPr>
        <w:pStyle w:val="ListParagraph"/>
        <w:numPr>
          <w:ilvl w:val="0"/>
          <w:numId w:val="33"/>
        </w:numPr>
        <w:tabs>
          <w:tab w:val="left" w:pos="720"/>
          <w:tab w:val="left" w:pos="4982"/>
        </w:tabs>
        <w:spacing w:after="0" w:line="240" w:lineRule="auto"/>
        <w:jc w:val="both"/>
        <w:rPr>
          <w:rFonts w:ascii="Times New Roman" w:hAnsi="Times New Roman"/>
          <w:sz w:val="20"/>
          <w:szCs w:val="20"/>
          <w:lang w:val="sr-Cyrl-CS"/>
        </w:rPr>
      </w:pPr>
      <w:r w:rsidRPr="00B665D3">
        <w:rPr>
          <w:rFonts w:ascii="Times New Roman" w:hAnsi="Times New Roman"/>
          <w:sz w:val="20"/>
          <w:szCs w:val="20"/>
          <w:lang w:val="sr-Cyrl-CS"/>
        </w:rPr>
        <w:t xml:space="preserve">уређење и кошење гробља, </w:t>
      </w:r>
    </w:p>
    <w:p w:rsidR="00947C38" w:rsidRPr="00B665D3" w:rsidRDefault="00947C38" w:rsidP="00947C38">
      <w:pPr>
        <w:tabs>
          <w:tab w:val="left" w:pos="720"/>
          <w:tab w:val="left" w:pos="4982"/>
        </w:tabs>
        <w:jc w:val="both"/>
        <w:rPr>
          <w:rFonts w:ascii="Times New Roman" w:hAnsi="Times New Roman"/>
          <w:b w:val="0"/>
          <w:sz w:val="20"/>
          <w:lang w:val="sr-Cyrl-CS"/>
        </w:rPr>
      </w:pPr>
      <w:r w:rsidRPr="00B665D3">
        <w:rPr>
          <w:rFonts w:ascii="Times New Roman" w:hAnsi="Times New Roman"/>
          <w:b w:val="0"/>
          <w:sz w:val="20"/>
          <w:lang w:val="sr-Cyrl-CS"/>
        </w:rPr>
        <w:t xml:space="preserve">        -   </w:t>
      </w:r>
      <w:r>
        <w:rPr>
          <w:rFonts w:ascii="Times New Roman" w:hAnsi="Times New Roman"/>
          <w:b w:val="0"/>
          <w:sz w:val="20"/>
          <w:lang w:val="sr-Cyrl-CS"/>
        </w:rPr>
        <w:t xml:space="preserve"> </w:t>
      </w:r>
      <w:r w:rsidRPr="00B665D3">
        <w:rPr>
          <w:rFonts w:ascii="Times New Roman" w:hAnsi="Times New Roman"/>
          <w:b w:val="0"/>
          <w:sz w:val="20"/>
          <w:lang w:val="sr-Cyrl-CS"/>
        </w:rPr>
        <w:t xml:space="preserve"> проширење гробног простора по месним заједницама и куповина парцела,</w:t>
      </w:r>
    </w:p>
    <w:p w:rsidR="00947C38" w:rsidRPr="00B665D3" w:rsidRDefault="00947C38" w:rsidP="00947C38">
      <w:pPr>
        <w:tabs>
          <w:tab w:val="left" w:pos="720"/>
          <w:tab w:val="left" w:pos="4982"/>
        </w:tabs>
        <w:jc w:val="both"/>
        <w:rPr>
          <w:rFonts w:ascii="Times New Roman" w:hAnsi="Times New Roman"/>
          <w:b w:val="0"/>
          <w:sz w:val="20"/>
          <w:lang w:val="sr-Cyrl-CS"/>
        </w:rPr>
      </w:pPr>
      <w:r w:rsidRPr="00B665D3">
        <w:rPr>
          <w:rFonts w:ascii="Times New Roman" w:hAnsi="Times New Roman"/>
          <w:b w:val="0"/>
          <w:sz w:val="20"/>
          <w:lang w:val="sr-Cyrl-CS"/>
        </w:rPr>
        <w:t xml:space="preserve">       -   </w:t>
      </w:r>
      <w:r>
        <w:rPr>
          <w:rFonts w:ascii="Times New Roman" w:hAnsi="Times New Roman"/>
          <w:b w:val="0"/>
          <w:sz w:val="20"/>
          <w:lang w:val="sr-Cyrl-CS"/>
        </w:rPr>
        <w:t xml:space="preserve"> </w:t>
      </w:r>
      <w:r w:rsidRPr="00B665D3">
        <w:rPr>
          <w:rFonts w:ascii="Times New Roman" w:hAnsi="Times New Roman"/>
          <w:b w:val="0"/>
          <w:sz w:val="20"/>
          <w:lang w:val="sr-Cyrl-CS"/>
        </w:rPr>
        <w:t xml:space="preserve"> </w:t>
      </w:r>
      <w:r>
        <w:rPr>
          <w:rFonts w:ascii="Times New Roman" w:hAnsi="Times New Roman"/>
          <w:b w:val="0"/>
          <w:sz w:val="20"/>
          <w:lang w:val="sr-Cyrl-CS"/>
        </w:rPr>
        <w:t xml:space="preserve"> </w:t>
      </w:r>
      <w:r w:rsidRPr="00B665D3">
        <w:rPr>
          <w:rFonts w:ascii="Times New Roman" w:hAnsi="Times New Roman"/>
          <w:b w:val="0"/>
          <w:sz w:val="20"/>
          <w:lang w:val="sr-Cyrl-CS"/>
        </w:rPr>
        <w:t>завршетак радова на ограђивању гробаља у месним заједницама,</w:t>
      </w:r>
    </w:p>
    <w:p w:rsidR="00947C38" w:rsidRPr="00B665D3" w:rsidRDefault="00947C38" w:rsidP="00947C38">
      <w:pPr>
        <w:tabs>
          <w:tab w:val="left" w:pos="720"/>
          <w:tab w:val="left" w:pos="4982"/>
        </w:tabs>
        <w:jc w:val="both"/>
        <w:rPr>
          <w:rFonts w:ascii="Times New Roman" w:hAnsi="Times New Roman"/>
          <w:b w:val="0"/>
          <w:sz w:val="20"/>
          <w:lang w:val="sr-Cyrl-CS"/>
        </w:rPr>
      </w:pPr>
      <w:r w:rsidRPr="00B665D3">
        <w:rPr>
          <w:rFonts w:ascii="Times New Roman" w:hAnsi="Times New Roman"/>
          <w:b w:val="0"/>
          <w:sz w:val="20"/>
          <w:lang w:val="sr-Cyrl-CS"/>
        </w:rPr>
        <w:t xml:space="preserve">       -   </w:t>
      </w:r>
      <w:r>
        <w:rPr>
          <w:rFonts w:ascii="Times New Roman" w:hAnsi="Times New Roman"/>
          <w:b w:val="0"/>
          <w:sz w:val="20"/>
          <w:lang w:val="sr-Cyrl-CS"/>
        </w:rPr>
        <w:t xml:space="preserve"> </w:t>
      </w:r>
      <w:r w:rsidRPr="00B665D3">
        <w:rPr>
          <w:rFonts w:ascii="Times New Roman" w:hAnsi="Times New Roman"/>
          <w:b w:val="0"/>
          <w:sz w:val="20"/>
          <w:lang w:val="sr-Cyrl-CS"/>
        </w:rPr>
        <w:t xml:space="preserve">  куповина парцеле у МЗ Појате за потребе проширења гробља у Појату.</w:t>
      </w:r>
    </w:p>
    <w:p w:rsidR="00947C38" w:rsidRPr="00B665D3" w:rsidRDefault="00947C38" w:rsidP="00947C38">
      <w:pPr>
        <w:tabs>
          <w:tab w:val="left" w:pos="720"/>
          <w:tab w:val="left" w:pos="4982"/>
        </w:tabs>
        <w:jc w:val="both"/>
        <w:rPr>
          <w:rFonts w:ascii="Times New Roman" w:hAnsi="Times New Roman"/>
          <w:b w:val="0"/>
          <w:sz w:val="20"/>
          <w:u w:val="single"/>
          <w:lang w:val="sr-Cyrl-CS"/>
        </w:rPr>
      </w:pPr>
      <w:r w:rsidRPr="00B665D3">
        <w:rPr>
          <w:rFonts w:ascii="Times New Roman" w:hAnsi="Times New Roman"/>
          <w:b w:val="0"/>
          <w:sz w:val="20"/>
          <w:lang w:val="sr-Cyrl-CS"/>
        </w:rPr>
        <w:t xml:space="preserve">       </w:t>
      </w:r>
      <w:r w:rsidRPr="00B665D3">
        <w:rPr>
          <w:rFonts w:ascii="Times New Roman" w:hAnsi="Times New Roman"/>
          <w:b w:val="0"/>
          <w:sz w:val="20"/>
          <w:lang w:val="sr-Cyrl-CS"/>
        </w:rPr>
        <w:tab/>
        <w:t>Носиоци активности су: ЈКСП ''Развитак'', месне заједнице и општина Ћићевац.</w:t>
      </w:r>
    </w:p>
    <w:p w:rsidR="00947C38" w:rsidRPr="00BF16B5" w:rsidRDefault="00947C38" w:rsidP="00947C38">
      <w:pPr>
        <w:tabs>
          <w:tab w:val="left" w:pos="4982"/>
        </w:tabs>
        <w:ind w:left="255"/>
        <w:jc w:val="both"/>
        <w:rPr>
          <w:rFonts w:ascii="Times New Roman" w:hAnsi="Times New Roman"/>
          <w:b w:val="0"/>
          <w:sz w:val="14"/>
          <w:lang w:val="sr-Cyrl-CS"/>
        </w:rPr>
      </w:pPr>
    </w:p>
    <w:p w:rsidR="00947C38" w:rsidRPr="00B665D3" w:rsidRDefault="00947C38" w:rsidP="00947C38">
      <w:pPr>
        <w:tabs>
          <w:tab w:val="left" w:pos="4982"/>
        </w:tabs>
        <w:ind w:left="255"/>
        <w:jc w:val="both"/>
        <w:rPr>
          <w:rFonts w:ascii="Times New Roman" w:hAnsi="Times New Roman"/>
          <w:sz w:val="20"/>
          <w:lang w:val="sr-Cyrl-CS"/>
        </w:rPr>
      </w:pPr>
      <w:r w:rsidRPr="00B665D3">
        <w:rPr>
          <w:rFonts w:ascii="Times New Roman" w:hAnsi="Times New Roman"/>
          <w:sz w:val="20"/>
          <w:lang w:val="sr-Cyrl-CS"/>
        </w:rPr>
        <w:t>2.5.  Пијаце</w:t>
      </w:r>
    </w:p>
    <w:p w:rsidR="00947C38" w:rsidRPr="00B665D3" w:rsidRDefault="00947C38" w:rsidP="00947C38">
      <w:pPr>
        <w:tabs>
          <w:tab w:val="left" w:pos="720"/>
          <w:tab w:val="left" w:pos="4982"/>
        </w:tabs>
        <w:jc w:val="both"/>
        <w:rPr>
          <w:rFonts w:ascii="Times New Roman" w:hAnsi="Times New Roman"/>
          <w:b w:val="0"/>
          <w:sz w:val="20"/>
          <w:lang w:val="sr-Cyrl-CS"/>
        </w:rPr>
      </w:pPr>
      <w:r w:rsidRPr="00B665D3">
        <w:rPr>
          <w:rFonts w:ascii="Times New Roman" w:hAnsi="Times New Roman"/>
          <w:b w:val="0"/>
          <w:sz w:val="20"/>
          <w:lang w:val="sr-Cyrl-CS"/>
        </w:rPr>
        <w:t xml:space="preserve">   </w:t>
      </w:r>
      <w:r w:rsidRPr="00B665D3">
        <w:rPr>
          <w:rFonts w:ascii="Times New Roman" w:hAnsi="Times New Roman"/>
          <w:b w:val="0"/>
          <w:sz w:val="20"/>
          <w:lang w:val="sr-Cyrl-CS"/>
        </w:rPr>
        <w:tab/>
        <w:t>У циљу ефикаснијег одвијања пијачних активности, планиране су следеће активности:</w:t>
      </w:r>
    </w:p>
    <w:p w:rsidR="00947C38" w:rsidRPr="00B665D3" w:rsidRDefault="00947C38" w:rsidP="00947C38">
      <w:pPr>
        <w:numPr>
          <w:ilvl w:val="0"/>
          <w:numId w:val="32"/>
        </w:numPr>
        <w:tabs>
          <w:tab w:val="num" w:pos="900"/>
          <w:tab w:val="left" w:pos="4982"/>
        </w:tabs>
        <w:ind w:left="900" w:hanging="180"/>
        <w:jc w:val="both"/>
        <w:rPr>
          <w:rFonts w:ascii="Times New Roman" w:hAnsi="Times New Roman"/>
          <w:b w:val="0"/>
          <w:sz w:val="20"/>
          <w:lang w:val="sr-Cyrl-CS"/>
        </w:rPr>
      </w:pPr>
      <w:r w:rsidRPr="00B665D3">
        <w:rPr>
          <w:rFonts w:ascii="Times New Roman" w:hAnsi="Times New Roman"/>
          <w:b w:val="0"/>
          <w:sz w:val="20"/>
          <w:u w:val="single"/>
          <w:lang w:val="sr-Cyrl-CS"/>
        </w:rPr>
        <w:t>зелена пијаца</w:t>
      </w:r>
      <w:r w:rsidRPr="00B665D3">
        <w:rPr>
          <w:rFonts w:ascii="Times New Roman" w:hAnsi="Times New Roman"/>
          <w:b w:val="0"/>
          <w:sz w:val="20"/>
          <w:lang w:val="sr-Cyrl-CS"/>
        </w:rPr>
        <w:t>:</w:t>
      </w:r>
    </w:p>
    <w:p w:rsidR="00947C38" w:rsidRPr="00B665D3" w:rsidRDefault="00947C38" w:rsidP="00947C38">
      <w:pPr>
        <w:numPr>
          <w:ilvl w:val="0"/>
          <w:numId w:val="32"/>
        </w:numPr>
        <w:tabs>
          <w:tab w:val="num" w:pos="900"/>
          <w:tab w:val="left" w:pos="4982"/>
        </w:tabs>
        <w:ind w:left="900" w:hanging="180"/>
        <w:jc w:val="both"/>
        <w:rPr>
          <w:rFonts w:ascii="Times New Roman" w:hAnsi="Times New Roman"/>
          <w:b w:val="0"/>
          <w:sz w:val="20"/>
          <w:lang w:val="sr-Cyrl-CS"/>
        </w:rPr>
      </w:pPr>
      <w:r w:rsidRPr="00B665D3">
        <w:rPr>
          <w:rFonts w:ascii="Times New Roman" w:hAnsi="Times New Roman"/>
          <w:b w:val="0"/>
          <w:sz w:val="20"/>
          <w:lang w:val="sr-Cyrl-CS"/>
        </w:rPr>
        <w:t>тражење нове локације уместо постојеће због даље изградње пословно –стамбеног објекта на пијаци,</w:t>
      </w:r>
    </w:p>
    <w:p w:rsidR="00947C38" w:rsidRPr="00B665D3" w:rsidRDefault="00947C38" w:rsidP="00947C38">
      <w:pPr>
        <w:numPr>
          <w:ilvl w:val="0"/>
          <w:numId w:val="32"/>
        </w:numPr>
        <w:tabs>
          <w:tab w:val="num" w:pos="900"/>
          <w:tab w:val="left" w:pos="4982"/>
        </w:tabs>
        <w:ind w:left="900" w:hanging="180"/>
        <w:jc w:val="both"/>
        <w:rPr>
          <w:rFonts w:ascii="Times New Roman" w:hAnsi="Times New Roman"/>
          <w:b w:val="0"/>
          <w:sz w:val="20"/>
          <w:lang w:val="sr-Cyrl-CS"/>
        </w:rPr>
      </w:pPr>
      <w:r w:rsidRPr="00B665D3">
        <w:rPr>
          <w:rFonts w:ascii="Times New Roman" w:hAnsi="Times New Roman"/>
          <w:b w:val="0"/>
          <w:sz w:val="20"/>
          <w:lang w:val="sr-Cyrl-CS"/>
        </w:rPr>
        <w:t>реновирање постојећих тезги (поправка, фарбање и замена дотрајалих),</w:t>
      </w:r>
    </w:p>
    <w:p w:rsidR="00947C38" w:rsidRPr="00B665D3" w:rsidRDefault="00947C38" w:rsidP="00947C38">
      <w:pPr>
        <w:numPr>
          <w:ilvl w:val="0"/>
          <w:numId w:val="32"/>
        </w:numPr>
        <w:tabs>
          <w:tab w:val="num" w:pos="900"/>
          <w:tab w:val="left" w:pos="4982"/>
        </w:tabs>
        <w:ind w:left="900" w:hanging="180"/>
        <w:jc w:val="both"/>
        <w:rPr>
          <w:rFonts w:ascii="Times New Roman" w:hAnsi="Times New Roman"/>
          <w:b w:val="0"/>
          <w:sz w:val="20"/>
          <w:lang w:val="sr-Cyrl-CS"/>
        </w:rPr>
      </w:pPr>
      <w:r w:rsidRPr="00B665D3">
        <w:rPr>
          <w:rFonts w:ascii="Times New Roman" w:hAnsi="Times New Roman"/>
          <w:b w:val="0"/>
          <w:sz w:val="20"/>
          <w:lang w:val="sr-Cyrl-CS"/>
        </w:rPr>
        <w:t>одржавање хигијене,</w:t>
      </w:r>
    </w:p>
    <w:p w:rsidR="00947C38" w:rsidRPr="00B665D3" w:rsidRDefault="00947C38" w:rsidP="00947C38">
      <w:pPr>
        <w:tabs>
          <w:tab w:val="left" w:pos="4982"/>
        </w:tabs>
        <w:ind w:left="900"/>
        <w:jc w:val="both"/>
        <w:rPr>
          <w:rFonts w:ascii="Times New Roman" w:hAnsi="Times New Roman"/>
          <w:b w:val="0"/>
          <w:sz w:val="8"/>
          <w:lang w:val="sr-Cyrl-CS"/>
        </w:rPr>
      </w:pPr>
    </w:p>
    <w:p w:rsidR="00947C38" w:rsidRPr="00B665D3" w:rsidRDefault="00947C38" w:rsidP="00947C38">
      <w:pPr>
        <w:numPr>
          <w:ilvl w:val="0"/>
          <w:numId w:val="32"/>
        </w:numPr>
        <w:tabs>
          <w:tab w:val="num" w:pos="900"/>
          <w:tab w:val="left" w:pos="4982"/>
        </w:tabs>
        <w:ind w:left="900" w:hanging="180"/>
        <w:jc w:val="both"/>
        <w:rPr>
          <w:rFonts w:ascii="Times New Roman" w:hAnsi="Times New Roman"/>
          <w:b w:val="0"/>
          <w:sz w:val="20"/>
          <w:lang w:val="sr-Cyrl-CS"/>
        </w:rPr>
      </w:pPr>
      <w:r w:rsidRPr="00B665D3">
        <w:rPr>
          <w:rFonts w:ascii="Times New Roman" w:hAnsi="Times New Roman"/>
          <w:b w:val="0"/>
          <w:sz w:val="20"/>
          <w:u w:val="single"/>
          <w:lang w:val="sr-Cyrl-CS"/>
        </w:rPr>
        <w:t>млечна пијаца</w:t>
      </w:r>
      <w:r w:rsidRPr="00B665D3">
        <w:rPr>
          <w:rFonts w:ascii="Times New Roman" w:hAnsi="Times New Roman"/>
          <w:b w:val="0"/>
          <w:sz w:val="20"/>
          <w:lang w:val="sr-Cyrl-CS"/>
        </w:rPr>
        <w:t>:</w:t>
      </w:r>
    </w:p>
    <w:p w:rsidR="00947C38" w:rsidRPr="00B665D3" w:rsidRDefault="00947C38" w:rsidP="00947C38">
      <w:pPr>
        <w:numPr>
          <w:ilvl w:val="0"/>
          <w:numId w:val="32"/>
        </w:numPr>
        <w:tabs>
          <w:tab w:val="num" w:pos="900"/>
          <w:tab w:val="left" w:pos="4982"/>
        </w:tabs>
        <w:ind w:left="900" w:hanging="180"/>
        <w:jc w:val="both"/>
        <w:rPr>
          <w:rFonts w:ascii="Times New Roman" w:hAnsi="Times New Roman"/>
          <w:b w:val="0"/>
          <w:sz w:val="20"/>
          <w:lang w:val="sr-Cyrl-CS"/>
        </w:rPr>
      </w:pPr>
      <w:r w:rsidRPr="00B665D3">
        <w:rPr>
          <w:rFonts w:ascii="Times New Roman" w:hAnsi="Times New Roman"/>
          <w:b w:val="0"/>
          <w:sz w:val="20"/>
          <w:lang w:val="sr-Cyrl-CS"/>
        </w:rPr>
        <w:t>постојеће тезге обложити плексигласом,</w:t>
      </w:r>
    </w:p>
    <w:p w:rsidR="00947C38" w:rsidRPr="00B665D3" w:rsidRDefault="00947C38" w:rsidP="00947C38">
      <w:pPr>
        <w:numPr>
          <w:ilvl w:val="0"/>
          <w:numId w:val="32"/>
        </w:numPr>
        <w:tabs>
          <w:tab w:val="num" w:pos="900"/>
          <w:tab w:val="left" w:pos="4982"/>
        </w:tabs>
        <w:ind w:left="900" w:hanging="180"/>
        <w:jc w:val="both"/>
        <w:rPr>
          <w:rFonts w:ascii="Times New Roman" w:hAnsi="Times New Roman"/>
          <w:b w:val="0"/>
          <w:sz w:val="20"/>
          <w:lang w:val="sr-Cyrl-CS"/>
        </w:rPr>
      </w:pPr>
      <w:r w:rsidRPr="00B665D3">
        <w:rPr>
          <w:rFonts w:ascii="Times New Roman" w:hAnsi="Times New Roman"/>
          <w:b w:val="0"/>
          <w:sz w:val="20"/>
          <w:lang w:val="sr-Cyrl-CS"/>
        </w:rPr>
        <w:t>набавка баждарене контролне ваге,</w:t>
      </w:r>
    </w:p>
    <w:p w:rsidR="00947C38" w:rsidRPr="00B665D3" w:rsidRDefault="00947C38" w:rsidP="00947C38">
      <w:pPr>
        <w:numPr>
          <w:ilvl w:val="0"/>
          <w:numId w:val="32"/>
        </w:numPr>
        <w:tabs>
          <w:tab w:val="num" w:pos="900"/>
          <w:tab w:val="left" w:pos="4982"/>
        </w:tabs>
        <w:ind w:left="900" w:hanging="180"/>
        <w:jc w:val="both"/>
        <w:rPr>
          <w:rFonts w:ascii="Times New Roman" w:hAnsi="Times New Roman"/>
          <w:b w:val="0"/>
          <w:sz w:val="20"/>
          <w:lang w:val="sr-Cyrl-CS"/>
        </w:rPr>
      </w:pPr>
      <w:r w:rsidRPr="00B665D3">
        <w:rPr>
          <w:rFonts w:ascii="Times New Roman" w:hAnsi="Times New Roman"/>
          <w:b w:val="0"/>
          <w:sz w:val="20"/>
          <w:lang w:val="sr-Cyrl-CS"/>
        </w:rPr>
        <w:t>одржавање хигијене,</w:t>
      </w:r>
    </w:p>
    <w:p w:rsidR="00947C38" w:rsidRPr="00B665D3" w:rsidRDefault="00947C38" w:rsidP="00947C38">
      <w:pPr>
        <w:numPr>
          <w:ilvl w:val="0"/>
          <w:numId w:val="32"/>
        </w:numPr>
        <w:tabs>
          <w:tab w:val="num" w:pos="900"/>
          <w:tab w:val="left" w:pos="4982"/>
        </w:tabs>
        <w:ind w:left="900" w:hanging="180"/>
        <w:jc w:val="both"/>
        <w:rPr>
          <w:rFonts w:ascii="Times New Roman" w:hAnsi="Times New Roman"/>
          <w:b w:val="0"/>
          <w:sz w:val="20"/>
          <w:lang w:val="sr-Cyrl-CS"/>
        </w:rPr>
      </w:pPr>
      <w:r w:rsidRPr="00B665D3">
        <w:rPr>
          <w:rFonts w:ascii="Times New Roman" w:hAnsi="Times New Roman"/>
          <w:b w:val="0"/>
          <w:sz w:val="20"/>
          <w:lang w:val="sr-Cyrl-CS"/>
        </w:rPr>
        <w:t>тражење нове локације,</w:t>
      </w:r>
    </w:p>
    <w:p w:rsidR="00947C38" w:rsidRPr="00B665D3" w:rsidRDefault="00947C38" w:rsidP="00947C38">
      <w:pPr>
        <w:tabs>
          <w:tab w:val="left" w:pos="4982"/>
        </w:tabs>
        <w:jc w:val="both"/>
        <w:rPr>
          <w:rFonts w:ascii="Times New Roman" w:hAnsi="Times New Roman"/>
          <w:b w:val="0"/>
          <w:sz w:val="8"/>
          <w:lang w:val="sr-Cyrl-CS"/>
        </w:rPr>
      </w:pPr>
    </w:p>
    <w:p w:rsidR="00947C38" w:rsidRPr="00B665D3" w:rsidRDefault="00947C38" w:rsidP="00947C38">
      <w:pPr>
        <w:numPr>
          <w:ilvl w:val="0"/>
          <w:numId w:val="32"/>
        </w:numPr>
        <w:tabs>
          <w:tab w:val="num" w:pos="900"/>
          <w:tab w:val="left" w:pos="4982"/>
        </w:tabs>
        <w:ind w:left="900" w:hanging="180"/>
        <w:jc w:val="both"/>
        <w:rPr>
          <w:rFonts w:ascii="Times New Roman" w:hAnsi="Times New Roman"/>
          <w:b w:val="0"/>
          <w:sz w:val="20"/>
          <w:u w:val="single"/>
          <w:lang w:val="sr-Cyrl-CS"/>
        </w:rPr>
      </w:pPr>
      <w:r w:rsidRPr="00B665D3">
        <w:rPr>
          <w:rFonts w:ascii="Times New Roman" w:hAnsi="Times New Roman"/>
          <w:b w:val="0"/>
          <w:sz w:val="20"/>
          <w:u w:val="single"/>
          <w:lang w:val="sr-Cyrl-CS"/>
        </w:rPr>
        <w:t>сточна пијаца:</w:t>
      </w:r>
    </w:p>
    <w:p w:rsidR="00947C38" w:rsidRPr="00B665D3" w:rsidRDefault="00947C38" w:rsidP="00947C38">
      <w:pPr>
        <w:numPr>
          <w:ilvl w:val="0"/>
          <w:numId w:val="32"/>
        </w:numPr>
        <w:tabs>
          <w:tab w:val="num" w:pos="900"/>
          <w:tab w:val="left" w:pos="4982"/>
        </w:tabs>
        <w:ind w:left="900" w:hanging="180"/>
        <w:jc w:val="both"/>
        <w:rPr>
          <w:rFonts w:ascii="Times New Roman" w:hAnsi="Times New Roman"/>
          <w:b w:val="0"/>
          <w:sz w:val="20"/>
          <w:lang w:val="sr-Cyrl-CS"/>
        </w:rPr>
      </w:pPr>
      <w:r w:rsidRPr="00B665D3">
        <w:rPr>
          <w:rFonts w:ascii="Times New Roman" w:hAnsi="Times New Roman"/>
          <w:b w:val="0"/>
          <w:sz w:val="20"/>
          <w:lang w:val="sr-Cyrl-CS"/>
        </w:rPr>
        <w:t>редовно одржавање, поправљање сточне ваге и баждарење,</w:t>
      </w:r>
    </w:p>
    <w:p w:rsidR="00947C38" w:rsidRPr="00B665D3" w:rsidRDefault="00947C38" w:rsidP="00947C38">
      <w:pPr>
        <w:numPr>
          <w:ilvl w:val="0"/>
          <w:numId w:val="32"/>
        </w:numPr>
        <w:tabs>
          <w:tab w:val="num" w:pos="900"/>
          <w:tab w:val="left" w:pos="4982"/>
        </w:tabs>
        <w:ind w:left="900" w:hanging="180"/>
        <w:jc w:val="both"/>
        <w:rPr>
          <w:rFonts w:ascii="Times New Roman" w:hAnsi="Times New Roman"/>
          <w:b w:val="0"/>
          <w:sz w:val="20"/>
          <w:lang w:val="sr-Cyrl-CS"/>
        </w:rPr>
      </w:pPr>
      <w:r w:rsidRPr="00B665D3">
        <w:rPr>
          <w:rFonts w:ascii="Times New Roman" w:hAnsi="Times New Roman"/>
          <w:b w:val="0"/>
          <w:sz w:val="20"/>
          <w:lang w:val="sr-Cyrl-CS"/>
        </w:rPr>
        <w:t>активирање већ изграђених објеката као и одржавање и поправка ограде,</w:t>
      </w:r>
    </w:p>
    <w:p w:rsidR="00947C38" w:rsidRPr="00B665D3" w:rsidRDefault="00947C38" w:rsidP="00947C38">
      <w:pPr>
        <w:numPr>
          <w:ilvl w:val="0"/>
          <w:numId w:val="32"/>
        </w:numPr>
        <w:tabs>
          <w:tab w:val="num" w:pos="900"/>
          <w:tab w:val="left" w:pos="4982"/>
        </w:tabs>
        <w:ind w:left="900" w:hanging="180"/>
        <w:jc w:val="both"/>
        <w:rPr>
          <w:rFonts w:ascii="Times New Roman" w:hAnsi="Times New Roman"/>
          <w:b w:val="0"/>
          <w:sz w:val="20"/>
          <w:lang w:val="sr-Cyrl-CS"/>
        </w:rPr>
      </w:pPr>
      <w:r w:rsidRPr="00B665D3">
        <w:rPr>
          <w:rFonts w:ascii="Times New Roman" w:hAnsi="Times New Roman"/>
          <w:b w:val="0"/>
          <w:sz w:val="20"/>
          <w:lang w:val="sr-Cyrl-CS"/>
        </w:rPr>
        <w:t>поправка прилазног пута- улица Бранка Крсмановића,</w:t>
      </w:r>
    </w:p>
    <w:p w:rsidR="00947C38" w:rsidRPr="00B665D3" w:rsidRDefault="00947C38" w:rsidP="00947C38">
      <w:pPr>
        <w:numPr>
          <w:ilvl w:val="0"/>
          <w:numId w:val="32"/>
        </w:numPr>
        <w:tabs>
          <w:tab w:val="num" w:pos="900"/>
          <w:tab w:val="left" w:pos="4982"/>
        </w:tabs>
        <w:ind w:left="900" w:hanging="180"/>
        <w:jc w:val="both"/>
        <w:rPr>
          <w:rFonts w:ascii="Times New Roman" w:hAnsi="Times New Roman"/>
          <w:b w:val="0"/>
          <w:sz w:val="20"/>
          <w:lang w:val="sr-Cyrl-CS"/>
        </w:rPr>
      </w:pPr>
      <w:r w:rsidRPr="00B665D3">
        <w:rPr>
          <w:rFonts w:ascii="Times New Roman" w:hAnsi="Times New Roman"/>
          <w:b w:val="0"/>
          <w:sz w:val="20"/>
          <w:lang w:val="sr-Cyrl-CS"/>
        </w:rPr>
        <w:t>одржавање хигијене и уређивање пијачног простора,</w:t>
      </w:r>
    </w:p>
    <w:p w:rsidR="00947C38" w:rsidRPr="00B665D3" w:rsidRDefault="00947C38" w:rsidP="00947C38">
      <w:pPr>
        <w:numPr>
          <w:ilvl w:val="0"/>
          <w:numId w:val="32"/>
        </w:numPr>
        <w:tabs>
          <w:tab w:val="num" w:pos="900"/>
          <w:tab w:val="left" w:pos="4982"/>
        </w:tabs>
        <w:ind w:left="900" w:hanging="180"/>
        <w:jc w:val="both"/>
        <w:rPr>
          <w:rFonts w:ascii="Times New Roman" w:hAnsi="Times New Roman"/>
          <w:b w:val="0"/>
          <w:sz w:val="20"/>
          <w:lang w:val="sr-Cyrl-CS"/>
        </w:rPr>
      </w:pPr>
      <w:r w:rsidRPr="00B665D3">
        <w:rPr>
          <w:rFonts w:ascii="Times New Roman" w:hAnsi="Times New Roman"/>
          <w:b w:val="0"/>
          <w:sz w:val="20"/>
          <w:lang w:val="sr-Cyrl-CS"/>
        </w:rPr>
        <w:t>сарадња са ветеринарском службом и санитарном инспекцијом,</w:t>
      </w:r>
    </w:p>
    <w:p w:rsidR="00947C38" w:rsidRPr="00B665D3" w:rsidRDefault="00947C38" w:rsidP="00947C38">
      <w:pPr>
        <w:numPr>
          <w:ilvl w:val="0"/>
          <w:numId w:val="32"/>
        </w:numPr>
        <w:tabs>
          <w:tab w:val="num" w:pos="900"/>
          <w:tab w:val="left" w:pos="4982"/>
        </w:tabs>
        <w:ind w:left="900" w:hanging="180"/>
        <w:jc w:val="both"/>
        <w:rPr>
          <w:rFonts w:ascii="Times New Roman" w:hAnsi="Times New Roman"/>
          <w:b w:val="0"/>
          <w:sz w:val="20"/>
          <w:lang w:val="sr-Cyrl-CS"/>
        </w:rPr>
      </w:pPr>
      <w:r w:rsidRPr="00B665D3">
        <w:rPr>
          <w:rFonts w:ascii="Times New Roman" w:hAnsi="Times New Roman"/>
          <w:b w:val="0"/>
          <w:sz w:val="20"/>
          <w:lang w:val="sr-Cyrl-CS"/>
        </w:rPr>
        <w:t>организовање наплате таксе путем СМС попут паркинг сервиса, а док се то не организује вршити на постојећи начин,</w:t>
      </w:r>
    </w:p>
    <w:p w:rsidR="00947C38" w:rsidRPr="00B665D3" w:rsidRDefault="00947C38" w:rsidP="00947C38">
      <w:pPr>
        <w:numPr>
          <w:ilvl w:val="0"/>
          <w:numId w:val="32"/>
        </w:numPr>
        <w:tabs>
          <w:tab w:val="num" w:pos="900"/>
          <w:tab w:val="left" w:pos="4982"/>
        </w:tabs>
        <w:ind w:left="900" w:hanging="180"/>
        <w:jc w:val="both"/>
        <w:rPr>
          <w:rFonts w:ascii="Times New Roman" w:hAnsi="Times New Roman"/>
          <w:b w:val="0"/>
          <w:sz w:val="20"/>
          <w:lang w:val="sr-Cyrl-CS"/>
        </w:rPr>
      </w:pPr>
      <w:r w:rsidRPr="00B665D3">
        <w:rPr>
          <w:rFonts w:ascii="Times New Roman" w:hAnsi="Times New Roman"/>
          <w:b w:val="0"/>
          <w:sz w:val="20"/>
          <w:lang w:val="sr-Cyrl-CS"/>
        </w:rPr>
        <w:t>опремање управне зграде неопходним инсталацијама и регулисање прикључка,</w:t>
      </w:r>
    </w:p>
    <w:p w:rsidR="00947C38" w:rsidRPr="00B665D3" w:rsidRDefault="00947C38" w:rsidP="00947C38">
      <w:pPr>
        <w:tabs>
          <w:tab w:val="left" w:pos="4982"/>
        </w:tabs>
        <w:jc w:val="both"/>
        <w:rPr>
          <w:rFonts w:ascii="Times New Roman" w:hAnsi="Times New Roman"/>
          <w:b w:val="0"/>
          <w:sz w:val="8"/>
          <w:lang w:val="sr-Cyrl-CS"/>
        </w:rPr>
      </w:pPr>
    </w:p>
    <w:p w:rsidR="00947C38" w:rsidRPr="00B665D3" w:rsidRDefault="00947C38" w:rsidP="00947C38">
      <w:pPr>
        <w:numPr>
          <w:ilvl w:val="0"/>
          <w:numId w:val="32"/>
        </w:numPr>
        <w:tabs>
          <w:tab w:val="num" w:pos="900"/>
          <w:tab w:val="left" w:pos="4982"/>
        </w:tabs>
        <w:ind w:left="900" w:hanging="180"/>
        <w:jc w:val="both"/>
        <w:rPr>
          <w:rFonts w:ascii="Times New Roman" w:hAnsi="Times New Roman"/>
          <w:b w:val="0"/>
          <w:sz w:val="20"/>
          <w:u w:val="single"/>
          <w:lang w:val="sr-Cyrl-CS"/>
        </w:rPr>
      </w:pPr>
      <w:r w:rsidRPr="00B665D3">
        <w:rPr>
          <w:rFonts w:ascii="Times New Roman" w:hAnsi="Times New Roman"/>
          <w:b w:val="0"/>
          <w:sz w:val="20"/>
          <w:u w:val="single"/>
          <w:lang w:val="sr-Cyrl-CS"/>
        </w:rPr>
        <w:t>робна пијаца:</w:t>
      </w:r>
    </w:p>
    <w:p w:rsidR="00947C38" w:rsidRPr="00B665D3" w:rsidRDefault="00947C38" w:rsidP="00947C38">
      <w:pPr>
        <w:numPr>
          <w:ilvl w:val="0"/>
          <w:numId w:val="32"/>
        </w:numPr>
        <w:tabs>
          <w:tab w:val="num" w:pos="900"/>
          <w:tab w:val="left" w:pos="4982"/>
        </w:tabs>
        <w:ind w:left="900" w:hanging="180"/>
        <w:jc w:val="both"/>
        <w:rPr>
          <w:rFonts w:ascii="Times New Roman" w:hAnsi="Times New Roman"/>
          <w:b w:val="0"/>
          <w:sz w:val="20"/>
          <w:lang w:val="sr-Cyrl-CS"/>
        </w:rPr>
      </w:pPr>
      <w:r w:rsidRPr="00B665D3">
        <w:rPr>
          <w:rFonts w:ascii="Times New Roman" w:hAnsi="Times New Roman"/>
          <w:b w:val="0"/>
          <w:sz w:val="20"/>
          <w:lang w:val="sr-Cyrl-CS"/>
        </w:rPr>
        <w:t>повећање квалитета у пружању и контроли пијачних активности,</w:t>
      </w:r>
    </w:p>
    <w:p w:rsidR="00947C38" w:rsidRPr="00B665D3" w:rsidRDefault="00947C38" w:rsidP="00947C38">
      <w:pPr>
        <w:numPr>
          <w:ilvl w:val="0"/>
          <w:numId w:val="32"/>
        </w:numPr>
        <w:tabs>
          <w:tab w:val="num" w:pos="900"/>
          <w:tab w:val="left" w:pos="4982"/>
        </w:tabs>
        <w:ind w:left="900" w:hanging="180"/>
        <w:jc w:val="both"/>
        <w:rPr>
          <w:rFonts w:ascii="Times New Roman" w:hAnsi="Times New Roman"/>
          <w:b w:val="0"/>
          <w:sz w:val="20"/>
          <w:lang w:val="sr-Cyrl-CS"/>
        </w:rPr>
      </w:pPr>
      <w:r w:rsidRPr="00B665D3">
        <w:rPr>
          <w:rFonts w:ascii="Times New Roman" w:hAnsi="Times New Roman"/>
          <w:b w:val="0"/>
          <w:sz w:val="20"/>
          <w:lang w:val="sr-Cyrl-CS"/>
        </w:rPr>
        <w:t>израда пољског вц-а код кванташке пијаце у Град Сталаћу и враћање тезги,</w:t>
      </w:r>
    </w:p>
    <w:p w:rsidR="00947C38" w:rsidRPr="00B665D3" w:rsidRDefault="00947C38" w:rsidP="00947C38">
      <w:pPr>
        <w:numPr>
          <w:ilvl w:val="0"/>
          <w:numId w:val="32"/>
        </w:numPr>
        <w:tabs>
          <w:tab w:val="num" w:pos="900"/>
          <w:tab w:val="left" w:pos="4982"/>
        </w:tabs>
        <w:ind w:left="900" w:hanging="180"/>
        <w:jc w:val="both"/>
        <w:rPr>
          <w:rFonts w:ascii="Times New Roman" w:hAnsi="Times New Roman"/>
          <w:b w:val="0"/>
          <w:sz w:val="20"/>
          <w:lang w:val="sr-Cyrl-CS"/>
        </w:rPr>
      </w:pPr>
      <w:r w:rsidRPr="00B665D3">
        <w:rPr>
          <w:rFonts w:ascii="Times New Roman" w:hAnsi="Times New Roman"/>
          <w:b w:val="0"/>
          <w:sz w:val="20"/>
          <w:lang w:val="sr-Cyrl-CS"/>
        </w:rPr>
        <w:t>изналажење могућности изградње  кванташке пијаце на другим локацијама</w:t>
      </w:r>
    </w:p>
    <w:p w:rsidR="00947C38" w:rsidRPr="00B665D3" w:rsidRDefault="00947C38" w:rsidP="00947C38">
      <w:pPr>
        <w:tabs>
          <w:tab w:val="left" w:pos="720"/>
          <w:tab w:val="left" w:pos="4982"/>
        </w:tabs>
        <w:jc w:val="both"/>
        <w:rPr>
          <w:rFonts w:ascii="Times New Roman" w:hAnsi="Times New Roman"/>
          <w:b w:val="0"/>
          <w:sz w:val="20"/>
          <w:lang w:val="sr-Cyrl-CS"/>
        </w:rPr>
      </w:pPr>
      <w:r w:rsidRPr="00B665D3">
        <w:rPr>
          <w:rFonts w:ascii="Times New Roman" w:hAnsi="Times New Roman"/>
          <w:b w:val="0"/>
          <w:sz w:val="20"/>
          <w:lang w:val="sr-Cyrl-CS"/>
        </w:rPr>
        <w:t xml:space="preserve">    </w:t>
      </w:r>
      <w:r w:rsidRPr="00B665D3">
        <w:rPr>
          <w:rFonts w:ascii="Times New Roman" w:hAnsi="Times New Roman"/>
          <w:b w:val="0"/>
          <w:sz w:val="20"/>
          <w:lang w:val="sr-Cyrl-CS"/>
        </w:rPr>
        <w:tab/>
        <w:t>Носиоци активности су: ЈКСП ''Развитак'' и општина Ћићевац.</w:t>
      </w:r>
    </w:p>
    <w:p w:rsidR="00947C38" w:rsidRPr="00B665D3" w:rsidRDefault="00947C38" w:rsidP="00947C38">
      <w:pPr>
        <w:tabs>
          <w:tab w:val="left" w:pos="720"/>
          <w:tab w:val="left" w:pos="4982"/>
        </w:tabs>
        <w:jc w:val="both"/>
        <w:rPr>
          <w:rFonts w:ascii="Times New Roman" w:hAnsi="Times New Roman"/>
          <w:b w:val="0"/>
          <w:sz w:val="20"/>
          <w:lang w:val="sr-Cyrl-CS"/>
        </w:rPr>
      </w:pPr>
    </w:p>
    <w:p w:rsidR="00947C38" w:rsidRPr="00BF16B5" w:rsidRDefault="00947C38" w:rsidP="00947C38">
      <w:pPr>
        <w:tabs>
          <w:tab w:val="left" w:pos="4982"/>
        </w:tabs>
        <w:ind w:left="255"/>
        <w:jc w:val="both"/>
        <w:rPr>
          <w:rFonts w:ascii="Times New Roman" w:hAnsi="Times New Roman"/>
          <w:sz w:val="20"/>
          <w:lang w:val="sr-Cyrl-CS"/>
        </w:rPr>
      </w:pPr>
      <w:r w:rsidRPr="00BF16B5">
        <w:rPr>
          <w:rFonts w:ascii="Times New Roman" w:hAnsi="Times New Roman"/>
          <w:sz w:val="20"/>
          <w:lang w:val="sr-Cyrl-CS"/>
        </w:rPr>
        <w:t>2.6.  Изградња  и реконструкција електро- енергетских објеката</w:t>
      </w:r>
    </w:p>
    <w:p w:rsidR="00947C38" w:rsidRPr="00B665D3" w:rsidRDefault="00947C38" w:rsidP="00947C38">
      <w:pPr>
        <w:tabs>
          <w:tab w:val="left" w:pos="720"/>
        </w:tabs>
        <w:jc w:val="both"/>
        <w:rPr>
          <w:rFonts w:ascii="Times New Roman" w:hAnsi="Times New Roman"/>
          <w:b w:val="0"/>
          <w:sz w:val="20"/>
          <w:lang w:val="sr-Cyrl-CS"/>
        </w:rPr>
      </w:pPr>
      <w:r w:rsidRPr="00B665D3">
        <w:rPr>
          <w:rFonts w:ascii="Times New Roman" w:hAnsi="Times New Roman"/>
          <w:b w:val="0"/>
          <w:sz w:val="20"/>
          <w:lang w:val="ru-RU"/>
        </w:rPr>
        <w:t xml:space="preserve">        </w:t>
      </w:r>
      <w:r w:rsidRPr="00B665D3">
        <w:rPr>
          <w:rFonts w:ascii="Times New Roman" w:hAnsi="Times New Roman"/>
          <w:b w:val="0"/>
          <w:sz w:val="20"/>
          <w:lang w:val="ru-RU"/>
        </w:rPr>
        <w:tab/>
        <w:t>Електродистрибуција Ћићевац</w:t>
      </w:r>
      <w:r w:rsidRPr="00B665D3">
        <w:rPr>
          <w:rFonts w:ascii="Times New Roman" w:hAnsi="Times New Roman"/>
          <w:b w:val="0"/>
          <w:sz w:val="20"/>
          <w:lang w:val="sr-Cyrl-CS"/>
        </w:rPr>
        <w:t>, поред редовног одржавања објеката, планира и остале радове на ремонту старих и изградњи нових објеката.</w:t>
      </w:r>
    </w:p>
    <w:p w:rsidR="00947C38" w:rsidRPr="00B665D3" w:rsidRDefault="00947C38" w:rsidP="00947C38">
      <w:pPr>
        <w:tabs>
          <w:tab w:val="left" w:pos="720"/>
        </w:tabs>
        <w:jc w:val="both"/>
        <w:rPr>
          <w:rFonts w:ascii="Times New Roman" w:hAnsi="Times New Roman"/>
          <w:b w:val="0"/>
          <w:sz w:val="20"/>
          <w:lang w:val="sr-Cyrl-CS"/>
        </w:rPr>
      </w:pPr>
      <w:r w:rsidRPr="00B665D3">
        <w:rPr>
          <w:rFonts w:ascii="Times New Roman" w:hAnsi="Times New Roman"/>
          <w:b w:val="0"/>
          <w:sz w:val="20"/>
          <w:lang w:val="sr-Cyrl-CS"/>
        </w:rPr>
        <w:t xml:space="preserve">        </w:t>
      </w:r>
      <w:r w:rsidRPr="00B665D3">
        <w:rPr>
          <w:rFonts w:ascii="Times New Roman" w:hAnsi="Times New Roman"/>
          <w:b w:val="0"/>
          <w:sz w:val="20"/>
          <w:lang w:val="sr-Cyrl-CS"/>
        </w:rPr>
        <w:tab/>
        <w:t>У 201</w:t>
      </w:r>
      <w:r w:rsidRPr="00B665D3">
        <w:rPr>
          <w:rFonts w:ascii="Times New Roman" w:hAnsi="Times New Roman"/>
          <w:b w:val="0"/>
          <w:sz w:val="20"/>
          <w:lang w:val="ru-RU"/>
        </w:rPr>
        <w:t>8.</w:t>
      </w:r>
      <w:r w:rsidRPr="00B665D3">
        <w:rPr>
          <w:rFonts w:ascii="Times New Roman" w:hAnsi="Times New Roman"/>
          <w:b w:val="0"/>
          <w:sz w:val="20"/>
          <w:lang w:val="sr-Cyrl-CS"/>
        </w:rPr>
        <w:t>, 2019</w:t>
      </w:r>
      <w:r w:rsidRPr="00B665D3">
        <w:rPr>
          <w:rFonts w:ascii="Times New Roman" w:hAnsi="Times New Roman"/>
          <w:b w:val="0"/>
          <w:sz w:val="20"/>
        </w:rPr>
        <w:t>.</w:t>
      </w:r>
      <w:r w:rsidRPr="00B665D3">
        <w:rPr>
          <w:rFonts w:ascii="Times New Roman" w:hAnsi="Times New Roman"/>
          <w:b w:val="0"/>
          <w:sz w:val="20"/>
          <w:lang w:val="sr-Cyrl-CS"/>
        </w:rPr>
        <w:t xml:space="preserve"> и 2020. години наставиће се са активностима на изградњи минихидроцентрала на Јужној и Западној Морави.</w:t>
      </w:r>
    </w:p>
    <w:p w:rsidR="00947C38" w:rsidRPr="00B665D3" w:rsidRDefault="00947C38" w:rsidP="00947C38">
      <w:pPr>
        <w:tabs>
          <w:tab w:val="left" w:pos="720"/>
        </w:tabs>
        <w:jc w:val="both"/>
        <w:rPr>
          <w:rFonts w:ascii="Times New Roman" w:hAnsi="Times New Roman"/>
          <w:b w:val="0"/>
          <w:sz w:val="20"/>
          <w:lang w:val="sr-Cyrl-CS"/>
        </w:rPr>
      </w:pPr>
      <w:r w:rsidRPr="00B665D3">
        <w:rPr>
          <w:rFonts w:ascii="Times New Roman" w:hAnsi="Times New Roman"/>
          <w:b w:val="0"/>
          <w:sz w:val="20"/>
          <w:lang w:val="sr-Cyrl-CS"/>
        </w:rPr>
        <w:tab/>
        <w:t>Такође, у плану је и одржавање јавне расвете на територији општине и постепена замена постојећих сијалица дуготрајним и штедљивим.</w:t>
      </w:r>
    </w:p>
    <w:p w:rsidR="00947C38" w:rsidRPr="00B665D3" w:rsidRDefault="00947C38" w:rsidP="00947C38">
      <w:pPr>
        <w:tabs>
          <w:tab w:val="left" w:pos="720"/>
        </w:tabs>
        <w:jc w:val="both"/>
        <w:rPr>
          <w:rFonts w:ascii="Times New Roman" w:hAnsi="Times New Roman"/>
          <w:b w:val="0"/>
          <w:sz w:val="20"/>
          <w:lang w:val="sr-Cyrl-CS"/>
        </w:rPr>
      </w:pPr>
      <w:r w:rsidRPr="00B665D3">
        <w:rPr>
          <w:rFonts w:ascii="Times New Roman" w:hAnsi="Times New Roman"/>
          <w:b w:val="0"/>
          <w:sz w:val="20"/>
          <w:lang w:val="sr-Cyrl-CS"/>
        </w:rPr>
        <w:tab/>
        <w:t>Одржавање јавне расвете обухвата обезбеђивање јавног осветљења којим се осветљавају саобраћајнице и друге јавне намене (улице, платои, мостови, пешачке површине испред стамбених и других објеката и друге јавне површине на којима је изграђена јавна расвета на територији општине Ћићевац), редовно чишћење и замена постојећих светлосних тела савременијим и активности на текућем одржавању јавне расвете: замена светиљки, сијалица, пригушница, МТК уређаја, осигурача и друге пратеће опреме.</w:t>
      </w:r>
    </w:p>
    <w:p w:rsidR="00947C38" w:rsidRPr="00B665D3" w:rsidRDefault="00947C38" w:rsidP="00947C38">
      <w:pPr>
        <w:tabs>
          <w:tab w:val="left" w:pos="720"/>
        </w:tabs>
        <w:jc w:val="both"/>
        <w:rPr>
          <w:rFonts w:ascii="Times New Roman" w:hAnsi="Times New Roman"/>
          <w:b w:val="0"/>
          <w:sz w:val="20"/>
          <w:lang w:val="sr-Cyrl-CS"/>
        </w:rPr>
      </w:pPr>
      <w:r w:rsidRPr="00B665D3">
        <w:rPr>
          <w:rFonts w:ascii="Times New Roman" w:hAnsi="Times New Roman"/>
          <w:b w:val="0"/>
          <w:sz w:val="20"/>
          <w:lang w:val="sr-Cyrl-CS"/>
        </w:rPr>
        <w:tab/>
        <w:t>Предвиђена је и  реконструкција трафо-станице ''Кошари''.</w:t>
      </w:r>
    </w:p>
    <w:p w:rsidR="00947C38" w:rsidRPr="00B665D3" w:rsidRDefault="00947C38" w:rsidP="00947C38">
      <w:pPr>
        <w:tabs>
          <w:tab w:val="left" w:pos="720"/>
        </w:tabs>
        <w:jc w:val="both"/>
        <w:rPr>
          <w:rFonts w:ascii="Times New Roman" w:hAnsi="Times New Roman"/>
          <w:b w:val="0"/>
          <w:sz w:val="20"/>
          <w:lang w:val="sr-Cyrl-CS"/>
        </w:rPr>
      </w:pPr>
      <w:r w:rsidRPr="00B665D3">
        <w:rPr>
          <w:rFonts w:ascii="Times New Roman" w:hAnsi="Times New Roman"/>
          <w:b w:val="0"/>
          <w:sz w:val="20"/>
          <w:lang w:val="sr-Cyrl-CS"/>
        </w:rPr>
        <w:tab/>
        <w:t>Планирано је и:</w:t>
      </w:r>
    </w:p>
    <w:p w:rsidR="00947C38" w:rsidRPr="00B665D3" w:rsidRDefault="00947C38" w:rsidP="00947C38">
      <w:pPr>
        <w:tabs>
          <w:tab w:val="left" w:pos="720"/>
        </w:tabs>
        <w:jc w:val="both"/>
        <w:rPr>
          <w:rFonts w:ascii="Times New Roman" w:hAnsi="Times New Roman"/>
          <w:b w:val="0"/>
          <w:sz w:val="20"/>
          <w:lang w:val="sr-Cyrl-CS"/>
        </w:rPr>
      </w:pPr>
      <w:r w:rsidRPr="00B665D3">
        <w:rPr>
          <w:rFonts w:ascii="Times New Roman" w:hAnsi="Times New Roman"/>
          <w:b w:val="0"/>
          <w:sz w:val="20"/>
          <w:lang w:val="sr-Cyrl-CS"/>
        </w:rPr>
        <w:tab/>
        <w:t>- проширење и осавремењивање мреже јавне расвете уз сталну потребу смањивања утрошка електричне енергије,</w:t>
      </w:r>
    </w:p>
    <w:p w:rsidR="00947C38" w:rsidRPr="00B665D3" w:rsidRDefault="00947C38" w:rsidP="00947C38">
      <w:pPr>
        <w:tabs>
          <w:tab w:val="left" w:pos="720"/>
        </w:tabs>
        <w:jc w:val="both"/>
        <w:rPr>
          <w:rFonts w:ascii="Times New Roman" w:hAnsi="Times New Roman"/>
          <w:b w:val="0"/>
          <w:sz w:val="20"/>
          <w:lang w:val="sr-Cyrl-CS"/>
        </w:rPr>
      </w:pPr>
      <w:r w:rsidRPr="00B665D3">
        <w:rPr>
          <w:rFonts w:ascii="Times New Roman" w:hAnsi="Times New Roman"/>
          <w:b w:val="0"/>
          <w:sz w:val="20"/>
          <w:lang w:val="sr-Cyrl-CS"/>
        </w:rPr>
        <w:t xml:space="preserve">             -  јавно- приватно партнерство-  реконструкција, рационализација и одржавање јавног осветљења,</w:t>
      </w:r>
    </w:p>
    <w:p w:rsidR="00947C38" w:rsidRPr="00B665D3" w:rsidRDefault="00947C38" w:rsidP="00947C38">
      <w:pPr>
        <w:tabs>
          <w:tab w:val="left" w:pos="720"/>
        </w:tabs>
        <w:jc w:val="both"/>
        <w:rPr>
          <w:rFonts w:ascii="Times New Roman" w:hAnsi="Times New Roman"/>
          <w:b w:val="0"/>
          <w:sz w:val="20"/>
          <w:lang w:val="sr-Cyrl-CS"/>
        </w:rPr>
      </w:pPr>
      <w:r w:rsidRPr="00B665D3">
        <w:rPr>
          <w:rFonts w:ascii="Times New Roman" w:hAnsi="Times New Roman"/>
          <w:b w:val="0"/>
          <w:sz w:val="20"/>
          <w:lang w:val="sr-Cyrl-CS"/>
        </w:rPr>
        <w:tab/>
        <w:t>- проширење уличне расвете у главној ул. у Сталаћу из правца Ћићевца – ул. др Илије Нагулића,</w:t>
      </w:r>
    </w:p>
    <w:p w:rsidR="00947C38" w:rsidRPr="00B665D3" w:rsidRDefault="00947C38" w:rsidP="00947C38">
      <w:pPr>
        <w:tabs>
          <w:tab w:val="left" w:pos="720"/>
        </w:tabs>
        <w:jc w:val="both"/>
        <w:rPr>
          <w:rFonts w:ascii="Times New Roman" w:hAnsi="Times New Roman"/>
          <w:b w:val="0"/>
          <w:sz w:val="20"/>
          <w:lang w:val="sr-Cyrl-CS"/>
        </w:rPr>
      </w:pPr>
      <w:r w:rsidRPr="00B665D3">
        <w:rPr>
          <w:rFonts w:ascii="Times New Roman" w:hAnsi="Times New Roman"/>
          <w:b w:val="0"/>
          <w:sz w:val="20"/>
          <w:lang w:val="sr-Cyrl-CS"/>
        </w:rPr>
        <w:tab/>
        <w:t>- осветљење код основне школе у Ћићевцу – од хале спортова до ул. Јове Курсуле и у ул. Владимира Роловића у Ћићевцу,</w:t>
      </w:r>
    </w:p>
    <w:p w:rsidR="00947C38" w:rsidRPr="00B665D3" w:rsidRDefault="00947C38" w:rsidP="00947C38">
      <w:pPr>
        <w:tabs>
          <w:tab w:val="left" w:pos="720"/>
        </w:tabs>
        <w:jc w:val="both"/>
        <w:rPr>
          <w:rFonts w:ascii="Times New Roman" w:hAnsi="Times New Roman"/>
          <w:b w:val="0"/>
          <w:sz w:val="20"/>
          <w:lang w:val="sr-Cyrl-CS"/>
        </w:rPr>
      </w:pPr>
      <w:r w:rsidRPr="00B665D3">
        <w:rPr>
          <w:rFonts w:ascii="Times New Roman" w:hAnsi="Times New Roman"/>
          <w:b w:val="0"/>
          <w:sz w:val="20"/>
          <w:lang w:val="sr-Cyrl-CS"/>
        </w:rPr>
        <w:tab/>
        <w:t>- набавка лед сијалица или натријумове сијалице од школе до ул. Стевана Синђелића,</w:t>
      </w:r>
    </w:p>
    <w:p w:rsidR="00947C38" w:rsidRPr="00B665D3" w:rsidRDefault="00947C38" w:rsidP="00947C38">
      <w:pPr>
        <w:tabs>
          <w:tab w:val="left" w:pos="720"/>
        </w:tabs>
        <w:jc w:val="both"/>
        <w:rPr>
          <w:rFonts w:ascii="Times New Roman" w:hAnsi="Times New Roman"/>
          <w:b w:val="0"/>
          <w:sz w:val="20"/>
          <w:lang w:val="sr-Cyrl-CS"/>
        </w:rPr>
      </w:pPr>
      <w:r w:rsidRPr="00B665D3">
        <w:rPr>
          <w:rFonts w:ascii="Times New Roman" w:hAnsi="Times New Roman"/>
          <w:b w:val="0"/>
          <w:sz w:val="20"/>
          <w:lang w:val="sr-Cyrl-CS"/>
        </w:rPr>
        <w:tab/>
        <w:t>- расвета око Дечјег вртића,</w:t>
      </w:r>
    </w:p>
    <w:p w:rsidR="00947C38" w:rsidRPr="00B665D3" w:rsidRDefault="00947C38" w:rsidP="00947C38">
      <w:pPr>
        <w:tabs>
          <w:tab w:val="left" w:pos="720"/>
        </w:tabs>
        <w:jc w:val="both"/>
        <w:rPr>
          <w:rFonts w:ascii="Times New Roman" w:hAnsi="Times New Roman"/>
          <w:b w:val="0"/>
          <w:sz w:val="20"/>
          <w:lang w:val="sr-Cyrl-CS"/>
        </w:rPr>
      </w:pPr>
      <w:r w:rsidRPr="00B665D3">
        <w:rPr>
          <w:rFonts w:ascii="Times New Roman" w:hAnsi="Times New Roman"/>
          <w:b w:val="0"/>
          <w:sz w:val="20"/>
          <w:lang w:val="sr-Cyrl-CS"/>
        </w:rPr>
        <w:tab/>
        <w:t>- осветљење пич терена у Град Сталаћу.</w:t>
      </w:r>
    </w:p>
    <w:p w:rsidR="00947C38" w:rsidRPr="00B665D3" w:rsidRDefault="00947C38" w:rsidP="00947C38">
      <w:pPr>
        <w:tabs>
          <w:tab w:val="left" w:pos="720"/>
        </w:tabs>
        <w:jc w:val="both"/>
        <w:rPr>
          <w:rFonts w:ascii="Times New Roman" w:hAnsi="Times New Roman"/>
          <w:b w:val="0"/>
          <w:sz w:val="20"/>
          <w:lang w:val="sr-Cyrl-CS"/>
        </w:rPr>
      </w:pPr>
      <w:r w:rsidRPr="00B665D3">
        <w:rPr>
          <w:rFonts w:ascii="Times New Roman" w:hAnsi="Times New Roman"/>
          <w:b w:val="0"/>
          <w:sz w:val="20"/>
          <w:lang w:val="sr-Cyrl-CS"/>
        </w:rPr>
        <w:t xml:space="preserve">    </w:t>
      </w:r>
      <w:r w:rsidRPr="00B665D3">
        <w:rPr>
          <w:rFonts w:ascii="Times New Roman" w:hAnsi="Times New Roman"/>
          <w:b w:val="0"/>
          <w:sz w:val="20"/>
          <w:lang w:val="sr-Cyrl-CS"/>
        </w:rPr>
        <w:tab/>
        <w:t>Носиоци активности су: Електродистрибуција, Општина Ћићевац, месне заједнице, општина.</w:t>
      </w:r>
    </w:p>
    <w:p w:rsidR="00947C38" w:rsidRPr="00B665D3" w:rsidRDefault="00947C38" w:rsidP="00947C38">
      <w:pPr>
        <w:tabs>
          <w:tab w:val="left" w:pos="4982"/>
        </w:tabs>
        <w:ind w:left="255"/>
        <w:jc w:val="both"/>
        <w:rPr>
          <w:rFonts w:ascii="Times New Roman" w:hAnsi="Times New Roman"/>
          <w:b w:val="0"/>
          <w:sz w:val="20"/>
          <w:lang w:val="sr-Cyrl-CS"/>
        </w:rPr>
      </w:pPr>
    </w:p>
    <w:p w:rsidR="00947C38" w:rsidRPr="00D10279" w:rsidRDefault="00947C38" w:rsidP="00947C38">
      <w:pPr>
        <w:tabs>
          <w:tab w:val="left" w:pos="4982"/>
        </w:tabs>
        <w:ind w:left="255"/>
        <w:jc w:val="both"/>
        <w:rPr>
          <w:rFonts w:ascii="Times New Roman" w:hAnsi="Times New Roman"/>
          <w:sz w:val="20"/>
          <w:lang w:val="sr-Cyrl-CS"/>
        </w:rPr>
      </w:pPr>
      <w:r w:rsidRPr="00D10279">
        <w:rPr>
          <w:rFonts w:ascii="Times New Roman" w:hAnsi="Times New Roman"/>
          <w:sz w:val="20"/>
          <w:lang w:val="sr-Cyrl-CS"/>
        </w:rPr>
        <w:t>2.7. Гасификација</w:t>
      </w:r>
    </w:p>
    <w:p w:rsidR="00947C38" w:rsidRPr="00B665D3" w:rsidRDefault="00947C38" w:rsidP="00947C38">
      <w:pPr>
        <w:tabs>
          <w:tab w:val="left" w:pos="720"/>
          <w:tab w:val="left" w:pos="4982"/>
        </w:tabs>
        <w:jc w:val="both"/>
        <w:rPr>
          <w:rFonts w:ascii="Times New Roman" w:hAnsi="Times New Roman"/>
          <w:b w:val="0"/>
          <w:sz w:val="20"/>
          <w:lang w:val="sr-Cyrl-CS"/>
        </w:rPr>
      </w:pPr>
      <w:r w:rsidRPr="00B665D3">
        <w:rPr>
          <w:rFonts w:ascii="Times New Roman" w:hAnsi="Times New Roman"/>
          <w:b w:val="0"/>
          <w:sz w:val="20"/>
          <w:lang w:val="sr-Cyrl-CS"/>
        </w:rPr>
        <w:t xml:space="preserve">       </w:t>
      </w:r>
      <w:r w:rsidRPr="00B665D3">
        <w:rPr>
          <w:rFonts w:ascii="Times New Roman" w:hAnsi="Times New Roman"/>
          <w:b w:val="0"/>
          <w:sz w:val="20"/>
          <w:lang w:val="sr-Cyrl-CS"/>
        </w:rPr>
        <w:tab/>
        <w:t>Планиране активности у 2018., 2019. и 2020. години обухватају:</w:t>
      </w:r>
    </w:p>
    <w:p w:rsidR="00947C38" w:rsidRPr="00B665D3" w:rsidRDefault="00947C38" w:rsidP="00947C38">
      <w:pPr>
        <w:numPr>
          <w:ilvl w:val="0"/>
          <w:numId w:val="23"/>
        </w:numPr>
        <w:tabs>
          <w:tab w:val="clear" w:pos="720"/>
          <w:tab w:val="num" w:pos="1260"/>
          <w:tab w:val="left" w:pos="4982"/>
        </w:tabs>
        <w:ind w:left="1260"/>
        <w:jc w:val="both"/>
        <w:rPr>
          <w:rFonts w:ascii="Times New Roman" w:hAnsi="Times New Roman"/>
          <w:b w:val="0"/>
          <w:sz w:val="20"/>
          <w:lang w:val="sr-Cyrl-CS"/>
        </w:rPr>
      </w:pPr>
      <w:r w:rsidRPr="00B665D3">
        <w:rPr>
          <w:rFonts w:ascii="Times New Roman" w:hAnsi="Times New Roman"/>
          <w:b w:val="0"/>
          <w:sz w:val="20"/>
          <w:lang w:val="sr-Cyrl-CS"/>
        </w:rPr>
        <w:t>израда програма гасификације и одлука о гасификацији,</w:t>
      </w:r>
    </w:p>
    <w:p w:rsidR="00947C38" w:rsidRPr="00B665D3" w:rsidRDefault="00947C38" w:rsidP="00947C38">
      <w:pPr>
        <w:numPr>
          <w:ilvl w:val="0"/>
          <w:numId w:val="23"/>
        </w:numPr>
        <w:tabs>
          <w:tab w:val="clear" w:pos="720"/>
          <w:tab w:val="num" w:pos="1260"/>
          <w:tab w:val="left" w:pos="4982"/>
        </w:tabs>
        <w:ind w:left="1260"/>
        <w:jc w:val="both"/>
        <w:rPr>
          <w:rFonts w:ascii="Times New Roman" w:hAnsi="Times New Roman"/>
          <w:b w:val="0"/>
          <w:sz w:val="20"/>
          <w:lang w:val="sr-Cyrl-CS"/>
        </w:rPr>
      </w:pPr>
      <w:r w:rsidRPr="00B665D3">
        <w:rPr>
          <w:rFonts w:ascii="Times New Roman" w:hAnsi="Times New Roman"/>
          <w:b w:val="0"/>
          <w:sz w:val="20"/>
          <w:lang w:val="sr-Cyrl-CS"/>
        </w:rPr>
        <w:t>јавни позив и избор стратешког партнера,</w:t>
      </w:r>
    </w:p>
    <w:p w:rsidR="00947C38" w:rsidRPr="00B665D3" w:rsidRDefault="00947C38" w:rsidP="00947C38">
      <w:pPr>
        <w:numPr>
          <w:ilvl w:val="0"/>
          <w:numId w:val="23"/>
        </w:numPr>
        <w:tabs>
          <w:tab w:val="clear" w:pos="720"/>
          <w:tab w:val="num" w:pos="1260"/>
          <w:tab w:val="left" w:pos="4982"/>
        </w:tabs>
        <w:ind w:left="1260"/>
        <w:jc w:val="both"/>
        <w:rPr>
          <w:rFonts w:ascii="Times New Roman" w:hAnsi="Times New Roman"/>
          <w:b w:val="0"/>
          <w:sz w:val="20"/>
          <w:lang w:val="sr-Cyrl-CS"/>
        </w:rPr>
      </w:pPr>
      <w:r w:rsidRPr="00B665D3">
        <w:rPr>
          <w:rFonts w:ascii="Times New Roman" w:hAnsi="Times New Roman"/>
          <w:b w:val="0"/>
          <w:sz w:val="20"/>
          <w:lang w:val="sr-Cyrl-CS"/>
        </w:rPr>
        <w:lastRenderedPageBreak/>
        <w:t>наставак  изградње дистрибутивне гасоводне мреже за насељено место Ћићевац, приоритетно прикључење јавних установа општинског и републичког значаја, изградња мерно- регулационе станице (МРС) и први прикључци јавним установама и домаћинствима,</w:t>
      </w:r>
    </w:p>
    <w:p w:rsidR="00947C38" w:rsidRPr="00B665D3" w:rsidRDefault="00947C38" w:rsidP="00947C38">
      <w:pPr>
        <w:numPr>
          <w:ilvl w:val="0"/>
          <w:numId w:val="23"/>
        </w:numPr>
        <w:tabs>
          <w:tab w:val="clear" w:pos="720"/>
          <w:tab w:val="num" w:pos="1260"/>
          <w:tab w:val="left" w:pos="4982"/>
        </w:tabs>
        <w:ind w:left="1260"/>
        <w:jc w:val="both"/>
        <w:rPr>
          <w:rFonts w:ascii="Times New Roman" w:hAnsi="Times New Roman"/>
          <w:b w:val="0"/>
          <w:sz w:val="20"/>
          <w:lang w:val="sr-Cyrl-CS"/>
        </w:rPr>
      </w:pPr>
      <w:r w:rsidRPr="00B665D3">
        <w:rPr>
          <w:rFonts w:ascii="Times New Roman" w:hAnsi="Times New Roman"/>
          <w:b w:val="0"/>
          <w:sz w:val="20"/>
          <w:lang w:val="sr-Cyrl-CS"/>
        </w:rPr>
        <w:t>наставак активности на пројектовању и изградњи дистрибутивне гасоводне мреже за насељено место Појате и индустријску зону,</w:t>
      </w:r>
    </w:p>
    <w:p w:rsidR="00947C38" w:rsidRPr="00B665D3" w:rsidRDefault="00947C38" w:rsidP="00947C38">
      <w:pPr>
        <w:numPr>
          <w:ilvl w:val="0"/>
          <w:numId w:val="23"/>
        </w:numPr>
        <w:tabs>
          <w:tab w:val="clear" w:pos="720"/>
          <w:tab w:val="num" w:pos="1260"/>
          <w:tab w:val="left" w:pos="4982"/>
        </w:tabs>
        <w:ind w:left="1260"/>
        <w:jc w:val="both"/>
        <w:rPr>
          <w:rFonts w:ascii="Times New Roman" w:hAnsi="Times New Roman"/>
          <w:b w:val="0"/>
          <w:sz w:val="20"/>
          <w:lang w:val="sr-Cyrl-CS"/>
        </w:rPr>
      </w:pPr>
      <w:r w:rsidRPr="00B665D3">
        <w:rPr>
          <w:rFonts w:ascii="Times New Roman" w:hAnsi="Times New Roman"/>
          <w:b w:val="0"/>
          <w:sz w:val="20"/>
          <w:lang w:val="sr-Cyrl-CS"/>
        </w:rPr>
        <w:t>израд</w:t>
      </w:r>
      <w:r w:rsidRPr="00B665D3">
        <w:rPr>
          <w:rFonts w:ascii="Times New Roman" w:hAnsi="Times New Roman"/>
          <w:b w:val="0"/>
          <w:sz w:val="20"/>
        </w:rPr>
        <w:t>a</w:t>
      </w:r>
      <w:r w:rsidRPr="00B665D3">
        <w:rPr>
          <w:rFonts w:ascii="Times New Roman" w:hAnsi="Times New Roman"/>
          <w:b w:val="0"/>
          <w:sz w:val="20"/>
          <w:lang w:val="sr-Cyrl-CS"/>
        </w:rPr>
        <w:t xml:space="preserve"> пројекта и извођење радова на дистрибутивној гасоводној мрежи у месним заједницама,</w:t>
      </w:r>
    </w:p>
    <w:p w:rsidR="00947C38" w:rsidRPr="00B665D3" w:rsidRDefault="00947C38" w:rsidP="00947C38">
      <w:pPr>
        <w:numPr>
          <w:ilvl w:val="0"/>
          <w:numId w:val="23"/>
        </w:numPr>
        <w:tabs>
          <w:tab w:val="clear" w:pos="720"/>
          <w:tab w:val="num" w:pos="1260"/>
          <w:tab w:val="left" w:pos="4982"/>
        </w:tabs>
        <w:ind w:left="1260"/>
        <w:jc w:val="both"/>
        <w:rPr>
          <w:rFonts w:ascii="Times New Roman" w:hAnsi="Times New Roman"/>
          <w:b w:val="0"/>
          <w:sz w:val="20"/>
          <w:lang w:val="sr-Cyrl-CS"/>
        </w:rPr>
      </w:pPr>
      <w:r w:rsidRPr="00B665D3">
        <w:rPr>
          <w:rFonts w:ascii="Times New Roman" w:hAnsi="Times New Roman"/>
          <w:b w:val="0"/>
          <w:sz w:val="20"/>
          <w:lang w:val="ru-RU"/>
        </w:rPr>
        <w:t>реконструкција постојећих јавних зграда у области енергетске ефикасности (Дечји вртић, школе, зграда ОУ ),</w:t>
      </w:r>
    </w:p>
    <w:p w:rsidR="00947C38" w:rsidRPr="00B665D3" w:rsidRDefault="00947C38" w:rsidP="00947C38">
      <w:pPr>
        <w:numPr>
          <w:ilvl w:val="0"/>
          <w:numId w:val="23"/>
        </w:numPr>
        <w:tabs>
          <w:tab w:val="clear" w:pos="720"/>
          <w:tab w:val="num" w:pos="1260"/>
          <w:tab w:val="left" w:pos="4982"/>
        </w:tabs>
        <w:ind w:left="1260"/>
        <w:jc w:val="both"/>
        <w:rPr>
          <w:rFonts w:ascii="Times New Roman" w:hAnsi="Times New Roman"/>
          <w:b w:val="0"/>
          <w:sz w:val="20"/>
          <w:lang w:val="sr-Cyrl-CS"/>
        </w:rPr>
      </w:pPr>
      <w:r w:rsidRPr="00B665D3">
        <w:rPr>
          <w:rFonts w:ascii="Times New Roman" w:hAnsi="Times New Roman"/>
          <w:b w:val="0"/>
          <w:sz w:val="20"/>
          <w:lang w:val="sr-Cyrl-CS"/>
        </w:rPr>
        <w:t>прикључење корисника на мрежу.</w:t>
      </w:r>
    </w:p>
    <w:p w:rsidR="00947C38" w:rsidRPr="00B665D3" w:rsidRDefault="00947C38" w:rsidP="00947C38">
      <w:pPr>
        <w:tabs>
          <w:tab w:val="left" w:pos="720"/>
          <w:tab w:val="left" w:pos="4982"/>
        </w:tabs>
        <w:jc w:val="both"/>
        <w:rPr>
          <w:rFonts w:ascii="Times New Roman" w:hAnsi="Times New Roman"/>
          <w:b w:val="0"/>
          <w:sz w:val="20"/>
          <w:lang w:val="sr-Cyrl-CS"/>
        </w:rPr>
      </w:pPr>
      <w:r w:rsidRPr="00B665D3">
        <w:rPr>
          <w:rFonts w:ascii="Times New Roman" w:hAnsi="Times New Roman"/>
          <w:b w:val="0"/>
          <w:sz w:val="20"/>
          <w:lang w:val="sr-Cyrl-CS"/>
        </w:rPr>
        <w:t xml:space="preserve">      </w:t>
      </w:r>
      <w:r w:rsidRPr="00B665D3">
        <w:rPr>
          <w:rFonts w:ascii="Times New Roman" w:hAnsi="Times New Roman"/>
          <w:b w:val="0"/>
          <w:sz w:val="20"/>
          <w:lang w:val="sr-Cyrl-CS"/>
        </w:rPr>
        <w:tab/>
        <w:t>Носиоци активности су: Општина Ћићевац.</w:t>
      </w:r>
    </w:p>
    <w:p w:rsidR="00947C38" w:rsidRPr="00B665D3" w:rsidRDefault="00947C38" w:rsidP="00947C38">
      <w:pPr>
        <w:tabs>
          <w:tab w:val="left" w:pos="720"/>
          <w:tab w:val="left" w:pos="4982"/>
        </w:tabs>
        <w:jc w:val="both"/>
        <w:rPr>
          <w:rFonts w:ascii="Times New Roman" w:hAnsi="Times New Roman"/>
          <w:b w:val="0"/>
          <w:sz w:val="20"/>
          <w:lang w:val="sr-Cyrl-CS"/>
        </w:rPr>
      </w:pPr>
    </w:p>
    <w:p w:rsidR="00947C38" w:rsidRPr="00D10279" w:rsidRDefault="00947C38" w:rsidP="00947C38">
      <w:pPr>
        <w:tabs>
          <w:tab w:val="left" w:pos="720"/>
          <w:tab w:val="left" w:pos="4982"/>
        </w:tabs>
        <w:jc w:val="both"/>
        <w:rPr>
          <w:rFonts w:ascii="Times New Roman" w:hAnsi="Times New Roman"/>
          <w:sz w:val="20"/>
          <w:lang w:val="sr-Cyrl-CS"/>
        </w:rPr>
      </w:pPr>
      <w:r w:rsidRPr="00D10279">
        <w:rPr>
          <w:rFonts w:ascii="Times New Roman" w:hAnsi="Times New Roman"/>
          <w:sz w:val="20"/>
          <w:lang w:val="sr-Cyrl-CS"/>
        </w:rPr>
        <w:t xml:space="preserve">    2.8. Паркинг </w:t>
      </w:r>
    </w:p>
    <w:p w:rsidR="00947C38" w:rsidRPr="00B665D3" w:rsidRDefault="00947C38" w:rsidP="00947C38">
      <w:pPr>
        <w:tabs>
          <w:tab w:val="left" w:pos="720"/>
          <w:tab w:val="left" w:pos="4982"/>
        </w:tabs>
        <w:jc w:val="both"/>
        <w:rPr>
          <w:rFonts w:ascii="Times New Roman" w:hAnsi="Times New Roman"/>
          <w:b w:val="0"/>
          <w:sz w:val="20"/>
          <w:lang w:val="sr-Cyrl-CS"/>
        </w:rPr>
      </w:pPr>
      <w:r w:rsidRPr="00B665D3">
        <w:rPr>
          <w:rFonts w:ascii="Times New Roman" w:hAnsi="Times New Roman"/>
          <w:b w:val="0"/>
          <w:sz w:val="20"/>
          <w:lang w:val="sr-Cyrl-CS"/>
        </w:rPr>
        <w:t xml:space="preserve">       </w:t>
      </w:r>
      <w:r w:rsidRPr="00B665D3">
        <w:rPr>
          <w:rFonts w:ascii="Times New Roman" w:hAnsi="Times New Roman"/>
          <w:b w:val="0"/>
          <w:sz w:val="20"/>
          <w:lang w:val="sr-Cyrl-CS"/>
        </w:rPr>
        <w:tab/>
        <w:t>Планиране активности у 2018., 2019. и 2020. години обухватају: интезивирање рада службе паркинг сервиса ЈП “Путеви“ Ћићевац, обележавање нових паркинг места, наплата паркинга, одржавање, чишћење снега, постављање нових паркинг стубића и довршетак паркинга у улици Марка Краљевића.</w:t>
      </w:r>
    </w:p>
    <w:p w:rsidR="00947C38" w:rsidRPr="00B665D3" w:rsidRDefault="00947C38" w:rsidP="00947C38">
      <w:pPr>
        <w:tabs>
          <w:tab w:val="left" w:pos="720"/>
          <w:tab w:val="left" w:pos="4982"/>
        </w:tabs>
        <w:jc w:val="both"/>
        <w:rPr>
          <w:rFonts w:ascii="Times New Roman" w:hAnsi="Times New Roman"/>
          <w:b w:val="0"/>
          <w:sz w:val="20"/>
          <w:lang w:val="sr-Cyrl-CS"/>
        </w:rPr>
      </w:pPr>
      <w:r w:rsidRPr="00B665D3">
        <w:rPr>
          <w:rFonts w:ascii="Times New Roman" w:hAnsi="Times New Roman"/>
          <w:b w:val="0"/>
          <w:sz w:val="20"/>
          <w:lang w:val="sr-Cyrl-CS"/>
        </w:rPr>
        <w:t xml:space="preserve">      </w:t>
      </w:r>
      <w:r w:rsidRPr="00B665D3">
        <w:rPr>
          <w:rFonts w:ascii="Times New Roman" w:hAnsi="Times New Roman"/>
          <w:b w:val="0"/>
          <w:sz w:val="20"/>
          <w:lang w:val="sr-Cyrl-CS"/>
        </w:rPr>
        <w:tab/>
        <w:t>Носиоци активности су: Општина Ћићевац, ЈП „Путеви Ћићевац“.</w:t>
      </w:r>
    </w:p>
    <w:p w:rsidR="00947C38" w:rsidRPr="00B665D3" w:rsidRDefault="00947C38" w:rsidP="00947C38">
      <w:pPr>
        <w:tabs>
          <w:tab w:val="left" w:pos="4982"/>
        </w:tabs>
        <w:ind w:left="360"/>
        <w:jc w:val="both"/>
        <w:rPr>
          <w:rFonts w:ascii="Times New Roman" w:hAnsi="Times New Roman"/>
          <w:b w:val="0"/>
          <w:sz w:val="20"/>
          <w:lang w:val="sr-Cyrl-CS"/>
        </w:rPr>
      </w:pPr>
    </w:p>
    <w:p w:rsidR="00947C38" w:rsidRPr="00D10279" w:rsidRDefault="00947C38" w:rsidP="00947C38">
      <w:pPr>
        <w:tabs>
          <w:tab w:val="left" w:pos="4982"/>
        </w:tabs>
        <w:rPr>
          <w:rFonts w:ascii="Times New Roman" w:hAnsi="Times New Roman"/>
          <w:sz w:val="20"/>
          <w:lang w:val="sr-Cyrl-CS"/>
        </w:rPr>
      </w:pPr>
      <w:r w:rsidRPr="00D10279">
        <w:rPr>
          <w:rFonts w:ascii="Times New Roman" w:hAnsi="Times New Roman"/>
          <w:sz w:val="20"/>
          <w:lang w:val="sr-Latn-CS"/>
        </w:rPr>
        <w:t>3.</w:t>
      </w:r>
      <w:r w:rsidRPr="00D10279">
        <w:rPr>
          <w:rFonts w:ascii="Times New Roman" w:hAnsi="Times New Roman"/>
          <w:sz w:val="20"/>
          <w:lang w:val="sr-Cyrl-CS"/>
        </w:rPr>
        <w:t xml:space="preserve">  УРБАНИЗАМ, УРЕЂИВАЊЕ И ОБЕЗБЕЂИВАЊЕ КОРИШЋЕЊА </w:t>
      </w:r>
    </w:p>
    <w:p w:rsidR="00947C38" w:rsidRPr="00D10279" w:rsidRDefault="00947C38" w:rsidP="00947C38">
      <w:pPr>
        <w:tabs>
          <w:tab w:val="left" w:pos="4982"/>
        </w:tabs>
        <w:rPr>
          <w:rFonts w:ascii="Times New Roman" w:hAnsi="Times New Roman"/>
          <w:sz w:val="20"/>
          <w:lang w:val="sr-Cyrl-CS"/>
        </w:rPr>
      </w:pPr>
      <w:r w:rsidRPr="00D10279">
        <w:rPr>
          <w:rFonts w:ascii="Times New Roman" w:hAnsi="Times New Roman"/>
          <w:sz w:val="20"/>
          <w:lang w:val="sr-Cyrl-CS"/>
        </w:rPr>
        <w:t xml:space="preserve">     ГРАЂЕВИНСКОГ ЗЕМЉИШТА</w:t>
      </w:r>
    </w:p>
    <w:p w:rsidR="00947C38" w:rsidRPr="00D10279" w:rsidRDefault="00947C38" w:rsidP="00947C38">
      <w:pPr>
        <w:tabs>
          <w:tab w:val="left" w:pos="4982"/>
        </w:tabs>
        <w:rPr>
          <w:rFonts w:ascii="Times New Roman" w:hAnsi="Times New Roman"/>
          <w:b w:val="0"/>
          <w:sz w:val="14"/>
          <w:lang w:val="sr-Cyrl-CS"/>
        </w:rPr>
      </w:pPr>
    </w:p>
    <w:p w:rsidR="00947C38" w:rsidRPr="00B665D3" w:rsidRDefault="00947C38" w:rsidP="00947C38">
      <w:pPr>
        <w:tabs>
          <w:tab w:val="left" w:pos="720"/>
          <w:tab w:val="left" w:pos="4982"/>
        </w:tabs>
        <w:jc w:val="both"/>
        <w:rPr>
          <w:rFonts w:ascii="Times New Roman" w:hAnsi="Times New Roman"/>
          <w:b w:val="0"/>
          <w:sz w:val="20"/>
          <w:lang w:val="sr-Cyrl-CS"/>
        </w:rPr>
      </w:pPr>
      <w:r w:rsidRPr="00B665D3">
        <w:rPr>
          <w:rFonts w:ascii="Times New Roman" w:hAnsi="Times New Roman"/>
          <w:b w:val="0"/>
          <w:sz w:val="20"/>
          <w:lang w:val="sr-Cyrl-CS"/>
        </w:rPr>
        <w:t xml:space="preserve">     </w:t>
      </w:r>
      <w:r w:rsidRPr="00B665D3">
        <w:rPr>
          <w:rFonts w:ascii="Times New Roman" w:hAnsi="Times New Roman"/>
          <w:b w:val="0"/>
          <w:sz w:val="20"/>
          <w:lang w:val="sr-Cyrl-CS"/>
        </w:rPr>
        <w:tab/>
        <w:t>У оквиру уређивања грађевинског земљишта Просторни план општине Ћићевац  представља основу за правилно коришћење и намену простора, као и други плански документи.</w:t>
      </w:r>
    </w:p>
    <w:p w:rsidR="00947C38" w:rsidRPr="00B665D3" w:rsidRDefault="00947C38" w:rsidP="00947C38">
      <w:pPr>
        <w:tabs>
          <w:tab w:val="left" w:pos="720"/>
          <w:tab w:val="left" w:pos="4982"/>
        </w:tabs>
        <w:jc w:val="both"/>
        <w:rPr>
          <w:rFonts w:ascii="Times New Roman" w:hAnsi="Times New Roman"/>
          <w:b w:val="0"/>
          <w:sz w:val="20"/>
          <w:lang w:val="sr-Cyrl-CS"/>
        </w:rPr>
      </w:pPr>
      <w:r w:rsidRPr="00B665D3">
        <w:rPr>
          <w:rFonts w:ascii="Times New Roman" w:hAnsi="Times New Roman"/>
          <w:b w:val="0"/>
          <w:sz w:val="20"/>
          <w:lang w:val="sr-Cyrl-CS"/>
        </w:rPr>
        <w:t xml:space="preserve">     </w:t>
      </w:r>
      <w:r w:rsidRPr="00B665D3">
        <w:rPr>
          <w:rFonts w:ascii="Times New Roman" w:hAnsi="Times New Roman"/>
          <w:b w:val="0"/>
          <w:sz w:val="20"/>
          <w:lang w:val="sr-Cyrl-CS"/>
        </w:rPr>
        <w:tab/>
        <w:t>Током 2018., 2019. и 2020. године наставиће се са рационалним коришћењем јавног земљишта, бољим искоришћавањем постојећих инфраструктурних система, уређењем грађевинског земљишта и отуђењем и давањем у закуп истог, у складу са законом.</w:t>
      </w:r>
    </w:p>
    <w:p w:rsidR="00947C38" w:rsidRPr="00B665D3" w:rsidRDefault="00947C38" w:rsidP="00947C38">
      <w:pPr>
        <w:tabs>
          <w:tab w:val="left" w:pos="720"/>
          <w:tab w:val="left" w:pos="4982"/>
        </w:tabs>
        <w:jc w:val="both"/>
        <w:rPr>
          <w:rFonts w:ascii="Times New Roman" w:hAnsi="Times New Roman"/>
          <w:b w:val="0"/>
          <w:sz w:val="20"/>
          <w:lang w:val="sr-Cyrl-CS"/>
        </w:rPr>
      </w:pPr>
      <w:r w:rsidRPr="00B665D3">
        <w:rPr>
          <w:rFonts w:ascii="Times New Roman" w:hAnsi="Times New Roman"/>
          <w:b w:val="0"/>
          <w:sz w:val="20"/>
          <w:lang w:val="sr-Cyrl-CS"/>
        </w:rPr>
        <w:tab/>
        <w:t>У Појату, у индустријској зони планирано је уређивање и одржавање општинских парцела као и обезбеђење прикључка за воду и прикључење ел. енергије.</w:t>
      </w:r>
    </w:p>
    <w:p w:rsidR="00947C38" w:rsidRPr="00B665D3" w:rsidRDefault="00947C38" w:rsidP="00947C38">
      <w:pPr>
        <w:tabs>
          <w:tab w:val="left" w:pos="720"/>
          <w:tab w:val="left" w:pos="4982"/>
        </w:tabs>
        <w:jc w:val="both"/>
        <w:rPr>
          <w:rFonts w:ascii="Times New Roman" w:hAnsi="Times New Roman"/>
          <w:b w:val="0"/>
          <w:sz w:val="20"/>
          <w:lang w:val="sr-Cyrl-CS"/>
        </w:rPr>
      </w:pPr>
      <w:r w:rsidRPr="00B665D3">
        <w:rPr>
          <w:rFonts w:ascii="Times New Roman" w:hAnsi="Times New Roman"/>
          <w:b w:val="0"/>
          <w:sz w:val="20"/>
          <w:lang w:val="sr-Cyrl-CS"/>
        </w:rPr>
        <w:tab/>
        <w:t>Пројектно планирање инвестиционог одржавања јавних зграда општинске управе, јавних установа и предузећа, МЗ.</w:t>
      </w:r>
    </w:p>
    <w:p w:rsidR="00947C38" w:rsidRPr="00B665D3" w:rsidRDefault="00947C38" w:rsidP="00947C38">
      <w:pPr>
        <w:tabs>
          <w:tab w:val="left" w:pos="720"/>
          <w:tab w:val="left" w:pos="4982"/>
        </w:tabs>
        <w:jc w:val="both"/>
        <w:rPr>
          <w:rFonts w:ascii="Times New Roman" w:hAnsi="Times New Roman"/>
          <w:b w:val="0"/>
          <w:sz w:val="20"/>
          <w:lang w:val="sr-Cyrl-CS"/>
        </w:rPr>
      </w:pPr>
      <w:r w:rsidRPr="00B665D3">
        <w:rPr>
          <w:rFonts w:ascii="Times New Roman" w:hAnsi="Times New Roman"/>
          <w:b w:val="0"/>
          <w:sz w:val="20"/>
          <w:lang w:val="sr-Cyrl-CS"/>
        </w:rPr>
        <w:t xml:space="preserve">     </w:t>
      </w:r>
      <w:r w:rsidRPr="00B665D3">
        <w:rPr>
          <w:rFonts w:ascii="Times New Roman" w:hAnsi="Times New Roman"/>
          <w:b w:val="0"/>
          <w:sz w:val="20"/>
          <w:lang w:val="sr-Cyrl-CS"/>
        </w:rPr>
        <w:tab/>
        <w:t>Носиоци активности су: Општина Ћићевац.</w:t>
      </w:r>
    </w:p>
    <w:p w:rsidR="00947C38" w:rsidRPr="00B665D3" w:rsidRDefault="00947C38" w:rsidP="00947C38">
      <w:pPr>
        <w:tabs>
          <w:tab w:val="left" w:pos="4982"/>
        </w:tabs>
        <w:jc w:val="both"/>
        <w:rPr>
          <w:rFonts w:ascii="Times New Roman" w:hAnsi="Times New Roman"/>
          <w:b w:val="0"/>
          <w:sz w:val="20"/>
          <w:lang w:val="sr-Cyrl-CS"/>
        </w:rPr>
      </w:pPr>
    </w:p>
    <w:p w:rsidR="00947C38" w:rsidRPr="00D10279" w:rsidRDefault="00947C38" w:rsidP="00947C38">
      <w:pPr>
        <w:tabs>
          <w:tab w:val="left" w:pos="4982"/>
        </w:tabs>
        <w:jc w:val="both"/>
        <w:rPr>
          <w:rFonts w:ascii="Times New Roman" w:hAnsi="Times New Roman"/>
          <w:sz w:val="20"/>
          <w:lang w:val="sr-Cyrl-CS"/>
        </w:rPr>
      </w:pPr>
      <w:r w:rsidRPr="00D10279">
        <w:rPr>
          <w:rFonts w:ascii="Times New Roman" w:hAnsi="Times New Roman"/>
          <w:sz w:val="20"/>
          <w:lang w:val="ru-RU"/>
        </w:rPr>
        <w:t xml:space="preserve">4.   </w:t>
      </w:r>
      <w:r w:rsidRPr="00D10279">
        <w:rPr>
          <w:rFonts w:ascii="Times New Roman" w:hAnsi="Times New Roman"/>
          <w:sz w:val="20"/>
          <w:lang w:val="sr-Cyrl-CS"/>
        </w:rPr>
        <w:t>САОБРАЋАЈ И ВЕЗЕ</w:t>
      </w:r>
    </w:p>
    <w:p w:rsidR="00947C38" w:rsidRPr="00D10279" w:rsidRDefault="00947C38" w:rsidP="00947C38">
      <w:pPr>
        <w:tabs>
          <w:tab w:val="left" w:pos="4982"/>
        </w:tabs>
        <w:jc w:val="both"/>
        <w:rPr>
          <w:rFonts w:ascii="Times New Roman" w:hAnsi="Times New Roman"/>
          <w:b w:val="0"/>
          <w:sz w:val="14"/>
          <w:lang w:val="sr-Cyrl-CS"/>
        </w:rPr>
      </w:pPr>
    </w:p>
    <w:p w:rsidR="00947C38" w:rsidRPr="00B665D3" w:rsidRDefault="00947C38" w:rsidP="00947C38">
      <w:pPr>
        <w:tabs>
          <w:tab w:val="left" w:pos="720"/>
          <w:tab w:val="left" w:pos="4982"/>
        </w:tabs>
        <w:jc w:val="both"/>
        <w:rPr>
          <w:rFonts w:ascii="Times New Roman" w:hAnsi="Times New Roman"/>
          <w:b w:val="0"/>
          <w:sz w:val="20"/>
          <w:lang w:val="sr-Cyrl-CS"/>
        </w:rPr>
      </w:pPr>
      <w:r w:rsidRPr="00B665D3">
        <w:rPr>
          <w:rFonts w:ascii="Times New Roman" w:hAnsi="Times New Roman"/>
          <w:b w:val="0"/>
          <w:sz w:val="20"/>
          <w:lang w:val="sr-Cyrl-CS"/>
        </w:rPr>
        <w:t xml:space="preserve">    </w:t>
      </w:r>
      <w:r w:rsidRPr="00B665D3">
        <w:rPr>
          <w:rFonts w:ascii="Times New Roman" w:hAnsi="Times New Roman"/>
          <w:b w:val="0"/>
          <w:sz w:val="20"/>
          <w:lang w:val="sr-Cyrl-CS"/>
        </w:rPr>
        <w:tab/>
        <w:t>Планира</w:t>
      </w:r>
      <w:r w:rsidRPr="00B665D3">
        <w:rPr>
          <w:rFonts w:ascii="Times New Roman" w:hAnsi="Times New Roman"/>
          <w:b w:val="0"/>
          <w:sz w:val="20"/>
        </w:rPr>
        <w:t xml:space="preserve"> </w:t>
      </w:r>
      <w:r w:rsidRPr="00B665D3">
        <w:rPr>
          <w:rFonts w:ascii="Times New Roman" w:hAnsi="Times New Roman"/>
          <w:b w:val="0"/>
          <w:sz w:val="20"/>
          <w:lang w:val="sr-Cyrl-CS"/>
        </w:rPr>
        <w:t xml:space="preserve">се </w:t>
      </w:r>
      <w:r w:rsidRPr="00B665D3">
        <w:rPr>
          <w:rFonts w:ascii="Times New Roman" w:hAnsi="Times New Roman"/>
          <w:b w:val="0"/>
          <w:sz w:val="20"/>
        </w:rPr>
        <w:t xml:space="preserve">реконструкција и доградња постојеће телекомуникационе инфраструктуре </w:t>
      </w:r>
      <w:r w:rsidRPr="00B665D3">
        <w:rPr>
          <w:rFonts w:ascii="Times New Roman" w:hAnsi="Times New Roman"/>
          <w:b w:val="0"/>
          <w:sz w:val="20"/>
          <w:lang w:val="sr-Cyrl-CS"/>
        </w:rPr>
        <w:t xml:space="preserve">како би се постигла 100% дигитализација телекомуникационе мреже и обезбедила могућност пружања широкопојасних сервиса корисницима. </w:t>
      </w:r>
    </w:p>
    <w:p w:rsidR="00947C38" w:rsidRPr="00B665D3" w:rsidRDefault="00947C38" w:rsidP="00947C38">
      <w:pPr>
        <w:tabs>
          <w:tab w:val="left" w:pos="720"/>
          <w:tab w:val="left" w:pos="4982"/>
        </w:tabs>
        <w:jc w:val="both"/>
        <w:rPr>
          <w:rFonts w:ascii="Times New Roman" w:hAnsi="Times New Roman"/>
          <w:b w:val="0"/>
          <w:sz w:val="20"/>
          <w:lang w:val="sr-Cyrl-CS"/>
        </w:rPr>
      </w:pPr>
      <w:r w:rsidRPr="00B665D3">
        <w:rPr>
          <w:rFonts w:ascii="Times New Roman" w:hAnsi="Times New Roman"/>
          <w:b w:val="0"/>
          <w:sz w:val="20"/>
          <w:lang w:val="sr-Cyrl-CS"/>
        </w:rPr>
        <w:t xml:space="preserve"> </w:t>
      </w:r>
      <w:r w:rsidRPr="00B665D3">
        <w:rPr>
          <w:rFonts w:ascii="Times New Roman" w:hAnsi="Times New Roman"/>
          <w:b w:val="0"/>
          <w:sz w:val="20"/>
          <w:lang w:val="sr-Cyrl-CS"/>
        </w:rPr>
        <w:tab/>
        <w:t xml:space="preserve">Планирано је одржавање хоризонталне и вертикалне сигнализације и постављање лежећих полицајаца у близини школа и вртића; крпљење ударних рупа; израда пројектне документације; за одржавање железничких прелаза, биће потписан уговор са Железницама Србије; постављање саобраћајног огледала на пружном прелазу у Сталаћу, у ул. Војводе Путника – код Крушевачке рампе и постављање саобраћајног огледала у Ћићевцу у Хајдук Вељковој улици. </w:t>
      </w:r>
    </w:p>
    <w:p w:rsidR="00947C38" w:rsidRPr="00B665D3" w:rsidRDefault="00947C38" w:rsidP="00947C38">
      <w:pPr>
        <w:tabs>
          <w:tab w:val="left" w:pos="720"/>
          <w:tab w:val="left" w:pos="4982"/>
        </w:tabs>
        <w:jc w:val="both"/>
        <w:rPr>
          <w:rFonts w:ascii="Times New Roman" w:hAnsi="Times New Roman"/>
          <w:b w:val="0"/>
          <w:sz w:val="20"/>
          <w:lang w:val="ru-RU"/>
        </w:rPr>
      </w:pPr>
      <w:r w:rsidRPr="00B665D3">
        <w:rPr>
          <w:rFonts w:ascii="Times New Roman" w:hAnsi="Times New Roman"/>
          <w:b w:val="0"/>
          <w:sz w:val="20"/>
          <w:lang w:val="sr-Cyrl-CS"/>
        </w:rPr>
        <w:tab/>
        <w:t>Носиоци активности су: Телеком Србија, Општина Ћићевац,  ЈП „Путеви Ћићевац“ и месне заједнице.</w:t>
      </w:r>
    </w:p>
    <w:p w:rsidR="00947C38" w:rsidRPr="00B665D3" w:rsidRDefault="00947C38" w:rsidP="00947C38">
      <w:pPr>
        <w:tabs>
          <w:tab w:val="left" w:pos="4982"/>
        </w:tabs>
        <w:jc w:val="both"/>
        <w:rPr>
          <w:rFonts w:ascii="Times New Roman" w:hAnsi="Times New Roman"/>
          <w:b w:val="0"/>
          <w:sz w:val="20"/>
          <w:lang w:val="ru-RU"/>
        </w:rPr>
      </w:pPr>
    </w:p>
    <w:p w:rsidR="00947C38" w:rsidRPr="00D10279" w:rsidRDefault="00947C38" w:rsidP="00947C38">
      <w:pPr>
        <w:tabs>
          <w:tab w:val="left" w:pos="4982"/>
        </w:tabs>
        <w:ind w:left="426" w:hanging="426"/>
        <w:jc w:val="both"/>
        <w:rPr>
          <w:rFonts w:ascii="Times New Roman" w:hAnsi="Times New Roman"/>
          <w:sz w:val="20"/>
          <w:lang w:val="ru-RU"/>
        </w:rPr>
      </w:pPr>
      <w:r w:rsidRPr="00D10279">
        <w:rPr>
          <w:rFonts w:ascii="Times New Roman" w:hAnsi="Times New Roman"/>
          <w:sz w:val="20"/>
          <w:lang w:val="ru-RU"/>
        </w:rPr>
        <w:t xml:space="preserve">5. </w:t>
      </w:r>
      <w:r w:rsidRPr="00D10279">
        <w:rPr>
          <w:rFonts w:ascii="Times New Roman" w:hAnsi="Times New Roman"/>
          <w:sz w:val="20"/>
        </w:rPr>
        <w:t>O</w:t>
      </w:r>
      <w:r w:rsidRPr="00D10279">
        <w:rPr>
          <w:rFonts w:ascii="Times New Roman" w:hAnsi="Times New Roman"/>
          <w:sz w:val="20"/>
          <w:lang w:val="sr-Cyrl-CS"/>
        </w:rPr>
        <w:t>ДРЖАВАЊЕ И УРЕЂЕЊЕ ПУТЕВА, УЛИЦА, ТРГОВА И НЕКАТЕГОРИСАНИХ ПУТЕВА</w:t>
      </w:r>
    </w:p>
    <w:p w:rsidR="00947C38" w:rsidRPr="00D10279" w:rsidRDefault="00947C38" w:rsidP="00947C38">
      <w:pPr>
        <w:tabs>
          <w:tab w:val="left" w:pos="4982"/>
        </w:tabs>
        <w:jc w:val="both"/>
        <w:rPr>
          <w:rFonts w:ascii="Times New Roman" w:hAnsi="Times New Roman"/>
          <w:b w:val="0"/>
          <w:sz w:val="14"/>
          <w:lang w:val="sr-Cyrl-CS"/>
        </w:rPr>
      </w:pPr>
    </w:p>
    <w:p w:rsidR="00947C38" w:rsidRPr="00B665D3" w:rsidRDefault="00947C38" w:rsidP="00947C38">
      <w:pPr>
        <w:tabs>
          <w:tab w:val="left" w:pos="720"/>
          <w:tab w:val="left" w:pos="4982"/>
        </w:tabs>
        <w:jc w:val="both"/>
        <w:rPr>
          <w:rFonts w:ascii="Times New Roman" w:hAnsi="Times New Roman"/>
          <w:b w:val="0"/>
          <w:sz w:val="20"/>
          <w:lang w:val="sr-Cyrl-CS"/>
        </w:rPr>
      </w:pPr>
      <w:r w:rsidRPr="00B665D3">
        <w:rPr>
          <w:rFonts w:ascii="Times New Roman" w:hAnsi="Times New Roman"/>
          <w:b w:val="0"/>
          <w:sz w:val="20"/>
          <w:lang w:val="sr-Cyrl-CS"/>
        </w:rPr>
        <w:t xml:space="preserve">     </w:t>
      </w:r>
      <w:r w:rsidRPr="00B665D3">
        <w:rPr>
          <w:rFonts w:ascii="Times New Roman" w:hAnsi="Times New Roman"/>
          <w:b w:val="0"/>
          <w:sz w:val="20"/>
          <w:lang w:val="sr-Cyrl-CS"/>
        </w:rPr>
        <w:tab/>
        <w:t>Основне активности у 201</w:t>
      </w:r>
      <w:r w:rsidRPr="00B665D3">
        <w:rPr>
          <w:rFonts w:ascii="Times New Roman" w:hAnsi="Times New Roman"/>
          <w:b w:val="0"/>
          <w:sz w:val="20"/>
        </w:rPr>
        <w:t>8</w:t>
      </w:r>
      <w:r w:rsidRPr="00B665D3">
        <w:rPr>
          <w:rFonts w:ascii="Times New Roman" w:hAnsi="Times New Roman"/>
          <w:b w:val="0"/>
          <w:sz w:val="20"/>
          <w:lang w:val="sr-Cyrl-CS"/>
        </w:rPr>
        <w:t>., 201</w:t>
      </w:r>
      <w:r w:rsidRPr="00B665D3">
        <w:rPr>
          <w:rFonts w:ascii="Times New Roman" w:hAnsi="Times New Roman"/>
          <w:b w:val="0"/>
          <w:sz w:val="20"/>
        </w:rPr>
        <w:t>9</w:t>
      </w:r>
      <w:r w:rsidRPr="00B665D3">
        <w:rPr>
          <w:rFonts w:ascii="Times New Roman" w:hAnsi="Times New Roman"/>
          <w:b w:val="0"/>
          <w:sz w:val="20"/>
          <w:lang w:val="sr-Cyrl-CS"/>
        </w:rPr>
        <w:t>. и 20</w:t>
      </w:r>
      <w:r w:rsidRPr="00B665D3">
        <w:rPr>
          <w:rFonts w:ascii="Times New Roman" w:hAnsi="Times New Roman"/>
          <w:b w:val="0"/>
          <w:sz w:val="20"/>
        </w:rPr>
        <w:t>20</w:t>
      </w:r>
      <w:r w:rsidRPr="00B665D3">
        <w:rPr>
          <w:rFonts w:ascii="Times New Roman" w:hAnsi="Times New Roman"/>
          <w:b w:val="0"/>
          <w:sz w:val="20"/>
          <w:lang w:val="sr-Cyrl-CS"/>
        </w:rPr>
        <w:t>. години биће усмерене на одржавање и реконструкцију улица и некатегорисаних путева и реализацију започетих инвестиција на асфалтирању улица у насељеним местима.</w:t>
      </w:r>
    </w:p>
    <w:p w:rsidR="00947C38" w:rsidRPr="00B665D3" w:rsidRDefault="00947C38" w:rsidP="00947C38">
      <w:pPr>
        <w:tabs>
          <w:tab w:val="left" w:pos="720"/>
          <w:tab w:val="left" w:pos="4982"/>
        </w:tabs>
        <w:jc w:val="both"/>
        <w:rPr>
          <w:rFonts w:ascii="Times New Roman" w:hAnsi="Times New Roman"/>
          <w:b w:val="0"/>
          <w:sz w:val="20"/>
          <w:lang w:val="sr-Cyrl-CS"/>
        </w:rPr>
      </w:pPr>
      <w:r w:rsidRPr="00B665D3">
        <w:rPr>
          <w:rFonts w:ascii="Times New Roman" w:hAnsi="Times New Roman"/>
          <w:b w:val="0"/>
          <w:sz w:val="20"/>
          <w:lang w:val="sr-Cyrl-CS"/>
        </w:rPr>
        <w:t xml:space="preserve">      </w:t>
      </w:r>
      <w:r w:rsidRPr="00B665D3">
        <w:rPr>
          <w:rFonts w:ascii="Times New Roman" w:hAnsi="Times New Roman"/>
          <w:b w:val="0"/>
          <w:sz w:val="20"/>
          <w:lang w:val="sr-Cyrl-CS"/>
        </w:rPr>
        <w:tab/>
        <w:t>Програм активности по сеоским подручјима биће у складу са програмима развоја самих месних заједница и по њиховим приоритетима.</w:t>
      </w:r>
    </w:p>
    <w:p w:rsidR="00947C38" w:rsidRPr="00B665D3" w:rsidRDefault="00947C38" w:rsidP="00947C38">
      <w:pPr>
        <w:tabs>
          <w:tab w:val="left" w:pos="720"/>
          <w:tab w:val="left" w:pos="4982"/>
        </w:tabs>
        <w:jc w:val="both"/>
        <w:rPr>
          <w:rFonts w:ascii="Times New Roman" w:hAnsi="Times New Roman"/>
          <w:b w:val="0"/>
          <w:sz w:val="20"/>
          <w:lang w:val="sr-Cyrl-CS"/>
        </w:rPr>
      </w:pPr>
      <w:r w:rsidRPr="00B665D3">
        <w:rPr>
          <w:rFonts w:ascii="Times New Roman" w:hAnsi="Times New Roman"/>
          <w:b w:val="0"/>
          <w:sz w:val="20"/>
          <w:lang w:val="sr-Cyrl-CS"/>
        </w:rPr>
        <w:t xml:space="preserve">     </w:t>
      </w:r>
      <w:r w:rsidRPr="00B665D3">
        <w:rPr>
          <w:rFonts w:ascii="Times New Roman" w:hAnsi="Times New Roman"/>
          <w:b w:val="0"/>
          <w:sz w:val="20"/>
          <w:lang w:val="sr-Cyrl-CS"/>
        </w:rPr>
        <w:tab/>
        <w:t>Планиране активности обухватају следеће:</w:t>
      </w:r>
    </w:p>
    <w:p w:rsidR="00947C38" w:rsidRPr="00B665D3" w:rsidRDefault="00947C38" w:rsidP="00947C38">
      <w:pPr>
        <w:numPr>
          <w:ilvl w:val="0"/>
          <w:numId w:val="23"/>
        </w:numPr>
        <w:tabs>
          <w:tab w:val="clear" w:pos="720"/>
          <w:tab w:val="num" w:pos="900"/>
          <w:tab w:val="left" w:pos="4982"/>
        </w:tabs>
        <w:ind w:left="900" w:hanging="180"/>
        <w:jc w:val="both"/>
        <w:rPr>
          <w:rFonts w:ascii="Times New Roman" w:hAnsi="Times New Roman"/>
          <w:b w:val="0"/>
          <w:sz w:val="20"/>
          <w:lang w:val="sr-Cyrl-CS"/>
        </w:rPr>
      </w:pPr>
      <w:r w:rsidRPr="00B665D3">
        <w:rPr>
          <w:rFonts w:ascii="Times New Roman" w:hAnsi="Times New Roman"/>
          <w:b w:val="0"/>
          <w:sz w:val="20"/>
          <w:lang w:val="sr-Cyrl-CS"/>
        </w:rPr>
        <w:t>припрему пројектне документације за асфалтирање улица  и бетонирање по приоритетима на  територији свих месних заједница,</w:t>
      </w:r>
    </w:p>
    <w:p w:rsidR="00947C38" w:rsidRPr="00B665D3" w:rsidRDefault="00947C38" w:rsidP="00947C38">
      <w:pPr>
        <w:numPr>
          <w:ilvl w:val="0"/>
          <w:numId w:val="23"/>
        </w:numPr>
        <w:tabs>
          <w:tab w:val="clear" w:pos="720"/>
          <w:tab w:val="num" w:pos="900"/>
          <w:tab w:val="left" w:pos="4982"/>
        </w:tabs>
        <w:ind w:left="900" w:hanging="180"/>
        <w:jc w:val="both"/>
        <w:rPr>
          <w:rFonts w:ascii="Times New Roman" w:hAnsi="Times New Roman"/>
          <w:b w:val="0"/>
          <w:sz w:val="20"/>
          <w:lang w:val="sr-Cyrl-CS"/>
        </w:rPr>
      </w:pPr>
      <w:r w:rsidRPr="00B665D3">
        <w:rPr>
          <w:rFonts w:ascii="Times New Roman" w:hAnsi="Times New Roman"/>
          <w:b w:val="0"/>
          <w:sz w:val="20"/>
          <w:lang w:val="sr-Cyrl-CS"/>
        </w:rPr>
        <w:t>санација ударних рупа,</w:t>
      </w:r>
    </w:p>
    <w:p w:rsidR="00947C38" w:rsidRPr="00B665D3" w:rsidRDefault="00947C38" w:rsidP="00947C38">
      <w:pPr>
        <w:numPr>
          <w:ilvl w:val="0"/>
          <w:numId w:val="23"/>
        </w:numPr>
        <w:tabs>
          <w:tab w:val="clear" w:pos="720"/>
          <w:tab w:val="num" w:pos="900"/>
          <w:tab w:val="left" w:pos="4982"/>
        </w:tabs>
        <w:ind w:left="900" w:hanging="180"/>
        <w:jc w:val="both"/>
        <w:rPr>
          <w:rFonts w:ascii="Times New Roman" w:hAnsi="Times New Roman"/>
          <w:b w:val="0"/>
          <w:sz w:val="20"/>
          <w:lang w:val="sr-Cyrl-CS"/>
        </w:rPr>
      </w:pPr>
      <w:r w:rsidRPr="00B665D3">
        <w:rPr>
          <w:rFonts w:ascii="Times New Roman" w:hAnsi="Times New Roman"/>
          <w:b w:val="0"/>
          <w:sz w:val="20"/>
          <w:lang w:val="sr-Cyrl-CS"/>
        </w:rPr>
        <w:t>израда пројектне документације за следеће улице у МЗ Лучина: Петра Бојовића, Омладинска, Вука Караџића, Иве Лоле Рибара, Цара Душана и од цркве Св. Пантелејмона до гробља</w:t>
      </w:r>
    </w:p>
    <w:p w:rsidR="00947C38" w:rsidRPr="00B665D3" w:rsidRDefault="00947C38" w:rsidP="00947C38">
      <w:pPr>
        <w:numPr>
          <w:ilvl w:val="0"/>
          <w:numId w:val="23"/>
        </w:numPr>
        <w:tabs>
          <w:tab w:val="clear" w:pos="720"/>
          <w:tab w:val="num" w:pos="900"/>
          <w:tab w:val="left" w:pos="4982"/>
        </w:tabs>
        <w:ind w:left="900" w:hanging="180"/>
        <w:jc w:val="both"/>
        <w:rPr>
          <w:rFonts w:ascii="Times New Roman" w:hAnsi="Times New Roman"/>
          <w:b w:val="0"/>
          <w:sz w:val="20"/>
          <w:lang w:val="sr-Cyrl-CS"/>
        </w:rPr>
      </w:pPr>
      <w:r w:rsidRPr="00B665D3">
        <w:rPr>
          <w:rFonts w:ascii="Times New Roman" w:hAnsi="Times New Roman"/>
          <w:b w:val="0"/>
          <w:sz w:val="20"/>
          <w:lang w:val="sr-Cyrl-CS"/>
        </w:rPr>
        <w:t>адаптација и реконструкција објеката у власништву општине Ћићевац,</w:t>
      </w:r>
    </w:p>
    <w:p w:rsidR="00947C38" w:rsidRPr="00B665D3" w:rsidRDefault="00947C38" w:rsidP="00947C38">
      <w:pPr>
        <w:numPr>
          <w:ilvl w:val="0"/>
          <w:numId w:val="23"/>
        </w:numPr>
        <w:tabs>
          <w:tab w:val="clear" w:pos="720"/>
          <w:tab w:val="num" w:pos="900"/>
          <w:tab w:val="left" w:pos="4982"/>
        </w:tabs>
        <w:ind w:left="900" w:hanging="180"/>
        <w:jc w:val="both"/>
        <w:rPr>
          <w:rFonts w:ascii="Times New Roman" w:hAnsi="Times New Roman"/>
          <w:b w:val="0"/>
          <w:sz w:val="20"/>
          <w:lang w:val="sr-Cyrl-CS"/>
        </w:rPr>
      </w:pPr>
      <w:r w:rsidRPr="00B665D3">
        <w:rPr>
          <w:rFonts w:ascii="Times New Roman" w:hAnsi="Times New Roman"/>
          <w:b w:val="0"/>
          <w:sz w:val="20"/>
          <w:lang w:val="sr-Cyrl-CS"/>
        </w:rPr>
        <w:t>бетонирање улица у Ћићевцу: Михајла Пупина, Дринска, Мајевичка, Бранка Крсмановића, Стевана Синђелића, Милоја Закића, Пећка, Слободана Пенезића, Томића Милића, Бранка Радичевића, Змај Јовина, Војводе Путника, Његошева, Ивана Вушуровића, Делиградске, Војводе Степе, Пана Ђукића,</w:t>
      </w:r>
    </w:p>
    <w:p w:rsidR="00947C38" w:rsidRPr="00B665D3" w:rsidRDefault="00947C38" w:rsidP="00947C38">
      <w:pPr>
        <w:numPr>
          <w:ilvl w:val="0"/>
          <w:numId w:val="23"/>
        </w:numPr>
        <w:tabs>
          <w:tab w:val="clear" w:pos="720"/>
          <w:tab w:val="num" w:pos="900"/>
          <w:tab w:val="left" w:pos="4982"/>
        </w:tabs>
        <w:ind w:left="900" w:hanging="180"/>
        <w:jc w:val="both"/>
        <w:rPr>
          <w:rFonts w:ascii="Times New Roman" w:hAnsi="Times New Roman"/>
          <w:b w:val="0"/>
          <w:sz w:val="20"/>
          <w:lang w:val="sr-Cyrl-CS"/>
        </w:rPr>
      </w:pPr>
      <w:r w:rsidRPr="00B665D3">
        <w:rPr>
          <w:rFonts w:ascii="Times New Roman" w:hAnsi="Times New Roman"/>
          <w:b w:val="0"/>
          <w:sz w:val="20"/>
          <w:lang w:val="sr-Cyrl-CS"/>
        </w:rPr>
        <w:t>асфалтирање улица у Сталаћу: др Свете Нагулића, Хајдук Вељкова, Војводе Путника, Солунских ратника, Гробљанска,</w:t>
      </w:r>
    </w:p>
    <w:p w:rsidR="00947C38" w:rsidRPr="00B665D3" w:rsidRDefault="00947C38" w:rsidP="00947C38">
      <w:pPr>
        <w:numPr>
          <w:ilvl w:val="0"/>
          <w:numId w:val="23"/>
        </w:numPr>
        <w:tabs>
          <w:tab w:val="clear" w:pos="720"/>
          <w:tab w:val="num" w:pos="900"/>
          <w:tab w:val="left" w:pos="4982"/>
        </w:tabs>
        <w:ind w:left="900" w:hanging="180"/>
        <w:jc w:val="both"/>
        <w:rPr>
          <w:rFonts w:ascii="Times New Roman" w:hAnsi="Times New Roman"/>
          <w:b w:val="0"/>
          <w:sz w:val="20"/>
          <w:lang w:val="sr-Cyrl-CS"/>
        </w:rPr>
      </w:pPr>
      <w:r w:rsidRPr="00B665D3">
        <w:rPr>
          <w:rFonts w:ascii="Times New Roman" w:hAnsi="Times New Roman"/>
          <w:b w:val="0"/>
          <w:sz w:val="20"/>
          <w:lang w:val="sr-Cyrl-CS"/>
        </w:rPr>
        <w:t>асфалтирање ул. Борисава Радуловића  и Милоја Закића у Плочнику,</w:t>
      </w:r>
    </w:p>
    <w:p w:rsidR="00947C38" w:rsidRPr="00B665D3" w:rsidRDefault="00947C38" w:rsidP="00947C38">
      <w:pPr>
        <w:numPr>
          <w:ilvl w:val="0"/>
          <w:numId w:val="23"/>
        </w:numPr>
        <w:tabs>
          <w:tab w:val="clear" w:pos="720"/>
          <w:tab w:val="num" w:pos="900"/>
          <w:tab w:val="left" w:pos="4982"/>
        </w:tabs>
        <w:ind w:left="900" w:hanging="180"/>
        <w:jc w:val="both"/>
        <w:rPr>
          <w:rFonts w:ascii="Times New Roman" w:hAnsi="Times New Roman"/>
          <w:b w:val="0"/>
          <w:sz w:val="20"/>
          <w:lang w:val="sr-Cyrl-CS"/>
        </w:rPr>
      </w:pPr>
      <w:r w:rsidRPr="00B665D3">
        <w:rPr>
          <w:rFonts w:ascii="Times New Roman" w:hAnsi="Times New Roman"/>
          <w:b w:val="0"/>
          <w:sz w:val="20"/>
          <w:lang w:val="sr-Cyrl-CS"/>
        </w:rPr>
        <w:t>асфалтирање улица у Појатама: Бранка Перишића, Доситеја Обрадовића, Стевана Сремца, Ратевачка, Јовановачка, Видовданска, Петра Кочића, Свети Никола, Војводе Мишића,</w:t>
      </w:r>
    </w:p>
    <w:p w:rsidR="00947C38" w:rsidRPr="00B665D3" w:rsidRDefault="00947C38" w:rsidP="00947C38">
      <w:pPr>
        <w:numPr>
          <w:ilvl w:val="0"/>
          <w:numId w:val="23"/>
        </w:numPr>
        <w:tabs>
          <w:tab w:val="clear" w:pos="720"/>
          <w:tab w:val="num" w:pos="900"/>
          <w:tab w:val="left" w:pos="4982"/>
        </w:tabs>
        <w:ind w:left="900" w:hanging="180"/>
        <w:jc w:val="both"/>
        <w:rPr>
          <w:rFonts w:ascii="Times New Roman" w:hAnsi="Times New Roman"/>
          <w:b w:val="0"/>
          <w:sz w:val="20"/>
          <w:lang w:val="sr-Cyrl-CS"/>
        </w:rPr>
      </w:pPr>
      <w:r w:rsidRPr="00B665D3">
        <w:rPr>
          <w:rFonts w:ascii="Times New Roman" w:hAnsi="Times New Roman"/>
          <w:b w:val="0"/>
          <w:sz w:val="20"/>
          <w:lang w:val="sr-Cyrl-CS"/>
        </w:rPr>
        <w:t xml:space="preserve">асфалтирање улица у Лучини: Народног Фронта,  Мирка Томића, Владимира Роловића, Српских ратника, Петра Бојовића, Мирка Томића, Цара Душана (Бр.1), </w:t>
      </w:r>
    </w:p>
    <w:p w:rsidR="00947C38" w:rsidRPr="00B665D3" w:rsidRDefault="00947C38" w:rsidP="00947C38">
      <w:pPr>
        <w:numPr>
          <w:ilvl w:val="0"/>
          <w:numId w:val="23"/>
        </w:numPr>
        <w:tabs>
          <w:tab w:val="clear" w:pos="720"/>
          <w:tab w:val="num" w:pos="900"/>
          <w:tab w:val="left" w:pos="4982"/>
        </w:tabs>
        <w:ind w:left="900" w:hanging="180"/>
        <w:jc w:val="both"/>
        <w:rPr>
          <w:rFonts w:ascii="Times New Roman" w:hAnsi="Times New Roman"/>
          <w:b w:val="0"/>
          <w:sz w:val="20"/>
          <w:lang w:val="sr-Cyrl-CS"/>
        </w:rPr>
      </w:pPr>
      <w:r w:rsidRPr="00B665D3">
        <w:rPr>
          <w:rFonts w:ascii="Times New Roman" w:hAnsi="Times New Roman"/>
          <w:b w:val="0"/>
          <w:sz w:val="20"/>
          <w:lang w:val="sr-Cyrl-CS"/>
        </w:rPr>
        <w:t>асфалтирање и постављање ригола у ул. Раде Живановића у Сталаћу,</w:t>
      </w:r>
    </w:p>
    <w:p w:rsidR="00947C38" w:rsidRPr="00B665D3" w:rsidRDefault="00947C38" w:rsidP="00947C38">
      <w:pPr>
        <w:numPr>
          <w:ilvl w:val="0"/>
          <w:numId w:val="23"/>
        </w:numPr>
        <w:tabs>
          <w:tab w:val="clear" w:pos="720"/>
          <w:tab w:val="num" w:pos="900"/>
          <w:tab w:val="left" w:pos="4982"/>
        </w:tabs>
        <w:ind w:left="900" w:hanging="180"/>
        <w:jc w:val="both"/>
        <w:rPr>
          <w:rFonts w:ascii="Times New Roman" w:hAnsi="Times New Roman"/>
          <w:b w:val="0"/>
          <w:sz w:val="20"/>
          <w:lang w:val="sr-Cyrl-CS"/>
        </w:rPr>
      </w:pPr>
      <w:r w:rsidRPr="00B665D3">
        <w:rPr>
          <w:rFonts w:ascii="Times New Roman" w:hAnsi="Times New Roman"/>
          <w:b w:val="0"/>
          <w:sz w:val="20"/>
          <w:lang w:val="sr-Cyrl-CS"/>
        </w:rPr>
        <w:lastRenderedPageBreak/>
        <w:t>асфалтирање алтернативног пута Лучина-Сталаћ,</w:t>
      </w:r>
    </w:p>
    <w:p w:rsidR="00947C38" w:rsidRPr="00B665D3" w:rsidRDefault="00947C38" w:rsidP="00947C38">
      <w:pPr>
        <w:numPr>
          <w:ilvl w:val="0"/>
          <w:numId w:val="23"/>
        </w:numPr>
        <w:tabs>
          <w:tab w:val="clear" w:pos="720"/>
          <w:tab w:val="num" w:pos="900"/>
          <w:tab w:val="left" w:pos="4982"/>
        </w:tabs>
        <w:ind w:left="900" w:hanging="180"/>
        <w:jc w:val="both"/>
        <w:rPr>
          <w:rFonts w:ascii="Times New Roman" w:hAnsi="Times New Roman"/>
          <w:b w:val="0"/>
          <w:sz w:val="20"/>
          <w:lang w:val="sr-Cyrl-CS"/>
        </w:rPr>
      </w:pPr>
      <w:r w:rsidRPr="00B665D3">
        <w:rPr>
          <w:rFonts w:ascii="Times New Roman" w:hAnsi="Times New Roman"/>
          <w:b w:val="0"/>
          <w:sz w:val="20"/>
          <w:lang w:val="sr-Cyrl-CS"/>
        </w:rPr>
        <w:t>санирање улица у Појатама: Радничка, Краља Александра, Милована Глишића, Милентија Поповића, Закићеве,</w:t>
      </w:r>
    </w:p>
    <w:p w:rsidR="00947C38" w:rsidRPr="00B665D3" w:rsidRDefault="00947C38" w:rsidP="00947C38">
      <w:pPr>
        <w:numPr>
          <w:ilvl w:val="0"/>
          <w:numId w:val="23"/>
        </w:numPr>
        <w:tabs>
          <w:tab w:val="clear" w:pos="720"/>
          <w:tab w:val="num" w:pos="900"/>
          <w:tab w:val="left" w:pos="4982"/>
        </w:tabs>
        <w:ind w:left="900" w:hanging="180"/>
        <w:jc w:val="both"/>
        <w:rPr>
          <w:rFonts w:ascii="Times New Roman" w:hAnsi="Times New Roman"/>
          <w:b w:val="0"/>
          <w:sz w:val="20"/>
          <w:lang w:val="sr-Cyrl-CS"/>
        </w:rPr>
      </w:pPr>
      <w:r w:rsidRPr="00B665D3">
        <w:rPr>
          <w:rFonts w:ascii="Times New Roman" w:hAnsi="Times New Roman"/>
          <w:b w:val="0"/>
          <w:sz w:val="20"/>
          <w:lang w:val="sr-Cyrl-CS"/>
        </w:rPr>
        <w:t>бетонирање школског дворишта – од хале спортова до ул. Јове Курсуле у Ћићевцу,</w:t>
      </w:r>
    </w:p>
    <w:p w:rsidR="00947C38" w:rsidRPr="00B665D3" w:rsidRDefault="00947C38" w:rsidP="00947C38">
      <w:pPr>
        <w:numPr>
          <w:ilvl w:val="0"/>
          <w:numId w:val="23"/>
        </w:numPr>
        <w:tabs>
          <w:tab w:val="clear" w:pos="720"/>
          <w:tab w:val="num" w:pos="900"/>
          <w:tab w:val="left" w:pos="4982"/>
        </w:tabs>
        <w:ind w:left="900" w:hanging="180"/>
        <w:jc w:val="both"/>
        <w:rPr>
          <w:rFonts w:ascii="Times New Roman" w:hAnsi="Times New Roman"/>
          <w:b w:val="0"/>
          <w:sz w:val="20"/>
          <w:lang w:val="sr-Cyrl-CS"/>
        </w:rPr>
      </w:pPr>
      <w:r w:rsidRPr="00B665D3">
        <w:rPr>
          <w:rFonts w:ascii="Times New Roman" w:hAnsi="Times New Roman"/>
          <w:b w:val="0"/>
          <w:sz w:val="20"/>
          <w:lang w:val="sr-Cyrl-CS"/>
        </w:rPr>
        <w:t>бетонирање Моравске ул. у Мрзеници,</w:t>
      </w:r>
    </w:p>
    <w:p w:rsidR="00947C38" w:rsidRPr="00B665D3" w:rsidRDefault="00947C38" w:rsidP="00947C38">
      <w:pPr>
        <w:numPr>
          <w:ilvl w:val="0"/>
          <w:numId w:val="23"/>
        </w:numPr>
        <w:tabs>
          <w:tab w:val="clear" w:pos="720"/>
          <w:tab w:val="num" w:pos="900"/>
          <w:tab w:val="left" w:pos="4982"/>
        </w:tabs>
        <w:ind w:left="900" w:hanging="180"/>
        <w:jc w:val="both"/>
        <w:rPr>
          <w:rFonts w:ascii="Times New Roman" w:hAnsi="Times New Roman"/>
          <w:b w:val="0"/>
          <w:sz w:val="20"/>
          <w:lang w:val="sr-Cyrl-CS"/>
        </w:rPr>
      </w:pPr>
      <w:r w:rsidRPr="00B665D3">
        <w:rPr>
          <w:rFonts w:ascii="Times New Roman" w:hAnsi="Times New Roman"/>
          <w:b w:val="0"/>
          <w:sz w:val="20"/>
          <w:lang w:val="sr-Cyrl-CS"/>
        </w:rPr>
        <w:t>бетонирање ул. др Илије Нагулића у Сталаћу,</w:t>
      </w:r>
    </w:p>
    <w:p w:rsidR="00947C38" w:rsidRPr="00B665D3" w:rsidRDefault="00947C38" w:rsidP="00947C38">
      <w:pPr>
        <w:numPr>
          <w:ilvl w:val="0"/>
          <w:numId w:val="23"/>
        </w:numPr>
        <w:tabs>
          <w:tab w:val="clear" w:pos="720"/>
          <w:tab w:val="num" w:pos="900"/>
          <w:tab w:val="left" w:pos="4982"/>
        </w:tabs>
        <w:ind w:left="900" w:hanging="180"/>
        <w:jc w:val="both"/>
        <w:rPr>
          <w:rFonts w:ascii="Times New Roman" w:hAnsi="Times New Roman"/>
          <w:b w:val="0"/>
          <w:sz w:val="20"/>
          <w:lang w:val="sr-Cyrl-CS"/>
        </w:rPr>
      </w:pPr>
      <w:r w:rsidRPr="00B665D3">
        <w:rPr>
          <w:rFonts w:ascii="Times New Roman" w:hAnsi="Times New Roman"/>
          <w:b w:val="0"/>
          <w:sz w:val="20"/>
          <w:lang w:val="sr-Cyrl-CS"/>
        </w:rPr>
        <w:t>бетонирање пролаза испод надвожњака у Сталаћу и пешачке стазе испред железничког моста,</w:t>
      </w:r>
    </w:p>
    <w:p w:rsidR="00947C38" w:rsidRPr="00B665D3" w:rsidRDefault="00947C38" w:rsidP="00947C38">
      <w:pPr>
        <w:numPr>
          <w:ilvl w:val="0"/>
          <w:numId w:val="23"/>
        </w:numPr>
        <w:tabs>
          <w:tab w:val="clear" w:pos="720"/>
          <w:tab w:val="num" w:pos="900"/>
          <w:tab w:val="left" w:pos="4982"/>
        </w:tabs>
        <w:ind w:left="900" w:hanging="180"/>
        <w:jc w:val="both"/>
        <w:rPr>
          <w:rFonts w:ascii="Times New Roman" w:hAnsi="Times New Roman"/>
          <w:b w:val="0"/>
          <w:sz w:val="20"/>
          <w:lang w:val="sr-Cyrl-CS"/>
        </w:rPr>
      </w:pPr>
      <w:r w:rsidRPr="00B665D3">
        <w:rPr>
          <w:rFonts w:ascii="Times New Roman" w:hAnsi="Times New Roman"/>
          <w:b w:val="0"/>
          <w:sz w:val="20"/>
          <w:lang w:val="sr-Cyrl-CS"/>
        </w:rPr>
        <w:t>''пресвлачење''</w:t>
      </w:r>
      <w:r w:rsidRPr="00B665D3">
        <w:rPr>
          <w:rFonts w:ascii="Times New Roman" w:hAnsi="Times New Roman"/>
          <w:b w:val="0"/>
          <w:sz w:val="20"/>
        </w:rPr>
        <w:t xml:space="preserve"> асфалтом улице </w:t>
      </w:r>
      <w:r w:rsidRPr="00B665D3">
        <w:rPr>
          <w:rFonts w:ascii="Times New Roman" w:hAnsi="Times New Roman"/>
          <w:b w:val="0"/>
          <w:sz w:val="20"/>
          <w:lang w:val="sr-Cyrl-CS"/>
        </w:rPr>
        <w:t>Тодора од Сталаћа, Цара Лазара, Војводе Пријезде, Првомајске улице и Кулске улице у Град Сталаћу,</w:t>
      </w:r>
    </w:p>
    <w:p w:rsidR="00947C38" w:rsidRPr="00B665D3" w:rsidRDefault="00947C38" w:rsidP="00947C38">
      <w:pPr>
        <w:numPr>
          <w:ilvl w:val="0"/>
          <w:numId w:val="23"/>
        </w:numPr>
        <w:tabs>
          <w:tab w:val="clear" w:pos="720"/>
          <w:tab w:val="num" w:pos="900"/>
          <w:tab w:val="left" w:pos="4982"/>
        </w:tabs>
        <w:ind w:left="900" w:hanging="180"/>
        <w:jc w:val="both"/>
        <w:rPr>
          <w:rFonts w:ascii="Times New Roman" w:hAnsi="Times New Roman"/>
          <w:b w:val="0"/>
          <w:sz w:val="20"/>
          <w:lang w:val="sr-Cyrl-CS"/>
        </w:rPr>
      </w:pPr>
      <w:r w:rsidRPr="00B665D3">
        <w:rPr>
          <w:rFonts w:ascii="Times New Roman" w:hAnsi="Times New Roman"/>
          <w:b w:val="0"/>
          <w:sz w:val="20"/>
          <w:lang w:val="sr-Cyrl-CS"/>
        </w:rPr>
        <w:t>рехабилитација пресвлачење ул Војске Југославију у Ћићевцу,</w:t>
      </w:r>
    </w:p>
    <w:p w:rsidR="00947C38" w:rsidRPr="00B665D3" w:rsidRDefault="00947C38" w:rsidP="00947C38">
      <w:pPr>
        <w:numPr>
          <w:ilvl w:val="0"/>
          <w:numId w:val="23"/>
        </w:numPr>
        <w:tabs>
          <w:tab w:val="clear" w:pos="720"/>
          <w:tab w:val="num" w:pos="900"/>
          <w:tab w:val="left" w:pos="4982"/>
        </w:tabs>
        <w:ind w:left="900" w:hanging="180"/>
        <w:jc w:val="both"/>
        <w:rPr>
          <w:rFonts w:ascii="Times New Roman" w:hAnsi="Times New Roman"/>
          <w:b w:val="0"/>
          <w:sz w:val="20"/>
          <w:lang w:val="sr-Cyrl-CS"/>
        </w:rPr>
      </w:pPr>
      <w:r w:rsidRPr="00B665D3">
        <w:rPr>
          <w:rFonts w:ascii="Times New Roman" w:hAnsi="Times New Roman"/>
          <w:b w:val="0"/>
          <w:sz w:val="20"/>
          <w:lang w:val="sr-Cyrl-CS"/>
        </w:rPr>
        <w:t>рехабилитација пресвлачење дела ул. Светог Саве и паркинга испред Дома здравља у Ћићевцу,</w:t>
      </w:r>
    </w:p>
    <w:p w:rsidR="00947C38" w:rsidRPr="00B665D3" w:rsidRDefault="00947C38" w:rsidP="00947C38">
      <w:pPr>
        <w:numPr>
          <w:ilvl w:val="0"/>
          <w:numId w:val="23"/>
        </w:numPr>
        <w:tabs>
          <w:tab w:val="clear" w:pos="720"/>
          <w:tab w:val="num" w:pos="900"/>
          <w:tab w:val="left" w:pos="4982"/>
        </w:tabs>
        <w:ind w:left="900" w:hanging="180"/>
        <w:jc w:val="both"/>
        <w:rPr>
          <w:rFonts w:ascii="Times New Roman" w:hAnsi="Times New Roman"/>
          <w:b w:val="0"/>
          <w:sz w:val="20"/>
          <w:lang w:val="sr-Cyrl-CS"/>
        </w:rPr>
      </w:pPr>
      <w:r w:rsidRPr="00B665D3">
        <w:rPr>
          <w:rFonts w:ascii="Times New Roman" w:hAnsi="Times New Roman"/>
          <w:b w:val="0"/>
          <w:sz w:val="20"/>
          <w:lang w:val="sr-Cyrl-CS"/>
        </w:rPr>
        <w:t>рехабилитација тротоара и наставак изградње нових ка Лучини,</w:t>
      </w:r>
    </w:p>
    <w:p w:rsidR="00947C38" w:rsidRPr="00B665D3" w:rsidRDefault="00947C38" w:rsidP="00947C38">
      <w:pPr>
        <w:numPr>
          <w:ilvl w:val="0"/>
          <w:numId w:val="23"/>
        </w:numPr>
        <w:tabs>
          <w:tab w:val="clear" w:pos="720"/>
          <w:tab w:val="num" w:pos="900"/>
          <w:tab w:val="left" w:pos="4982"/>
        </w:tabs>
        <w:ind w:left="900" w:hanging="180"/>
        <w:jc w:val="both"/>
        <w:rPr>
          <w:rFonts w:ascii="Times New Roman" w:hAnsi="Times New Roman"/>
          <w:b w:val="0"/>
          <w:sz w:val="20"/>
          <w:lang w:val="sr-Cyrl-CS"/>
        </w:rPr>
      </w:pPr>
      <w:r w:rsidRPr="00B665D3">
        <w:rPr>
          <w:rFonts w:ascii="Times New Roman" w:hAnsi="Times New Roman"/>
          <w:b w:val="0"/>
          <w:sz w:val="20"/>
          <w:lang w:val="sr-Cyrl-CS"/>
        </w:rPr>
        <w:t>одржавање хоризонталне и вертикалне сигнализације на путевима општине,</w:t>
      </w:r>
    </w:p>
    <w:p w:rsidR="00947C38" w:rsidRPr="00B665D3" w:rsidRDefault="00947C38" w:rsidP="00947C38">
      <w:pPr>
        <w:numPr>
          <w:ilvl w:val="0"/>
          <w:numId w:val="23"/>
        </w:numPr>
        <w:tabs>
          <w:tab w:val="clear" w:pos="720"/>
          <w:tab w:val="num" w:pos="900"/>
          <w:tab w:val="left" w:pos="4982"/>
        </w:tabs>
        <w:ind w:left="900" w:hanging="180"/>
        <w:jc w:val="both"/>
        <w:rPr>
          <w:rFonts w:ascii="Times New Roman" w:hAnsi="Times New Roman"/>
          <w:b w:val="0"/>
          <w:sz w:val="20"/>
          <w:lang w:val="sr-Cyrl-CS"/>
        </w:rPr>
      </w:pPr>
      <w:r w:rsidRPr="00B665D3">
        <w:rPr>
          <w:rFonts w:ascii="Times New Roman" w:hAnsi="Times New Roman"/>
          <w:b w:val="0"/>
          <w:sz w:val="20"/>
          <w:lang w:val="sr-Cyrl-CS"/>
        </w:rPr>
        <w:t>крпљење ударних отворених рупа и хитне интервенције на асфалту на територији општине Ћићевац,</w:t>
      </w:r>
    </w:p>
    <w:p w:rsidR="00947C38" w:rsidRPr="00B665D3" w:rsidRDefault="00947C38" w:rsidP="00947C38">
      <w:pPr>
        <w:numPr>
          <w:ilvl w:val="0"/>
          <w:numId w:val="23"/>
        </w:numPr>
        <w:tabs>
          <w:tab w:val="clear" w:pos="720"/>
          <w:tab w:val="num" w:pos="900"/>
          <w:tab w:val="left" w:pos="4982"/>
        </w:tabs>
        <w:ind w:left="900" w:hanging="180"/>
        <w:jc w:val="both"/>
        <w:rPr>
          <w:rFonts w:ascii="Times New Roman" w:hAnsi="Times New Roman"/>
          <w:b w:val="0"/>
          <w:sz w:val="20"/>
          <w:lang w:val="sr-Cyrl-CS"/>
        </w:rPr>
      </w:pPr>
      <w:r w:rsidRPr="00B665D3">
        <w:rPr>
          <w:rFonts w:ascii="Times New Roman" w:hAnsi="Times New Roman"/>
          <w:b w:val="0"/>
          <w:sz w:val="20"/>
          <w:lang w:val="sr-Cyrl-CS"/>
        </w:rPr>
        <w:t>одржавање неасфалтираних улица на територији општине Ћићевац,</w:t>
      </w:r>
    </w:p>
    <w:p w:rsidR="00947C38" w:rsidRPr="00B665D3" w:rsidRDefault="00947C38" w:rsidP="00947C38">
      <w:pPr>
        <w:numPr>
          <w:ilvl w:val="0"/>
          <w:numId w:val="23"/>
        </w:numPr>
        <w:tabs>
          <w:tab w:val="clear" w:pos="720"/>
          <w:tab w:val="num" w:pos="900"/>
          <w:tab w:val="left" w:pos="4982"/>
        </w:tabs>
        <w:ind w:left="900" w:hanging="180"/>
        <w:jc w:val="both"/>
        <w:rPr>
          <w:rFonts w:ascii="Times New Roman" w:hAnsi="Times New Roman"/>
          <w:b w:val="0"/>
          <w:sz w:val="20"/>
          <w:lang w:val="sr-Cyrl-CS"/>
        </w:rPr>
      </w:pPr>
      <w:r w:rsidRPr="00B665D3">
        <w:rPr>
          <w:rFonts w:ascii="Times New Roman" w:hAnsi="Times New Roman"/>
          <w:b w:val="0"/>
          <w:sz w:val="20"/>
          <w:lang w:val="sr-Cyrl-CS"/>
        </w:rPr>
        <w:t>рехабилитација пресвлачење улица у Ћићевцу: Цара Лазара и Краља Петра,</w:t>
      </w:r>
    </w:p>
    <w:p w:rsidR="00947C38" w:rsidRPr="00B665D3" w:rsidRDefault="00947C38" w:rsidP="00947C38">
      <w:pPr>
        <w:numPr>
          <w:ilvl w:val="0"/>
          <w:numId w:val="23"/>
        </w:numPr>
        <w:tabs>
          <w:tab w:val="clear" w:pos="720"/>
          <w:tab w:val="num" w:pos="900"/>
          <w:tab w:val="left" w:pos="4982"/>
        </w:tabs>
        <w:ind w:left="900" w:hanging="180"/>
        <w:jc w:val="both"/>
        <w:rPr>
          <w:rFonts w:ascii="Times New Roman" w:hAnsi="Times New Roman"/>
          <w:b w:val="0"/>
          <w:sz w:val="20"/>
          <w:lang w:val="sr-Cyrl-CS"/>
        </w:rPr>
      </w:pPr>
      <w:r w:rsidRPr="00B665D3">
        <w:rPr>
          <w:rFonts w:ascii="Times New Roman" w:hAnsi="Times New Roman"/>
          <w:b w:val="0"/>
          <w:sz w:val="20"/>
          <w:lang w:val="sr-Cyrl-CS"/>
        </w:rPr>
        <w:t>рехабилитација пресвлачење улица у Град Сталаћу: Цара Лазара, Тодора од Сталаћа, Првомајске, Војводе Пријезде и Стевана Синђелића у Сталаћу,</w:t>
      </w:r>
    </w:p>
    <w:p w:rsidR="00947C38" w:rsidRPr="00B665D3" w:rsidRDefault="00947C38" w:rsidP="00947C38">
      <w:pPr>
        <w:numPr>
          <w:ilvl w:val="0"/>
          <w:numId w:val="23"/>
        </w:numPr>
        <w:tabs>
          <w:tab w:val="clear" w:pos="720"/>
          <w:tab w:val="num" w:pos="900"/>
          <w:tab w:val="left" w:pos="4982"/>
        </w:tabs>
        <w:ind w:left="900" w:hanging="180"/>
        <w:jc w:val="both"/>
        <w:rPr>
          <w:rFonts w:ascii="Times New Roman" w:hAnsi="Times New Roman"/>
          <w:b w:val="0"/>
          <w:sz w:val="20"/>
          <w:lang w:val="sr-Cyrl-CS"/>
        </w:rPr>
      </w:pPr>
      <w:r w:rsidRPr="00B665D3">
        <w:rPr>
          <w:rFonts w:ascii="Times New Roman" w:hAnsi="Times New Roman"/>
          <w:b w:val="0"/>
          <w:sz w:val="20"/>
          <w:lang w:val="sr-Cyrl-CS"/>
        </w:rPr>
        <w:t>одржавање пута Браљина- Град Сталаћ (чишћење растиња, поправка асфалта, израда дренажног канала и банкина)</w:t>
      </w:r>
    </w:p>
    <w:p w:rsidR="00947C38" w:rsidRPr="00B665D3" w:rsidRDefault="00947C38" w:rsidP="00947C38">
      <w:pPr>
        <w:numPr>
          <w:ilvl w:val="0"/>
          <w:numId w:val="23"/>
        </w:numPr>
        <w:tabs>
          <w:tab w:val="clear" w:pos="720"/>
          <w:tab w:val="num" w:pos="900"/>
          <w:tab w:val="left" w:pos="4982"/>
        </w:tabs>
        <w:ind w:left="900" w:hanging="180"/>
        <w:jc w:val="both"/>
        <w:rPr>
          <w:rFonts w:ascii="Times New Roman" w:hAnsi="Times New Roman"/>
          <w:b w:val="0"/>
          <w:sz w:val="20"/>
          <w:lang w:val="sr-Cyrl-CS"/>
        </w:rPr>
      </w:pPr>
      <w:r w:rsidRPr="00B665D3">
        <w:rPr>
          <w:rFonts w:ascii="Times New Roman" w:hAnsi="Times New Roman"/>
          <w:b w:val="0"/>
          <w:sz w:val="20"/>
          <w:lang w:val="sr-Cyrl-CS"/>
        </w:rPr>
        <w:t xml:space="preserve">изградња парка на месту старе ваге и опремање истог у Град Сталаћу, </w:t>
      </w:r>
    </w:p>
    <w:p w:rsidR="00947C38" w:rsidRPr="00B665D3" w:rsidRDefault="00947C38" w:rsidP="00947C38">
      <w:pPr>
        <w:numPr>
          <w:ilvl w:val="0"/>
          <w:numId w:val="23"/>
        </w:numPr>
        <w:tabs>
          <w:tab w:val="clear" w:pos="720"/>
          <w:tab w:val="num" w:pos="900"/>
          <w:tab w:val="left" w:pos="4982"/>
        </w:tabs>
        <w:ind w:left="900" w:hanging="180"/>
        <w:jc w:val="both"/>
        <w:rPr>
          <w:rFonts w:ascii="Times New Roman" w:hAnsi="Times New Roman"/>
          <w:b w:val="0"/>
          <w:sz w:val="20"/>
          <w:lang w:val="sr-Cyrl-CS"/>
        </w:rPr>
      </w:pPr>
      <w:r w:rsidRPr="00B665D3">
        <w:rPr>
          <w:rFonts w:ascii="Times New Roman" w:hAnsi="Times New Roman"/>
          <w:b w:val="0"/>
          <w:sz w:val="20"/>
          <w:lang w:val="sr-Cyrl-CS"/>
        </w:rPr>
        <w:t>санација крова и одржавање железничког стајалишта у Град Сталаћу,</w:t>
      </w:r>
    </w:p>
    <w:p w:rsidR="00947C38" w:rsidRPr="00B665D3" w:rsidRDefault="00947C38" w:rsidP="00947C38">
      <w:pPr>
        <w:numPr>
          <w:ilvl w:val="0"/>
          <w:numId w:val="23"/>
        </w:numPr>
        <w:tabs>
          <w:tab w:val="clear" w:pos="720"/>
          <w:tab w:val="num" w:pos="900"/>
          <w:tab w:val="left" w:pos="4982"/>
        </w:tabs>
        <w:ind w:left="900" w:hanging="180"/>
        <w:jc w:val="both"/>
        <w:rPr>
          <w:rFonts w:ascii="Times New Roman" w:hAnsi="Times New Roman"/>
          <w:b w:val="0"/>
          <w:sz w:val="20"/>
          <w:lang w:val="sr-Cyrl-CS"/>
        </w:rPr>
      </w:pPr>
      <w:r w:rsidRPr="00B665D3">
        <w:rPr>
          <w:rFonts w:ascii="Times New Roman" w:hAnsi="Times New Roman"/>
          <w:b w:val="0"/>
          <w:sz w:val="20"/>
          <w:lang w:val="sr-Cyrl-CS"/>
        </w:rPr>
        <w:t xml:space="preserve">изградња пешачко - бициклистичке стазе поред магистралног пута на релацији Радошевац- до краја Лучине, са десне стране према Крушевцу,                       </w:t>
      </w:r>
    </w:p>
    <w:p w:rsidR="00947C38" w:rsidRPr="00B665D3" w:rsidRDefault="00947C38" w:rsidP="00947C38">
      <w:pPr>
        <w:numPr>
          <w:ilvl w:val="0"/>
          <w:numId w:val="23"/>
        </w:numPr>
        <w:tabs>
          <w:tab w:val="clear" w:pos="720"/>
          <w:tab w:val="num" w:pos="900"/>
          <w:tab w:val="left" w:pos="4982"/>
        </w:tabs>
        <w:ind w:left="900" w:hanging="180"/>
        <w:jc w:val="both"/>
        <w:rPr>
          <w:rFonts w:ascii="Times New Roman" w:hAnsi="Times New Roman"/>
          <w:b w:val="0"/>
          <w:sz w:val="20"/>
          <w:lang w:val="sr-Cyrl-CS"/>
        </w:rPr>
      </w:pPr>
      <w:r w:rsidRPr="00B665D3">
        <w:rPr>
          <w:rFonts w:ascii="Times New Roman" w:hAnsi="Times New Roman"/>
          <w:b w:val="0"/>
          <w:sz w:val="20"/>
          <w:lang w:val="sr-Cyrl-CS"/>
        </w:rPr>
        <w:t>регулисање атмосферских вода на раскрсници између магистралног пута М5 и улаза у Сталаћ,</w:t>
      </w:r>
    </w:p>
    <w:p w:rsidR="00947C38" w:rsidRPr="00B665D3" w:rsidRDefault="00947C38" w:rsidP="00947C38">
      <w:pPr>
        <w:numPr>
          <w:ilvl w:val="0"/>
          <w:numId w:val="23"/>
        </w:numPr>
        <w:tabs>
          <w:tab w:val="clear" w:pos="720"/>
          <w:tab w:val="num" w:pos="900"/>
          <w:tab w:val="left" w:pos="4982"/>
        </w:tabs>
        <w:ind w:left="900" w:hanging="180"/>
        <w:jc w:val="both"/>
        <w:rPr>
          <w:rFonts w:ascii="Times New Roman" w:hAnsi="Times New Roman"/>
          <w:b w:val="0"/>
          <w:sz w:val="20"/>
          <w:lang w:val="sr-Cyrl-CS"/>
        </w:rPr>
      </w:pPr>
      <w:r w:rsidRPr="00B665D3">
        <w:rPr>
          <w:rFonts w:ascii="Times New Roman" w:hAnsi="Times New Roman"/>
          <w:b w:val="0"/>
          <w:sz w:val="20"/>
          <w:lang w:val="sr-Cyrl-CS"/>
        </w:rPr>
        <w:t>конзервирање, фарбање и замена дасака на висећем мосту преко Јужне Мораве у Браљини,</w:t>
      </w:r>
    </w:p>
    <w:p w:rsidR="00947C38" w:rsidRPr="00B665D3" w:rsidRDefault="00947C38" w:rsidP="00947C38">
      <w:pPr>
        <w:numPr>
          <w:ilvl w:val="0"/>
          <w:numId w:val="23"/>
        </w:numPr>
        <w:tabs>
          <w:tab w:val="clear" w:pos="720"/>
          <w:tab w:val="num" w:pos="900"/>
          <w:tab w:val="left" w:pos="4982"/>
        </w:tabs>
        <w:ind w:left="900" w:hanging="180"/>
        <w:jc w:val="both"/>
        <w:rPr>
          <w:rFonts w:ascii="Times New Roman" w:hAnsi="Times New Roman"/>
          <w:b w:val="0"/>
          <w:sz w:val="20"/>
          <w:lang w:val="sr-Cyrl-CS"/>
        </w:rPr>
      </w:pPr>
      <w:r w:rsidRPr="00B665D3">
        <w:rPr>
          <w:rFonts w:ascii="Times New Roman" w:hAnsi="Times New Roman"/>
          <w:b w:val="0"/>
          <w:sz w:val="20"/>
          <w:lang w:val="sr-Cyrl-CS"/>
        </w:rPr>
        <w:t>уређење простора поред улице Илије Нагулића, између улице и пруге, од улаза у Сталаћ до центра Сталаћа,</w:t>
      </w:r>
    </w:p>
    <w:p w:rsidR="00947C38" w:rsidRPr="00B665D3" w:rsidRDefault="00947C38" w:rsidP="00947C38">
      <w:pPr>
        <w:numPr>
          <w:ilvl w:val="0"/>
          <w:numId w:val="23"/>
        </w:numPr>
        <w:tabs>
          <w:tab w:val="clear" w:pos="720"/>
          <w:tab w:val="num" w:pos="900"/>
          <w:tab w:val="left" w:pos="4982"/>
        </w:tabs>
        <w:ind w:left="900" w:hanging="180"/>
        <w:jc w:val="both"/>
        <w:rPr>
          <w:rFonts w:ascii="Times New Roman" w:hAnsi="Times New Roman"/>
          <w:b w:val="0"/>
          <w:sz w:val="20"/>
          <w:lang w:val="sr-Cyrl-CS"/>
        </w:rPr>
      </w:pPr>
      <w:r w:rsidRPr="00B665D3">
        <w:rPr>
          <w:rFonts w:ascii="Times New Roman" w:hAnsi="Times New Roman"/>
          <w:b w:val="0"/>
          <w:sz w:val="20"/>
          <w:lang w:val="sr-Cyrl-CS"/>
        </w:rPr>
        <w:t>уређење парка преко пута Дома културе у Сталаћу,</w:t>
      </w:r>
    </w:p>
    <w:p w:rsidR="00947C38" w:rsidRPr="00B665D3" w:rsidRDefault="00947C38" w:rsidP="00947C38">
      <w:pPr>
        <w:numPr>
          <w:ilvl w:val="0"/>
          <w:numId w:val="23"/>
        </w:numPr>
        <w:tabs>
          <w:tab w:val="clear" w:pos="720"/>
          <w:tab w:val="num" w:pos="900"/>
          <w:tab w:val="left" w:pos="4982"/>
        </w:tabs>
        <w:ind w:left="900" w:hanging="180"/>
        <w:jc w:val="both"/>
        <w:rPr>
          <w:rFonts w:ascii="Times New Roman" w:hAnsi="Times New Roman"/>
          <w:b w:val="0"/>
          <w:sz w:val="20"/>
          <w:lang w:val="sr-Cyrl-CS"/>
        </w:rPr>
      </w:pPr>
      <w:r w:rsidRPr="00B665D3">
        <w:rPr>
          <w:rFonts w:ascii="Times New Roman" w:hAnsi="Times New Roman"/>
          <w:b w:val="0"/>
          <w:sz w:val="20"/>
          <w:lang w:val="sr-Cyrl-CS"/>
        </w:rPr>
        <w:t>завршетак радова и постављање заштитне ограде  на превоју код Мирета у ул. Војводе Путника у Сталаћу,</w:t>
      </w:r>
    </w:p>
    <w:p w:rsidR="00947C38" w:rsidRPr="00B665D3" w:rsidRDefault="00947C38" w:rsidP="00947C38">
      <w:pPr>
        <w:numPr>
          <w:ilvl w:val="0"/>
          <w:numId w:val="23"/>
        </w:numPr>
        <w:tabs>
          <w:tab w:val="clear" w:pos="720"/>
          <w:tab w:val="num" w:pos="900"/>
          <w:tab w:val="left" w:pos="4982"/>
        </w:tabs>
        <w:ind w:left="900" w:hanging="180"/>
        <w:jc w:val="both"/>
        <w:rPr>
          <w:rFonts w:ascii="Times New Roman" w:hAnsi="Times New Roman"/>
          <w:b w:val="0"/>
          <w:sz w:val="20"/>
          <w:lang w:val="sr-Cyrl-CS"/>
        </w:rPr>
      </w:pPr>
      <w:r w:rsidRPr="00B665D3">
        <w:rPr>
          <w:rFonts w:ascii="Times New Roman" w:hAnsi="Times New Roman"/>
          <w:b w:val="0"/>
          <w:sz w:val="20"/>
          <w:lang w:val="sr-Cyrl-CS"/>
        </w:rPr>
        <w:t xml:space="preserve">одржавање вертикалне и хоризонталне путне сигнализације на територији општине, </w:t>
      </w:r>
    </w:p>
    <w:p w:rsidR="00947C38" w:rsidRPr="00B665D3" w:rsidRDefault="00947C38" w:rsidP="00947C38">
      <w:pPr>
        <w:numPr>
          <w:ilvl w:val="0"/>
          <w:numId w:val="23"/>
        </w:numPr>
        <w:tabs>
          <w:tab w:val="clear" w:pos="720"/>
          <w:tab w:val="num" w:pos="900"/>
          <w:tab w:val="left" w:pos="4982"/>
        </w:tabs>
        <w:ind w:left="900" w:hanging="180"/>
        <w:jc w:val="both"/>
        <w:rPr>
          <w:rFonts w:ascii="Times New Roman" w:hAnsi="Times New Roman"/>
          <w:b w:val="0"/>
          <w:sz w:val="20"/>
          <w:lang w:val="sr-Cyrl-CS"/>
        </w:rPr>
      </w:pPr>
      <w:r w:rsidRPr="00B665D3">
        <w:rPr>
          <w:rFonts w:ascii="Times New Roman" w:hAnsi="Times New Roman"/>
          <w:b w:val="0"/>
          <w:sz w:val="20"/>
          <w:lang w:val="sr-Cyrl-CS"/>
        </w:rPr>
        <w:t xml:space="preserve">изградња нове или адаптација и сређивање постојеће фонтане у Сталаћу, </w:t>
      </w:r>
    </w:p>
    <w:p w:rsidR="00947C38" w:rsidRPr="00B665D3" w:rsidRDefault="00947C38" w:rsidP="00947C38">
      <w:pPr>
        <w:numPr>
          <w:ilvl w:val="0"/>
          <w:numId w:val="23"/>
        </w:numPr>
        <w:tabs>
          <w:tab w:val="clear" w:pos="720"/>
          <w:tab w:val="num" w:pos="900"/>
          <w:tab w:val="left" w:pos="4982"/>
        </w:tabs>
        <w:ind w:left="900" w:hanging="180"/>
        <w:jc w:val="both"/>
        <w:rPr>
          <w:rFonts w:ascii="Times New Roman" w:hAnsi="Times New Roman"/>
          <w:b w:val="0"/>
          <w:sz w:val="20"/>
          <w:lang w:val="sr-Cyrl-CS"/>
        </w:rPr>
      </w:pPr>
      <w:r w:rsidRPr="00B665D3">
        <w:rPr>
          <w:rFonts w:ascii="Times New Roman" w:hAnsi="Times New Roman"/>
          <w:b w:val="0"/>
          <w:sz w:val="20"/>
          <w:lang w:val="sr-Cyrl-CS"/>
        </w:rPr>
        <w:t>уређење Радошевачког точка у Ћићевцу,</w:t>
      </w:r>
    </w:p>
    <w:p w:rsidR="00947C38" w:rsidRPr="00B665D3" w:rsidRDefault="00947C38" w:rsidP="00947C38">
      <w:pPr>
        <w:numPr>
          <w:ilvl w:val="0"/>
          <w:numId w:val="23"/>
        </w:numPr>
        <w:tabs>
          <w:tab w:val="clear" w:pos="720"/>
          <w:tab w:val="num" w:pos="900"/>
          <w:tab w:val="left" w:pos="4982"/>
        </w:tabs>
        <w:ind w:left="900" w:hanging="180"/>
        <w:jc w:val="both"/>
        <w:rPr>
          <w:rFonts w:ascii="Times New Roman" w:hAnsi="Times New Roman"/>
          <w:b w:val="0"/>
          <w:sz w:val="20"/>
          <w:lang w:val="sr-Cyrl-CS"/>
        </w:rPr>
      </w:pPr>
      <w:r w:rsidRPr="00B665D3">
        <w:rPr>
          <w:rFonts w:ascii="Times New Roman" w:hAnsi="Times New Roman"/>
          <w:b w:val="0"/>
          <w:sz w:val="20"/>
          <w:lang w:val="sr-Cyrl-CS"/>
        </w:rPr>
        <w:t>уређење извора поред Дечјег вртића у Ћићевцу,</w:t>
      </w:r>
    </w:p>
    <w:p w:rsidR="00947C38" w:rsidRPr="00B665D3" w:rsidRDefault="00947C38" w:rsidP="00947C38">
      <w:pPr>
        <w:numPr>
          <w:ilvl w:val="0"/>
          <w:numId w:val="23"/>
        </w:numPr>
        <w:tabs>
          <w:tab w:val="clear" w:pos="720"/>
          <w:tab w:val="num" w:pos="900"/>
          <w:tab w:val="left" w:pos="4982"/>
        </w:tabs>
        <w:ind w:left="900" w:hanging="180"/>
        <w:jc w:val="both"/>
        <w:rPr>
          <w:rFonts w:ascii="Times New Roman" w:hAnsi="Times New Roman"/>
          <w:b w:val="0"/>
          <w:sz w:val="20"/>
          <w:lang w:val="sr-Cyrl-CS"/>
        </w:rPr>
      </w:pPr>
      <w:r w:rsidRPr="00B665D3">
        <w:rPr>
          <w:rFonts w:ascii="Times New Roman" w:hAnsi="Times New Roman"/>
          <w:b w:val="0"/>
          <w:sz w:val="20"/>
          <w:lang w:val="sr-Cyrl-CS"/>
        </w:rPr>
        <w:t>изградња трга и фонтане испред Трајалове продавнице, реконструкција фонтане испред зграде општине Ћићевац, реконструкција трга испред МЗ Ћићевац и изградња парка са фонтаном између Дома здравља, аутобуске станице и Кочанског потока,</w:t>
      </w:r>
    </w:p>
    <w:p w:rsidR="00947C38" w:rsidRPr="00B665D3" w:rsidRDefault="00947C38" w:rsidP="00947C38">
      <w:pPr>
        <w:numPr>
          <w:ilvl w:val="0"/>
          <w:numId w:val="23"/>
        </w:numPr>
        <w:tabs>
          <w:tab w:val="clear" w:pos="720"/>
          <w:tab w:val="num" w:pos="900"/>
          <w:tab w:val="left" w:pos="4982"/>
        </w:tabs>
        <w:ind w:left="900" w:hanging="180"/>
        <w:jc w:val="both"/>
        <w:rPr>
          <w:rFonts w:ascii="Times New Roman" w:hAnsi="Times New Roman"/>
          <w:b w:val="0"/>
          <w:sz w:val="20"/>
          <w:lang w:val="sr-Cyrl-CS"/>
        </w:rPr>
      </w:pPr>
      <w:r w:rsidRPr="00B665D3">
        <w:rPr>
          <w:rFonts w:ascii="Times New Roman" w:hAnsi="Times New Roman"/>
          <w:b w:val="0"/>
          <w:sz w:val="20"/>
          <w:lang w:val="sr-Cyrl-CS"/>
        </w:rPr>
        <w:t>израда платоа  од бехатона испред пасажа у улици Младих ,</w:t>
      </w:r>
    </w:p>
    <w:p w:rsidR="00947C38" w:rsidRPr="00B665D3" w:rsidRDefault="00947C38" w:rsidP="00947C38">
      <w:pPr>
        <w:numPr>
          <w:ilvl w:val="0"/>
          <w:numId w:val="23"/>
        </w:numPr>
        <w:tabs>
          <w:tab w:val="clear" w:pos="720"/>
          <w:tab w:val="num" w:pos="900"/>
          <w:tab w:val="left" w:pos="4982"/>
        </w:tabs>
        <w:ind w:left="900" w:hanging="180"/>
        <w:jc w:val="both"/>
        <w:rPr>
          <w:rFonts w:ascii="Times New Roman" w:hAnsi="Times New Roman"/>
          <w:b w:val="0"/>
          <w:sz w:val="20"/>
          <w:lang w:val="sr-Cyrl-CS"/>
        </w:rPr>
      </w:pPr>
      <w:r w:rsidRPr="00B665D3">
        <w:rPr>
          <w:rFonts w:ascii="Times New Roman" w:hAnsi="Times New Roman"/>
          <w:b w:val="0"/>
          <w:sz w:val="20"/>
          <w:lang w:val="sr-Cyrl-CS"/>
        </w:rPr>
        <w:t>набавка и постављање канделабера, клупа, канти и стубића на уређеним бехатон стазама и јавним површинама,</w:t>
      </w:r>
    </w:p>
    <w:p w:rsidR="00947C38" w:rsidRPr="00B665D3" w:rsidRDefault="00947C38" w:rsidP="00947C38">
      <w:pPr>
        <w:numPr>
          <w:ilvl w:val="0"/>
          <w:numId w:val="23"/>
        </w:numPr>
        <w:tabs>
          <w:tab w:val="clear" w:pos="720"/>
          <w:tab w:val="num" w:pos="900"/>
          <w:tab w:val="left" w:pos="4982"/>
        </w:tabs>
        <w:ind w:left="900" w:hanging="180"/>
        <w:jc w:val="both"/>
        <w:rPr>
          <w:rFonts w:ascii="Times New Roman" w:hAnsi="Times New Roman"/>
          <w:b w:val="0"/>
          <w:sz w:val="20"/>
          <w:lang w:val="sr-Cyrl-CS"/>
        </w:rPr>
      </w:pPr>
      <w:r w:rsidRPr="00B665D3">
        <w:rPr>
          <w:rFonts w:ascii="Times New Roman" w:hAnsi="Times New Roman"/>
          <w:b w:val="0"/>
          <w:sz w:val="20"/>
          <w:lang w:val="sr-Cyrl-CS"/>
        </w:rPr>
        <w:t>сређивање извора у Доњој и Горњој Лучини,</w:t>
      </w:r>
    </w:p>
    <w:p w:rsidR="00947C38" w:rsidRPr="00B665D3" w:rsidRDefault="00947C38" w:rsidP="00947C38">
      <w:pPr>
        <w:numPr>
          <w:ilvl w:val="0"/>
          <w:numId w:val="23"/>
        </w:numPr>
        <w:tabs>
          <w:tab w:val="clear" w:pos="720"/>
          <w:tab w:val="num" w:pos="900"/>
          <w:tab w:val="left" w:pos="4982"/>
        </w:tabs>
        <w:ind w:left="900" w:hanging="180"/>
        <w:jc w:val="both"/>
        <w:rPr>
          <w:rFonts w:ascii="Times New Roman" w:hAnsi="Times New Roman"/>
          <w:b w:val="0"/>
          <w:sz w:val="20"/>
          <w:lang w:val="sr-Cyrl-CS"/>
        </w:rPr>
      </w:pPr>
      <w:r w:rsidRPr="00B665D3">
        <w:rPr>
          <w:rFonts w:ascii="Times New Roman" w:hAnsi="Times New Roman"/>
          <w:b w:val="0"/>
          <w:sz w:val="20"/>
          <w:lang w:val="sr-Cyrl-CS"/>
        </w:rPr>
        <w:t>уређење пешачке стазе бехатоном од центра Сталаћа до рампе,</w:t>
      </w:r>
    </w:p>
    <w:p w:rsidR="00947C38" w:rsidRPr="00B665D3" w:rsidRDefault="00947C38" w:rsidP="00947C38">
      <w:pPr>
        <w:numPr>
          <w:ilvl w:val="0"/>
          <w:numId w:val="23"/>
        </w:numPr>
        <w:tabs>
          <w:tab w:val="clear" w:pos="720"/>
          <w:tab w:val="num" w:pos="900"/>
          <w:tab w:val="left" w:pos="4982"/>
        </w:tabs>
        <w:ind w:left="900" w:hanging="180"/>
        <w:jc w:val="both"/>
        <w:rPr>
          <w:rFonts w:ascii="Times New Roman" w:hAnsi="Times New Roman"/>
          <w:b w:val="0"/>
          <w:sz w:val="20"/>
          <w:lang w:val="sr-Cyrl-CS"/>
        </w:rPr>
      </w:pPr>
      <w:r w:rsidRPr="00B665D3">
        <w:rPr>
          <w:rFonts w:ascii="Times New Roman" w:hAnsi="Times New Roman"/>
          <w:b w:val="0"/>
          <w:sz w:val="20"/>
          <w:lang w:val="sr-Cyrl-CS"/>
        </w:rPr>
        <w:t>уређење записа (уређење зелених површина, парковска галантерија, озелењавање и постављање крста) по насељеним местима,</w:t>
      </w:r>
    </w:p>
    <w:p w:rsidR="00947C38" w:rsidRPr="00B665D3" w:rsidRDefault="00947C38" w:rsidP="00947C38">
      <w:pPr>
        <w:numPr>
          <w:ilvl w:val="0"/>
          <w:numId w:val="23"/>
        </w:numPr>
        <w:tabs>
          <w:tab w:val="clear" w:pos="720"/>
          <w:tab w:val="num" w:pos="900"/>
          <w:tab w:val="left" w:pos="4982"/>
        </w:tabs>
        <w:ind w:left="900" w:hanging="180"/>
        <w:jc w:val="both"/>
        <w:rPr>
          <w:rFonts w:ascii="Times New Roman" w:hAnsi="Times New Roman"/>
          <w:b w:val="0"/>
          <w:sz w:val="20"/>
          <w:lang w:val="sr-Cyrl-CS"/>
        </w:rPr>
      </w:pPr>
      <w:r w:rsidRPr="00B665D3">
        <w:rPr>
          <w:rFonts w:ascii="Times New Roman" w:hAnsi="Times New Roman"/>
          <w:b w:val="0"/>
          <w:sz w:val="20"/>
          <w:lang w:val="sr-Cyrl-CS"/>
        </w:rPr>
        <w:t>уређење и постављање типских аутобуских стајалишта – 2 кућице у Лучини,</w:t>
      </w:r>
    </w:p>
    <w:p w:rsidR="00947C38" w:rsidRPr="00B665D3" w:rsidRDefault="00947C38" w:rsidP="00947C38">
      <w:pPr>
        <w:numPr>
          <w:ilvl w:val="0"/>
          <w:numId w:val="23"/>
        </w:numPr>
        <w:tabs>
          <w:tab w:val="clear" w:pos="720"/>
          <w:tab w:val="num" w:pos="900"/>
          <w:tab w:val="left" w:pos="4982"/>
        </w:tabs>
        <w:ind w:left="900" w:hanging="180"/>
        <w:jc w:val="both"/>
        <w:rPr>
          <w:rFonts w:ascii="Times New Roman" w:hAnsi="Times New Roman"/>
          <w:b w:val="0"/>
          <w:sz w:val="20"/>
          <w:lang w:val="sr-Cyrl-CS"/>
        </w:rPr>
      </w:pPr>
      <w:r w:rsidRPr="00B665D3">
        <w:rPr>
          <w:rFonts w:ascii="Times New Roman" w:hAnsi="Times New Roman"/>
          <w:b w:val="0"/>
          <w:sz w:val="20"/>
          <w:lang w:val="sr-Cyrl-CS"/>
        </w:rPr>
        <w:t>уређење железничког стајалишта – 2 кућице у Град Сталаћу,</w:t>
      </w:r>
    </w:p>
    <w:p w:rsidR="00947C38" w:rsidRPr="00B665D3" w:rsidRDefault="00947C38" w:rsidP="00947C38">
      <w:pPr>
        <w:numPr>
          <w:ilvl w:val="0"/>
          <w:numId w:val="23"/>
        </w:numPr>
        <w:tabs>
          <w:tab w:val="clear" w:pos="720"/>
          <w:tab w:val="num" w:pos="900"/>
          <w:tab w:val="left" w:pos="4982"/>
        </w:tabs>
        <w:ind w:left="900" w:hanging="180"/>
        <w:jc w:val="both"/>
        <w:rPr>
          <w:rFonts w:ascii="Times New Roman" w:hAnsi="Times New Roman"/>
          <w:b w:val="0"/>
          <w:sz w:val="20"/>
          <w:lang w:val="sr-Cyrl-CS"/>
        </w:rPr>
      </w:pPr>
      <w:r w:rsidRPr="00B665D3">
        <w:rPr>
          <w:rFonts w:ascii="Times New Roman" w:hAnsi="Times New Roman"/>
          <w:b w:val="0"/>
          <w:sz w:val="20"/>
          <w:lang w:val="sr-Cyrl-CS"/>
        </w:rPr>
        <w:t>куповина и постављање сточне ваге у Лучини,</w:t>
      </w:r>
    </w:p>
    <w:p w:rsidR="00947C38" w:rsidRPr="00B665D3" w:rsidRDefault="00947C38" w:rsidP="00947C38">
      <w:pPr>
        <w:numPr>
          <w:ilvl w:val="0"/>
          <w:numId w:val="23"/>
        </w:numPr>
        <w:tabs>
          <w:tab w:val="clear" w:pos="720"/>
          <w:tab w:val="num" w:pos="900"/>
          <w:tab w:val="left" w:pos="4982"/>
        </w:tabs>
        <w:ind w:left="900" w:hanging="180"/>
        <w:jc w:val="both"/>
        <w:rPr>
          <w:rFonts w:ascii="Times New Roman" w:hAnsi="Times New Roman"/>
          <w:b w:val="0"/>
          <w:sz w:val="20"/>
          <w:lang w:val="sr-Cyrl-CS"/>
        </w:rPr>
      </w:pPr>
      <w:r w:rsidRPr="00B665D3">
        <w:rPr>
          <w:rFonts w:ascii="Times New Roman" w:hAnsi="Times New Roman"/>
          <w:b w:val="0"/>
          <w:sz w:val="20"/>
          <w:lang w:val="sr-Cyrl-CS"/>
        </w:rPr>
        <w:t>пресвлачење ул. Милоја Закића у Појатама,</w:t>
      </w:r>
    </w:p>
    <w:p w:rsidR="00947C38" w:rsidRPr="00B665D3" w:rsidRDefault="00947C38" w:rsidP="00947C38">
      <w:pPr>
        <w:numPr>
          <w:ilvl w:val="0"/>
          <w:numId w:val="23"/>
        </w:numPr>
        <w:tabs>
          <w:tab w:val="clear" w:pos="720"/>
          <w:tab w:val="num" w:pos="900"/>
          <w:tab w:val="left" w:pos="4982"/>
        </w:tabs>
        <w:ind w:left="900" w:hanging="180"/>
        <w:jc w:val="both"/>
        <w:rPr>
          <w:rFonts w:ascii="Times New Roman" w:hAnsi="Times New Roman"/>
          <w:b w:val="0"/>
          <w:sz w:val="20"/>
          <w:lang w:val="sr-Cyrl-CS"/>
        </w:rPr>
      </w:pPr>
      <w:r w:rsidRPr="00B665D3">
        <w:rPr>
          <w:rFonts w:ascii="Times New Roman" w:hAnsi="Times New Roman"/>
          <w:b w:val="0"/>
          <w:sz w:val="20"/>
          <w:lang w:val="sr-Cyrl-CS"/>
        </w:rPr>
        <w:t>санација ударних рупа по насељеним местима,</w:t>
      </w:r>
    </w:p>
    <w:p w:rsidR="00947C38" w:rsidRPr="00B665D3" w:rsidRDefault="00947C38" w:rsidP="00947C38">
      <w:pPr>
        <w:numPr>
          <w:ilvl w:val="0"/>
          <w:numId w:val="23"/>
        </w:numPr>
        <w:tabs>
          <w:tab w:val="clear" w:pos="720"/>
          <w:tab w:val="num" w:pos="900"/>
          <w:tab w:val="left" w:pos="4982"/>
        </w:tabs>
        <w:ind w:left="900" w:hanging="180"/>
        <w:jc w:val="both"/>
        <w:rPr>
          <w:rFonts w:ascii="Times New Roman" w:hAnsi="Times New Roman"/>
          <w:b w:val="0"/>
          <w:sz w:val="20"/>
          <w:lang w:val="sr-Cyrl-CS"/>
        </w:rPr>
      </w:pPr>
      <w:r w:rsidRPr="00B665D3">
        <w:rPr>
          <w:rFonts w:ascii="Times New Roman" w:hAnsi="Times New Roman"/>
          <w:b w:val="0"/>
          <w:sz w:val="20"/>
          <w:lang w:val="sr-Cyrl-CS"/>
        </w:rPr>
        <w:t>изградња тротоара у Карађорђевој ул.- десна страна према Појату са кишном канализацијом и у ул. Николе Тесле у Ћићевцу према вртићу,</w:t>
      </w:r>
    </w:p>
    <w:p w:rsidR="00947C38" w:rsidRPr="00B665D3" w:rsidRDefault="00947C38" w:rsidP="00947C38">
      <w:pPr>
        <w:numPr>
          <w:ilvl w:val="0"/>
          <w:numId w:val="23"/>
        </w:numPr>
        <w:tabs>
          <w:tab w:val="clear" w:pos="720"/>
          <w:tab w:val="num" w:pos="900"/>
          <w:tab w:val="left" w:pos="4982"/>
        </w:tabs>
        <w:ind w:left="900" w:hanging="180"/>
        <w:jc w:val="both"/>
        <w:rPr>
          <w:rFonts w:ascii="Times New Roman" w:hAnsi="Times New Roman"/>
          <w:b w:val="0"/>
          <w:sz w:val="20"/>
          <w:lang w:val="sr-Cyrl-CS"/>
        </w:rPr>
      </w:pPr>
      <w:r w:rsidRPr="00B665D3">
        <w:rPr>
          <w:rFonts w:ascii="Times New Roman" w:hAnsi="Times New Roman"/>
          <w:b w:val="0"/>
          <w:sz w:val="20"/>
          <w:lang w:val="sr-Cyrl-CS"/>
        </w:rPr>
        <w:t>израда ригола и решеткастих канала у свим местима општине Ћићевац,</w:t>
      </w:r>
    </w:p>
    <w:p w:rsidR="00947C38" w:rsidRPr="00B665D3" w:rsidRDefault="00947C38" w:rsidP="00947C38">
      <w:pPr>
        <w:numPr>
          <w:ilvl w:val="0"/>
          <w:numId w:val="23"/>
        </w:numPr>
        <w:tabs>
          <w:tab w:val="clear" w:pos="720"/>
          <w:tab w:val="num" w:pos="900"/>
          <w:tab w:val="left" w:pos="4982"/>
        </w:tabs>
        <w:ind w:left="900" w:hanging="180"/>
        <w:jc w:val="both"/>
        <w:rPr>
          <w:rFonts w:ascii="Times New Roman" w:hAnsi="Times New Roman"/>
          <w:b w:val="0"/>
          <w:sz w:val="20"/>
          <w:lang w:val="sr-Cyrl-CS"/>
        </w:rPr>
      </w:pPr>
      <w:r w:rsidRPr="00B665D3">
        <w:rPr>
          <w:rFonts w:ascii="Times New Roman" w:hAnsi="Times New Roman"/>
          <w:b w:val="0"/>
          <w:sz w:val="20"/>
          <w:lang w:val="sr-Cyrl-CS"/>
        </w:rPr>
        <w:t>засађивање дрвећа, украсног шибља на територији општине Ћићевац,</w:t>
      </w:r>
    </w:p>
    <w:p w:rsidR="00947C38" w:rsidRPr="00B665D3" w:rsidRDefault="00947C38" w:rsidP="00947C38">
      <w:pPr>
        <w:numPr>
          <w:ilvl w:val="0"/>
          <w:numId w:val="23"/>
        </w:numPr>
        <w:tabs>
          <w:tab w:val="clear" w:pos="720"/>
          <w:tab w:val="num" w:pos="900"/>
          <w:tab w:val="left" w:pos="4982"/>
        </w:tabs>
        <w:ind w:left="900" w:hanging="180"/>
        <w:jc w:val="both"/>
        <w:rPr>
          <w:rFonts w:ascii="Times New Roman" w:hAnsi="Times New Roman"/>
          <w:b w:val="0"/>
          <w:sz w:val="20"/>
          <w:lang w:val="sr-Cyrl-CS"/>
        </w:rPr>
      </w:pPr>
      <w:r w:rsidRPr="00B665D3">
        <w:rPr>
          <w:rFonts w:ascii="Times New Roman" w:hAnsi="Times New Roman"/>
          <w:b w:val="0"/>
          <w:sz w:val="20"/>
          <w:lang w:val="sr-Cyrl-CS"/>
        </w:rPr>
        <w:t>израда дечјег парка у Сталаћу,</w:t>
      </w:r>
    </w:p>
    <w:p w:rsidR="00947C38" w:rsidRPr="00B665D3" w:rsidRDefault="00947C38" w:rsidP="00947C38">
      <w:pPr>
        <w:numPr>
          <w:ilvl w:val="0"/>
          <w:numId w:val="23"/>
        </w:numPr>
        <w:tabs>
          <w:tab w:val="clear" w:pos="720"/>
          <w:tab w:val="num" w:pos="900"/>
          <w:tab w:val="left" w:pos="4982"/>
        </w:tabs>
        <w:ind w:left="900" w:hanging="180"/>
        <w:jc w:val="both"/>
        <w:rPr>
          <w:rFonts w:ascii="Times New Roman" w:hAnsi="Times New Roman"/>
          <w:b w:val="0"/>
          <w:sz w:val="20"/>
          <w:lang w:val="sr-Cyrl-CS"/>
        </w:rPr>
      </w:pPr>
      <w:r w:rsidRPr="00B665D3">
        <w:rPr>
          <w:rFonts w:ascii="Times New Roman" w:hAnsi="Times New Roman"/>
          <w:b w:val="0"/>
          <w:sz w:val="20"/>
          <w:lang w:val="sr-Cyrl-CS"/>
        </w:rPr>
        <w:t>пресвлачење улице Младих у Ћићевцу,</w:t>
      </w:r>
    </w:p>
    <w:p w:rsidR="00947C38" w:rsidRPr="00B665D3" w:rsidRDefault="00947C38" w:rsidP="00947C38">
      <w:pPr>
        <w:numPr>
          <w:ilvl w:val="0"/>
          <w:numId w:val="23"/>
        </w:numPr>
        <w:tabs>
          <w:tab w:val="clear" w:pos="720"/>
          <w:tab w:val="num" w:pos="900"/>
          <w:tab w:val="left" w:pos="4982"/>
        </w:tabs>
        <w:ind w:left="900" w:hanging="180"/>
        <w:jc w:val="both"/>
        <w:rPr>
          <w:rFonts w:ascii="Times New Roman" w:hAnsi="Times New Roman"/>
          <w:b w:val="0"/>
          <w:sz w:val="20"/>
          <w:lang w:val="sr-Cyrl-CS"/>
        </w:rPr>
      </w:pPr>
      <w:r w:rsidRPr="00B665D3">
        <w:rPr>
          <w:rFonts w:ascii="Times New Roman" w:hAnsi="Times New Roman"/>
          <w:b w:val="0"/>
          <w:sz w:val="20"/>
          <w:lang w:val="sr-Cyrl-CS"/>
        </w:rPr>
        <w:t>уређење Гробљанске улице у Лучини,</w:t>
      </w:r>
    </w:p>
    <w:p w:rsidR="00947C38" w:rsidRPr="00B665D3" w:rsidRDefault="00947C38" w:rsidP="00947C38">
      <w:pPr>
        <w:numPr>
          <w:ilvl w:val="0"/>
          <w:numId w:val="23"/>
        </w:numPr>
        <w:tabs>
          <w:tab w:val="clear" w:pos="720"/>
          <w:tab w:val="num" w:pos="900"/>
          <w:tab w:val="left" w:pos="4982"/>
        </w:tabs>
        <w:ind w:left="900" w:hanging="180"/>
        <w:jc w:val="both"/>
        <w:rPr>
          <w:rFonts w:ascii="Times New Roman" w:hAnsi="Times New Roman"/>
          <w:b w:val="0"/>
          <w:sz w:val="20"/>
          <w:lang w:val="sr-Cyrl-CS"/>
        </w:rPr>
      </w:pPr>
      <w:r w:rsidRPr="00B665D3">
        <w:rPr>
          <w:rFonts w:ascii="Times New Roman" w:hAnsi="Times New Roman"/>
          <w:b w:val="0"/>
          <w:sz w:val="20"/>
          <w:lang w:val="sr-Cyrl-CS"/>
        </w:rPr>
        <w:t>постављање ригола и копање канала ради одвођења атмосферских и површинских вода по приоритетима месних заједница,</w:t>
      </w:r>
    </w:p>
    <w:p w:rsidR="00947C38" w:rsidRPr="00B665D3" w:rsidRDefault="00947C38" w:rsidP="00947C38">
      <w:pPr>
        <w:numPr>
          <w:ilvl w:val="0"/>
          <w:numId w:val="23"/>
        </w:numPr>
        <w:tabs>
          <w:tab w:val="clear" w:pos="720"/>
          <w:tab w:val="num" w:pos="900"/>
          <w:tab w:val="left" w:pos="4982"/>
        </w:tabs>
        <w:ind w:left="900" w:hanging="180"/>
        <w:jc w:val="both"/>
        <w:rPr>
          <w:rFonts w:ascii="Times New Roman" w:hAnsi="Times New Roman"/>
          <w:b w:val="0"/>
          <w:sz w:val="20"/>
          <w:lang w:val="sr-Cyrl-CS"/>
        </w:rPr>
      </w:pPr>
      <w:r w:rsidRPr="00B665D3">
        <w:rPr>
          <w:rFonts w:ascii="Times New Roman" w:hAnsi="Times New Roman"/>
          <w:b w:val="0"/>
          <w:sz w:val="20"/>
          <w:lang w:val="sr-Cyrl-CS"/>
        </w:rPr>
        <w:t>изградња трга у центру Браљине,</w:t>
      </w:r>
    </w:p>
    <w:p w:rsidR="00947C38" w:rsidRPr="00B665D3" w:rsidRDefault="00947C38" w:rsidP="00947C38">
      <w:pPr>
        <w:numPr>
          <w:ilvl w:val="0"/>
          <w:numId w:val="23"/>
        </w:numPr>
        <w:tabs>
          <w:tab w:val="clear" w:pos="720"/>
          <w:tab w:val="num" w:pos="900"/>
          <w:tab w:val="left" w:pos="4982"/>
        </w:tabs>
        <w:ind w:left="900" w:hanging="180"/>
        <w:jc w:val="both"/>
        <w:rPr>
          <w:rFonts w:ascii="Times New Roman" w:hAnsi="Times New Roman"/>
          <w:b w:val="0"/>
          <w:sz w:val="20"/>
          <w:lang w:val="sr-Cyrl-CS"/>
        </w:rPr>
      </w:pPr>
      <w:r w:rsidRPr="00B665D3">
        <w:rPr>
          <w:rFonts w:ascii="Times New Roman" w:hAnsi="Times New Roman"/>
          <w:b w:val="0"/>
          <w:sz w:val="20"/>
          <w:lang w:val="sr-Cyrl-CS"/>
        </w:rPr>
        <w:t>израда пројекта за реконструкцију висећег моста на Јужној Морави у Браљини,</w:t>
      </w:r>
    </w:p>
    <w:p w:rsidR="00947C38" w:rsidRPr="00B665D3" w:rsidRDefault="00947C38" w:rsidP="00947C38">
      <w:pPr>
        <w:numPr>
          <w:ilvl w:val="0"/>
          <w:numId w:val="23"/>
        </w:numPr>
        <w:tabs>
          <w:tab w:val="clear" w:pos="720"/>
          <w:tab w:val="num" w:pos="900"/>
          <w:tab w:val="left" w:pos="4982"/>
        </w:tabs>
        <w:ind w:left="900" w:hanging="180"/>
        <w:jc w:val="both"/>
        <w:rPr>
          <w:rFonts w:ascii="Times New Roman" w:hAnsi="Times New Roman"/>
          <w:b w:val="0"/>
          <w:sz w:val="20"/>
          <w:lang w:val="sr-Cyrl-CS"/>
        </w:rPr>
      </w:pPr>
      <w:r w:rsidRPr="00B665D3">
        <w:rPr>
          <w:rFonts w:ascii="Times New Roman" w:hAnsi="Times New Roman"/>
          <w:b w:val="0"/>
          <w:sz w:val="20"/>
          <w:lang w:val="sr-Cyrl-CS"/>
        </w:rPr>
        <w:t>уређење тротоара у МЗ Мрзеница, у ул. Милоја Закића,</w:t>
      </w:r>
    </w:p>
    <w:p w:rsidR="00947C38" w:rsidRPr="00B665D3" w:rsidRDefault="00947C38" w:rsidP="00947C38">
      <w:pPr>
        <w:numPr>
          <w:ilvl w:val="0"/>
          <w:numId w:val="23"/>
        </w:numPr>
        <w:tabs>
          <w:tab w:val="clear" w:pos="720"/>
          <w:tab w:val="num" w:pos="900"/>
          <w:tab w:val="left" w:pos="4982"/>
        </w:tabs>
        <w:ind w:left="900" w:hanging="180"/>
        <w:jc w:val="both"/>
        <w:rPr>
          <w:rFonts w:ascii="Times New Roman" w:hAnsi="Times New Roman"/>
          <w:b w:val="0"/>
          <w:sz w:val="20"/>
          <w:lang w:val="sr-Cyrl-CS"/>
        </w:rPr>
      </w:pPr>
      <w:r w:rsidRPr="00B665D3">
        <w:rPr>
          <w:rFonts w:ascii="Times New Roman" w:hAnsi="Times New Roman"/>
          <w:b w:val="0"/>
          <w:sz w:val="20"/>
          <w:lang w:val="sr-Cyrl-CS"/>
        </w:rPr>
        <w:t>уређење спомен обележја учесника у ратовима по месним заједницама,</w:t>
      </w:r>
    </w:p>
    <w:p w:rsidR="00947C38" w:rsidRPr="00B665D3" w:rsidRDefault="00947C38" w:rsidP="00947C38">
      <w:pPr>
        <w:numPr>
          <w:ilvl w:val="0"/>
          <w:numId w:val="23"/>
        </w:numPr>
        <w:tabs>
          <w:tab w:val="clear" w:pos="720"/>
          <w:tab w:val="num" w:pos="900"/>
          <w:tab w:val="left" w:pos="4982"/>
        </w:tabs>
        <w:ind w:left="900" w:hanging="180"/>
        <w:jc w:val="both"/>
        <w:rPr>
          <w:rFonts w:ascii="Times New Roman" w:hAnsi="Times New Roman"/>
          <w:b w:val="0"/>
          <w:sz w:val="20"/>
          <w:lang w:val="sr-Cyrl-CS"/>
        </w:rPr>
      </w:pPr>
      <w:r w:rsidRPr="00B665D3">
        <w:rPr>
          <w:rFonts w:ascii="Times New Roman" w:hAnsi="Times New Roman"/>
          <w:b w:val="0"/>
          <w:sz w:val="20"/>
          <w:lang w:val="sr-Cyrl-CS"/>
        </w:rPr>
        <w:t>уређење пешачке зоне у  улици Владимира Роловића у Ћићевцу,</w:t>
      </w:r>
    </w:p>
    <w:p w:rsidR="00947C38" w:rsidRPr="00B665D3" w:rsidRDefault="00947C38" w:rsidP="00947C38">
      <w:pPr>
        <w:numPr>
          <w:ilvl w:val="0"/>
          <w:numId w:val="23"/>
        </w:numPr>
        <w:tabs>
          <w:tab w:val="clear" w:pos="720"/>
          <w:tab w:val="num" w:pos="900"/>
          <w:tab w:val="left" w:pos="4982"/>
        </w:tabs>
        <w:ind w:left="900" w:hanging="180"/>
        <w:jc w:val="both"/>
        <w:rPr>
          <w:rFonts w:ascii="Times New Roman" w:hAnsi="Times New Roman"/>
          <w:b w:val="0"/>
          <w:sz w:val="20"/>
          <w:lang w:val="sr-Cyrl-CS"/>
        </w:rPr>
      </w:pPr>
      <w:r w:rsidRPr="00B665D3">
        <w:rPr>
          <w:rFonts w:ascii="Times New Roman" w:hAnsi="Times New Roman"/>
          <w:b w:val="0"/>
          <w:sz w:val="20"/>
          <w:lang w:val="sr-Cyrl-CS"/>
        </w:rPr>
        <w:t>изградња одбрамбеног насипа на Ј. Морави у Мрзеници на критичним местима (ради одбране пољопривредног земљишта),</w:t>
      </w:r>
    </w:p>
    <w:p w:rsidR="00947C38" w:rsidRPr="00B665D3" w:rsidRDefault="00947C38" w:rsidP="00947C38">
      <w:pPr>
        <w:numPr>
          <w:ilvl w:val="0"/>
          <w:numId w:val="23"/>
        </w:numPr>
        <w:tabs>
          <w:tab w:val="clear" w:pos="720"/>
          <w:tab w:val="num" w:pos="900"/>
          <w:tab w:val="left" w:pos="4982"/>
        </w:tabs>
        <w:ind w:left="900" w:hanging="180"/>
        <w:jc w:val="both"/>
        <w:rPr>
          <w:rFonts w:ascii="Times New Roman" w:hAnsi="Times New Roman"/>
          <w:b w:val="0"/>
          <w:sz w:val="20"/>
          <w:lang w:val="sr-Cyrl-CS"/>
        </w:rPr>
      </w:pPr>
      <w:r w:rsidRPr="00B665D3">
        <w:rPr>
          <w:rFonts w:ascii="Times New Roman" w:hAnsi="Times New Roman"/>
          <w:b w:val="0"/>
          <w:sz w:val="20"/>
          <w:lang w:val="sr-Cyrl-CS"/>
        </w:rPr>
        <w:lastRenderedPageBreak/>
        <w:t>сређивање Горњомалског потока и ограде мостића истог у Град Сталаћу,</w:t>
      </w:r>
    </w:p>
    <w:p w:rsidR="00947C38" w:rsidRPr="00B665D3" w:rsidRDefault="00947C38" w:rsidP="00947C38">
      <w:pPr>
        <w:numPr>
          <w:ilvl w:val="0"/>
          <w:numId w:val="23"/>
        </w:numPr>
        <w:tabs>
          <w:tab w:val="clear" w:pos="720"/>
          <w:tab w:val="num" w:pos="900"/>
          <w:tab w:val="left" w:pos="4982"/>
        </w:tabs>
        <w:ind w:left="900" w:hanging="180"/>
        <w:jc w:val="both"/>
        <w:rPr>
          <w:rFonts w:ascii="Times New Roman" w:hAnsi="Times New Roman"/>
          <w:b w:val="0"/>
          <w:sz w:val="20"/>
          <w:lang w:val="sr-Cyrl-CS"/>
        </w:rPr>
      </w:pPr>
      <w:r w:rsidRPr="00B665D3">
        <w:rPr>
          <w:rFonts w:ascii="Times New Roman" w:hAnsi="Times New Roman"/>
          <w:b w:val="0"/>
          <w:sz w:val="20"/>
          <w:lang w:val="sr-Cyrl-CS"/>
        </w:rPr>
        <w:t>летње одржавање путева - кошење траве са банкина, кресање грана дрвореда које сметају саобраћају, машински ископ одводних јаркова и корекција са одбацивањем материјала на банкину и евентуално ургентно санирање активираних одрона у смислу обезбеђења проходности,</w:t>
      </w:r>
    </w:p>
    <w:p w:rsidR="00947C38" w:rsidRPr="00B665D3" w:rsidRDefault="00947C38" w:rsidP="00947C38">
      <w:pPr>
        <w:numPr>
          <w:ilvl w:val="0"/>
          <w:numId w:val="23"/>
        </w:numPr>
        <w:tabs>
          <w:tab w:val="clear" w:pos="720"/>
          <w:tab w:val="num" w:pos="900"/>
          <w:tab w:val="left" w:pos="4982"/>
        </w:tabs>
        <w:ind w:left="900" w:hanging="180"/>
        <w:jc w:val="both"/>
        <w:rPr>
          <w:rFonts w:ascii="Times New Roman" w:hAnsi="Times New Roman"/>
          <w:b w:val="0"/>
          <w:sz w:val="20"/>
          <w:lang w:val="sr-Cyrl-CS"/>
        </w:rPr>
      </w:pPr>
      <w:r w:rsidRPr="00B665D3">
        <w:rPr>
          <w:rFonts w:ascii="Times New Roman" w:hAnsi="Times New Roman"/>
          <w:b w:val="0"/>
          <w:sz w:val="20"/>
          <w:lang w:val="sr-Cyrl-CS"/>
        </w:rPr>
        <w:t>зимско одржавање путева – обезбеђење проходности и безбедности саобраћаја на општинским путевима и улицама у насељеним местима,</w:t>
      </w:r>
    </w:p>
    <w:p w:rsidR="00947C38" w:rsidRPr="00B665D3" w:rsidRDefault="00947C38" w:rsidP="00947C38">
      <w:pPr>
        <w:numPr>
          <w:ilvl w:val="0"/>
          <w:numId w:val="23"/>
        </w:numPr>
        <w:tabs>
          <w:tab w:val="clear" w:pos="720"/>
          <w:tab w:val="num" w:pos="900"/>
          <w:tab w:val="left" w:pos="4982"/>
        </w:tabs>
        <w:ind w:left="900" w:hanging="180"/>
        <w:jc w:val="both"/>
        <w:rPr>
          <w:rFonts w:ascii="Times New Roman" w:hAnsi="Times New Roman"/>
          <w:b w:val="0"/>
          <w:sz w:val="20"/>
          <w:lang w:val="sr-Cyrl-CS"/>
        </w:rPr>
      </w:pPr>
      <w:r w:rsidRPr="00B665D3">
        <w:rPr>
          <w:rFonts w:ascii="Times New Roman" w:hAnsi="Times New Roman"/>
          <w:b w:val="0"/>
          <w:sz w:val="20"/>
          <w:lang w:val="sr-Cyrl-CS"/>
        </w:rPr>
        <w:t>одржавање, насипање и поправка пољских путева у свим месним заједницама,</w:t>
      </w:r>
    </w:p>
    <w:p w:rsidR="00947C38" w:rsidRPr="00B665D3" w:rsidRDefault="00947C38" w:rsidP="00947C38">
      <w:pPr>
        <w:numPr>
          <w:ilvl w:val="0"/>
          <w:numId w:val="23"/>
        </w:numPr>
        <w:tabs>
          <w:tab w:val="clear" w:pos="720"/>
          <w:tab w:val="num" w:pos="900"/>
          <w:tab w:val="left" w:pos="4982"/>
        </w:tabs>
        <w:ind w:left="900" w:hanging="180"/>
        <w:jc w:val="both"/>
        <w:rPr>
          <w:rFonts w:ascii="Times New Roman" w:hAnsi="Times New Roman"/>
          <w:b w:val="0"/>
          <w:sz w:val="20"/>
          <w:lang w:val="sr-Cyrl-CS"/>
        </w:rPr>
      </w:pPr>
      <w:r w:rsidRPr="00B665D3">
        <w:rPr>
          <w:rFonts w:ascii="Times New Roman" w:hAnsi="Times New Roman"/>
          <w:b w:val="0"/>
          <w:sz w:val="20"/>
          <w:lang w:val="sr-Cyrl-CS"/>
        </w:rPr>
        <w:t>санација  клизишта у свим месним заједницама.</w:t>
      </w:r>
    </w:p>
    <w:p w:rsidR="00947C38" w:rsidRPr="00B665D3" w:rsidRDefault="00947C38" w:rsidP="00947C38">
      <w:pPr>
        <w:tabs>
          <w:tab w:val="left" w:pos="720"/>
          <w:tab w:val="left" w:pos="4982"/>
        </w:tabs>
        <w:jc w:val="both"/>
        <w:rPr>
          <w:rFonts w:ascii="Times New Roman" w:hAnsi="Times New Roman"/>
          <w:b w:val="0"/>
          <w:sz w:val="20"/>
          <w:lang w:val="sr-Cyrl-CS"/>
        </w:rPr>
      </w:pPr>
      <w:r w:rsidRPr="00B665D3">
        <w:rPr>
          <w:rFonts w:ascii="Times New Roman" w:hAnsi="Times New Roman"/>
          <w:b w:val="0"/>
          <w:sz w:val="20"/>
          <w:lang w:val="sr-Cyrl-CS"/>
        </w:rPr>
        <w:t xml:space="preserve">     </w:t>
      </w:r>
      <w:r w:rsidRPr="00B665D3">
        <w:rPr>
          <w:rFonts w:ascii="Times New Roman" w:hAnsi="Times New Roman"/>
          <w:b w:val="0"/>
          <w:sz w:val="20"/>
          <w:lang w:val="sr-Cyrl-CS"/>
        </w:rPr>
        <w:tab/>
        <w:t>Носиоци активности су: Општина Ћићевац, ЈП ''Путеви Србије'', надлежна министарства, месне заједнице, ЈП ''Путеви“ Ћићевац, „Путеви Србије“ и донатори.</w:t>
      </w:r>
    </w:p>
    <w:p w:rsidR="00947C38" w:rsidRPr="00B665D3" w:rsidRDefault="00947C38" w:rsidP="00947C38">
      <w:pPr>
        <w:tabs>
          <w:tab w:val="left" w:pos="4982"/>
        </w:tabs>
        <w:jc w:val="both"/>
        <w:rPr>
          <w:rFonts w:ascii="Times New Roman" w:hAnsi="Times New Roman"/>
          <w:b w:val="0"/>
          <w:sz w:val="20"/>
          <w:lang w:val="ru-RU"/>
        </w:rPr>
      </w:pPr>
    </w:p>
    <w:p w:rsidR="00947C38" w:rsidRPr="00D10279" w:rsidRDefault="00947C38" w:rsidP="00947C38">
      <w:pPr>
        <w:tabs>
          <w:tab w:val="left" w:pos="4982"/>
        </w:tabs>
        <w:jc w:val="both"/>
        <w:rPr>
          <w:rFonts w:ascii="Times New Roman" w:hAnsi="Times New Roman"/>
          <w:sz w:val="20"/>
          <w:lang w:val="sr-Cyrl-CS"/>
        </w:rPr>
      </w:pPr>
      <w:r w:rsidRPr="00D10279">
        <w:rPr>
          <w:rFonts w:ascii="Times New Roman" w:hAnsi="Times New Roman"/>
          <w:sz w:val="20"/>
          <w:lang w:val="ru-RU"/>
        </w:rPr>
        <w:t>6.</w:t>
      </w:r>
      <w:r w:rsidRPr="00D10279">
        <w:rPr>
          <w:rFonts w:ascii="Times New Roman" w:hAnsi="Times New Roman"/>
          <w:sz w:val="20"/>
          <w:lang w:val="sr-Cyrl-CS"/>
        </w:rPr>
        <w:t xml:space="preserve">  ЗАШТИТА ЖИВОТНЕ СРЕДИНЕ</w:t>
      </w:r>
    </w:p>
    <w:p w:rsidR="00947C38" w:rsidRPr="00D10279" w:rsidRDefault="00947C38" w:rsidP="00947C38">
      <w:pPr>
        <w:tabs>
          <w:tab w:val="left" w:pos="900"/>
          <w:tab w:val="left" w:pos="4982"/>
        </w:tabs>
        <w:jc w:val="both"/>
        <w:rPr>
          <w:rFonts w:ascii="Times New Roman" w:hAnsi="Times New Roman"/>
          <w:b w:val="0"/>
          <w:sz w:val="14"/>
          <w:lang w:val="ru-RU"/>
        </w:rPr>
      </w:pPr>
    </w:p>
    <w:p w:rsidR="00947C38" w:rsidRPr="00B665D3" w:rsidRDefault="00947C38" w:rsidP="00947C38">
      <w:pPr>
        <w:tabs>
          <w:tab w:val="left" w:pos="720"/>
          <w:tab w:val="left" w:pos="4982"/>
        </w:tabs>
        <w:jc w:val="both"/>
        <w:rPr>
          <w:rFonts w:ascii="Times New Roman" w:hAnsi="Times New Roman"/>
          <w:b w:val="0"/>
          <w:sz w:val="20"/>
          <w:lang w:val="sr-Cyrl-CS"/>
        </w:rPr>
      </w:pPr>
      <w:r w:rsidRPr="00B665D3">
        <w:rPr>
          <w:rFonts w:ascii="Times New Roman" w:hAnsi="Times New Roman"/>
          <w:b w:val="0"/>
          <w:sz w:val="20"/>
          <w:lang w:val="sr-Cyrl-CS"/>
        </w:rPr>
        <w:t xml:space="preserve">    Мере и активности у области заштите животне средине обухватиће:</w:t>
      </w:r>
    </w:p>
    <w:p w:rsidR="00947C38" w:rsidRPr="00B665D3" w:rsidRDefault="00947C38" w:rsidP="00947C38">
      <w:pPr>
        <w:pStyle w:val="ListParagraph"/>
        <w:numPr>
          <w:ilvl w:val="0"/>
          <w:numId w:val="23"/>
        </w:numPr>
        <w:tabs>
          <w:tab w:val="left" w:pos="4982"/>
        </w:tabs>
        <w:spacing w:after="0" w:line="240" w:lineRule="auto"/>
        <w:jc w:val="both"/>
        <w:rPr>
          <w:rFonts w:ascii="Times New Roman" w:hAnsi="Times New Roman"/>
          <w:sz w:val="20"/>
          <w:szCs w:val="20"/>
          <w:lang w:val="sr-Cyrl-CS"/>
        </w:rPr>
      </w:pPr>
      <w:r w:rsidRPr="00B665D3">
        <w:rPr>
          <w:rFonts w:ascii="Times New Roman" w:hAnsi="Times New Roman"/>
          <w:sz w:val="20"/>
          <w:szCs w:val="20"/>
          <w:lang w:val="sr-Cyrl-CS"/>
        </w:rPr>
        <w:t xml:space="preserve">перманентну контролу исправности воде за пиће из јавних чесми и месних водовода, </w:t>
      </w:r>
    </w:p>
    <w:p w:rsidR="00947C38" w:rsidRPr="00B665D3" w:rsidRDefault="00947C38" w:rsidP="00947C38">
      <w:pPr>
        <w:pStyle w:val="ListParagraph"/>
        <w:numPr>
          <w:ilvl w:val="0"/>
          <w:numId w:val="23"/>
        </w:numPr>
        <w:tabs>
          <w:tab w:val="left" w:pos="4982"/>
        </w:tabs>
        <w:spacing w:after="0" w:line="240" w:lineRule="auto"/>
        <w:jc w:val="both"/>
        <w:rPr>
          <w:rFonts w:ascii="Times New Roman" w:hAnsi="Times New Roman"/>
          <w:sz w:val="20"/>
          <w:szCs w:val="20"/>
          <w:lang w:val="sr-Cyrl-CS"/>
        </w:rPr>
      </w:pPr>
      <w:r w:rsidRPr="00B665D3">
        <w:rPr>
          <w:rFonts w:ascii="Times New Roman" w:hAnsi="Times New Roman"/>
          <w:sz w:val="20"/>
          <w:szCs w:val="20"/>
          <w:lang w:val="sr-Cyrl-CS"/>
        </w:rPr>
        <w:t>контролу и спречавање испуштања отпадних вода од стране већих загађивача на територији општине,</w:t>
      </w:r>
    </w:p>
    <w:p w:rsidR="00947C38" w:rsidRPr="00B665D3" w:rsidRDefault="00947C38" w:rsidP="00947C38">
      <w:pPr>
        <w:pStyle w:val="ListParagraph"/>
        <w:numPr>
          <w:ilvl w:val="0"/>
          <w:numId w:val="23"/>
        </w:numPr>
        <w:tabs>
          <w:tab w:val="left" w:pos="4982"/>
        </w:tabs>
        <w:spacing w:after="0" w:line="240" w:lineRule="auto"/>
        <w:jc w:val="both"/>
        <w:rPr>
          <w:rFonts w:ascii="Times New Roman" w:hAnsi="Times New Roman"/>
          <w:sz w:val="20"/>
          <w:szCs w:val="20"/>
          <w:lang w:val="sr-Cyrl-CS"/>
        </w:rPr>
      </w:pPr>
      <w:r w:rsidRPr="00B665D3">
        <w:rPr>
          <w:rFonts w:ascii="Times New Roman" w:hAnsi="Times New Roman"/>
          <w:sz w:val="20"/>
          <w:szCs w:val="20"/>
          <w:lang w:val="sr-Cyrl-CS"/>
        </w:rPr>
        <w:t>решавање питања отпада (налажењем одговарајуће депоније за отпад), као и израда пројектне документације и прибављање сагласности за исту са надлежним министарством,</w:t>
      </w:r>
    </w:p>
    <w:p w:rsidR="00947C38" w:rsidRPr="00B665D3" w:rsidRDefault="00947C38" w:rsidP="00947C38">
      <w:pPr>
        <w:numPr>
          <w:ilvl w:val="0"/>
          <w:numId w:val="23"/>
        </w:numPr>
        <w:tabs>
          <w:tab w:val="left" w:pos="4982"/>
        </w:tabs>
        <w:jc w:val="both"/>
        <w:rPr>
          <w:rFonts w:ascii="Times New Roman" w:hAnsi="Times New Roman"/>
          <w:b w:val="0"/>
          <w:sz w:val="20"/>
          <w:lang w:val="sr-Cyrl-CS"/>
        </w:rPr>
      </w:pPr>
      <w:r w:rsidRPr="00B665D3">
        <w:rPr>
          <w:rFonts w:ascii="Times New Roman" w:hAnsi="Times New Roman"/>
          <w:b w:val="0"/>
          <w:sz w:val="20"/>
          <w:lang w:val="sr-Cyrl-CS"/>
        </w:rPr>
        <w:t>поправка жичаних контејнера,</w:t>
      </w:r>
    </w:p>
    <w:p w:rsidR="00947C38" w:rsidRPr="00B665D3" w:rsidRDefault="00947C38" w:rsidP="00947C38">
      <w:pPr>
        <w:numPr>
          <w:ilvl w:val="0"/>
          <w:numId w:val="23"/>
        </w:numPr>
        <w:tabs>
          <w:tab w:val="left" w:pos="4982"/>
        </w:tabs>
        <w:jc w:val="both"/>
        <w:rPr>
          <w:rFonts w:ascii="Times New Roman" w:hAnsi="Times New Roman"/>
          <w:b w:val="0"/>
          <w:sz w:val="20"/>
          <w:lang w:val="sr-Cyrl-CS"/>
        </w:rPr>
      </w:pPr>
      <w:r w:rsidRPr="00B665D3">
        <w:rPr>
          <w:rFonts w:ascii="Times New Roman" w:hAnsi="Times New Roman"/>
          <w:b w:val="0"/>
          <w:sz w:val="20"/>
          <w:lang w:val="sr-Cyrl-CS"/>
        </w:rPr>
        <w:t>набавка контејнера,</w:t>
      </w:r>
    </w:p>
    <w:p w:rsidR="00947C38" w:rsidRPr="00B665D3" w:rsidRDefault="00947C38" w:rsidP="00947C38">
      <w:pPr>
        <w:numPr>
          <w:ilvl w:val="0"/>
          <w:numId w:val="23"/>
        </w:numPr>
        <w:tabs>
          <w:tab w:val="left" w:pos="4982"/>
        </w:tabs>
        <w:jc w:val="both"/>
        <w:rPr>
          <w:rFonts w:ascii="Times New Roman" w:hAnsi="Times New Roman"/>
          <w:b w:val="0"/>
          <w:sz w:val="20"/>
          <w:lang w:val="sr-Cyrl-CS"/>
        </w:rPr>
      </w:pPr>
      <w:r w:rsidRPr="00B665D3">
        <w:rPr>
          <w:rFonts w:ascii="Times New Roman" w:hAnsi="Times New Roman"/>
          <w:b w:val="0"/>
          <w:sz w:val="20"/>
          <w:lang w:val="sr-Cyrl-CS"/>
        </w:rPr>
        <w:t>ремонт преса за балирање ПЕТ и картонске амбалаже,</w:t>
      </w:r>
    </w:p>
    <w:p w:rsidR="00947C38" w:rsidRPr="00B665D3" w:rsidRDefault="00947C38" w:rsidP="00947C38">
      <w:pPr>
        <w:numPr>
          <w:ilvl w:val="0"/>
          <w:numId w:val="23"/>
        </w:numPr>
        <w:tabs>
          <w:tab w:val="left" w:pos="4982"/>
        </w:tabs>
        <w:jc w:val="both"/>
        <w:rPr>
          <w:rFonts w:ascii="Times New Roman" w:hAnsi="Times New Roman"/>
          <w:b w:val="0"/>
          <w:sz w:val="20"/>
          <w:lang w:val="sr-Cyrl-CS"/>
        </w:rPr>
      </w:pPr>
      <w:r w:rsidRPr="00B665D3">
        <w:rPr>
          <w:rFonts w:ascii="Times New Roman" w:hAnsi="Times New Roman"/>
          <w:b w:val="0"/>
          <w:sz w:val="20"/>
          <w:lang w:val="sr-Cyrl-CS"/>
        </w:rPr>
        <w:t xml:space="preserve">набавка и постављање ручних мини преса за ПЕТ амбалажу у непосредној близини школа и јавних објеката, </w:t>
      </w:r>
    </w:p>
    <w:p w:rsidR="00947C38" w:rsidRPr="00B665D3" w:rsidRDefault="00947C38" w:rsidP="00947C38">
      <w:pPr>
        <w:numPr>
          <w:ilvl w:val="0"/>
          <w:numId w:val="23"/>
        </w:numPr>
        <w:tabs>
          <w:tab w:val="left" w:pos="4982"/>
        </w:tabs>
        <w:jc w:val="both"/>
        <w:rPr>
          <w:rFonts w:ascii="Times New Roman" w:hAnsi="Times New Roman"/>
          <w:b w:val="0"/>
          <w:sz w:val="20"/>
          <w:lang w:val="sr-Cyrl-CS"/>
        </w:rPr>
      </w:pPr>
      <w:r w:rsidRPr="00B665D3">
        <w:rPr>
          <w:rFonts w:ascii="Times New Roman" w:hAnsi="Times New Roman"/>
          <w:b w:val="0"/>
          <w:sz w:val="20"/>
          <w:lang w:val="sr-Cyrl-CS"/>
        </w:rPr>
        <w:t>конкурисање код донатора и фондова у вези спровођења акције управљање комуналним отпадом и сакупљање секундарних сировина,</w:t>
      </w:r>
    </w:p>
    <w:p w:rsidR="00947C38" w:rsidRPr="00B665D3" w:rsidRDefault="00947C38" w:rsidP="00947C38">
      <w:pPr>
        <w:numPr>
          <w:ilvl w:val="0"/>
          <w:numId w:val="23"/>
        </w:numPr>
        <w:tabs>
          <w:tab w:val="left" w:pos="4982"/>
        </w:tabs>
        <w:jc w:val="both"/>
        <w:rPr>
          <w:rFonts w:ascii="Times New Roman" w:hAnsi="Times New Roman"/>
          <w:b w:val="0"/>
          <w:sz w:val="20"/>
          <w:lang w:val="sr-Cyrl-CS"/>
        </w:rPr>
      </w:pPr>
      <w:r w:rsidRPr="00B665D3">
        <w:rPr>
          <w:rFonts w:ascii="Times New Roman" w:hAnsi="Times New Roman"/>
          <w:b w:val="0"/>
          <w:sz w:val="20"/>
          <w:lang w:val="sr-Cyrl-CS"/>
        </w:rPr>
        <w:t>проширење асортимана издвојених секундарних сировина,</w:t>
      </w:r>
    </w:p>
    <w:p w:rsidR="00947C38" w:rsidRPr="00B665D3" w:rsidRDefault="00947C38" w:rsidP="00947C38">
      <w:pPr>
        <w:numPr>
          <w:ilvl w:val="0"/>
          <w:numId w:val="23"/>
        </w:numPr>
        <w:tabs>
          <w:tab w:val="left" w:pos="4982"/>
        </w:tabs>
        <w:jc w:val="both"/>
        <w:rPr>
          <w:rFonts w:ascii="Times New Roman" w:hAnsi="Times New Roman"/>
          <w:b w:val="0"/>
          <w:sz w:val="20"/>
          <w:lang w:val="sr-Cyrl-CS"/>
        </w:rPr>
      </w:pPr>
      <w:r w:rsidRPr="00B665D3">
        <w:rPr>
          <w:rFonts w:ascii="Times New Roman" w:hAnsi="Times New Roman"/>
          <w:b w:val="0"/>
          <w:sz w:val="20"/>
          <w:lang w:val="sr-Cyrl-CS"/>
        </w:rPr>
        <w:t>санацију постојећих и спречавање настанка нових дивљих депонија,</w:t>
      </w:r>
    </w:p>
    <w:p w:rsidR="00947C38" w:rsidRPr="00B665D3" w:rsidRDefault="00947C38" w:rsidP="00947C38">
      <w:pPr>
        <w:numPr>
          <w:ilvl w:val="0"/>
          <w:numId w:val="23"/>
        </w:numPr>
        <w:tabs>
          <w:tab w:val="left" w:pos="4982"/>
        </w:tabs>
        <w:jc w:val="both"/>
        <w:rPr>
          <w:rFonts w:ascii="Times New Roman" w:hAnsi="Times New Roman"/>
          <w:b w:val="0"/>
          <w:sz w:val="20"/>
          <w:lang w:val="sr-Cyrl-CS"/>
        </w:rPr>
      </w:pPr>
      <w:r w:rsidRPr="00B665D3">
        <w:rPr>
          <w:rFonts w:ascii="Times New Roman" w:hAnsi="Times New Roman"/>
          <w:b w:val="0"/>
          <w:sz w:val="20"/>
          <w:lang w:val="sr-Cyrl-CS"/>
        </w:rPr>
        <w:t xml:space="preserve">редовно одржавање водних токова и канала, набавка парковског инвентара, </w:t>
      </w:r>
    </w:p>
    <w:p w:rsidR="00947C38" w:rsidRPr="00B665D3" w:rsidRDefault="00947C38" w:rsidP="00947C38">
      <w:pPr>
        <w:numPr>
          <w:ilvl w:val="0"/>
          <w:numId w:val="23"/>
        </w:numPr>
        <w:tabs>
          <w:tab w:val="left" w:pos="4982"/>
        </w:tabs>
        <w:jc w:val="both"/>
        <w:rPr>
          <w:rFonts w:ascii="Times New Roman" w:hAnsi="Times New Roman"/>
          <w:b w:val="0"/>
          <w:sz w:val="20"/>
          <w:lang w:val="sr-Cyrl-CS"/>
        </w:rPr>
      </w:pPr>
      <w:r w:rsidRPr="00B665D3">
        <w:rPr>
          <w:rFonts w:ascii="Times New Roman" w:hAnsi="Times New Roman"/>
          <w:b w:val="0"/>
          <w:sz w:val="20"/>
          <w:lang w:val="sr-Cyrl-CS"/>
        </w:rPr>
        <w:t>израда одговарајуће планске документације,</w:t>
      </w:r>
    </w:p>
    <w:p w:rsidR="00947C38" w:rsidRPr="00B665D3" w:rsidRDefault="00947C38" w:rsidP="00947C38">
      <w:pPr>
        <w:numPr>
          <w:ilvl w:val="0"/>
          <w:numId w:val="23"/>
        </w:numPr>
        <w:tabs>
          <w:tab w:val="left" w:pos="4982"/>
        </w:tabs>
        <w:jc w:val="both"/>
        <w:rPr>
          <w:rFonts w:ascii="Times New Roman" w:hAnsi="Times New Roman"/>
          <w:b w:val="0"/>
          <w:sz w:val="20"/>
          <w:lang w:val="sr-Cyrl-CS"/>
        </w:rPr>
      </w:pPr>
      <w:r w:rsidRPr="00B665D3">
        <w:rPr>
          <w:rFonts w:ascii="Times New Roman" w:hAnsi="Times New Roman"/>
          <w:b w:val="0"/>
          <w:sz w:val="20"/>
          <w:lang w:val="sr-Cyrl-CS"/>
        </w:rPr>
        <w:t>едукација грађанства у циљу схватања значаја очувања и заштите животне средине,</w:t>
      </w:r>
    </w:p>
    <w:p w:rsidR="00947C38" w:rsidRPr="00B665D3" w:rsidRDefault="00947C38" w:rsidP="00947C38">
      <w:pPr>
        <w:numPr>
          <w:ilvl w:val="0"/>
          <w:numId w:val="23"/>
        </w:numPr>
        <w:tabs>
          <w:tab w:val="left" w:pos="4982"/>
        </w:tabs>
        <w:jc w:val="both"/>
        <w:rPr>
          <w:rFonts w:ascii="Times New Roman" w:hAnsi="Times New Roman"/>
          <w:b w:val="0"/>
          <w:sz w:val="20"/>
          <w:lang w:val="sr-Cyrl-CS"/>
        </w:rPr>
      </w:pPr>
      <w:r w:rsidRPr="00B665D3">
        <w:rPr>
          <w:rFonts w:ascii="Times New Roman" w:hAnsi="Times New Roman"/>
          <w:b w:val="0"/>
          <w:sz w:val="20"/>
          <w:lang w:val="sr-Cyrl-CS"/>
        </w:rPr>
        <w:t xml:space="preserve">активније учешће инспекцијских служби у проблематици одржавања чистоће и уређења животне средине, </w:t>
      </w:r>
    </w:p>
    <w:p w:rsidR="00947C38" w:rsidRPr="00B665D3" w:rsidRDefault="00947C38" w:rsidP="00947C38">
      <w:pPr>
        <w:pStyle w:val="ListParagraph"/>
        <w:numPr>
          <w:ilvl w:val="0"/>
          <w:numId w:val="23"/>
        </w:numPr>
        <w:tabs>
          <w:tab w:val="left" w:pos="4982"/>
        </w:tabs>
        <w:spacing w:after="0" w:line="240" w:lineRule="auto"/>
        <w:jc w:val="both"/>
        <w:rPr>
          <w:rFonts w:ascii="Times New Roman" w:hAnsi="Times New Roman"/>
          <w:sz w:val="20"/>
          <w:szCs w:val="20"/>
          <w:lang w:val="sr-Cyrl-CS"/>
        </w:rPr>
      </w:pPr>
      <w:r w:rsidRPr="00B665D3">
        <w:rPr>
          <w:rFonts w:ascii="Times New Roman" w:hAnsi="Times New Roman"/>
          <w:sz w:val="20"/>
          <w:szCs w:val="20"/>
          <w:lang w:val="sr-Cyrl-CS"/>
        </w:rPr>
        <w:t>организовање предавања по школама на тему заштите животне средине,</w:t>
      </w:r>
    </w:p>
    <w:p w:rsidR="00947C38" w:rsidRPr="00B665D3" w:rsidRDefault="00947C38" w:rsidP="00947C38">
      <w:pPr>
        <w:pStyle w:val="ListParagraph"/>
        <w:numPr>
          <w:ilvl w:val="0"/>
          <w:numId w:val="23"/>
        </w:numPr>
        <w:tabs>
          <w:tab w:val="left" w:pos="4982"/>
        </w:tabs>
        <w:spacing w:after="0" w:line="240" w:lineRule="auto"/>
        <w:jc w:val="both"/>
        <w:rPr>
          <w:rFonts w:ascii="Times New Roman" w:hAnsi="Times New Roman"/>
          <w:sz w:val="20"/>
          <w:szCs w:val="20"/>
          <w:lang w:val="sr-Cyrl-CS"/>
        </w:rPr>
      </w:pPr>
      <w:r w:rsidRPr="00B665D3">
        <w:rPr>
          <w:rFonts w:ascii="Times New Roman" w:hAnsi="Times New Roman"/>
          <w:sz w:val="20"/>
          <w:szCs w:val="20"/>
          <w:lang w:val="sr-Cyrl-CS"/>
        </w:rPr>
        <w:t>редовно обнављање дрвореда и уклањање дотрајалог, као и одржавање постојећег дрвореда,</w:t>
      </w:r>
    </w:p>
    <w:p w:rsidR="00947C38" w:rsidRPr="00B665D3" w:rsidRDefault="00947C38" w:rsidP="00947C38">
      <w:pPr>
        <w:pStyle w:val="ListParagraph"/>
        <w:numPr>
          <w:ilvl w:val="0"/>
          <w:numId w:val="23"/>
        </w:numPr>
        <w:tabs>
          <w:tab w:val="left" w:pos="4982"/>
        </w:tabs>
        <w:spacing w:after="0" w:line="240" w:lineRule="auto"/>
        <w:jc w:val="both"/>
        <w:rPr>
          <w:rFonts w:ascii="Times New Roman" w:hAnsi="Times New Roman"/>
          <w:sz w:val="20"/>
          <w:szCs w:val="20"/>
          <w:lang w:val="sr-Cyrl-CS"/>
        </w:rPr>
      </w:pPr>
      <w:r w:rsidRPr="00B665D3">
        <w:rPr>
          <w:rFonts w:ascii="Times New Roman" w:hAnsi="Times New Roman"/>
          <w:sz w:val="20"/>
          <w:szCs w:val="20"/>
          <w:lang w:val="sr-Cyrl-CS"/>
        </w:rPr>
        <w:t>одржавање зелених површина и гробаља,</w:t>
      </w:r>
    </w:p>
    <w:p w:rsidR="00947C38" w:rsidRPr="00B665D3" w:rsidRDefault="00947C38" w:rsidP="00947C38">
      <w:pPr>
        <w:pStyle w:val="ListParagraph"/>
        <w:numPr>
          <w:ilvl w:val="0"/>
          <w:numId w:val="23"/>
        </w:numPr>
        <w:tabs>
          <w:tab w:val="left" w:pos="4982"/>
        </w:tabs>
        <w:spacing w:after="0" w:line="240" w:lineRule="auto"/>
        <w:jc w:val="both"/>
        <w:rPr>
          <w:rFonts w:ascii="Times New Roman" w:hAnsi="Times New Roman"/>
          <w:sz w:val="20"/>
          <w:szCs w:val="20"/>
          <w:lang w:val="sr-Cyrl-CS"/>
        </w:rPr>
      </w:pPr>
      <w:r w:rsidRPr="00B665D3">
        <w:rPr>
          <w:rFonts w:ascii="Times New Roman" w:hAnsi="Times New Roman"/>
          <w:sz w:val="20"/>
          <w:szCs w:val="20"/>
          <w:lang w:val="sr-Cyrl-CS"/>
        </w:rPr>
        <w:t>помоћ у одређивању локације за одлагање отпада по месним заједницама,</w:t>
      </w:r>
    </w:p>
    <w:p w:rsidR="00947C38" w:rsidRPr="00B665D3" w:rsidRDefault="00947C38" w:rsidP="00947C38">
      <w:pPr>
        <w:pStyle w:val="ListParagraph"/>
        <w:numPr>
          <w:ilvl w:val="0"/>
          <w:numId w:val="23"/>
        </w:numPr>
        <w:tabs>
          <w:tab w:val="left" w:pos="4982"/>
        </w:tabs>
        <w:spacing w:after="0" w:line="240" w:lineRule="auto"/>
        <w:jc w:val="both"/>
        <w:rPr>
          <w:rFonts w:ascii="Times New Roman" w:hAnsi="Times New Roman"/>
          <w:sz w:val="20"/>
          <w:szCs w:val="20"/>
          <w:lang w:val="sr-Cyrl-CS"/>
        </w:rPr>
      </w:pPr>
      <w:r w:rsidRPr="00B665D3">
        <w:rPr>
          <w:rFonts w:ascii="Times New Roman" w:hAnsi="Times New Roman"/>
          <w:sz w:val="20"/>
          <w:szCs w:val="20"/>
          <w:lang w:val="sr-Cyrl-CS"/>
        </w:rPr>
        <w:t>набавка парковског инвентара.</w:t>
      </w:r>
    </w:p>
    <w:p w:rsidR="00947C38" w:rsidRPr="00B665D3" w:rsidRDefault="00947C38" w:rsidP="00947C38">
      <w:pPr>
        <w:tabs>
          <w:tab w:val="left" w:pos="720"/>
          <w:tab w:val="left" w:pos="4982"/>
        </w:tabs>
        <w:ind w:firstLine="360"/>
        <w:jc w:val="both"/>
        <w:rPr>
          <w:rFonts w:ascii="Times New Roman" w:hAnsi="Times New Roman"/>
          <w:b w:val="0"/>
          <w:sz w:val="20"/>
          <w:lang w:val="sr-Cyrl-CS"/>
        </w:rPr>
      </w:pPr>
      <w:r w:rsidRPr="00B665D3">
        <w:rPr>
          <w:rFonts w:ascii="Times New Roman" w:hAnsi="Times New Roman"/>
          <w:b w:val="0"/>
          <w:sz w:val="20"/>
          <w:lang w:val="sr-Cyrl-CS"/>
        </w:rPr>
        <w:t xml:space="preserve">       Носиоци активности су: Општина Ћићевац, ЈКСП ''Развитак''</w:t>
      </w:r>
      <w:r>
        <w:rPr>
          <w:rFonts w:ascii="Times New Roman" w:hAnsi="Times New Roman"/>
          <w:b w:val="0"/>
          <w:sz w:val="20"/>
          <w:lang w:val="sr-Cyrl-CS"/>
        </w:rPr>
        <w:t xml:space="preserve"> </w:t>
      </w:r>
      <w:r w:rsidRPr="00B665D3">
        <w:rPr>
          <w:rFonts w:ascii="Times New Roman" w:hAnsi="Times New Roman"/>
          <w:b w:val="0"/>
          <w:sz w:val="20"/>
          <w:lang w:val="sr-Cyrl-CS"/>
        </w:rPr>
        <w:t>и комунална служба.</w:t>
      </w:r>
    </w:p>
    <w:p w:rsidR="00947C38" w:rsidRPr="00B665D3" w:rsidRDefault="00947C38" w:rsidP="00947C38">
      <w:pPr>
        <w:tabs>
          <w:tab w:val="left" w:pos="720"/>
          <w:tab w:val="left" w:pos="4982"/>
        </w:tabs>
        <w:jc w:val="both"/>
        <w:rPr>
          <w:rFonts w:ascii="Times New Roman" w:hAnsi="Times New Roman"/>
          <w:b w:val="0"/>
          <w:sz w:val="20"/>
        </w:rPr>
      </w:pPr>
    </w:p>
    <w:p w:rsidR="00947C38" w:rsidRPr="00D10279" w:rsidRDefault="00947C38" w:rsidP="00947C38">
      <w:pPr>
        <w:numPr>
          <w:ilvl w:val="0"/>
          <w:numId w:val="30"/>
        </w:numPr>
        <w:tabs>
          <w:tab w:val="left" w:pos="4982"/>
        </w:tabs>
        <w:jc w:val="both"/>
        <w:rPr>
          <w:rFonts w:ascii="Times New Roman" w:hAnsi="Times New Roman"/>
          <w:sz w:val="20"/>
        </w:rPr>
      </w:pPr>
      <w:r w:rsidRPr="00D10279">
        <w:rPr>
          <w:rFonts w:ascii="Times New Roman" w:hAnsi="Times New Roman"/>
          <w:sz w:val="20"/>
          <w:lang w:val="sr-Cyrl-CS"/>
        </w:rPr>
        <w:t>ПОЉОПРИВРЕДА</w:t>
      </w:r>
    </w:p>
    <w:p w:rsidR="00947C38" w:rsidRPr="00D10279" w:rsidRDefault="00947C38" w:rsidP="00947C38">
      <w:pPr>
        <w:tabs>
          <w:tab w:val="left" w:pos="4982"/>
        </w:tabs>
        <w:jc w:val="both"/>
        <w:rPr>
          <w:rFonts w:ascii="Times New Roman" w:hAnsi="Times New Roman"/>
          <w:b w:val="0"/>
          <w:sz w:val="14"/>
        </w:rPr>
      </w:pPr>
    </w:p>
    <w:p w:rsidR="00947C38" w:rsidRPr="00B665D3" w:rsidRDefault="00947C38" w:rsidP="00947C38">
      <w:pPr>
        <w:tabs>
          <w:tab w:val="left" w:pos="720"/>
          <w:tab w:val="left" w:pos="4982"/>
        </w:tabs>
        <w:jc w:val="both"/>
        <w:rPr>
          <w:rFonts w:ascii="Times New Roman" w:hAnsi="Times New Roman"/>
          <w:b w:val="0"/>
          <w:sz w:val="20"/>
          <w:lang w:val="sr-Cyrl-CS"/>
        </w:rPr>
      </w:pPr>
      <w:r w:rsidRPr="00B665D3">
        <w:rPr>
          <w:rFonts w:ascii="Times New Roman" w:hAnsi="Times New Roman"/>
          <w:b w:val="0"/>
          <w:sz w:val="20"/>
          <w:lang w:val="sr-Cyrl-CS"/>
        </w:rPr>
        <w:tab/>
        <w:t>Мере и активности у области пољопривреде биће усмерене на даљи подстицај пољопривредне производње на територији општине и обухватају:</w:t>
      </w:r>
    </w:p>
    <w:p w:rsidR="00947C38" w:rsidRPr="00B665D3" w:rsidRDefault="00947C38" w:rsidP="00947C38">
      <w:pPr>
        <w:numPr>
          <w:ilvl w:val="0"/>
          <w:numId w:val="22"/>
        </w:numPr>
        <w:tabs>
          <w:tab w:val="clear" w:pos="720"/>
          <w:tab w:val="num" w:pos="1080"/>
          <w:tab w:val="left" w:pos="4982"/>
        </w:tabs>
        <w:ind w:left="1080"/>
        <w:jc w:val="both"/>
        <w:rPr>
          <w:rFonts w:ascii="Times New Roman" w:hAnsi="Times New Roman"/>
          <w:b w:val="0"/>
          <w:sz w:val="20"/>
          <w:lang w:val="sr-Cyrl-CS"/>
        </w:rPr>
      </w:pPr>
      <w:r w:rsidRPr="00B665D3">
        <w:rPr>
          <w:rFonts w:ascii="Times New Roman" w:hAnsi="Times New Roman"/>
          <w:b w:val="0"/>
          <w:sz w:val="20"/>
          <w:lang w:val="sr-Cyrl-CS"/>
        </w:rPr>
        <w:t>давање субвенција регистрованим пољопривредним домаћинствима по јавном позиву,</w:t>
      </w:r>
    </w:p>
    <w:p w:rsidR="00947C38" w:rsidRPr="00B665D3" w:rsidRDefault="00947C38" w:rsidP="00947C38">
      <w:pPr>
        <w:numPr>
          <w:ilvl w:val="0"/>
          <w:numId w:val="22"/>
        </w:numPr>
        <w:tabs>
          <w:tab w:val="clear" w:pos="720"/>
          <w:tab w:val="num" w:pos="1080"/>
          <w:tab w:val="left" w:pos="4982"/>
        </w:tabs>
        <w:ind w:left="1080"/>
        <w:jc w:val="both"/>
        <w:rPr>
          <w:rFonts w:ascii="Times New Roman" w:hAnsi="Times New Roman"/>
          <w:b w:val="0"/>
          <w:sz w:val="20"/>
          <w:lang w:val="sr-Cyrl-CS"/>
        </w:rPr>
      </w:pPr>
      <w:r w:rsidRPr="00B665D3">
        <w:rPr>
          <w:rFonts w:ascii="Times New Roman" w:hAnsi="Times New Roman"/>
          <w:b w:val="0"/>
          <w:sz w:val="20"/>
          <w:lang w:val="sr-Cyrl-CS"/>
        </w:rPr>
        <w:t>пројекат бесплатног осемењавања крава, сименталске расе, на територији целе општине, ради побољшања расног састава и очувања генетичких ресурса,</w:t>
      </w:r>
    </w:p>
    <w:p w:rsidR="00947C38" w:rsidRPr="00B665D3" w:rsidRDefault="00947C38" w:rsidP="00947C38">
      <w:pPr>
        <w:numPr>
          <w:ilvl w:val="0"/>
          <w:numId w:val="22"/>
        </w:numPr>
        <w:tabs>
          <w:tab w:val="clear" w:pos="720"/>
          <w:tab w:val="num" w:pos="1080"/>
          <w:tab w:val="left" w:pos="4982"/>
        </w:tabs>
        <w:ind w:left="1080"/>
        <w:jc w:val="both"/>
        <w:rPr>
          <w:rFonts w:ascii="Times New Roman" w:hAnsi="Times New Roman"/>
          <w:b w:val="0"/>
          <w:sz w:val="20"/>
          <w:lang w:val="sr-Cyrl-CS"/>
        </w:rPr>
      </w:pPr>
      <w:r w:rsidRPr="00B665D3">
        <w:rPr>
          <w:rFonts w:ascii="Times New Roman" w:hAnsi="Times New Roman"/>
          <w:b w:val="0"/>
          <w:sz w:val="20"/>
          <w:lang w:val="sr-Cyrl-CS"/>
        </w:rPr>
        <w:t>оснивање матичне службе (пројекат матичења стоке омогућиће унапређење расног састава, а самим тим побољшање и унапређење здравствене исправности грла),</w:t>
      </w:r>
    </w:p>
    <w:p w:rsidR="00947C38" w:rsidRPr="00B665D3" w:rsidRDefault="00947C38" w:rsidP="00947C38">
      <w:pPr>
        <w:numPr>
          <w:ilvl w:val="0"/>
          <w:numId w:val="22"/>
        </w:numPr>
        <w:tabs>
          <w:tab w:val="clear" w:pos="720"/>
          <w:tab w:val="num" w:pos="1080"/>
          <w:tab w:val="left" w:pos="4982"/>
        </w:tabs>
        <w:ind w:left="1080"/>
        <w:jc w:val="both"/>
        <w:rPr>
          <w:rFonts w:ascii="Times New Roman" w:hAnsi="Times New Roman"/>
          <w:b w:val="0"/>
          <w:sz w:val="20"/>
          <w:lang w:val="sr-Cyrl-CS"/>
        </w:rPr>
      </w:pPr>
      <w:r w:rsidRPr="00B665D3">
        <w:rPr>
          <w:rFonts w:ascii="Times New Roman" w:hAnsi="Times New Roman"/>
          <w:b w:val="0"/>
          <w:sz w:val="20"/>
          <w:lang w:val="sr-Cyrl-CS"/>
        </w:rPr>
        <w:t>узимање учешћа у осигурању усева и стоке 10-20%, у сарадњи са Министарством и осигуравајућим кућама,</w:t>
      </w:r>
    </w:p>
    <w:p w:rsidR="00947C38" w:rsidRPr="00B665D3" w:rsidRDefault="00947C38" w:rsidP="00947C38">
      <w:pPr>
        <w:numPr>
          <w:ilvl w:val="0"/>
          <w:numId w:val="22"/>
        </w:numPr>
        <w:tabs>
          <w:tab w:val="clear" w:pos="720"/>
          <w:tab w:val="num" w:pos="1080"/>
          <w:tab w:val="left" w:pos="4982"/>
        </w:tabs>
        <w:ind w:left="1080"/>
        <w:jc w:val="both"/>
        <w:rPr>
          <w:rFonts w:ascii="Times New Roman" w:hAnsi="Times New Roman"/>
          <w:b w:val="0"/>
          <w:sz w:val="20"/>
          <w:lang w:val="sr-Cyrl-CS"/>
        </w:rPr>
      </w:pPr>
      <w:r w:rsidRPr="00B665D3">
        <w:rPr>
          <w:rFonts w:ascii="Times New Roman" w:hAnsi="Times New Roman"/>
          <w:b w:val="0"/>
          <w:sz w:val="20"/>
          <w:lang w:val="sr-Cyrl-CS"/>
        </w:rPr>
        <w:t>унапређење противградне заштите повећањем броја ракета на критичним станицама,</w:t>
      </w:r>
    </w:p>
    <w:p w:rsidR="00947C38" w:rsidRPr="00B665D3" w:rsidRDefault="00947C38" w:rsidP="00947C38">
      <w:pPr>
        <w:numPr>
          <w:ilvl w:val="0"/>
          <w:numId w:val="22"/>
        </w:numPr>
        <w:tabs>
          <w:tab w:val="clear" w:pos="720"/>
          <w:tab w:val="num" w:pos="1080"/>
          <w:tab w:val="left" w:pos="4982"/>
        </w:tabs>
        <w:ind w:left="1080"/>
        <w:jc w:val="both"/>
        <w:rPr>
          <w:rFonts w:ascii="Times New Roman" w:hAnsi="Times New Roman"/>
          <w:b w:val="0"/>
          <w:sz w:val="20"/>
          <w:lang w:val="sr-Cyrl-CS"/>
        </w:rPr>
      </w:pPr>
      <w:r w:rsidRPr="00B665D3">
        <w:rPr>
          <w:rFonts w:ascii="Times New Roman" w:hAnsi="Times New Roman"/>
          <w:b w:val="0"/>
          <w:sz w:val="20"/>
          <w:lang w:val="sr-Cyrl-CS"/>
        </w:rPr>
        <w:t>формирање расадника воћних, зимзелених и украсних садница и украсног цвећа,</w:t>
      </w:r>
    </w:p>
    <w:p w:rsidR="00947C38" w:rsidRPr="00B665D3" w:rsidRDefault="00947C38" w:rsidP="00947C38">
      <w:pPr>
        <w:numPr>
          <w:ilvl w:val="0"/>
          <w:numId w:val="22"/>
        </w:numPr>
        <w:tabs>
          <w:tab w:val="clear" w:pos="720"/>
          <w:tab w:val="num" w:pos="1080"/>
          <w:tab w:val="left" w:pos="4982"/>
        </w:tabs>
        <w:ind w:left="1080"/>
        <w:jc w:val="both"/>
        <w:rPr>
          <w:rFonts w:ascii="Times New Roman" w:hAnsi="Times New Roman"/>
          <w:b w:val="0"/>
          <w:sz w:val="20"/>
          <w:lang w:val="sr-Cyrl-CS"/>
        </w:rPr>
      </w:pPr>
      <w:r w:rsidRPr="00B665D3">
        <w:rPr>
          <w:rFonts w:ascii="Times New Roman" w:hAnsi="Times New Roman"/>
          <w:b w:val="0"/>
          <w:sz w:val="20"/>
          <w:lang w:val="sr-Cyrl-CS"/>
        </w:rPr>
        <w:t>едукативна путовања, посете сајмовима пољопривреде,</w:t>
      </w:r>
    </w:p>
    <w:p w:rsidR="00947C38" w:rsidRPr="00B665D3" w:rsidRDefault="00947C38" w:rsidP="00947C38">
      <w:pPr>
        <w:numPr>
          <w:ilvl w:val="0"/>
          <w:numId w:val="22"/>
        </w:numPr>
        <w:tabs>
          <w:tab w:val="clear" w:pos="720"/>
          <w:tab w:val="num" w:pos="1080"/>
          <w:tab w:val="left" w:pos="4982"/>
        </w:tabs>
        <w:ind w:left="1080"/>
        <w:jc w:val="both"/>
        <w:rPr>
          <w:rFonts w:ascii="Times New Roman" w:hAnsi="Times New Roman"/>
          <w:b w:val="0"/>
          <w:sz w:val="20"/>
          <w:lang w:val="sr-Cyrl-CS"/>
        </w:rPr>
      </w:pPr>
      <w:r w:rsidRPr="00B665D3">
        <w:rPr>
          <w:rFonts w:ascii="Times New Roman" w:hAnsi="Times New Roman"/>
          <w:b w:val="0"/>
          <w:sz w:val="20"/>
          <w:lang w:val="sr-Cyrl-CS"/>
        </w:rPr>
        <w:t>организовање трибина и едукација пољопривредних произвођача о примени минералних ђубрива, обради земље, технологији производње и заштити засада, технологији производње и заштити сортимента пшенице и кукуруза, новим сортама воћа, поврћа, ратарских култура, развоју овчарства, козарства и другим актуелним темама.</w:t>
      </w:r>
    </w:p>
    <w:p w:rsidR="00947C38" w:rsidRPr="00B665D3" w:rsidRDefault="00947C38" w:rsidP="00947C38">
      <w:pPr>
        <w:numPr>
          <w:ilvl w:val="0"/>
          <w:numId w:val="22"/>
        </w:numPr>
        <w:tabs>
          <w:tab w:val="clear" w:pos="720"/>
          <w:tab w:val="num" w:pos="1080"/>
          <w:tab w:val="left" w:pos="4982"/>
        </w:tabs>
        <w:ind w:left="1080"/>
        <w:jc w:val="both"/>
        <w:rPr>
          <w:rFonts w:ascii="Times New Roman" w:hAnsi="Times New Roman"/>
          <w:b w:val="0"/>
          <w:sz w:val="20"/>
          <w:lang w:val="sr-Cyrl-CS"/>
        </w:rPr>
      </w:pPr>
      <w:r w:rsidRPr="00B665D3">
        <w:rPr>
          <w:rFonts w:ascii="Times New Roman" w:hAnsi="Times New Roman"/>
          <w:b w:val="0"/>
          <w:sz w:val="20"/>
          <w:lang w:val="sr-Cyrl-CS"/>
        </w:rPr>
        <w:t>подстицај удруживања пољопривредника и формирање задруга,</w:t>
      </w:r>
    </w:p>
    <w:p w:rsidR="00947C38" w:rsidRPr="00B665D3" w:rsidRDefault="00947C38" w:rsidP="00947C38">
      <w:pPr>
        <w:numPr>
          <w:ilvl w:val="0"/>
          <w:numId w:val="22"/>
        </w:numPr>
        <w:tabs>
          <w:tab w:val="clear" w:pos="720"/>
          <w:tab w:val="num" w:pos="1080"/>
          <w:tab w:val="left" w:pos="4982"/>
        </w:tabs>
        <w:ind w:left="1080"/>
        <w:jc w:val="both"/>
        <w:rPr>
          <w:rFonts w:ascii="Times New Roman" w:hAnsi="Times New Roman"/>
          <w:b w:val="0"/>
          <w:sz w:val="20"/>
          <w:lang w:val="sr-Cyrl-CS"/>
        </w:rPr>
      </w:pPr>
      <w:r w:rsidRPr="00B665D3">
        <w:rPr>
          <w:rFonts w:ascii="Times New Roman" w:hAnsi="Times New Roman"/>
          <w:b w:val="0"/>
          <w:sz w:val="20"/>
          <w:lang w:val="sr-Cyrl-CS"/>
        </w:rPr>
        <w:t>израда Стратегије развоја пољопривреде Општине Ћићевац</w:t>
      </w:r>
    </w:p>
    <w:p w:rsidR="00947C38" w:rsidRPr="00B665D3" w:rsidRDefault="00947C38" w:rsidP="00947C38">
      <w:pPr>
        <w:numPr>
          <w:ilvl w:val="0"/>
          <w:numId w:val="22"/>
        </w:numPr>
        <w:tabs>
          <w:tab w:val="clear" w:pos="720"/>
          <w:tab w:val="num" w:pos="1080"/>
          <w:tab w:val="left" w:pos="4982"/>
        </w:tabs>
        <w:ind w:left="1080"/>
        <w:jc w:val="both"/>
        <w:rPr>
          <w:rFonts w:ascii="Times New Roman" w:hAnsi="Times New Roman"/>
          <w:b w:val="0"/>
          <w:sz w:val="20"/>
          <w:lang w:val="sr-Cyrl-CS"/>
        </w:rPr>
      </w:pPr>
      <w:r w:rsidRPr="00B665D3">
        <w:rPr>
          <w:rFonts w:ascii="Times New Roman" w:hAnsi="Times New Roman"/>
          <w:b w:val="0"/>
          <w:sz w:val="20"/>
          <w:lang w:val="sr-Cyrl-CS"/>
        </w:rPr>
        <w:t xml:space="preserve">покретање поступка </w:t>
      </w:r>
      <w:r w:rsidRPr="00B665D3">
        <w:rPr>
          <w:rFonts w:ascii="Times New Roman" w:hAnsi="Times New Roman"/>
          <w:b w:val="0"/>
          <w:sz w:val="20"/>
        </w:rPr>
        <w:t>комасациј</w:t>
      </w:r>
      <w:r w:rsidRPr="00B665D3">
        <w:rPr>
          <w:rFonts w:ascii="Times New Roman" w:hAnsi="Times New Roman"/>
          <w:b w:val="0"/>
          <w:sz w:val="20"/>
          <w:lang w:val="sr-Cyrl-CS"/>
        </w:rPr>
        <w:t>е,</w:t>
      </w:r>
    </w:p>
    <w:p w:rsidR="00947C38" w:rsidRPr="00B665D3" w:rsidRDefault="00947C38" w:rsidP="00947C38">
      <w:pPr>
        <w:numPr>
          <w:ilvl w:val="0"/>
          <w:numId w:val="22"/>
        </w:numPr>
        <w:tabs>
          <w:tab w:val="clear" w:pos="720"/>
          <w:tab w:val="num" w:pos="1080"/>
          <w:tab w:val="left" w:pos="4982"/>
        </w:tabs>
        <w:ind w:left="1080"/>
        <w:jc w:val="both"/>
        <w:rPr>
          <w:rFonts w:ascii="Times New Roman" w:hAnsi="Times New Roman"/>
          <w:b w:val="0"/>
          <w:sz w:val="20"/>
          <w:lang w:val="sr-Cyrl-CS"/>
        </w:rPr>
      </w:pPr>
      <w:r w:rsidRPr="00B665D3">
        <w:rPr>
          <w:rFonts w:ascii="Times New Roman" w:hAnsi="Times New Roman"/>
          <w:b w:val="0"/>
          <w:sz w:val="20"/>
          <w:lang w:val="sr-Cyrl-CS"/>
        </w:rPr>
        <w:t xml:space="preserve">помоћ пољопривредницима кроз сарадњу са саветодавнимм стручним службама.     </w:t>
      </w:r>
    </w:p>
    <w:p w:rsidR="00947C38" w:rsidRPr="00B665D3" w:rsidRDefault="00947C38" w:rsidP="00947C38">
      <w:pPr>
        <w:tabs>
          <w:tab w:val="left" w:pos="4982"/>
        </w:tabs>
        <w:ind w:firstLine="720"/>
        <w:jc w:val="both"/>
        <w:rPr>
          <w:rFonts w:ascii="Times New Roman" w:hAnsi="Times New Roman"/>
          <w:b w:val="0"/>
          <w:sz w:val="20"/>
          <w:lang w:val="sr-Cyrl-CS"/>
        </w:rPr>
      </w:pPr>
      <w:r w:rsidRPr="00B665D3">
        <w:rPr>
          <w:rFonts w:ascii="Times New Roman" w:hAnsi="Times New Roman"/>
          <w:b w:val="0"/>
          <w:sz w:val="20"/>
          <w:lang w:val="sr-Cyrl-CS"/>
        </w:rPr>
        <w:t>Носиоци наведених активности су: Општина Ћићевац- Служба за пољопривреду, Министарство пољопривреде и заштите животне средине и месне заједнице.</w:t>
      </w:r>
    </w:p>
    <w:p w:rsidR="00947C38" w:rsidRPr="00B665D3" w:rsidRDefault="00947C38" w:rsidP="00947C38">
      <w:pPr>
        <w:tabs>
          <w:tab w:val="left" w:pos="4982"/>
        </w:tabs>
        <w:jc w:val="both"/>
        <w:rPr>
          <w:rFonts w:ascii="Times New Roman" w:hAnsi="Times New Roman"/>
          <w:b w:val="0"/>
          <w:sz w:val="20"/>
          <w:lang w:val="sr-Cyrl-CS"/>
        </w:rPr>
      </w:pPr>
    </w:p>
    <w:p w:rsidR="00947C38" w:rsidRPr="00D10279" w:rsidRDefault="00947C38" w:rsidP="00947C38">
      <w:pPr>
        <w:tabs>
          <w:tab w:val="left" w:pos="4982"/>
        </w:tabs>
        <w:jc w:val="both"/>
        <w:rPr>
          <w:rFonts w:ascii="Times New Roman" w:hAnsi="Times New Roman"/>
          <w:sz w:val="20"/>
          <w:lang w:val="ru-RU"/>
        </w:rPr>
      </w:pPr>
      <w:r w:rsidRPr="00D10279">
        <w:rPr>
          <w:rFonts w:ascii="Times New Roman" w:hAnsi="Times New Roman"/>
          <w:sz w:val="20"/>
          <w:lang w:val="ru-RU"/>
        </w:rPr>
        <w:t>8.</w:t>
      </w:r>
      <w:r w:rsidRPr="00D10279">
        <w:rPr>
          <w:rFonts w:ascii="Times New Roman" w:hAnsi="Times New Roman"/>
          <w:sz w:val="20"/>
          <w:lang w:val="sr-Cyrl-CS"/>
        </w:rPr>
        <w:t xml:space="preserve">  ТУРИЗАМ</w:t>
      </w:r>
    </w:p>
    <w:p w:rsidR="00947C38" w:rsidRPr="00D10279" w:rsidRDefault="00947C38" w:rsidP="00947C38">
      <w:pPr>
        <w:tabs>
          <w:tab w:val="left" w:pos="4982"/>
        </w:tabs>
        <w:jc w:val="both"/>
        <w:rPr>
          <w:rFonts w:ascii="Times New Roman" w:hAnsi="Times New Roman"/>
          <w:b w:val="0"/>
          <w:sz w:val="14"/>
          <w:lang w:val="ru-RU"/>
        </w:rPr>
      </w:pPr>
    </w:p>
    <w:p w:rsidR="00947C38" w:rsidRPr="00B665D3" w:rsidRDefault="00947C38" w:rsidP="00947C38">
      <w:pPr>
        <w:tabs>
          <w:tab w:val="left" w:pos="720"/>
          <w:tab w:val="left" w:pos="4982"/>
        </w:tabs>
        <w:jc w:val="both"/>
        <w:rPr>
          <w:rFonts w:ascii="Times New Roman" w:hAnsi="Times New Roman"/>
          <w:b w:val="0"/>
          <w:sz w:val="20"/>
          <w:lang w:val="sr-Cyrl-CS"/>
        </w:rPr>
      </w:pPr>
      <w:r w:rsidRPr="00B665D3">
        <w:rPr>
          <w:rFonts w:ascii="Times New Roman" w:hAnsi="Times New Roman"/>
          <w:b w:val="0"/>
          <w:sz w:val="20"/>
          <w:lang w:val="ru-RU"/>
        </w:rPr>
        <w:lastRenderedPageBreak/>
        <w:t xml:space="preserve">     </w:t>
      </w:r>
      <w:r w:rsidRPr="00B665D3">
        <w:rPr>
          <w:rFonts w:ascii="Times New Roman" w:hAnsi="Times New Roman"/>
          <w:b w:val="0"/>
          <w:sz w:val="20"/>
          <w:lang w:val="ru-RU"/>
        </w:rPr>
        <w:tab/>
      </w:r>
      <w:r w:rsidRPr="00B665D3">
        <w:rPr>
          <w:rFonts w:ascii="Times New Roman" w:hAnsi="Times New Roman"/>
          <w:b w:val="0"/>
          <w:sz w:val="20"/>
          <w:lang w:val="sr-Cyrl-CS"/>
        </w:rPr>
        <w:t>Активности у области туризма биће усмерене на унапређење и побољшање туристичке понуде у општини, са акцентом на Мојсињску Свету гору и обухватају следеће:</w:t>
      </w:r>
    </w:p>
    <w:p w:rsidR="00947C38" w:rsidRPr="00B665D3" w:rsidRDefault="00947C38" w:rsidP="00947C38">
      <w:pPr>
        <w:numPr>
          <w:ilvl w:val="0"/>
          <w:numId w:val="22"/>
        </w:numPr>
        <w:tabs>
          <w:tab w:val="clear" w:pos="720"/>
          <w:tab w:val="num" w:pos="1080"/>
        </w:tabs>
        <w:ind w:left="1080"/>
        <w:jc w:val="both"/>
        <w:rPr>
          <w:rFonts w:ascii="Times New Roman" w:hAnsi="Times New Roman"/>
          <w:b w:val="0"/>
          <w:sz w:val="20"/>
          <w:lang w:val="sr-Cyrl-CS"/>
        </w:rPr>
      </w:pPr>
      <w:r w:rsidRPr="00B665D3">
        <w:rPr>
          <w:rFonts w:ascii="Times New Roman" w:hAnsi="Times New Roman"/>
          <w:b w:val="0"/>
          <w:sz w:val="20"/>
          <w:lang w:val="sr-Cyrl-CS"/>
        </w:rPr>
        <w:t>израда пројекта туристичког потенцијала Општине Ћићевац,</w:t>
      </w:r>
    </w:p>
    <w:p w:rsidR="00947C38" w:rsidRPr="00B665D3" w:rsidRDefault="00947C38" w:rsidP="00947C38">
      <w:pPr>
        <w:numPr>
          <w:ilvl w:val="0"/>
          <w:numId w:val="22"/>
        </w:numPr>
        <w:tabs>
          <w:tab w:val="clear" w:pos="720"/>
          <w:tab w:val="num" w:pos="1080"/>
        </w:tabs>
        <w:ind w:left="1080"/>
        <w:jc w:val="both"/>
        <w:rPr>
          <w:rFonts w:ascii="Times New Roman" w:hAnsi="Times New Roman"/>
          <w:b w:val="0"/>
          <w:sz w:val="20"/>
          <w:lang w:val="sr-Cyrl-CS"/>
        </w:rPr>
      </w:pPr>
      <w:r w:rsidRPr="00B665D3">
        <w:rPr>
          <w:rFonts w:ascii="Times New Roman" w:hAnsi="Times New Roman"/>
          <w:b w:val="0"/>
          <w:sz w:val="20"/>
          <w:lang w:val="sr-Cyrl-CS"/>
        </w:rPr>
        <w:t>припрема и штампање промотивних материјала који се односе на Мојсињску Свету  гору и на општину Ћићевац,</w:t>
      </w:r>
    </w:p>
    <w:p w:rsidR="00947C38" w:rsidRPr="00B665D3" w:rsidRDefault="00947C38" w:rsidP="00947C38">
      <w:pPr>
        <w:numPr>
          <w:ilvl w:val="0"/>
          <w:numId w:val="22"/>
        </w:numPr>
        <w:tabs>
          <w:tab w:val="clear" w:pos="720"/>
          <w:tab w:val="num" w:pos="1080"/>
        </w:tabs>
        <w:ind w:left="1080"/>
        <w:jc w:val="both"/>
        <w:rPr>
          <w:rFonts w:ascii="Times New Roman" w:hAnsi="Times New Roman"/>
          <w:b w:val="0"/>
          <w:sz w:val="20"/>
          <w:lang w:val="sr-Cyrl-CS"/>
        </w:rPr>
      </w:pPr>
      <w:r w:rsidRPr="00B665D3">
        <w:rPr>
          <w:rFonts w:ascii="Times New Roman" w:hAnsi="Times New Roman"/>
          <w:b w:val="0"/>
          <w:sz w:val="20"/>
          <w:lang w:val="sr-Cyrl-CS"/>
        </w:rPr>
        <w:t>финансијско и техничко подржавање удружења која раде на промоцији пројекта Мојсињска Света Гора, Саставци и други садржај,</w:t>
      </w:r>
    </w:p>
    <w:p w:rsidR="00947C38" w:rsidRPr="00B665D3" w:rsidRDefault="00947C38" w:rsidP="00947C38">
      <w:pPr>
        <w:numPr>
          <w:ilvl w:val="0"/>
          <w:numId w:val="22"/>
        </w:numPr>
        <w:tabs>
          <w:tab w:val="clear" w:pos="720"/>
          <w:tab w:val="num" w:pos="1080"/>
        </w:tabs>
        <w:ind w:left="1080"/>
        <w:jc w:val="both"/>
        <w:rPr>
          <w:rFonts w:ascii="Times New Roman" w:hAnsi="Times New Roman"/>
          <w:b w:val="0"/>
          <w:sz w:val="20"/>
          <w:lang w:val="sr-Cyrl-CS"/>
        </w:rPr>
      </w:pPr>
      <w:r w:rsidRPr="00B665D3">
        <w:rPr>
          <w:rFonts w:ascii="Times New Roman" w:hAnsi="Times New Roman"/>
          <w:b w:val="0"/>
          <w:sz w:val="20"/>
          <w:lang w:val="sr-Cyrl-CS"/>
        </w:rPr>
        <w:t>наставак финансирања изградње споменика Војводи Пријезди преко удружења „Чувари Мојсињске Свете Горе“,</w:t>
      </w:r>
    </w:p>
    <w:p w:rsidR="00947C38" w:rsidRPr="00B665D3" w:rsidRDefault="00947C38" w:rsidP="00947C38">
      <w:pPr>
        <w:numPr>
          <w:ilvl w:val="0"/>
          <w:numId w:val="22"/>
        </w:numPr>
        <w:tabs>
          <w:tab w:val="clear" w:pos="720"/>
          <w:tab w:val="num" w:pos="1080"/>
        </w:tabs>
        <w:ind w:left="1080"/>
        <w:jc w:val="both"/>
        <w:rPr>
          <w:rFonts w:ascii="Times New Roman" w:hAnsi="Times New Roman"/>
          <w:b w:val="0"/>
          <w:sz w:val="20"/>
          <w:lang w:val="sr-Cyrl-CS"/>
        </w:rPr>
      </w:pPr>
      <w:r w:rsidRPr="00B665D3">
        <w:rPr>
          <w:rFonts w:ascii="Times New Roman" w:hAnsi="Times New Roman"/>
          <w:b w:val="0"/>
          <w:sz w:val="20"/>
        </w:rPr>
        <w:t>куповина земљишта у пределу Мојсињске Свете горе за израду бунгалова и пратећег садржаја,</w:t>
      </w:r>
    </w:p>
    <w:p w:rsidR="00947C38" w:rsidRPr="00B665D3" w:rsidRDefault="00947C38" w:rsidP="00947C38">
      <w:pPr>
        <w:numPr>
          <w:ilvl w:val="0"/>
          <w:numId w:val="22"/>
        </w:numPr>
        <w:tabs>
          <w:tab w:val="clear" w:pos="720"/>
          <w:tab w:val="num" w:pos="1080"/>
        </w:tabs>
        <w:ind w:left="1080"/>
        <w:jc w:val="both"/>
        <w:rPr>
          <w:rFonts w:ascii="Times New Roman" w:hAnsi="Times New Roman"/>
          <w:b w:val="0"/>
          <w:sz w:val="20"/>
          <w:lang w:val="sr-Cyrl-CS"/>
        </w:rPr>
      </w:pPr>
      <w:r w:rsidRPr="00B665D3">
        <w:rPr>
          <w:rFonts w:ascii="Times New Roman" w:hAnsi="Times New Roman"/>
          <w:b w:val="0"/>
          <w:sz w:val="20"/>
        </w:rPr>
        <w:t>постављање туристичке сигнализације,</w:t>
      </w:r>
    </w:p>
    <w:p w:rsidR="00947C38" w:rsidRPr="00B665D3" w:rsidRDefault="00947C38" w:rsidP="00947C38">
      <w:pPr>
        <w:numPr>
          <w:ilvl w:val="0"/>
          <w:numId w:val="22"/>
        </w:numPr>
        <w:tabs>
          <w:tab w:val="clear" w:pos="720"/>
          <w:tab w:val="num" w:pos="1080"/>
        </w:tabs>
        <w:ind w:left="1080"/>
        <w:jc w:val="both"/>
        <w:rPr>
          <w:rFonts w:ascii="Times New Roman" w:hAnsi="Times New Roman"/>
          <w:b w:val="0"/>
          <w:sz w:val="20"/>
          <w:lang w:val="sr-Cyrl-CS"/>
        </w:rPr>
      </w:pPr>
      <w:r w:rsidRPr="00B665D3">
        <w:rPr>
          <w:rFonts w:ascii="Times New Roman" w:hAnsi="Times New Roman"/>
          <w:b w:val="0"/>
          <w:sz w:val="20"/>
          <w:lang w:val="sr-Cyrl-CS"/>
        </w:rPr>
        <w:t>проширивање, поправка и одржавање путева ка црквама и црквиштима на Мојсињској Светој гори</w:t>
      </w:r>
      <w:r w:rsidRPr="00B665D3">
        <w:rPr>
          <w:rFonts w:ascii="Times New Roman" w:hAnsi="Times New Roman"/>
          <w:b w:val="0"/>
          <w:sz w:val="20"/>
          <w:lang w:val="ru-RU"/>
        </w:rPr>
        <w:t>,</w:t>
      </w:r>
      <w:r w:rsidRPr="00B665D3">
        <w:rPr>
          <w:rFonts w:ascii="Times New Roman" w:hAnsi="Times New Roman"/>
          <w:b w:val="0"/>
          <w:sz w:val="20"/>
          <w:lang w:val="sr-Cyrl-CS"/>
        </w:rPr>
        <w:t xml:space="preserve"> </w:t>
      </w:r>
    </w:p>
    <w:p w:rsidR="00947C38" w:rsidRPr="00B665D3" w:rsidRDefault="00947C38" w:rsidP="00947C38">
      <w:pPr>
        <w:numPr>
          <w:ilvl w:val="0"/>
          <w:numId w:val="22"/>
        </w:numPr>
        <w:tabs>
          <w:tab w:val="clear" w:pos="720"/>
          <w:tab w:val="num" w:pos="1080"/>
        </w:tabs>
        <w:ind w:left="1080"/>
        <w:jc w:val="both"/>
        <w:rPr>
          <w:rFonts w:ascii="Times New Roman" w:hAnsi="Times New Roman"/>
          <w:b w:val="0"/>
          <w:sz w:val="20"/>
          <w:lang w:val="sr-Cyrl-CS"/>
        </w:rPr>
      </w:pPr>
      <w:r w:rsidRPr="00B665D3">
        <w:rPr>
          <w:rFonts w:ascii="Times New Roman" w:hAnsi="Times New Roman"/>
          <w:b w:val="0"/>
          <w:sz w:val="20"/>
          <w:lang w:val="sr-Cyrl-CS"/>
        </w:rPr>
        <w:t>реконструкција и санација цркава и црквишта на Мојсињској Светој гори,</w:t>
      </w:r>
    </w:p>
    <w:p w:rsidR="00947C38" w:rsidRPr="00B665D3" w:rsidRDefault="00947C38" w:rsidP="00947C38">
      <w:pPr>
        <w:numPr>
          <w:ilvl w:val="0"/>
          <w:numId w:val="22"/>
        </w:numPr>
        <w:tabs>
          <w:tab w:val="clear" w:pos="720"/>
          <w:tab w:val="num" w:pos="1080"/>
        </w:tabs>
        <w:ind w:left="1080"/>
        <w:jc w:val="both"/>
        <w:rPr>
          <w:rFonts w:ascii="Times New Roman" w:hAnsi="Times New Roman"/>
          <w:b w:val="0"/>
          <w:sz w:val="20"/>
          <w:lang w:val="sr-Cyrl-CS"/>
        </w:rPr>
      </w:pPr>
      <w:r w:rsidRPr="00B665D3">
        <w:rPr>
          <w:rFonts w:ascii="Times New Roman" w:hAnsi="Times New Roman"/>
          <w:b w:val="0"/>
          <w:sz w:val="20"/>
          <w:lang w:val="sr-Cyrl-CS"/>
        </w:rPr>
        <w:t>уклапање послова  Туристичке организације општине Ћићевац кроз делатности јавних установа општине, Спортске хале и народне библиотеке,</w:t>
      </w:r>
    </w:p>
    <w:p w:rsidR="00947C38" w:rsidRPr="00B665D3" w:rsidRDefault="00947C38" w:rsidP="00947C38">
      <w:pPr>
        <w:numPr>
          <w:ilvl w:val="0"/>
          <w:numId w:val="22"/>
        </w:numPr>
        <w:tabs>
          <w:tab w:val="clear" w:pos="720"/>
          <w:tab w:val="num" w:pos="1080"/>
        </w:tabs>
        <w:ind w:left="1080"/>
        <w:jc w:val="both"/>
        <w:rPr>
          <w:rFonts w:ascii="Times New Roman" w:hAnsi="Times New Roman"/>
          <w:b w:val="0"/>
          <w:sz w:val="20"/>
          <w:lang w:val="sr-Cyrl-CS"/>
        </w:rPr>
      </w:pPr>
      <w:r w:rsidRPr="00B665D3">
        <w:rPr>
          <w:rFonts w:ascii="Times New Roman" w:hAnsi="Times New Roman"/>
          <w:b w:val="0"/>
          <w:sz w:val="20"/>
          <w:lang w:val="sr-Cyrl-CS"/>
        </w:rPr>
        <w:t>уређење простора око куле Тодора од Сталаћа.</w:t>
      </w:r>
    </w:p>
    <w:p w:rsidR="00947C38" w:rsidRPr="00B665D3" w:rsidRDefault="00947C38" w:rsidP="00947C38">
      <w:pPr>
        <w:tabs>
          <w:tab w:val="left" w:pos="720"/>
          <w:tab w:val="left" w:pos="4982"/>
        </w:tabs>
        <w:ind w:firstLine="540"/>
        <w:jc w:val="both"/>
        <w:rPr>
          <w:rFonts w:ascii="Times New Roman" w:hAnsi="Times New Roman"/>
          <w:b w:val="0"/>
          <w:sz w:val="20"/>
          <w:lang w:val="sr-Cyrl-CS"/>
        </w:rPr>
      </w:pPr>
      <w:r w:rsidRPr="00B665D3">
        <w:rPr>
          <w:rFonts w:ascii="Times New Roman" w:hAnsi="Times New Roman"/>
          <w:b w:val="0"/>
          <w:sz w:val="20"/>
          <w:lang w:val="sr-Cyrl-CS"/>
        </w:rPr>
        <w:tab/>
        <w:t xml:space="preserve">  Носиоци активности су: Општина Ћићевац, Народна библиотека Ћићевац и надлежно министарство.</w:t>
      </w:r>
    </w:p>
    <w:p w:rsidR="00947C38" w:rsidRPr="00B665D3" w:rsidRDefault="00947C38" w:rsidP="00947C38">
      <w:pPr>
        <w:tabs>
          <w:tab w:val="left" w:pos="720"/>
          <w:tab w:val="left" w:pos="4982"/>
        </w:tabs>
        <w:ind w:firstLine="540"/>
        <w:jc w:val="both"/>
        <w:rPr>
          <w:rFonts w:ascii="Times New Roman" w:hAnsi="Times New Roman"/>
          <w:b w:val="0"/>
          <w:sz w:val="20"/>
          <w:lang w:val="sr-Cyrl-CS"/>
        </w:rPr>
      </w:pPr>
    </w:p>
    <w:p w:rsidR="00947C38" w:rsidRPr="00D10279" w:rsidRDefault="00947C38" w:rsidP="00947C38">
      <w:pPr>
        <w:tabs>
          <w:tab w:val="left" w:pos="4982"/>
        </w:tabs>
        <w:jc w:val="both"/>
        <w:rPr>
          <w:rFonts w:ascii="Times New Roman" w:hAnsi="Times New Roman"/>
          <w:sz w:val="20"/>
          <w:lang w:val="sr-Cyrl-CS"/>
        </w:rPr>
      </w:pPr>
      <w:r w:rsidRPr="00D10279">
        <w:rPr>
          <w:rFonts w:ascii="Times New Roman" w:hAnsi="Times New Roman"/>
          <w:sz w:val="20"/>
          <w:lang w:val="ru-RU"/>
        </w:rPr>
        <w:t xml:space="preserve">9.  </w:t>
      </w:r>
      <w:r w:rsidRPr="00D10279">
        <w:rPr>
          <w:rFonts w:ascii="Times New Roman" w:hAnsi="Times New Roman"/>
          <w:sz w:val="20"/>
          <w:lang w:val="sr-Cyrl-CS"/>
        </w:rPr>
        <w:t>САРАДЊА СА ВЕРСКИМ ЗАЈЕДНИЦАМА</w:t>
      </w:r>
    </w:p>
    <w:p w:rsidR="00947C38" w:rsidRPr="00D10279" w:rsidRDefault="00947C38" w:rsidP="00947C38">
      <w:pPr>
        <w:tabs>
          <w:tab w:val="left" w:pos="4982"/>
        </w:tabs>
        <w:jc w:val="both"/>
        <w:rPr>
          <w:rFonts w:ascii="Times New Roman" w:hAnsi="Times New Roman"/>
          <w:b w:val="0"/>
          <w:sz w:val="14"/>
          <w:lang w:val="sr-Cyrl-CS"/>
        </w:rPr>
      </w:pPr>
    </w:p>
    <w:p w:rsidR="00947C38" w:rsidRPr="00B665D3" w:rsidRDefault="00947C38" w:rsidP="00947C38">
      <w:pPr>
        <w:tabs>
          <w:tab w:val="left" w:pos="720"/>
          <w:tab w:val="left" w:pos="4982"/>
        </w:tabs>
        <w:jc w:val="both"/>
        <w:rPr>
          <w:rFonts w:ascii="Times New Roman" w:hAnsi="Times New Roman"/>
          <w:b w:val="0"/>
          <w:sz w:val="20"/>
          <w:lang w:val="sr-Cyrl-CS"/>
        </w:rPr>
      </w:pPr>
      <w:r w:rsidRPr="00B665D3">
        <w:rPr>
          <w:rFonts w:ascii="Times New Roman" w:hAnsi="Times New Roman"/>
          <w:b w:val="0"/>
          <w:sz w:val="20"/>
          <w:lang w:val="sr-Cyrl-CS"/>
        </w:rPr>
        <w:t xml:space="preserve">         У области сарадње са верским заједницама у 201</w:t>
      </w:r>
      <w:r w:rsidRPr="00B665D3">
        <w:rPr>
          <w:rFonts w:ascii="Times New Roman" w:hAnsi="Times New Roman"/>
          <w:b w:val="0"/>
          <w:sz w:val="20"/>
        </w:rPr>
        <w:t>8</w:t>
      </w:r>
      <w:r w:rsidRPr="00B665D3">
        <w:rPr>
          <w:rFonts w:ascii="Times New Roman" w:hAnsi="Times New Roman"/>
          <w:b w:val="0"/>
          <w:sz w:val="20"/>
          <w:lang w:val="sr-Cyrl-CS"/>
        </w:rPr>
        <w:t>., 201</w:t>
      </w:r>
      <w:r w:rsidRPr="00B665D3">
        <w:rPr>
          <w:rFonts w:ascii="Times New Roman" w:hAnsi="Times New Roman"/>
          <w:b w:val="0"/>
          <w:sz w:val="20"/>
        </w:rPr>
        <w:t>9</w:t>
      </w:r>
      <w:r w:rsidRPr="00B665D3">
        <w:rPr>
          <w:rFonts w:ascii="Times New Roman" w:hAnsi="Times New Roman"/>
          <w:b w:val="0"/>
          <w:sz w:val="20"/>
          <w:lang w:val="sr-Cyrl-CS"/>
        </w:rPr>
        <w:t>. и 20</w:t>
      </w:r>
      <w:r w:rsidRPr="00B665D3">
        <w:rPr>
          <w:rFonts w:ascii="Times New Roman" w:hAnsi="Times New Roman"/>
          <w:b w:val="0"/>
          <w:sz w:val="20"/>
        </w:rPr>
        <w:t>20</w:t>
      </w:r>
      <w:r w:rsidRPr="00B665D3">
        <w:rPr>
          <w:rFonts w:ascii="Times New Roman" w:hAnsi="Times New Roman"/>
          <w:b w:val="0"/>
          <w:sz w:val="20"/>
          <w:lang w:val="sr-Cyrl-CS"/>
        </w:rPr>
        <w:t>. години наставиће се са финасирањем верских заједница и радова на изградњи цркава. Планиране су следеће активности: реконструкција црквених просторија за одржавање парастоса у месним заједницама општине, изградња црквених капела на месним гробљима у месним заједницама општине Ћићевац, прикључење ел.енергије (развлачење кабла) до месних гробља у Мрзеници и гробља у Појату, изградња верске инфраструктуре на Мојсињској Светој гори, завршетак радова на цркви Св. Недеља у Браљини.</w:t>
      </w:r>
    </w:p>
    <w:p w:rsidR="00947C38" w:rsidRPr="00B665D3" w:rsidRDefault="00947C38" w:rsidP="00947C38">
      <w:pPr>
        <w:tabs>
          <w:tab w:val="left" w:pos="720"/>
          <w:tab w:val="left" w:pos="4982"/>
        </w:tabs>
        <w:jc w:val="both"/>
        <w:rPr>
          <w:rFonts w:ascii="Times New Roman" w:hAnsi="Times New Roman"/>
          <w:b w:val="0"/>
          <w:sz w:val="20"/>
          <w:lang w:val="sr-Cyrl-CS"/>
        </w:rPr>
      </w:pPr>
      <w:r w:rsidRPr="00B665D3">
        <w:rPr>
          <w:rFonts w:ascii="Times New Roman" w:hAnsi="Times New Roman"/>
          <w:b w:val="0"/>
          <w:sz w:val="20"/>
          <w:lang w:val="sr-Cyrl-CS"/>
        </w:rPr>
        <w:tab/>
        <w:t>Носиоци активности су: Општина Ћићевац, Верске заједнице, донатори, грађани.</w:t>
      </w:r>
    </w:p>
    <w:p w:rsidR="00947C38" w:rsidRPr="00B665D3" w:rsidRDefault="00947C38" w:rsidP="00947C38">
      <w:pPr>
        <w:tabs>
          <w:tab w:val="left" w:pos="4982"/>
        </w:tabs>
        <w:ind w:left="360"/>
        <w:jc w:val="both"/>
        <w:rPr>
          <w:rFonts w:ascii="Times New Roman" w:hAnsi="Times New Roman"/>
          <w:b w:val="0"/>
          <w:sz w:val="20"/>
          <w:lang w:val="ru-RU"/>
        </w:rPr>
      </w:pPr>
      <w:r w:rsidRPr="00B665D3">
        <w:rPr>
          <w:rFonts w:ascii="Times New Roman" w:hAnsi="Times New Roman"/>
          <w:b w:val="0"/>
          <w:sz w:val="20"/>
          <w:lang w:val="sr-Cyrl-CS"/>
        </w:rPr>
        <w:t xml:space="preserve">           </w:t>
      </w:r>
    </w:p>
    <w:p w:rsidR="00947C38" w:rsidRPr="00D10279" w:rsidRDefault="00947C38" w:rsidP="00947C38">
      <w:pPr>
        <w:tabs>
          <w:tab w:val="left" w:pos="4982"/>
        </w:tabs>
        <w:jc w:val="both"/>
        <w:rPr>
          <w:rFonts w:ascii="Times New Roman" w:hAnsi="Times New Roman"/>
          <w:sz w:val="20"/>
          <w:lang w:val="sr-Cyrl-CS"/>
        </w:rPr>
      </w:pPr>
      <w:r w:rsidRPr="00D10279">
        <w:rPr>
          <w:rFonts w:ascii="Times New Roman" w:hAnsi="Times New Roman"/>
          <w:sz w:val="20"/>
          <w:lang w:val="ru-RU"/>
        </w:rPr>
        <w:t xml:space="preserve">10.    </w:t>
      </w:r>
      <w:r w:rsidRPr="00D10279">
        <w:rPr>
          <w:rFonts w:ascii="Times New Roman" w:hAnsi="Times New Roman"/>
          <w:sz w:val="20"/>
          <w:lang w:val="sr-Cyrl-CS"/>
        </w:rPr>
        <w:t xml:space="preserve">ДРУШТВЕНЕ  ДЕЛАТНОСТИ   </w:t>
      </w:r>
    </w:p>
    <w:p w:rsidR="00947C38" w:rsidRPr="00D10279" w:rsidRDefault="00947C38" w:rsidP="00947C38">
      <w:pPr>
        <w:tabs>
          <w:tab w:val="left" w:pos="4982"/>
        </w:tabs>
        <w:jc w:val="both"/>
        <w:rPr>
          <w:rFonts w:ascii="Times New Roman" w:hAnsi="Times New Roman"/>
          <w:b w:val="0"/>
          <w:sz w:val="4"/>
          <w:lang w:val="sr-Cyrl-CS"/>
        </w:rPr>
      </w:pPr>
      <w:r w:rsidRPr="00B665D3">
        <w:rPr>
          <w:rFonts w:ascii="Times New Roman" w:hAnsi="Times New Roman"/>
          <w:b w:val="0"/>
          <w:sz w:val="20"/>
          <w:lang w:val="sr-Cyrl-CS"/>
        </w:rPr>
        <w:t xml:space="preserve">           </w:t>
      </w:r>
    </w:p>
    <w:p w:rsidR="00947C38" w:rsidRPr="00D10279" w:rsidRDefault="00947C38" w:rsidP="00947C38">
      <w:pPr>
        <w:numPr>
          <w:ilvl w:val="1"/>
          <w:numId w:val="29"/>
        </w:numPr>
        <w:jc w:val="both"/>
        <w:rPr>
          <w:rFonts w:ascii="Times New Roman" w:hAnsi="Times New Roman"/>
          <w:sz w:val="20"/>
          <w:lang w:val="sr-Cyrl-CS"/>
        </w:rPr>
      </w:pPr>
      <w:r w:rsidRPr="00D10279">
        <w:rPr>
          <w:rFonts w:ascii="Times New Roman" w:hAnsi="Times New Roman"/>
          <w:sz w:val="20"/>
          <w:lang w:val="sr-Cyrl-CS"/>
        </w:rPr>
        <w:t>Основно образовање</w:t>
      </w:r>
    </w:p>
    <w:p w:rsidR="00947C38" w:rsidRPr="00B665D3" w:rsidRDefault="00947C38" w:rsidP="00947C38">
      <w:pPr>
        <w:tabs>
          <w:tab w:val="left" w:pos="720"/>
        </w:tabs>
        <w:jc w:val="both"/>
        <w:rPr>
          <w:rFonts w:ascii="Times New Roman" w:hAnsi="Times New Roman"/>
          <w:b w:val="0"/>
          <w:sz w:val="20"/>
          <w:lang w:val="sr-Cyrl-CS"/>
        </w:rPr>
      </w:pPr>
      <w:r w:rsidRPr="00B665D3">
        <w:rPr>
          <w:rFonts w:ascii="Times New Roman" w:hAnsi="Times New Roman"/>
          <w:b w:val="0"/>
          <w:sz w:val="20"/>
          <w:lang w:val="ru-RU"/>
        </w:rPr>
        <w:t xml:space="preserve">     </w:t>
      </w:r>
      <w:r w:rsidRPr="00B665D3">
        <w:rPr>
          <w:rFonts w:ascii="Times New Roman" w:hAnsi="Times New Roman"/>
          <w:b w:val="0"/>
          <w:sz w:val="20"/>
          <w:lang w:val="ru-RU"/>
        </w:rPr>
        <w:tab/>
      </w:r>
      <w:r w:rsidRPr="00B665D3">
        <w:rPr>
          <w:rFonts w:ascii="Times New Roman" w:hAnsi="Times New Roman"/>
          <w:b w:val="0"/>
          <w:sz w:val="20"/>
          <w:lang w:val="sr-Cyrl-CS"/>
        </w:rPr>
        <w:t xml:space="preserve">У циљу што квалитетнијег образовања и васпитања деце потребно је извршити опремање школских објеката, њихово одржавање и адаптацију. </w:t>
      </w:r>
    </w:p>
    <w:p w:rsidR="00947C38" w:rsidRPr="00B665D3" w:rsidRDefault="00947C38" w:rsidP="00947C38">
      <w:pPr>
        <w:tabs>
          <w:tab w:val="left" w:pos="720"/>
        </w:tabs>
        <w:jc w:val="both"/>
        <w:rPr>
          <w:rFonts w:ascii="Times New Roman" w:hAnsi="Times New Roman"/>
          <w:b w:val="0"/>
          <w:sz w:val="20"/>
          <w:lang w:val="sr-Cyrl-CS"/>
        </w:rPr>
      </w:pPr>
      <w:r w:rsidRPr="00B665D3">
        <w:rPr>
          <w:rFonts w:ascii="Times New Roman" w:hAnsi="Times New Roman"/>
          <w:b w:val="0"/>
          <w:sz w:val="20"/>
          <w:lang w:val="sr-Cyrl-CS"/>
        </w:rPr>
        <w:t xml:space="preserve">     </w:t>
      </w:r>
      <w:r w:rsidRPr="00B665D3">
        <w:rPr>
          <w:rFonts w:ascii="Times New Roman" w:hAnsi="Times New Roman"/>
          <w:b w:val="0"/>
          <w:sz w:val="20"/>
          <w:lang w:val="sr-Cyrl-CS"/>
        </w:rPr>
        <w:tab/>
        <w:t>Приоритети развоја ОШ ''Доситеј Обрадовић'' за наредни период су опремање и уређење простора и то:</w:t>
      </w:r>
    </w:p>
    <w:p w:rsidR="00947C38" w:rsidRPr="00B665D3" w:rsidRDefault="00947C38" w:rsidP="00947C38">
      <w:pPr>
        <w:pStyle w:val="ListParagraph"/>
        <w:numPr>
          <w:ilvl w:val="0"/>
          <w:numId w:val="22"/>
        </w:numPr>
        <w:spacing w:line="240" w:lineRule="auto"/>
        <w:rPr>
          <w:rFonts w:ascii="Times New Roman" w:hAnsi="Times New Roman"/>
          <w:sz w:val="20"/>
          <w:szCs w:val="20"/>
        </w:rPr>
      </w:pPr>
      <w:r w:rsidRPr="00B665D3">
        <w:rPr>
          <w:rFonts w:ascii="Times New Roman" w:hAnsi="Times New Roman"/>
          <w:sz w:val="20"/>
          <w:szCs w:val="20"/>
        </w:rPr>
        <w:t>нова ограда у издвојеном одељењу у Појатама и Плочнику,</w:t>
      </w:r>
    </w:p>
    <w:p w:rsidR="00947C38" w:rsidRPr="00B665D3" w:rsidRDefault="00947C38" w:rsidP="00947C38">
      <w:pPr>
        <w:pStyle w:val="ListParagraph"/>
        <w:numPr>
          <w:ilvl w:val="0"/>
          <w:numId w:val="22"/>
        </w:numPr>
        <w:spacing w:line="240" w:lineRule="auto"/>
        <w:rPr>
          <w:rFonts w:ascii="Times New Roman" w:hAnsi="Times New Roman"/>
          <w:sz w:val="20"/>
          <w:szCs w:val="20"/>
        </w:rPr>
      </w:pPr>
      <w:r w:rsidRPr="00B665D3">
        <w:rPr>
          <w:rFonts w:ascii="Times New Roman" w:hAnsi="Times New Roman"/>
          <w:sz w:val="20"/>
          <w:szCs w:val="20"/>
        </w:rPr>
        <w:t>санациј</w:t>
      </w:r>
      <w:r w:rsidRPr="00B665D3">
        <w:rPr>
          <w:rFonts w:ascii="Times New Roman" w:hAnsi="Times New Roman"/>
          <w:sz w:val="20"/>
          <w:szCs w:val="20"/>
          <w:lang w:val="sr-Cyrl-CS"/>
        </w:rPr>
        <w:t>а</w:t>
      </w:r>
      <w:r w:rsidRPr="00B665D3">
        <w:rPr>
          <w:rFonts w:ascii="Times New Roman" w:hAnsi="Times New Roman"/>
          <w:sz w:val="20"/>
          <w:szCs w:val="20"/>
        </w:rPr>
        <w:t xml:space="preserve"> мокрих чворова у централној школи у Ћићевцу,</w:t>
      </w:r>
      <w:r w:rsidRPr="00B665D3">
        <w:rPr>
          <w:rFonts w:ascii="Times New Roman" w:hAnsi="Times New Roman"/>
          <w:sz w:val="20"/>
          <w:szCs w:val="20"/>
          <w:lang w:val="sr-Cyrl-CS"/>
        </w:rPr>
        <w:t xml:space="preserve"> израда нове секундарне мреже до ОШ, и реконструкција канализационе мреже у школском дворишту,</w:t>
      </w:r>
    </w:p>
    <w:p w:rsidR="00947C38" w:rsidRPr="00B665D3" w:rsidRDefault="00947C38" w:rsidP="00947C38">
      <w:pPr>
        <w:pStyle w:val="ListParagraph"/>
        <w:numPr>
          <w:ilvl w:val="0"/>
          <w:numId w:val="22"/>
        </w:numPr>
        <w:spacing w:line="240" w:lineRule="auto"/>
        <w:rPr>
          <w:rFonts w:ascii="Times New Roman" w:hAnsi="Times New Roman"/>
          <w:sz w:val="20"/>
          <w:szCs w:val="20"/>
        </w:rPr>
      </w:pPr>
      <w:r w:rsidRPr="00B665D3">
        <w:rPr>
          <w:rFonts w:ascii="Times New Roman" w:hAnsi="Times New Roman"/>
          <w:sz w:val="20"/>
          <w:szCs w:val="20"/>
          <w:lang w:val="sr-Cyrl-CS"/>
        </w:rPr>
        <w:t xml:space="preserve"> учествовање на јавном позиву Канцеларије за јавна улагања, </w:t>
      </w:r>
      <w:r w:rsidRPr="00B665D3">
        <w:rPr>
          <w:rFonts w:ascii="Times New Roman" w:hAnsi="Times New Roman"/>
          <w:sz w:val="20"/>
          <w:szCs w:val="20"/>
        </w:rPr>
        <w:t xml:space="preserve"> </w:t>
      </w:r>
    </w:p>
    <w:p w:rsidR="00947C38" w:rsidRPr="00B665D3" w:rsidRDefault="00947C38" w:rsidP="00947C38">
      <w:pPr>
        <w:pStyle w:val="ListParagraph"/>
        <w:numPr>
          <w:ilvl w:val="0"/>
          <w:numId w:val="22"/>
        </w:numPr>
        <w:spacing w:line="240" w:lineRule="auto"/>
        <w:rPr>
          <w:rFonts w:ascii="Times New Roman" w:hAnsi="Times New Roman"/>
          <w:sz w:val="20"/>
          <w:szCs w:val="20"/>
        </w:rPr>
      </w:pPr>
      <w:r w:rsidRPr="00B665D3">
        <w:rPr>
          <w:rFonts w:ascii="Times New Roman" w:hAnsi="Times New Roman"/>
          <w:sz w:val="20"/>
          <w:szCs w:val="20"/>
        </w:rPr>
        <w:t>изградња објекта у Лучини за складиштење огрева,</w:t>
      </w:r>
    </w:p>
    <w:p w:rsidR="00947C38" w:rsidRPr="00B665D3" w:rsidRDefault="00947C38" w:rsidP="00947C38">
      <w:pPr>
        <w:pStyle w:val="ListParagraph"/>
        <w:numPr>
          <w:ilvl w:val="0"/>
          <w:numId w:val="22"/>
        </w:numPr>
        <w:spacing w:line="240" w:lineRule="auto"/>
        <w:rPr>
          <w:rFonts w:ascii="Times New Roman" w:hAnsi="Times New Roman"/>
          <w:sz w:val="20"/>
          <w:szCs w:val="20"/>
        </w:rPr>
      </w:pPr>
      <w:r w:rsidRPr="00B665D3">
        <w:rPr>
          <w:rFonts w:ascii="Times New Roman" w:hAnsi="Times New Roman"/>
          <w:sz w:val="20"/>
          <w:szCs w:val="20"/>
          <w:lang w:val="sr-Cyrl-CS"/>
        </w:rPr>
        <w:t>реконструкција крова зграде основне школе у Браљини,</w:t>
      </w:r>
    </w:p>
    <w:p w:rsidR="00947C38" w:rsidRPr="00B665D3" w:rsidRDefault="00947C38" w:rsidP="00947C38">
      <w:pPr>
        <w:pStyle w:val="ListParagraph"/>
        <w:numPr>
          <w:ilvl w:val="0"/>
          <w:numId w:val="22"/>
        </w:numPr>
        <w:spacing w:after="0" w:line="240" w:lineRule="auto"/>
        <w:rPr>
          <w:rFonts w:ascii="Times New Roman" w:hAnsi="Times New Roman"/>
          <w:sz w:val="20"/>
          <w:szCs w:val="20"/>
        </w:rPr>
      </w:pPr>
      <w:r w:rsidRPr="00B665D3">
        <w:rPr>
          <w:rFonts w:ascii="Times New Roman" w:hAnsi="Times New Roman"/>
          <w:sz w:val="20"/>
          <w:szCs w:val="20"/>
        </w:rPr>
        <w:t>набавк</w:t>
      </w:r>
      <w:r w:rsidRPr="00B665D3">
        <w:rPr>
          <w:rFonts w:ascii="Times New Roman" w:hAnsi="Times New Roman"/>
          <w:sz w:val="20"/>
          <w:szCs w:val="20"/>
          <w:lang w:val="sr-Cyrl-CS"/>
        </w:rPr>
        <w:t>а</w:t>
      </w:r>
      <w:r w:rsidRPr="00B665D3">
        <w:rPr>
          <w:rFonts w:ascii="Times New Roman" w:hAnsi="Times New Roman"/>
          <w:sz w:val="20"/>
          <w:szCs w:val="20"/>
        </w:rPr>
        <w:t xml:space="preserve"> нових наставних средстава (компјутера, пројектора, платна, ...).</w:t>
      </w:r>
    </w:p>
    <w:p w:rsidR="00947C38" w:rsidRPr="00B665D3" w:rsidRDefault="00947C38" w:rsidP="00947C38">
      <w:pPr>
        <w:ind w:firstLine="720"/>
        <w:jc w:val="both"/>
        <w:rPr>
          <w:rFonts w:ascii="Times New Roman" w:hAnsi="Times New Roman"/>
          <w:b w:val="0"/>
          <w:sz w:val="20"/>
          <w:lang w:val="sr-Cyrl-CS"/>
        </w:rPr>
      </w:pPr>
      <w:r w:rsidRPr="00B665D3">
        <w:rPr>
          <w:rFonts w:ascii="Times New Roman" w:hAnsi="Times New Roman"/>
          <w:b w:val="0"/>
          <w:sz w:val="20"/>
          <w:lang w:val="sr-Cyrl-CS"/>
        </w:rPr>
        <w:t xml:space="preserve">Носиоци активности: Општина Ћићевац, Министарство просвете, науке и технолошког развоја , ОШ ''Доситеј Обрадовић'' и донатори.  </w:t>
      </w:r>
    </w:p>
    <w:p w:rsidR="00947C38" w:rsidRPr="00B665D3" w:rsidRDefault="00947C38" w:rsidP="00947C38">
      <w:pPr>
        <w:ind w:firstLine="720"/>
        <w:jc w:val="both"/>
        <w:rPr>
          <w:rFonts w:ascii="Times New Roman" w:hAnsi="Times New Roman"/>
          <w:b w:val="0"/>
          <w:sz w:val="20"/>
          <w:lang w:val="sr-Cyrl-CS"/>
        </w:rPr>
      </w:pPr>
    </w:p>
    <w:p w:rsidR="00947C38" w:rsidRPr="00B665D3" w:rsidRDefault="00947C38" w:rsidP="00947C38">
      <w:pPr>
        <w:ind w:firstLine="720"/>
        <w:jc w:val="both"/>
        <w:rPr>
          <w:rFonts w:ascii="Times New Roman" w:hAnsi="Times New Roman"/>
          <w:b w:val="0"/>
          <w:sz w:val="20"/>
          <w:lang w:val="sr-Cyrl-CS"/>
        </w:rPr>
      </w:pPr>
      <w:r w:rsidRPr="00B665D3">
        <w:rPr>
          <w:rFonts w:ascii="Times New Roman" w:hAnsi="Times New Roman"/>
          <w:b w:val="0"/>
          <w:sz w:val="20"/>
          <w:lang w:val="sr-Cyrl-CS"/>
        </w:rPr>
        <w:t xml:space="preserve"> У циљу побољшања квалитета и унапређења васпитно образовног рада приоритети развоја Основне школе ''Војвода Пријезда''  за 201</w:t>
      </w:r>
      <w:r w:rsidRPr="00B665D3">
        <w:rPr>
          <w:rFonts w:ascii="Times New Roman" w:hAnsi="Times New Roman"/>
          <w:b w:val="0"/>
          <w:sz w:val="20"/>
        </w:rPr>
        <w:t>8</w:t>
      </w:r>
      <w:r w:rsidRPr="00B665D3">
        <w:rPr>
          <w:rFonts w:ascii="Times New Roman" w:hAnsi="Times New Roman"/>
          <w:b w:val="0"/>
          <w:sz w:val="20"/>
          <w:lang w:val="sr-Cyrl-CS"/>
        </w:rPr>
        <w:t>., 201</w:t>
      </w:r>
      <w:r w:rsidRPr="00B665D3">
        <w:rPr>
          <w:rFonts w:ascii="Times New Roman" w:hAnsi="Times New Roman"/>
          <w:b w:val="0"/>
          <w:sz w:val="20"/>
        </w:rPr>
        <w:t>9</w:t>
      </w:r>
      <w:r w:rsidRPr="00B665D3">
        <w:rPr>
          <w:rFonts w:ascii="Times New Roman" w:hAnsi="Times New Roman"/>
          <w:b w:val="0"/>
          <w:sz w:val="20"/>
          <w:lang w:val="sr-Cyrl-CS"/>
        </w:rPr>
        <w:t>. и 20</w:t>
      </w:r>
      <w:r w:rsidRPr="00B665D3">
        <w:rPr>
          <w:rFonts w:ascii="Times New Roman" w:hAnsi="Times New Roman"/>
          <w:b w:val="0"/>
          <w:sz w:val="20"/>
        </w:rPr>
        <w:t>20</w:t>
      </w:r>
      <w:r w:rsidRPr="00B665D3">
        <w:rPr>
          <w:rFonts w:ascii="Times New Roman" w:hAnsi="Times New Roman"/>
          <w:b w:val="0"/>
          <w:sz w:val="20"/>
          <w:lang w:val="sr-Cyrl-CS"/>
        </w:rPr>
        <w:t>. годину су</w:t>
      </w:r>
    </w:p>
    <w:p w:rsidR="00947C38" w:rsidRPr="00B665D3" w:rsidRDefault="00947C38" w:rsidP="00947C38">
      <w:pPr>
        <w:numPr>
          <w:ilvl w:val="0"/>
          <w:numId w:val="27"/>
        </w:numPr>
        <w:jc w:val="both"/>
        <w:rPr>
          <w:rFonts w:ascii="Times New Roman" w:hAnsi="Times New Roman"/>
          <w:b w:val="0"/>
          <w:sz w:val="20"/>
          <w:lang w:val="sr-Cyrl-CS"/>
        </w:rPr>
      </w:pPr>
      <w:r w:rsidRPr="00B665D3">
        <w:rPr>
          <w:rFonts w:ascii="Times New Roman" w:hAnsi="Times New Roman"/>
          <w:b w:val="0"/>
          <w:sz w:val="20"/>
          <w:lang w:val="sr-Cyrl-CS"/>
        </w:rPr>
        <w:t>завршетак пројекта и јавна набавка по одобреним средствима Канцеларије за јавна улагања ради реконструкције целокупне зграде,</w:t>
      </w:r>
    </w:p>
    <w:p w:rsidR="00947C38" w:rsidRPr="00B665D3" w:rsidRDefault="00947C38" w:rsidP="00947C38">
      <w:pPr>
        <w:numPr>
          <w:ilvl w:val="0"/>
          <w:numId w:val="27"/>
        </w:numPr>
        <w:jc w:val="both"/>
        <w:rPr>
          <w:rFonts w:ascii="Times New Roman" w:hAnsi="Times New Roman"/>
          <w:b w:val="0"/>
          <w:sz w:val="20"/>
          <w:lang w:val="sr-Cyrl-CS"/>
        </w:rPr>
      </w:pPr>
      <w:r w:rsidRPr="00B665D3">
        <w:rPr>
          <w:rFonts w:ascii="Times New Roman" w:hAnsi="Times New Roman"/>
          <w:b w:val="0"/>
          <w:sz w:val="20"/>
          <w:lang w:val="sr-Cyrl-CS"/>
        </w:rPr>
        <w:t>реконструкција улице до школе од раскрснице,</w:t>
      </w:r>
    </w:p>
    <w:p w:rsidR="00947C38" w:rsidRPr="00B665D3" w:rsidRDefault="00947C38" w:rsidP="00947C38">
      <w:pPr>
        <w:numPr>
          <w:ilvl w:val="0"/>
          <w:numId w:val="27"/>
        </w:numPr>
        <w:jc w:val="both"/>
        <w:rPr>
          <w:rFonts w:ascii="Times New Roman" w:hAnsi="Times New Roman"/>
          <w:b w:val="0"/>
          <w:sz w:val="20"/>
          <w:lang w:val="sr-Cyrl-CS"/>
        </w:rPr>
      </w:pPr>
      <w:r w:rsidRPr="00B665D3">
        <w:rPr>
          <w:rFonts w:ascii="Times New Roman" w:hAnsi="Times New Roman"/>
          <w:b w:val="0"/>
          <w:sz w:val="20"/>
          <w:lang w:val="sr-Cyrl-CS"/>
        </w:rPr>
        <w:t>обезбеђивање наставних средстава за извођење наставе физичког васпитања, која се обавља у спортској сали (лопте, одскочна даска, карике, сунђерасте струњаче, сталци),</w:t>
      </w:r>
    </w:p>
    <w:p w:rsidR="00947C38" w:rsidRPr="00B665D3" w:rsidRDefault="00947C38" w:rsidP="00947C38">
      <w:pPr>
        <w:numPr>
          <w:ilvl w:val="0"/>
          <w:numId w:val="27"/>
        </w:numPr>
        <w:jc w:val="both"/>
        <w:rPr>
          <w:rFonts w:ascii="Times New Roman" w:hAnsi="Times New Roman"/>
          <w:b w:val="0"/>
          <w:sz w:val="20"/>
          <w:lang w:val="sr-Cyrl-CS"/>
        </w:rPr>
      </w:pPr>
      <w:r w:rsidRPr="00B665D3">
        <w:rPr>
          <w:rFonts w:ascii="Times New Roman" w:hAnsi="Times New Roman"/>
          <w:b w:val="0"/>
          <w:sz w:val="20"/>
          <w:lang w:val="sr-Cyrl-CS"/>
        </w:rPr>
        <w:t>набавка рачунара за потребе наставе из предмета Информатика и рачунарство,</w:t>
      </w:r>
    </w:p>
    <w:p w:rsidR="00947C38" w:rsidRPr="00B665D3" w:rsidRDefault="00947C38" w:rsidP="00947C38">
      <w:pPr>
        <w:numPr>
          <w:ilvl w:val="0"/>
          <w:numId w:val="27"/>
        </w:numPr>
        <w:jc w:val="both"/>
        <w:rPr>
          <w:rFonts w:ascii="Times New Roman" w:hAnsi="Times New Roman"/>
          <w:b w:val="0"/>
          <w:sz w:val="20"/>
          <w:lang w:val="sr-Cyrl-CS"/>
        </w:rPr>
      </w:pPr>
      <w:r w:rsidRPr="00B665D3">
        <w:rPr>
          <w:rFonts w:ascii="Times New Roman" w:hAnsi="Times New Roman"/>
          <w:b w:val="0"/>
          <w:sz w:val="20"/>
          <w:lang w:val="sr-Cyrl-CS"/>
        </w:rPr>
        <w:t>набавка интерактивне табле и видео-бима,</w:t>
      </w:r>
    </w:p>
    <w:p w:rsidR="00947C38" w:rsidRPr="00B665D3" w:rsidRDefault="00947C38" w:rsidP="00947C38">
      <w:pPr>
        <w:numPr>
          <w:ilvl w:val="0"/>
          <w:numId w:val="27"/>
        </w:numPr>
        <w:jc w:val="both"/>
        <w:rPr>
          <w:rFonts w:ascii="Times New Roman" w:hAnsi="Times New Roman"/>
          <w:b w:val="0"/>
          <w:sz w:val="20"/>
          <w:lang w:val="sr-Cyrl-CS"/>
        </w:rPr>
      </w:pPr>
      <w:r w:rsidRPr="00B665D3">
        <w:rPr>
          <w:rFonts w:ascii="Times New Roman" w:hAnsi="Times New Roman"/>
          <w:b w:val="0"/>
          <w:sz w:val="20"/>
          <w:lang w:val="sr-Cyrl-CS"/>
        </w:rPr>
        <w:t>обезбеђење стручне особе која би надгледала рад деце која раде по посебном наставном програму.</w:t>
      </w:r>
    </w:p>
    <w:p w:rsidR="00947C38" w:rsidRPr="00B665D3" w:rsidRDefault="00947C38" w:rsidP="00947C38">
      <w:pPr>
        <w:jc w:val="both"/>
        <w:rPr>
          <w:rFonts w:ascii="Times New Roman" w:hAnsi="Times New Roman"/>
          <w:b w:val="0"/>
          <w:sz w:val="20"/>
          <w:lang w:val="sr-Cyrl-CS"/>
        </w:rPr>
      </w:pPr>
      <w:r>
        <w:rPr>
          <w:rFonts w:ascii="Times New Roman" w:hAnsi="Times New Roman"/>
          <w:b w:val="0"/>
          <w:sz w:val="20"/>
          <w:lang w:val="sr-Cyrl-CS"/>
        </w:rPr>
        <w:t xml:space="preserve">         </w:t>
      </w:r>
      <w:r w:rsidRPr="00B665D3">
        <w:rPr>
          <w:rFonts w:ascii="Times New Roman" w:hAnsi="Times New Roman"/>
          <w:b w:val="0"/>
          <w:sz w:val="20"/>
          <w:lang w:val="sr-Cyrl-CS"/>
        </w:rPr>
        <w:t>У циљу стварања здравијег и хуманијег простора и унапређења услова за рад и живот школе неопходна је:</w:t>
      </w:r>
    </w:p>
    <w:p w:rsidR="00947C38" w:rsidRPr="00B665D3" w:rsidRDefault="00947C38" w:rsidP="00947C38">
      <w:pPr>
        <w:numPr>
          <w:ilvl w:val="0"/>
          <w:numId w:val="27"/>
        </w:numPr>
        <w:jc w:val="both"/>
        <w:rPr>
          <w:rFonts w:ascii="Times New Roman" w:hAnsi="Times New Roman"/>
          <w:b w:val="0"/>
          <w:sz w:val="20"/>
          <w:lang w:val="sr-Cyrl-CS"/>
        </w:rPr>
      </w:pPr>
      <w:r w:rsidRPr="00B665D3">
        <w:rPr>
          <w:rFonts w:ascii="Times New Roman" w:hAnsi="Times New Roman"/>
          <w:b w:val="0"/>
          <w:sz w:val="20"/>
          <w:lang w:val="sr-Cyrl-CS"/>
        </w:rPr>
        <w:t xml:space="preserve">реконструкција подова, замена дотрајалих </w:t>
      </w:r>
      <w:r w:rsidRPr="00B665D3">
        <w:rPr>
          <w:rFonts w:ascii="Times New Roman" w:hAnsi="Times New Roman"/>
          <w:b w:val="0"/>
          <w:sz w:val="20"/>
          <w:lang w:val="sr-Latn-CS"/>
        </w:rPr>
        <w:t>WINAZ</w:t>
      </w:r>
      <w:r w:rsidRPr="00B665D3">
        <w:rPr>
          <w:rFonts w:ascii="Times New Roman" w:hAnsi="Times New Roman"/>
          <w:b w:val="0"/>
          <w:sz w:val="20"/>
          <w:lang w:val="sr-Cyrl-CS"/>
        </w:rPr>
        <w:t xml:space="preserve"> плоча новим</w:t>
      </w:r>
      <w:r w:rsidRPr="00B665D3">
        <w:rPr>
          <w:rFonts w:ascii="Times New Roman" w:hAnsi="Times New Roman"/>
          <w:b w:val="0"/>
          <w:sz w:val="20"/>
          <w:lang w:val="sr-Latn-CS"/>
        </w:rPr>
        <w:t xml:space="preserve"> PVC</w:t>
      </w:r>
      <w:r w:rsidRPr="00B665D3">
        <w:rPr>
          <w:rFonts w:ascii="Times New Roman" w:hAnsi="Times New Roman"/>
          <w:b w:val="0"/>
          <w:sz w:val="20"/>
          <w:lang w:val="sr-Cyrl-CS"/>
        </w:rPr>
        <w:t xml:space="preserve"> тракама, у делу матичне школе,</w:t>
      </w:r>
    </w:p>
    <w:p w:rsidR="00947C38" w:rsidRPr="00B665D3" w:rsidRDefault="00947C38" w:rsidP="00947C38">
      <w:pPr>
        <w:numPr>
          <w:ilvl w:val="0"/>
          <w:numId w:val="27"/>
        </w:numPr>
        <w:jc w:val="both"/>
        <w:rPr>
          <w:rFonts w:ascii="Times New Roman" w:hAnsi="Times New Roman"/>
          <w:b w:val="0"/>
          <w:sz w:val="20"/>
          <w:lang w:val="sr-Cyrl-CS"/>
        </w:rPr>
      </w:pPr>
      <w:r w:rsidRPr="00B665D3">
        <w:rPr>
          <w:rFonts w:ascii="Times New Roman" w:hAnsi="Times New Roman"/>
          <w:b w:val="0"/>
          <w:sz w:val="20"/>
          <w:lang w:val="sr-Cyrl-CS"/>
        </w:rPr>
        <w:t>израда бетонске подлоге за учионицу у природи, у подручном одељењу Град Сталаћ,</w:t>
      </w:r>
    </w:p>
    <w:p w:rsidR="00947C38" w:rsidRPr="00B665D3" w:rsidRDefault="00947C38" w:rsidP="00947C38">
      <w:pPr>
        <w:numPr>
          <w:ilvl w:val="0"/>
          <w:numId w:val="27"/>
        </w:numPr>
        <w:jc w:val="both"/>
        <w:rPr>
          <w:rFonts w:ascii="Times New Roman" w:hAnsi="Times New Roman"/>
          <w:b w:val="0"/>
          <w:sz w:val="20"/>
          <w:lang w:val="sr-Cyrl-CS"/>
        </w:rPr>
      </w:pPr>
      <w:r w:rsidRPr="00B665D3">
        <w:rPr>
          <w:rFonts w:ascii="Times New Roman" w:hAnsi="Times New Roman"/>
          <w:b w:val="0"/>
          <w:sz w:val="20"/>
          <w:lang w:val="sr-Cyrl-CS"/>
        </w:rPr>
        <w:t>ограђивање школског дворишта у Град Сталаћу,</w:t>
      </w:r>
    </w:p>
    <w:p w:rsidR="00947C38" w:rsidRPr="00B665D3" w:rsidRDefault="00947C38" w:rsidP="00947C38">
      <w:pPr>
        <w:numPr>
          <w:ilvl w:val="0"/>
          <w:numId w:val="27"/>
        </w:numPr>
        <w:jc w:val="both"/>
        <w:rPr>
          <w:rFonts w:ascii="Times New Roman" w:hAnsi="Times New Roman"/>
          <w:b w:val="0"/>
          <w:sz w:val="20"/>
          <w:lang w:val="sr-Cyrl-CS"/>
        </w:rPr>
      </w:pPr>
      <w:r w:rsidRPr="00B665D3">
        <w:rPr>
          <w:rFonts w:ascii="Times New Roman" w:hAnsi="Times New Roman"/>
          <w:b w:val="0"/>
          <w:sz w:val="20"/>
          <w:lang w:val="sr-Cyrl-CS"/>
        </w:rPr>
        <w:t>уређивање школског дворишта у матичној школи, израда тротоара око зграде школе, пресвлачење бетоном или бехатон плочама платоа испред школе и бетонирање прилаза испред школе (паркинг простор),</w:t>
      </w:r>
    </w:p>
    <w:p w:rsidR="00947C38" w:rsidRPr="00B665D3" w:rsidRDefault="00947C38" w:rsidP="00947C38">
      <w:pPr>
        <w:numPr>
          <w:ilvl w:val="0"/>
          <w:numId w:val="27"/>
        </w:numPr>
        <w:jc w:val="both"/>
        <w:rPr>
          <w:rFonts w:ascii="Times New Roman" w:hAnsi="Times New Roman"/>
          <w:b w:val="0"/>
          <w:sz w:val="20"/>
          <w:lang w:val="sr-Cyrl-CS"/>
        </w:rPr>
      </w:pPr>
      <w:r w:rsidRPr="00B665D3">
        <w:rPr>
          <w:rFonts w:ascii="Times New Roman" w:hAnsi="Times New Roman"/>
          <w:b w:val="0"/>
          <w:sz w:val="20"/>
          <w:lang w:val="sr-Cyrl-CS"/>
        </w:rPr>
        <w:t>оплемењивање и уређење простора око новоизграђене спортске сале и школе,</w:t>
      </w:r>
    </w:p>
    <w:p w:rsidR="00947C38" w:rsidRPr="00B665D3" w:rsidRDefault="00947C38" w:rsidP="00947C38">
      <w:pPr>
        <w:numPr>
          <w:ilvl w:val="0"/>
          <w:numId w:val="27"/>
        </w:numPr>
        <w:jc w:val="both"/>
        <w:rPr>
          <w:rFonts w:ascii="Times New Roman" w:hAnsi="Times New Roman"/>
          <w:b w:val="0"/>
          <w:sz w:val="20"/>
          <w:lang w:val="sr-Cyrl-CS"/>
        </w:rPr>
      </w:pPr>
      <w:r w:rsidRPr="00B665D3">
        <w:rPr>
          <w:rFonts w:ascii="Times New Roman" w:hAnsi="Times New Roman"/>
          <w:b w:val="0"/>
          <w:sz w:val="20"/>
          <w:lang w:val="sr-Cyrl-CS"/>
        </w:rPr>
        <w:t>замена обичних сијалица неонским плафоњеркама у кабинетима на другом спрату школе,</w:t>
      </w:r>
    </w:p>
    <w:p w:rsidR="00947C38" w:rsidRPr="00B665D3" w:rsidRDefault="00947C38" w:rsidP="00947C38">
      <w:pPr>
        <w:numPr>
          <w:ilvl w:val="0"/>
          <w:numId w:val="27"/>
        </w:numPr>
        <w:jc w:val="both"/>
        <w:rPr>
          <w:rFonts w:ascii="Times New Roman" w:hAnsi="Times New Roman"/>
          <w:b w:val="0"/>
          <w:sz w:val="20"/>
          <w:lang w:val="sr-Cyrl-CS"/>
        </w:rPr>
      </w:pPr>
      <w:r w:rsidRPr="00B665D3">
        <w:rPr>
          <w:rFonts w:ascii="Times New Roman" w:hAnsi="Times New Roman"/>
          <w:b w:val="0"/>
          <w:sz w:val="20"/>
          <w:lang w:val="sr-Cyrl-CS"/>
        </w:rPr>
        <w:t>замена старе и дотрајале столарије на школи у Сталаћу,</w:t>
      </w:r>
    </w:p>
    <w:p w:rsidR="00947C38" w:rsidRPr="00B665D3" w:rsidRDefault="00947C38" w:rsidP="00947C38">
      <w:pPr>
        <w:numPr>
          <w:ilvl w:val="0"/>
          <w:numId w:val="27"/>
        </w:numPr>
        <w:jc w:val="both"/>
        <w:rPr>
          <w:rFonts w:ascii="Times New Roman" w:hAnsi="Times New Roman"/>
          <w:b w:val="0"/>
          <w:sz w:val="20"/>
          <w:lang w:val="sr-Cyrl-CS"/>
        </w:rPr>
      </w:pPr>
      <w:r w:rsidRPr="00B665D3">
        <w:rPr>
          <w:rFonts w:ascii="Times New Roman" w:hAnsi="Times New Roman"/>
          <w:b w:val="0"/>
          <w:sz w:val="20"/>
          <w:lang w:val="sr-Cyrl-CS"/>
        </w:rPr>
        <w:t xml:space="preserve"> уградња видео надзора,</w:t>
      </w:r>
    </w:p>
    <w:p w:rsidR="00947C38" w:rsidRPr="00B665D3" w:rsidRDefault="00947C38" w:rsidP="00947C38">
      <w:pPr>
        <w:numPr>
          <w:ilvl w:val="0"/>
          <w:numId w:val="27"/>
        </w:numPr>
        <w:jc w:val="both"/>
        <w:rPr>
          <w:rFonts w:ascii="Times New Roman" w:hAnsi="Times New Roman"/>
          <w:b w:val="0"/>
          <w:sz w:val="20"/>
          <w:lang w:val="sr-Cyrl-CS"/>
        </w:rPr>
      </w:pPr>
      <w:r w:rsidRPr="00B665D3">
        <w:rPr>
          <w:rFonts w:ascii="Times New Roman" w:hAnsi="Times New Roman"/>
          <w:b w:val="0"/>
          <w:sz w:val="20"/>
          <w:lang w:val="sr-Cyrl-CS"/>
        </w:rPr>
        <w:t>уградња врата која би одвојила главни улаз и санитарни чвор,</w:t>
      </w:r>
    </w:p>
    <w:p w:rsidR="00947C38" w:rsidRPr="00B665D3" w:rsidRDefault="00947C38" w:rsidP="00947C38">
      <w:pPr>
        <w:numPr>
          <w:ilvl w:val="0"/>
          <w:numId w:val="27"/>
        </w:numPr>
        <w:jc w:val="both"/>
        <w:rPr>
          <w:rFonts w:ascii="Times New Roman" w:hAnsi="Times New Roman"/>
          <w:b w:val="0"/>
          <w:sz w:val="20"/>
          <w:lang w:val="sr-Cyrl-CS"/>
        </w:rPr>
      </w:pPr>
      <w:r w:rsidRPr="00B665D3">
        <w:rPr>
          <w:rFonts w:ascii="Times New Roman" w:hAnsi="Times New Roman"/>
          <w:b w:val="0"/>
          <w:sz w:val="20"/>
          <w:lang w:val="sr-Cyrl-CS"/>
        </w:rPr>
        <w:lastRenderedPageBreak/>
        <w:t>„ пресвлачење“ подлоге на игралишту у матичној школи,</w:t>
      </w:r>
    </w:p>
    <w:p w:rsidR="00947C38" w:rsidRPr="00B665D3" w:rsidRDefault="00947C38" w:rsidP="00947C38">
      <w:pPr>
        <w:numPr>
          <w:ilvl w:val="0"/>
          <w:numId w:val="27"/>
        </w:numPr>
        <w:jc w:val="both"/>
        <w:rPr>
          <w:rFonts w:ascii="Times New Roman" w:hAnsi="Times New Roman"/>
          <w:b w:val="0"/>
          <w:sz w:val="20"/>
          <w:lang w:val="sr-Cyrl-CS"/>
        </w:rPr>
      </w:pPr>
      <w:r w:rsidRPr="00B665D3">
        <w:rPr>
          <w:rFonts w:ascii="Times New Roman" w:hAnsi="Times New Roman"/>
          <w:b w:val="0"/>
          <w:sz w:val="20"/>
          <w:lang w:val="sr-Cyrl-CS"/>
        </w:rPr>
        <w:t>адаптација постојећег санитарног чвора (део који је искључен из употребе),</w:t>
      </w:r>
    </w:p>
    <w:p w:rsidR="00947C38" w:rsidRPr="00B665D3" w:rsidRDefault="00947C38" w:rsidP="00947C38">
      <w:pPr>
        <w:numPr>
          <w:ilvl w:val="0"/>
          <w:numId w:val="27"/>
        </w:numPr>
        <w:jc w:val="both"/>
        <w:rPr>
          <w:rFonts w:ascii="Times New Roman" w:hAnsi="Times New Roman"/>
          <w:b w:val="0"/>
          <w:sz w:val="20"/>
          <w:lang w:val="sr-Cyrl-CS"/>
        </w:rPr>
      </w:pPr>
      <w:r w:rsidRPr="00B665D3">
        <w:rPr>
          <w:rFonts w:ascii="Times New Roman" w:hAnsi="Times New Roman"/>
          <w:b w:val="0"/>
          <w:sz w:val="20"/>
          <w:lang w:val="sr-Cyrl-CS"/>
        </w:rPr>
        <w:t>решавање проблема пијаће воде у матичној школи,</w:t>
      </w:r>
    </w:p>
    <w:p w:rsidR="00947C38" w:rsidRPr="00B665D3" w:rsidRDefault="00947C38" w:rsidP="00947C38">
      <w:pPr>
        <w:numPr>
          <w:ilvl w:val="0"/>
          <w:numId w:val="27"/>
        </w:numPr>
        <w:jc w:val="both"/>
        <w:rPr>
          <w:rFonts w:ascii="Times New Roman" w:hAnsi="Times New Roman"/>
          <w:b w:val="0"/>
          <w:sz w:val="20"/>
          <w:lang w:val="sr-Cyrl-CS"/>
        </w:rPr>
      </w:pPr>
      <w:r w:rsidRPr="00B665D3">
        <w:rPr>
          <w:rFonts w:ascii="Times New Roman" w:hAnsi="Times New Roman"/>
          <w:b w:val="0"/>
          <w:sz w:val="20"/>
          <w:lang w:val="sr-Cyrl-CS"/>
        </w:rPr>
        <w:t>израда ормарића за ученике,</w:t>
      </w:r>
    </w:p>
    <w:p w:rsidR="00947C38" w:rsidRPr="00B665D3" w:rsidRDefault="00947C38" w:rsidP="00947C38">
      <w:pPr>
        <w:numPr>
          <w:ilvl w:val="0"/>
          <w:numId w:val="27"/>
        </w:numPr>
        <w:jc w:val="both"/>
        <w:rPr>
          <w:rFonts w:ascii="Times New Roman" w:hAnsi="Times New Roman"/>
          <w:b w:val="0"/>
          <w:sz w:val="20"/>
          <w:lang w:val="sr-Cyrl-CS"/>
        </w:rPr>
      </w:pPr>
      <w:r w:rsidRPr="00B665D3">
        <w:rPr>
          <w:rFonts w:ascii="Times New Roman" w:hAnsi="Times New Roman"/>
          <w:b w:val="0"/>
          <w:sz w:val="20"/>
          <w:lang w:val="sr-Cyrl-CS"/>
        </w:rPr>
        <w:t>замена дотрајалих улазних врата код наставничког улаза,</w:t>
      </w:r>
    </w:p>
    <w:p w:rsidR="00947C38" w:rsidRPr="00B665D3" w:rsidRDefault="00947C38" w:rsidP="00947C38">
      <w:pPr>
        <w:numPr>
          <w:ilvl w:val="0"/>
          <w:numId w:val="27"/>
        </w:numPr>
        <w:jc w:val="both"/>
        <w:rPr>
          <w:rFonts w:ascii="Times New Roman" w:hAnsi="Times New Roman"/>
          <w:b w:val="0"/>
          <w:sz w:val="20"/>
          <w:lang w:val="sr-Cyrl-CS"/>
        </w:rPr>
      </w:pPr>
      <w:r w:rsidRPr="00B665D3">
        <w:rPr>
          <w:rFonts w:ascii="Times New Roman" w:hAnsi="Times New Roman"/>
          <w:b w:val="0"/>
          <w:sz w:val="20"/>
          <w:lang w:val="sr-Cyrl-CS"/>
        </w:rPr>
        <w:t>замена дотрајалих врата у Град Сталаћу,</w:t>
      </w:r>
    </w:p>
    <w:p w:rsidR="00947C38" w:rsidRPr="00B665D3" w:rsidRDefault="00947C38" w:rsidP="00947C38">
      <w:pPr>
        <w:numPr>
          <w:ilvl w:val="0"/>
          <w:numId w:val="27"/>
        </w:numPr>
        <w:jc w:val="both"/>
        <w:rPr>
          <w:rFonts w:ascii="Times New Roman" w:hAnsi="Times New Roman"/>
          <w:b w:val="0"/>
          <w:sz w:val="20"/>
          <w:lang w:val="sr-Cyrl-CS"/>
        </w:rPr>
      </w:pPr>
      <w:r w:rsidRPr="00B665D3">
        <w:rPr>
          <w:rFonts w:ascii="Times New Roman" w:hAnsi="Times New Roman"/>
          <w:b w:val="0"/>
          <w:sz w:val="20"/>
          <w:lang w:val="sr-Cyrl-CS"/>
        </w:rPr>
        <w:t>замена радијатора,</w:t>
      </w:r>
    </w:p>
    <w:p w:rsidR="00947C38" w:rsidRPr="00B665D3" w:rsidRDefault="00947C38" w:rsidP="00947C38">
      <w:pPr>
        <w:numPr>
          <w:ilvl w:val="0"/>
          <w:numId w:val="27"/>
        </w:numPr>
        <w:jc w:val="both"/>
        <w:rPr>
          <w:rFonts w:ascii="Times New Roman" w:hAnsi="Times New Roman"/>
          <w:b w:val="0"/>
          <w:sz w:val="20"/>
          <w:lang w:val="sr-Cyrl-CS"/>
        </w:rPr>
      </w:pPr>
      <w:r w:rsidRPr="00B665D3">
        <w:rPr>
          <w:rFonts w:ascii="Times New Roman" w:hAnsi="Times New Roman"/>
          <w:b w:val="0"/>
          <w:sz w:val="20"/>
          <w:lang w:val="sr-Cyrl-CS"/>
        </w:rPr>
        <w:t>израда надстрешнице изнад ђачког улаза.</w:t>
      </w:r>
    </w:p>
    <w:p w:rsidR="00947C38" w:rsidRPr="00B665D3" w:rsidRDefault="00947C38" w:rsidP="00947C38">
      <w:pPr>
        <w:jc w:val="both"/>
        <w:rPr>
          <w:rFonts w:ascii="Times New Roman" w:hAnsi="Times New Roman"/>
          <w:b w:val="0"/>
          <w:sz w:val="20"/>
        </w:rPr>
      </w:pPr>
      <w:r w:rsidRPr="00B665D3">
        <w:rPr>
          <w:rFonts w:ascii="Times New Roman" w:hAnsi="Times New Roman"/>
          <w:b w:val="0"/>
          <w:sz w:val="20"/>
          <w:lang w:val="sr-Cyrl-CS"/>
        </w:rPr>
        <w:t xml:space="preserve">         Носиоци активности су: Општина Ћићевац, Министарство просвете, науке и технолошког развоја, ОШ ''Војвода Пријезда'' и донатори.</w:t>
      </w:r>
    </w:p>
    <w:p w:rsidR="00947C38" w:rsidRPr="00B665D3" w:rsidRDefault="00947C38" w:rsidP="00947C38">
      <w:pPr>
        <w:ind w:left="1080"/>
        <w:jc w:val="both"/>
        <w:rPr>
          <w:rFonts w:ascii="Times New Roman" w:hAnsi="Times New Roman"/>
          <w:b w:val="0"/>
          <w:sz w:val="20"/>
          <w:lang w:val="sr-Cyrl-CS"/>
        </w:rPr>
      </w:pPr>
    </w:p>
    <w:p w:rsidR="00947C38" w:rsidRPr="00D10279" w:rsidRDefault="00947C38" w:rsidP="00947C38">
      <w:pPr>
        <w:numPr>
          <w:ilvl w:val="1"/>
          <w:numId w:val="29"/>
        </w:numPr>
        <w:jc w:val="both"/>
        <w:rPr>
          <w:rFonts w:ascii="Times New Roman" w:hAnsi="Times New Roman"/>
          <w:sz w:val="20"/>
          <w:lang w:val="sr-Cyrl-CS"/>
        </w:rPr>
      </w:pPr>
      <w:r w:rsidRPr="00D10279">
        <w:rPr>
          <w:rFonts w:ascii="Times New Roman" w:hAnsi="Times New Roman"/>
          <w:sz w:val="20"/>
          <w:lang w:val="sr-Cyrl-CS"/>
        </w:rPr>
        <w:t>Средње образовање</w:t>
      </w:r>
    </w:p>
    <w:p w:rsidR="00947C38" w:rsidRPr="00B665D3" w:rsidRDefault="00947C38" w:rsidP="00947C38">
      <w:pPr>
        <w:tabs>
          <w:tab w:val="left" w:pos="720"/>
        </w:tabs>
        <w:jc w:val="both"/>
        <w:rPr>
          <w:rFonts w:ascii="Times New Roman" w:hAnsi="Times New Roman"/>
          <w:b w:val="0"/>
          <w:sz w:val="20"/>
          <w:lang w:val="sr-Cyrl-CS"/>
        </w:rPr>
      </w:pPr>
      <w:r w:rsidRPr="00B665D3">
        <w:rPr>
          <w:rFonts w:ascii="Times New Roman" w:hAnsi="Times New Roman"/>
          <w:b w:val="0"/>
          <w:sz w:val="20"/>
          <w:lang w:val="sr-Cyrl-CS"/>
        </w:rPr>
        <w:t xml:space="preserve">     </w:t>
      </w:r>
      <w:r w:rsidRPr="00B665D3">
        <w:rPr>
          <w:rFonts w:ascii="Times New Roman" w:hAnsi="Times New Roman"/>
          <w:b w:val="0"/>
          <w:sz w:val="20"/>
          <w:lang w:val="sr-Cyrl-CS"/>
        </w:rPr>
        <w:tab/>
        <w:t xml:space="preserve">За успешнији и квалитетнији рад Економско-трговинске школе Крушевац, Одељење у Ћићевцу неопходно је извршити следеће радове на уређењу објекта школе: </w:t>
      </w:r>
    </w:p>
    <w:p w:rsidR="00947C38" w:rsidRPr="00B665D3" w:rsidRDefault="00947C38" w:rsidP="00947C38">
      <w:pPr>
        <w:pStyle w:val="ListParagraph"/>
        <w:numPr>
          <w:ilvl w:val="0"/>
          <w:numId w:val="34"/>
        </w:numPr>
        <w:tabs>
          <w:tab w:val="left" w:pos="720"/>
        </w:tabs>
        <w:spacing w:after="0" w:line="240" w:lineRule="auto"/>
        <w:jc w:val="both"/>
        <w:rPr>
          <w:rFonts w:ascii="Times New Roman" w:hAnsi="Times New Roman"/>
          <w:sz w:val="20"/>
          <w:szCs w:val="20"/>
          <w:lang w:val="sr-Cyrl-CS"/>
        </w:rPr>
      </w:pPr>
      <w:r w:rsidRPr="00B665D3">
        <w:rPr>
          <w:rFonts w:ascii="Times New Roman" w:hAnsi="Times New Roman"/>
          <w:sz w:val="20"/>
          <w:szCs w:val="20"/>
          <w:lang w:val="sr-Cyrl-CS"/>
        </w:rPr>
        <w:t>реконструкција целокупне школске зграде,</w:t>
      </w:r>
    </w:p>
    <w:p w:rsidR="00947C38" w:rsidRPr="00B665D3" w:rsidRDefault="00947C38" w:rsidP="00947C38">
      <w:pPr>
        <w:pStyle w:val="ListParagraph"/>
        <w:numPr>
          <w:ilvl w:val="0"/>
          <w:numId w:val="34"/>
        </w:numPr>
        <w:tabs>
          <w:tab w:val="left" w:pos="720"/>
        </w:tabs>
        <w:spacing w:after="0" w:line="240" w:lineRule="auto"/>
        <w:jc w:val="both"/>
        <w:rPr>
          <w:rFonts w:ascii="Times New Roman" w:hAnsi="Times New Roman"/>
          <w:sz w:val="20"/>
          <w:szCs w:val="20"/>
          <w:lang w:val="sr-Cyrl-CS"/>
        </w:rPr>
      </w:pPr>
      <w:r w:rsidRPr="00B665D3">
        <w:rPr>
          <w:rFonts w:ascii="Times New Roman" w:hAnsi="Times New Roman"/>
          <w:sz w:val="20"/>
          <w:szCs w:val="20"/>
          <w:lang w:val="sr-Cyrl-CS"/>
        </w:rPr>
        <w:t xml:space="preserve">замена комплетне спољне столарије, </w:t>
      </w:r>
    </w:p>
    <w:p w:rsidR="00947C38" w:rsidRPr="00B665D3" w:rsidRDefault="00947C38" w:rsidP="00947C38">
      <w:pPr>
        <w:pStyle w:val="ListParagraph"/>
        <w:numPr>
          <w:ilvl w:val="0"/>
          <w:numId w:val="34"/>
        </w:numPr>
        <w:tabs>
          <w:tab w:val="left" w:pos="720"/>
        </w:tabs>
        <w:spacing w:after="0" w:line="240" w:lineRule="auto"/>
        <w:jc w:val="both"/>
        <w:rPr>
          <w:rFonts w:ascii="Times New Roman" w:hAnsi="Times New Roman"/>
          <w:sz w:val="20"/>
          <w:szCs w:val="20"/>
          <w:lang w:val="sr-Cyrl-CS"/>
        </w:rPr>
      </w:pPr>
      <w:r w:rsidRPr="00B665D3">
        <w:rPr>
          <w:rFonts w:ascii="Times New Roman" w:hAnsi="Times New Roman"/>
          <w:sz w:val="20"/>
          <w:szCs w:val="20"/>
          <w:lang w:val="sr-Cyrl-CS"/>
        </w:rPr>
        <w:t>замена крова,</w:t>
      </w:r>
    </w:p>
    <w:p w:rsidR="00947C38" w:rsidRPr="00B665D3" w:rsidRDefault="00947C38" w:rsidP="00947C38">
      <w:pPr>
        <w:pStyle w:val="ListParagraph"/>
        <w:numPr>
          <w:ilvl w:val="0"/>
          <w:numId w:val="34"/>
        </w:numPr>
        <w:tabs>
          <w:tab w:val="left" w:pos="720"/>
          <w:tab w:val="left" w:pos="1165"/>
        </w:tabs>
        <w:spacing w:after="0" w:line="240" w:lineRule="auto"/>
        <w:jc w:val="both"/>
        <w:rPr>
          <w:rFonts w:ascii="Times New Roman" w:hAnsi="Times New Roman"/>
          <w:sz w:val="20"/>
          <w:szCs w:val="20"/>
          <w:lang w:val="sr-Cyrl-CS"/>
        </w:rPr>
      </w:pPr>
      <w:r w:rsidRPr="00B665D3">
        <w:rPr>
          <w:rFonts w:ascii="Times New Roman" w:hAnsi="Times New Roman"/>
          <w:sz w:val="20"/>
          <w:szCs w:val="20"/>
          <w:lang w:val="sr-Cyrl-CS"/>
        </w:rPr>
        <w:t>санација мокрих чворова,</w:t>
      </w:r>
    </w:p>
    <w:p w:rsidR="00947C38" w:rsidRPr="00B665D3" w:rsidRDefault="00947C38" w:rsidP="00947C38">
      <w:pPr>
        <w:pStyle w:val="ListParagraph"/>
        <w:numPr>
          <w:ilvl w:val="0"/>
          <w:numId w:val="34"/>
        </w:numPr>
        <w:tabs>
          <w:tab w:val="left" w:pos="709"/>
        </w:tabs>
        <w:spacing w:after="0" w:line="240" w:lineRule="auto"/>
        <w:rPr>
          <w:rFonts w:ascii="Times New Roman" w:hAnsi="Times New Roman"/>
          <w:sz w:val="20"/>
          <w:szCs w:val="20"/>
          <w:lang w:val="sr-Cyrl-CS"/>
        </w:rPr>
      </w:pPr>
      <w:r w:rsidRPr="00B665D3">
        <w:rPr>
          <w:rFonts w:ascii="Times New Roman" w:hAnsi="Times New Roman"/>
          <w:sz w:val="20"/>
          <w:szCs w:val="20"/>
          <w:lang w:val="sr-Cyrl-CS"/>
        </w:rPr>
        <w:t>текуће одржавање система за грејање,</w:t>
      </w:r>
    </w:p>
    <w:p w:rsidR="00947C38" w:rsidRPr="00B665D3" w:rsidRDefault="00947C38" w:rsidP="00947C38">
      <w:pPr>
        <w:pStyle w:val="ListParagraph"/>
        <w:numPr>
          <w:ilvl w:val="0"/>
          <w:numId w:val="34"/>
        </w:numPr>
        <w:tabs>
          <w:tab w:val="left" w:pos="709"/>
        </w:tabs>
        <w:spacing w:after="0" w:line="240" w:lineRule="auto"/>
        <w:jc w:val="both"/>
        <w:rPr>
          <w:rFonts w:ascii="Times New Roman" w:hAnsi="Times New Roman"/>
          <w:sz w:val="20"/>
          <w:szCs w:val="20"/>
          <w:lang w:val="sr-Cyrl-CS"/>
        </w:rPr>
      </w:pPr>
      <w:r w:rsidRPr="00B665D3">
        <w:rPr>
          <w:rFonts w:ascii="Times New Roman" w:hAnsi="Times New Roman"/>
          <w:sz w:val="20"/>
          <w:szCs w:val="20"/>
          <w:lang w:val="sr-Cyrl-CS"/>
        </w:rPr>
        <w:t>набавка опреме за потребе кабинета информатике, рачуноводства и савремене пословне коресподенције (10 рачунара),</w:t>
      </w:r>
    </w:p>
    <w:p w:rsidR="00947C38" w:rsidRPr="00B665D3" w:rsidRDefault="00947C38" w:rsidP="00947C38">
      <w:pPr>
        <w:pStyle w:val="ListParagraph"/>
        <w:numPr>
          <w:ilvl w:val="0"/>
          <w:numId w:val="34"/>
        </w:numPr>
        <w:tabs>
          <w:tab w:val="left" w:pos="709"/>
        </w:tabs>
        <w:spacing w:after="0" w:line="240" w:lineRule="auto"/>
        <w:jc w:val="both"/>
        <w:rPr>
          <w:rFonts w:ascii="Times New Roman" w:hAnsi="Times New Roman"/>
          <w:sz w:val="20"/>
          <w:szCs w:val="20"/>
          <w:lang w:val="sr-Cyrl-CS"/>
        </w:rPr>
      </w:pPr>
      <w:r w:rsidRPr="00B665D3">
        <w:rPr>
          <w:rFonts w:ascii="Times New Roman" w:hAnsi="Times New Roman"/>
          <w:sz w:val="20"/>
          <w:szCs w:val="20"/>
          <w:lang w:val="sr-Cyrl-CS"/>
        </w:rPr>
        <w:t>набавка фотокопир апарата и штампача.</w:t>
      </w:r>
    </w:p>
    <w:p w:rsidR="00947C38" w:rsidRPr="00B665D3" w:rsidRDefault="00947C38" w:rsidP="00947C38">
      <w:pPr>
        <w:tabs>
          <w:tab w:val="left" w:pos="720"/>
        </w:tabs>
        <w:jc w:val="both"/>
        <w:rPr>
          <w:rFonts w:ascii="Times New Roman" w:hAnsi="Times New Roman"/>
          <w:b w:val="0"/>
          <w:sz w:val="20"/>
          <w:lang w:val="sr-Cyrl-CS"/>
        </w:rPr>
      </w:pPr>
      <w:r w:rsidRPr="00B665D3">
        <w:rPr>
          <w:rFonts w:ascii="Times New Roman" w:hAnsi="Times New Roman"/>
          <w:b w:val="0"/>
          <w:sz w:val="20"/>
          <w:lang w:val="sr-Cyrl-CS"/>
        </w:rPr>
        <w:t xml:space="preserve">            Носиоци активности: Општина Ћићевац, Европска инвестициона банка, Економско- трговинска школа Крушевац и донатори.  </w:t>
      </w:r>
    </w:p>
    <w:p w:rsidR="00947C38" w:rsidRPr="005223DC" w:rsidRDefault="00947C38" w:rsidP="00947C38">
      <w:pPr>
        <w:tabs>
          <w:tab w:val="left" w:pos="4982"/>
        </w:tabs>
        <w:jc w:val="both"/>
        <w:rPr>
          <w:rFonts w:ascii="Times New Roman" w:hAnsi="Times New Roman"/>
          <w:sz w:val="20"/>
          <w:lang w:val="sr-Cyrl-CS"/>
        </w:rPr>
      </w:pPr>
    </w:p>
    <w:p w:rsidR="00947C38" w:rsidRPr="005223DC" w:rsidRDefault="00947C38" w:rsidP="00947C38">
      <w:pPr>
        <w:tabs>
          <w:tab w:val="left" w:pos="4982"/>
        </w:tabs>
        <w:ind w:left="360"/>
        <w:jc w:val="both"/>
        <w:rPr>
          <w:rFonts w:ascii="Times New Roman" w:hAnsi="Times New Roman"/>
          <w:sz w:val="20"/>
          <w:lang w:val="sr-Cyrl-CS"/>
        </w:rPr>
      </w:pPr>
      <w:r w:rsidRPr="005223DC">
        <w:rPr>
          <w:rFonts w:ascii="Times New Roman" w:hAnsi="Times New Roman"/>
          <w:sz w:val="20"/>
          <w:lang w:val="ru-RU"/>
        </w:rPr>
        <w:t xml:space="preserve">10.3.   </w:t>
      </w:r>
      <w:r w:rsidRPr="005223DC">
        <w:rPr>
          <w:rFonts w:ascii="Times New Roman" w:hAnsi="Times New Roman"/>
          <w:sz w:val="20"/>
          <w:lang w:val="sr-Cyrl-CS"/>
        </w:rPr>
        <w:t>Култура</w:t>
      </w:r>
    </w:p>
    <w:p w:rsidR="00947C38" w:rsidRPr="00B665D3" w:rsidRDefault="00947C38" w:rsidP="00947C38">
      <w:pPr>
        <w:tabs>
          <w:tab w:val="left" w:pos="720"/>
        </w:tabs>
        <w:jc w:val="both"/>
        <w:rPr>
          <w:rFonts w:ascii="Times New Roman" w:hAnsi="Times New Roman"/>
          <w:b w:val="0"/>
          <w:sz w:val="20"/>
          <w:lang w:val="sr-Cyrl-CS"/>
        </w:rPr>
      </w:pPr>
      <w:r w:rsidRPr="00B665D3">
        <w:rPr>
          <w:rFonts w:ascii="Times New Roman" w:hAnsi="Times New Roman"/>
          <w:b w:val="0"/>
          <w:sz w:val="20"/>
          <w:lang w:val="sr-Cyrl-CS"/>
        </w:rPr>
        <w:t xml:space="preserve">      </w:t>
      </w:r>
      <w:r w:rsidRPr="00B665D3">
        <w:rPr>
          <w:rFonts w:ascii="Times New Roman" w:hAnsi="Times New Roman"/>
          <w:b w:val="0"/>
          <w:sz w:val="20"/>
          <w:lang w:val="sr-Cyrl-CS"/>
        </w:rPr>
        <w:tab/>
        <w:t xml:space="preserve"> Народна библиотека Ћићевац, као установа која се бави пословима и делатностима из области културе и образовања, забаве и уметности, мора да се залаже за унапређење  и побољшање културног и уметничког нивоа приказаног програма, анимирање и укључивање што већег броја наших суграђана, поготово младих у наше секције и програме, као и увећање броја изведених програма и разноврснији садржај истих.</w:t>
      </w:r>
    </w:p>
    <w:p w:rsidR="00947C38" w:rsidRPr="00B665D3" w:rsidRDefault="00947C38" w:rsidP="00947C38">
      <w:pPr>
        <w:ind w:firstLine="720"/>
        <w:rPr>
          <w:rFonts w:ascii="Times New Roman" w:hAnsi="Times New Roman"/>
          <w:b w:val="0"/>
          <w:sz w:val="20"/>
          <w:lang w:val="sr-Cyrl-CS"/>
        </w:rPr>
      </w:pPr>
      <w:r w:rsidRPr="00B665D3">
        <w:rPr>
          <w:rFonts w:ascii="Times New Roman" w:hAnsi="Times New Roman"/>
          <w:b w:val="0"/>
          <w:sz w:val="20"/>
          <w:lang w:val="sr-Cyrl-CS"/>
        </w:rPr>
        <w:t xml:space="preserve">Планиране активности из домена културе, уметности и културног аматеризма су: </w:t>
      </w:r>
    </w:p>
    <w:p w:rsidR="00947C38" w:rsidRPr="00B665D3" w:rsidRDefault="00947C38" w:rsidP="00947C38">
      <w:pPr>
        <w:numPr>
          <w:ilvl w:val="0"/>
          <w:numId w:val="22"/>
        </w:numPr>
        <w:tabs>
          <w:tab w:val="clear" w:pos="720"/>
          <w:tab w:val="num" w:pos="993"/>
          <w:tab w:val="left" w:pos="4982"/>
        </w:tabs>
        <w:ind w:left="0" w:firstLine="720"/>
        <w:jc w:val="both"/>
        <w:rPr>
          <w:rFonts w:ascii="Times New Roman" w:hAnsi="Times New Roman"/>
          <w:b w:val="0"/>
          <w:sz w:val="20"/>
          <w:lang w:val="sr-Cyrl-CS"/>
        </w:rPr>
      </w:pPr>
      <w:r w:rsidRPr="00B665D3">
        <w:rPr>
          <w:rFonts w:ascii="Times New Roman" w:hAnsi="Times New Roman"/>
          <w:b w:val="0"/>
          <w:sz w:val="20"/>
          <w:lang w:val="sr-Cyrl-CS"/>
        </w:rPr>
        <w:t>обезбеђивање средстава у складу са финансијским планом установе и буџетом општине за набавку и осавремењивање уређаја и опреме, како би се побољшао логистички ефекат и готовост установе у смислу подршке свим културним догађајима у општини (првенствено се мисли на озвучење и расвету),</w:t>
      </w:r>
    </w:p>
    <w:p w:rsidR="00947C38" w:rsidRPr="00B665D3" w:rsidRDefault="00947C38" w:rsidP="00947C38">
      <w:pPr>
        <w:numPr>
          <w:ilvl w:val="0"/>
          <w:numId w:val="22"/>
        </w:numPr>
        <w:tabs>
          <w:tab w:val="clear" w:pos="720"/>
          <w:tab w:val="num" w:pos="993"/>
          <w:tab w:val="left" w:pos="4982"/>
        </w:tabs>
        <w:ind w:left="0" w:firstLine="720"/>
        <w:jc w:val="both"/>
        <w:rPr>
          <w:rFonts w:ascii="Times New Roman" w:hAnsi="Times New Roman"/>
          <w:b w:val="0"/>
          <w:sz w:val="20"/>
          <w:lang w:val="sr-Cyrl-CS"/>
        </w:rPr>
      </w:pPr>
      <w:r w:rsidRPr="00B665D3">
        <w:rPr>
          <w:rFonts w:ascii="Times New Roman" w:hAnsi="Times New Roman"/>
          <w:b w:val="0"/>
          <w:sz w:val="20"/>
          <w:lang w:val="sr-Cyrl-CS"/>
        </w:rPr>
        <w:t>довршетак адаптације објекта, уређење санитарних просторија у приземљу објекта, као и покривање холова лаким кровним покривачем,</w:t>
      </w:r>
    </w:p>
    <w:p w:rsidR="00947C38" w:rsidRPr="00B665D3" w:rsidRDefault="00947C38" w:rsidP="00947C38">
      <w:pPr>
        <w:numPr>
          <w:ilvl w:val="0"/>
          <w:numId w:val="22"/>
        </w:numPr>
        <w:tabs>
          <w:tab w:val="clear" w:pos="720"/>
          <w:tab w:val="num" w:pos="993"/>
          <w:tab w:val="left" w:pos="4982"/>
        </w:tabs>
        <w:ind w:left="0" w:firstLine="720"/>
        <w:jc w:val="both"/>
        <w:rPr>
          <w:rFonts w:ascii="Times New Roman" w:hAnsi="Times New Roman"/>
          <w:b w:val="0"/>
          <w:sz w:val="20"/>
          <w:lang w:val="sr-Cyrl-CS"/>
        </w:rPr>
      </w:pPr>
      <w:r w:rsidRPr="00B665D3">
        <w:rPr>
          <w:rFonts w:ascii="Times New Roman" w:hAnsi="Times New Roman"/>
          <w:b w:val="0"/>
          <w:sz w:val="20"/>
          <w:lang w:val="sr-Cyrl-CS"/>
        </w:rPr>
        <w:t>обезбедити средства из буџета за несметан рад Библиотеке, као поливалентне установе културе са свим њеним делатностима, а посебно библиотечке делатности као кључне за осавремењавање и обнављање књижног фонда, формирање каталога и унапређење завичајне збирке, приступање КОБИС систему „Виртуелне библиотеке“ и опремање читаонице,</w:t>
      </w:r>
    </w:p>
    <w:p w:rsidR="00947C38" w:rsidRPr="00B665D3" w:rsidRDefault="00947C38" w:rsidP="00947C38">
      <w:pPr>
        <w:numPr>
          <w:ilvl w:val="0"/>
          <w:numId w:val="22"/>
        </w:numPr>
        <w:tabs>
          <w:tab w:val="clear" w:pos="720"/>
          <w:tab w:val="num" w:pos="993"/>
          <w:tab w:val="left" w:pos="4982"/>
        </w:tabs>
        <w:ind w:left="0" w:firstLine="720"/>
        <w:jc w:val="both"/>
        <w:rPr>
          <w:rFonts w:ascii="Times New Roman" w:hAnsi="Times New Roman"/>
          <w:b w:val="0"/>
          <w:sz w:val="20"/>
          <w:lang w:val="sr-Cyrl-CS"/>
        </w:rPr>
      </w:pPr>
      <w:r w:rsidRPr="00B665D3">
        <w:rPr>
          <w:rFonts w:ascii="Times New Roman" w:hAnsi="Times New Roman"/>
          <w:b w:val="0"/>
          <w:sz w:val="20"/>
          <w:lang w:val="sr-Cyrl-CS"/>
        </w:rPr>
        <w:t>наставак активности на популаризацији и омасовљавању аматеризма кроз рад фолклора, позоришта, хора, балета- школе плеса и музичке школе или секције,</w:t>
      </w:r>
    </w:p>
    <w:p w:rsidR="00947C38" w:rsidRPr="00B665D3" w:rsidRDefault="00947C38" w:rsidP="00947C38">
      <w:pPr>
        <w:numPr>
          <w:ilvl w:val="0"/>
          <w:numId w:val="22"/>
        </w:numPr>
        <w:tabs>
          <w:tab w:val="clear" w:pos="720"/>
          <w:tab w:val="num" w:pos="993"/>
          <w:tab w:val="left" w:pos="4982"/>
        </w:tabs>
        <w:ind w:left="0" w:firstLine="720"/>
        <w:jc w:val="both"/>
        <w:rPr>
          <w:rFonts w:ascii="Times New Roman" w:hAnsi="Times New Roman"/>
          <w:b w:val="0"/>
          <w:sz w:val="20"/>
          <w:lang w:val="sr-Cyrl-CS"/>
        </w:rPr>
      </w:pPr>
      <w:r w:rsidRPr="00B665D3">
        <w:rPr>
          <w:rFonts w:ascii="Times New Roman" w:hAnsi="Times New Roman"/>
          <w:b w:val="0"/>
          <w:sz w:val="20"/>
          <w:lang w:val="sr-Cyrl-CS"/>
        </w:rPr>
        <w:t>покренути активности и створити позитивну климу, како би се у наредних 3 до 5 година формирао Завичајни музеј или Етно кућа- музеј са пригодном поставком коју би чинили експонати из нашег краја,</w:t>
      </w:r>
    </w:p>
    <w:p w:rsidR="00947C38" w:rsidRPr="00B665D3" w:rsidRDefault="00947C38" w:rsidP="00947C38">
      <w:pPr>
        <w:numPr>
          <w:ilvl w:val="0"/>
          <w:numId w:val="22"/>
        </w:numPr>
        <w:tabs>
          <w:tab w:val="clear" w:pos="720"/>
          <w:tab w:val="num" w:pos="993"/>
          <w:tab w:val="left" w:pos="4982"/>
        </w:tabs>
        <w:ind w:left="0" w:firstLine="720"/>
        <w:jc w:val="both"/>
        <w:rPr>
          <w:rFonts w:ascii="Times New Roman" w:hAnsi="Times New Roman"/>
          <w:b w:val="0"/>
          <w:sz w:val="20"/>
          <w:lang w:val="sr-Cyrl-CS"/>
        </w:rPr>
      </w:pPr>
      <w:r w:rsidRPr="00B665D3">
        <w:rPr>
          <w:rFonts w:ascii="Times New Roman" w:hAnsi="Times New Roman"/>
          <w:b w:val="0"/>
          <w:sz w:val="20"/>
          <w:lang w:val="sr-Cyrl-CS"/>
        </w:rPr>
        <w:t>успостављање предуслова за „Културни туризам“ како би у наредне 2 до 3 године заживео пројекат у општини или на нивоу Округа, где би била укључена и наша општина са својим туристичким и културним потенцијалима,</w:t>
      </w:r>
    </w:p>
    <w:p w:rsidR="00947C38" w:rsidRPr="00B665D3" w:rsidRDefault="00947C38" w:rsidP="00947C38">
      <w:pPr>
        <w:numPr>
          <w:ilvl w:val="0"/>
          <w:numId w:val="22"/>
        </w:numPr>
        <w:tabs>
          <w:tab w:val="clear" w:pos="720"/>
          <w:tab w:val="num" w:pos="993"/>
          <w:tab w:val="left" w:pos="4982"/>
        </w:tabs>
        <w:ind w:left="0" w:firstLine="720"/>
        <w:jc w:val="both"/>
        <w:rPr>
          <w:rFonts w:ascii="Times New Roman" w:hAnsi="Times New Roman"/>
          <w:b w:val="0"/>
          <w:sz w:val="20"/>
          <w:lang w:val="sr-Cyrl-CS"/>
        </w:rPr>
      </w:pPr>
      <w:r w:rsidRPr="00B665D3">
        <w:rPr>
          <w:rFonts w:ascii="Times New Roman" w:hAnsi="Times New Roman"/>
          <w:b w:val="0"/>
          <w:sz w:val="20"/>
          <w:lang w:val="sr-Cyrl-CS"/>
        </w:rPr>
        <w:t xml:space="preserve">враћање на коришћење библиотеци просторија на спрату (бивша учионица) која је сада ТВ студио и још две просторије које би се користиле у ове намене, обезбедити простор за депо књига а „завичајна збирка“ и књиге за децу треба одвојити у посебним просторијама и обезбедити услове за читаоницу, </w:t>
      </w:r>
    </w:p>
    <w:p w:rsidR="00947C38" w:rsidRPr="00B665D3" w:rsidRDefault="00947C38" w:rsidP="00947C38">
      <w:pPr>
        <w:numPr>
          <w:ilvl w:val="0"/>
          <w:numId w:val="22"/>
        </w:numPr>
        <w:tabs>
          <w:tab w:val="clear" w:pos="720"/>
          <w:tab w:val="num" w:pos="993"/>
          <w:tab w:val="left" w:pos="4982"/>
        </w:tabs>
        <w:ind w:left="0" w:firstLine="720"/>
        <w:jc w:val="both"/>
        <w:rPr>
          <w:rFonts w:ascii="Times New Roman" w:hAnsi="Times New Roman"/>
          <w:b w:val="0"/>
          <w:sz w:val="20"/>
          <w:lang w:val="sr-Cyrl-CS"/>
        </w:rPr>
      </w:pPr>
      <w:r w:rsidRPr="00B665D3">
        <w:rPr>
          <w:rFonts w:ascii="Times New Roman" w:hAnsi="Times New Roman"/>
          <w:b w:val="0"/>
          <w:sz w:val="20"/>
          <w:lang w:val="sr-Cyrl-CS"/>
        </w:rPr>
        <w:t>определити наменска средства за опремање једне просторије- просторије у приземљу објекта, а у оквиру Народне библиотеке Ћићевац, која би била стављена на располагање уметницима из наше општине (књижевници, сликари, глумци, играчи...) за дружење, рад и излагање својих радова, где би тај простор послужио и као репрезентативни простор установе, а уједно и као припремни простор за програмске активности у току лета на отвореном, као на пример: књижевни сусрети, ликовне колоније, музички наступи, презентације и предавања,</w:t>
      </w:r>
    </w:p>
    <w:p w:rsidR="00947C38" w:rsidRPr="00B665D3" w:rsidRDefault="00947C38" w:rsidP="00947C38">
      <w:pPr>
        <w:numPr>
          <w:ilvl w:val="0"/>
          <w:numId w:val="22"/>
        </w:numPr>
        <w:tabs>
          <w:tab w:val="clear" w:pos="720"/>
          <w:tab w:val="num" w:pos="993"/>
          <w:tab w:val="left" w:pos="4982"/>
        </w:tabs>
        <w:ind w:left="0" w:firstLine="720"/>
        <w:jc w:val="both"/>
        <w:rPr>
          <w:rFonts w:ascii="Times New Roman" w:hAnsi="Times New Roman"/>
          <w:b w:val="0"/>
          <w:sz w:val="20"/>
          <w:lang w:val="sr-Cyrl-CS"/>
        </w:rPr>
      </w:pPr>
      <w:r w:rsidRPr="00B665D3">
        <w:rPr>
          <w:rFonts w:ascii="Times New Roman" w:hAnsi="Times New Roman"/>
          <w:b w:val="0"/>
          <w:sz w:val="20"/>
          <w:lang w:val="sr-Cyrl-CS"/>
        </w:rPr>
        <w:t>финансирање активности КУД-ова по месним заједницама,</w:t>
      </w:r>
    </w:p>
    <w:p w:rsidR="00947C38" w:rsidRPr="00B665D3" w:rsidRDefault="00947C38" w:rsidP="00947C38">
      <w:pPr>
        <w:numPr>
          <w:ilvl w:val="0"/>
          <w:numId w:val="22"/>
        </w:numPr>
        <w:tabs>
          <w:tab w:val="clear" w:pos="720"/>
          <w:tab w:val="num" w:pos="993"/>
          <w:tab w:val="left" w:pos="4982"/>
        </w:tabs>
        <w:ind w:left="0" w:firstLine="720"/>
        <w:jc w:val="both"/>
        <w:rPr>
          <w:rFonts w:ascii="Times New Roman" w:hAnsi="Times New Roman"/>
          <w:b w:val="0"/>
          <w:sz w:val="20"/>
          <w:lang w:val="sr-Cyrl-CS"/>
        </w:rPr>
      </w:pPr>
      <w:r w:rsidRPr="00B665D3">
        <w:rPr>
          <w:rFonts w:ascii="Times New Roman" w:hAnsi="Times New Roman"/>
          <w:b w:val="0"/>
          <w:sz w:val="20"/>
          <w:lang w:val="sr-Cyrl-CS"/>
        </w:rPr>
        <w:t>реконструкција зграде Дома културе у Сталаћу,</w:t>
      </w:r>
    </w:p>
    <w:p w:rsidR="00947C38" w:rsidRPr="00B665D3" w:rsidRDefault="00947C38" w:rsidP="00947C38">
      <w:pPr>
        <w:numPr>
          <w:ilvl w:val="0"/>
          <w:numId w:val="22"/>
        </w:numPr>
        <w:tabs>
          <w:tab w:val="clear" w:pos="720"/>
          <w:tab w:val="num" w:pos="993"/>
          <w:tab w:val="left" w:pos="4982"/>
        </w:tabs>
        <w:ind w:left="0" w:firstLine="720"/>
        <w:jc w:val="both"/>
        <w:rPr>
          <w:rFonts w:ascii="Times New Roman" w:hAnsi="Times New Roman"/>
          <w:b w:val="0"/>
          <w:sz w:val="20"/>
          <w:lang w:val="sr-Cyrl-CS"/>
        </w:rPr>
      </w:pPr>
      <w:r w:rsidRPr="00B665D3">
        <w:rPr>
          <w:rFonts w:ascii="Times New Roman" w:hAnsi="Times New Roman"/>
          <w:b w:val="0"/>
          <w:sz w:val="20"/>
          <w:lang w:val="sr-Cyrl-CS"/>
        </w:rPr>
        <w:t>санација крова просторија КУД-а „Војвода Пријезда“ у Сталаћу,</w:t>
      </w:r>
    </w:p>
    <w:p w:rsidR="00947C38" w:rsidRPr="00B665D3" w:rsidRDefault="00947C38" w:rsidP="00947C38">
      <w:pPr>
        <w:numPr>
          <w:ilvl w:val="0"/>
          <w:numId w:val="22"/>
        </w:numPr>
        <w:tabs>
          <w:tab w:val="clear" w:pos="720"/>
          <w:tab w:val="num" w:pos="993"/>
          <w:tab w:val="left" w:pos="4982"/>
        </w:tabs>
        <w:ind w:left="0" w:firstLine="720"/>
        <w:jc w:val="both"/>
        <w:rPr>
          <w:rFonts w:ascii="Times New Roman" w:hAnsi="Times New Roman"/>
          <w:b w:val="0"/>
          <w:sz w:val="20"/>
          <w:lang w:val="sr-Cyrl-CS"/>
        </w:rPr>
      </w:pPr>
      <w:r w:rsidRPr="00B665D3">
        <w:rPr>
          <w:rFonts w:ascii="Times New Roman" w:hAnsi="Times New Roman"/>
          <w:b w:val="0"/>
          <w:sz w:val="20"/>
          <w:lang w:val="sr-Cyrl-CS"/>
        </w:rPr>
        <w:t xml:space="preserve">адаптација зграде Дома културе у Појатама, Град Сталаћу, Браљини, Сталаћу као и сређивање месне канцеларије, </w:t>
      </w:r>
    </w:p>
    <w:p w:rsidR="00947C38" w:rsidRPr="00B665D3" w:rsidRDefault="00947C38" w:rsidP="00947C38">
      <w:pPr>
        <w:numPr>
          <w:ilvl w:val="0"/>
          <w:numId w:val="22"/>
        </w:numPr>
        <w:tabs>
          <w:tab w:val="clear" w:pos="720"/>
          <w:tab w:val="num" w:pos="993"/>
          <w:tab w:val="left" w:pos="4982"/>
        </w:tabs>
        <w:ind w:left="0" w:firstLine="720"/>
        <w:jc w:val="both"/>
        <w:rPr>
          <w:rFonts w:ascii="Times New Roman" w:hAnsi="Times New Roman"/>
          <w:b w:val="0"/>
          <w:sz w:val="20"/>
          <w:lang w:val="sr-Cyrl-CS"/>
        </w:rPr>
      </w:pPr>
      <w:r w:rsidRPr="00B665D3">
        <w:rPr>
          <w:rFonts w:ascii="Times New Roman" w:hAnsi="Times New Roman"/>
          <w:b w:val="0"/>
          <w:sz w:val="20"/>
          <w:lang w:val="sr-Cyrl-CS"/>
        </w:rPr>
        <w:t>уређење фасаде Дома, уређење просторија и тоалета у Лучини,</w:t>
      </w:r>
    </w:p>
    <w:p w:rsidR="00947C38" w:rsidRPr="00B665D3" w:rsidRDefault="00947C38" w:rsidP="00947C38">
      <w:pPr>
        <w:numPr>
          <w:ilvl w:val="0"/>
          <w:numId w:val="22"/>
        </w:numPr>
        <w:tabs>
          <w:tab w:val="clear" w:pos="720"/>
          <w:tab w:val="num" w:pos="993"/>
          <w:tab w:val="left" w:pos="4982"/>
        </w:tabs>
        <w:ind w:left="0" w:firstLine="720"/>
        <w:jc w:val="both"/>
        <w:rPr>
          <w:rFonts w:ascii="Times New Roman" w:hAnsi="Times New Roman"/>
          <w:b w:val="0"/>
          <w:sz w:val="20"/>
          <w:lang w:val="sr-Cyrl-CS"/>
        </w:rPr>
      </w:pPr>
      <w:r w:rsidRPr="00B665D3">
        <w:rPr>
          <w:rFonts w:ascii="Times New Roman" w:hAnsi="Times New Roman"/>
          <w:b w:val="0"/>
          <w:sz w:val="20"/>
          <w:lang w:val="sr-Cyrl-CS"/>
        </w:rPr>
        <w:t>уређење Дома културе (фасада) и простора око споменика у Плочнику,</w:t>
      </w:r>
    </w:p>
    <w:p w:rsidR="00947C38" w:rsidRPr="00B665D3" w:rsidRDefault="00947C38" w:rsidP="00947C38">
      <w:pPr>
        <w:numPr>
          <w:ilvl w:val="0"/>
          <w:numId w:val="22"/>
        </w:numPr>
        <w:tabs>
          <w:tab w:val="clear" w:pos="720"/>
          <w:tab w:val="num" w:pos="993"/>
          <w:tab w:val="left" w:pos="4982"/>
        </w:tabs>
        <w:ind w:left="0" w:firstLine="720"/>
        <w:jc w:val="both"/>
        <w:rPr>
          <w:rFonts w:ascii="Times New Roman" w:hAnsi="Times New Roman"/>
          <w:b w:val="0"/>
          <w:sz w:val="20"/>
          <w:lang w:val="sr-Cyrl-CS"/>
        </w:rPr>
      </w:pPr>
      <w:r w:rsidRPr="00B665D3">
        <w:rPr>
          <w:rFonts w:ascii="Times New Roman" w:hAnsi="Times New Roman"/>
          <w:b w:val="0"/>
          <w:sz w:val="20"/>
          <w:lang w:val="sr-Cyrl-CS"/>
        </w:rPr>
        <w:t>реконструкција зграде МЗ Ћићевац.</w:t>
      </w:r>
    </w:p>
    <w:p w:rsidR="00947C38" w:rsidRPr="00B665D3" w:rsidRDefault="00947C38" w:rsidP="00947C38">
      <w:pPr>
        <w:tabs>
          <w:tab w:val="left" w:pos="4982"/>
        </w:tabs>
        <w:ind w:firstLine="720"/>
        <w:jc w:val="both"/>
        <w:rPr>
          <w:rFonts w:ascii="Times New Roman" w:hAnsi="Times New Roman"/>
          <w:b w:val="0"/>
          <w:sz w:val="20"/>
          <w:lang w:val="sr-Cyrl-CS"/>
        </w:rPr>
      </w:pPr>
      <w:r w:rsidRPr="00B665D3">
        <w:rPr>
          <w:rFonts w:ascii="Times New Roman" w:hAnsi="Times New Roman"/>
          <w:b w:val="0"/>
          <w:sz w:val="20"/>
          <w:lang w:val="sr-Cyrl-CS"/>
        </w:rPr>
        <w:t>У плану су и одржавање традиционалних манифестација</w:t>
      </w:r>
      <w:r w:rsidRPr="00B665D3">
        <w:rPr>
          <w:rFonts w:ascii="Times New Roman" w:hAnsi="Times New Roman"/>
          <w:b w:val="0"/>
          <w:sz w:val="20"/>
          <w:lang w:val="ru-RU"/>
        </w:rPr>
        <w:t xml:space="preserve">, </w:t>
      </w:r>
      <w:r w:rsidRPr="00B665D3">
        <w:rPr>
          <w:rFonts w:ascii="Times New Roman" w:hAnsi="Times New Roman"/>
          <w:b w:val="0"/>
          <w:sz w:val="20"/>
          <w:lang w:val="sr-Cyrl-CS"/>
        </w:rPr>
        <w:t xml:space="preserve">и то: ''Владанови дани'' у Мрзеници, ''Морава нас вода одранила'' у Град Сталаћу, ''Под крилима Архангела''  у Сталаћу, „Младенци“ у Ћићевцу, као и </w:t>
      </w:r>
      <w:r w:rsidRPr="00B665D3">
        <w:rPr>
          <w:rFonts w:ascii="Times New Roman" w:hAnsi="Times New Roman"/>
          <w:b w:val="0"/>
          <w:sz w:val="20"/>
          <w:lang w:val="sr-Cyrl-CS"/>
        </w:rPr>
        <w:lastRenderedPageBreak/>
        <w:t>следећих верских и културних сабора и прослава</w:t>
      </w:r>
      <w:r w:rsidRPr="00B665D3">
        <w:rPr>
          <w:rFonts w:ascii="Times New Roman" w:hAnsi="Times New Roman"/>
          <w:b w:val="0"/>
          <w:sz w:val="20"/>
          <w:lang w:val="ru-RU"/>
        </w:rPr>
        <w:t>:</w:t>
      </w:r>
      <w:r w:rsidRPr="00B665D3">
        <w:rPr>
          <w:rFonts w:ascii="Times New Roman" w:hAnsi="Times New Roman"/>
          <w:b w:val="0"/>
          <w:sz w:val="20"/>
          <w:lang w:val="sr-Cyrl-CS"/>
        </w:rPr>
        <w:t xml:space="preserve">, ''Дани Св. Пантелејмона'' у Лучини, „Св. Јована“ у Плочнику, месна слава „Св. Тројица“ у Мрзеници, општинска слава „Св. Архангел“, Преображење код цркве Св. Николе у Сталаћу, Фестивал здраве хране „Здравфест“, организовање Дечје недеље, манифестације ''Сусрети села'' у Сталаћу, обележавање Светског дана борбе против дијабетеса, организовање Сајма пчелара у Сталаћу, организовање прославе Бадње вечери у насељеним местима </w:t>
      </w:r>
      <w:r w:rsidRPr="00B665D3">
        <w:rPr>
          <w:rFonts w:ascii="Times New Roman" w:hAnsi="Times New Roman"/>
          <w:b w:val="0"/>
          <w:sz w:val="20"/>
          <w:lang w:val="ru-RU"/>
        </w:rPr>
        <w:t>и етно- пчеларски сајам у Сталаћу, као и остале манифестације којим би се општина боље презентирала у држави и свету</w:t>
      </w:r>
      <w:r w:rsidRPr="00B665D3">
        <w:rPr>
          <w:rFonts w:ascii="Times New Roman" w:hAnsi="Times New Roman"/>
          <w:b w:val="0"/>
          <w:sz w:val="20"/>
          <w:lang w:val="sr-Cyrl-CS"/>
        </w:rPr>
        <w:t>.</w:t>
      </w:r>
    </w:p>
    <w:p w:rsidR="00947C38" w:rsidRPr="00B665D3" w:rsidRDefault="00947C38" w:rsidP="00947C38">
      <w:pPr>
        <w:tabs>
          <w:tab w:val="left" w:pos="720"/>
          <w:tab w:val="left" w:pos="4982"/>
        </w:tabs>
        <w:jc w:val="both"/>
        <w:rPr>
          <w:rFonts w:ascii="Times New Roman" w:hAnsi="Times New Roman"/>
          <w:b w:val="0"/>
          <w:sz w:val="20"/>
          <w:lang w:val="sr-Cyrl-CS"/>
        </w:rPr>
      </w:pPr>
      <w:r w:rsidRPr="00B665D3">
        <w:rPr>
          <w:rFonts w:ascii="Times New Roman" w:hAnsi="Times New Roman"/>
          <w:b w:val="0"/>
          <w:sz w:val="20"/>
          <w:lang w:val="sr-Cyrl-CS"/>
        </w:rPr>
        <w:tab/>
        <w:t>Носиоци активности су: Општина, месне заједнице, Народна библиотека ''Ћићевац'', Министарство културе и информисања, донатори.</w:t>
      </w:r>
    </w:p>
    <w:p w:rsidR="00947C38" w:rsidRPr="005223DC" w:rsidRDefault="00947C38" w:rsidP="00947C38">
      <w:pPr>
        <w:tabs>
          <w:tab w:val="left" w:pos="4982"/>
        </w:tabs>
        <w:jc w:val="both"/>
        <w:rPr>
          <w:rFonts w:ascii="Times New Roman" w:hAnsi="Times New Roman"/>
          <w:sz w:val="20"/>
          <w:lang w:val="ru-RU"/>
        </w:rPr>
      </w:pPr>
    </w:p>
    <w:p w:rsidR="00947C38" w:rsidRPr="005223DC" w:rsidRDefault="00947C38" w:rsidP="00947C38">
      <w:pPr>
        <w:pStyle w:val="ListParagraph"/>
        <w:numPr>
          <w:ilvl w:val="0"/>
          <w:numId w:val="35"/>
        </w:numPr>
        <w:tabs>
          <w:tab w:val="left" w:pos="4982"/>
        </w:tabs>
        <w:spacing w:after="0" w:line="240" w:lineRule="auto"/>
        <w:jc w:val="both"/>
        <w:rPr>
          <w:rFonts w:ascii="Times New Roman" w:hAnsi="Times New Roman"/>
          <w:b/>
          <w:sz w:val="20"/>
          <w:szCs w:val="20"/>
          <w:lang w:val="sr-Cyrl-CS"/>
        </w:rPr>
      </w:pPr>
      <w:r w:rsidRPr="005223DC">
        <w:rPr>
          <w:rFonts w:ascii="Times New Roman" w:hAnsi="Times New Roman"/>
          <w:b/>
          <w:sz w:val="20"/>
          <w:szCs w:val="20"/>
          <w:lang w:val="sr-Cyrl-CS"/>
        </w:rPr>
        <w:t>4. Информисање</w:t>
      </w:r>
    </w:p>
    <w:p w:rsidR="00947C38" w:rsidRPr="00B665D3" w:rsidRDefault="00947C38" w:rsidP="00947C38">
      <w:pPr>
        <w:tabs>
          <w:tab w:val="left" w:pos="4982"/>
        </w:tabs>
        <w:jc w:val="both"/>
        <w:rPr>
          <w:rFonts w:ascii="Times New Roman" w:hAnsi="Times New Roman"/>
          <w:b w:val="0"/>
          <w:sz w:val="20"/>
          <w:lang w:val="sr-Cyrl-CS"/>
        </w:rPr>
      </w:pPr>
      <w:r w:rsidRPr="00B665D3">
        <w:rPr>
          <w:rFonts w:ascii="Times New Roman" w:hAnsi="Times New Roman"/>
          <w:b w:val="0"/>
          <w:sz w:val="20"/>
        </w:rPr>
        <w:t xml:space="preserve">             На основу Закона о јавном информисању и медијима („Сл. гласник РС“, бр.83/14, 58/15 и 12/16</w:t>
      </w:r>
      <w:r w:rsidRPr="00B665D3">
        <w:rPr>
          <w:rFonts w:ascii="Times New Roman" w:hAnsi="Times New Roman"/>
          <w:b w:val="0"/>
          <w:sz w:val="20"/>
          <w:lang w:val="sr-Cyrl-CS"/>
        </w:rPr>
        <w:t>- аутент.тумачење</w:t>
      </w:r>
      <w:r w:rsidRPr="00B665D3">
        <w:rPr>
          <w:rFonts w:ascii="Times New Roman" w:hAnsi="Times New Roman"/>
          <w:b w:val="0"/>
          <w:sz w:val="20"/>
        </w:rPr>
        <w:t>), мора</w:t>
      </w:r>
      <w:r w:rsidRPr="00B665D3">
        <w:rPr>
          <w:rFonts w:ascii="Times New Roman" w:hAnsi="Times New Roman"/>
          <w:b w:val="0"/>
          <w:sz w:val="20"/>
          <w:lang w:val="sr-Cyrl-CS"/>
        </w:rPr>
        <w:t>ју</w:t>
      </w:r>
      <w:r w:rsidRPr="00B665D3">
        <w:rPr>
          <w:rFonts w:ascii="Times New Roman" w:hAnsi="Times New Roman"/>
          <w:b w:val="0"/>
          <w:sz w:val="20"/>
        </w:rPr>
        <w:t xml:space="preserve"> се расписивати јавн</w:t>
      </w:r>
      <w:r w:rsidRPr="00B665D3">
        <w:rPr>
          <w:rFonts w:ascii="Times New Roman" w:hAnsi="Times New Roman"/>
          <w:b w:val="0"/>
          <w:sz w:val="20"/>
          <w:lang w:val="sr-Cyrl-CS"/>
        </w:rPr>
        <w:t>и</w:t>
      </w:r>
      <w:r w:rsidRPr="00B665D3">
        <w:rPr>
          <w:rFonts w:ascii="Times New Roman" w:hAnsi="Times New Roman"/>
          <w:b w:val="0"/>
          <w:sz w:val="20"/>
        </w:rPr>
        <w:t xml:space="preserve"> позив</w:t>
      </w:r>
      <w:r w:rsidRPr="00B665D3">
        <w:rPr>
          <w:rFonts w:ascii="Times New Roman" w:hAnsi="Times New Roman"/>
          <w:b w:val="0"/>
          <w:sz w:val="20"/>
          <w:lang w:val="sr-Cyrl-CS"/>
        </w:rPr>
        <w:t>и</w:t>
      </w:r>
      <w:r w:rsidRPr="00B665D3">
        <w:rPr>
          <w:rFonts w:ascii="Times New Roman" w:hAnsi="Times New Roman"/>
          <w:b w:val="0"/>
          <w:sz w:val="20"/>
        </w:rPr>
        <w:t xml:space="preserve"> за суфинансирање пројеката којима се остварује јавни интерес у области јавног информисања на територији општине Ћићевац у складу са Правилником о суфинансирању пројеката за остваривање јавног интереса у области јавног информисања („Сл. гласник РС“, бр. 126/14</w:t>
      </w:r>
      <w:r w:rsidRPr="00B665D3">
        <w:rPr>
          <w:rFonts w:ascii="Times New Roman" w:hAnsi="Times New Roman"/>
          <w:b w:val="0"/>
          <w:sz w:val="20"/>
          <w:lang w:val="sr-Cyrl-CS"/>
        </w:rPr>
        <w:t>, 16/16 и8/17</w:t>
      </w:r>
      <w:r w:rsidRPr="00B665D3">
        <w:rPr>
          <w:rFonts w:ascii="Times New Roman" w:hAnsi="Times New Roman"/>
          <w:b w:val="0"/>
          <w:sz w:val="20"/>
        </w:rPr>
        <w:t xml:space="preserve">).  </w:t>
      </w:r>
    </w:p>
    <w:p w:rsidR="00947C38" w:rsidRPr="00B665D3" w:rsidRDefault="00947C38" w:rsidP="00947C38">
      <w:pPr>
        <w:tabs>
          <w:tab w:val="left" w:pos="4982"/>
        </w:tabs>
        <w:jc w:val="both"/>
        <w:rPr>
          <w:rFonts w:ascii="Times New Roman" w:hAnsi="Times New Roman"/>
          <w:b w:val="0"/>
          <w:sz w:val="20"/>
          <w:lang w:val="sr-Cyrl-CS"/>
        </w:rPr>
      </w:pPr>
      <w:r w:rsidRPr="00B665D3">
        <w:rPr>
          <w:rFonts w:ascii="Times New Roman" w:hAnsi="Times New Roman"/>
          <w:b w:val="0"/>
          <w:sz w:val="20"/>
          <w:lang w:val="sr-Cyrl-CS"/>
        </w:rPr>
        <w:t xml:space="preserve">Прикупљање информација и снимање видео материјала, изнајмљивање водитеља и маркетинг Општине Ћићевац, врши се преко ЈКСП “Развитак“- служба маркетинга. Акценат је на локалним актуелностима и сервисним информацијама. Информације се могу пратити и на сајту општине </w:t>
      </w:r>
      <w:r w:rsidRPr="00B665D3">
        <w:rPr>
          <w:rFonts w:ascii="Times New Roman" w:hAnsi="Times New Roman"/>
          <w:b w:val="0"/>
          <w:sz w:val="20"/>
        </w:rPr>
        <w:t>http://www.cicevac.rs/</w:t>
      </w:r>
      <w:r w:rsidRPr="00B665D3">
        <w:rPr>
          <w:rFonts w:ascii="Times New Roman" w:hAnsi="Times New Roman"/>
          <w:b w:val="0"/>
          <w:sz w:val="20"/>
          <w:lang w:val="sr-Cyrl-CS"/>
        </w:rPr>
        <w:t>.</w:t>
      </w:r>
    </w:p>
    <w:p w:rsidR="00947C38" w:rsidRPr="00B665D3" w:rsidRDefault="00947C38" w:rsidP="00947C38">
      <w:pPr>
        <w:tabs>
          <w:tab w:val="left" w:pos="720"/>
        </w:tabs>
        <w:jc w:val="both"/>
        <w:rPr>
          <w:rFonts w:ascii="Times New Roman" w:hAnsi="Times New Roman"/>
          <w:b w:val="0"/>
          <w:sz w:val="20"/>
          <w:lang w:val="sr-Cyrl-CS"/>
        </w:rPr>
      </w:pPr>
      <w:r w:rsidRPr="00B665D3">
        <w:rPr>
          <w:rFonts w:ascii="Times New Roman" w:hAnsi="Times New Roman"/>
          <w:b w:val="0"/>
          <w:sz w:val="20"/>
          <w:lang w:val="sr-Cyrl-CS"/>
        </w:rPr>
        <w:tab/>
        <w:t xml:space="preserve">Наставиће се и сарадња са локалним телевизијама, на чијим каналима ће се емитовати Хроника општине Ћићевац. </w:t>
      </w:r>
    </w:p>
    <w:p w:rsidR="00947C38" w:rsidRPr="00B665D3" w:rsidRDefault="00947C38" w:rsidP="00947C38">
      <w:pPr>
        <w:tabs>
          <w:tab w:val="left" w:pos="720"/>
        </w:tabs>
        <w:jc w:val="both"/>
        <w:rPr>
          <w:rFonts w:ascii="Times New Roman" w:hAnsi="Times New Roman"/>
          <w:b w:val="0"/>
          <w:sz w:val="20"/>
          <w:lang w:val="sr-Cyrl-CS"/>
        </w:rPr>
      </w:pPr>
      <w:r w:rsidRPr="00B665D3">
        <w:rPr>
          <w:rFonts w:ascii="Times New Roman" w:hAnsi="Times New Roman"/>
          <w:b w:val="0"/>
          <w:sz w:val="20"/>
          <w:lang w:val="sr-Cyrl-CS"/>
        </w:rPr>
        <w:t xml:space="preserve">      </w:t>
      </w:r>
      <w:r w:rsidRPr="00B665D3">
        <w:rPr>
          <w:rFonts w:ascii="Times New Roman" w:hAnsi="Times New Roman"/>
          <w:b w:val="0"/>
          <w:sz w:val="20"/>
          <w:lang w:val="sr-Cyrl-CS"/>
        </w:rPr>
        <w:tab/>
        <w:t xml:space="preserve">Носиоци активности су: Општина и Народна библиотека ''Ћићевац'', ЈКСП “Развитак“ Ћићевац. </w:t>
      </w:r>
    </w:p>
    <w:p w:rsidR="00947C38" w:rsidRPr="00B665D3" w:rsidRDefault="00947C38" w:rsidP="00947C38">
      <w:pPr>
        <w:jc w:val="both"/>
        <w:rPr>
          <w:rFonts w:ascii="Times New Roman" w:hAnsi="Times New Roman"/>
          <w:b w:val="0"/>
          <w:sz w:val="20"/>
          <w:lang w:val="ru-RU"/>
        </w:rPr>
      </w:pPr>
    </w:p>
    <w:p w:rsidR="00947C38" w:rsidRPr="005223DC" w:rsidRDefault="00947C38" w:rsidP="00947C38">
      <w:pPr>
        <w:pStyle w:val="ListParagraph"/>
        <w:numPr>
          <w:ilvl w:val="0"/>
          <w:numId w:val="36"/>
        </w:numPr>
        <w:tabs>
          <w:tab w:val="left" w:pos="4982"/>
        </w:tabs>
        <w:spacing w:after="0" w:line="240" w:lineRule="auto"/>
        <w:jc w:val="both"/>
        <w:rPr>
          <w:rFonts w:ascii="Times New Roman" w:hAnsi="Times New Roman"/>
          <w:b/>
          <w:sz w:val="20"/>
          <w:szCs w:val="20"/>
          <w:lang w:val="sr-Cyrl-CS"/>
        </w:rPr>
      </w:pPr>
      <w:r w:rsidRPr="005223DC">
        <w:rPr>
          <w:rFonts w:ascii="Times New Roman" w:hAnsi="Times New Roman"/>
          <w:b/>
          <w:sz w:val="20"/>
          <w:szCs w:val="20"/>
          <w:lang w:val="sr-Cyrl-CS"/>
        </w:rPr>
        <w:t>5. Спорт и физичка култура</w:t>
      </w:r>
    </w:p>
    <w:p w:rsidR="00947C38" w:rsidRPr="00B665D3" w:rsidRDefault="00947C38" w:rsidP="00947C38">
      <w:pPr>
        <w:tabs>
          <w:tab w:val="left" w:pos="720"/>
        </w:tabs>
        <w:jc w:val="both"/>
        <w:rPr>
          <w:rFonts w:ascii="Times New Roman" w:hAnsi="Times New Roman"/>
          <w:b w:val="0"/>
          <w:sz w:val="20"/>
          <w:lang w:val="ru-RU"/>
        </w:rPr>
      </w:pPr>
      <w:r w:rsidRPr="00B665D3">
        <w:rPr>
          <w:rFonts w:ascii="Times New Roman" w:hAnsi="Times New Roman"/>
          <w:b w:val="0"/>
          <w:sz w:val="20"/>
          <w:lang w:val="sr-Cyrl-CS"/>
        </w:rPr>
        <w:t xml:space="preserve">     </w:t>
      </w:r>
      <w:r w:rsidRPr="00B665D3">
        <w:rPr>
          <w:rFonts w:ascii="Times New Roman" w:hAnsi="Times New Roman"/>
          <w:b w:val="0"/>
          <w:sz w:val="20"/>
          <w:lang w:val="sr-Cyrl-CS"/>
        </w:rPr>
        <w:tab/>
        <w:t>У циљу организованог и масовног бављења спортом грађана у адекватним условима и на адекватан начин, приступиће се уређењу спортских терена</w:t>
      </w:r>
      <w:r w:rsidRPr="00B665D3">
        <w:rPr>
          <w:rFonts w:ascii="Times New Roman" w:hAnsi="Times New Roman"/>
          <w:b w:val="0"/>
          <w:sz w:val="20"/>
          <w:lang w:val="ru-RU"/>
        </w:rPr>
        <w:t xml:space="preserve"> на територији општине. </w:t>
      </w:r>
    </w:p>
    <w:p w:rsidR="00947C38" w:rsidRPr="00B665D3" w:rsidRDefault="00947C38" w:rsidP="00947C38">
      <w:pPr>
        <w:tabs>
          <w:tab w:val="left" w:pos="720"/>
        </w:tabs>
        <w:jc w:val="both"/>
        <w:rPr>
          <w:rFonts w:ascii="Times New Roman" w:hAnsi="Times New Roman"/>
          <w:b w:val="0"/>
          <w:sz w:val="20"/>
          <w:lang w:val="ru-RU"/>
        </w:rPr>
      </w:pPr>
      <w:r w:rsidRPr="00B665D3">
        <w:rPr>
          <w:rFonts w:ascii="Times New Roman" w:hAnsi="Times New Roman"/>
          <w:b w:val="0"/>
          <w:sz w:val="20"/>
          <w:lang w:val="ru-RU"/>
        </w:rPr>
        <w:tab/>
        <w:t>Неопходно је:</w:t>
      </w:r>
    </w:p>
    <w:p w:rsidR="00947C38" w:rsidRPr="00B665D3" w:rsidRDefault="00947C38" w:rsidP="00947C38">
      <w:pPr>
        <w:ind w:left="360" w:firstLine="360"/>
        <w:jc w:val="both"/>
        <w:rPr>
          <w:rFonts w:ascii="Times New Roman" w:hAnsi="Times New Roman"/>
          <w:b w:val="0"/>
          <w:sz w:val="20"/>
          <w:lang w:val="ru-RU"/>
        </w:rPr>
      </w:pPr>
      <w:r w:rsidRPr="00B665D3">
        <w:rPr>
          <w:rFonts w:ascii="Times New Roman" w:hAnsi="Times New Roman"/>
          <w:b w:val="0"/>
          <w:sz w:val="20"/>
          <w:lang w:val="ru-RU"/>
        </w:rPr>
        <w:t>-  изградити спортске терене за мале спортове  у Лучини,</w:t>
      </w:r>
    </w:p>
    <w:p w:rsidR="00947C38" w:rsidRPr="00B665D3" w:rsidRDefault="00947C38" w:rsidP="00947C38">
      <w:pPr>
        <w:ind w:left="360" w:firstLine="360"/>
        <w:jc w:val="both"/>
        <w:rPr>
          <w:rFonts w:ascii="Times New Roman" w:hAnsi="Times New Roman"/>
          <w:b w:val="0"/>
          <w:sz w:val="20"/>
          <w:lang w:val="ru-RU"/>
        </w:rPr>
      </w:pPr>
      <w:r w:rsidRPr="00B665D3">
        <w:rPr>
          <w:rFonts w:ascii="Times New Roman" w:hAnsi="Times New Roman"/>
          <w:b w:val="0"/>
          <w:sz w:val="20"/>
          <w:lang w:val="ru-RU"/>
        </w:rPr>
        <w:t>-  изградити терен за мале спортове у Трубареву,</w:t>
      </w:r>
    </w:p>
    <w:p w:rsidR="00947C38" w:rsidRPr="00B665D3" w:rsidRDefault="00947C38" w:rsidP="00947C38">
      <w:pPr>
        <w:ind w:left="360" w:firstLine="360"/>
        <w:jc w:val="both"/>
        <w:rPr>
          <w:rFonts w:ascii="Times New Roman" w:hAnsi="Times New Roman"/>
          <w:b w:val="0"/>
          <w:sz w:val="20"/>
          <w:lang w:val="ru-RU"/>
        </w:rPr>
      </w:pPr>
      <w:r w:rsidRPr="00B665D3">
        <w:rPr>
          <w:rFonts w:ascii="Times New Roman" w:hAnsi="Times New Roman"/>
          <w:b w:val="0"/>
          <w:sz w:val="20"/>
          <w:lang w:val="ru-RU"/>
        </w:rPr>
        <w:t>-  изградити игралиште за мале спортове код старе школе у Сталаћу,</w:t>
      </w:r>
    </w:p>
    <w:p w:rsidR="00947C38" w:rsidRPr="00B665D3" w:rsidRDefault="00947C38" w:rsidP="00947C38">
      <w:pPr>
        <w:ind w:left="360" w:firstLine="360"/>
        <w:jc w:val="both"/>
        <w:rPr>
          <w:rFonts w:ascii="Times New Roman" w:hAnsi="Times New Roman"/>
          <w:b w:val="0"/>
          <w:sz w:val="20"/>
          <w:lang w:val="ru-RU"/>
        </w:rPr>
      </w:pPr>
      <w:r w:rsidRPr="00B665D3">
        <w:rPr>
          <w:rFonts w:ascii="Times New Roman" w:hAnsi="Times New Roman"/>
          <w:b w:val="0"/>
          <w:sz w:val="20"/>
          <w:lang w:val="ru-RU"/>
        </w:rPr>
        <w:t>-  изградити трибине на фудбалском терену ФК ''Трудбеник'',</w:t>
      </w:r>
    </w:p>
    <w:p w:rsidR="00947C38" w:rsidRPr="00B665D3" w:rsidRDefault="00947C38" w:rsidP="00947C38">
      <w:pPr>
        <w:ind w:left="360" w:firstLine="360"/>
        <w:jc w:val="both"/>
        <w:rPr>
          <w:rFonts w:ascii="Times New Roman" w:hAnsi="Times New Roman"/>
          <w:b w:val="0"/>
          <w:sz w:val="20"/>
          <w:lang w:val="ru-RU"/>
        </w:rPr>
      </w:pPr>
      <w:r w:rsidRPr="00B665D3">
        <w:rPr>
          <w:rFonts w:ascii="Times New Roman" w:hAnsi="Times New Roman"/>
          <w:b w:val="0"/>
          <w:sz w:val="20"/>
          <w:lang w:val="ru-RU"/>
        </w:rPr>
        <w:t>-  ограђивање малог спортског терена у центру Сталаћа, санација свлачионице и постављање трибина на фудбалском игралишту и пресељење трибина са простора на игралиште у Сталаћу,</w:t>
      </w:r>
    </w:p>
    <w:p w:rsidR="00947C38" w:rsidRPr="00B665D3" w:rsidRDefault="00947C38" w:rsidP="00947C38">
      <w:pPr>
        <w:ind w:left="360" w:firstLine="360"/>
        <w:jc w:val="both"/>
        <w:rPr>
          <w:rFonts w:ascii="Times New Roman" w:hAnsi="Times New Roman"/>
          <w:b w:val="0"/>
          <w:sz w:val="20"/>
        </w:rPr>
      </w:pPr>
      <w:r w:rsidRPr="00B665D3">
        <w:rPr>
          <w:rFonts w:ascii="Times New Roman" w:hAnsi="Times New Roman"/>
          <w:b w:val="0"/>
          <w:sz w:val="20"/>
          <w:lang w:val="ru-RU"/>
        </w:rPr>
        <w:t>-  фарбање и осветљење ''Мини пич'' терена у Град Сталаћу,</w:t>
      </w:r>
    </w:p>
    <w:p w:rsidR="00947C38" w:rsidRPr="00B665D3" w:rsidRDefault="00947C38" w:rsidP="00947C38">
      <w:pPr>
        <w:ind w:left="360" w:firstLine="360"/>
        <w:jc w:val="both"/>
        <w:rPr>
          <w:rFonts w:ascii="Times New Roman" w:hAnsi="Times New Roman"/>
          <w:b w:val="0"/>
          <w:sz w:val="20"/>
          <w:lang w:val="sr-Cyrl-CS"/>
        </w:rPr>
      </w:pPr>
      <w:r w:rsidRPr="00B665D3">
        <w:rPr>
          <w:rFonts w:ascii="Times New Roman" w:hAnsi="Times New Roman"/>
          <w:b w:val="0"/>
          <w:sz w:val="20"/>
        </w:rPr>
        <w:t>- уређење травнатог игралишта – запис у Лучини као и израда бетонског или асфалтног игралишта за мале спортове у Доњој Лучини,</w:t>
      </w:r>
    </w:p>
    <w:p w:rsidR="00947C38" w:rsidRPr="00B665D3" w:rsidRDefault="00947C38" w:rsidP="00947C38">
      <w:pPr>
        <w:ind w:left="360" w:firstLine="360"/>
        <w:jc w:val="both"/>
        <w:rPr>
          <w:rFonts w:ascii="Times New Roman" w:hAnsi="Times New Roman"/>
          <w:b w:val="0"/>
          <w:sz w:val="20"/>
          <w:lang w:val="sr-Cyrl-CS"/>
        </w:rPr>
      </w:pPr>
      <w:r w:rsidRPr="00B665D3">
        <w:rPr>
          <w:rFonts w:ascii="Times New Roman" w:hAnsi="Times New Roman"/>
          <w:b w:val="0"/>
          <w:sz w:val="20"/>
          <w:lang w:val="sr-Cyrl-CS"/>
        </w:rPr>
        <w:t>-  набавка справа за вежбање у  Горњој Лучини,</w:t>
      </w:r>
    </w:p>
    <w:p w:rsidR="00947C38" w:rsidRPr="00B665D3" w:rsidRDefault="00947C38" w:rsidP="00947C38">
      <w:pPr>
        <w:ind w:left="360" w:firstLine="360"/>
        <w:jc w:val="both"/>
        <w:rPr>
          <w:rFonts w:ascii="Times New Roman" w:hAnsi="Times New Roman"/>
          <w:b w:val="0"/>
          <w:sz w:val="20"/>
          <w:u w:val="single"/>
          <w:lang w:val="sr-Cyrl-CS"/>
        </w:rPr>
      </w:pPr>
      <w:r w:rsidRPr="00B665D3">
        <w:rPr>
          <w:rFonts w:ascii="Times New Roman" w:hAnsi="Times New Roman"/>
          <w:b w:val="0"/>
          <w:sz w:val="20"/>
          <w:lang w:val="sr-Cyrl-CS"/>
        </w:rPr>
        <w:t>-  пројекат мало спортско игралиште- фитнес програм и други спортски садржај у Доњој Лучини,</w:t>
      </w:r>
    </w:p>
    <w:p w:rsidR="00947C38" w:rsidRPr="00B665D3" w:rsidRDefault="00947C38" w:rsidP="00947C38">
      <w:pPr>
        <w:ind w:left="360" w:firstLine="360"/>
        <w:jc w:val="both"/>
        <w:rPr>
          <w:rFonts w:ascii="Times New Roman" w:hAnsi="Times New Roman"/>
          <w:b w:val="0"/>
          <w:sz w:val="20"/>
          <w:lang w:val="ru-RU"/>
        </w:rPr>
      </w:pPr>
      <w:r w:rsidRPr="00B665D3">
        <w:rPr>
          <w:rFonts w:ascii="Times New Roman" w:hAnsi="Times New Roman"/>
          <w:b w:val="0"/>
          <w:sz w:val="20"/>
          <w:lang w:val="ru-RU"/>
        </w:rPr>
        <w:t>-  уређење игралишта ФК ''Градац'' у Плочнику и игралишта ФК ''Омладинац'' у Појатама,</w:t>
      </w:r>
    </w:p>
    <w:p w:rsidR="00947C38" w:rsidRPr="00B665D3" w:rsidRDefault="00947C38" w:rsidP="00947C38">
      <w:pPr>
        <w:ind w:left="360" w:firstLine="360"/>
        <w:jc w:val="both"/>
        <w:rPr>
          <w:rFonts w:ascii="Times New Roman" w:hAnsi="Times New Roman"/>
          <w:b w:val="0"/>
          <w:sz w:val="20"/>
          <w:lang w:val="ru-RU"/>
        </w:rPr>
      </w:pPr>
      <w:r w:rsidRPr="00B665D3">
        <w:rPr>
          <w:rFonts w:ascii="Times New Roman" w:hAnsi="Times New Roman"/>
          <w:b w:val="0"/>
          <w:sz w:val="20"/>
          <w:lang w:val="ru-RU"/>
        </w:rPr>
        <w:t>-  изградња игралишта за мале спортове у месној заједници Браљина,</w:t>
      </w:r>
    </w:p>
    <w:p w:rsidR="00947C38" w:rsidRPr="00B665D3" w:rsidRDefault="00947C38" w:rsidP="00947C38">
      <w:pPr>
        <w:ind w:left="360" w:firstLine="360"/>
        <w:jc w:val="both"/>
        <w:rPr>
          <w:rFonts w:ascii="Times New Roman" w:hAnsi="Times New Roman"/>
          <w:b w:val="0"/>
          <w:sz w:val="20"/>
          <w:lang w:val="ru-RU"/>
        </w:rPr>
      </w:pPr>
      <w:r w:rsidRPr="00B665D3">
        <w:rPr>
          <w:rFonts w:ascii="Times New Roman" w:hAnsi="Times New Roman"/>
          <w:b w:val="0"/>
          <w:sz w:val="20"/>
          <w:lang w:val="ru-RU"/>
        </w:rPr>
        <w:t>-  одржавање спортских терена у свим месним заједницама,</w:t>
      </w:r>
    </w:p>
    <w:p w:rsidR="00947C38" w:rsidRPr="00B665D3" w:rsidRDefault="00947C38" w:rsidP="00947C38">
      <w:pPr>
        <w:ind w:left="360" w:firstLine="360"/>
        <w:jc w:val="both"/>
        <w:rPr>
          <w:rFonts w:ascii="Times New Roman" w:hAnsi="Times New Roman"/>
          <w:b w:val="0"/>
          <w:sz w:val="20"/>
          <w:lang w:val="ru-RU"/>
        </w:rPr>
      </w:pPr>
      <w:r w:rsidRPr="00B665D3">
        <w:rPr>
          <w:rFonts w:ascii="Times New Roman" w:hAnsi="Times New Roman"/>
          <w:b w:val="0"/>
          <w:sz w:val="20"/>
          <w:lang w:val="ru-RU"/>
        </w:rPr>
        <w:t>-  финансијска подршка спортским клубовима и удружењима по месним заједницама,</w:t>
      </w:r>
    </w:p>
    <w:p w:rsidR="00947C38" w:rsidRPr="00B665D3" w:rsidRDefault="00947C38" w:rsidP="00947C38">
      <w:pPr>
        <w:ind w:left="360" w:firstLine="360"/>
        <w:jc w:val="both"/>
        <w:rPr>
          <w:rFonts w:ascii="Times New Roman" w:hAnsi="Times New Roman"/>
          <w:b w:val="0"/>
          <w:sz w:val="20"/>
          <w:lang w:val="ru-RU"/>
        </w:rPr>
      </w:pPr>
      <w:r w:rsidRPr="00B665D3">
        <w:rPr>
          <w:rFonts w:ascii="Times New Roman" w:hAnsi="Times New Roman"/>
          <w:b w:val="0"/>
          <w:sz w:val="20"/>
          <w:lang w:val="ru-RU"/>
        </w:rPr>
        <w:t>-  организовање спортских турнира у месним заједницама,</w:t>
      </w:r>
    </w:p>
    <w:p w:rsidR="00947C38" w:rsidRPr="00B665D3" w:rsidRDefault="00947C38" w:rsidP="00947C38">
      <w:pPr>
        <w:ind w:left="360" w:firstLine="360"/>
        <w:jc w:val="both"/>
        <w:rPr>
          <w:rFonts w:ascii="Times New Roman" w:hAnsi="Times New Roman"/>
          <w:b w:val="0"/>
          <w:sz w:val="20"/>
          <w:lang w:val="ru-RU"/>
        </w:rPr>
      </w:pPr>
      <w:r w:rsidRPr="00B665D3">
        <w:rPr>
          <w:rFonts w:ascii="Times New Roman" w:hAnsi="Times New Roman"/>
          <w:b w:val="0"/>
          <w:sz w:val="20"/>
          <w:lang w:val="ru-RU"/>
        </w:rPr>
        <w:t>-  отварање спортског стрељачког друштва и изградња стрељане у Лучини,</w:t>
      </w:r>
    </w:p>
    <w:p w:rsidR="00947C38" w:rsidRPr="00B665D3" w:rsidRDefault="00947C38" w:rsidP="00947C38">
      <w:pPr>
        <w:ind w:left="360" w:firstLine="360"/>
        <w:jc w:val="both"/>
        <w:rPr>
          <w:rFonts w:ascii="Times New Roman" w:hAnsi="Times New Roman"/>
          <w:b w:val="0"/>
          <w:sz w:val="20"/>
          <w:lang w:val="ru-RU"/>
        </w:rPr>
      </w:pPr>
      <w:r w:rsidRPr="00B665D3">
        <w:rPr>
          <w:rFonts w:ascii="Times New Roman" w:hAnsi="Times New Roman"/>
          <w:b w:val="0"/>
          <w:sz w:val="20"/>
          <w:lang w:val="ru-RU"/>
        </w:rPr>
        <w:t>- поправка прозора, замена стакала, кречење и сређивање просторија спортске хале у Сталаћу,</w:t>
      </w:r>
    </w:p>
    <w:p w:rsidR="00947C38" w:rsidRPr="00B665D3" w:rsidRDefault="00947C38" w:rsidP="00947C38">
      <w:pPr>
        <w:ind w:left="360" w:firstLine="360"/>
        <w:jc w:val="both"/>
        <w:rPr>
          <w:rFonts w:ascii="Times New Roman" w:hAnsi="Times New Roman"/>
          <w:b w:val="0"/>
          <w:sz w:val="20"/>
          <w:lang w:val="ru-RU"/>
        </w:rPr>
      </w:pPr>
      <w:r w:rsidRPr="00B665D3">
        <w:rPr>
          <w:rFonts w:ascii="Times New Roman" w:hAnsi="Times New Roman"/>
          <w:b w:val="0"/>
          <w:sz w:val="20"/>
          <w:lang w:val="ru-RU"/>
        </w:rPr>
        <w:t>- фарбање ограде на ПИЧ терену као и репарација кошева на истом,</w:t>
      </w:r>
    </w:p>
    <w:p w:rsidR="00947C38" w:rsidRPr="00B665D3" w:rsidRDefault="00947C38" w:rsidP="00947C38">
      <w:pPr>
        <w:ind w:left="360" w:firstLine="360"/>
        <w:jc w:val="both"/>
        <w:rPr>
          <w:rFonts w:ascii="Times New Roman" w:hAnsi="Times New Roman"/>
          <w:b w:val="0"/>
          <w:sz w:val="20"/>
          <w:lang w:val="ru-RU"/>
        </w:rPr>
      </w:pPr>
      <w:r w:rsidRPr="00B665D3">
        <w:rPr>
          <w:rFonts w:ascii="Times New Roman" w:hAnsi="Times New Roman"/>
          <w:b w:val="0"/>
          <w:sz w:val="20"/>
          <w:lang w:val="ru-RU"/>
        </w:rPr>
        <w:t>- обележавање терена бетонским игралиштима,</w:t>
      </w:r>
    </w:p>
    <w:p w:rsidR="00947C38" w:rsidRPr="00B665D3" w:rsidRDefault="00947C38" w:rsidP="00947C38">
      <w:pPr>
        <w:ind w:left="360" w:firstLine="360"/>
        <w:jc w:val="both"/>
        <w:rPr>
          <w:rFonts w:ascii="Times New Roman" w:hAnsi="Times New Roman"/>
          <w:b w:val="0"/>
          <w:sz w:val="20"/>
          <w:lang w:val="ru-RU"/>
        </w:rPr>
      </w:pPr>
      <w:r w:rsidRPr="00B665D3">
        <w:rPr>
          <w:rFonts w:ascii="Times New Roman" w:hAnsi="Times New Roman"/>
          <w:b w:val="0"/>
          <w:sz w:val="20"/>
          <w:lang w:val="ru-RU"/>
        </w:rPr>
        <w:t>- евентуална изградња монтажног објекта за просторе теретане у Сталаћу.</w:t>
      </w:r>
    </w:p>
    <w:p w:rsidR="00947C38" w:rsidRPr="00B665D3" w:rsidRDefault="00947C38" w:rsidP="00947C38">
      <w:pPr>
        <w:tabs>
          <w:tab w:val="left" w:pos="720"/>
        </w:tabs>
        <w:jc w:val="both"/>
        <w:rPr>
          <w:rFonts w:ascii="Times New Roman" w:hAnsi="Times New Roman"/>
          <w:b w:val="0"/>
          <w:sz w:val="20"/>
          <w:lang w:val="sr-Cyrl-CS"/>
        </w:rPr>
      </w:pPr>
      <w:r w:rsidRPr="00B665D3">
        <w:rPr>
          <w:rFonts w:ascii="Times New Roman" w:hAnsi="Times New Roman"/>
          <w:b w:val="0"/>
          <w:sz w:val="20"/>
          <w:lang w:val="ru-RU"/>
        </w:rPr>
        <w:t xml:space="preserve">    </w:t>
      </w:r>
      <w:r w:rsidRPr="00B665D3">
        <w:rPr>
          <w:rFonts w:ascii="Times New Roman" w:hAnsi="Times New Roman"/>
          <w:b w:val="0"/>
          <w:sz w:val="20"/>
          <w:lang w:val="ru-RU"/>
        </w:rPr>
        <w:tab/>
        <w:t xml:space="preserve">Активности </w:t>
      </w:r>
      <w:r w:rsidRPr="00B665D3">
        <w:rPr>
          <w:rFonts w:ascii="Times New Roman" w:hAnsi="Times New Roman"/>
          <w:b w:val="0"/>
          <w:sz w:val="20"/>
          <w:lang w:val="sr-Cyrl-CS"/>
        </w:rPr>
        <w:t>Спортског центра Ћићевац биће базиране на промовисању услова за бављење спортом и стварању нових капацитета за успешније и боље пословање.</w:t>
      </w:r>
    </w:p>
    <w:p w:rsidR="00947C38" w:rsidRPr="00B665D3" w:rsidRDefault="00947C38" w:rsidP="00947C38">
      <w:pPr>
        <w:tabs>
          <w:tab w:val="left" w:pos="720"/>
        </w:tabs>
        <w:jc w:val="both"/>
        <w:rPr>
          <w:rFonts w:ascii="Times New Roman" w:hAnsi="Times New Roman"/>
          <w:b w:val="0"/>
          <w:sz w:val="20"/>
          <w:lang w:val="sr-Cyrl-CS"/>
        </w:rPr>
      </w:pPr>
      <w:r w:rsidRPr="00B665D3">
        <w:rPr>
          <w:rFonts w:ascii="Times New Roman" w:hAnsi="Times New Roman"/>
          <w:b w:val="0"/>
          <w:sz w:val="20"/>
          <w:lang w:val="sr-Cyrl-CS"/>
        </w:rPr>
        <w:tab/>
        <w:t>Спортски центар ће организовати турнире а рекламирање и маркетинг спроводиће преко фејсбук странице, ажурирањем сајта, преко плахата и дељењем флајера.</w:t>
      </w:r>
    </w:p>
    <w:p w:rsidR="00947C38" w:rsidRPr="00B665D3" w:rsidRDefault="00947C38" w:rsidP="00947C38">
      <w:pPr>
        <w:tabs>
          <w:tab w:val="left" w:pos="720"/>
        </w:tabs>
        <w:jc w:val="both"/>
        <w:rPr>
          <w:rFonts w:ascii="Times New Roman" w:hAnsi="Times New Roman"/>
          <w:b w:val="0"/>
          <w:sz w:val="20"/>
          <w:lang w:val="sr-Cyrl-CS"/>
        </w:rPr>
      </w:pPr>
      <w:r w:rsidRPr="00B665D3">
        <w:rPr>
          <w:rFonts w:ascii="Times New Roman" w:hAnsi="Times New Roman"/>
          <w:b w:val="0"/>
          <w:sz w:val="20"/>
          <w:lang w:val="sr-Cyrl-CS"/>
        </w:rPr>
        <w:tab/>
        <w:t>Сви радови и активности у 2018. години биће усмерени на обезбеђење неопходних услова за одржавање овог такмичења, високог ранга, у коме учествују професионални спортисти.</w:t>
      </w:r>
    </w:p>
    <w:p w:rsidR="00947C38" w:rsidRPr="00B665D3" w:rsidRDefault="00947C38" w:rsidP="00947C38">
      <w:pPr>
        <w:tabs>
          <w:tab w:val="left" w:pos="720"/>
        </w:tabs>
        <w:jc w:val="both"/>
        <w:rPr>
          <w:rFonts w:ascii="Times New Roman" w:hAnsi="Times New Roman"/>
          <w:b w:val="0"/>
          <w:sz w:val="20"/>
          <w:lang w:val="sr-Cyrl-CS"/>
        </w:rPr>
      </w:pPr>
      <w:r w:rsidRPr="00B665D3">
        <w:rPr>
          <w:rFonts w:ascii="Times New Roman" w:hAnsi="Times New Roman"/>
          <w:b w:val="0"/>
          <w:sz w:val="20"/>
          <w:lang w:val="sr-Cyrl-CS"/>
        </w:rPr>
        <w:tab/>
        <w:t xml:space="preserve">Сходно напред наведеном, неопходно је урадити следеће: инвестирати у </w:t>
      </w:r>
      <w:r w:rsidRPr="00B665D3">
        <w:rPr>
          <w:rFonts w:ascii="Times New Roman" w:hAnsi="Times New Roman"/>
          <w:b w:val="0"/>
          <w:sz w:val="20"/>
        </w:rPr>
        <w:t>теретану, кречење и фарбање просторија, санирање и преправка мокрих чворова, ограђивање хале, поправка крова (над рестораном) у Спортској хали у Ћићевцу</w:t>
      </w:r>
      <w:r w:rsidRPr="00B665D3">
        <w:rPr>
          <w:rFonts w:ascii="Times New Roman" w:hAnsi="Times New Roman"/>
          <w:b w:val="0"/>
          <w:sz w:val="20"/>
          <w:lang w:val="sr-Cyrl-CS"/>
        </w:rPr>
        <w:t>.</w:t>
      </w:r>
    </w:p>
    <w:p w:rsidR="00947C38" w:rsidRPr="00B665D3" w:rsidRDefault="00947C38" w:rsidP="00947C38">
      <w:pPr>
        <w:tabs>
          <w:tab w:val="left" w:pos="709"/>
        </w:tabs>
        <w:jc w:val="both"/>
        <w:rPr>
          <w:rFonts w:ascii="Times New Roman" w:hAnsi="Times New Roman"/>
          <w:b w:val="0"/>
          <w:sz w:val="20"/>
        </w:rPr>
      </w:pPr>
      <w:r w:rsidRPr="00B665D3">
        <w:rPr>
          <w:rFonts w:ascii="Times New Roman" w:hAnsi="Times New Roman"/>
          <w:b w:val="0"/>
          <w:sz w:val="20"/>
          <w:lang w:val="sr-Cyrl-CS"/>
        </w:rPr>
        <w:tab/>
        <w:t xml:space="preserve">Носиоци активности су: Општина Ћићевац, Спортски центар Ћићевац, Спортски центар Сталаћ-Град Сталаћ и месне заједнице. </w:t>
      </w:r>
    </w:p>
    <w:p w:rsidR="00947C38" w:rsidRPr="005223DC" w:rsidRDefault="00947C38" w:rsidP="00947C38">
      <w:pPr>
        <w:pStyle w:val="ListParagraph"/>
        <w:numPr>
          <w:ilvl w:val="0"/>
          <w:numId w:val="37"/>
        </w:numPr>
        <w:spacing w:after="0" w:line="240" w:lineRule="auto"/>
        <w:jc w:val="both"/>
        <w:rPr>
          <w:rFonts w:ascii="Times New Roman" w:hAnsi="Times New Roman"/>
          <w:b/>
          <w:sz w:val="20"/>
          <w:szCs w:val="20"/>
          <w:lang w:val="sr-Cyrl-CS"/>
        </w:rPr>
      </w:pPr>
      <w:r w:rsidRPr="005223DC">
        <w:rPr>
          <w:rFonts w:ascii="Times New Roman" w:hAnsi="Times New Roman"/>
          <w:b/>
          <w:sz w:val="20"/>
          <w:szCs w:val="20"/>
          <w:lang w:val="sr-Cyrl-CS"/>
        </w:rPr>
        <w:t>6. Друштвена брига о деци</w:t>
      </w:r>
    </w:p>
    <w:p w:rsidR="00947C38" w:rsidRPr="00B665D3" w:rsidRDefault="00947C38" w:rsidP="00947C38">
      <w:pPr>
        <w:tabs>
          <w:tab w:val="left" w:pos="720"/>
        </w:tabs>
        <w:jc w:val="both"/>
        <w:rPr>
          <w:rFonts w:ascii="Times New Roman" w:hAnsi="Times New Roman"/>
          <w:b w:val="0"/>
          <w:sz w:val="20"/>
          <w:lang w:val="sr-Cyrl-CS"/>
        </w:rPr>
      </w:pPr>
      <w:r w:rsidRPr="00B665D3">
        <w:rPr>
          <w:rFonts w:ascii="Times New Roman" w:hAnsi="Times New Roman"/>
          <w:b w:val="0"/>
          <w:sz w:val="20"/>
          <w:lang w:val="sr-Cyrl-CS"/>
        </w:rPr>
        <w:t xml:space="preserve">          </w:t>
      </w:r>
      <w:r w:rsidRPr="00B665D3">
        <w:rPr>
          <w:rFonts w:ascii="Times New Roman" w:hAnsi="Times New Roman"/>
          <w:b w:val="0"/>
          <w:sz w:val="20"/>
          <w:lang w:val="sr-Cyrl-CS"/>
        </w:rPr>
        <w:tab/>
        <w:t>Предшколска установа ''Дечји вртић'' Ћићевац у 201</w:t>
      </w:r>
      <w:r w:rsidRPr="00B665D3">
        <w:rPr>
          <w:rFonts w:ascii="Times New Roman" w:hAnsi="Times New Roman"/>
          <w:b w:val="0"/>
          <w:sz w:val="20"/>
        </w:rPr>
        <w:t>8</w:t>
      </w:r>
      <w:r w:rsidRPr="00B665D3">
        <w:rPr>
          <w:rFonts w:ascii="Times New Roman" w:hAnsi="Times New Roman"/>
          <w:b w:val="0"/>
          <w:sz w:val="20"/>
          <w:lang w:val="sr-Cyrl-CS"/>
        </w:rPr>
        <w:t>., 20</w:t>
      </w:r>
      <w:r w:rsidRPr="00B665D3">
        <w:rPr>
          <w:rFonts w:ascii="Times New Roman" w:hAnsi="Times New Roman"/>
          <w:b w:val="0"/>
          <w:sz w:val="20"/>
        </w:rPr>
        <w:t>19</w:t>
      </w:r>
      <w:r w:rsidRPr="00B665D3">
        <w:rPr>
          <w:rFonts w:ascii="Times New Roman" w:hAnsi="Times New Roman"/>
          <w:b w:val="0"/>
          <w:sz w:val="20"/>
          <w:lang w:val="sr-Cyrl-CS"/>
        </w:rPr>
        <w:t>. и 20</w:t>
      </w:r>
      <w:r w:rsidRPr="00B665D3">
        <w:rPr>
          <w:rFonts w:ascii="Times New Roman" w:hAnsi="Times New Roman"/>
          <w:b w:val="0"/>
          <w:sz w:val="20"/>
        </w:rPr>
        <w:t>20</w:t>
      </w:r>
      <w:r w:rsidRPr="00B665D3">
        <w:rPr>
          <w:rFonts w:ascii="Times New Roman" w:hAnsi="Times New Roman"/>
          <w:b w:val="0"/>
          <w:sz w:val="20"/>
          <w:lang w:val="sr-Cyrl-CS"/>
        </w:rPr>
        <w:t>. години усмериће своја ангажовања на обезбеђивање материјалних, техничких и других услова за несметано обављање основних делатности на праћењу, унапређивању и уједначавању услова рада и предузимању мера за опште унапређење делатности предшколског васпитања и образовања деце.</w:t>
      </w:r>
    </w:p>
    <w:p w:rsidR="00947C38" w:rsidRPr="00B665D3" w:rsidRDefault="00947C38" w:rsidP="00947C38">
      <w:pPr>
        <w:jc w:val="both"/>
        <w:rPr>
          <w:rFonts w:ascii="Times New Roman" w:hAnsi="Times New Roman"/>
          <w:b w:val="0"/>
          <w:sz w:val="20"/>
          <w:lang w:val="sr-Cyrl-CS"/>
        </w:rPr>
      </w:pPr>
      <w:r w:rsidRPr="00B665D3">
        <w:rPr>
          <w:rFonts w:ascii="Times New Roman" w:hAnsi="Times New Roman"/>
          <w:b w:val="0"/>
          <w:sz w:val="20"/>
          <w:lang w:val="sr-Cyrl-CS"/>
        </w:rPr>
        <w:t xml:space="preserve">           Установа ''Дечји вртић''  као приоритете наводи следеће:</w:t>
      </w:r>
    </w:p>
    <w:p w:rsidR="00947C38" w:rsidRPr="00B665D3" w:rsidRDefault="00947C38" w:rsidP="00947C38">
      <w:pPr>
        <w:pStyle w:val="ListParagraph"/>
        <w:numPr>
          <w:ilvl w:val="0"/>
          <w:numId w:val="22"/>
        </w:numPr>
        <w:tabs>
          <w:tab w:val="left" w:pos="720"/>
        </w:tabs>
        <w:spacing w:after="0" w:line="240" w:lineRule="auto"/>
        <w:jc w:val="both"/>
        <w:rPr>
          <w:rFonts w:ascii="Times New Roman" w:hAnsi="Times New Roman"/>
          <w:sz w:val="20"/>
          <w:szCs w:val="20"/>
          <w:lang w:val="sr-Cyrl-CS"/>
        </w:rPr>
      </w:pPr>
      <w:r w:rsidRPr="00B665D3">
        <w:rPr>
          <w:rFonts w:ascii="Times New Roman" w:hAnsi="Times New Roman"/>
          <w:sz w:val="20"/>
          <w:szCs w:val="20"/>
          <w:lang w:val="sr-Cyrl-CS"/>
        </w:rPr>
        <w:t>пројекат изградње новог вртића и пројекат реконструкције старог вртића,</w:t>
      </w:r>
    </w:p>
    <w:p w:rsidR="00947C38" w:rsidRPr="00B665D3" w:rsidRDefault="00947C38" w:rsidP="00947C38">
      <w:pPr>
        <w:pStyle w:val="ListParagraph"/>
        <w:numPr>
          <w:ilvl w:val="0"/>
          <w:numId w:val="22"/>
        </w:numPr>
        <w:tabs>
          <w:tab w:val="left" w:pos="720"/>
        </w:tabs>
        <w:spacing w:after="0" w:line="240" w:lineRule="auto"/>
        <w:jc w:val="both"/>
        <w:rPr>
          <w:rFonts w:ascii="Times New Roman" w:hAnsi="Times New Roman"/>
          <w:sz w:val="20"/>
          <w:szCs w:val="20"/>
          <w:lang w:val="sr-Cyrl-CS"/>
        </w:rPr>
      </w:pPr>
      <w:r w:rsidRPr="00B665D3">
        <w:rPr>
          <w:rFonts w:ascii="Times New Roman" w:hAnsi="Times New Roman"/>
          <w:sz w:val="20"/>
          <w:szCs w:val="20"/>
          <w:lang w:val="sr-Cyrl-CS"/>
        </w:rPr>
        <w:t>адаптација дворишта централног вртића, изградња саобраћајног полигона и „ЕКО“ двориштанца,</w:t>
      </w:r>
    </w:p>
    <w:p w:rsidR="00947C38" w:rsidRPr="00B665D3" w:rsidRDefault="00947C38" w:rsidP="00947C38">
      <w:pPr>
        <w:pStyle w:val="ListParagraph"/>
        <w:numPr>
          <w:ilvl w:val="0"/>
          <w:numId w:val="22"/>
        </w:numPr>
        <w:tabs>
          <w:tab w:val="left" w:pos="720"/>
        </w:tabs>
        <w:spacing w:after="0" w:line="240" w:lineRule="auto"/>
        <w:jc w:val="both"/>
        <w:rPr>
          <w:rFonts w:ascii="Times New Roman" w:hAnsi="Times New Roman"/>
          <w:sz w:val="20"/>
          <w:szCs w:val="20"/>
          <w:lang w:val="sr-Cyrl-CS"/>
        </w:rPr>
      </w:pPr>
      <w:r w:rsidRPr="00B665D3">
        <w:rPr>
          <w:rFonts w:ascii="Times New Roman" w:hAnsi="Times New Roman"/>
          <w:sz w:val="20"/>
          <w:szCs w:val="20"/>
          <w:lang w:val="sr-Cyrl-CS"/>
        </w:rPr>
        <w:t>замена дрвене столарије новом ПВЦ столаријом,</w:t>
      </w:r>
    </w:p>
    <w:p w:rsidR="00947C38" w:rsidRPr="00B665D3" w:rsidRDefault="00947C38" w:rsidP="00947C38">
      <w:pPr>
        <w:pStyle w:val="ListParagraph"/>
        <w:numPr>
          <w:ilvl w:val="0"/>
          <w:numId w:val="22"/>
        </w:numPr>
        <w:tabs>
          <w:tab w:val="left" w:pos="720"/>
        </w:tabs>
        <w:spacing w:after="0" w:line="240" w:lineRule="auto"/>
        <w:jc w:val="both"/>
        <w:rPr>
          <w:rFonts w:ascii="Times New Roman" w:hAnsi="Times New Roman"/>
          <w:sz w:val="20"/>
          <w:szCs w:val="20"/>
          <w:lang w:val="sr-Cyrl-CS"/>
        </w:rPr>
      </w:pPr>
      <w:r w:rsidRPr="00B665D3">
        <w:rPr>
          <w:rFonts w:ascii="Times New Roman" w:hAnsi="Times New Roman"/>
          <w:sz w:val="20"/>
          <w:szCs w:val="20"/>
          <w:lang w:val="sr-Cyrl-CS"/>
        </w:rPr>
        <w:lastRenderedPageBreak/>
        <w:t>набавка опреме за игру и образовање деце,</w:t>
      </w:r>
    </w:p>
    <w:p w:rsidR="00947C38" w:rsidRPr="00B665D3" w:rsidRDefault="00947C38" w:rsidP="00947C38">
      <w:pPr>
        <w:pStyle w:val="ListParagraph"/>
        <w:numPr>
          <w:ilvl w:val="0"/>
          <w:numId w:val="22"/>
        </w:numPr>
        <w:tabs>
          <w:tab w:val="left" w:pos="720"/>
        </w:tabs>
        <w:spacing w:after="0" w:line="240" w:lineRule="auto"/>
        <w:jc w:val="both"/>
        <w:rPr>
          <w:rFonts w:ascii="Times New Roman" w:hAnsi="Times New Roman"/>
          <w:sz w:val="20"/>
          <w:szCs w:val="20"/>
          <w:lang w:val="sr-Cyrl-CS"/>
        </w:rPr>
      </w:pPr>
      <w:r w:rsidRPr="00B665D3">
        <w:rPr>
          <w:rFonts w:ascii="Times New Roman" w:hAnsi="Times New Roman"/>
          <w:sz w:val="20"/>
          <w:szCs w:val="20"/>
          <w:lang w:val="sr-Cyrl-CS"/>
        </w:rPr>
        <w:t>замена котла у централном вртићу,</w:t>
      </w:r>
    </w:p>
    <w:p w:rsidR="00947C38" w:rsidRPr="00B665D3" w:rsidRDefault="00947C38" w:rsidP="00947C38">
      <w:pPr>
        <w:pStyle w:val="ListParagraph"/>
        <w:numPr>
          <w:ilvl w:val="0"/>
          <w:numId w:val="22"/>
        </w:numPr>
        <w:tabs>
          <w:tab w:val="left" w:pos="720"/>
        </w:tabs>
        <w:spacing w:after="0" w:line="240" w:lineRule="auto"/>
        <w:jc w:val="both"/>
        <w:rPr>
          <w:rFonts w:ascii="Times New Roman" w:hAnsi="Times New Roman"/>
          <w:sz w:val="20"/>
          <w:szCs w:val="20"/>
          <w:lang w:val="sr-Cyrl-CS"/>
        </w:rPr>
      </w:pPr>
      <w:r w:rsidRPr="00B665D3">
        <w:rPr>
          <w:rFonts w:ascii="Times New Roman" w:hAnsi="Times New Roman"/>
          <w:sz w:val="20"/>
          <w:szCs w:val="20"/>
          <w:lang w:val="sr-Cyrl-CS"/>
        </w:rPr>
        <w:t>увођење видео надзора,</w:t>
      </w:r>
    </w:p>
    <w:p w:rsidR="00947C38" w:rsidRPr="00B665D3" w:rsidRDefault="00947C38" w:rsidP="00947C38">
      <w:pPr>
        <w:pStyle w:val="ListParagraph"/>
        <w:numPr>
          <w:ilvl w:val="0"/>
          <w:numId w:val="22"/>
        </w:numPr>
        <w:tabs>
          <w:tab w:val="left" w:pos="720"/>
        </w:tabs>
        <w:spacing w:after="0" w:line="240" w:lineRule="auto"/>
        <w:jc w:val="both"/>
        <w:rPr>
          <w:rFonts w:ascii="Times New Roman" w:hAnsi="Times New Roman"/>
          <w:sz w:val="20"/>
          <w:szCs w:val="20"/>
          <w:lang w:val="sr-Cyrl-CS"/>
        </w:rPr>
      </w:pPr>
      <w:r w:rsidRPr="00B665D3">
        <w:rPr>
          <w:rFonts w:ascii="Times New Roman" w:hAnsi="Times New Roman"/>
          <w:sz w:val="20"/>
          <w:szCs w:val="20"/>
          <w:lang w:val="sr-Cyrl-CS"/>
        </w:rPr>
        <w:t>адаптација мокрог чвора у горњој згради централног вртића,</w:t>
      </w:r>
    </w:p>
    <w:p w:rsidR="00947C38" w:rsidRPr="00B665D3" w:rsidRDefault="00947C38" w:rsidP="00947C38">
      <w:pPr>
        <w:pStyle w:val="ListParagraph"/>
        <w:numPr>
          <w:ilvl w:val="0"/>
          <w:numId w:val="22"/>
        </w:numPr>
        <w:tabs>
          <w:tab w:val="left" w:pos="720"/>
        </w:tabs>
        <w:spacing w:after="0" w:line="240" w:lineRule="auto"/>
        <w:jc w:val="both"/>
        <w:rPr>
          <w:rFonts w:ascii="Times New Roman" w:hAnsi="Times New Roman"/>
          <w:sz w:val="20"/>
          <w:szCs w:val="20"/>
          <w:lang w:val="sr-Cyrl-CS"/>
        </w:rPr>
      </w:pPr>
      <w:r w:rsidRPr="00B665D3">
        <w:rPr>
          <w:rFonts w:ascii="Times New Roman" w:hAnsi="Times New Roman"/>
          <w:sz w:val="20"/>
          <w:szCs w:val="20"/>
          <w:lang w:val="sr-Cyrl-CS"/>
        </w:rPr>
        <w:t>замена олука на горњој згради централног вртића,</w:t>
      </w:r>
    </w:p>
    <w:p w:rsidR="00947C38" w:rsidRPr="00B665D3" w:rsidRDefault="00947C38" w:rsidP="00947C38">
      <w:pPr>
        <w:pStyle w:val="ListParagraph"/>
        <w:numPr>
          <w:ilvl w:val="0"/>
          <w:numId w:val="22"/>
        </w:numPr>
        <w:tabs>
          <w:tab w:val="left" w:pos="720"/>
        </w:tabs>
        <w:spacing w:after="0" w:line="240" w:lineRule="auto"/>
        <w:jc w:val="both"/>
        <w:rPr>
          <w:rFonts w:ascii="Times New Roman" w:hAnsi="Times New Roman"/>
          <w:sz w:val="20"/>
          <w:szCs w:val="20"/>
          <w:lang w:val="sr-Cyrl-CS"/>
        </w:rPr>
      </w:pPr>
      <w:r w:rsidRPr="00B665D3">
        <w:rPr>
          <w:rFonts w:ascii="Times New Roman" w:hAnsi="Times New Roman"/>
          <w:sz w:val="20"/>
          <w:szCs w:val="20"/>
          <w:lang w:val="sr-Cyrl-CS"/>
        </w:rPr>
        <w:t>реконструкција кровне конструкције између две зграде старог вртића,</w:t>
      </w:r>
    </w:p>
    <w:p w:rsidR="00947C38" w:rsidRPr="00B665D3" w:rsidRDefault="00947C38" w:rsidP="00947C38">
      <w:pPr>
        <w:pStyle w:val="ListParagraph"/>
        <w:numPr>
          <w:ilvl w:val="0"/>
          <w:numId w:val="22"/>
        </w:numPr>
        <w:tabs>
          <w:tab w:val="left" w:pos="720"/>
        </w:tabs>
        <w:spacing w:after="0" w:line="240" w:lineRule="auto"/>
        <w:jc w:val="both"/>
        <w:rPr>
          <w:rFonts w:ascii="Times New Roman" w:hAnsi="Times New Roman"/>
          <w:sz w:val="20"/>
          <w:szCs w:val="20"/>
          <w:lang w:val="sr-Cyrl-CS"/>
        </w:rPr>
      </w:pPr>
      <w:r w:rsidRPr="00B665D3">
        <w:rPr>
          <w:rFonts w:ascii="Times New Roman" w:hAnsi="Times New Roman"/>
          <w:sz w:val="20"/>
          <w:szCs w:val="20"/>
          <w:lang w:val="sr-Cyrl-CS"/>
        </w:rPr>
        <w:t>пројекат и активности на исушивању подземних вода са простора иза вртића на некадашњем изворишту и сређивање тог простора са претходним пројектом.</w:t>
      </w:r>
    </w:p>
    <w:p w:rsidR="00947C38" w:rsidRPr="00B665D3" w:rsidRDefault="00947C38" w:rsidP="00947C38">
      <w:pPr>
        <w:ind w:firstLine="360"/>
        <w:jc w:val="both"/>
        <w:rPr>
          <w:rFonts w:ascii="Times New Roman" w:hAnsi="Times New Roman"/>
          <w:b w:val="0"/>
          <w:sz w:val="20"/>
          <w:lang w:val="sr-Cyrl-CS"/>
        </w:rPr>
      </w:pPr>
      <w:r w:rsidRPr="00B665D3">
        <w:rPr>
          <w:rFonts w:ascii="Times New Roman" w:hAnsi="Times New Roman"/>
          <w:b w:val="0"/>
          <w:sz w:val="20"/>
          <w:lang w:val="sr-Cyrl-CS"/>
        </w:rPr>
        <w:t>Носиоци активности су: Општина Ћићевац, Министарство просвете, науке и технолошког развоја, Министарство финансија, ПУ „Дечји вртић“ и донатори.</w:t>
      </w:r>
    </w:p>
    <w:p w:rsidR="00947C38" w:rsidRPr="005223DC" w:rsidRDefault="00947C38" w:rsidP="00947C38">
      <w:pPr>
        <w:tabs>
          <w:tab w:val="left" w:pos="720"/>
        </w:tabs>
        <w:jc w:val="both"/>
        <w:rPr>
          <w:rFonts w:ascii="Times New Roman" w:hAnsi="Times New Roman"/>
          <w:b w:val="0"/>
          <w:sz w:val="16"/>
          <w:lang w:val="sr-Cyrl-CS"/>
        </w:rPr>
      </w:pPr>
      <w:r w:rsidRPr="00B665D3">
        <w:rPr>
          <w:rFonts w:ascii="Times New Roman" w:hAnsi="Times New Roman"/>
          <w:b w:val="0"/>
          <w:sz w:val="20"/>
          <w:lang w:val="sr-Cyrl-CS"/>
        </w:rPr>
        <w:tab/>
      </w:r>
    </w:p>
    <w:p w:rsidR="00947C38" w:rsidRPr="005223DC" w:rsidRDefault="00947C38" w:rsidP="00947C38">
      <w:pPr>
        <w:pStyle w:val="ListParagraph"/>
        <w:numPr>
          <w:ilvl w:val="0"/>
          <w:numId w:val="38"/>
        </w:numPr>
        <w:spacing w:after="0" w:line="240" w:lineRule="auto"/>
        <w:jc w:val="both"/>
        <w:rPr>
          <w:rFonts w:ascii="Times New Roman" w:hAnsi="Times New Roman"/>
          <w:b/>
          <w:sz w:val="20"/>
          <w:szCs w:val="20"/>
          <w:lang w:val="sr-Cyrl-CS"/>
        </w:rPr>
      </w:pPr>
      <w:r w:rsidRPr="005223DC">
        <w:rPr>
          <w:rFonts w:ascii="Times New Roman" w:hAnsi="Times New Roman"/>
          <w:b/>
          <w:sz w:val="20"/>
          <w:szCs w:val="20"/>
          <w:lang w:val="sr-Cyrl-CS"/>
        </w:rPr>
        <w:t>7. Социјална заштита</w:t>
      </w:r>
    </w:p>
    <w:p w:rsidR="00947C38" w:rsidRPr="00B665D3" w:rsidRDefault="00947C38" w:rsidP="00947C38">
      <w:pPr>
        <w:tabs>
          <w:tab w:val="left" w:pos="720"/>
        </w:tabs>
        <w:jc w:val="both"/>
        <w:rPr>
          <w:rFonts w:ascii="Times New Roman" w:hAnsi="Times New Roman"/>
          <w:b w:val="0"/>
          <w:sz w:val="20"/>
          <w:lang w:val="ru-RU"/>
        </w:rPr>
      </w:pPr>
      <w:r w:rsidRPr="00B665D3">
        <w:rPr>
          <w:rFonts w:ascii="Times New Roman" w:hAnsi="Times New Roman"/>
          <w:b w:val="0"/>
          <w:sz w:val="20"/>
          <w:lang w:val="ru-RU"/>
        </w:rPr>
        <w:t xml:space="preserve">      </w:t>
      </w:r>
      <w:r w:rsidRPr="00B665D3">
        <w:rPr>
          <w:rFonts w:ascii="Times New Roman" w:hAnsi="Times New Roman"/>
          <w:b w:val="0"/>
          <w:sz w:val="20"/>
          <w:lang w:val="sr-Cyrl-CS"/>
        </w:rPr>
        <w:tab/>
      </w:r>
      <w:r w:rsidRPr="00B665D3">
        <w:rPr>
          <w:rFonts w:ascii="Times New Roman" w:hAnsi="Times New Roman"/>
          <w:b w:val="0"/>
          <w:sz w:val="20"/>
          <w:lang w:val="ru-RU"/>
        </w:rPr>
        <w:t xml:space="preserve">  У циљу повећања квалитета живота социјално угрожених група, Центар за социјални рад предлаже да се породицама које су корисници материјалног обезбеђења омогући субвенционо плаћање:</w:t>
      </w:r>
    </w:p>
    <w:p w:rsidR="00947C38" w:rsidRPr="00B665D3" w:rsidRDefault="00947C38" w:rsidP="00947C38">
      <w:pPr>
        <w:tabs>
          <w:tab w:val="left" w:pos="720"/>
        </w:tabs>
        <w:jc w:val="both"/>
        <w:rPr>
          <w:rFonts w:ascii="Times New Roman" w:hAnsi="Times New Roman"/>
          <w:b w:val="0"/>
          <w:sz w:val="20"/>
          <w:lang w:val="ru-RU"/>
        </w:rPr>
      </w:pPr>
      <w:r w:rsidRPr="00B665D3">
        <w:rPr>
          <w:rFonts w:ascii="Times New Roman" w:hAnsi="Times New Roman"/>
          <w:b w:val="0"/>
          <w:sz w:val="20"/>
          <w:lang w:val="ru-RU"/>
        </w:rPr>
        <w:t xml:space="preserve">            -  услуга које се плаћају Дечјем вртићу,</w:t>
      </w:r>
    </w:p>
    <w:p w:rsidR="00947C38" w:rsidRPr="00B665D3" w:rsidRDefault="00947C38" w:rsidP="00947C38">
      <w:pPr>
        <w:tabs>
          <w:tab w:val="left" w:pos="720"/>
        </w:tabs>
        <w:jc w:val="both"/>
        <w:rPr>
          <w:rFonts w:ascii="Times New Roman" w:hAnsi="Times New Roman"/>
          <w:b w:val="0"/>
          <w:sz w:val="20"/>
          <w:lang w:val="ru-RU"/>
        </w:rPr>
      </w:pPr>
      <w:r w:rsidRPr="00B665D3">
        <w:rPr>
          <w:rFonts w:ascii="Times New Roman" w:hAnsi="Times New Roman"/>
          <w:b w:val="0"/>
          <w:sz w:val="20"/>
          <w:lang w:val="ru-RU"/>
        </w:rPr>
        <w:t xml:space="preserve">            -  општинских административних такси.</w:t>
      </w:r>
    </w:p>
    <w:p w:rsidR="00947C38" w:rsidRPr="00B665D3" w:rsidRDefault="00947C38" w:rsidP="00947C38">
      <w:pPr>
        <w:tabs>
          <w:tab w:val="left" w:pos="660"/>
        </w:tabs>
        <w:jc w:val="both"/>
        <w:rPr>
          <w:rFonts w:ascii="Times New Roman" w:hAnsi="Times New Roman"/>
          <w:b w:val="0"/>
          <w:sz w:val="20"/>
          <w:lang w:val="ru-RU"/>
        </w:rPr>
      </w:pPr>
      <w:r w:rsidRPr="00B665D3">
        <w:rPr>
          <w:rFonts w:ascii="Times New Roman" w:hAnsi="Times New Roman"/>
          <w:b w:val="0"/>
          <w:sz w:val="20"/>
          <w:lang w:val="ru-RU"/>
        </w:rPr>
        <w:tab/>
        <w:t>Субвенција би износила 50% од номиналне цене.</w:t>
      </w:r>
    </w:p>
    <w:p w:rsidR="00947C38" w:rsidRPr="00B665D3" w:rsidRDefault="00947C38" w:rsidP="00947C38">
      <w:pPr>
        <w:tabs>
          <w:tab w:val="left" w:pos="660"/>
        </w:tabs>
        <w:jc w:val="both"/>
        <w:rPr>
          <w:rFonts w:ascii="Times New Roman" w:hAnsi="Times New Roman"/>
          <w:b w:val="0"/>
          <w:sz w:val="20"/>
          <w:lang w:val="ru-RU"/>
        </w:rPr>
      </w:pPr>
      <w:r w:rsidRPr="00B665D3">
        <w:rPr>
          <w:rFonts w:ascii="Times New Roman" w:hAnsi="Times New Roman"/>
          <w:b w:val="0"/>
          <w:sz w:val="20"/>
          <w:lang w:val="ru-RU"/>
        </w:rPr>
        <w:tab/>
        <w:t>Планирано  је успостављање услуге ''Лични пратилац детета''. Корисници ове услуге јесу деца, код које услед постојања инвалидитета и/или сметњи у развоју, постоји потреба за пружањем додатне помоћи и подршке, у виду омогућавања личног пратиоца, који ће  детету помагати да се несметано укључи у свакодневне образовно- васпитне и друштвене активности.</w:t>
      </w:r>
    </w:p>
    <w:p w:rsidR="00947C38" w:rsidRPr="00B665D3" w:rsidRDefault="00947C38" w:rsidP="00947C38">
      <w:pPr>
        <w:tabs>
          <w:tab w:val="left" w:pos="660"/>
        </w:tabs>
        <w:jc w:val="both"/>
        <w:rPr>
          <w:rFonts w:ascii="Times New Roman" w:hAnsi="Times New Roman"/>
          <w:b w:val="0"/>
          <w:sz w:val="20"/>
          <w:lang w:val="ru-RU"/>
        </w:rPr>
      </w:pPr>
      <w:r w:rsidRPr="00B665D3">
        <w:rPr>
          <w:rFonts w:ascii="Times New Roman" w:hAnsi="Times New Roman"/>
          <w:b w:val="0"/>
          <w:sz w:val="20"/>
          <w:lang w:val="ru-RU"/>
        </w:rPr>
        <w:tab/>
        <w:t>Право на коришћење услуге ''Лични пратилац детета'', тј. деца са потребом за пружањем додатне подршке и помоћи, могла би се остварити на основу препоруке и мишљења Интерресорне комисије општине Ћићевац.</w:t>
      </w:r>
    </w:p>
    <w:p w:rsidR="00947C38" w:rsidRPr="00B665D3" w:rsidRDefault="00947C38" w:rsidP="00947C38">
      <w:pPr>
        <w:tabs>
          <w:tab w:val="left" w:pos="660"/>
        </w:tabs>
        <w:jc w:val="both"/>
        <w:rPr>
          <w:rFonts w:ascii="Times New Roman" w:hAnsi="Times New Roman"/>
          <w:b w:val="0"/>
          <w:sz w:val="20"/>
          <w:lang w:val="ru-RU"/>
        </w:rPr>
      </w:pPr>
      <w:r w:rsidRPr="00B665D3">
        <w:rPr>
          <w:rFonts w:ascii="Times New Roman" w:hAnsi="Times New Roman"/>
          <w:b w:val="0"/>
          <w:sz w:val="20"/>
          <w:lang w:val="ru-RU"/>
        </w:rPr>
        <w:tab/>
        <w:t>Такође, у  плану је и наставак  пружања услуге ''Помоћ у кући''- преко европског пројекта.</w:t>
      </w:r>
    </w:p>
    <w:p w:rsidR="00947C38" w:rsidRPr="00B665D3" w:rsidRDefault="00947C38" w:rsidP="00947C38">
      <w:pPr>
        <w:tabs>
          <w:tab w:val="left" w:pos="660"/>
        </w:tabs>
        <w:jc w:val="both"/>
        <w:rPr>
          <w:rFonts w:ascii="Times New Roman" w:hAnsi="Times New Roman"/>
          <w:b w:val="0"/>
          <w:sz w:val="20"/>
          <w:lang w:val="ru-RU"/>
        </w:rPr>
      </w:pPr>
      <w:r w:rsidRPr="00B665D3">
        <w:rPr>
          <w:rFonts w:ascii="Times New Roman" w:hAnsi="Times New Roman"/>
          <w:b w:val="0"/>
          <w:sz w:val="20"/>
          <w:lang w:val="ru-RU"/>
        </w:rPr>
        <w:tab/>
        <w:t>Услуга пружања помоћи у кући деци са сметњама у развоју и њиховим породицама се састоји у одржавању хигијене стамбеног простора корисника, припремања лаких оброка, одржавање личне хигијене детета, чувања и анимације, пружања психосоцијалне подршке детету и члановима породице и др. Услугу би пружале неговатељице које би се ангажовале по критеријуму стручности или као незапослена лица са евиденције Националне службе за запошљавање, након претходно извршене обуке од стране пружаоца услуге.</w:t>
      </w:r>
    </w:p>
    <w:p w:rsidR="00947C38" w:rsidRPr="00B665D3" w:rsidRDefault="00947C38" w:rsidP="00947C38">
      <w:pPr>
        <w:tabs>
          <w:tab w:val="left" w:pos="660"/>
        </w:tabs>
        <w:jc w:val="both"/>
        <w:rPr>
          <w:rFonts w:ascii="Times New Roman" w:hAnsi="Times New Roman"/>
          <w:b w:val="0"/>
          <w:sz w:val="20"/>
          <w:lang w:val="ru-RU"/>
        </w:rPr>
      </w:pPr>
      <w:r w:rsidRPr="00B665D3">
        <w:rPr>
          <w:rFonts w:ascii="Times New Roman" w:hAnsi="Times New Roman"/>
          <w:b w:val="0"/>
          <w:sz w:val="20"/>
          <w:lang w:val="ru-RU"/>
        </w:rPr>
        <w:tab/>
        <w:t xml:space="preserve">Услуга пружања помоћи у кући остарелим лицима обухавата одржавање хигијене стамбеног простора корисника, припремање оброка, доношење лекова, одвођење код лекара, набавку намирница и оставривање контаката са спољашњим окружењем и институцијама. Услугу би пружале геронто-домаћице, ангажоване по критеријуму стручности или као незапослена лица са евиденције НСЗ, након претходно извршене обуке од стране пружаоца услуге.  Услуга се може делимично финансирати и партиципирањем корисника, у зависности од социо- економског стања у коме се налазе.  </w:t>
      </w:r>
    </w:p>
    <w:p w:rsidR="00947C38" w:rsidRPr="00B665D3" w:rsidRDefault="00947C38" w:rsidP="00947C38">
      <w:pPr>
        <w:tabs>
          <w:tab w:val="left" w:pos="720"/>
        </w:tabs>
        <w:jc w:val="both"/>
        <w:rPr>
          <w:rFonts w:ascii="Times New Roman" w:hAnsi="Times New Roman"/>
          <w:b w:val="0"/>
          <w:sz w:val="20"/>
          <w:lang w:val="ru-RU"/>
        </w:rPr>
      </w:pPr>
      <w:r w:rsidRPr="00B665D3">
        <w:rPr>
          <w:rFonts w:ascii="Times New Roman" w:hAnsi="Times New Roman"/>
          <w:b w:val="0"/>
          <w:sz w:val="20"/>
          <w:lang w:val="ru-RU"/>
        </w:rPr>
        <w:tab/>
        <w:t>Потребно је, да се деци са сметњама у развоју омогуће бесплатни уџбеници и асистивна технологија деци са сметњама у развоју са територије општине, а у циљу њиховог несметаног образовања, а све то, уколико постоји потреба према решењу Интерресорне комисије општине Ћићевац.</w:t>
      </w:r>
    </w:p>
    <w:p w:rsidR="00947C38" w:rsidRPr="00B665D3" w:rsidRDefault="00947C38" w:rsidP="00947C38">
      <w:pPr>
        <w:tabs>
          <w:tab w:val="left" w:pos="720"/>
        </w:tabs>
        <w:jc w:val="both"/>
        <w:rPr>
          <w:rFonts w:ascii="Times New Roman" w:hAnsi="Times New Roman"/>
          <w:b w:val="0"/>
          <w:sz w:val="20"/>
          <w:lang w:val="sr-Cyrl-CS"/>
        </w:rPr>
      </w:pPr>
      <w:r w:rsidRPr="00B665D3">
        <w:rPr>
          <w:rFonts w:ascii="Times New Roman" w:hAnsi="Times New Roman"/>
          <w:b w:val="0"/>
          <w:sz w:val="20"/>
          <w:lang w:val="ru-RU"/>
        </w:rPr>
        <w:tab/>
      </w:r>
      <w:r w:rsidRPr="00B665D3">
        <w:rPr>
          <w:rFonts w:ascii="Times New Roman" w:hAnsi="Times New Roman"/>
          <w:b w:val="0"/>
          <w:sz w:val="20"/>
          <w:lang w:val="sr-Cyrl-CS"/>
        </w:rPr>
        <w:t>Носиоци активности: Општина Ћићевац, Центар за социјални рад, Министарство рада запошљавања и социјалне политике, донатори.</w:t>
      </w:r>
    </w:p>
    <w:p w:rsidR="00947C38" w:rsidRPr="00B665D3" w:rsidRDefault="00947C38" w:rsidP="00947C38">
      <w:pPr>
        <w:ind w:left="1080"/>
        <w:jc w:val="both"/>
        <w:rPr>
          <w:rFonts w:ascii="Times New Roman" w:hAnsi="Times New Roman"/>
          <w:b w:val="0"/>
          <w:sz w:val="20"/>
          <w:lang w:val="sr-Cyrl-CS"/>
        </w:rPr>
      </w:pPr>
    </w:p>
    <w:p w:rsidR="00947C38" w:rsidRPr="005223DC" w:rsidRDefault="00947C38" w:rsidP="00947C38">
      <w:pPr>
        <w:pStyle w:val="ListParagraph"/>
        <w:numPr>
          <w:ilvl w:val="0"/>
          <w:numId w:val="39"/>
        </w:numPr>
        <w:spacing w:after="0" w:line="240" w:lineRule="auto"/>
        <w:jc w:val="both"/>
        <w:rPr>
          <w:rFonts w:ascii="Times New Roman" w:hAnsi="Times New Roman"/>
          <w:b/>
          <w:sz w:val="20"/>
          <w:szCs w:val="20"/>
          <w:lang w:val="sr-Cyrl-CS"/>
        </w:rPr>
      </w:pPr>
      <w:r w:rsidRPr="005223DC">
        <w:rPr>
          <w:rFonts w:ascii="Times New Roman" w:hAnsi="Times New Roman"/>
          <w:b/>
          <w:sz w:val="20"/>
          <w:szCs w:val="20"/>
          <w:lang w:val="sr-Cyrl-CS"/>
        </w:rPr>
        <w:t>8. Здравствена заштита</w:t>
      </w:r>
    </w:p>
    <w:p w:rsidR="00947C38" w:rsidRPr="00B665D3" w:rsidRDefault="00947C38" w:rsidP="00947C38">
      <w:pPr>
        <w:tabs>
          <w:tab w:val="left" w:pos="720"/>
        </w:tabs>
        <w:jc w:val="both"/>
        <w:rPr>
          <w:rFonts w:ascii="Times New Roman" w:hAnsi="Times New Roman"/>
          <w:b w:val="0"/>
          <w:sz w:val="20"/>
          <w:lang w:val="sr-Cyrl-CS"/>
        </w:rPr>
      </w:pPr>
      <w:r w:rsidRPr="00B665D3">
        <w:rPr>
          <w:rFonts w:ascii="Times New Roman" w:hAnsi="Times New Roman"/>
          <w:b w:val="0"/>
          <w:sz w:val="20"/>
          <w:lang w:val="ru-RU"/>
        </w:rPr>
        <w:t xml:space="preserve">     </w:t>
      </w:r>
      <w:r w:rsidRPr="00B665D3">
        <w:rPr>
          <w:rFonts w:ascii="Times New Roman" w:hAnsi="Times New Roman"/>
          <w:b w:val="0"/>
          <w:sz w:val="20"/>
          <w:lang w:val="ru-RU"/>
        </w:rPr>
        <w:tab/>
      </w:r>
      <w:r w:rsidRPr="00B665D3">
        <w:rPr>
          <w:rFonts w:ascii="Times New Roman" w:hAnsi="Times New Roman"/>
          <w:b w:val="0"/>
          <w:sz w:val="20"/>
          <w:lang w:val="sr-Cyrl-CS"/>
        </w:rPr>
        <w:t>Дом здравља Ћићевац радиће на унапређењу и бољем организовању пружања здравствене заштите свим грађанима са територије општине и то:</w:t>
      </w:r>
    </w:p>
    <w:p w:rsidR="00947C38" w:rsidRPr="00B665D3" w:rsidRDefault="00947C38" w:rsidP="00947C38">
      <w:pPr>
        <w:pStyle w:val="ListParagraph"/>
        <w:numPr>
          <w:ilvl w:val="0"/>
          <w:numId w:val="22"/>
        </w:numPr>
        <w:tabs>
          <w:tab w:val="left" w:pos="720"/>
        </w:tabs>
        <w:spacing w:after="0" w:line="240" w:lineRule="auto"/>
        <w:jc w:val="both"/>
        <w:rPr>
          <w:rFonts w:ascii="Times New Roman" w:hAnsi="Times New Roman"/>
          <w:sz w:val="20"/>
          <w:szCs w:val="20"/>
          <w:lang w:val="sr-Cyrl-CS"/>
        </w:rPr>
      </w:pPr>
      <w:r w:rsidRPr="00B665D3">
        <w:rPr>
          <w:rFonts w:ascii="Times New Roman" w:hAnsi="Times New Roman"/>
          <w:sz w:val="20"/>
          <w:szCs w:val="20"/>
          <w:lang w:val="sr-Cyrl-CS"/>
        </w:rPr>
        <w:t>пројектно финансирање пприхваћених пројеката преко буџета, сходно члану 16а. Закона о здравственој заштити</w:t>
      </w:r>
    </w:p>
    <w:p w:rsidR="00947C38" w:rsidRPr="00B665D3" w:rsidRDefault="00947C38" w:rsidP="00947C38">
      <w:pPr>
        <w:tabs>
          <w:tab w:val="left" w:pos="720"/>
        </w:tabs>
        <w:jc w:val="both"/>
        <w:rPr>
          <w:rFonts w:ascii="Times New Roman" w:hAnsi="Times New Roman"/>
          <w:b w:val="0"/>
          <w:sz w:val="20"/>
          <w:lang w:val="sr-Cyrl-CS"/>
        </w:rPr>
      </w:pPr>
      <w:r w:rsidRPr="00B665D3">
        <w:rPr>
          <w:rFonts w:ascii="Times New Roman" w:hAnsi="Times New Roman"/>
          <w:b w:val="0"/>
          <w:sz w:val="20"/>
          <w:lang w:val="sr-Cyrl-CS"/>
        </w:rPr>
        <w:tab/>
        <w:t>У том циљу неопходно је испунити следеће услове:</w:t>
      </w:r>
    </w:p>
    <w:p w:rsidR="00947C38" w:rsidRPr="00B665D3" w:rsidRDefault="00947C38" w:rsidP="00947C38">
      <w:pPr>
        <w:numPr>
          <w:ilvl w:val="0"/>
          <w:numId w:val="31"/>
        </w:numPr>
        <w:tabs>
          <w:tab w:val="clear" w:pos="1683"/>
          <w:tab w:val="left" w:pos="720"/>
          <w:tab w:val="num" w:pos="1260"/>
        </w:tabs>
        <w:ind w:left="1260"/>
        <w:jc w:val="both"/>
        <w:rPr>
          <w:rFonts w:ascii="Times New Roman" w:hAnsi="Times New Roman"/>
          <w:b w:val="0"/>
          <w:sz w:val="20"/>
          <w:lang w:val="ru-RU"/>
        </w:rPr>
      </w:pPr>
      <w:r w:rsidRPr="00B665D3">
        <w:rPr>
          <w:rFonts w:ascii="Times New Roman" w:hAnsi="Times New Roman"/>
          <w:b w:val="0"/>
          <w:sz w:val="20"/>
          <w:lang w:val="ru-RU"/>
        </w:rPr>
        <w:t>куповина новог рентген апарата,</w:t>
      </w:r>
    </w:p>
    <w:p w:rsidR="00947C38" w:rsidRPr="00B665D3" w:rsidRDefault="00947C38" w:rsidP="00947C38">
      <w:pPr>
        <w:numPr>
          <w:ilvl w:val="0"/>
          <w:numId w:val="31"/>
        </w:numPr>
        <w:tabs>
          <w:tab w:val="clear" w:pos="1683"/>
          <w:tab w:val="left" w:pos="720"/>
          <w:tab w:val="num" w:pos="1260"/>
        </w:tabs>
        <w:ind w:left="1260"/>
        <w:jc w:val="both"/>
        <w:rPr>
          <w:rFonts w:ascii="Times New Roman" w:hAnsi="Times New Roman"/>
          <w:b w:val="0"/>
          <w:sz w:val="20"/>
          <w:lang w:val="ru-RU"/>
        </w:rPr>
      </w:pPr>
      <w:r w:rsidRPr="00B665D3">
        <w:rPr>
          <w:rFonts w:ascii="Times New Roman" w:hAnsi="Times New Roman"/>
          <w:b w:val="0"/>
          <w:sz w:val="20"/>
          <w:lang w:val="ru-RU"/>
        </w:rPr>
        <w:t>пружање здравствене помоћи у Дому здравља Ћићевац и амбулантама као и на терену,</w:t>
      </w:r>
    </w:p>
    <w:p w:rsidR="00947C38" w:rsidRPr="00B665D3" w:rsidRDefault="00947C38" w:rsidP="00947C38">
      <w:pPr>
        <w:numPr>
          <w:ilvl w:val="0"/>
          <w:numId w:val="31"/>
        </w:numPr>
        <w:tabs>
          <w:tab w:val="clear" w:pos="1683"/>
          <w:tab w:val="left" w:pos="720"/>
          <w:tab w:val="num" w:pos="1260"/>
        </w:tabs>
        <w:ind w:left="1260"/>
        <w:jc w:val="both"/>
        <w:rPr>
          <w:rFonts w:ascii="Times New Roman" w:hAnsi="Times New Roman"/>
          <w:b w:val="0"/>
          <w:sz w:val="20"/>
          <w:lang w:val="ru-RU"/>
        </w:rPr>
      </w:pPr>
      <w:r w:rsidRPr="00B665D3">
        <w:rPr>
          <w:rFonts w:ascii="Times New Roman" w:hAnsi="Times New Roman"/>
          <w:b w:val="0"/>
          <w:sz w:val="20"/>
          <w:lang w:val="ru-RU"/>
        </w:rPr>
        <w:t>обезбеђење Дома здравља због лоше осветљености дворишта,</w:t>
      </w:r>
    </w:p>
    <w:p w:rsidR="00947C38" w:rsidRPr="00B665D3" w:rsidRDefault="00947C38" w:rsidP="00947C38">
      <w:pPr>
        <w:numPr>
          <w:ilvl w:val="0"/>
          <w:numId w:val="31"/>
        </w:numPr>
        <w:tabs>
          <w:tab w:val="clear" w:pos="1683"/>
          <w:tab w:val="left" w:pos="720"/>
          <w:tab w:val="num" w:pos="1260"/>
        </w:tabs>
        <w:ind w:left="1260"/>
        <w:jc w:val="both"/>
        <w:rPr>
          <w:rFonts w:ascii="Times New Roman" w:hAnsi="Times New Roman"/>
          <w:b w:val="0"/>
          <w:sz w:val="20"/>
          <w:lang w:val="ru-RU"/>
        </w:rPr>
      </w:pPr>
      <w:r w:rsidRPr="00B665D3">
        <w:rPr>
          <w:rFonts w:ascii="Times New Roman" w:hAnsi="Times New Roman"/>
          <w:b w:val="0"/>
          <w:sz w:val="20"/>
          <w:lang w:val="ru-RU"/>
        </w:rPr>
        <w:t>набавка сервера, рачунара, видео надзора, мреже,</w:t>
      </w:r>
    </w:p>
    <w:p w:rsidR="00947C38" w:rsidRPr="00B665D3" w:rsidRDefault="00947C38" w:rsidP="00947C38">
      <w:pPr>
        <w:numPr>
          <w:ilvl w:val="0"/>
          <w:numId w:val="31"/>
        </w:numPr>
        <w:tabs>
          <w:tab w:val="clear" w:pos="1683"/>
          <w:tab w:val="left" w:pos="720"/>
          <w:tab w:val="num" w:pos="1260"/>
        </w:tabs>
        <w:ind w:left="1260"/>
        <w:jc w:val="both"/>
        <w:rPr>
          <w:rFonts w:ascii="Times New Roman" w:hAnsi="Times New Roman"/>
          <w:b w:val="0"/>
          <w:sz w:val="20"/>
          <w:lang w:val="sr-Cyrl-CS"/>
        </w:rPr>
      </w:pPr>
      <w:r w:rsidRPr="00B665D3">
        <w:rPr>
          <w:rFonts w:ascii="Times New Roman" w:hAnsi="Times New Roman"/>
          <w:b w:val="0"/>
          <w:sz w:val="20"/>
          <w:lang w:val="ru-RU"/>
        </w:rPr>
        <w:t>пренос власништва земљишта на Дом здравља Ћићевац које се води на Републички фонд здравственог осигурања, како би се средило двориште установе и асфалтирала прилазна улица до варваринског пута.</w:t>
      </w:r>
    </w:p>
    <w:p w:rsidR="00947C38" w:rsidRPr="00B665D3" w:rsidRDefault="00947C38" w:rsidP="00947C38">
      <w:pPr>
        <w:tabs>
          <w:tab w:val="left" w:pos="720"/>
        </w:tabs>
        <w:jc w:val="both"/>
        <w:rPr>
          <w:rFonts w:ascii="Times New Roman" w:hAnsi="Times New Roman"/>
          <w:b w:val="0"/>
          <w:sz w:val="20"/>
          <w:lang w:val="sr-Cyrl-CS"/>
        </w:rPr>
      </w:pPr>
      <w:r w:rsidRPr="00B665D3">
        <w:rPr>
          <w:rFonts w:ascii="Times New Roman" w:hAnsi="Times New Roman"/>
          <w:b w:val="0"/>
          <w:sz w:val="20"/>
          <w:lang w:val="ru-RU"/>
        </w:rPr>
        <w:t xml:space="preserve">  </w:t>
      </w:r>
      <w:r w:rsidRPr="00B665D3">
        <w:rPr>
          <w:rFonts w:ascii="Times New Roman" w:hAnsi="Times New Roman"/>
          <w:b w:val="0"/>
          <w:sz w:val="20"/>
          <w:lang w:val="ru-RU"/>
        </w:rPr>
        <w:tab/>
      </w:r>
      <w:r w:rsidRPr="00B665D3">
        <w:rPr>
          <w:rFonts w:ascii="Times New Roman" w:hAnsi="Times New Roman"/>
          <w:b w:val="0"/>
          <w:sz w:val="20"/>
          <w:lang w:val="sr-Cyrl-CS"/>
        </w:rPr>
        <w:t>Носиоци активности: Општина Ћићевац, Дом здравља, Министарство здравља, донатори.</w:t>
      </w:r>
    </w:p>
    <w:p w:rsidR="00947C38" w:rsidRPr="00B665D3" w:rsidRDefault="00947C38" w:rsidP="00947C38">
      <w:pPr>
        <w:jc w:val="both"/>
        <w:rPr>
          <w:rFonts w:ascii="Times New Roman" w:hAnsi="Times New Roman"/>
          <w:b w:val="0"/>
          <w:sz w:val="20"/>
          <w:lang w:val="sr-Cyrl-CS"/>
        </w:rPr>
      </w:pPr>
      <w:r w:rsidRPr="00B665D3">
        <w:rPr>
          <w:rFonts w:ascii="Times New Roman" w:hAnsi="Times New Roman"/>
          <w:b w:val="0"/>
          <w:sz w:val="20"/>
        </w:rPr>
        <w:t xml:space="preserve"> </w:t>
      </w:r>
    </w:p>
    <w:p w:rsidR="00947C38" w:rsidRPr="00B665D3" w:rsidRDefault="00947C38" w:rsidP="00947C38">
      <w:pPr>
        <w:tabs>
          <w:tab w:val="left" w:pos="720"/>
        </w:tabs>
        <w:ind w:firstLine="255"/>
        <w:jc w:val="both"/>
        <w:rPr>
          <w:rFonts w:ascii="Times New Roman" w:hAnsi="Times New Roman"/>
          <w:b w:val="0"/>
          <w:sz w:val="20"/>
          <w:lang w:val="sr-Cyrl-CS"/>
        </w:rPr>
      </w:pPr>
      <w:r w:rsidRPr="00B665D3">
        <w:rPr>
          <w:rFonts w:ascii="Times New Roman" w:hAnsi="Times New Roman"/>
          <w:b w:val="0"/>
          <w:sz w:val="20"/>
          <w:lang w:val="sr-Cyrl-CS"/>
        </w:rPr>
        <w:t xml:space="preserve">  </w:t>
      </w:r>
      <w:r w:rsidRPr="00B665D3">
        <w:rPr>
          <w:rFonts w:ascii="Times New Roman" w:hAnsi="Times New Roman"/>
          <w:b w:val="0"/>
          <w:sz w:val="20"/>
          <w:lang w:val="sr-Cyrl-CS"/>
        </w:rPr>
        <w:tab/>
        <w:t>Поред свега наведеног, реализоваће се и остале активности у свим наведеним областима које су месне заједнице, јавна предузећа, установе и остали субјекти доставили као своје предлоге за Нацрт програма развоја општине Ћићевац за 201</w:t>
      </w:r>
      <w:r w:rsidRPr="00B665D3">
        <w:rPr>
          <w:rFonts w:ascii="Times New Roman" w:hAnsi="Times New Roman"/>
          <w:b w:val="0"/>
          <w:sz w:val="20"/>
        </w:rPr>
        <w:t>8</w:t>
      </w:r>
      <w:r w:rsidRPr="00B665D3">
        <w:rPr>
          <w:rFonts w:ascii="Times New Roman" w:hAnsi="Times New Roman"/>
          <w:b w:val="0"/>
          <w:sz w:val="20"/>
          <w:lang w:val="sr-Cyrl-CS"/>
        </w:rPr>
        <w:t>. годину са пројекцијом за 20</w:t>
      </w:r>
      <w:r w:rsidRPr="00B665D3">
        <w:rPr>
          <w:rFonts w:ascii="Times New Roman" w:hAnsi="Times New Roman"/>
          <w:b w:val="0"/>
          <w:sz w:val="20"/>
        </w:rPr>
        <w:t>19</w:t>
      </w:r>
      <w:r w:rsidRPr="00B665D3">
        <w:rPr>
          <w:rFonts w:ascii="Times New Roman" w:hAnsi="Times New Roman"/>
          <w:b w:val="0"/>
          <w:sz w:val="20"/>
          <w:lang w:val="sr-Cyrl-CS"/>
        </w:rPr>
        <w:t>. и 20</w:t>
      </w:r>
      <w:r w:rsidRPr="00B665D3">
        <w:rPr>
          <w:rFonts w:ascii="Times New Roman" w:hAnsi="Times New Roman"/>
          <w:b w:val="0"/>
          <w:sz w:val="20"/>
        </w:rPr>
        <w:t>20</w:t>
      </w:r>
      <w:r w:rsidRPr="00B665D3">
        <w:rPr>
          <w:rFonts w:ascii="Times New Roman" w:hAnsi="Times New Roman"/>
          <w:b w:val="0"/>
          <w:sz w:val="20"/>
          <w:lang w:val="sr-Cyrl-CS"/>
        </w:rPr>
        <w:t xml:space="preserve">. годину. </w:t>
      </w:r>
    </w:p>
    <w:p w:rsidR="00947C38" w:rsidRPr="00B665D3" w:rsidRDefault="00947C38" w:rsidP="00947C38">
      <w:pPr>
        <w:tabs>
          <w:tab w:val="left" w:pos="720"/>
        </w:tabs>
        <w:ind w:firstLine="255"/>
        <w:jc w:val="both"/>
        <w:rPr>
          <w:rFonts w:ascii="Times New Roman" w:hAnsi="Times New Roman"/>
          <w:b w:val="0"/>
          <w:sz w:val="20"/>
          <w:lang w:val="sr-Cyrl-CS"/>
        </w:rPr>
      </w:pPr>
      <w:r w:rsidRPr="00B665D3">
        <w:rPr>
          <w:rFonts w:ascii="Times New Roman" w:hAnsi="Times New Roman"/>
          <w:b w:val="0"/>
          <w:sz w:val="20"/>
          <w:lang w:val="sr-Cyrl-CS"/>
        </w:rPr>
        <w:t xml:space="preserve">   </w:t>
      </w:r>
      <w:r w:rsidRPr="00B665D3">
        <w:rPr>
          <w:rFonts w:ascii="Times New Roman" w:hAnsi="Times New Roman"/>
          <w:b w:val="0"/>
          <w:sz w:val="20"/>
          <w:lang w:val="sr-Cyrl-CS"/>
        </w:rPr>
        <w:tab/>
        <w:t>Општина Ћићевац ће учинити напоре да побољша рад локалне самоуправе и оствари ефикасније пружање услуга грађанима.</w:t>
      </w:r>
    </w:p>
    <w:p w:rsidR="00947C38" w:rsidRPr="005223DC" w:rsidRDefault="00947C38" w:rsidP="00947C38">
      <w:pPr>
        <w:ind w:firstLine="255"/>
        <w:jc w:val="both"/>
        <w:rPr>
          <w:rFonts w:ascii="Times New Roman" w:hAnsi="Times New Roman"/>
          <w:b w:val="0"/>
          <w:sz w:val="14"/>
          <w:lang w:val="ru-RU"/>
        </w:rPr>
      </w:pPr>
      <w:r w:rsidRPr="00B665D3">
        <w:rPr>
          <w:rFonts w:ascii="Times New Roman" w:hAnsi="Times New Roman"/>
          <w:b w:val="0"/>
          <w:sz w:val="20"/>
          <w:lang w:val="sr-Cyrl-CS"/>
        </w:rPr>
        <w:t xml:space="preserve"> </w:t>
      </w:r>
    </w:p>
    <w:p w:rsidR="00947C38" w:rsidRPr="00B665D3" w:rsidRDefault="00947C38" w:rsidP="00947C38">
      <w:pPr>
        <w:tabs>
          <w:tab w:val="left" w:pos="4982"/>
        </w:tabs>
        <w:jc w:val="center"/>
        <w:rPr>
          <w:rFonts w:ascii="Times New Roman" w:hAnsi="Times New Roman"/>
          <w:b w:val="0"/>
          <w:sz w:val="20"/>
          <w:lang w:val="sr-Cyrl-CS"/>
        </w:rPr>
      </w:pPr>
      <w:r w:rsidRPr="00B665D3">
        <w:rPr>
          <w:rFonts w:ascii="Times New Roman" w:hAnsi="Times New Roman"/>
          <w:b w:val="0"/>
          <w:sz w:val="20"/>
          <w:lang w:val="sr-Cyrl-CS"/>
        </w:rPr>
        <w:t>СКУПШТИНА ОПШТИНЕ ЋИЋЕВАЦ</w:t>
      </w:r>
    </w:p>
    <w:p w:rsidR="00947C38" w:rsidRPr="00B665D3" w:rsidRDefault="00947C38" w:rsidP="00947C38">
      <w:pPr>
        <w:tabs>
          <w:tab w:val="left" w:pos="4982"/>
        </w:tabs>
        <w:jc w:val="center"/>
        <w:rPr>
          <w:rFonts w:ascii="Times New Roman" w:hAnsi="Times New Roman"/>
          <w:b w:val="0"/>
          <w:sz w:val="20"/>
        </w:rPr>
      </w:pPr>
      <w:r w:rsidRPr="00B665D3">
        <w:rPr>
          <w:rFonts w:ascii="Times New Roman" w:hAnsi="Times New Roman"/>
          <w:b w:val="0"/>
          <w:sz w:val="20"/>
          <w:lang w:val="sr-Cyrl-CS"/>
        </w:rPr>
        <w:t>Бр. 016-</w:t>
      </w:r>
      <w:r w:rsidRPr="00B665D3">
        <w:rPr>
          <w:rFonts w:ascii="Times New Roman" w:hAnsi="Times New Roman"/>
          <w:b w:val="0"/>
          <w:sz w:val="20"/>
        </w:rPr>
        <w:t>110</w:t>
      </w:r>
      <w:r w:rsidRPr="00B665D3">
        <w:rPr>
          <w:rFonts w:ascii="Times New Roman" w:hAnsi="Times New Roman"/>
          <w:b w:val="0"/>
          <w:sz w:val="20"/>
          <w:lang w:val="sr-Cyrl-CS"/>
        </w:rPr>
        <w:t>/1</w:t>
      </w:r>
      <w:r w:rsidRPr="00B665D3">
        <w:rPr>
          <w:rFonts w:ascii="Times New Roman" w:hAnsi="Times New Roman"/>
          <w:b w:val="0"/>
          <w:sz w:val="20"/>
        </w:rPr>
        <w:t>7</w:t>
      </w:r>
      <w:r w:rsidRPr="00B665D3">
        <w:rPr>
          <w:rFonts w:ascii="Times New Roman" w:hAnsi="Times New Roman"/>
          <w:b w:val="0"/>
          <w:sz w:val="20"/>
          <w:lang w:val="sr-Cyrl-CS"/>
        </w:rPr>
        <w:t>-0</w:t>
      </w:r>
      <w:r w:rsidRPr="00B665D3">
        <w:rPr>
          <w:rFonts w:ascii="Times New Roman" w:hAnsi="Times New Roman"/>
          <w:b w:val="0"/>
          <w:sz w:val="20"/>
        </w:rPr>
        <w:t>2</w:t>
      </w:r>
      <w:r w:rsidRPr="00B665D3">
        <w:rPr>
          <w:rFonts w:ascii="Times New Roman" w:hAnsi="Times New Roman"/>
          <w:b w:val="0"/>
          <w:sz w:val="20"/>
          <w:lang w:val="sr-Cyrl-CS"/>
        </w:rPr>
        <w:t xml:space="preserve"> од </w:t>
      </w:r>
      <w:r w:rsidRPr="00B665D3">
        <w:rPr>
          <w:rFonts w:ascii="Times New Roman" w:hAnsi="Times New Roman"/>
          <w:b w:val="0"/>
          <w:sz w:val="20"/>
        </w:rPr>
        <w:softHyphen/>
      </w:r>
      <w:r w:rsidRPr="00B665D3">
        <w:rPr>
          <w:rFonts w:ascii="Times New Roman" w:hAnsi="Times New Roman"/>
          <w:b w:val="0"/>
          <w:sz w:val="20"/>
        </w:rPr>
        <w:softHyphen/>
      </w:r>
      <w:r w:rsidRPr="00B665D3">
        <w:rPr>
          <w:rFonts w:ascii="Times New Roman" w:hAnsi="Times New Roman"/>
          <w:b w:val="0"/>
          <w:sz w:val="20"/>
        </w:rPr>
        <w:softHyphen/>
        <w:t>18</w:t>
      </w:r>
      <w:r w:rsidRPr="00B665D3">
        <w:rPr>
          <w:rFonts w:ascii="Times New Roman" w:hAnsi="Times New Roman"/>
          <w:b w:val="0"/>
          <w:sz w:val="20"/>
          <w:lang w:val="sr-Cyrl-CS"/>
        </w:rPr>
        <w:t>.12.201</w:t>
      </w:r>
      <w:r w:rsidRPr="00B665D3">
        <w:rPr>
          <w:rFonts w:ascii="Times New Roman" w:hAnsi="Times New Roman"/>
          <w:b w:val="0"/>
          <w:sz w:val="20"/>
        </w:rPr>
        <w:t>7</w:t>
      </w:r>
      <w:r w:rsidRPr="00B665D3">
        <w:rPr>
          <w:rFonts w:ascii="Times New Roman" w:hAnsi="Times New Roman"/>
          <w:b w:val="0"/>
          <w:sz w:val="20"/>
          <w:lang w:val="sr-Cyrl-CS"/>
        </w:rPr>
        <w:t>. године</w:t>
      </w:r>
    </w:p>
    <w:p w:rsidR="00947C38" w:rsidRPr="005223DC" w:rsidRDefault="00947C38" w:rsidP="00947C38">
      <w:pPr>
        <w:tabs>
          <w:tab w:val="left" w:pos="4982"/>
        </w:tabs>
        <w:jc w:val="center"/>
        <w:rPr>
          <w:rFonts w:ascii="Times New Roman" w:hAnsi="Times New Roman"/>
          <w:b w:val="0"/>
          <w:sz w:val="8"/>
        </w:rPr>
      </w:pPr>
    </w:p>
    <w:p w:rsidR="00947C38" w:rsidRPr="00B665D3" w:rsidRDefault="00947C38" w:rsidP="00947C38">
      <w:pPr>
        <w:tabs>
          <w:tab w:val="left" w:pos="4982"/>
        </w:tabs>
        <w:jc w:val="both"/>
        <w:rPr>
          <w:rFonts w:ascii="Times New Roman" w:hAnsi="Times New Roman"/>
          <w:b w:val="0"/>
          <w:sz w:val="20"/>
          <w:lang w:val="sr-Cyrl-CS"/>
        </w:rPr>
      </w:pPr>
      <w:r w:rsidRPr="00B665D3">
        <w:rPr>
          <w:rFonts w:ascii="Times New Roman" w:hAnsi="Times New Roman"/>
          <w:b w:val="0"/>
          <w:sz w:val="20"/>
          <w:lang w:val="sr-Cyrl-CS"/>
        </w:rPr>
        <w:t xml:space="preserve">                                                                                                                                            ПРЕДСЕДНИК</w:t>
      </w:r>
    </w:p>
    <w:p w:rsidR="00947C38" w:rsidRPr="00B665D3" w:rsidRDefault="00947C38" w:rsidP="00947C38">
      <w:pPr>
        <w:tabs>
          <w:tab w:val="left" w:pos="4982"/>
        </w:tabs>
        <w:jc w:val="both"/>
        <w:rPr>
          <w:rFonts w:ascii="Times New Roman" w:hAnsi="Times New Roman"/>
          <w:b w:val="0"/>
          <w:sz w:val="20"/>
          <w:lang w:val="sr-Cyrl-CS"/>
        </w:rPr>
      </w:pPr>
      <w:r w:rsidRPr="00B665D3">
        <w:rPr>
          <w:rFonts w:ascii="Times New Roman" w:hAnsi="Times New Roman"/>
          <w:b w:val="0"/>
          <w:sz w:val="20"/>
          <w:lang w:val="sr-Cyrl-CS"/>
        </w:rPr>
        <w:t xml:space="preserve">                                                                                                                                            Славољуб Симић, с.р.  </w:t>
      </w:r>
    </w:p>
    <w:p w:rsidR="00947C38" w:rsidRPr="00CA1F57" w:rsidRDefault="00947C38" w:rsidP="00947C38">
      <w:pPr>
        <w:tabs>
          <w:tab w:val="left" w:pos="4982"/>
        </w:tabs>
        <w:rPr>
          <w:rFonts w:ascii="Times New Roman" w:hAnsi="Times New Roman"/>
          <w:sz w:val="22"/>
          <w:lang w:val="sr-Cyrl-CS"/>
        </w:rPr>
      </w:pPr>
      <w:r w:rsidRPr="00CA1F57">
        <w:rPr>
          <w:rFonts w:ascii="Times New Roman" w:hAnsi="Times New Roman"/>
          <w:sz w:val="22"/>
          <w:lang w:val="sr-Cyrl-CS"/>
        </w:rPr>
        <w:lastRenderedPageBreak/>
        <w:t>140.</w:t>
      </w:r>
    </w:p>
    <w:p w:rsidR="00947C38" w:rsidRPr="005223DC" w:rsidRDefault="00947C38" w:rsidP="00947C38">
      <w:pPr>
        <w:ind w:firstLine="720"/>
        <w:jc w:val="both"/>
        <w:rPr>
          <w:rFonts w:ascii="Times New Roman" w:hAnsi="Times New Roman"/>
          <w:b w:val="0"/>
          <w:sz w:val="20"/>
        </w:rPr>
      </w:pPr>
      <w:r w:rsidRPr="005223DC">
        <w:rPr>
          <w:rFonts w:ascii="Times New Roman" w:hAnsi="Times New Roman"/>
          <w:b w:val="0"/>
          <w:sz w:val="20"/>
          <w:lang w:val="sr-Cyrl-CS"/>
        </w:rPr>
        <w:t>Н</w:t>
      </w:r>
      <w:r w:rsidRPr="005223DC">
        <w:rPr>
          <w:rFonts w:ascii="Times New Roman" w:hAnsi="Times New Roman"/>
          <w:b w:val="0"/>
          <w:sz w:val="20"/>
          <w:lang w:val="ru-RU"/>
        </w:rPr>
        <w:t>а основу члана</w:t>
      </w:r>
      <w:r w:rsidRPr="005223DC">
        <w:rPr>
          <w:rFonts w:ascii="Times New Roman" w:hAnsi="Times New Roman"/>
          <w:b w:val="0"/>
          <w:sz w:val="20"/>
        </w:rPr>
        <w:t xml:space="preserve"> 6,7,</w:t>
      </w:r>
      <w:r w:rsidRPr="005223DC">
        <w:rPr>
          <w:rFonts w:ascii="Times New Roman" w:hAnsi="Times New Roman"/>
          <w:b w:val="0"/>
          <w:sz w:val="20"/>
          <w:lang w:val="ru-RU"/>
        </w:rPr>
        <w:t xml:space="preserve"> 11. став 1.</w:t>
      </w:r>
      <w:r w:rsidRPr="005223DC">
        <w:rPr>
          <w:rFonts w:ascii="Times New Roman" w:hAnsi="Times New Roman"/>
          <w:b w:val="0"/>
          <w:sz w:val="20"/>
        </w:rPr>
        <w:t xml:space="preserve"> </w:t>
      </w:r>
      <w:r w:rsidRPr="005223DC">
        <w:rPr>
          <w:rFonts w:ascii="Times New Roman" w:hAnsi="Times New Roman"/>
          <w:b w:val="0"/>
          <w:sz w:val="20"/>
          <w:lang w:val="ru-RU"/>
        </w:rPr>
        <w:t xml:space="preserve">и члана 18. Закона о финансирању локалне самоуправе </w:t>
      </w:r>
      <w:r w:rsidRPr="005223DC">
        <w:rPr>
          <w:rFonts w:ascii="Times New Roman" w:hAnsi="Times New Roman"/>
          <w:b w:val="0"/>
          <w:sz w:val="20"/>
        </w:rPr>
        <w:t>(</w:t>
      </w:r>
      <w:r w:rsidRPr="005223DC">
        <w:rPr>
          <w:rFonts w:ascii="Times New Roman" w:hAnsi="Times New Roman"/>
          <w:b w:val="0"/>
          <w:sz w:val="20"/>
          <w:lang w:val="ru-RU"/>
        </w:rPr>
        <w:t>"Службени гласник РС", број 62/</w:t>
      </w:r>
      <w:r w:rsidRPr="005223DC">
        <w:rPr>
          <w:rFonts w:ascii="Times New Roman" w:hAnsi="Times New Roman"/>
          <w:b w:val="0"/>
          <w:sz w:val="20"/>
        </w:rPr>
        <w:t>20</w:t>
      </w:r>
      <w:r w:rsidRPr="005223DC">
        <w:rPr>
          <w:rFonts w:ascii="Times New Roman" w:hAnsi="Times New Roman"/>
          <w:b w:val="0"/>
          <w:sz w:val="20"/>
          <w:lang w:val="ru-RU"/>
        </w:rPr>
        <w:t>06</w:t>
      </w:r>
      <w:r w:rsidRPr="005223DC">
        <w:rPr>
          <w:rFonts w:ascii="Times New Roman" w:hAnsi="Times New Roman"/>
          <w:b w:val="0"/>
          <w:sz w:val="20"/>
        </w:rPr>
        <w:t>, 47/2011,  93/2012,  99/2013 – усклађени дин. изн., 125/2014 - усклађени дин. изн. и 95/2015- усклађени дин. изн.),</w:t>
      </w:r>
      <w:r w:rsidRPr="005223DC">
        <w:rPr>
          <w:rFonts w:ascii="Times New Roman" w:hAnsi="Times New Roman"/>
          <w:b w:val="0"/>
          <w:sz w:val="20"/>
          <w:lang w:val="ru-RU"/>
        </w:rPr>
        <w:t xml:space="preserve"> члана 32. став 1. тачка 3 Закона о локалној самоуправи ("Службени гласник РС", број 129/07,</w:t>
      </w:r>
      <w:r w:rsidRPr="005223DC">
        <w:rPr>
          <w:rFonts w:ascii="Times New Roman" w:hAnsi="Times New Roman"/>
          <w:b w:val="0"/>
          <w:sz w:val="20"/>
        </w:rPr>
        <w:t xml:space="preserve"> 83/2014 – др. закон и 101/2016-др. закон</w:t>
      </w:r>
      <w:r w:rsidRPr="005223DC">
        <w:rPr>
          <w:rFonts w:ascii="Times New Roman" w:hAnsi="Times New Roman"/>
          <w:b w:val="0"/>
          <w:sz w:val="20"/>
          <w:lang w:val="ru-RU"/>
        </w:rPr>
        <w:t xml:space="preserve">) и члана 33. став 1. тачка 3 Статута </w:t>
      </w:r>
      <w:r w:rsidRPr="005223DC">
        <w:rPr>
          <w:rFonts w:ascii="Times New Roman" w:hAnsi="Times New Roman"/>
          <w:b w:val="0"/>
          <w:sz w:val="20"/>
          <w:lang w:val="sr-Cyrl-CS"/>
        </w:rPr>
        <w:t xml:space="preserve">општине Ћићевац (''Службени лист општине Ћићевац'', број  </w:t>
      </w:r>
      <w:r w:rsidRPr="005223DC">
        <w:rPr>
          <w:rFonts w:ascii="Times New Roman" w:hAnsi="Times New Roman"/>
          <w:b w:val="0"/>
          <w:sz w:val="20"/>
        </w:rPr>
        <w:t xml:space="preserve">17/13- пречишћен текст, 22/13 и 10/15) </w:t>
      </w:r>
      <w:r w:rsidRPr="005223DC">
        <w:rPr>
          <w:rFonts w:ascii="Times New Roman" w:hAnsi="Times New Roman"/>
          <w:b w:val="0"/>
          <w:sz w:val="20"/>
          <w:lang w:val="sr-Cyrl-CS"/>
        </w:rPr>
        <w:t>Скупштина општине Ћићевац, на 25. седници одржаној</w:t>
      </w:r>
      <w:r w:rsidRPr="005223DC">
        <w:rPr>
          <w:rFonts w:ascii="Times New Roman" w:hAnsi="Times New Roman"/>
          <w:b w:val="0"/>
          <w:sz w:val="20"/>
        </w:rPr>
        <w:t xml:space="preserve"> 18.12.2017. године,</w:t>
      </w:r>
      <w:r w:rsidRPr="005223DC">
        <w:rPr>
          <w:rFonts w:ascii="Times New Roman" w:hAnsi="Times New Roman"/>
          <w:b w:val="0"/>
          <w:sz w:val="20"/>
          <w:lang w:val="sr-Cyrl-CS"/>
        </w:rPr>
        <w:t xml:space="preserve"> донела је</w:t>
      </w:r>
      <w:r w:rsidRPr="005223DC">
        <w:rPr>
          <w:rFonts w:ascii="Times New Roman" w:hAnsi="Times New Roman"/>
          <w:b w:val="0"/>
          <w:sz w:val="20"/>
        </w:rPr>
        <w:t xml:space="preserve"> </w:t>
      </w:r>
    </w:p>
    <w:p w:rsidR="00947C38" w:rsidRPr="005223DC" w:rsidRDefault="00947C38" w:rsidP="00947C38">
      <w:pPr>
        <w:jc w:val="both"/>
        <w:rPr>
          <w:rFonts w:ascii="Times New Roman" w:hAnsi="Times New Roman"/>
          <w:b w:val="0"/>
          <w:sz w:val="20"/>
          <w:lang w:val="ru-RU"/>
        </w:rPr>
      </w:pPr>
    </w:p>
    <w:p w:rsidR="00947C38" w:rsidRPr="00CA1F57" w:rsidRDefault="00947C38" w:rsidP="00947C38">
      <w:pPr>
        <w:spacing w:line="360" w:lineRule="auto"/>
        <w:jc w:val="center"/>
        <w:rPr>
          <w:rFonts w:ascii="Times New Roman" w:hAnsi="Times New Roman"/>
          <w:sz w:val="20"/>
          <w:lang w:val="sr-Cyrl-CS"/>
        </w:rPr>
      </w:pPr>
      <w:r w:rsidRPr="00CA1F57">
        <w:rPr>
          <w:rFonts w:ascii="Times New Roman" w:hAnsi="Times New Roman"/>
          <w:sz w:val="20"/>
          <w:lang w:val="sr-Cyrl-CS"/>
        </w:rPr>
        <w:t>О Д Л У К У</w:t>
      </w:r>
    </w:p>
    <w:p w:rsidR="00947C38" w:rsidRPr="00CA1F57" w:rsidRDefault="00947C38" w:rsidP="00947C38">
      <w:pPr>
        <w:spacing w:line="360" w:lineRule="auto"/>
        <w:jc w:val="center"/>
        <w:rPr>
          <w:rFonts w:ascii="Times New Roman" w:hAnsi="Times New Roman"/>
          <w:sz w:val="20"/>
          <w:lang w:val="sr-Cyrl-CS"/>
        </w:rPr>
      </w:pPr>
      <w:r w:rsidRPr="00CA1F57">
        <w:rPr>
          <w:rFonts w:ascii="Times New Roman" w:hAnsi="Times New Roman"/>
          <w:sz w:val="20"/>
          <w:lang w:val="sr-Cyrl-CS"/>
        </w:rPr>
        <w:t>О ЛОКАЛНИМ КОМУНАЛНИМ ТАКСАМА</w:t>
      </w:r>
    </w:p>
    <w:p w:rsidR="00947C38" w:rsidRPr="005223DC" w:rsidRDefault="00947C38" w:rsidP="00947C38">
      <w:pPr>
        <w:jc w:val="center"/>
        <w:rPr>
          <w:rFonts w:ascii="Times New Roman" w:hAnsi="Times New Roman"/>
          <w:b w:val="0"/>
          <w:bCs/>
          <w:sz w:val="20"/>
          <w:lang w:val="sr-Cyrl-CS"/>
        </w:rPr>
      </w:pPr>
      <w:r w:rsidRPr="005223DC">
        <w:rPr>
          <w:rFonts w:ascii="Times New Roman" w:hAnsi="Times New Roman"/>
          <w:b w:val="0"/>
          <w:bCs/>
          <w:sz w:val="20"/>
          <w:lang w:val="sr-Cyrl-CS"/>
        </w:rPr>
        <w:t>Члан 1.</w:t>
      </w:r>
    </w:p>
    <w:p w:rsidR="00947C38" w:rsidRPr="005223DC" w:rsidRDefault="00947C38" w:rsidP="00947C38">
      <w:pPr>
        <w:ind w:firstLine="540"/>
        <w:jc w:val="both"/>
        <w:rPr>
          <w:rFonts w:ascii="Times New Roman" w:hAnsi="Times New Roman"/>
          <w:b w:val="0"/>
          <w:sz w:val="20"/>
          <w:lang w:val="sr-Cyrl-CS"/>
        </w:rPr>
      </w:pPr>
      <w:r w:rsidRPr="005223DC">
        <w:rPr>
          <w:rFonts w:ascii="Times New Roman" w:hAnsi="Times New Roman"/>
          <w:b w:val="0"/>
          <w:sz w:val="20"/>
          <w:lang w:val="sr-Cyrl-CS"/>
        </w:rPr>
        <w:t>Овом одлуком уводе се локалне комуналне таксе (у даљем тексту: таксе) за коришћење права, предмета и услуга на територији Општине Ћићевац и утврђуј</w:t>
      </w:r>
      <w:r w:rsidR="008807E4">
        <w:rPr>
          <w:rFonts w:ascii="Times New Roman" w:hAnsi="Times New Roman"/>
          <w:b w:val="0"/>
          <w:sz w:val="20"/>
          <w:lang w:val="sr-Cyrl-CS"/>
        </w:rPr>
        <w:t>у</w:t>
      </w:r>
      <w:r w:rsidRPr="005223DC">
        <w:rPr>
          <w:rFonts w:ascii="Times New Roman" w:hAnsi="Times New Roman"/>
          <w:b w:val="0"/>
          <w:sz w:val="20"/>
          <w:lang w:val="sr-Cyrl-CS"/>
        </w:rPr>
        <w:t xml:space="preserve"> се њихови обвезници, висина, олакшице, рокови, начин лаћања, као и контрола спровођења ове одлуке.</w:t>
      </w:r>
    </w:p>
    <w:p w:rsidR="00947C38" w:rsidRPr="005223DC" w:rsidRDefault="00947C38" w:rsidP="00947C38">
      <w:pPr>
        <w:jc w:val="both"/>
        <w:rPr>
          <w:rFonts w:ascii="Times New Roman" w:hAnsi="Times New Roman"/>
          <w:b w:val="0"/>
          <w:sz w:val="20"/>
          <w:lang w:val="sr-Cyrl-CS"/>
        </w:rPr>
      </w:pPr>
    </w:p>
    <w:p w:rsidR="00947C38" w:rsidRPr="005223DC" w:rsidRDefault="00947C38" w:rsidP="00947C38">
      <w:pPr>
        <w:jc w:val="center"/>
        <w:rPr>
          <w:rFonts w:ascii="Times New Roman" w:hAnsi="Times New Roman"/>
          <w:b w:val="0"/>
          <w:bCs/>
          <w:sz w:val="20"/>
          <w:lang w:val="sr-Cyrl-CS"/>
        </w:rPr>
      </w:pPr>
      <w:r w:rsidRPr="005223DC">
        <w:rPr>
          <w:rFonts w:ascii="Times New Roman" w:hAnsi="Times New Roman"/>
          <w:b w:val="0"/>
          <w:bCs/>
          <w:sz w:val="20"/>
          <w:lang w:val="sr-Cyrl-CS"/>
        </w:rPr>
        <w:t>Члан 2.</w:t>
      </w:r>
    </w:p>
    <w:p w:rsidR="00947C38" w:rsidRPr="005223DC" w:rsidRDefault="00947C38" w:rsidP="00947C38">
      <w:pPr>
        <w:ind w:firstLine="540"/>
        <w:jc w:val="both"/>
        <w:rPr>
          <w:rFonts w:ascii="Times New Roman" w:hAnsi="Times New Roman"/>
          <w:b w:val="0"/>
          <w:sz w:val="20"/>
          <w:lang w:val="sr-Cyrl-CS"/>
        </w:rPr>
      </w:pPr>
      <w:r w:rsidRPr="005223DC">
        <w:rPr>
          <w:rFonts w:ascii="Times New Roman" w:hAnsi="Times New Roman"/>
          <w:b w:val="0"/>
          <w:sz w:val="20"/>
          <w:lang w:val="sr-Cyrl-CS"/>
        </w:rPr>
        <w:t>Обвезник локалне комуналне таксе јесте корисник права, предмета и услуге за чије је коришћење прописано плаћање локалне комуналне таксе.</w:t>
      </w:r>
    </w:p>
    <w:p w:rsidR="00947C38" w:rsidRPr="005223DC" w:rsidRDefault="00947C38" w:rsidP="00947C38">
      <w:pPr>
        <w:ind w:firstLine="540"/>
        <w:jc w:val="both"/>
        <w:rPr>
          <w:rFonts w:ascii="Times New Roman" w:hAnsi="Times New Roman"/>
          <w:b w:val="0"/>
          <w:sz w:val="20"/>
          <w:lang w:val="sr-Cyrl-CS"/>
        </w:rPr>
      </w:pPr>
    </w:p>
    <w:p w:rsidR="00947C38" w:rsidRPr="005223DC" w:rsidRDefault="00947C38" w:rsidP="00947C38">
      <w:pPr>
        <w:jc w:val="center"/>
        <w:rPr>
          <w:rFonts w:ascii="Times New Roman" w:hAnsi="Times New Roman"/>
          <w:b w:val="0"/>
          <w:bCs/>
          <w:sz w:val="20"/>
          <w:lang w:val="sr-Cyrl-CS"/>
        </w:rPr>
      </w:pPr>
      <w:r w:rsidRPr="005223DC">
        <w:rPr>
          <w:rFonts w:ascii="Times New Roman" w:hAnsi="Times New Roman"/>
          <w:b w:val="0"/>
          <w:bCs/>
          <w:sz w:val="20"/>
          <w:lang w:val="sr-Cyrl-CS"/>
        </w:rPr>
        <w:t>Члан 3.</w:t>
      </w:r>
    </w:p>
    <w:p w:rsidR="00947C38" w:rsidRPr="005223DC" w:rsidRDefault="00947C38" w:rsidP="00947C38">
      <w:pPr>
        <w:pStyle w:val="Footer"/>
        <w:ind w:firstLine="540"/>
        <w:jc w:val="both"/>
        <w:rPr>
          <w:rFonts w:ascii="Times New Roman" w:hAnsi="Times New Roman"/>
          <w:b w:val="0"/>
          <w:sz w:val="20"/>
          <w:lang w:val="sr-Cyrl-CS"/>
        </w:rPr>
      </w:pPr>
      <w:r w:rsidRPr="005223DC">
        <w:rPr>
          <w:rFonts w:ascii="Times New Roman" w:hAnsi="Times New Roman"/>
          <w:b w:val="0"/>
          <w:sz w:val="20"/>
          <w:lang w:val="sr-Cyrl-CS"/>
        </w:rPr>
        <w:t>Таксена обавеза из ове одлуке настаје даном почетка коришћења права, предмета или услуге за чије је коришћење прописано плаћање локалне комуналне таксе.</w:t>
      </w:r>
    </w:p>
    <w:p w:rsidR="00947C38" w:rsidRPr="005223DC" w:rsidRDefault="00947C38" w:rsidP="00947C38">
      <w:pPr>
        <w:pStyle w:val="Footer"/>
        <w:ind w:firstLine="540"/>
        <w:jc w:val="both"/>
        <w:rPr>
          <w:rFonts w:ascii="Times New Roman" w:hAnsi="Times New Roman"/>
          <w:b w:val="0"/>
          <w:sz w:val="20"/>
          <w:lang w:val="sr-Cyrl-CS"/>
        </w:rPr>
      </w:pPr>
      <w:r w:rsidRPr="005223DC">
        <w:rPr>
          <w:rFonts w:ascii="Times New Roman" w:hAnsi="Times New Roman"/>
          <w:b w:val="0"/>
          <w:sz w:val="20"/>
          <w:lang w:val="sr-Cyrl-CS"/>
        </w:rPr>
        <w:t>Таксена обавеза траје док траје коришћење права, предмета и услуга.</w:t>
      </w:r>
    </w:p>
    <w:p w:rsidR="00947C38" w:rsidRPr="005223DC" w:rsidRDefault="00947C38" w:rsidP="00947C38">
      <w:pPr>
        <w:jc w:val="center"/>
        <w:rPr>
          <w:rFonts w:ascii="Times New Roman" w:hAnsi="Times New Roman"/>
          <w:b w:val="0"/>
          <w:bCs/>
          <w:sz w:val="20"/>
          <w:lang w:val="ru-RU"/>
        </w:rPr>
      </w:pPr>
    </w:p>
    <w:p w:rsidR="00947C38" w:rsidRPr="005223DC" w:rsidRDefault="00947C38" w:rsidP="00947C38">
      <w:pPr>
        <w:pStyle w:val="Footer"/>
        <w:tabs>
          <w:tab w:val="left" w:pos="4620"/>
        </w:tabs>
        <w:jc w:val="center"/>
        <w:rPr>
          <w:rFonts w:ascii="Times New Roman" w:hAnsi="Times New Roman"/>
          <w:b w:val="0"/>
          <w:sz w:val="20"/>
          <w:lang w:val="sr-Cyrl-CS"/>
        </w:rPr>
      </w:pPr>
      <w:r w:rsidRPr="005223DC">
        <w:rPr>
          <w:rFonts w:ascii="Times New Roman" w:hAnsi="Times New Roman"/>
          <w:b w:val="0"/>
          <w:sz w:val="20"/>
          <w:lang w:val="sr-Cyrl-CS"/>
        </w:rPr>
        <w:t>Члан 4.</w:t>
      </w:r>
    </w:p>
    <w:p w:rsidR="00947C38" w:rsidRPr="005223DC" w:rsidRDefault="00947C38" w:rsidP="00947C38">
      <w:pPr>
        <w:pStyle w:val="Footer"/>
        <w:tabs>
          <w:tab w:val="left" w:pos="1200"/>
        </w:tabs>
        <w:ind w:firstLine="540"/>
        <w:jc w:val="both"/>
        <w:rPr>
          <w:rFonts w:ascii="Times New Roman" w:hAnsi="Times New Roman"/>
          <w:b w:val="0"/>
          <w:sz w:val="20"/>
          <w:lang w:val="sr-Cyrl-CS"/>
        </w:rPr>
      </w:pPr>
      <w:r w:rsidRPr="005223DC">
        <w:rPr>
          <w:rFonts w:ascii="Times New Roman" w:hAnsi="Times New Roman"/>
          <w:b w:val="0"/>
          <w:sz w:val="20"/>
          <w:lang w:val="sr-Cyrl-CS"/>
        </w:rPr>
        <w:t>Локалне комуналне таксе не плаћају се за коришћење права, предмета и услуга од стране државних органа и организација, органа и организација локалне самоуправе и јавних предузећа и установа, чији је оснивач општина.</w:t>
      </w:r>
    </w:p>
    <w:p w:rsidR="00947C38" w:rsidRPr="005223DC" w:rsidRDefault="00947C38" w:rsidP="00947C38">
      <w:pPr>
        <w:pStyle w:val="Footer"/>
        <w:tabs>
          <w:tab w:val="left" w:pos="1200"/>
        </w:tabs>
        <w:ind w:firstLine="540"/>
        <w:jc w:val="both"/>
        <w:rPr>
          <w:rFonts w:ascii="Times New Roman" w:hAnsi="Times New Roman"/>
          <w:b w:val="0"/>
          <w:sz w:val="20"/>
          <w:lang w:val="sr-Cyrl-CS"/>
        </w:rPr>
      </w:pPr>
    </w:p>
    <w:p w:rsidR="00947C38" w:rsidRPr="005223DC" w:rsidRDefault="00947C38" w:rsidP="00947C38">
      <w:pPr>
        <w:jc w:val="center"/>
        <w:rPr>
          <w:rFonts w:ascii="Times New Roman" w:hAnsi="Times New Roman"/>
          <w:b w:val="0"/>
          <w:bCs/>
          <w:sz w:val="20"/>
          <w:lang w:val="sr-Cyrl-CS"/>
        </w:rPr>
      </w:pPr>
      <w:r w:rsidRPr="005223DC">
        <w:rPr>
          <w:rFonts w:ascii="Times New Roman" w:hAnsi="Times New Roman"/>
          <w:b w:val="0"/>
          <w:bCs/>
          <w:sz w:val="20"/>
          <w:lang w:val="sr-Cyrl-CS"/>
        </w:rPr>
        <w:t>Члан 5.</w:t>
      </w:r>
    </w:p>
    <w:p w:rsidR="00947C38" w:rsidRPr="005223DC" w:rsidRDefault="00947C38" w:rsidP="00947C38">
      <w:pPr>
        <w:pStyle w:val="Footer"/>
        <w:ind w:firstLine="540"/>
        <w:jc w:val="both"/>
        <w:rPr>
          <w:rFonts w:ascii="Times New Roman" w:hAnsi="Times New Roman"/>
          <w:b w:val="0"/>
          <w:sz w:val="20"/>
        </w:rPr>
      </w:pPr>
      <w:r w:rsidRPr="005223DC">
        <w:rPr>
          <w:rFonts w:ascii="Times New Roman" w:hAnsi="Times New Roman"/>
          <w:b w:val="0"/>
          <w:sz w:val="20"/>
          <w:lang w:val="sr-Cyrl-CS"/>
        </w:rPr>
        <w:t>Локалне комуналне таксе уводе се за:</w:t>
      </w:r>
    </w:p>
    <w:p w:rsidR="00947C38" w:rsidRPr="005223DC" w:rsidRDefault="00947C38" w:rsidP="00947C38">
      <w:pPr>
        <w:numPr>
          <w:ilvl w:val="0"/>
          <w:numId w:val="41"/>
        </w:numPr>
        <w:jc w:val="both"/>
        <w:rPr>
          <w:rFonts w:ascii="Times New Roman" w:hAnsi="Times New Roman"/>
          <w:b w:val="0"/>
          <w:sz w:val="20"/>
        </w:rPr>
      </w:pPr>
      <w:r w:rsidRPr="005223DC">
        <w:rPr>
          <w:rFonts w:ascii="Times New Roman" w:hAnsi="Times New Roman"/>
          <w:b w:val="0"/>
          <w:sz w:val="20"/>
        </w:rPr>
        <w:t>истицање фирме на пословном простору;</w:t>
      </w:r>
    </w:p>
    <w:p w:rsidR="00947C38" w:rsidRPr="005223DC" w:rsidRDefault="00947C38" w:rsidP="00947C38">
      <w:pPr>
        <w:numPr>
          <w:ilvl w:val="0"/>
          <w:numId w:val="41"/>
        </w:numPr>
        <w:jc w:val="both"/>
        <w:rPr>
          <w:rFonts w:ascii="Times New Roman" w:hAnsi="Times New Roman"/>
          <w:b w:val="0"/>
          <w:sz w:val="20"/>
        </w:rPr>
      </w:pPr>
      <w:r w:rsidRPr="005223DC">
        <w:rPr>
          <w:rFonts w:ascii="Times New Roman" w:hAnsi="Times New Roman"/>
          <w:b w:val="0"/>
          <w:sz w:val="20"/>
        </w:rPr>
        <w:t>коришћење рекламних паноа, укључујући и истицање и исписивање фирме ван пословног простора на објектима и просторима који припадају локалн</w:t>
      </w:r>
      <w:r w:rsidRPr="005223DC">
        <w:rPr>
          <w:rFonts w:ascii="Times New Roman" w:hAnsi="Times New Roman"/>
          <w:b w:val="0"/>
          <w:sz w:val="20"/>
          <w:lang w:val="sr-Cyrl-CS"/>
        </w:rPr>
        <w:t>ој</w:t>
      </w:r>
      <w:r w:rsidRPr="005223DC">
        <w:rPr>
          <w:rFonts w:ascii="Times New Roman" w:hAnsi="Times New Roman"/>
          <w:b w:val="0"/>
          <w:sz w:val="20"/>
        </w:rPr>
        <w:t xml:space="preserve"> самоуправ</w:t>
      </w:r>
      <w:r w:rsidRPr="005223DC">
        <w:rPr>
          <w:rFonts w:ascii="Times New Roman" w:hAnsi="Times New Roman"/>
          <w:b w:val="0"/>
          <w:sz w:val="20"/>
          <w:lang w:val="sr-Cyrl-CS"/>
        </w:rPr>
        <w:t>и</w:t>
      </w:r>
      <w:r w:rsidRPr="005223DC">
        <w:rPr>
          <w:rFonts w:ascii="Times New Roman" w:hAnsi="Times New Roman"/>
          <w:b w:val="0"/>
          <w:sz w:val="20"/>
        </w:rPr>
        <w:t xml:space="preserve"> (коловози, тротоари, зелене површине, бандере и сл.)</w:t>
      </w:r>
      <w:r w:rsidRPr="005223DC">
        <w:rPr>
          <w:rFonts w:ascii="Times New Roman" w:hAnsi="Times New Roman"/>
          <w:b w:val="0"/>
          <w:sz w:val="20"/>
          <w:lang w:val="sr-Cyrl-CS"/>
        </w:rPr>
        <w:t>;</w:t>
      </w:r>
    </w:p>
    <w:p w:rsidR="00947C38" w:rsidRPr="005223DC" w:rsidRDefault="00947C38" w:rsidP="00947C38">
      <w:pPr>
        <w:numPr>
          <w:ilvl w:val="0"/>
          <w:numId w:val="41"/>
        </w:numPr>
        <w:jc w:val="both"/>
        <w:rPr>
          <w:rFonts w:ascii="Times New Roman" w:hAnsi="Times New Roman"/>
          <w:b w:val="0"/>
          <w:sz w:val="20"/>
          <w:lang w:val="sr-Cyrl-CS"/>
        </w:rPr>
      </w:pPr>
      <w:r w:rsidRPr="005223DC">
        <w:rPr>
          <w:rFonts w:ascii="Times New Roman" w:hAnsi="Times New Roman"/>
          <w:b w:val="0"/>
          <w:sz w:val="20"/>
        </w:rPr>
        <w:t>држање моторних друмских и прикључних возила, осим пољопривредних возила и машина;</w:t>
      </w:r>
    </w:p>
    <w:p w:rsidR="00947C38" w:rsidRPr="005223DC" w:rsidRDefault="00947C38" w:rsidP="00947C38">
      <w:pPr>
        <w:numPr>
          <w:ilvl w:val="0"/>
          <w:numId w:val="41"/>
        </w:numPr>
        <w:jc w:val="both"/>
        <w:rPr>
          <w:rFonts w:ascii="Times New Roman" w:hAnsi="Times New Roman"/>
          <w:b w:val="0"/>
          <w:sz w:val="20"/>
          <w:lang w:val="sr-Cyrl-CS"/>
        </w:rPr>
      </w:pPr>
      <w:r w:rsidRPr="005223DC">
        <w:rPr>
          <w:rFonts w:ascii="Times New Roman" w:hAnsi="Times New Roman"/>
          <w:b w:val="0"/>
          <w:sz w:val="20"/>
        </w:rPr>
        <w:t>коришћење простора на јавним површинама или испред пословних просторија у пословне сврхе, осим</w:t>
      </w:r>
      <w:r w:rsidRPr="005223DC">
        <w:rPr>
          <w:rFonts w:ascii="Times New Roman" w:hAnsi="Times New Roman"/>
          <w:b w:val="0"/>
          <w:sz w:val="20"/>
          <w:lang w:val="sr-Cyrl-CS"/>
        </w:rPr>
        <w:t xml:space="preserve"> ради</w:t>
      </w:r>
      <w:r w:rsidRPr="005223DC">
        <w:rPr>
          <w:rFonts w:ascii="Times New Roman" w:hAnsi="Times New Roman"/>
          <w:b w:val="0"/>
          <w:sz w:val="20"/>
        </w:rPr>
        <w:t xml:space="preserve"> продаје штампе, књига и других публикација, производа старих и уметничких заната и домаће радиности</w:t>
      </w:r>
      <w:r w:rsidRPr="005223DC">
        <w:rPr>
          <w:rFonts w:ascii="Times New Roman" w:hAnsi="Times New Roman"/>
          <w:b w:val="0"/>
          <w:sz w:val="20"/>
          <w:lang w:val="sr-Cyrl-CS"/>
        </w:rPr>
        <w:t>;</w:t>
      </w:r>
    </w:p>
    <w:p w:rsidR="00947C38" w:rsidRPr="005223DC" w:rsidRDefault="00947C38" w:rsidP="00947C38">
      <w:pPr>
        <w:numPr>
          <w:ilvl w:val="0"/>
          <w:numId w:val="41"/>
        </w:numPr>
        <w:jc w:val="both"/>
        <w:rPr>
          <w:rFonts w:ascii="Times New Roman" w:hAnsi="Times New Roman"/>
          <w:b w:val="0"/>
          <w:sz w:val="20"/>
          <w:lang w:val="sr-Cyrl-CS"/>
        </w:rPr>
      </w:pPr>
      <w:r w:rsidRPr="005223DC">
        <w:rPr>
          <w:rFonts w:ascii="Times New Roman" w:hAnsi="Times New Roman"/>
          <w:b w:val="0"/>
          <w:sz w:val="20"/>
        </w:rPr>
        <w:t>држање средстава за игру (</w:t>
      </w:r>
      <w:r w:rsidRPr="005223DC">
        <w:rPr>
          <w:rFonts w:ascii="Times New Roman" w:hAnsi="Times New Roman"/>
          <w:b w:val="0"/>
          <w:sz w:val="20"/>
          <w:lang w:val="sr-Cyrl-CS"/>
        </w:rPr>
        <w:t>„</w:t>
      </w:r>
      <w:r w:rsidRPr="005223DC">
        <w:rPr>
          <w:rFonts w:ascii="Times New Roman" w:hAnsi="Times New Roman"/>
          <w:b w:val="0"/>
          <w:sz w:val="20"/>
        </w:rPr>
        <w:t>забавне игре</w:t>
      </w:r>
      <w:r w:rsidRPr="005223DC">
        <w:rPr>
          <w:rFonts w:ascii="Times New Roman" w:hAnsi="Times New Roman"/>
          <w:b w:val="0"/>
          <w:sz w:val="20"/>
          <w:lang w:val="sr-Cyrl-CS"/>
        </w:rPr>
        <w:t>“</w:t>
      </w:r>
      <w:r w:rsidRPr="005223DC">
        <w:rPr>
          <w:rFonts w:ascii="Times New Roman" w:hAnsi="Times New Roman"/>
          <w:b w:val="0"/>
          <w:sz w:val="20"/>
        </w:rPr>
        <w:t>)</w:t>
      </w:r>
      <w:r w:rsidRPr="005223DC">
        <w:rPr>
          <w:rFonts w:ascii="Times New Roman" w:hAnsi="Times New Roman"/>
          <w:b w:val="0"/>
          <w:sz w:val="20"/>
          <w:lang w:val="sr-Cyrl-CS"/>
        </w:rPr>
        <w:t>;</w:t>
      </w:r>
    </w:p>
    <w:p w:rsidR="00947C38" w:rsidRPr="005223DC" w:rsidRDefault="00947C38" w:rsidP="00947C38">
      <w:pPr>
        <w:numPr>
          <w:ilvl w:val="0"/>
          <w:numId w:val="41"/>
        </w:numPr>
        <w:jc w:val="both"/>
        <w:rPr>
          <w:rFonts w:ascii="Times New Roman" w:hAnsi="Times New Roman"/>
          <w:b w:val="0"/>
          <w:sz w:val="20"/>
          <w:lang w:val="sr-Cyrl-CS"/>
        </w:rPr>
      </w:pPr>
      <w:r w:rsidRPr="005223DC">
        <w:rPr>
          <w:rFonts w:ascii="Times New Roman" w:hAnsi="Times New Roman"/>
          <w:b w:val="0"/>
          <w:sz w:val="20"/>
        </w:rPr>
        <w:t>коришћење слободних површина за кампове, постављање шатора или друге објекте привременог коришћења</w:t>
      </w:r>
      <w:r w:rsidRPr="005223DC">
        <w:rPr>
          <w:rFonts w:ascii="Times New Roman" w:hAnsi="Times New Roman"/>
          <w:b w:val="0"/>
          <w:sz w:val="20"/>
          <w:lang w:val="sr-Cyrl-CS"/>
        </w:rPr>
        <w:t>;</w:t>
      </w:r>
    </w:p>
    <w:p w:rsidR="00947C38" w:rsidRPr="005223DC" w:rsidRDefault="00947C38" w:rsidP="00947C38">
      <w:pPr>
        <w:numPr>
          <w:ilvl w:val="0"/>
          <w:numId w:val="41"/>
        </w:numPr>
        <w:jc w:val="both"/>
        <w:rPr>
          <w:rFonts w:ascii="Times New Roman" w:hAnsi="Times New Roman"/>
          <w:b w:val="0"/>
          <w:sz w:val="20"/>
          <w:lang w:val="sr-Cyrl-CS"/>
        </w:rPr>
      </w:pPr>
      <w:r w:rsidRPr="005223DC">
        <w:rPr>
          <w:rFonts w:ascii="Times New Roman" w:hAnsi="Times New Roman"/>
          <w:b w:val="0"/>
          <w:sz w:val="20"/>
        </w:rPr>
        <w:t>заузеће јавне површине грађевинским материјалом и за извођење грађевинских радова.</w:t>
      </w:r>
    </w:p>
    <w:p w:rsidR="00947C38" w:rsidRPr="005223DC" w:rsidRDefault="00947C38" w:rsidP="00947C38">
      <w:pPr>
        <w:pStyle w:val="Footer"/>
        <w:tabs>
          <w:tab w:val="left" w:pos="4620"/>
        </w:tabs>
        <w:jc w:val="both"/>
        <w:rPr>
          <w:rFonts w:ascii="Times New Roman" w:hAnsi="Times New Roman"/>
          <w:b w:val="0"/>
          <w:sz w:val="20"/>
          <w:lang w:val="sr-Cyrl-CS"/>
        </w:rPr>
      </w:pPr>
    </w:p>
    <w:p w:rsidR="00947C38" w:rsidRPr="005223DC" w:rsidRDefault="00947C38" w:rsidP="00947C38">
      <w:pPr>
        <w:jc w:val="center"/>
        <w:rPr>
          <w:rFonts w:ascii="Times New Roman" w:hAnsi="Times New Roman"/>
          <w:b w:val="0"/>
          <w:bCs/>
          <w:sz w:val="20"/>
          <w:lang w:val="sr-Cyrl-CS"/>
        </w:rPr>
      </w:pPr>
      <w:r w:rsidRPr="005223DC">
        <w:rPr>
          <w:rFonts w:ascii="Times New Roman" w:hAnsi="Times New Roman"/>
          <w:b w:val="0"/>
          <w:bCs/>
          <w:sz w:val="20"/>
          <w:lang w:val="sr-Cyrl-CS"/>
        </w:rPr>
        <w:t>Члан 6.</w:t>
      </w:r>
    </w:p>
    <w:p w:rsidR="00947C38" w:rsidRPr="005223DC" w:rsidRDefault="00947C38" w:rsidP="00947C38">
      <w:pPr>
        <w:ind w:firstLine="540"/>
        <w:jc w:val="both"/>
        <w:rPr>
          <w:rFonts w:ascii="Times New Roman" w:hAnsi="Times New Roman"/>
          <w:b w:val="0"/>
          <w:sz w:val="20"/>
          <w:lang w:val="sr-Cyrl-CS"/>
        </w:rPr>
      </w:pPr>
      <w:r w:rsidRPr="005223DC">
        <w:rPr>
          <w:rFonts w:ascii="Times New Roman" w:hAnsi="Times New Roman"/>
          <w:b w:val="0"/>
          <w:sz w:val="20"/>
          <w:lang w:val="sr-Cyrl-CS"/>
        </w:rPr>
        <w:t>Локалне комуналне таксе за права, предмете и услуге из члана 5. ове одлуке, представљају приход буџета општине.</w:t>
      </w:r>
    </w:p>
    <w:p w:rsidR="00947C38" w:rsidRPr="005223DC" w:rsidRDefault="00947C38" w:rsidP="00947C38">
      <w:pPr>
        <w:ind w:firstLine="540"/>
        <w:jc w:val="both"/>
        <w:rPr>
          <w:rFonts w:ascii="Times New Roman" w:hAnsi="Times New Roman"/>
          <w:b w:val="0"/>
          <w:bCs/>
          <w:sz w:val="20"/>
          <w:lang w:val="sr-Cyrl-CS"/>
        </w:rPr>
      </w:pPr>
    </w:p>
    <w:p w:rsidR="00947C38" w:rsidRPr="005223DC" w:rsidRDefault="00947C38" w:rsidP="00947C38">
      <w:pPr>
        <w:jc w:val="center"/>
        <w:rPr>
          <w:rFonts w:ascii="Times New Roman" w:hAnsi="Times New Roman"/>
          <w:b w:val="0"/>
          <w:bCs/>
          <w:sz w:val="20"/>
          <w:lang w:val="sr-Cyrl-CS"/>
        </w:rPr>
      </w:pPr>
      <w:r w:rsidRPr="005223DC">
        <w:rPr>
          <w:rFonts w:ascii="Times New Roman" w:hAnsi="Times New Roman"/>
          <w:b w:val="0"/>
          <w:bCs/>
          <w:sz w:val="20"/>
          <w:lang w:val="sr-Cyrl-CS"/>
        </w:rPr>
        <w:t>Члан 7.</w:t>
      </w:r>
    </w:p>
    <w:p w:rsidR="00947C38" w:rsidRPr="005223DC" w:rsidRDefault="00947C38" w:rsidP="00947C38">
      <w:pPr>
        <w:tabs>
          <w:tab w:val="left" w:pos="645"/>
        </w:tabs>
        <w:ind w:firstLine="540"/>
        <w:jc w:val="both"/>
        <w:rPr>
          <w:rFonts w:ascii="Times New Roman" w:hAnsi="Times New Roman"/>
          <w:b w:val="0"/>
          <w:bCs/>
          <w:sz w:val="20"/>
          <w:lang w:val="ru-RU"/>
        </w:rPr>
      </w:pPr>
      <w:r w:rsidRPr="005223DC">
        <w:rPr>
          <w:rFonts w:ascii="Times New Roman" w:hAnsi="Times New Roman"/>
          <w:b w:val="0"/>
          <w:bCs/>
          <w:sz w:val="20"/>
          <w:lang w:val="ru-RU"/>
        </w:rPr>
        <w:t>Висина, олакшице, рокови и начин плаћања локалне комуналне таксе за коришћење права, предмета и услуга утврдиће се таксеном тарифом која чини саставни део ове одлуке.</w:t>
      </w:r>
    </w:p>
    <w:p w:rsidR="00947C38" w:rsidRPr="005223DC" w:rsidRDefault="00947C38" w:rsidP="00947C38">
      <w:pPr>
        <w:pStyle w:val="Heading1"/>
        <w:rPr>
          <w:rFonts w:ascii="Times New Roman" w:hAnsi="Times New Roman"/>
          <w:b w:val="0"/>
          <w:sz w:val="20"/>
        </w:rPr>
      </w:pPr>
      <w:r w:rsidRPr="005223DC">
        <w:rPr>
          <w:rFonts w:ascii="Times New Roman" w:hAnsi="Times New Roman"/>
          <w:b w:val="0"/>
          <w:sz w:val="20"/>
        </w:rPr>
        <w:t>Члан 8.</w:t>
      </w:r>
    </w:p>
    <w:p w:rsidR="00947C38" w:rsidRPr="005223DC" w:rsidRDefault="00947C38" w:rsidP="00947C38">
      <w:pPr>
        <w:pStyle w:val="Heading1"/>
        <w:ind w:firstLine="540"/>
        <w:jc w:val="both"/>
        <w:rPr>
          <w:rFonts w:ascii="Times New Roman" w:hAnsi="Times New Roman"/>
          <w:b w:val="0"/>
          <w:sz w:val="20"/>
        </w:rPr>
      </w:pPr>
      <w:r w:rsidRPr="005223DC">
        <w:rPr>
          <w:rFonts w:ascii="Times New Roman" w:hAnsi="Times New Roman"/>
          <w:b w:val="0"/>
          <w:sz w:val="20"/>
        </w:rPr>
        <w:t xml:space="preserve">Локалне комуналне таксе  могу се утврдити у различитој висини, зависно од врсте делатности, као и по зонама у којима се налазе објекти, површине, односно предмети или врше услуге за које се плаћа комунална такса. </w:t>
      </w:r>
    </w:p>
    <w:p w:rsidR="00947C38" w:rsidRPr="005223DC" w:rsidRDefault="00947C38" w:rsidP="00947C38">
      <w:pPr>
        <w:pStyle w:val="Heading1"/>
        <w:ind w:firstLine="540"/>
        <w:jc w:val="both"/>
        <w:rPr>
          <w:rFonts w:ascii="Times New Roman" w:hAnsi="Times New Roman"/>
          <w:b w:val="0"/>
          <w:sz w:val="20"/>
        </w:rPr>
      </w:pPr>
      <w:r w:rsidRPr="005223DC">
        <w:rPr>
          <w:rFonts w:ascii="Times New Roman" w:hAnsi="Times New Roman"/>
          <w:b w:val="0"/>
          <w:sz w:val="20"/>
        </w:rPr>
        <w:t>Локалне комуналне утврђују се по зонама, и то:</w:t>
      </w:r>
    </w:p>
    <w:p w:rsidR="00947C38" w:rsidRPr="005223DC" w:rsidRDefault="00947C38" w:rsidP="00947C38">
      <w:pPr>
        <w:pStyle w:val="Heading1"/>
        <w:ind w:firstLine="540"/>
        <w:jc w:val="both"/>
        <w:rPr>
          <w:rFonts w:ascii="Times New Roman" w:hAnsi="Times New Roman"/>
          <w:b w:val="0"/>
          <w:bCs/>
          <w:sz w:val="20"/>
        </w:rPr>
      </w:pPr>
      <w:r w:rsidRPr="005223DC">
        <w:rPr>
          <w:rFonts w:ascii="Times New Roman" w:hAnsi="Times New Roman"/>
          <w:b w:val="0"/>
          <w:sz w:val="20"/>
        </w:rPr>
        <w:t xml:space="preserve">- </w:t>
      </w:r>
      <w:r>
        <w:rPr>
          <w:rFonts w:ascii="Times New Roman" w:hAnsi="Times New Roman"/>
          <w:b w:val="0"/>
          <w:sz w:val="20"/>
        </w:rPr>
        <w:t xml:space="preserve"> </w:t>
      </w:r>
      <w:r w:rsidRPr="005223DC">
        <w:rPr>
          <w:rFonts w:ascii="Times New Roman" w:hAnsi="Times New Roman"/>
          <w:b w:val="0"/>
          <w:sz w:val="20"/>
        </w:rPr>
        <w:t>ЗОНА   1</w:t>
      </w:r>
      <w:r w:rsidRPr="005223DC">
        <w:rPr>
          <w:rFonts w:ascii="Times New Roman" w:hAnsi="Times New Roman"/>
          <w:b w:val="0"/>
          <w:sz w:val="20"/>
          <w:lang w:val="sr-Latn-CS"/>
        </w:rPr>
        <w:t xml:space="preserve"> </w:t>
      </w:r>
      <w:r w:rsidRPr="005223DC">
        <w:rPr>
          <w:rFonts w:ascii="Times New Roman" w:hAnsi="Times New Roman"/>
          <w:b w:val="0"/>
          <w:sz w:val="20"/>
        </w:rPr>
        <w:t>обухвата: део насељеног места Ћићевац, и то Карађорђеву улицу и индустријску зону Појате и индустријску зону Кошари које су обухваћене Генералним планом Ћићевца („Сл. лист општине Ћићевац“, бр. 7/09)</w:t>
      </w:r>
    </w:p>
    <w:p w:rsidR="00947C38" w:rsidRPr="005223DC" w:rsidRDefault="00947C38" w:rsidP="00947C38">
      <w:pPr>
        <w:ind w:firstLine="540"/>
        <w:jc w:val="both"/>
        <w:rPr>
          <w:rFonts w:ascii="Times New Roman" w:hAnsi="Times New Roman"/>
          <w:b w:val="0"/>
          <w:sz w:val="20"/>
          <w:lang w:val="sr-Cyrl-CS"/>
        </w:rPr>
      </w:pPr>
      <w:r w:rsidRPr="005223DC">
        <w:rPr>
          <w:rFonts w:ascii="Times New Roman" w:hAnsi="Times New Roman"/>
          <w:b w:val="0"/>
          <w:sz w:val="20"/>
          <w:lang w:val="sr-Cyrl-CS"/>
        </w:rPr>
        <w:t xml:space="preserve"> - </w:t>
      </w:r>
      <w:r w:rsidRPr="005223DC">
        <w:rPr>
          <w:rFonts w:ascii="Times New Roman" w:hAnsi="Times New Roman"/>
          <w:b w:val="0"/>
          <w:bCs/>
          <w:sz w:val="20"/>
          <w:lang w:val="sr-Cyrl-CS"/>
        </w:rPr>
        <w:t>ЗОНА   2 обухвата: остали део насељеног места Ћићевца, осим Карађорђеве улице и индустријске зоне Кошари</w:t>
      </w:r>
    </w:p>
    <w:p w:rsidR="00947C38" w:rsidRPr="005223DC" w:rsidRDefault="00947C38" w:rsidP="00947C38">
      <w:pPr>
        <w:ind w:firstLine="540"/>
        <w:jc w:val="both"/>
        <w:rPr>
          <w:rFonts w:ascii="Times New Roman" w:hAnsi="Times New Roman"/>
          <w:b w:val="0"/>
          <w:bCs/>
          <w:sz w:val="20"/>
        </w:rPr>
      </w:pPr>
      <w:r w:rsidRPr="005223DC">
        <w:rPr>
          <w:rFonts w:ascii="Times New Roman" w:hAnsi="Times New Roman"/>
          <w:b w:val="0"/>
          <w:sz w:val="20"/>
          <w:lang w:val="sr-Cyrl-CS"/>
        </w:rPr>
        <w:t xml:space="preserve"> -</w:t>
      </w:r>
      <w:r>
        <w:rPr>
          <w:rFonts w:ascii="Times New Roman" w:hAnsi="Times New Roman"/>
          <w:b w:val="0"/>
          <w:sz w:val="20"/>
          <w:lang w:val="sr-Cyrl-CS"/>
        </w:rPr>
        <w:t xml:space="preserve"> </w:t>
      </w:r>
      <w:r w:rsidRPr="005223DC">
        <w:rPr>
          <w:rFonts w:ascii="Times New Roman" w:hAnsi="Times New Roman"/>
          <w:b w:val="0"/>
          <w:bCs/>
          <w:sz w:val="20"/>
          <w:lang w:val="sr-Cyrl-CS"/>
        </w:rPr>
        <w:t>ЗОНА  3 обухвата насељена места: Појате осим индустријске зоне, Сталаћ, Лучина, Град Сталаћ,  Мрзеница, Плочник Браљина, Мојсиње, Трубарево</w:t>
      </w:r>
      <w:r w:rsidRPr="005223DC">
        <w:rPr>
          <w:rFonts w:ascii="Times New Roman" w:hAnsi="Times New Roman"/>
          <w:b w:val="0"/>
          <w:bCs/>
          <w:sz w:val="20"/>
        </w:rPr>
        <w:t>.</w:t>
      </w:r>
    </w:p>
    <w:p w:rsidR="00947C38" w:rsidRPr="005223DC" w:rsidRDefault="00947C38" w:rsidP="00947C38">
      <w:pPr>
        <w:jc w:val="both"/>
        <w:rPr>
          <w:rFonts w:ascii="Times New Roman" w:hAnsi="Times New Roman"/>
          <w:b w:val="0"/>
          <w:sz w:val="20"/>
        </w:rPr>
      </w:pPr>
    </w:p>
    <w:p w:rsidR="00947C38" w:rsidRPr="005223DC" w:rsidRDefault="00947C38" w:rsidP="00947C38">
      <w:pPr>
        <w:pStyle w:val="Heading1"/>
        <w:tabs>
          <w:tab w:val="left" w:pos="4335"/>
          <w:tab w:val="left" w:pos="5025"/>
        </w:tabs>
        <w:rPr>
          <w:rFonts w:ascii="Times New Roman" w:hAnsi="Times New Roman"/>
          <w:b w:val="0"/>
          <w:sz w:val="20"/>
        </w:rPr>
      </w:pPr>
      <w:r w:rsidRPr="005223DC">
        <w:rPr>
          <w:rFonts w:ascii="Times New Roman" w:hAnsi="Times New Roman"/>
          <w:b w:val="0"/>
          <w:sz w:val="20"/>
        </w:rPr>
        <w:lastRenderedPageBreak/>
        <w:t>Члан 9.</w:t>
      </w:r>
    </w:p>
    <w:p w:rsidR="00947C38" w:rsidRPr="005223DC" w:rsidRDefault="00947C38" w:rsidP="00947C38">
      <w:pPr>
        <w:tabs>
          <w:tab w:val="left" w:pos="4395"/>
        </w:tabs>
        <w:ind w:firstLine="540"/>
        <w:jc w:val="both"/>
        <w:rPr>
          <w:rFonts w:ascii="Times New Roman" w:hAnsi="Times New Roman"/>
          <w:b w:val="0"/>
          <w:sz w:val="20"/>
          <w:lang w:val="sr-Cyrl-CS"/>
        </w:rPr>
      </w:pPr>
      <w:r w:rsidRPr="005223DC">
        <w:rPr>
          <w:rFonts w:ascii="Times New Roman" w:hAnsi="Times New Roman"/>
          <w:b w:val="0"/>
          <w:sz w:val="20"/>
          <w:lang w:val="sr-Cyrl-CS"/>
        </w:rPr>
        <w:t xml:space="preserve"> Утврђивање, наплату, као и послове контроле наплате локалних комуналних такси по свим тарифним бројевима, осим по тарифном броју 3. врши Општинска управа општине Ћићевац преко својих надлежних организационих јединица.</w:t>
      </w:r>
    </w:p>
    <w:p w:rsidR="00947C38" w:rsidRPr="005223DC" w:rsidRDefault="00947C38" w:rsidP="00947C38">
      <w:pPr>
        <w:tabs>
          <w:tab w:val="left" w:pos="4395"/>
        </w:tabs>
        <w:ind w:firstLine="540"/>
        <w:jc w:val="both"/>
        <w:rPr>
          <w:rFonts w:ascii="Times New Roman" w:hAnsi="Times New Roman"/>
          <w:b w:val="0"/>
          <w:sz w:val="20"/>
          <w:lang w:val="sr-Cyrl-CS"/>
        </w:rPr>
      </w:pPr>
      <w:r w:rsidRPr="005223DC">
        <w:rPr>
          <w:rFonts w:ascii="Times New Roman" w:hAnsi="Times New Roman"/>
          <w:b w:val="0"/>
          <w:sz w:val="20"/>
          <w:lang w:val="sr-Cyrl-CS"/>
        </w:rPr>
        <w:t>Утврђивање и наплату локалне комуналне таксе по тарифном броју 3. врши Полицијска станица Ћићевац, приликом регистрације моторних возила.</w:t>
      </w:r>
    </w:p>
    <w:p w:rsidR="00947C38" w:rsidRPr="005223DC" w:rsidRDefault="00947C38" w:rsidP="00947C38">
      <w:pPr>
        <w:tabs>
          <w:tab w:val="left" w:pos="4395"/>
        </w:tabs>
        <w:rPr>
          <w:rFonts w:ascii="Times New Roman" w:hAnsi="Times New Roman"/>
          <w:b w:val="0"/>
          <w:sz w:val="20"/>
          <w:lang w:val="sr-Cyrl-CS"/>
        </w:rPr>
      </w:pPr>
    </w:p>
    <w:p w:rsidR="00947C38" w:rsidRPr="005223DC" w:rsidRDefault="00947C38" w:rsidP="00947C38">
      <w:pPr>
        <w:tabs>
          <w:tab w:val="left" w:pos="4395"/>
        </w:tabs>
        <w:jc w:val="center"/>
        <w:rPr>
          <w:rFonts w:ascii="Times New Roman" w:hAnsi="Times New Roman"/>
          <w:b w:val="0"/>
          <w:sz w:val="20"/>
          <w:lang w:val="sr-Cyrl-CS"/>
        </w:rPr>
      </w:pPr>
      <w:r w:rsidRPr="005223DC">
        <w:rPr>
          <w:rFonts w:ascii="Times New Roman" w:hAnsi="Times New Roman"/>
          <w:b w:val="0"/>
          <w:sz w:val="20"/>
          <w:lang w:val="sr-Cyrl-CS"/>
        </w:rPr>
        <w:t>Члан 10.</w:t>
      </w:r>
    </w:p>
    <w:p w:rsidR="00947C38" w:rsidRPr="005223DC" w:rsidRDefault="00947C38" w:rsidP="00947C38">
      <w:pPr>
        <w:ind w:firstLine="540"/>
        <w:jc w:val="both"/>
        <w:rPr>
          <w:rFonts w:ascii="Times New Roman" w:hAnsi="Times New Roman"/>
          <w:b w:val="0"/>
          <w:sz w:val="20"/>
          <w:lang w:val="sr-Cyrl-CS"/>
        </w:rPr>
      </w:pPr>
      <w:r w:rsidRPr="005223DC">
        <w:rPr>
          <w:rFonts w:ascii="Times New Roman" w:hAnsi="Times New Roman"/>
          <w:b w:val="0"/>
          <w:sz w:val="20"/>
          <w:lang w:val="sr-Cyrl-CS"/>
        </w:rPr>
        <w:t>У погледу начина утврђивања комуналне таксе, обрачунавања, застарелости, наплате, рокова за плаћање, обрачуна камате и осталог, примењују се одредбе Закона о пореском поступку и пореској администрацији.</w:t>
      </w:r>
    </w:p>
    <w:p w:rsidR="00947C38" w:rsidRPr="005223DC" w:rsidRDefault="00947C38" w:rsidP="00947C38">
      <w:pPr>
        <w:pStyle w:val="Heading1"/>
        <w:ind w:firstLine="540"/>
        <w:jc w:val="both"/>
        <w:rPr>
          <w:rFonts w:ascii="Times New Roman" w:hAnsi="Times New Roman"/>
          <w:b w:val="0"/>
          <w:sz w:val="20"/>
        </w:rPr>
      </w:pPr>
      <w:r w:rsidRPr="005223DC">
        <w:rPr>
          <w:rFonts w:ascii="Times New Roman" w:hAnsi="Times New Roman"/>
          <w:b w:val="0"/>
          <w:sz w:val="20"/>
        </w:rPr>
        <w:t xml:space="preserve">У свему осталом што није посебно регулисано овом одлуком примењују се одредбе Закона о финансирању локалне самоуправе. </w:t>
      </w:r>
    </w:p>
    <w:p w:rsidR="00947C38" w:rsidRPr="005223DC" w:rsidRDefault="00947C38" w:rsidP="00947C38">
      <w:pPr>
        <w:pStyle w:val="Heading1"/>
        <w:jc w:val="left"/>
        <w:rPr>
          <w:rFonts w:ascii="Times New Roman" w:hAnsi="Times New Roman"/>
          <w:b w:val="0"/>
          <w:sz w:val="20"/>
        </w:rPr>
      </w:pPr>
      <w:r w:rsidRPr="005223DC">
        <w:rPr>
          <w:rFonts w:ascii="Times New Roman" w:hAnsi="Times New Roman"/>
          <w:b w:val="0"/>
          <w:sz w:val="20"/>
        </w:rPr>
        <w:t xml:space="preserve">                                                      </w:t>
      </w:r>
    </w:p>
    <w:p w:rsidR="00947C38" w:rsidRPr="005223DC" w:rsidRDefault="00947C38" w:rsidP="00947C38">
      <w:pPr>
        <w:pStyle w:val="Heading1"/>
        <w:rPr>
          <w:rFonts w:ascii="Times New Roman" w:hAnsi="Times New Roman"/>
          <w:b w:val="0"/>
          <w:sz w:val="20"/>
        </w:rPr>
      </w:pPr>
      <w:r w:rsidRPr="005223DC">
        <w:rPr>
          <w:rFonts w:ascii="Times New Roman" w:hAnsi="Times New Roman"/>
          <w:b w:val="0"/>
          <w:sz w:val="20"/>
        </w:rPr>
        <w:t>Члан 11.</w:t>
      </w:r>
    </w:p>
    <w:p w:rsidR="00947C38" w:rsidRPr="005223DC" w:rsidRDefault="00947C38" w:rsidP="00947C38">
      <w:pPr>
        <w:ind w:firstLine="540"/>
        <w:jc w:val="both"/>
        <w:rPr>
          <w:rFonts w:ascii="Times New Roman" w:hAnsi="Times New Roman"/>
          <w:b w:val="0"/>
          <w:sz w:val="20"/>
          <w:lang w:val="sr-Cyrl-CS"/>
        </w:rPr>
      </w:pPr>
      <w:r w:rsidRPr="005223DC">
        <w:rPr>
          <w:rFonts w:ascii="Times New Roman" w:hAnsi="Times New Roman"/>
          <w:b w:val="0"/>
          <w:sz w:val="20"/>
          <w:lang w:val="sr-Cyrl-CS"/>
        </w:rPr>
        <w:t>Обвезник комуналне таксе је дужан да пре коришћења права, предмета или услуга за чије је коришћење предвиђено плаћање комуналне таксе прибави решење Општинске управе, тј. надлажне организационе јединице, осим за обвезнике таксе из члана 5. тарифни број 3.</w:t>
      </w:r>
    </w:p>
    <w:p w:rsidR="00947C38" w:rsidRPr="005223DC" w:rsidRDefault="00947C38" w:rsidP="00947C38">
      <w:pPr>
        <w:tabs>
          <w:tab w:val="left" w:pos="4395"/>
        </w:tabs>
        <w:rPr>
          <w:rFonts w:ascii="Times New Roman" w:hAnsi="Times New Roman"/>
          <w:b w:val="0"/>
          <w:sz w:val="20"/>
          <w:lang w:val="sr-Cyrl-CS"/>
        </w:rPr>
      </w:pPr>
    </w:p>
    <w:p w:rsidR="00947C38" w:rsidRPr="005223DC" w:rsidRDefault="00947C38" w:rsidP="00947C38">
      <w:pPr>
        <w:tabs>
          <w:tab w:val="left" w:pos="4395"/>
        </w:tabs>
        <w:jc w:val="center"/>
        <w:rPr>
          <w:rFonts w:ascii="Times New Roman" w:hAnsi="Times New Roman"/>
          <w:b w:val="0"/>
          <w:sz w:val="20"/>
        </w:rPr>
      </w:pPr>
      <w:r w:rsidRPr="005223DC">
        <w:rPr>
          <w:rFonts w:ascii="Times New Roman" w:hAnsi="Times New Roman"/>
          <w:b w:val="0"/>
          <w:sz w:val="20"/>
          <w:lang w:val="sr-Cyrl-CS"/>
        </w:rPr>
        <w:t>Члан 12.</w:t>
      </w:r>
    </w:p>
    <w:p w:rsidR="00947C38" w:rsidRPr="005223DC" w:rsidRDefault="00947C38" w:rsidP="00947C38">
      <w:pPr>
        <w:pStyle w:val="BodyText3"/>
        <w:ind w:firstLine="540"/>
        <w:rPr>
          <w:rFonts w:ascii="Times New Roman" w:hAnsi="Times New Roman"/>
          <w:sz w:val="20"/>
        </w:rPr>
      </w:pPr>
      <w:r w:rsidRPr="005223DC">
        <w:rPr>
          <w:rFonts w:ascii="Times New Roman" w:hAnsi="Times New Roman"/>
          <w:sz w:val="20"/>
        </w:rPr>
        <w:t>За локалне комуналне таксе које се наплаћују у годишњем износу, обвезник је дужан  да поднесе пријаву за утврђивање обавезе по основу комуналне таксе Општинској управи – Одсеку за локалну пореску администрацију</w:t>
      </w:r>
      <w:r w:rsidRPr="005223DC">
        <w:rPr>
          <w:rFonts w:ascii="Times New Roman" w:hAnsi="Times New Roman"/>
          <w:sz w:val="20"/>
          <w:lang w:val="ru-RU"/>
        </w:rPr>
        <w:t>,</w:t>
      </w:r>
      <w:r w:rsidRPr="005223DC">
        <w:rPr>
          <w:rFonts w:ascii="Times New Roman" w:hAnsi="Times New Roman"/>
          <w:sz w:val="20"/>
        </w:rPr>
        <w:t xml:space="preserve"> најкасније до </w:t>
      </w:r>
      <w:r w:rsidRPr="005223DC">
        <w:rPr>
          <w:rFonts w:ascii="Times New Roman" w:hAnsi="Times New Roman"/>
          <w:sz w:val="20"/>
          <w:lang w:val="sr-Latn-CS"/>
        </w:rPr>
        <w:t>15.</w:t>
      </w:r>
      <w:r w:rsidRPr="005223DC">
        <w:rPr>
          <w:rFonts w:ascii="Times New Roman" w:hAnsi="Times New Roman"/>
          <w:sz w:val="20"/>
        </w:rPr>
        <w:t xml:space="preserve"> </w:t>
      </w:r>
      <w:r w:rsidRPr="005223DC">
        <w:rPr>
          <w:rFonts w:ascii="Times New Roman" w:hAnsi="Times New Roman"/>
          <w:sz w:val="20"/>
          <w:lang w:val="sr-Latn-CS"/>
        </w:rPr>
        <w:t xml:space="preserve">марта </w:t>
      </w:r>
      <w:r w:rsidRPr="005223DC">
        <w:rPr>
          <w:rFonts w:ascii="Times New Roman" w:hAnsi="Times New Roman"/>
          <w:sz w:val="20"/>
        </w:rPr>
        <w:t>у години за коју се врши утврђивање таксе, односно у року од 15 дана од дана коришћења права, предмета и услуга за коју је уведена комунална такса.</w:t>
      </w:r>
    </w:p>
    <w:p w:rsidR="00947C38" w:rsidRPr="005223DC" w:rsidRDefault="00947C38" w:rsidP="00947C38">
      <w:pPr>
        <w:pStyle w:val="BodyText3"/>
        <w:ind w:firstLine="540"/>
        <w:rPr>
          <w:rFonts w:ascii="Times New Roman" w:hAnsi="Times New Roman"/>
          <w:sz w:val="20"/>
        </w:rPr>
      </w:pPr>
      <w:r w:rsidRPr="005223DC">
        <w:rPr>
          <w:rFonts w:ascii="Times New Roman" w:hAnsi="Times New Roman"/>
          <w:sz w:val="20"/>
        </w:rPr>
        <w:t>Обвезник комуналне таксе за истицање фирме на пословном простору који је поднео пријаву, није у обавези да за исти пословни простор подноси нову пријаву, уколико је остварен приход испод 50.000.000 динара, осим у случају промене података садржаних у пријави а које се односе на промену величине правног лица у смислу закона којим се уређује рачуноводство, промену пословног седишта уписаног у регистар Агенције надлежне за привредне регистре, као и другим јавним регистрима, односно промене које се односе на пословне јединице.</w:t>
      </w:r>
    </w:p>
    <w:p w:rsidR="00947C38" w:rsidRPr="005223DC" w:rsidRDefault="00947C38" w:rsidP="00947C38">
      <w:pPr>
        <w:pStyle w:val="BodyText"/>
        <w:ind w:firstLine="540"/>
        <w:rPr>
          <w:rFonts w:ascii="Times New Roman" w:hAnsi="Times New Roman"/>
          <w:b w:val="0"/>
          <w:sz w:val="20"/>
        </w:rPr>
      </w:pPr>
      <w:r w:rsidRPr="005223DC">
        <w:rPr>
          <w:rFonts w:ascii="Times New Roman" w:hAnsi="Times New Roman"/>
          <w:b w:val="0"/>
          <w:sz w:val="20"/>
          <w:lang w:val="ru-RU"/>
        </w:rPr>
        <w:t>Образац пријаве за локалну комуналну та</w:t>
      </w:r>
      <w:r w:rsidRPr="005223DC">
        <w:rPr>
          <w:rFonts w:ascii="Times New Roman" w:hAnsi="Times New Roman"/>
          <w:b w:val="0"/>
          <w:sz w:val="20"/>
        </w:rPr>
        <w:t>к</w:t>
      </w:r>
      <w:r w:rsidRPr="005223DC">
        <w:rPr>
          <w:rFonts w:ascii="Times New Roman" w:hAnsi="Times New Roman"/>
          <w:b w:val="0"/>
          <w:sz w:val="20"/>
          <w:lang w:val="ru-RU"/>
        </w:rPr>
        <w:t xml:space="preserve">су </w:t>
      </w:r>
      <w:r w:rsidRPr="005223DC">
        <w:rPr>
          <w:rFonts w:ascii="Times New Roman" w:hAnsi="Times New Roman"/>
          <w:b w:val="0"/>
          <w:sz w:val="20"/>
        </w:rPr>
        <w:t xml:space="preserve"> за истицање фирме на пословном простору (тарифни број 1) је у прилогу ове одлуке (П ЛКТ).</w:t>
      </w:r>
    </w:p>
    <w:p w:rsidR="00947C38" w:rsidRPr="005223DC" w:rsidRDefault="00947C38" w:rsidP="00947C38">
      <w:pPr>
        <w:pStyle w:val="BodyText"/>
        <w:ind w:firstLine="540"/>
        <w:rPr>
          <w:rFonts w:ascii="Times New Roman" w:hAnsi="Times New Roman"/>
          <w:b w:val="0"/>
          <w:sz w:val="20"/>
        </w:rPr>
      </w:pPr>
      <w:r w:rsidRPr="005223DC">
        <w:rPr>
          <w:rFonts w:ascii="Times New Roman" w:hAnsi="Times New Roman"/>
          <w:b w:val="0"/>
          <w:sz w:val="20"/>
        </w:rPr>
        <w:t>У прилогу пријаве из претходног става овог члана прилаже се и оверен биланс успеха за претходну годину.</w:t>
      </w:r>
    </w:p>
    <w:p w:rsidR="00947C38" w:rsidRPr="005223DC" w:rsidRDefault="00947C38" w:rsidP="00947C38">
      <w:pPr>
        <w:pStyle w:val="Footer"/>
        <w:jc w:val="both"/>
        <w:rPr>
          <w:rFonts w:ascii="Times New Roman" w:hAnsi="Times New Roman"/>
          <w:b w:val="0"/>
          <w:sz w:val="20"/>
          <w:lang w:val="sr-Cyrl-CS"/>
        </w:rPr>
      </w:pPr>
      <w:r w:rsidRPr="005223DC">
        <w:rPr>
          <w:rFonts w:ascii="Times New Roman" w:hAnsi="Times New Roman"/>
          <w:b w:val="0"/>
          <w:sz w:val="20"/>
          <w:lang w:val="ru-RU"/>
        </w:rPr>
        <w:t xml:space="preserve">        Образац пријаве за локалну комуналну таксу за држање средстава за игру (забавне игре),</w:t>
      </w:r>
      <w:r w:rsidRPr="005223DC">
        <w:rPr>
          <w:rFonts w:ascii="Times New Roman" w:hAnsi="Times New Roman"/>
          <w:b w:val="0"/>
          <w:sz w:val="20"/>
        </w:rPr>
        <w:t xml:space="preserve"> </w:t>
      </w:r>
      <w:r w:rsidRPr="005223DC">
        <w:rPr>
          <w:rFonts w:ascii="Times New Roman" w:hAnsi="Times New Roman"/>
          <w:b w:val="0"/>
          <w:sz w:val="20"/>
          <w:lang w:val="ru-RU"/>
        </w:rPr>
        <w:t xml:space="preserve">(тарифни број </w:t>
      </w:r>
      <w:r w:rsidRPr="005223DC">
        <w:rPr>
          <w:rFonts w:ascii="Times New Roman" w:hAnsi="Times New Roman"/>
          <w:b w:val="0"/>
          <w:sz w:val="20"/>
        </w:rPr>
        <w:t>5</w:t>
      </w:r>
      <w:r w:rsidRPr="005223DC">
        <w:rPr>
          <w:rFonts w:ascii="Times New Roman" w:hAnsi="Times New Roman"/>
          <w:b w:val="0"/>
          <w:sz w:val="20"/>
          <w:lang w:val="ru-RU"/>
        </w:rPr>
        <w:t>) је у прилогу ове одлуке (П ЛКТЗИ).</w:t>
      </w:r>
    </w:p>
    <w:p w:rsidR="00947C38" w:rsidRPr="005223DC" w:rsidRDefault="00947C38" w:rsidP="00947C38">
      <w:pPr>
        <w:pStyle w:val="BodyText"/>
        <w:ind w:firstLine="540"/>
        <w:rPr>
          <w:rFonts w:ascii="Times New Roman" w:hAnsi="Times New Roman"/>
          <w:b w:val="0"/>
          <w:sz w:val="20"/>
        </w:rPr>
      </w:pPr>
      <w:r w:rsidRPr="005223DC">
        <w:rPr>
          <w:rFonts w:ascii="Times New Roman" w:hAnsi="Times New Roman"/>
          <w:b w:val="0"/>
          <w:sz w:val="20"/>
        </w:rPr>
        <w:t>Обавезник комуналне таксе дужан је да сваку насталу промену пријави надлежном органу у року прписаном овом одлуком, а најкасније у року од 15 дана од дана настанка промене.</w:t>
      </w:r>
    </w:p>
    <w:p w:rsidR="00947C38" w:rsidRPr="005223DC" w:rsidRDefault="00947C38" w:rsidP="00947C38">
      <w:pPr>
        <w:jc w:val="both"/>
        <w:rPr>
          <w:rFonts w:ascii="Times New Roman" w:hAnsi="Times New Roman"/>
          <w:b w:val="0"/>
          <w:sz w:val="20"/>
        </w:rPr>
      </w:pPr>
      <w:r w:rsidRPr="005223DC">
        <w:rPr>
          <w:rFonts w:ascii="Times New Roman" w:hAnsi="Times New Roman"/>
          <w:b w:val="0"/>
          <w:sz w:val="20"/>
          <w:lang w:val="sr-Cyrl-CS"/>
        </w:rPr>
        <w:t xml:space="preserve">         Ако обвезник комуналне таксе не поднесе пријаву за коришћење права, предмета или услуга, таксена обавеза утврдиће се на основу података којима располаже надлежни орган или путем инспекцијске контроле</w:t>
      </w:r>
      <w:r w:rsidRPr="005223DC">
        <w:rPr>
          <w:rFonts w:ascii="Times New Roman" w:hAnsi="Times New Roman"/>
          <w:b w:val="0"/>
          <w:sz w:val="20"/>
        </w:rPr>
        <w:t>.</w:t>
      </w:r>
    </w:p>
    <w:p w:rsidR="00947C38" w:rsidRPr="005223DC" w:rsidRDefault="00947C38" w:rsidP="00947C38">
      <w:pPr>
        <w:tabs>
          <w:tab w:val="left" w:pos="570"/>
          <w:tab w:val="center" w:pos="5102"/>
        </w:tabs>
        <w:rPr>
          <w:rFonts w:ascii="Times New Roman" w:hAnsi="Times New Roman"/>
          <w:b w:val="0"/>
          <w:sz w:val="20"/>
          <w:lang w:val="sr-Cyrl-CS"/>
        </w:rPr>
      </w:pPr>
    </w:p>
    <w:p w:rsidR="00947C38" w:rsidRPr="005223DC" w:rsidRDefault="00947C38" w:rsidP="00947C38">
      <w:pPr>
        <w:tabs>
          <w:tab w:val="left" w:pos="570"/>
          <w:tab w:val="center" w:pos="5102"/>
        </w:tabs>
        <w:jc w:val="center"/>
        <w:rPr>
          <w:rFonts w:ascii="Times New Roman" w:hAnsi="Times New Roman"/>
          <w:b w:val="0"/>
          <w:sz w:val="20"/>
          <w:lang w:val="sr-Cyrl-CS"/>
        </w:rPr>
      </w:pPr>
      <w:r w:rsidRPr="005223DC">
        <w:rPr>
          <w:rFonts w:ascii="Times New Roman" w:hAnsi="Times New Roman"/>
          <w:b w:val="0"/>
          <w:sz w:val="20"/>
          <w:lang w:val="sr-Cyrl-CS"/>
        </w:rPr>
        <w:t>Члан 13.</w:t>
      </w:r>
    </w:p>
    <w:p w:rsidR="00947C38" w:rsidRPr="005223DC" w:rsidRDefault="00947C38" w:rsidP="00947C38">
      <w:pPr>
        <w:pStyle w:val="BodyText"/>
        <w:ind w:firstLine="540"/>
        <w:rPr>
          <w:rFonts w:ascii="Times New Roman" w:hAnsi="Times New Roman"/>
          <w:b w:val="0"/>
          <w:sz w:val="20"/>
        </w:rPr>
      </w:pPr>
      <w:r w:rsidRPr="005223DC">
        <w:rPr>
          <w:rFonts w:ascii="Times New Roman" w:hAnsi="Times New Roman"/>
          <w:b w:val="0"/>
          <w:sz w:val="20"/>
        </w:rPr>
        <w:t xml:space="preserve">Уплата прихода од комуналних такси врши се на одговарајући рачун буџета општине, у складу са Правилником о условима и начину вођења рачуна за уплату јавних прихода и распоред средстава са тих рачуна. </w:t>
      </w:r>
    </w:p>
    <w:p w:rsidR="00947C38" w:rsidRPr="005223DC" w:rsidRDefault="00947C38" w:rsidP="00947C38">
      <w:pPr>
        <w:pStyle w:val="BodyText"/>
        <w:ind w:firstLine="540"/>
        <w:rPr>
          <w:rFonts w:ascii="Times New Roman" w:hAnsi="Times New Roman"/>
          <w:b w:val="0"/>
          <w:sz w:val="20"/>
        </w:rPr>
      </w:pPr>
    </w:p>
    <w:p w:rsidR="00947C38" w:rsidRPr="005223DC" w:rsidRDefault="00947C38" w:rsidP="00947C38">
      <w:pPr>
        <w:pStyle w:val="BodyText"/>
        <w:jc w:val="center"/>
        <w:rPr>
          <w:rFonts w:ascii="Times New Roman" w:hAnsi="Times New Roman"/>
          <w:b w:val="0"/>
          <w:sz w:val="20"/>
        </w:rPr>
      </w:pPr>
      <w:r w:rsidRPr="005223DC">
        <w:rPr>
          <w:rFonts w:ascii="Times New Roman" w:hAnsi="Times New Roman"/>
          <w:b w:val="0"/>
          <w:sz w:val="20"/>
        </w:rPr>
        <w:t>Члан 14.</w:t>
      </w:r>
    </w:p>
    <w:p w:rsidR="00947C38" w:rsidRPr="005223DC" w:rsidRDefault="00947C38" w:rsidP="00947C38">
      <w:pPr>
        <w:pStyle w:val="BodyText"/>
        <w:ind w:firstLine="540"/>
        <w:rPr>
          <w:rFonts w:ascii="Times New Roman" w:hAnsi="Times New Roman"/>
          <w:b w:val="0"/>
          <w:sz w:val="20"/>
        </w:rPr>
      </w:pPr>
      <w:r w:rsidRPr="005223DC">
        <w:rPr>
          <w:rFonts w:ascii="Times New Roman" w:hAnsi="Times New Roman"/>
          <w:b w:val="0"/>
          <w:sz w:val="20"/>
        </w:rPr>
        <w:t>Ако таксени обвезник доспелу локалну комуналну таксу не плати у прописаном року, извршиће се принудна наплата по прописима о принудној наплати.</w:t>
      </w:r>
    </w:p>
    <w:p w:rsidR="00947C38" w:rsidRPr="005223DC" w:rsidRDefault="00947C38" w:rsidP="00947C38">
      <w:pPr>
        <w:pStyle w:val="BodyText"/>
        <w:ind w:firstLine="540"/>
        <w:rPr>
          <w:rFonts w:ascii="Times New Roman" w:hAnsi="Times New Roman"/>
          <w:b w:val="0"/>
          <w:sz w:val="20"/>
        </w:rPr>
      </w:pPr>
      <w:r w:rsidRPr="005223DC">
        <w:rPr>
          <w:rFonts w:ascii="Times New Roman" w:hAnsi="Times New Roman"/>
          <w:b w:val="0"/>
          <w:sz w:val="20"/>
        </w:rPr>
        <w:t>Надлежни орган је дужан да одмах извршно решење о таксеној обавези, у складу са законом, достави надлежној организацији ради спровођења поступка принудне наплате.</w:t>
      </w:r>
    </w:p>
    <w:p w:rsidR="00947C38" w:rsidRPr="00CA1F57" w:rsidRDefault="00947C38" w:rsidP="00947C38">
      <w:pPr>
        <w:pStyle w:val="BodyText"/>
        <w:rPr>
          <w:rFonts w:ascii="Times New Roman" w:hAnsi="Times New Roman"/>
          <w:b w:val="0"/>
          <w:sz w:val="14"/>
        </w:rPr>
      </w:pPr>
    </w:p>
    <w:p w:rsidR="00947C38" w:rsidRPr="005223DC" w:rsidRDefault="00947C38" w:rsidP="00947C38">
      <w:pPr>
        <w:pStyle w:val="BodyText"/>
        <w:jc w:val="center"/>
        <w:rPr>
          <w:rFonts w:ascii="Times New Roman" w:hAnsi="Times New Roman"/>
          <w:b w:val="0"/>
          <w:sz w:val="20"/>
        </w:rPr>
      </w:pPr>
      <w:r w:rsidRPr="005223DC">
        <w:rPr>
          <w:rFonts w:ascii="Times New Roman" w:hAnsi="Times New Roman"/>
          <w:b w:val="0"/>
          <w:sz w:val="20"/>
        </w:rPr>
        <w:t>Члан 15.</w:t>
      </w:r>
    </w:p>
    <w:p w:rsidR="00947C38" w:rsidRPr="005223DC" w:rsidRDefault="00947C38" w:rsidP="00947C38">
      <w:pPr>
        <w:pStyle w:val="BodyText"/>
        <w:ind w:firstLine="540"/>
        <w:rPr>
          <w:rFonts w:ascii="Times New Roman" w:hAnsi="Times New Roman"/>
          <w:b w:val="0"/>
          <w:sz w:val="20"/>
        </w:rPr>
      </w:pPr>
      <w:r w:rsidRPr="005223DC">
        <w:rPr>
          <w:rFonts w:ascii="Times New Roman" w:hAnsi="Times New Roman"/>
          <w:b w:val="0"/>
          <w:sz w:val="20"/>
        </w:rPr>
        <w:t>Надзор над применом одредаба ове одлуке врши Општинска управа Ћићевац, преко комуналне инспекције.</w:t>
      </w:r>
    </w:p>
    <w:p w:rsidR="00947C38" w:rsidRPr="005223DC" w:rsidRDefault="00947C38" w:rsidP="00947C38">
      <w:pPr>
        <w:pStyle w:val="BodyText"/>
        <w:jc w:val="center"/>
        <w:rPr>
          <w:rFonts w:ascii="Times New Roman" w:hAnsi="Times New Roman"/>
          <w:b w:val="0"/>
          <w:sz w:val="20"/>
        </w:rPr>
      </w:pPr>
      <w:r w:rsidRPr="005223DC">
        <w:rPr>
          <w:rFonts w:ascii="Times New Roman" w:hAnsi="Times New Roman"/>
          <w:b w:val="0"/>
          <w:sz w:val="20"/>
        </w:rPr>
        <w:t>Члан 16.</w:t>
      </w:r>
    </w:p>
    <w:p w:rsidR="00947C38" w:rsidRPr="005223DC" w:rsidRDefault="00947C38" w:rsidP="00947C38">
      <w:pPr>
        <w:ind w:firstLine="540"/>
        <w:jc w:val="both"/>
        <w:rPr>
          <w:rFonts w:ascii="Times New Roman" w:hAnsi="Times New Roman"/>
          <w:b w:val="0"/>
          <w:sz w:val="20"/>
          <w:lang w:val="sr-Cyrl-CS"/>
        </w:rPr>
      </w:pPr>
      <w:r w:rsidRPr="005223DC">
        <w:rPr>
          <w:rFonts w:ascii="Times New Roman" w:hAnsi="Times New Roman"/>
          <w:b w:val="0"/>
          <w:sz w:val="20"/>
          <w:lang w:val="sr-Cyrl-CS"/>
        </w:rPr>
        <w:t xml:space="preserve">Новчаном казном у износу од 2.500,00 дин до 25.000,00 динара казниће се за прекршај физичко лице - предузетник, ако не поступа у складу са одредбама члана 12. Одлуке, и не поднесе пријаву за утврђивање обавезе по основу комуналне таксе Општинској управи – Одсеку за привреду, локални економски развој и локалну пореску администрацију, најкасније до </w:t>
      </w:r>
      <w:r w:rsidRPr="005223DC">
        <w:rPr>
          <w:rFonts w:ascii="Times New Roman" w:hAnsi="Times New Roman"/>
          <w:b w:val="0"/>
          <w:sz w:val="20"/>
        </w:rPr>
        <w:t>15</w:t>
      </w:r>
      <w:r w:rsidRPr="005223DC">
        <w:rPr>
          <w:rFonts w:ascii="Times New Roman" w:hAnsi="Times New Roman"/>
          <w:b w:val="0"/>
          <w:sz w:val="20"/>
          <w:lang w:val="sr-Latn-CS"/>
        </w:rPr>
        <w:t>.</w:t>
      </w:r>
      <w:r w:rsidRPr="005223DC">
        <w:rPr>
          <w:rFonts w:ascii="Times New Roman" w:hAnsi="Times New Roman"/>
          <w:b w:val="0"/>
          <w:sz w:val="20"/>
        </w:rPr>
        <w:t xml:space="preserve"> </w:t>
      </w:r>
      <w:r w:rsidRPr="005223DC">
        <w:rPr>
          <w:rFonts w:ascii="Times New Roman" w:hAnsi="Times New Roman"/>
          <w:b w:val="0"/>
          <w:sz w:val="20"/>
          <w:lang w:val="sr-Latn-CS"/>
        </w:rPr>
        <w:t xml:space="preserve">марта </w:t>
      </w:r>
      <w:r w:rsidRPr="005223DC">
        <w:rPr>
          <w:rFonts w:ascii="Times New Roman" w:hAnsi="Times New Roman"/>
          <w:b w:val="0"/>
          <w:sz w:val="20"/>
          <w:lang w:val="sr-Cyrl-CS"/>
        </w:rPr>
        <w:t>у години за коју се врши утврђивање таксе, односно у року од 15 дана од дана коришћења права, предмета и услуга за коју је уведена комунална такса.</w:t>
      </w:r>
    </w:p>
    <w:p w:rsidR="00947C38" w:rsidRPr="005223DC" w:rsidRDefault="00947C38" w:rsidP="00947C38">
      <w:pPr>
        <w:ind w:firstLine="540"/>
        <w:jc w:val="both"/>
        <w:rPr>
          <w:rFonts w:ascii="Times New Roman" w:hAnsi="Times New Roman"/>
          <w:b w:val="0"/>
          <w:sz w:val="20"/>
          <w:lang w:val="sr-Cyrl-CS"/>
        </w:rPr>
      </w:pPr>
      <w:r w:rsidRPr="005223DC">
        <w:rPr>
          <w:rFonts w:ascii="Times New Roman" w:hAnsi="Times New Roman"/>
          <w:b w:val="0"/>
          <w:sz w:val="20"/>
          <w:lang w:val="sr-Cyrl-CS"/>
        </w:rPr>
        <w:t>Новчаном казном у износу од 5.000,00 динара до 250.000,00 динара казниће се за прекршај правно  лице, ако не поступа у складу са одредбама члана 12. Одлуке и у прописаном року не пријави постојање основа за плаћање локалне комуналне таксе и не плати таксу предвиђену таксеном тарифом.</w:t>
      </w:r>
    </w:p>
    <w:p w:rsidR="00947C38" w:rsidRPr="005223DC" w:rsidRDefault="00947C38" w:rsidP="00947C38">
      <w:pPr>
        <w:jc w:val="both"/>
        <w:rPr>
          <w:rFonts w:ascii="Times New Roman" w:hAnsi="Times New Roman"/>
          <w:b w:val="0"/>
          <w:sz w:val="20"/>
          <w:lang w:val="sr-Cyrl-CS"/>
        </w:rPr>
      </w:pPr>
      <w:r w:rsidRPr="005223DC">
        <w:rPr>
          <w:rFonts w:ascii="Times New Roman" w:hAnsi="Times New Roman"/>
          <w:b w:val="0"/>
          <w:sz w:val="20"/>
          <w:lang w:val="sr-Cyrl-CS"/>
        </w:rPr>
        <w:t xml:space="preserve">          За прекршај из става 2. овог члана, казниће се одговорно лице у правном лицу, новчаном казном у износу од 2.500,00 динара до 25.000,00 динара.</w:t>
      </w:r>
    </w:p>
    <w:p w:rsidR="00947C38" w:rsidRPr="005223DC" w:rsidRDefault="00947C38" w:rsidP="00947C38">
      <w:pPr>
        <w:jc w:val="both"/>
        <w:rPr>
          <w:rFonts w:ascii="Times New Roman" w:hAnsi="Times New Roman"/>
          <w:b w:val="0"/>
          <w:sz w:val="20"/>
          <w:lang w:val="sr-Cyrl-CS"/>
        </w:rPr>
      </w:pPr>
      <w:r w:rsidRPr="005223DC">
        <w:rPr>
          <w:rFonts w:ascii="Times New Roman" w:hAnsi="Times New Roman"/>
          <w:b w:val="0"/>
          <w:sz w:val="20"/>
          <w:lang w:val="sr-Cyrl-CS"/>
        </w:rPr>
        <w:t xml:space="preserve">          Новчаном казном у висини од 2.500,00 динара до 25.000,00 динара казниће се обвезник локалне комуналне таксе – предузетник,  ако у прописаном року не пријави постојање основа за плаћање локалне комуналне таксе и не плати таксу предвиђену таксеном тарифом.</w:t>
      </w:r>
    </w:p>
    <w:p w:rsidR="00947C38" w:rsidRPr="00CA1F57" w:rsidRDefault="00947C38" w:rsidP="00947C38">
      <w:pPr>
        <w:pStyle w:val="Heading1"/>
        <w:rPr>
          <w:rFonts w:ascii="Times New Roman" w:hAnsi="Times New Roman"/>
          <w:b w:val="0"/>
          <w:sz w:val="14"/>
        </w:rPr>
      </w:pPr>
    </w:p>
    <w:p w:rsidR="00947C38" w:rsidRPr="005223DC" w:rsidRDefault="00947C38" w:rsidP="00947C38">
      <w:pPr>
        <w:pStyle w:val="Heading1"/>
        <w:rPr>
          <w:rFonts w:ascii="Times New Roman" w:hAnsi="Times New Roman"/>
          <w:b w:val="0"/>
          <w:sz w:val="20"/>
        </w:rPr>
      </w:pPr>
      <w:r w:rsidRPr="005223DC">
        <w:rPr>
          <w:rFonts w:ascii="Times New Roman" w:hAnsi="Times New Roman"/>
          <w:b w:val="0"/>
          <w:sz w:val="20"/>
        </w:rPr>
        <w:t>Члан 17.</w:t>
      </w:r>
    </w:p>
    <w:p w:rsidR="00947C38" w:rsidRPr="005223DC" w:rsidRDefault="00947C38" w:rsidP="00947C38">
      <w:pPr>
        <w:ind w:firstLine="540"/>
        <w:rPr>
          <w:rFonts w:ascii="Times New Roman" w:hAnsi="Times New Roman"/>
          <w:b w:val="0"/>
          <w:bCs/>
          <w:sz w:val="20"/>
          <w:lang w:val="ru-RU"/>
        </w:rPr>
      </w:pPr>
      <w:r w:rsidRPr="005223DC">
        <w:rPr>
          <w:rFonts w:ascii="Times New Roman" w:hAnsi="Times New Roman"/>
          <w:b w:val="0"/>
          <w:bCs/>
          <w:sz w:val="20"/>
          <w:lang w:val="ru-RU"/>
        </w:rPr>
        <w:t>Утврђивање, наплату и контролу локалних комуналних такси из члана 5. ове одлуке, врши надлежна организациона јединица Општинске управе.</w:t>
      </w:r>
    </w:p>
    <w:p w:rsidR="00947C38" w:rsidRPr="00CA1F57" w:rsidRDefault="00947C38" w:rsidP="00947C38">
      <w:pPr>
        <w:rPr>
          <w:rFonts w:ascii="Times New Roman" w:hAnsi="Times New Roman"/>
          <w:b w:val="0"/>
          <w:bCs/>
          <w:sz w:val="14"/>
          <w:lang w:val="ru-RU"/>
        </w:rPr>
      </w:pPr>
    </w:p>
    <w:p w:rsidR="00947C38" w:rsidRPr="005223DC" w:rsidRDefault="00947C38" w:rsidP="00947C38">
      <w:pPr>
        <w:jc w:val="center"/>
        <w:rPr>
          <w:rFonts w:ascii="Times New Roman" w:hAnsi="Times New Roman"/>
          <w:b w:val="0"/>
          <w:bCs/>
          <w:sz w:val="20"/>
          <w:lang w:val="ru-RU"/>
        </w:rPr>
      </w:pPr>
      <w:r w:rsidRPr="005223DC">
        <w:rPr>
          <w:rFonts w:ascii="Times New Roman" w:hAnsi="Times New Roman"/>
          <w:b w:val="0"/>
          <w:bCs/>
          <w:sz w:val="20"/>
          <w:lang w:val="ru-RU"/>
        </w:rPr>
        <w:t>Члан 18.</w:t>
      </w:r>
    </w:p>
    <w:p w:rsidR="00947C38" w:rsidRPr="005223DC" w:rsidRDefault="00947C38" w:rsidP="00947C38">
      <w:pPr>
        <w:jc w:val="both"/>
        <w:rPr>
          <w:rFonts w:ascii="Times New Roman" w:hAnsi="Times New Roman"/>
          <w:b w:val="0"/>
          <w:bCs/>
          <w:sz w:val="20"/>
          <w:lang w:val="ru-RU"/>
        </w:rPr>
      </w:pPr>
      <w:r w:rsidRPr="005223DC">
        <w:rPr>
          <w:rFonts w:ascii="Times New Roman" w:hAnsi="Times New Roman"/>
          <w:b w:val="0"/>
          <w:bCs/>
          <w:sz w:val="20"/>
          <w:lang w:val="ru-RU"/>
        </w:rPr>
        <w:t xml:space="preserve">         Даном ступања на снагу ове одлуке престаје да важи Одлука о локалним комуналним таксама ( «Сл. лист општине Ћићевац» бр. 20/2015).</w:t>
      </w:r>
    </w:p>
    <w:p w:rsidR="00947C38" w:rsidRPr="00CA1F57" w:rsidRDefault="00947C38" w:rsidP="00947C38">
      <w:pPr>
        <w:jc w:val="both"/>
        <w:rPr>
          <w:rFonts w:ascii="Times New Roman" w:hAnsi="Times New Roman"/>
          <w:b w:val="0"/>
          <w:bCs/>
          <w:sz w:val="8"/>
          <w:lang w:val="ru-RU"/>
        </w:rPr>
      </w:pPr>
    </w:p>
    <w:p w:rsidR="00947C38" w:rsidRPr="005223DC" w:rsidRDefault="00947C38" w:rsidP="00947C38">
      <w:pPr>
        <w:jc w:val="center"/>
        <w:rPr>
          <w:rFonts w:ascii="Times New Roman" w:hAnsi="Times New Roman"/>
          <w:b w:val="0"/>
          <w:bCs/>
          <w:sz w:val="20"/>
          <w:lang w:val="ru-RU"/>
        </w:rPr>
      </w:pPr>
      <w:r w:rsidRPr="005223DC">
        <w:rPr>
          <w:rFonts w:ascii="Times New Roman" w:hAnsi="Times New Roman"/>
          <w:b w:val="0"/>
          <w:bCs/>
          <w:sz w:val="20"/>
          <w:lang w:val="ru-RU"/>
        </w:rPr>
        <w:t>Члан 20.</w:t>
      </w:r>
    </w:p>
    <w:p w:rsidR="00947C38" w:rsidRPr="005223DC" w:rsidRDefault="00947C38" w:rsidP="00947C38">
      <w:pPr>
        <w:pBdr>
          <w:bottom w:val="single" w:sz="12" w:space="1" w:color="auto"/>
        </w:pBdr>
        <w:jc w:val="both"/>
        <w:rPr>
          <w:rFonts w:ascii="Times New Roman" w:hAnsi="Times New Roman"/>
          <w:b w:val="0"/>
          <w:bCs/>
          <w:sz w:val="20"/>
          <w:lang w:val="ru-RU"/>
        </w:rPr>
      </w:pPr>
      <w:r w:rsidRPr="005223DC">
        <w:rPr>
          <w:rFonts w:ascii="Times New Roman" w:hAnsi="Times New Roman"/>
          <w:b w:val="0"/>
          <w:bCs/>
          <w:sz w:val="20"/>
          <w:lang w:val="ru-RU"/>
        </w:rPr>
        <w:t xml:space="preserve">        Ова одлука ступа на снагу даном објављивања у «Сл.  лист општине Ћићевац», а примењиваће се од 1.1.201</w:t>
      </w:r>
      <w:r w:rsidRPr="005223DC">
        <w:rPr>
          <w:rFonts w:ascii="Times New Roman" w:hAnsi="Times New Roman"/>
          <w:b w:val="0"/>
          <w:bCs/>
          <w:sz w:val="20"/>
        </w:rPr>
        <w:t>8</w:t>
      </w:r>
      <w:r w:rsidRPr="005223DC">
        <w:rPr>
          <w:rFonts w:ascii="Times New Roman" w:hAnsi="Times New Roman"/>
          <w:b w:val="0"/>
          <w:bCs/>
          <w:sz w:val="20"/>
          <w:lang w:val="ru-RU"/>
        </w:rPr>
        <w:t>. године.</w:t>
      </w:r>
    </w:p>
    <w:p w:rsidR="00947C38" w:rsidRPr="00CA1F57" w:rsidRDefault="00947C38" w:rsidP="00947C38">
      <w:pPr>
        <w:jc w:val="center"/>
        <w:rPr>
          <w:rFonts w:ascii="Times New Roman" w:hAnsi="Times New Roman"/>
          <w:bCs/>
          <w:sz w:val="22"/>
          <w:lang w:val="sr-Cyrl-CS"/>
        </w:rPr>
      </w:pPr>
      <w:r w:rsidRPr="00CA1F57">
        <w:rPr>
          <w:rFonts w:ascii="Times New Roman" w:hAnsi="Times New Roman"/>
          <w:bCs/>
          <w:sz w:val="22"/>
        </w:rPr>
        <w:t>T</w:t>
      </w:r>
      <w:r w:rsidRPr="00CA1F57">
        <w:rPr>
          <w:rFonts w:ascii="Times New Roman" w:hAnsi="Times New Roman"/>
          <w:bCs/>
          <w:sz w:val="22"/>
          <w:lang w:val="sr-Cyrl-CS"/>
        </w:rPr>
        <w:t xml:space="preserve"> А К С Е Н А   Т А Р И Ф А</w:t>
      </w:r>
    </w:p>
    <w:p w:rsidR="00947C38" w:rsidRPr="00CA1F57" w:rsidRDefault="00947C38" w:rsidP="00947C38">
      <w:pPr>
        <w:jc w:val="center"/>
        <w:rPr>
          <w:rFonts w:ascii="Times New Roman" w:hAnsi="Times New Roman"/>
          <w:bCs/>
          <w:sz w:val="22"/>
          <w:lang w:val="sr-Cyrl-CS"/>
        </w:rPr>
      </w:pPr>
      <w:r w:rsidRPr="00CA1F57">
        <w:rPr>
          <w:rFonts w:ascii="Times New Roman" w:hAnsi="Times New Roman"/>
          <w:bCs/>
          <w:sz w:val="22"/>
          <w:lang w:val="sr-Cyrl-CS"/>
        </w:rPr>
        <w:t>Т А Р И Ф Н И   Б Р О Ј  1</w:t>
      </w:r>
    </w:p>
    <w:p w:rsidR="00947C38" w:rsidRPr="005223DC" w:rsidRDefault="00947C38" w:rsidP="00947C38">
      <w:pPr>
        <w:jc w:val="center"/>
        <w:rPr>
          <w:rFonts w:ascii="Times New Roman" w:hAnsi="Times New Roman"/>
          <w:b w:val="0"/>
          <w:bCs/>
          <w:sz w:val="20"/>
          <w:lang w:val="sr-Cyrl-CS"/>
        </w:rPr>
      </w:pPr>
    </w:p>
    <w:p w:rsidR="00947C38" w:rsidRPr="00CA1F57" w:rsidRDefault="00947C38" w:rsidP="00947C38">
      <w:pPr>
        <w:pStyle w:val="Footer"/>
        <w:tabs>
          <w:tab w:val="left" w:pos="1970"/>
        </w:tabs>
        <w:rPr>
          <w:rFonts w:ascii="Times New Roman" w:hAnsi="Times New Roman"/>
          <w:bCs/>
          <w:sz w:val="20"/>
          <w:lang w:val="sr-Cyrl-CS"/>
        </w:rPr>
      </w:pPr>
      <w:r w:rsidRPr="00CA1F57">
        <w:rPr>
          <w:rFonts w:ascii="Times New Roman" w:hAnsi="Times New Roman"/>
          <w:bCs/>
          <w:sz w:val="20"/>
        </w:rPr>
        <w:t>1</w:t>
      </w:r>
      <w:r w:rsidRPr="00CA1F57">
        <w:rPr>
          <w:rFonts w:ascii="Times New Roman" w:hAnsi="Times New Roman"/>
          <w:bCs/>
          <w:sz w:val="20"/>
          <w:lang w:val="sr-Cyrl-CS"/>
        </w:rPr>
        <w:t>.  За  истицање фирме на пословном простору</w:t>
      </w:r>
    </w:p>
    <w:p w:rsidR="00947C38" w:rsidRPr="005223DC" w:rsidRDefault="00947C38" w:rsidP="00947C38">
      <w:pPr>
        <w:pStyle w:val="Footer"/>
        <w:tabs>
          <w:tab w:val="left" w:pos="1970"/>
        </w:tabs>
        <w:ind w:firstLine="540"/>
        <w:jc w:val="both"/>
        <w:rPr>
          <w:rFonts w:ascii="Times New Roman" w:hAnsi="Times New Roman"/>
          <w:b w:val="0"/>
          <w:bCs/>
          <w:sz w:val="20"/>
        </w:rPr>
      </w:pPr>
      <w:r w:rsidRPr="005223DC">
        <w:rPr>
          <w:rFonts w:ascii="Times New Roman" w:hAnsi="Times New Roman"/>
          <w:b w:val="0"/>
          <w:bCs/>
          <w:sz w:val="20"/>
          <w:lang w:val="sl-SI"/>
        </w:rPr>
        <w:t xml:space="preserve">Комунална такса плаћа се за истакнуту фирму на пословном простору. </w:t>
      </w:r>
      <w:r w:rsidRPr="005223DC">
        <w:rPr>
          <w:rFonts w:ascii="Times New Roman" w:hAnsi="Times New Roman"/>
          <w:b w:val="0"/>
          <w:bCs/>
          <w:sz w:val="20"/>
          <w:lang w:val="sr-Cyrl-CS"/>
        </w:rPr>
        <w:t>Фирма у смислу ове таксене тарифе јесте сваки истакнути назив или име које упућује на то да правно или физичко лице обавља одређену делатност.</w:t>
      </w:r>
    </w:p>
    <w:p w:rsidR="00947C38" w:rsidRPr="005223DC" w:rsidRDefault="00947C38" w:rsidP="00947C38">
      <w:pPr>
        <w:pStyle w:val="Footer"/>
        <w:tabs>
          <w:tab w:val="left" w:pos="1970"/>
        </w:tabs>
        <w:ind w:firstLine="540"/>
        <w:jc w:val="both"/>
        <w:rPr>
          <w:rFonts w:ascii="Times New Roman" w:hAnsi="Times New Roman"/>
          <w:b w:val="0"/>
          <w:bCs/>
          <w:sz w:val="20"/>
          <w:lang w:val="sr-Cyrl-CS"/>
        </w:rPr>
      </w:pPr>
      <w:r w:rsidRPr="005223DC">
        <w:rPr>
          <w:rFonts w:ascii="Times New Roman" w:hAnsi="Times New Roman"/>
          <w:b w:val="0"/>
          <w:bCs/>
          <w:sz w:val="20"/>
          <w:lang w:val="sr-Cyrl-CS"/>
        </w:rPr>
        <w:t xml:space="preserve">Ако се на једном пословном објекту налази више истакнутих фирми истог обвезника такса се плаћа само на једну фирму. </w:t>
      </w:r>
    </w:p>
    <w:p w:rsidR="00947C38" w:rsidRPr="005223DC" w:rsidRDefault="00947C38" w:rsidP="00947C38">
      <w:pPr>
        <w:pStyle w:val="Footer"/>
        <w:tabs>
          <w:tab w:val="left" w:pos="1970"/>
        </w:tabs>
        <w:ind w:firstLine="540"/>
        <w:jc w:val="both"/>
        <w:rPr>
          <w:rFonts w:ascii="Times New Roman" w:hAnsi="Times New Roman"/>
          <w:b w:val="0"/>
          <w:bCs/>
          <w:sz w:val="20"/>
          <w:lang w:val="sr-Cyrl-CS"/>
        </w:rPr>
      </w:pPr>
      <w:r w:rsidRPr="005223DC">
        <w:rPr>
          <w:rFonts w:ascii="Times New Roman" w:hAnsi="Times New Roman"/>
          <w:b w:val="0"/>
          <w:bCs/>
          <w:sz w:val="20"/>
          <w:lang w:val="sr-Cyrl-CS"/>
        </w:rPr>
        <w:t>Уколико се у једном објекту налази више правних лица или предузетника који обављају одређену делатност и имају истакнуту фирму такса се обрачунава и плаћа за сваку истакнуту фирму.</w:t>
      </w:r>
    </w:p>
    <w:p w:rsidR="00947C38" w:rsidRPr="005223DC" w:rsidRDefault="00947C38" w:rsidP="00947C38">
      <w:pPr>
        <w:pStyle w:val="Footer"/>
        <w:tabs>
          <w:tab w:val="left" w:pos="1970"/>
        </w:tabs>
        <w:ind w:firstLine="540"/>
        <w:jc w:val="both"/>
        <w:rPr>
          <w:rFonts w:ascii="Times New Roman" w:hAnsi="Times New Roman"/>
          <w:b w:val="0"/>
          <w:bCs/>
          <w:sz w:val="20"/>
          <w:lang w:val="sr-Cyrl-CS"/>
        </w:rPr>
      </w:pPr>
      <w:r w:rsidRPr="005223DC">
        <w:rPr>
          <w:rFonts w:ascii="Times New Roman" w:hAnsi="Times New Roman"/>
          <w:b w:val="0"/>
          <w:bCs/>
          <w:sz w:val="20"/>
          <w:lang w:val="sr-Cyrl-CS"/>
        </w:rPr>
        <w:t>Правна лица су разврстана на велика, средња и мала правна лица у складу са Законом о рачуноводству.</w:t>
      </w:r>
    </w:p>
    <w:p w:rsidR="00947C38" w:rsidRPr="005223DC" w:rsidRDefault="00947C38" w:rsidP="00947C38">
      <w:pPr>
        <w:pStyle w:val="Footer"/>
        <w:tabs>
          <w:tab w:val="left" w:pos="1970"/>
        </w:tabs>
        <w:ind w:firstLine="540"/>
        <w:jc w:val="both"/>
        <w:rPr>
          <w:rFonts w:ascii="Times New Roman" w:hAnsi="Times New Roman"/>
          <w:b w:val="0"/>
          <w:bCs/>
          <w:sz w:val="20"/>
          <w:lang w:val="sr-Cyrl-CS"/>
        </w:rPr>
      </w:pPr>
      <w:r w:rsidRPr="005223DC">
        <w:rPr>
          <w:rFonts w:ascii="Times New Roman" w:hAnsi="Times New Roman"/>
          <w:b w:val="0"/>
          <w:bCs/>
          <w:sz w:val="20"/>
          <w:lang w:val="sr-Cyrl-CS"/>
        </w:rPr>
        <w:t xml:space="preserve">Таксу по овом тарифном </w:t>
      </w:r>
      <w:r w:rsidRPr="005223DC">
        <w:rPr>
          <w:rFonts w:ascii="Times New Roman" w:hAnsi="Times New Roman"/>
          <w:b w:val="0"/>
          <w:bCs/>
          <w:sz w:val="20"/>
        </w:rPr>
        <w:t xml:space="preserve">броју </w:t>
      </w:r>
      <w:r w:rsidRPr="005223DC">
        <w:rPr>
          <w:rFonts w:ascii="Times New Roman" w:hAnsi="Times New Roman"/>
          <w:b w:val="0"/>
          <w:bCs/>
          <w:sz w:val="20"/>
          <w:lang w:val="sr-Cyrl-CS"/>
        </w:rPr>
        <w:t>утврђује, наплаћује и контролише Општинска управа</w:t>
      </w:r>
      <w:r w:rsidRPr="005223DC">
        <w:rPr>
          <w:rFonts w:ascii="Times New Roman" w:hAnsi="Times New Roman"/>
          <w:b w:val="0"/>
          <w:bCs/>
          <w:sz w:val="20"/>
        </w:rPr>
        <w:t xml:space="preserve"> –</w:t>
      </w:r>
      <w:r w:rsidRPr="005223DC">
        <w:rPr>
          <w:rFonts w:ascii="Times New Roman" w:hAnsi="Times New Roman"/>
          <w:b w:val="0"/>
          <w:bCs/>
          <w:sz w:val="20"/>
          <w:lang w:val="sr-Cyrl-CS"/>
        </w:rPr>
        <w:t xml:space="preserve"> Служба за локалну пореску администрацију.</w:t>
      </w:r>
    </w:p>
    <w:p w:rsidR="00947C38" w:rsidRPr="005223DC" w:rsidRDefault="00947C38" w:rsidP="00947C38">
      <w:pPr>
        <w:pStyle w:val="Footer"/>
        <w:tabs>
          <w:tab w:val="left" w:pos="1970"/>
        </w:tabs>
        <w:ind w:firstLine="540"/>
        <w:jc w:val="both"/>
        <w:rPr>
          <w:rFonts w:ascii="Times New Roman" w:hAnsi="Times New Roman"/>
          <w:b w:val="0"/>
          <w:bCs/>
          <w:sz w:val="20"/>
          <w:lang w:val="sl-SI"/>
        </w:rPr>
      </w:pPr>
      <w:r w:rsidRPr="005223DC">
        <w:rPr>
          <w:rFonts w:ascii="Times New Roman" w:hAnsi="Times New Roman"/>
          <w:b w:val="0"/>
          <w:bCs/>
          <w:sz w:val="20"/>
          <w:lang w:val="sl-SI"/>
        </w:rPr>
        <w:t>Предузетници и правна лица који су према закону којим се уређује рачуноводство разврстана у мала правна лица а имају годишњи приход до 50.000.000 динара, не плаћају комуналне таксу за истицање фирме на пословном простору.</w:t>
      </w:r>
    </w:p>
    <w:p w:rsidR="00947C38" w:rsidRPr="005223DC" w:rsidRDefault="00947C38" w:rsidP="00947C38">
      <w:pPr>
        <w:pStyle w:val="Footer"/>
        <w:tabs>
          <w:tab w:val="left" w:pos="1970"/>
        </w:tabs>
        <w:ind w:firstLine="540"/>
        <w:jc w:val="both"/>
        <w:rPr>
          <w:rFonts w:ascii="Times New Roman" w:hAnsi="Times New Roman"/>
          <w:b w:val="0"/>
          <w:sz w:val="20"/>
          <w:lang w:val="sr-Cyrl-CS"/>
        </w:rPr>
      </w:pPr>
      <w:r w:rsidRPr="005223DC">
        <w:rPr>
          <w:rFonts w:ascii="Times New Roman" w:hAnsi="Times New Roman"/>
          <w:b w:val="0"/>
          <w:sz w:val="20"/>
          <w:lang w:val="sr-Cyrl-CS"/>
        </w:rPr>
        <w:t xml:space="preserve">Правна лица која су према закону којим се уређује рачуноводство разврстана у средња правна лица, као и предузетници и мала правна лица која имају годишњи приход преко 50.000.000 динара (осим </w:t>
      </w:r>
    </w:p>
    <w:p w:rsidR="00947C38" w:rsidRPr="005223DC" w:rsidRDefault="00947C38" w:rsidP="00947C38">
      <w:pPr>
        <w:pStyle w:val="Footer"/>
        <w:tabs>
          <w:tab w:val="left" w:pos="1970"/>
        </w:tabs>
        <w:jc w:val="both"/>
        <w:rPr>
          <w:rFonts w:ascii="Times New Roman" w:hAnsi="Times New Roman"/>
          <w:b w:val="0"/>
          <w:sz w:val="20"/>
          <w:lang w:val="sr-Cyrl-CS"/>
        </w:rPr>
      </w:pPr>
      <w:r w:rsidRPr="005223DC">
        <w:rPr>
          <w:rFonts w:ascii="Times New Roman" w:hAnsi="Times New Roman"/>
          <w:b w:val="0"/>
          <w:sz w:val="20"/>
          <w:lang w:val="sr-Cyrl-CS"/>
        </w:rPr>
        <w:t xml:space="preserve">правних лица која обављају делатности: банкарства; осигурања имовине и лица; производње и трговине нафтом и дериватима нафте; производње и трговине на велико дуванским производима; производње цемента; поштанских, мобилних и телефонских услуга; електропривреде; казина, коцкарница, кладионица, бинго сала и пружања коцкарских услуга и ноћних барова и дискотека), и имају седиште на територији општине Ћићевац фирмарину плаћају на годишњем нивоу </w:t>
      </w:r>
      <w:r w:rsidRPr="005223DC">
        <w:rPr>
          <w:rFonts w:ascii="Times New Roman" w:hAnsi="Times New Roman"/>
          <w:b w:val="0"/>
          <w:sz w:val="20"/>
        </w:rPr>
        <w:t xml:space="preserve">у износу од </w:t>
      </w:r>
      <w:r w:rsidRPr="005223DC">
        <w:rPr>
          <w:rFonts w:ascii="Times New Roman" w:hAnsi="Times New Roman"/>
          <w:b w:val="0"/>
          <w:sz w:val="20"/>
          <w:lang w:val="sr-Cyrl-CS"/>
        </w:rPr>
        <w:t>74.</w:t>
      </w:r>
      <w:r w:rsidRPr="005223DC">
        <w:rPr>
          <w:rFonts w:ascii="Times New Roman" w:hAnsi="Times New Roman"/>
          <w:b w:val="0"/>
          <w:sz w:val="20"/>
        </w:rPr>
        <w:t>000,00 динара</w:t>
      </w:r>
      <w:r w:rsidRPr="005223DC">
        <w:rPr>
          <w:rFonts w:ascii="Times New Roman" w:hAnsi="Times New Roman"/>
          <w:b w:val="0"/>
          <w:sz w:val="20"/>
          <w:lang w:val="sr-Cyrl-CS"/>
        </w:rPr>
        <w:t>, у свим зонама.</w:t>
      </w:r>
    </w:p>
    <w:p w:rsidR="00947C38" w:rsidRPr="005223DC" w:rsidRDefault="00947C38" w:rsidP="00947C38">
      <w:pPr>
        <w:pStyle w:val="Footer"/>
        <w:tabs>
          <w:tab w:val="left" w:pos="1970"/>
        </w:tabs>
        <w:ind w:firstLine="540"/>
        <w:jc w:val="both"/>
        <w:rPr>
          <w:rFonts w:ascii="Times New Roman" w:hAnsi="Times New Roman"/>
          <w:b w:val="0"/>
          <w:sz w:val="20"/>
          <w:lang w:val="sr-Cyrl-CS"/>
        </w:rPr>
      </w:pPr>
      <w:r w:rsidRPr="005223DC">
        <w:rPr>
          <w:rFonts w:ascii="Times New Roman" w:hAnsi="Times New Roman"/>
          <w:b w:val="0"/>
          <w:sz w:val="20"/>
          <w:lang w:val="sr-Cyrl-CS"/>
        </w:rPr>
        <w:t xml:space="preserve">Правна лица која су према закону којим се уређује рачуноводство разврстана у средња правна лица, као и предузетници и мала правна лица која имају годишњи приход преко 50.000.000 динара (осим правних лица која обављају делатности: банкарства; осигурања имовине и лица; производње и трговине нафтом и дериватима нафте; производње и трговине на велико дуванским производима; производње цемента; поштанских, мобилних и телефонских услуга; електропривреде; казина, коцкарница, кладионица, бинго сала и пружања коцкарских услуга и ноћних барова и дискотека), и имају седиште ван територије општине Ћићевац, а имају истакнуту фирму на територији општине Ћићевац, фирмарину плаћају на годишњем нивоу </w:t>
      </w:r>
      <w:r w:rsidRPr="005223DC">
        <w:rPr>
          <w:rFonts w:ascii="Times New Roman" w:hAnsi="Times New Roman"/>
          <w:b w:val="0"/>
          <w:sz w:val="20"/>
        </w:rPr>
        <w:t>у износу од 62</w:t>
      </w:r>
      <w:r w:rsidRPr="005223DC">
        <w:rPr>
          <w:rFonts w:ascii="Times New Roman" w:hAnsi="Times New Roman"/>
          <w:b w:val="0"/>
          <w:sz w:val="20"/>
          <w:lang w:val="sr-Cyrl-CS"/>
        </w:rPr>
        <w:t>.</w:t>
      </w:r>
      <w:r w:rsidRPr="005223DC">
        <w:rPr>
          <w:rFonts w:ascii="Times New Roman" w:hAnsi="Times New Roman"/>
          <w:b w:val="0"/>
          <w:sz w:val="20"/>
        </w:rPr>
        <w:t>000,00 динара</w:t>
      </w:r>
      <w:r w:rsidRPr="005223DC">
        <w:rPr>
          <w:rFonts w:ascii="Times New Roman" w:hAnsi="Times New Roman"/>
          <w:b w:val="0"/>
          <w:sz w:val="20"/>
          <w:lang w:val="sr-Cyrl-CS"/>
        </w:rPr>
        <w:t>, у свим зонама.</w:t>
      </w:r>
    </w:p>
    <w:p w:rsidR="00947C38" w:rsidRPr="005223DC" w:rsidRDefault="00947C38" w:rsidP="00947C38">
      <w:pPr>
        <w:pStyle w:val="Footer"/>
        <w:tabs>
          <w:tab w:val="left" w:pos="1970"/>
        </w:tabs>
        <w:ind w:firstLine="540"/>
        <w:jc w:val="both"/>
        <w:rPr>
          <w:rFonts w:ascii="Times New Roman" w:hAnsi="Times New Roman"/>
          <w:b w:val="0"/>
          <w:bCs/>
          <w:sz w:val="20"/>
          <w:lang w:val="sr-Cyrl-CS"/>
        </w:rPr>
      </w:pPr>
      <w:r w:rsidRPr="005223DC">
        <w:rPr>
          <w:rFonts w:ascii="Times New Roman" w:hAnsi="Times New Roman"/>
          <w:b w:val="0"/>
          <w:sz w:val="20"/>
          <w:lang w:val="sr-Cyrl-CS"/>
        </w:rPr>
        <w:t xml:space="preserve">Правна лица која су према закону којим се уређује рачуноводство разврстана у велика правна лица (осим правних лица која обављају делатности: банкарства; осигурања имовине и лица; производње и трговине нафтом и дериватима нафте; производње и трговине на велико дуванским производима; производње цемента; поштанских, мобилних и телефонских услуга; електропривреде; казина, коцкарница, кладионица, бинго сала и пружања коцкарских услуга и ноћних барова и дискотека), фирмарину плаћају на годишњем нивоу </w:t>
      </w:r>
      <w:r w:rsidRPr="005223DC">
        <w:rPr>
          <w:rFonts w:ascii="Times New Roman" w:hAnsi="Times New Roman"/>
          <w:b w:val="0"/>
          <w:sz w:val="20"/>
        </w:rPr>
        <w:t>у износу од 1</w:t>
      </w:r>
      <w:r w:rsidRPr="005223DC">
        <w:rPr>
          <w:rFonts w:ascii="Times New Roman" w:hAnsi="Times New Roman"/>
          <w:b w:val="0"/>
          <w:sz w:val="20"/>
          <w:lang w:val="sr-Cyrl-CS"/>
        </w:rPr>
        <w:t>12</w:t>
      </w:r>
      <w:r w:rsidRPr="005223DC">
        <w:rPr>
          <w:rFonts w:ascii="Times New Roman" w:hAnsi="Times New Roman"/>
          <w:b w:val="0"/>
          <w:sz w:val="20"/>
        </w:rPr>
        <w:t>.000,00  динара</w:t>
      </w:r>
      <w:r w:rsidRPr="005223DC">
        <w:rPr>
          <w:rFonts w:ascii="Times New Roman" w:hAnsi="Times New Roman"/>
          <w:b w:val="0"/>
          <w:sz w:val="20"/>
          <w:lang w:val="sr-Cyrl-CS"/>
        </w:rPr>
        <w:t>, у свим зонама.</w:t>
      </w:r>
    </w:p>
    <w:p w:rsidR="00947C38" w:rsidRPr="005223DC" w:rsidRDefault="00947C38" w:rsidP="00947C38">
      <w:pPr>
        <w:pStyle w:val="Footer"/>
        <w:tabs>
          <w:tab w:val="left" w:pos="1970"/>
        </w:tabs>
        <w:ind w:firstLine="540"/>
        <w:jc w:val="both"/>
        <w:rPr>
          <w:rFonts w:ascii="Times New Roman" w:hAnsi="Times New Roman"/>
          <w:b w:val="0"/>
          <w:sz w:val="20"/>
          <w:lang w:val="sr-Cyrl-CS"/>
        </w:rPr>
      </w:pPr>
      <w:r w:rsidRPr="005223DC">
        <w:rPr>
          <w:rFonts w:ascii="Times New Roman" w:hAnsi="Times New Roman"/>
          <w:b w:val="0"/>
          <w:sz w:val="20"/>
        </w:rPr>
        <w:t>За п</w:t>
      </w:r>
      <w:r w:rsidRPr="005223DC">
        <w:rPr>
          <w:rFonts w:ascii="Times New Roman" w:hAnsi="Times New Roman"/>
          <w:b w:val="0"/>
          <w:sz w:val="20"/>
          <w:lang w:val="sr-Cyrl-CS"/>
        </w:rPr>
        <w:t xml:space="preserve">равна лица која су према закону којим се уређује рачуноводство разврстана у велика, средња и мала правна лица, у смислу закона којим се уређује рачуноводство и предузетници, </w:t>
      </w:r>
      <w:r w:rsidRPr="005223DC">
        <w:rPr>
          <w:rFonts w:ascii="Times New Roman" w:hAnsi="Times New Roman"/>
          <w:b w:val="0"/>
          <w:sz w:val="20"/>
        </w:rPr>
        <w:t>обзиром на врсту делатност такса износи</w:t>
      </w:r>
      <w:r w:rsidRPr="005223DC">
        <w:rPr>
          <w:rFonts w:ascii="Times New Roman" w:hAnsi="Times New Roman"/>
          <w:b w:val="0"/>
          <w:sz w:val="20"/>
          <w:lang w:val="sr-Cyrl-CS"/>
        </w:rPr>
        <w:t>, у свим зонама:</w:t>
      </w:r>
    </w:p>
    <w:p w:rsidR="00947C38" w:rsidRPr="005223DC" w:rsidRDefault="00947C38" w:rsidP="00947C38">
      <w:pPr>
        <w:pStyle w:val="Footer"/>
        <w:tabs>
          <w:tab w:val="left" w:pos="1970"/>
        </w:tabs>
        <w:jc w:val="both"/>
        <w:rPr>
          <w:rFonts w:ascii="Times New Roman" w:hAnsi="Times New Roman"/>
          <w:b w:val="0"/>
          <w:bCs/>
          <w:sz w:val="20"/>
        </w:rPr>
      </w:pPr>
      <w:r w:rsidRPr="005223DC">
        <w:rPr>
          <w:rFonts w:ascii="Times New Roman" w:hAnsi="Times New Roman"/>
          <w:b w:val="0"/>
          <w:sz w:val="20"/>
        </w:rPr>
        <w:t>1.    Пословне банке   .................................................................</w:t>
      </w:r>
      <w:r w:rsidRPr="005223DC">
        <w:rPr>
          <w:rFonts w:ascii="Times New Roman" w:hAnsi="Times New Roman"/>
          <w:b w:val="0"/>
          <w:sz w:val="20"/>
          <w:lang w:val="sr-Cyrl-CS"/>
        </w:rPr>
        <w:tab/>
      </w:r>
      <w:r w:rsidRPr="005223DC">
        <w:rPr>
          <w:rFonts w:ascii="Times New Roman" w:hAnsi="Times New Roman"/>
          <w:b w:val="0"/>
          <w:sz w:val="20"/>
        </w:rPr>
        <w:t>374.000  динара</w:t>
      </w:r>
    </w:p>
    <w:p w:rsidR="00947C38" w:rsidRPr="005223DC" w:rsidRDefault="00947C38" w:rsidP="00947C38">
      <w:pPr>
        <w:pStyle w:val="Footer"/>
        <w:tabs>
          <w:tab w:val="left" w:pos="1970"/>
        </w:tabs>
        <w:jc w:val="both"/>
        <w:rPr>
          <w:rFonts w:ascii="Times New Roman" w:hAnsi="Times New Roman"/>
          <w:b w:val="0"/>
          <w:bCs/>
          <w:sz w:val="20"/>
        </w:rPr>
      </w:pPr>
      <w:r w:rsidRPr="005223DC">
        <w:rPr>
          <w:rFonts w:ascii="Times New Roman" w:hAnsi="Times New Roman"/>
          <w:b w:val="0"/>
          <w:bCs/>
          <w:sz w:val="20"/>
        </w:rPr>
        <w:t>2.   Осигурање имовине и лица .................................................</w:t>
      </w:r>
      <w:r w:rsidRPr="005223DC">
        <w:rPr>
          <w:rFonts w:ascii="Times New Roman" w:hAnsi="Times New Roman"/>
          <w:b w:val="0"/>
          <w:bCs/>
          <w:sz w:val="20"/>
        </w:rPr>
        <w:tab/>
        <w:t>374.</w:t>
      </w:r>
      <w:r w:rsidRPr="005223DC">
        <w:rPr>
          <w:rFonts w:ascii="Times New Roman" w:hAnsi="Times New Roman"/>
          <w:b w:val="0"/>
          <w:bCs/>
          <w:sz w:val="20"/>
          <w:lang w:val="sr-Cyrl-CS"/>
        </w:rPr>
        <w:t>0</w:t>
      </w:r>
      <w:r w:rsidRPr="005223DC">
        <w:rPr>
          <w:rFonts w:ascii="Times New Roman" w:hAnsi="Times New Roman"/>
          <w:b w:val="0"/>
          <w:bCs/>
          <w:sz w:val="20"/>
        </w:rPr>
        <w:t>00  динара</w:t>
      </w:r>
    </w:p>
    <w:p w:rsidR="00947C38" w:rsidRPr="005223DC" w:rsidRDefault="00947C38" w:rsidP="00947C38">
      <w:pPr>
        <w:pStyle w:val="Footer"/>
        <w:tabs>
          <w:tab w:val="left" w:pos="1970"/>
        </w:tabs>
        <w:jc w:val="both"/>
        <w:rPr>
          <w:rFonts w:ascii="Times New Roman" w:hAnsi="Times New Roman"/>
          <w:b w:val="0"/>
          <w:bCs/>
          <w:sz w:val="20"/>
        </w:rPr>
      </w:pPr>
      <w:r w:rsidRPr="005223DC">
        <w:rPr>
          <w:rFonts w:ascii="Times New Roman" w:hAnsi="Times New Roman"/>
          <w:b w:val="0"/>
          <w:bCs/>
          <w:sz w:val="20"/>
        </w:rPr>
        <w:t>3.   Трговина нафтом и дериватима нафте</w:t>
      </w:r>
    </w:p>
    <w:p w:rsidR="00947C38" w:rsidRPr="005223DC" w:rsidRDefault="00947C38" w:rsidP="00947C38">
      <w:pPr>
        <w:pStyle w:val="Footer"/>
        <w:tabs>
          <w:tab w:val="left" w:pos="1970"/>
        </w:tabs>
        <w:jc w:val="both"/>
        <w:rPr>
          <w:rFonts w:ascii="Times New Roman" w:hAnsi="Times New Roman"/>
          <w:b w:val="0"/>
          <w:bCs/>
          <w:sz w:val="20"/>
        </w:rPr>
      </w:pPr>
      <w:r w:rsidRPr="005223DC">
        <w:rPr>
          <w:rFonts w:ascii="Times New Roman" w:hAnsi="Times New Roman"/>
          <w:b w:val="0"/>
          <w:bCs/>
          <w:sz w:val="20"/>
          <w:lang w:val="sr-Cyrl-CS"/>
        </w:rPr>
        <w:t xml:space="preserve">      </w:t>
      </w:r>
      <w:r w:rsidRPr="005223DC">
        <w:rPr>
          <w:rFonts w:ascii="Times New Roman" w:hAnsi="Times New Roman"/>
          <w:b w:val="0"/>
          <w:bCs/>
          <w:sz w:val="20"/>
        </w:rPr>
        <w:t>-</w:t>
      </w:r>
      <w:r w:rsidRPr="005223DC">
        <w:rPr>
          <w:rFonts w:ascii="Times New Roman" w:hAnsi="Times New Roman"/>
          <w:b w:val="0"/>
          <w:bCs/>
          <w:sz w:val="20"/>
          <w:lang w:val="sr-Cyrl-CS"/>
        </w:rPr>
        <w:t>правна лица</w:t>
      </w:r>
      <w:r w:rsidRPr="005223DC">
        <w:rPr>
          <w:rFonts w:ascii="Times New Roman" w:hAnsi="Times New Roman"/>
          <w:b w:val="0"/>
          <w:bCs/>
          <w:sz w:val="20"/>
        </w:rPr>
        <w:t xml:space="preserve"> ......................................................................</w:t>
      </w:r>
      <w:r w:rsidRPr="005223DC">
        <w:rPr>
          <w:rFonts w:ascii="Times New Roman" w:hAnsi="Times New Roman"/>
          <w:b w:val="0"/>
          <w:bCs/>
          <w:sz w:val="20"/>
          <w:lang w:val="sr-Cyrl-CS"/>
        </w:rPr>
        <w:t>...</w:t>
      </w:r>
      <w:r w:rsidRPr="005223DC">
        <w:rPr>
          <w:rFonts w:ascii="Times New Roman" w:hAnsi="Times New Roman"/>
          <w:b w:val="0"/>
          <w:bCs/>
          <w:sz w:val="20"/>
          <w:lang w:val="sr-Cyrl-CS"/>
        </w:rPr>
        <w:tab/>
        <w:t>374.000</w:t>
      </w:r>
      <w:r w:rsidRPr="005223DC">
        <w:rPr>
          <w:rFonts w:ascii="Times New Roman" w:hAnsi="Times New Roman"/>
          <w:b w:val="0"/>
          <w:bCs/>
          <w:sz w:val="20"/>
        </w:rPr>
        <w:t xml:space="preserve"> </w:t>
      </w:r>
      <w:r w:rsidRPr="005223DC">
        <w:rPr>
          <w:rFonts w:ascii="Times New Roman" w:hAnsi="Times New Roman"/>
          <w:b w:val="0"/>
          <w:bCs/>
          <w:sz w:val="20"/>
          <w:lang w:val="sr-Cyrl-CS"/>
        </w:rPr>
        <w:t xml:space="preserve"> </w:t>
      </w:r>
      <w:r w:rsidRPr="005223DC">
        <w:rPr>
          <w:rFonts w:ascii="Times New Roman" w:hAnsi="Times New Roman"/>
          <w:b w:val="0"/>
          <w:bCs/>
          <w:sz w:val="20"/>
        </w:rPr>
        <w:t>динара</w:t>
      </w:r>
    </w:p>
    <w:p w:rsidR="00947C38" w:rsidRPr="005223DC" w:rsidRDefault="00947C38" w:rsidP="00947C38">
      <w:pPr>
        <w:pStyle w:val="Footer"/>
        <w:tabs>
          <w:tab w:val="left" w:pos="1970"/>
        </w:tabs>
        <w:jc w:val="both"/>
        <w:rPr>
          <w:rFonts w:ascii="Times New Roman" w:hAnsi="Times New Roman"/>
          <w:b w:val="0"/>
          <w:bCs/>
          <w:sz w:val="20"/>
        </w:rPr>
      </w:pPr>
      <w:r w:rsidRPr="005223DC">
        <w:rPr>
          <w:rFonts w:ascii="Times New Roman" w:hAnsi="Times New Roman"/>
          <w:b w:val="0"/>
          <w:bCs/>
          <w:sz w:val="20"/>
          <w:lang w:val="sr-Cyrl-CS"/>
        </w:rPr>
        <w:t xml:space="preserve">     </w:t>
      </w:r>
      <w:r w:rsidRPr="005223DC">
        <w:rPr>
          <w:rFonts w:ascii="Times New Roman" w:hAnsi="Times New Roman"/>
          <w:b w:val="0"/>
          <w:bCs/>
          <w:sz w:val="20"/>
        </w:rPr>
        <w:t xml:space="preserve">- </w:t>
      </w:r>
      <w:r w:rsidRPr="005223DC">
        <w:rPr>
          <w:rFonts w:ascii="Times New Roman" w:hAnsi="Times New Roman"/>
          <w:b w:val="0"/>
          <w:bCs/>
          <w:sz w:val="20"/>
          <w:lang w:val="sr-Cyrl-CS"/>
        </w:rPr>
        <w:t>предузетници</w:t>
      </w:r>
      <w:r w:rsidRPr="005223DC">
        <w:rPr>
          <w:rFonts w:ascii="Times New Roman" w:hAnsi="Times New Roman"/>
          <w:b w:val="0"/>
          <w:bCs/>
          <w:sz w:val="20"/>
        </w:rPr>
        <w:t>.....................................................</w:t>
      </w:r>
      <w:r w:rsidRPr="005223DC">
        <w:rPr>
          <w:rFonts w:ascii="Times New Roman" w:hAnsi="Times New Roman"/>
          <w:b w:val="0"/>
          <w:bCs/>
          <w:sz w:val="20"/>
          <w:lang w:val="sr-Cyrl-CS"/>
        </w:rPr>
        <w:t>..................</w:t>
      </w:r>
      <w:r w:rsidRPr="005223DC">
        <w:rPr>
          <w:rFonts w:ascii="Times New Roman" w:hAnsi="Times New Roman"/>
          <w:b w:val="0"/>
          <w:bCs/>
          <w:sz w:val="20"/>
          <w:lang w:val="sr-Cyrl-CS"/>
        </w:rPr>
        <w:tab/>
        <w:t>187.00</w:t>
      </w:r>
      <w:r w:rsidRPr="005223DC">
        <w:rPr>
          <w:rFonts w:ascii="Times New Roman" w:hAnsi="Times New Roman"/>
          <w:b w:val="0"/>
          <w:bCs/>
          <w:sz w:val="20"/>
        </w:rPr>
        <w:t xml:space="preserve">0 </w:t>
      </w:r>
      <w:r w:rsidRPr="005223DC">
        <w:rPr>
          <w:rFonts w:ascii="Times New Roman" w:hAnsi="Times New Roman"/>
          <w:b w:val="0"/>
          <w:bCs/>
          <w:sz w:val="20"/>
          <w:lang w:val="sr-Cyrl-CS"/>
        </w:rPr>
        <w:t xml:space="preserve"> </w:t>
      </w:r>
      <w:r w:rsidRPr="005223DC">
        <w:rPr>
          <w:rFonts w:ascii="Times New Roman" w:hAnsi="Times New Roman"/>
          <w:b w:val="0"/>
          <w:bCs/>
          <w:sz w:val="20"/>
        </w:rPr>
        <w:t>динара</w:t>
      </w:r>
    </w:p>
    <w:p w:rsidR="00947C38" w:rsidRPr="005223DC" w:rsidRDefault="00947C38" w:rsidP="00947C38">
      <w:pPr>
        <w:pStyle w:val="Footer"/>
        <w:ind w:right="-223"/>
        <w:jc w:val="both"/>
        <w:rPr>
          <w:rFonts w:ascii="Times New Roman" w:hAnsi="Times New Roman"/>
          <w:b w:val="0"/>
          <w:bCs/>
          <w:sz w:val="20"/>
          <w:lang w:val="sr-Cyrl-CS"/>
        </w:rPr>
      </w:pPr>
      <w:r w:rsidRPr="005223DC">
        <w:rPr>
          <w:rFonts w:ascii="Times New Roman" w:hAnsi="Times New Roman"/>
          <w:b w:val="0"/>
          <w:bCs/>
          <w:sz w:val="20"/>
        </w:rPr>
        <w:t>4.   Трговина на велико дуванским производима ...................</w:t>
      </w:r>
      <w:r w:rsidRPr="005223DC">
        <w:rPr>
          <w:rFonts w:ascii="Times New Roman" w:hAnsi="Times New Roman"/>
          <w:b w:val="0"/>
          <w:bCs/>
          <w:sz w:val="20"/>
        </w:rPr>
        <w:tab/>
      </w:r>
      <w:r w:rsidRPr="005223DC">
        <w:rPr>
          <w:rFonts w:ascii="Times New Roman" w:hAnsi="Times New Roman"/>
          <w:b w:val="0"/>
          <w:bCs/>
          <w:sz w:val="20"/>
          <w:lang w:val="sr-Cyrl-CS"/>
        </w:rPr>
        <w:t>374.000</w:t>
      </w:r>
      <w:r w:rsidRPr="005223DC">
        <w:rPr>
          <w:rFonts w:ascii="Times New Roman" w:hAnsi="Times New Roman"/>
          <w:b w:val="0"/>
          <w:bCs/>
          <w:sz w:val="20"/>
        </w:rPr>
        <w:t xml:space="preserve">  динара</w:t>
      </w:r>
    </w:p>
    <w:p w:rsidR="00947C38" w:rsidRPr="005223DC" w:rsidRDefault="00947C38" w:rsidP="00947C38">
      <w:pPr>
        <w:pStyle w:val="Footer"/>
        <w:ind w:right="-223"/>
        <w:jc w:val="both"/>
        <w:rPr>
          <w:rFonts w:ascii="Times New Roman" w:hAnsi="Times New Roman"/>
          <w:b w:val="0"/>
          <w:bCs/>
          <w:sz w:val="20"/>
          <w:lang w:val="sr-Cyrl-CS"/>
        </w:rPr>
      </w:pPr>
      <w:r w:rsidRPr="005223DC">
        <w:rPr>
          <w:rFonts w:ascii="Times New Roman" w:hAnsi="Times New Roman"/>
          <w:b w:val="0"/>
          <w:bCs/>
          <w:sz w:val="20"/>
        </w:rPr>
        <w:t>5.   Производња цемента ............................................................</w:t>
      </w:r>
      <w:r w:rsidRPr="005223DC">
        <w:rPr>
          <w:rFonts w:ascii="Times New Roman" w:hAnsi="Times New Roman"/>
          <w:b w:val="0"/>
          <w:bCs/>
          <w:sz w:val="20"/>
        </w:rPr>
        <w:tab/>
        <w:t>374.000  динар</w:t>
      </w:r>
      <w:r w:rsidRPr="005223DC">
        <w:rPr>
          <w:rFonts w:ascii="Times New Roman" w:hAnsi="Times New Roman"/>
          <w:b w:val="0"/>
          <w:bCs/>
          <w:sz w:val="20"/>
          <w:lang w:val="sr-Cyrl-CS"/>
        </w:rPr>
        <w:t>а</w:t>
      </w:r>
    </w:p>
    <w:p w:rsidR="00947C38" w:rsidRPr="005223DC" w:rsidRDefault="00947C38" w:rsidP="00947C38">
      <w:pPr>
        <w:pStyle w:val="Footer"/>
        <w:ind w:right="-223"/>
        <w:jc w:val="both"/>
        <w:rPr>
          <w:rFonts w:ascii="Times New Roman" w:hAnsi="Times New Roman"/>
          <w:b w:val="0"/>
          <w:bCs/>
          <w:sz w:val="20"/>
          <w:lang w:val="sr-Cyrl-CS"/>
        </w:rPr>
      </w:pPr>
      <w:r w:rsidRPr="005223DC">
        <w:rPr>
          <w:rFonts w:ascii="Times New Roman" w:hAnsi="Times New Roman"/>
          <w:b w:val="0"/>
          <w:bCs/>
          <w:sz w:val="20"/>
        </w:rPr>
        <w:t>6.   Делатност поштанских услуга ............................................</w:t>
      </w:r>
      <w:r w:rsidRPr="005223DC">
        <w:rPr>
          <w:rFonts w:ascii="Times New Roman" w:hAnsi="Times New Roman"/>
          <w:b w:val="0"/>
          <w:bCs/>
          <w:sz w:val="20"/>
        </w:rPr>
        <w:tab/>
        <w:t>374.000  динар</w:t>
      </w:r>
      <w:r w:rsidRPr="005223DC">
        <w:rPr>
          <w:rFonts w:ascii="Times New Roman" w:hAnsi="Times New Roman"/>
          <w:b w:val="0"/>
          <w:bCs/>
          <w:sz w:val="20"/>
          <w:lang w:val="sr-Cyrl-CS"/>
        </w:rPr>
        <w:t>а</w:t>
      </w:r>
    </w:p>
    <w:p w:rsidR="00947C38" w:rsidRPr="005223DC" w:rsidRDefault="00947C38" w:rsidP="00947C38">
      <w:pPr>
        <w:pStyle w:val="Footer"/>
        <w:ind w:right="-223"/>
        <w:jc w:val="both"/>
        <w:rPr>
          <w:rFonts w:ascii="Times New Roman" w:hAnsi="Times New Roman"/>
          <w:b w:val="0"/>
          <w:bCs/>
          <w:sz w:val="20"/>
          <w:lang w:val="sr-Cyrl-CS"/>
        </w:rPr>
      </w:pPr>
      <w:r w:rsidRPr="005223DC">
        <w:rPr>
          <w:rFonts w:ascii="Times New Roman" w:hAnsi="Times New Roman"/>
          <w:b w:val="0"/>
          <w:bCs/>
          <w:sz w:val="20"/>
        </w:rPr>
        <w:t>7.   Делатност мобилних и телефонских услуга.....................</w:t>
      </w:r>
      <w:r>
        <w:rPr>
          <w:rFonts w:ascii="Times New Roman" w:hAnsi="Times New Roman"/>
          <w:b w:val="0"/>
          <w:bCs/>
          <w:sz w:val="20"/>
        </w:rPr>
        <w:t>..</w:t>
      </w:r>
      <w:r w:rsidRPr="005223DC">
        <w:rPr>
          <w:rFonts w:ascii="Times New Roman" w:hAnsi="Times New Roman"/>
          <w:b w:val="0"/>
          <w:bCs/>
          <w:sz w:val="20"/>
        </w:rPr>
        <w:tab/>
        <w:t>374.000  динар</w:t>
      </w:r>
      <w:r w:rsidRPr="005223DC">
        <w:rPr>
          <w:rFonts w:ascii="Times New Roman" w:hAnsi="Times New Roman"/>
          <w:b w:val="0"/>
          <w:bCs/>
          <w:sz w:val="20"/>
          <w:lang w:val="sr-Cyrl-CS"/>
        </w:rPr>
        <w:t>а</w:t>
      </w:r>
    </w:p>
    <w:p w:rsidR="00947C38" w:rsidRPr="005223DC" w:rsidRDefault="00947C38" w:rsidP="00947C38">
      <w:pPr>
        <w:pStyle w:val="Footer"/>
        <w:ind w:right="-223"/>
        <w:jc w:val="both"/>
        <w:rPr>
          <w:rFonts w:ascii="Times New Roman" w:hAnsi="Times New Roman"/>
          <w:b w:val="0"/>
          <w:bCs/>
          <w:sz w:val="20"/>
        </w:rPr>
      </w:pPr>
      <w:r w:rsidRPr="005223DC">
        <w:rPr>
          <w:rFonts w:ascii="Times New Roman" w:hAnsi="Times New Roman"/>
          <w:b w:val="0"/>
          <w:bCs/>
          <w:sz w:val="20"/>
        </w:rPr>
        <w:t>8.   Делатност електропривреде ................................................</w:t>
      </w:r>
      <w:r w:rsidRPr="005223DC">
        <w:rPr>
          <w:rFonts w:ascii="Times New Roman" w:hAnsi="Times New Roman"/>
          <w:b w:val="0"/>
          <w:bCs/>
          <w:sz w:val="20"/>
        </w:rPr>
        <w:tab/>
        <w:t xml:space="preserve">374.000 </w:t>
      </w:r>
      <w:r w:rsidRPr="005223DC">
        <w:rPr>
          <w:rFonts w:ascii="Times New Roman" w:hAnsi="Times New Roman"/>
          <w:b w:val="0"/>
          <w:bCs/>
          <w:sz w:val="20"/>
          <w:lang w:val="sr-Cyrl-CS"/>
        </w:rPr>
        <w:t xml:space="preserve"> </w:t>
      </w:r>
      <w:r w:rsidRPr="005223DC">
        <w:rPr>
          <w:rFonts w:ascii="Times New Roman" w:hAnsi="Times New Roman"/>
          <w:b w:val="0"/>
          <w:bCs/>
          <w:sz w:val="20"/>
        </w:rPr>
        <w:t>динара</w:t>
      </w:r>
    </w:p>
    <w:p w:rsidR="00947C38" w:rsidRPr="005223DC" w:rsidRDefault="00947C38" w:rsidP="00947C38">
      <w:pPr>
        <w:pStyle w:val="Footer"/>
        <w:ind w:right="-223"/>
        <w:jc w:val="both"/>
        <w:rPr>
          <w:rFonts w:ascii="Times New Roman" w:hAnsi="Times New Roman"/>
          <w:b w:val="0"/>
          <w:bCs/>
          <w:sz w:val="20"/>
        </w:rPr>
      </w:pPr>
      <w:r w:rsidRPr="005223DC">
        <w:rPr>
          <w:rFonts w:ascii="Times New Roman" w:hAnsi="Times New Roman"/>
          <w:b w:val="0"/>
          <w:bCs/>
          <w:sz w:val="20"/>
        </w:rPr>
        <w:t>9.   Казина, коцкарнице, кладионице,</w:t>
      </w:r>
    </w:p>
    <w:p w:rsidR="00947C38" w:rsidRPr="005223DC" w:rsidRDefault="00947C38" w:rsidP="00947C38">
      <w:pPr>
        <w:pStyle w:val="Footer"/>
        <w:ind w:right="-223"/>
        <w:jc w:val="both"/>
        <w:rPr>
          <w:rFonts w:ascii="Times New Roman" w:hAnsi="Times New Roman"/>
          <w:b w:val="0"/>
          <w:bCs/>
          <w:sz w:val="20"/>
        </w:rPr>
      </w:pPr>
      <w:r w:rsidRPr="005223DC">
        <w:rPr>
          <w:rFonts w:ascii="Times New Roman" w:hAnsi="Times New Roman"/>
          <w:b w:val="0"/>
          <w:bCs/>
          <w:sz w:val="20"/>
          <w:lang w:val="sr-Cyrl-CS"/>
        </w:rPr>
        <w:t xml:space="preserve">       </w:t>
      </w:r>
      <w:r w:rsidRPr="005223DC">
        <w:rPr>
          <w:rFonts w:ascii="Times New Roman" w:hAnsi="Times New Roman"/>
          <w:b w:val="0"/>
          <w:bCs/>
          <w:sz w:val="20"/>
        </w:rPr>
        <w:t xml:space="preserve">бинго сале и пружање коцкарских </w:t>
      </w:r>
      <w:r>
        <w:rPr>
          <w:rFonts w:ascii="Times New Roman" w:hAnsi="Times New Roman"/>
          <w:b w:val="0"/>
          <w:bCs/>
          <w:sz w:val="20"/>
        </w:rPr>
        <w:t>услуга ........................</w:t>
      </w:r>
      <w:r w:rsidRPr="005223DC">
        <w:rPr>
          <w:rFonts w:ascii="Times New Roman" w:hAnsi="Times New Roman"/>
          <w:b w:val="0"/>
          <w:bCs/>
          <w:sz w:val="20"/>
        </w:rPr>
        <w:tab/>
        <w:t xml:space="preserve">374.000 </w:t>
      </w:r>
      <w:r w:rsidRPr="005223DC">
        <w:rPr>
          <w:rFonts w:ascii="Times New Roman" w:hAnsi="Times New Roman"/>
          <w:b w:val="0"/>
          <w:bCs/>
          <w:sz w:val="20"/>
          <w:lang w:val="sr-Cyrl-CS"/>
        </w:rPr>
        <w:t xml:space="preserve"> </w:t>
      </w:r>
      <w:r w:rsidRPr="005223DC">
        <w:rPr>
          <w:rFonts w:ascii="Times New Roman" w:hAnsi="Times New Roman"/>
          <w:b w:val="0"/>
          <w:bCs/>
          <w:sz w:val="20"/>
        </w:rPr>
        <w:t>динара</w:t>
      </w:r>
    </w:p>
    <w:p w:rsidR="00947C38" w:rsidRPr="005223DC" w:rsidRDefault="00947C38" w:rsidP="00947C38">
      <w:pPr>
        <w:pStyle w:val="Footer"/>
        <w:ind w:right="-223"/>
        <w:jc w:val="both"/>
        <w:rPr>
          <w:rFonts w:ascii="Times New Roman" w:hAnsi="Times New Roman"/>
          <w:b w:val="0"/>
          <w:bCs/>
          <w:sz w:val="20"/>
        </w:rPr>
      </w:pPr>
      <w:r w:rsidRPr="005223DC">
        <w:rPr>
          <w:rFonts w:ascii="Times New Roman" w:hAnsi="Times New Roman"/>
          <w:b w:val="0"/>
          <w:bCs/>
          <w:sz w:val="20"/>
        </w:rPr>
        <w:t>10. Ноћни барови и дискотеке .................................................</w:t>
      </w:r>
      <w:r>
        <w:rPr>
          <w:rFonts w:ascii="Times New Roman" w:hAnsi="Times New Roman"/>
          <w:b w:val="0"/>
          <w:bCs/>
          <w:sz w:val="20"/>
        </w:rPr>
        <w:t>.</w:t>
      </w:r>
      <w:r w:rsidRPr="005223DC">
        <w:rPr>
          <w:rFonts w:ascii="Times New Roman" w:hAnsi="Times New Roman"/>
          <w:b w:val="0"/>
          <w:bCs/>
          <w:sz w:val="20"/>
        </w:rPr>
        <w:t xml:space="preserve">    </w:t>
      </w:r>
      <w:r w:rsidRPr="005223DC">
        <w:rPr>
          <w:rFonts w:ascii="Times New Roman" w:hAnsi="Times New Roman"/>
          <w:b w:val="0"/>
          <w:bCs/>
          <w:sz w:val="20"/>
          <w:lang w:val="sr-Cyrl-CS"/>
        </w:rPr>
        <w:t xml:space="preserve"> </w:t>
      </w:r>
      <w:r w:rsidRPr="005223DC">
        <w:rPr>
          <w:rFonts w:ascii="Times New Roman" w:hAnsi="Times New Roman"/>
          <w:b w:val="0"/>
          <w:bCs/>
          <w:sz w:val="20"/>
          <w:lang w:val="sr-Cyrl-CS"/>
        </w:rPr>
        <w:tab/>
        <w:t xml:space="preserve">  </w:t>
      </w:r>
      <w:r w:rsidRPr="005223DC">
        <w:rPr>
          <w:rFonts w:ascii="Times New Roman" w:hAnsi="Times New Roman"/>
          <w:b w:val="0"/>
          <w:bCs/>
          <w:sz w:val="20"/>
        </w:rPr>
        <w:t xml:space="preserve">37.000 </w:t>
      </w:r>
      <w:r w:rsidRPr="005223DC">
        <w:rPr>
          <w:rFonts w:ascii="Times New Roman" w:hAnsi="Times New Roman"/>
          <w:b w:val="0"/>
          <w:bCs/>
          <w:sz w:val="20"/>
          <w:lang w:val="sr-Cyrl-CS"/>
        </w:rPr>
        <w:t xml:space="preserve"> </w:t>
      </w:r>
      <w:r w:rsidRPr="005223DC">
        <w:rPr>
          <w:rFonts w:ascii="Times New Roman" w:hAnsi="Times New Roman"/>
          <w:b w:val="0"/>
          <w:bCs/>
          <w:sz w:val="20"/>
        </w:rPr>
        <w:t>динара</w:t>
      </w:r>
    </w:p>
    <w:p w:rsidR="00947C38" w:rsidRPr="005223DC" w:rsidRDefault="00947C38" w:rsidP="00947C38">
      <w:pPr>
        <w:pStyle w:val="Footer"/>
        <w:tabs>
          <w:tab w:val="left" w:pos="1970"/>
        </w:tabs>
        <w:ind w:firstLine="540"/>
        <w:jc w:val="both"/>
        <w:rPr>
          <w:rFonts w:ascii="Times New Roman" w:hAnsi="Times New Roman"/>
          <w:b w:val="0"/>
          <w:bCs/>
          <w:sz w:val="20"/>
          <w:lang w:val="sr-Cyrl-CS"/>
        </w:rPr>
      </w:pPr>
      <w:r w:rsidRPr="005223DC">
        <w:rPr>
          <w:rFonts w:ascii="Times New Roman" w:hAnsi="Times New Roman"/>
          <w:b w:val="0"/>
          <w:bCs/>
          <w:sz w:val="20"/>
          <w:lang w:val="sr-Cyrl-CS"/>
        </w:rPr>
        <w:t>Напомена:</w:t>
      </w:r>
    </w:p>
    <w:p w:rsidR="00947C38" w:rsidRPr="005223DC" w:rsidRDefault="00947C38" w:rsidP="00947C38">
      <w:pPr>
        <w:pStyle w:val="Footer"/>
        <w:tabs>
          <w:tab w:val="left" w:pos="1970"/>
        </w:tabs>
        <w:jc w:val="both"/>
        <w:rPr>
          <w:rFonts w:ascii="Times New Roman" w:hAnsi="Times New Roman"/>
          <w:b w:val="0"/>
          <w:bCs/>
          <w:sz w:val="20"/>
          <w:lang w:val="sr-Latn-CS"/>
        </w:rPr>
      </w:pPr>
      <w:r w:rsidRPr="005223DC">
        <w:rPr>
          <w:rFonts w:ascii="Times New Roman" w:hAnsi="Times New Roman"/>
          <w:b w:val="0"/>
          <w:sz w:val="20"/>
        </w:rPr>
        <w:lastRenderedPageBreak/>
        <w:t xml:space="preserve">      </w:t>
      </w:r>
      <w:r w:rsidRPr="005223DC">
        <w:rPr>
          <w:rFonts w:ascii="Times New Roman" w:hAnsi="Times New Roman"/>
          <w:b w:val="0"/>
          <w:sz w:val="20"/>
          <w:lang w:val="sr-Cyrl-CS"/>
        </w:rPr>
        <w:t xml:space="preserve">  </w:t>
      </w:r>
      <w:r w:rsidRPr="005223DC">
        <w:rPr>
          <w:rFonts w:ascii="Times New Roman" w:hAnsi="Times New Roman"/>
          <w:b w:val="0"/>
          <w:sz w:val="20"/>
        </w:rPr>
        <w:t xml:space="preserve"> </w:t>
      </w:r>
      <w:r w:rsidRPr="005223DC">
        <w:rPr>
          <w:rFonts w:ascii="Times New Roman" w:hAnsi="Times New Roman"/>
          <w:b w:val="0"/>
          <w:bCs/>
          <w:sz w:val="20"/>
          <w:lang w:val="sr-Cyrl-CS"/>
        </w:rPr>
        <w:t>Уколико правно лице и предузетник имају више делатности које обављају, такса по овом тарифном броју се обрачунава и плаћа за делатност са највећом тарифом.</w:t>
      </w:r>
    </w:p>
    <w:p w:rsidR="00947C38" w:rsidRPr="005223DC" w:rsidRDefault="00947C38" w:rsidP="00947C38">
      <w:pPr>
        <w:pStyle w:val="Footer"/>
        <w:tabs>
          <w:tab w:val="left" w:pos="1970"/>
        </w:tabs>
        <w:ind w:firstLine="540"/>
        <w:jc w:val="both"/>
        <w:rPr>
          <w:rFonts w:ascii="Times New Roman" w:hAnsi="Times New Roman"/>
          <w:b w:val="0"/>
          <w:bCs/>
          <w:sz w:val="20"/>
        </w:rPr>
      </w:pPr>
      <w:r w:rsidRPr="005223DC">
        <w:rPr>
          <w:rFonts w:ascii="Times New Roman" w:hAnsi="Times New Roman"/>
          <w:b w:val="0"/>
          <w:sz w:val="20"/>
          <w:lang w:val="sr-Latn-CS"/>
        </w:rPr>
        <w:t xml:space="preserve"> </w:t>
      </w:r>
      <w:r w:rsidRPr="005223DC">
        <w:rPr>
          <w:rFonts w:ascii="Times New Roman" w:hAnsi="Times New Roman"/>
          <w:b w:val="0"/>
          <w:bCs/>
          <w:sz w:val="20"/>
        </w:rPr>
        <w:t>Предузетнику, који код Агенције за привредне регистре, привремено одјави обављање делатности, у складу са законом, за тај период мирује обавеза плаћања таксе на фирму, с тим да за време трајања привремене одјаве фирма није истакнута.</w:t>
      </w:r>
    </w:p>
    <w:p w:rsidR="00947C38" w:rsidRPr="005223DC" w:rsidRDefault="00947C38" w:rsidP="00947C38">
      <w:pPr>
        <w:pStyle w:val="Footer"/>
        <w:tabs>
          <w:tab w:val="left" w:pos="1970"/>
        </w:tabs>
        <w:ind w:firstLine="540"/>
        <w:jc w:val="both"/>
        <w:rPr>
          <w:rFonts w:ascii="Times New Roman" w:hAnsi="Times New Roman"/>
          <w:b w:val="0"/>
          <w:bCs/>
          <w:sz w:val="20"/>
        </w:rPr>
      </w:pPr>
      <w:r w:rsidRPr="005223DC">
        <w:rPr>
          <w:rFonts w:ascii="Times New Roman" w:hAnsi="Times New Roman"/>
          <w:b w:val="0"/>
          <w:bCs/>
          <w:sz w:val="20"/>
        </w:rPr>
        <w:t>Привредни субјекти у поступку ликвидације и стечаја задужују се таксом на фирму до дана</w:t>
      </w:r>
      <w:r w:rsidRPr="005223DC">
        <w:rPr>
          <w:rFonts w:ascii="Times New Roman" w:hAnsi="Times New Roman"/>
          <w:b w:val="0"/>
          <w:bCs/>
          <w:sz w:val="20"/>
          <w:lang w:val="sr-Cyrl-CS"/>
        </w:rPr>
        <w:t xml:space="preserve"> </w:t>
      </w:r>
      <w:r w:rsidRPr="005223DC">
        <w:rPr>
          <w:rFonts w:ascii="Times New Roman" w:hAnsi="Times New Roman"/>
          <w:b w:val="0"/>
          <w:bCs/>
          <w:sz w:val="20"/>
        </w:rPr>
        <w:t>регистровања и објављивања одлуке о покретању поступка ликвидације и стечаја у складу за законом којим се уређује ликвидација и стечај привредних субјеката.</w:t>
      </w:r>
    </w:p>
    <w:p w:rsidR="00947C38" w:rsidRPr="005223DC" w:rsidRDefault="00947C38" w:rsidP="00947C38">
      <w:pPr>
        <w:ind w:firstLine="540"/>
        <w:jc w:val="both"/>
        <w:rPr>
          <w:rFonts w:ascii="Times New Roman" w:hAnsi="Times New Roman"/>
          <w:b w:val="0"/>
          <w:sz w:val="20"/>
          <w:lang w:val="sr-Cyrl-CS"/>
        </w:rPr>
      </w:pPr>
      <w:r w:rsidRPr="005223DC">
        <w:rPr>
          <w:rFonts w:ascii="Times New Roman" w:hAnsi="Times New Roman"/>
          <w:b w:val="0"/>
          <w:sz w:val="20"/>
          <w:lang w:val="sr-Cyrl-CS"/>
        </w:rPr>
        <w:t>Обрачун такси за правна лица и предузетнике врши се у годишњем износу</w:t>
      </w:r>
    </w:p>
    <w:p w:rsidR="00947C38" w:rsidRPr="005223DC" w:rsidRDefault="00947C38" w:rsidP="00947C38">
      <w:pPr>
        <w:ind w:firstLine="540"/>
        <w:jc w:val="both"/>
        <w:rPr>
          <w:rFonts w:ascii="Times New Roman" w:hAnsi="Times New Roman"/>
          <w:b w:val="0"/>
          <w:sz w:val="20"/>
          <w:lang w:val="sr-Cyrl-CS"/>
        </w:rPr>
      </w:pPr>
      <w:r w:rsidRPr="005223DC">
        <w:rPr>
          <w:rFonts w:ascii="Times New Roman" w:hAnsi="Times New Roman"/>
          <w:b w:val="0"/>
          <w:sz w:val="20"/>
          <w:lang w:val="sr-Cyrl-CS"/>
        </w:rPr>
        <w:t>Обвезник таксе из овог тарифног броја дужан  је да таксу плаћа месечно, до 15. у месецу за претходни месец у години за коју је такса прописана.</w:t>
      </w:r>
    </w:p>
    <w:p w:rsidR="00947C38" w:rsidRPr="005223DC" w:rsidRDefault="00947C38" w:rsidP="00947C38">
      <w:pPr>
        <w:ind w:firstLine="540"/>
        <w:jc w:val="both"/>
        <w:rPr>
          <w:rFonts w:ascii="Times New Roman" w:hAnsi="Times New Roman"/>
          <w:b w:val="0"/>
          <w:sz w:val="20"/>
          <w:lang w:val="sr-Cyrl-CS"/>
        </w:rPr>
      </w:pPr>
    </w:p>
    <w:p w:rsidR="00947C38" w:rsidRPr="004356BF" w:rsidRDefault="00947C38" w:rsidP="00947C38">
      <w:pPr>
        <w:pStyle w:val="1tekst"/>
        <w:ind w:left="0" w:right="-54" w:firstLine="0"/>
        <w:jc w:val="center"/>
        <w:rPr>
          <w:rFonts w:ascii="Times New Roman" w:hAnsi="Times New Roman" w:cs="Times New Roman"/>
          <w:b/>
          <w:lang w:val="sr-Cyrl-CS"/>
        </w:rPr>
      </w:pPr>
      <w:r w:rsidRPr="004356BF">
        <w:rPr>
          <w:rFonts w:ascii="Times New Roman" w:hAnsi="Times New Roman" w:cs="Times New Roman"/>
          <w:b/>
          <w:lang w:val="sr-Cyrl-CS"/>
        </w:rPr>
        <w:t>Образ</w:t>
      </w:r>
      <w:r w:rsidRPr="004356BF">
        <w:rPr>
          <w:rFonts w:ascii="Times New Roman" w:hAnsi="Times New Roman" w:cs="Times New Roman"/>
          <w:b/>
        </w:rPr>
        <w:t>a</w:t>
      </w:r>
      <w:r w:rsidRPr="004356BF">
        <w:rPr>
          <w:rFonts w:ascii="Times New Roman" w:hAnsi="Times New Roman" w:cs="Times New Roman"/>
          <w:b/>
          <w:lang w:val="sr-Cyrl-CS"/>
        </w:rPr>
        <w:t>ц пријаве за истицање фирме на пословном простору (П ЛКТ)</w:t>
      </w:r>
    </w:p>
    <w:p w:rsidR="00947C38" w:rsidRPr="008322CB" w:rsidRDefault="00947C38" w:rsidP="00947C38">
      <w:pPr>
        <w:rPr>
          <w:rFonts w:ascii="Times New Roman" w:hAnsi="Times New Roman"/>
          <w:b w:val="0"/>
          <w:sz w:val="20"/>
          <w:lang w:val="sr-Cyrl-CS"/>
        </w:rPr>
      </w:pPr>
    </w:p>
    <w:p w:rsidR="00947C38" w:rsidRPr="008322CB" w:rsidRDefault="00947C38" w:rsidP="00947C38">
      <w:pPr>
        <w:rPr>
          <w:rFonts w:ascii="Times New Roman" w:hAnsi="Times New Roman"/>
          <w:b w:val="0"/>
          <w:sz w:val="20"/>
          <w:lang w:val="sr-Cyrl-CS"/>
        </w:rPr>
      </w:pPr>
      <w:r w:rsidRPr="008322CB">
        <w:rPr>
          <w:rFonts w:ascii="Times New Roman" w:hAnsi="Times New Roman"/>
          <w:b w:val="0"/>
          <w:sz w:val="20"/>
          <w:lang w:val="sr-Cyrl-CS"/>
        </w:rPr>
        <w:t>РЕПУБЛИКА СРБИЈА                                                                                                                                             Образац П</w:t>
      </w:r>
      <w:r w:rsidRPr="008322CB">
        <w:rPr>
          <w:rFonts w:ascii="Times New Roman" w:hAnsi="Times New Roman"/>
          <w:b w:val="0"/>
          <w:sz w:val="20"/>
          <w:lang w:val="ru-RU"/>
        </w:rPr>
        <w:t xml:space="preserve"> </w:t>
      </w:r>
      <w:r w:rsidRPr="008322CB">
        <w:rPr>
          <w:rFonts w:ascii="Times New Roman" w:hAnsi="Times New Roman"/>
          <w:b w:val="0"/>
          <w:sz w:val="20"/>
          <w:lang w:val="sr-Cyrl-CS"/>
        </w:rPr>
        <w:t>ЛКТ</w:t>
      </w:r>
    </w:p>
    <w:p w:rsidR="00947C38" w:rsidRPr="008322CB" w:rsidRDefault="00947C38" w:rsidP="00947C38">
      <w:pPr>
        <w:rPr>
          <w:rFonts w:ascii="Times New Roman" w:hAnsi="Times New Roman"/>
          <w:b w:val="0"/>
          <w:sz w:val="20"/>
          <w:lang w:val="sr-Cyrl-CS"/>
        </w:rPr>
      </w:pPr>
      <w:r w:rsidRPr="008322CB">
        <w:rPr>
          <w:rFonts w:ascii="Times New Roman" w:hAnsi="Times New Roman"/>
          <w:b w:val="0"/>
          <w:sz w:val="20"/>
          <w:lang w:val="sr-Cyrl-CS"/>
        </w:rPr>
        <w:t>ОПШТИНА Ћићевац</w:t>
      </w:r>
    </w:p>
    <w:p w:rsidR="00947C38" w:rsidRPr="008322CB" w:rsidRDefault="00947C38" w:rsidP="00947C38">
      <w:pPr>
        <w:rPr>
          <w:rFonts w:ascii="Times New Roman" w:hAnsi="Times New Roman"/>
          <w:b w:val="0"/>
          <w:sz w:val="20"/>
          <w:lang w:val="sr-Cyrl-CS"/>
        </w:rPr>
      </w:pPr>
      <w:r w:rsidRPr="008322CB">
        <w:rPr>
          <w:rFonts w:ascii="Times New Roman" w:hAnsi="Times New Roman"/>
          <w:b w:val="0"/>
          <w:sz w:val="20"/>
          <w:lang w:val="sr-Cyrl-CS"/>
        </w:rPr>
        <w:t>Општинска управа Ћићевац</w:t>
      </w:r>
    </w:p>
    <w:p w:rsidR="00947C38" w:rsidRPr="008322CB" w:rsidRDefault="00947C38" w:rsidP="00947C38">
      <w:pPr>
        <w:rPr>
          <w:rFonts w:ascii="Times New Roman" w:hAnsi="Times New Roman"/>
          <w:b w:val="0"/>
          <w:sz w:val="20"/>
        </w:rPr>
      </w:pPr>
      <w:r w:rsidRPr="008322CB">
        <w:rPr>
          <w:rFonts w:ascii="Times New Roman" w:hAnsi="Times New Roman"/>
          <w:b w:val="0"/>
          <w:sz w:val="20"/>
          <w:lang w:val="sr-Cyrl-CS"/>
        </w:rPr>
        <w:t xml:space="preserve">Одсек </w:t>
      </w:r>
      <w:r w:rsidRPr="008322CB">
        <w:rPr>
          <w:rFonts w:ascii="Times New Roman" w:hAnsi="Times New Roman"/>
          <w:b w:val="0"/>
          <w:sz w:val="20"/>
        </w:rPr>
        <w:t xml:space="preserve">за привреду, локални економски развој и </w:t>
      </w:r>
      <w:r w:rsidRPr="008322CB">
        <w:rPr>
          <w:rFonts w:ascii="Times New Roman" w:hAnsi="Times New Roman"/>
          <w:b w:val="0"/>
          <w:sz w:val="20"/>
          <w:lang w:val="sr-Cyrl-CS"/>
        </w:rPr>
        <w:t>локалн</w:t>
      </w:r>
      <w:r w:rsidRPr="008322CB">
        <w:rPr>
          <w:rFonts w:ascii="Times New Roman" w:hAnsi="Times New Roman"/>
          <w:b w:val="0"/>
          <w:sz w:val="20"/>
        </w:rPr>
        <w:t>у</w:t>
      </w:r>
      <w:r w:rsidRPr="008322CB">
        <w:rPr>
          <w:rFonts w:ascii="Times New Roman" w:hAnsi="Times New Roman"/>
          <w:b w:val="0"/>
          <w:sz w:val="20"/>
          <w:lang w:val="sr-Cyrl-CS"/>
        </w:rPr>
        <w:t xml:space="preserve"> пореск</w:t>
      </w:r>
      <w:r w:rsidRPr="008322CB">
        <w:rPr>
          <w:rFonts w:ascii="Times New Roman" w:hAnsi="Times New Roman"/>
          <w:b w:val="0"/>
          <w:sz w:val="20"/>
        </w:rPr>
        <w:t>у</w:t>
      </w:r>
      <w:r w:rsidRPr="008322CB">
        <w:rPr>
          <w:rFonts w:ascii="Times New Roman" w:hAnsi="Times New Roman"/>
          <w:b w:val="0"/>
          <w:sz w:val="20"/>
          <w:lang w:val="sr-Cyrl-CS"/>
        </w:rPr>
        <w:t xml:space="preserve"> администрациј</w:t>
      </w:r>
      <w:r w:rsidRPr="008322CB">
        <w:rPr>
          <w:rFonts w:ascii="Times New Roman" w:hAnsi="Times New Roman"/>
          <w:b w:val="0"/>
          <w:sz w:val="20"/>
        </w:rPr>
        <w:t>у</w:t>
      </w:r>
    </w:p>
    <w:p w:rsidR="00947C38" w:rsidRPr="004356BF" w:rsidRDefault="00947C38" w:rsidP="00947C38">
      <w:pPr>
        <w:rPr>
          <w:rFonts w:ascii="Times New Roman" w:hAnsi="Times New Roman"/>
          <w:sz w:val="20"/>
          <w:lang w:val="sr-Cyrl-CS"/>
        </w:rPr>
      </w:pPr>
    </w:p>
    <w:p w:rsidR="00947C38" w:rsidRPr="004356BF" w:rsidRDefault="00947C38" w:rsidP="00947C38">
      <w:pPr>
        <w:shd w:val="clear" w:color="auto" w:fill="E0E0E0"/>
        <w:jc w:val="center"/>
        <w:rPr>
          <w:rFonts w:ascii="Times New Roman" w:hAnsi="Times New Roman"/>
          <w:b w:val="0"/>
          <w:sz w:val="20"/>
          <w:lang w:val="sr-Latn-CS"/>
        </w:rPr>
      </w:pPr>
      <w:r w:rsidRPr="004356BF">
        <w:rPr>
          <w:rFonts w:ascii="Times New Roman" w:hAnsi="Times New Roman"/>
          <w:sz w:val="20"/>
          <w:lang w:val="sr-Cyrl-CS"/>
        </w:rPr>
        <w:t>ПРИЈАВА</w:t>
      </w:r>
    </w:p>
    <w:p w:rsidR="00947C38" w:rsidRPr="004356BF" w:rsidRDefault="00947C38" w:rsidP="00947C38">
      <w:pPr>
        <w:shd w:val="clear" w:color="auto" w:fill="E0E0E0"/>
        <w:jc w:val="center"/>
        <w:rPr>
          <w:rFonts w:ascii="Times New Roman" w:hAnsi="Times New Roman"/>
          <w:b w:val="0"/>
          <w:sz w:val="20"/>
          <w:lang w:val="sr-Cyrl-CS"/>
        </w:rPr>
      </w:pPr>
      <w:r w:rsidRPr="004356BF">
        <w:rPr>
          <w:rFonts w:ascii="Times New Roman" w:hAnsi="Times New Roman"/>
          <w:sz w:val="20"/>
          <w:lang w:val="sr-Cyrl-CS"/>
        </w:rPr>
        <w:t xml:space="preserve">      ЗА Л</w:t>
      </w:r>
      <w:r w:rsidRPr="004356BF">
        <w:rPr>
          <w:rFonts w:ascii="Times New Roman" w:hAnsi="Times New Roman"/>
          <w:sz w:val="20"/>
          <w:lang w:val="sr-Latn-CS"/>
        </w:rPr>
        <w:t>O</w:t>
      </w:r>
      <w:r w:rsidRPr="004356BF">
        <w:rPr>
          <w:rFonts w:ascii="Times New Roman" w:hAnsi="Times New Roman"/>
          <w:sz w:val="20"/>
          <w:lang w:val="sr-Cyrl-CS"/>
        </w:rPr>
        <w:t>КАЛНУ КОМУНАЛНУ ТАКСУ ЗА ИСТИЦАЊЕ ФИРМЕ    за ________  годину</w:t>
      </w:r>
    </w:p>
    <w:p w:rsidR="00947C38" w:rsidRPr="004356BF" w:rsidRDefault="00947C38" w:rsidP="00947C38">
      <w:pPr>
        <w:rPr>
          <w:rFonts w:ascii="Times New Roman" w:hAnsi="Times New Roman"/>
          <w:sz w:val="20"/>
          <w:lang w:val="sr-Cyrl-CS"/>
        </w:rPr>
      </w:pPr>
    </w:p>
    <w:p w:rsidR="00947C38" w:rsidRPr="004356BF" w:rsidRDefault="00947C38" w:rsidP="00947C38">
      <w:pPr>
        <w:shd w:val="clear" w:color="auto" w:fill="C0C0C0"/>
        <w:rPr>
          <w:rFonts w:ascii="Times New Roman" w:hAnsi="Times New Roman"/>
          <w:sz w:val="20"/>
          <w:lang w:val="sr-Cyrl-CS"/>
        </w:rPr>
      </w:pPr>
      <w:r w:rsidRPr="004356BF">
        <w:rPr>
          <w:rFonts w:ascii="Times New Roman" w:hAnsi="Times New Roman"/>
          <w:sz w:val="20"/>
          <w:lang w:val="sr-Cyrl-CS"/>
        </w:rPr>
        <w:t xml:space="preserve">1.ПОДАЦИ </w:t>
      </w:r>
      <w:r w:rsidRPr="004356BF">
        <w:rPr>
          <w:rFonts w:ascii="Times New Roman" w:hAnsi="Times New Roman"/>
          <w:sz w:val="20"/>
          <w:lang w:val="sr-Latn-CS"/>
        </w:rPr>
        <w:t>O TAK</w:t>
      </w:r>
      <w:r w:rsidRPr="004356BF">
        <w:rPr>
          <w:rFonts w:ascii="Times New Roman" w:hAnsi="Times New Roman"/>
          <w:sz w:val="20"/>
          <w:lang w:val="sr-Cyrl-CS"/>
        </w:rPr>
        <w:t>СЕНОМ ОБВЕЗНИКУ</w:t>
      </w:r>
    </w:p>
    <w:tbl>
      <w:tblPr>
        <w:tblpPr w:leftFromText="180" w:rightFromText="180" w:vertAnchor="text" w:horzAnchor="margin" w:tblpXSpec="right" w:tblpY="1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60"/>
      </w:tblGrid>
      <w:tr w:rsidR="00947C38" w:rsidRPr="004356BF" w:rsidTr="00B00AE4">
        <w:tc>
          <w:tcPr>
            <w:tcW w:w="5760" w:type="dxa"/>
          </w:tcPr>
          <w:p w:rsidR="00947C38" w:rsidRPr="004356BF" w:rsidRDefault="00947C38" w:rsidP="00B00AE4">
            <w:pPr>
              <w:rPr>
                <w:rFonts w:ascii="Times New Roman" w:hAnsi="Times New Roman"/>
                <w:sz w:val="20"/>
                <w:lang w:val="sr-Cyrl-CS"/>
              </w:rPr>
            </w:pPr>
          </w:p>
          <w:p w:rsidR="00947C38" w:rsidRPr="004356BF" w:rsidRDefault="00947C38" w:rsidP="00B00AE4">
            <w:pPr>
              <w:rPr>
                <w:rFonts w:ascii="Times New Roman" w:hAnsi="Times New Roman"/>
                <w:sz w:val="20"/>
                <w:lang w:val="sr-Cyrl-CS"/>
              </w:rPr>
            </w:pPr>
          </w:p>
        </w:tc>
      </w:tr>
    </w:tbl>
    <w:p w:rsidR="00947C38" w:rsidRPr="004356BF" w:rsidRDefault="00947C38" w:rsidP="00947C38">
      <w:pPr>
        <w:rPr>
          <w:rFonts w:ascii="Times New Roman" w:hAnsi="Times New Roman"/>
          <w:sz w:val="20"/>
          <w:lang w:val="sr-Cyrl-CS"/>
        </w:rPr>
      </w:pPr>
    </w:p>
    <w:p w:rsidR="00947C38" w:rsidRPr="004356BF" w:rsidRDefault="00947C38" w:rsidP="00947C38">
      <w:pPr>
        <w:shd w:val="clear" w:color="auto" w:fill="E6E6E6"/>
        <w:rPr>
          <w:rFonts w:ascii="Times New Roman" w:hAnsi="Times New Roman"/>
          <w:sz w:val="20"/>
          <w:lang w:val="sr-Cyrl-CS"/>
        </w:rPr>
      </w:pPr>
      <w:r w:rsidRPr="004356BF">
        <w:rPr>
          <w:rFonts w:ascii="Times New Roman" w:hAnsi="Times New Roman"/>
          <w:sz w:val="20"/>
          <w:lang w:val="sr-Cyrl-CS"/>
        </w:rPr>
        <w:t>1.</w:t>
      </w:r>
      <w:r w:rsidRPr="004356BF">
        <w:rPr>
          <w:rFonts w:ascii="Times New Roman" w:hAnsi="Times New Roman"/>
          <w:sz w:val="20"/>
          <w:lang w:val="sr-Latn-CS"/>
        </w:rPr>
        <w:t>1</w:t>
      </w:r>
      <w:r w:rsidRPr="004356BF">
        <w:rPr>
          <w:rFonts w:ascii="Times New Roman" w:hAnsi="Times New Roman"/>
          <w:sz w:val="20"/>
          <w:lang w:val="sr-Cyrl-CS"/>
        </w:rPr>
        <w:t xml:space="preserve">     Фирма – пословно име     </w:t>
      </w:r>
    </w:p>
    <w:p w:rsidR="00947C38" w:rsidRPr="002D1ECF" w:rsidRDefault="00947C38" w:rsidP="00947C38">
      <w:pPr>
        <w:rPr>
          <w:rFonts w:ascii="Times New Roman" w:hAnsi="Times New Roman"/>
          <w:sz w:val="14"/>
          <w:lang w:val="sr-Cyrl-CS"/>
        </w:rPr>
      </w:pPr>
    </w:p>
    <w:tbl>
      <w:tblPr>
        <w:tblpPr w:leftFromText="180" w:rightFromText="180" w:vertAnchor="text" w:horzAnchor="margin" w:tblpXSpec="right" w:tblpY="2"/>
        <w:tblW w:w="2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6"/>
        <w:gridCol w:w="236"/>
        <w:gridCol w:w="236"/>
        <w:gridCol w:w="236"/>
        <w:gridCol w:w="236"/>
        <w:gridCol w:w="236"/>
        <w:gridCol w:w="236"/>
        <w:gridCol w:w="236"/>
        <w:gridCol w:w="236"/>
      </w:tblGrid>
      <w:tr w:rsidR="00947C38" w:rsidRPr="004356BF" w:rsidTr="00B00AE4">
        <w:tc>
          <w:tcPr>
            <w:tcW w:w="236" w:type="dxa"/>
            <w:tcBorders>
              <w:top w:val="nil"/>
            </w:tcBorders>
          </w:tcPr>
          <w:p w:rsidR="00947C38" w:rsidRPr="004356BF" w:rsidRDefault="00947C38" w:rsidP="00B00AE4">
            <w:pPr>
              <w:rPr>
                <w:rFonts w:ascii="Times New Roman" w:hAnsi="Times New Roman"/>
                <w:sz w:val="20"/>
                <w:lang w:val="sr-Cyrl-CS"/>
              </w:rPr>
            </w:pPr>
          </w:p>
        </w:tc>
        <w:tc>
          <w:tcPr>
            <w:tcW w:w="236" w:type="dxa"/>
            <w:tcBorders>
              <w:top w:val="nil"/>
            </w:tcBorders>
          </w:tcPr>
          <w:p w:rsidR="00947C38" w:rsidRPr="004356BF" w:rsidRDefault="00947C38" w:rsidP="00B00AE4">
            <w:pPr>
              <w:rPr>
                <w:rFonts w:ascii="Times New Roman" w:hAnsi="Times New Roman"/>
                <w:sz w:val="20"/>
                <w:lang w:val="sr-Cyrl-CS"/>
              </w:rPr>
            </w:pPr>
          </w:p>
        </w:tc>
        <w:tc>
          <w:tcPr>
            <w:tcW w:w="236" w:type="dxa"/>
            <w:tcBorders>
              <w:top w:val="nil"/>
            </w:tcBorders>
          </w:tcPr>
          <w:p w:rsidR="00947C38" w:rsidRPr="004356BF" w:rsidRDefault="00947C38" w:rsidP="00B00AE4">
            <w:pPr>
              <w:rPr>
                <w:rFonts w:ascii="Times New Roman" w:hAnsi="Times New Roman"/>
                <w:sz w:val="20"/>
                <w:lang w:val="sr-Cyrl-CS"/>
              </w:rPr>
            </w:pPr>
          </w:p>
        </w:tc>
        <w:tc>
          <w:tcPr>
            <w:tcW w:w="236" w:type="dxa"/>
            <w:tcBorders>
              <w:top w:val="nil"/>
            </w:tcBorders>
          </w:tcPr>
          <w:p w:rsidR="00947C38" w:rsidRPr="004356BF" w:rsidRDefault="00947C38" w:rsidP="00B00AE4">
            <w:pPr>
              <w:rPr>
                <w:rFonts w:ascii="Times New Roman" w:hAnsi="Times New Roman"/>
                <w:sz w:val="20"/>
                <w:lang w:val="sr-Cyrl-CS"/>
              </w:rPr>
            </w:pPr>
          </w:p>
        </w:tc>
        <w:tc>
          <w:tcPr>
            <w:tcW w:w="236" w:type="dxa"/>
            <w:tcBorders>
              <w:top w:val="nil"/>
            </w:tcBorders>
          </w:tcPr>
          <w:p w:rsidR="00947C38" w:rsidRPr="004356BF" w:rsidRDefault="00947C38" w:rsidP="00B00AE4">
            <w:pPr>
              <w:rPr>
                <w:rFonts w:ascii="Times New Roman" w:hAnsi="Times New Roman"/>
                <w:sz w:val="20"/>
                <w:lang w:val="sr-Cyrl-CS"/>
              </w:rPr>
            </w:pPr>
          </w:p>
        </w:tc>
        <w:tc>
          <w:tcPr>
            <w:tcW w:w="236" w:type="dxa"/>
            <w:tcBorders>
              <w:top w:val="nil"/>
            </w:tcBorders>
          </w:tcPr>
          <w:p w:rsidR="00947C38" w:rsidRPr="004356BF" w:rsidRDefault="00947C38" w:rsidP="00B00AE4">
            <w:pPr>
              <w:rPr>
                <w:rFonts w:ascii="Times New Roman" w:hAnsi="Times New Roman"/>
                <w:sz w:val="20"/>
                <w:lang w:val="sr-Cyrl-CS"/>
              </w:rPr>
            </w:pPr>
          </w:p>
        </w:tc>
        <w:tc>
          <w:tcPr>
            <w:tcW w:w="236" w:type="dxa"/>
            <w:tcBorders>
              <w:top w:val="nil"/>
            </w:tcBorders>
          </w:tcPr>
          <w:p w:rsidR="00947C38" w:rsidRPr="004356BF" w:rsidRDefault="00947C38" w:rsidP="00B00AE4">
            <w:pPr>
              <w:rPr>
                <w:rFonts w:ascii="Times New Roman" w:hAnsi="Times New Roman"/>
                <w:sz w:val="20"/>
                <w:lang w:val="sr-Cyrl-CS"/>
              </w:rPr>
            </w:pPr>
          </w:p>
        </w:tc>
        <w:tc>
          <w:tcPr>
            <w:tcW w:w="236" w:type="dxa"/>
            <w:tcBorders>
              <w:top w:val="nil"/>
            </w:tcBorders>
          </w:tcPr>
          <w:p w:rsidR="00947C38" w:rsidRPr="004356BF" w:rsidRDefault="00947C38" w:rsidP="00B00AE4">
            <w:pPr>
              <w:rPr>
                <w:rFonts w:ascii="Times New Roman" w:hAnsi="Times New Roman"/>
                <w:sz w:val="20"/>
                <w:lang w:val="sr-Cyrl-CS"/>
              </w:rPr>
            </w:pPr>
          </w:p>
        </w:tc>
        <w:tc>
          <w:tcPr>
            <w:tcW w:w="236" w:type="dxa"/>
            <w:tcBorders>
              <w:top w:val="nil"/>
            </w:tcBorders>
          </w:tcPr>
          <w:p w:rsidR="00947C38" w:rsidRPr="004356BF" w:rsidRDefault="00947C38" w:rsidP="00B00AE4">
            <w:pPr>
              <w:rPr>
                <w:rFonts w:ascii="Times New Roman" w:hAnsi="Times New Roman"/>
                <w:sz w:val="20"/>
                <w:lang w:val="sr-Cyrl-CS"/>
              </w:rPr>
            </w:pPr>
          </w:p>
        </w:tc>
      </w:tr>
    </w:tbl>
    <w:p w:rsidR="00947C38" w:rsidRPr="004356BF" w:rsidRDefault="00947C38" w:rsidP="00947C38">
      <w:pPr>
        <w:shd w:val="clear" w:color="auto" w:fill="E6E6E6"/>
        <w:rPr>
          <w:rFonts w:ascii="Times New Roman" w:hAnsi="Times New Roman"/>
          <w:sz w:val="20"/>
          <w:lang w:val="sr-Cyrl-CS"/>
        </w:rPr>
      </w:pPr>
      <w:r w:rsidRPr="004356BF">
        <w:rPr>
          <w:rFonts w:ascii="Times New Roman" w:hAnsi="Times New Roman"/>
          <w:sz w:val="20"/>
          <w:lang w:val="sr-Cyrl-CS"/>
        </w:rPr>
        <w:t>1.</w:t>
      </w:r>
      <w:r w:rsidRPr="004356BF">
        <w:rPr>
          <w:rFonts w:ascii="Times New Roman" w:hAnsi="Times New Roman"/>
          <w:sz w:val="20"/>
          <w:lang w:val="sr-Latn-CS"/>
        </w:rPr>
        <w:t>2</w:t>
      </w:r>
      <w:r w:rsidRPr="004356BF">
        <w:rPr>
          <w:rFonts w:ascii="Times New Roman" w:hAnsi="Times New Roman"/>
          <w:sz w:val="20"/>
          <w:lang w:val="sr-Cyrl-CS"/>
        </w:rPr>
        <w:t xml:space="preserve">     Порески идентификациони број (ПИБ)         </w:t>
      </w:r>
    </w:p>
    <w:p w:rsidR="00947C38" w:rsidRPr="004356BF" w:rsidRDefault="00947C38" w:rsidP="00947C38">
      <w:pPr>
        <w:rPr>
          <w:rFonts w:ascii="Times New Roman" w:hAnsi="Times New Roman"/>
          <w:sz w:val="20"/>
          <w:lang w:val="sr-Cyrl-CS"/>
        </w:rPr>
      </w:pPr>
      <w:r w:rsidRPr="004356BF">
        <w:rPr>
          <w:rFonts w:ascii="Times New Roman" w:hAnsi="Times New Roman"/>
          <w:sz w:val="20"/>
          <w:lang w:val="sr-Cyrl-CS"/>
        </w:rPr>
        <w:t xml:space="preserve">                      </w:t>
      </w:r>
    </w:p>
    <w:tbl>
      <w:tblPr>
        <w:tblpPr w:leftFromText="180" w:rightFromText="180" w:vertAnchor="text" w:horzAnchor="margin" w:tblpXSpec="right" w:tblpY="2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60"/>
      </w:tblGrid>
      <w:tr w:rsidR="00947C38" w:rsidRPr="004356BF" w:rsidTr="00B00AE4">
        <w:trPr>
          <w:trHeight w:val="350"/>
        </w:trPr>
        <w:tc>
          <w:tcPr>
            <w:tcW w:w="5760" w:type="dxa"/>
          </w:tcPr>
          <w:p w:rsidR="00947C38" w:rsidRPr="004356BF" w:rsidRDefault="00947C38" w:rsidP="00B00AE4">
            <w:pPr>
              <w:rPr>
                <w:rFonts w:ascii="Times New Roman" w:hAnsi="Times New Roman"/>
                <w:sz w:val="20"/>
                <w:lang w:val="sr-Cyrl-CS"/>
              </w:rPr>
            </w:pPr>
          </w:p>
        </w:tc>
      </w:tr>
    </w:tbl>
    <w:p w:rsidR="00947C38" w:rsidRPr="004356BF" w:rsidRDefault="00947C38" w:rsidP="00947C38">
      <w:pPr>
        <w:rPr>
          <w:rFonts w:ascii="Times New Roman" w:hAnsi="Times New Roman"/>
          <w:sz w:val="20"/>
          <w:lang w:val="sr-Cyrl-CS"/>
        </w:rPr>
      </w:pPr>
      <w:r w:rsidRPr="004356BF">
        <w:rPr>
          <w:rFonts w:ascii="Times New Roman" w:hAnsi="Times New Roman"/>
          <w:sz w:val="20"/>
          <w:shd w:val="clear" w:color="auto" w:fill="E6E6E6"/>
          <w:lang w:val="sr-Cyrl-CS"/>
        </w:rPr>
        <w:t>1.3     Име и презиме власника (оснивача)</w:t>
      </w:r>
    </w:p>
    <w:p w:rsidR="00947C38" w:rsidRPr="002D1ECF" w:rsidRDefault="00947C38" w:rsidP="00947C38">
      <w:pPr>
        <w:rPr>
          <w:rFonts w:ascii="Times New Roman" w:hAnsi="Times New Roman"/>
          <w:sz w:val="14"/>
          <w:lang w:val="sr-Cyrl-CS"/>
        </w:rPr>
      </w:pPr>
    </w:p>
    <w:p w:rsidR="00947C38" w:rsidRPr="004356BF" w:rsidRDefault="00947C38" w:rsidP="00947C38">
      <w:pPr>
        <w:rPr>
          <w:rFonts w:ascii="Times New Roman" w:hAnsi="Times New Roman"/>
          <w:sz w:val="20"/>
          <w:lang w:val="sr-Cyrl-CS"/>
        </w:rPr>
      </w:pPr>
    </w:p>
    <w:tbl>
      <w:tblPr>
        <w:tblpPr w:leftFromText="180" w:rightFromText="180" w:vertAnchor="text" w:horzAnchor="margin" w:tblpXSpec="right" w:tblpY="1"/>
        <w:tblW w:w="1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6"/>
        <w:gridCol w:w="236"/>
        <w:gridCol w:w="236"/>
        <w:gridCol w:w="236"/>
        <w:gridCol w:w="236"/>
        <w:gridCol w:w="236"/>
        <w:gridCol w:w="236"/>
        <w:gridCol w:w="236"/>
      </w:tblGrid>
      <w:tr w:rsidR="00947C38" w:rsidRPr="004356BF" w:rsidTr="00B00AE4">
        <w:tc>
          <w:tcPr>
            <w:tcW w:w="236" w:type="dxa"/>
            <w:tcBorders>
              <w:top w:val="nil"/>
            </w:tcBorders>
          </w:tcPr>
          <w:p w:rsidR="00947C38" w:rsidRPr="004356BF" w:rsidRDefault="00947C38" w:rsidP="00B00AE4">
            <w:pPr>
              <w:rPr>
                <w:rFonts w:ascii="Times New Roman" w:hAnsi="Times New Roman"/>
                <w:sz w:val="20"/>
                <w:lang w:val="sr-Cyrl-CS"/>
              </w:rPr>
            </w:pPr>
          </w:p>
        </w:tc>
        <w:tc>
          <w:tcPr>
            <w:tcW w:w="236" w:type="dxa"/>
            <w:tcBorders>
              <w:top w:val="nil"/>
            </w:tcBorders>
          </w:tcPr>
          <w:p w:rsidR="00947C38" w:rsidRPr="004356BF" w:rsidRDefault="00947C38" w:rsidP="00B00AE4">
            <w:pPr>
              <w:rPr>
                <w:rFonts w:ascii="Times New Roman" w:hAnsi="Times New Roman"/>
                <w:sz w:val="20"/>
                <w:lang w:val="sr-Cyrl-CS"/>
              </w:rPr>
            </w:pPr>
          </w:p>
        </w:tc>
        <w:tc>
          <w:tcPr>
            <w:tcW w:w="236" w:type="dxa"/>
            <w:tcBorders>
              <w:top w:val="nil"/>
            </w:tcBorders>
          </w:tcPr>
          <w:p w:rsidR="00947C38" w:rsidRPr="004356BF" w:rsidRDefault="00947C38" w:rsidP="00B00AE4">
            <w:pPr>
              <w:rPr>
                <w:rFonts w:ascii="Times New Roman" w:hAnsi="Times New Roman"/>
                <w:sz w:val="20"/>
                <w:lang w:val="sr-Cyrl-CS"/>
              </w:rPr>
            </w:pPr>
          </w:p>
        </w:tc>
        <w:tc>
          <w:tcPr>
            <w:tcW w:w="236" w:type="dxa"/>
            <w:tcBorders>
              <w:top w:val="nil"/>
            </w:tcBorders>
          </w:tcPr>
          <w:p w:rsidR="00947C38" w:rsidRPr="004356BF" w:rsidRDefault="00947C38" w:rsidP="00B00AE4">
            <w:pPr>
              <w:rPr>
                <w:rFonts w:ascii="Times New Roman" w:hAnsi="Times New Roman"/>
                <w:sz w:val="20"/>
                <w:lang w:val="sr-Cyrl-CS"/>
              </w:rPr>
            </w:pPr>
          </w:p>
        </w:tc>
        <w:tc>
          <w:tcPr>
            <w:tcW w:w="236" w:type="dxa"/>
            <w:tcBorders>
              <w:top w:val="nil"/>
            </w:tcBorders>
          </w:tcPr>
          <w:p w:rsidR="00947C38" w:rsidRPr="004356BF" w:rsidRDefault="00947C38" w:rsidP="00B00AE4">
            <w:pPr>
              <w:rPr>
                <w:rFonts w:ascii="Times New Roman" w:hAnsi="Times New Roman"/>
                <w:sz w:val="20"/>
                <w:lang w:val="sr-Cyrl-CS"/>
              </w:rPr>
            </w:pPr>
          </w:p>
        </w:tc>
        <w:tc>
          <w:tcPr>
            <w:tcW w:w="236" w:type="dxa"/>
            <w:tcBorders>
              <w:top w:val="nil"/>
            </w:tcBorders>
          </w:tcPr>
          <w:p w:rsidR="00947C38" w:rsidRPr="004356BF" w:rsidRDefault="00947C38" w:rsidP="00B00AE4">
            <w:pPr>
              <w:rPr>
                <w:rFonts w:ascii="Times New Roman" w:hAnsi="Times New Roman"/>
                <w:sz w:val="20"/>
                <w:lang w:val="sr-Cyrl-CS"/>
              </w:rPr>
            </w:pPr>
          </w:p>
        </w:tc>
        <w:tc>
          <w:tcPr>
            <w:tcW w:w="236" w:type="dxa"/>
            <w:tcBorders>
              <w:top w:val="nil"/>
            </w:tcBorders>
          </w:tcPr>
          <w:p w:rsidR="00947C38" w:rsidRPr="004356BF" w:rsidRDefault="00947C38" w:rsidP="00B00AE4">
            <w:pPr>
              <w:rPr>
                <w:rFonts w:ascii="Times New Roman" w:hAnsi="Times New Roman"/>
                <w:sz w:val="20"/>
                <w:lang w:val="sr-Cyrl-CS"/>
              </w:rPr>
            </w:pPr>
          </w:p>
        </w:tc>
        <w:tc>
          <w:tcPr>
            <w:tcW w:w="236" w:type="dxa"/>
            <w:tcBorders>
              <w:top w:val="nil"/>
            </w:tcBorders>
          </w:tcPr>
          <w:p w:rsidR="00947C38" w:rsidRPr="004356BF" w:rsidRDefault="00947C38" w:rsidP="00B00AE4">
            <w:pPr>
              <w:rPr>
                <w:rFonts w:ascii="Times New Roman" w:hAnsi="Times New Roman"/>
                <w:sz w:val="20"/>
                <w:lang w:val="sr-Cyrl-CS"/>
              </w:rPr>
            </w:pPr>
          </w:p>
        </w:tc>
      </w:tr>
    </w:tbl>
    <w:p w:rsidR="00947C38" w:rsidRPr="004356BF" w:rsidRDefault="00947C38" w:rsidP="00947C38">
      <w:pPr>
        <w:shd w:val="clear" w:color="auto" w:fill="E6E6E6"/>
        <w:rPr>
          <w:rFonts w:ascii="Times New Roman" w:hAnsi="Times New Roman"/>
          <w:sz w:val="20"/>
          <w:lang w:val="sr-Cyrl-CS"/>
        </w:rPr>
      </w:pPr>
      <w:r w:rsidRPr="004356BF">
        <w:rPr>
          <w:rFonts w:ascii="Times New Roman" w:hAnsi="Times New Roman"/>
          <w:sz w:val="20"/>
          <w:shd w:val="clear" w:color="auto" w:fill="E6E6E6"/>
          <w:lang w:val="sr-Cyrl-CS"/>
        </w:rPr>
        <w:t>1.4     Матични број (правног лица, односно предузетника</w:t>
      </w:r>
      <w:r w:rsidRPr="004356BF">
        <w:rPr>
          <w:rFonts w:ascii="Times New Roman" w:hAnsi="Times New Roman"/>
          <w:sz w:val="20"/>
          <w:lang w:val="sr-Cyrl-CS"/>
        </w:rPr>
        <w:t xml:space="preserve">)  </w:t>
      </w:r>
    </w:p>
    <w:tbl>
      <w:tblPr>
        <w:tblpPr w:leftFromText="180" w:rightFromText="180" w:vertAnchor="text" w:horzAnchor="margin" w:tblpXSpec="right" w:tblpY="148"/>
        <w:tblW w:w="3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6"/>
        <w:gridCol w:w="236"/>
        <w:gridCol w:w="236"/>
        <w:gridCol w:w="236"/>
        <w:gridCol w:w="236"/>
        <w:gridCol w:w="236"/>
        <w:gridCol w:w="236"/>
        <w:gridCol w:w="236"/>
        <w:gridCol w:w="236"/>
        <w:gridCol w:w="236"/>
        <w:gridCol w:w="236"/>
        <w:gridCol w:w="236"/>
        <w:gridCol w:w="236"/>
      </w:tblGrid>
      <w:tr w:rsidR="00947C38" w:rsidRPr="004356BF" w:rsidTr="00B00AE4">
        <w:tc>
          <w:tcPr>
            <w:tcW w:w="236" w:type="dxa"/>
            <w:tcBorders>
              <w:top w:val="nil"/>
            </w:tcBorders>
          </w:tcPr>
          <w:p w:rsidR="00947C38" w:rsidRPr="004356BF" w:rsidRDefault="00947C38" w:rsidP="00B00AE4">
            <w:pPr>
              <w:rPr>
                <w:rFonts w:ascii="Times New Roman" w:hAnsi="Times New Roman"/>
                <w:sz w:val="20"/>
                <w:lang w:val="sr-Cyrl-CS"/>
              </w:rPr>
            </w:pPr>
          </w:p>
        </w:tc>
        <w:tc>
          <w:tcPr>
            <w:tcW w:w="236" w:type="dxa"/>
            <w:tcBorders>
              <w:top w:val="nil"/>
            </w:tcBorders>
          </w:tcPr>
          <w:p w:rsidR="00947C38" w:rsidRPr="004356BF" w:rsidRDefault="00947C38" w:rsidP="00B00AE4">
            <w:pPr>
              <w:rPr>
                <w:rFonts w:ascii="Times New Roman" w:hAnsi="Times New Roman"/>
                <w:sz w:val="20"/>
                <w:lang w:val="sr-Cyrl-CS"/>
              </w:rPr>
            </w:pPr>
          </w:p>
        </w:tc>
        <w:tc>
          <w:tcPr>
            <w:tcW w:w="236" w:type="dxa"/>
            <w:tcBorders>
              <w:top w:val="nil"/>
            </w:tcBorders>
          </w:tcPr>
          <w:p w:rsidR="00947C38" w:rsidRPr="004356BF" w:rsidRDefault="00947C38" w:rsidP="00B00AE4">
            <w:pPr>
              <w:rPr>
                <w:rFonts w:ascii="Times New Roman" w:hAnsi="Times New Roman"/>
                <w:sz w:val="20"/>
                <w:lang w:val="sr-Cyrl-CS"/>
              </w:rPr>
            </w:pPr>
          </w:p>
        </w:tc>
        <w:tc>
          <w:tcPr>
            <w:tcW w:w="236" w:type="dxa"/>
            <w:tcBorders>
              <w:top w:val="nil"/>
            </w:tcBorders>
          </w:tcPr>
          <w:p w:rsidR="00947C38" w:rsidRPr="004356BF" w:rsidRDefault="00947C38" w:rsidP="00B00AE4">
            <w:pPr>
              <w:rPr>
                <w:rFonts w:ascii="Times New Roman" w:hAnsi="Times New Roman"/>
                <w:sz w:val="20"/>
                <w:lang w:val="sr-Cyrl-CS"/>
              </w:rPr>
            </w:pPr>
          </w:p>
        </w:tc>
        <w:tc>
          <w:tcPr>
            <w:tcW w:w="236" w:type="dxa"/>
            <w:tcBorders>
              <w:top w:val="nil"/>
            </w:tcBorders>
          </w:tcPr>
          <w:p w:rsidR="00947C38" w:rsidRPr="004356BF" w:rsidRDefault="00947C38" w:rsidP="00B00AE4">
            <w:pPr>
              <w:rPr>
                <w:rFonts w:ascii="Times New Roman" w:hAnsi="Times New Roman"/>
                <w:sz w:val="20"/>
                <w:lang w:val="sr-Cyrl-CS"/>
              </w:rPr>
            </w:pPr>
          </w:p>
        </w:tc>
        <w:tc>
          <w:tcPr>
            <w:tcW w:w="236" w:type="dxa"/>
            <w:tcBorders>
              <w:top w:val="nil"/>
            </w:tcBorders>
          </w:tcPr>
          <w:p w:rsidR="00947C38" w:rsidRPr="004356BF" w:rsidRDefault="00947C38" w:rsidP="00B00AE4">
            <w:pPr>
              <w:rPr>
                <w:rFonts w:ascii="Times New Roman" w:hAnsi="Times New Roman"/>
                <w:sz w:val="20"/>
                <w:lang w:val="sr-Cyrl-CS"/>
              </w:rPr>
            </w:pPr>
          </w:p>
        </w:tc>
        <w:tc>
          <w:tcPr>
            <w:tcW w:w="236" w:type="dxa"/>
            <w:tcBorders>
              <w:top w:val="nil"/>
            </w:tcBorders>
          </w:tcPr>
          <w:p w:rsidR="00947C38" w:rsidRPr="004356BF" w:rsidRDefault="00947C38" w:rsidP="00B00AE4">
            <w:pPr>
              <w:rPr>
                <w:rFonts w:ascii="Times New Roman" w:hAnsi="Times New Roman"/>
                <w:sz w:val="20"/>
                <w:lang w:val="sr-Cyrl-CS"/>
              </w:rPr>
            </w:pPr>
          </w:p>
        </w:tc>
        <w:tc>
          <w:tcPr>
            <w:tcW w:w="236" w:type="dxa"/>
            <w:tcBorders>
              <w:top w:val="nil"/>
            </w:tcBorders>
          </w:tcPr>
          <w:p w:rsidR="00947C38" w:rsidRPr="004356BF" w:rsidRDefault="00947C38" w:rsidP="00B00AE4">
            <w:pPr>
              <w:rPr>
                <w:rFonts w:ascii="Times New Roman" w:hAnsi="Times New Roman"/>
                <w:sz w:val="20"/>
                <w:lang w:val="sr-Cyrl-CS"/>
              </w:rPr>
            </w:pPr>
          </w:p>
        </w:tc>
        <w:tc>
          <w:tcPr>
            <w:tcW w:w="236" w:type="dxa"/>
            <w:tcBorders>
              <w:top w:val="nil"/>
            </w:tcBorders>
          </w:tcPr>
          <w:p w:rsidR="00947C38" w:rsidRPr="004356BF" w:rsidRDefault="00947C38" w:rsidP="00B00AE4">
            <w:pPr>
              <w:rPr>
                <w:rFonts w:ascii="Times New Roman" w:hAnsi="Times New Roman"/>
                <w:sz w:val="20"/>
                <w:lang w:val="sr-Cyrl-CS"/>
              </w:rPr>
            </w:pPr>
          </w:p>
        </w:tc>
        <w:tc>
          <w:tcPr>
            <w:tcW w:w="236" w:type="dxa"/>
            <w:tcBorders>
              <w:top w:val="nil"/>
            </w:tcBorders>
          </w:tcPr>
          <w:p w:rsidR="00947C38" w:rsidRPr="004356BF" w:rsidRDefault="00947C38" w:rsidP="00B00AE4">
            <w:pPr>
              <w:rPr>
                <w:rFonts w:ascii="Times New Roman" w:hAnsi="Times New Roman"/>
                <w:sz w:val="20"/>
                <w:lang w:val="sr-Cyrl-CS"/>
              </w:rPr>
            </w:pPr>
          </w:p>
        </w:tc>
        <w:tc>
          <w:tcPr>
            <w:tcW w:w="236" w:type="dxa"/>
            <w:tcBorders>
              <w:top w:val="nil"/>
            </w:tcBorders>
          </w:tcPr>
          <w:p w:rsidR="00947C38" w:rsidRPr="004356BF" w:rsidRDefault="00947C38" w:rsidP="00B00AE4">
            <w:pPr>
              <w:rPr>
                <w:rFonts w:ascii="Times New Roman" w:hAnsi="Times New Roman"/>
                <w:sz w:val="20"/>
                <w:lang w:val="sr-Cyrl-CS"/>
              </w:rPr>
            </w:pPr>
          </w:p>
        </w:tc>
        <w:tc>
          <w:tcPr>
            <w:tcW w:w="236" w:type="dxa"/>
            <w:tcBorders>
              <w:top w:val="nil"/>
            </w:tcBorders>
          </w:tcPr>
          <w:p w:rsidR="00947C38" w:rsidRPr="004356BF" w:rsidRDefault="00947C38" w:rsidP="00B00AE4">
            <w:pPr>
              <w:rPr>
                <w:rFonts w:ascii="Times New Roman" w:hAnsi="Times New Roman"/>
                <w:sz w:val="20"/>
                <w:lang w:val="sr-Cyrl-CS"/>
              </w:rPr>
            </w:pPr>
          </w:p>
        </w:tc>
        <w:tc>
          <w:tcPr>
            <w:tcW w:w="236" w:type="dxa"/>
            <w:tcBorders>
              <w:top w:val="nil"/>
            </w:tcBorders>
          </w:tcPr>
          <w:p w:rsidR="00947C38" w:rsidRPr="004356BF" w:rsidRDefault="00947C38" w:rsidP="00B00AE4">
            <w:pPr>
              <w:rPr>
                <w:rFonts w:ascii="Times New Roman" w:hAnsi="Times New Roman"/>
                <w:sz w:val="20"/>
                <w:lang w:val="sr-Cyrl-CS"/>
              </w:rPr>
            </w:pPr>
          </w:p>
        </w:tc>
      </w:tr>
    </w:tbl>
    <w:p w:rsidR="00947C38" w:rsidRPr="002D1ECF" w:rsidRDefault="00947C38" w:rsidP="00947C38">
      <w:pPr>
        <w:rPr>
          <w:rFonts w:ascii="Times New Roman" w:hAnsi="Times New Roman"/>
          <w:sz w:val="12"/>
          <w:lang w:val="sr-Cyrl-CS"/>
        </w:rPr>
      </w:pPr>
    </w:p>
    <w:p w:rsidR="00947C38" w:rsidRPr="004356BF" w:rsidRDefault="00947C38" w:rsidP="00947C38">
      <w:pPr>
        <w:shd w:val="clear" w:color="auto" w:fill="E6E6E6"/>
        <w:rPr>
          <w:rFonts w:ascii="Times New Roman" w:hAnsi="Times New Roman"/>
          <w:sz w:val="20"/>
          <w:lang w:val="sr-Cyrl-CS"/>
        </w:rPr>
      </w:pPr>
      <w:r w:rsidRPr="004356BF">
        <w:rPr>
          <w:rFonts w:ascii="Times New Roman" w:hAnsi="Times New Roman"/>
          <w:sz w:val="20"/>
          <w:lang w:val="sr-Cyrl-CS"/>
        </w:rPr>
        <w:t>1.</w:t>
      </w:r>
      <w:r w:rsidRPr="004356BF">
        <w:rPr>
          <w:rFonts w:ascii="Times New Roman" w:hAnsi="Times New Roman"/>
          <w:sz w:val="20"/>
          <w:lang w:val="sr-Latn-CS"/>
        </w:rPr>
        <w:t>5</w:t>
      </w:r>
      <w:r w:rsidRPr="004356BF">
        <w:rPr>
          <w:rFonts w:ascii="Times New Roman" w:hAnsi="Times New Roman"/>
          <w:sz w:val="20"/>
          <w:lang w:val="sr-Cyrl-CS"/>
        </w:rPr>
        <w:t xml:space="preserve">      Јединствени матични број грађана (ЈМБГ)</w:t>
      </w:r>
    </w:p>
    <w:p w:rsidR="00947C38" w:rsidRPr="002D1ECF" w:rsidRDefault="00947C38" w:rsidP="00947C38">
      <w:pPr>
        <w:rPr>
          <w:rFonts w:ascii="Times New Roman" w:hAnsi="Times New Roman"/>
          <w:sz w:val="14"/>
          <w:lang w:val="sr-Cyrl-CS"/>
        </w:rPr>
      </w:pPr>
    </w:p>
    <w:tbl>
      <w:tblPr>
        <w:tblpPr w:leftFromText="180" w:rightFromText="180" w:vertAnchor="text" w:horzAnchor="margin" w:tblpXSpec="right" w:tblpY="-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60"/>
      </w:tblGrid>
      <w:tr w:rsidR="00947C38" w:rsidRPr="004356BF" w:rsidTr="00B00AE4">
        <w:trPr>
          <w:trHeight w:val="710"/>
        </w:trPr>
        <w:tc>
          <w:tcPr>
            <w:tcW w:w="5760" w:type="dxa"/>
          </w:tcPr>
          <w:p w:rsidR="00947C38" w:rsidRPr="004356BF" w:rsidRDefault="00947C38" w:rsidP="00B00AE4">
            <w:pPr>
              <w:rPr>
                <w:rFonts w:ascii="Times New Roman" w:hAnsi="Times New Roman"/>
                <w:sz w:val="20"/>
                <w:lang w:val="sr-Cyrl-CS"/>
              </w:rPr>
            </w:pPr>
          </w:p>
        </w:tc>
      </w:tr>
    </w:tbl>
    <w:p w:rsidR="00947C38" w:rsidRPr="004356BF" w:rsidRDefault="00947C38" w:rsidP="00947C38">
      <w:pPr>
        <w:rPr>
          <w:rFonts w:ascii="Times New Roman" w:hAnsi="Times New Roman"/>
          <w:sz w:val="20"/>
          <w:lang w:val="sr-Cyrl-CS"/>
        </w:rPr>
      </w:pPr>
      <w:r w:rsidRPr="004356BF">
        <w:rPr>
          <w:rFonts w:ascii="Times New Roman" w:hAnsi="Times New Roman"/>
          <w:sz w:val="20"/>
          <w:shd w:val="clear" w:color="auto" w:fill="E6E6E6"/>
          <w:lang w:val="sr-Cyrl-CS"/>
        </w:rPr>
        <w:t>1.</w:t>
      </w:r>
      <w:r w:rsidRPr="004356BF">
        <w:rPr>
          <w:rFonts w:ascii="Times New Roman" w:hAnsi="Times New Roman"/>
          <w:sz w:val="20"/>
          <w:shd w:val="clear" w:color="auto" w:fill="E6E6E6"/>
          <w:lang w:val="sr-Latn-CS"/>
        </w:rPr>
        <w:t>6</w:t>
      </w:r>
      <w:r w:rsidRPr="004356BF">
        <w:rPr>
          <w:rFonts w:ascii="Times New Roman" w:hAnsi="Times New Roman"/>
          <w:sz w:val="20"/>
          <w:shd w:val="clear" w:color="auto" w:fill="E6E6E6"/>
          <w:lang w:val="sr-Cyrl-CS"/>
        </w:rPr>
        <w:t xml:space="preserve">     Подаци о седишту / пребивалишту </w:t>
      </w:r>
      <w:r w:rsidRPr="004356BF">
        <w:rPr>
          <w:rFonts w:ascii="Times New Roman" w:hAnsi="Times New Roman"/>
          <w:sz w:val="20"/>
          <w:lang w:val="sr-Cyrl-CS"/>
        </w:rPr>
        <w:t xml:space="preserve">        </w:t>
      </w:r>
    </w:p>
    <w:p w:rsidR="00947C38" w:rsidRPr="002D1ECF" w:rsidRDefault="00947C38" w:rsidP="00947C38">
      <w:pPr>
        <w:rPr>
          <w:rFonts w:ascii="Times New Roman" w:hAnsi="Times New Roman"/>
          <w:sz w:val="14"/>
          <w:lang w:val="sr-Cyrl-CS"/>
        </w:rPr>
      </w:pPr>
    </w:p>
    <w:p w:rsidR="00947C38" w:rsidRPr="004356BF" w:rsidRDefault="00947C38" w:rsidP="00947C38">
      <w:pPr>
        <w:rPr>
          <w:rFonts w:ascii="Times New Roman" w:hAnsi="Times New Roman"/>
          <w:sz w:val="20"/>
          <w:lang w:val="sr-Cyrl-CS"/>
        </w:rPr>
      </w:pPr>
      <w:r w:rsidRPr="004356BF">
        <w:rPr>
          <w:rFonts w:ascii="Times New Roman" w:hAnsi="Times New Roman"/>
          <w:sz w:val="20"/>
          <w:shd w:val="clear" w:color="auto" w:fill="E6E6E6"/>
          <w:lang w:val="sr-Cyrl-CS"/>
        </w:rPr>
        <w:t xml:space="preserve">       1.</w:t>
      </w:r>
      <w:r w:rsidRPr="004356BF">
        <w:rPr>
          <w:rFonts w:ascii="Times New Roman" w:hAnsi="Times New Roman"/>
          <w:sz w:val="20"/>
          <w:shd w:val="clear" w:color="auto" w:fill="E6E6E6"/>
          <w:lang w:val="sr-Latn-CS"/>
        </w:rPr>
        <w:t>6</w:t>
      </w:r>
      <w:r w:rsidRPr="004356BF">
        <w:rPr>
          <w:rFonts w:ascii="Times New Roman" w:hAnsi="Times New Roman"/>
          <w:sz w:val="20"/>
          <w:shd w:val="clear" w:color="auto" w:fill="E6E6E6"/>
          <w:lang w:val="sr-Cyrl-CS"/>
        </w:rPr>
        <w:t>.1. Адреса, телефон, факс, Е-</w:t>
      </w:r>
      <w:r w:rsidRPr="004356BF">
        <w:rPr>
          <w:rFonts w:ascii="Times New Roman" w:hAnsi="Times New Roman"/>
          <w:sz w:val="20"/>
          <w:shd w:val="clear" w:color="auto" w:fill="E6E6E6"/>
          <w:lang w:val="sr-Latn-CS"/>
        </w:rPr>
        <w:t>mail</w:t>
      </w:r>
      <w:r w:rsidRPr="004356BF">
        <w:rPr>
          <w:rFonts w:ascii="Times New Roman" w:hAnsi="Times New Roman"/>
          <w:sz w:val="20"/>
          <w:lang w:val="sr-Cyrl-CS"/>
        </w:rPr>
        <w:t xml:space="preserve">    </w:t>
      </w:r>
    </w:p>
    <w:p w:rsidR="00947C38" w:rsidRPr="004356BF" w:rsidRDefault="00947C38" w:rsidP="00947C38">
      <w:pPr>
        <w:ind w:left="360"/>
        <w:rPr>
          <w:rFonts w:ascii="Times New Roman" w:hAnsi="Times New Roman"/>
          <w:sz w:val="20"/>
          <w:lang w:val="sr-Cyrl-CS"/>
        </w:rPr>
      </w:pPr>
    </w:p>
    <w:p w:rsidR="00947C38" w:rsidRPr="004356BF" w:rsidRDefault="00947C38" w:rsidP="00947C38">
      <w:pPr>
        <w:shd w:val="clear" w:color="auto" w:fill="B3B3B3"/>
        <w:rPr>
          <w:rFonts w:ascii="Times New Roman" w:hAnsi="Times New Roman"/>
          <w:b w:val="0"/>
          <w:sz w:val="20"/>
          <w:lang w:val="sr-Cyrl-CS"/>
        </w:rPr>
      </w:pPr>
      <w:r w:rsidRPr="004356BF">
        <w:rPr>
          <w:rFonts w:ascii="Times New Roman" w:hAnsi="Times New Roman"/>
          <w:sz w:val="20"/>
          <w:shd w:val="clear" w:color="auto" w:fill="C0C0C0"/>
          <w:lang w:val="sr-Cyrl-CS"/>
        </w:rPr>
        <w:t>2. ПОДАЦИ О ДЕЛАТНОСТИ (ИСТАКНУТОЈ ФИРМИ</w:t>
      </w:r>
      <w:r w:rsidRPr="004356BF">
        <w:rPr>
          <w:rFonts w:ascii="Times New Roman" w:hAnsi="Times New Roman"/>
          <w:sz w:val="20"/>
          <w:lang w:val="sr-Cyrl-CS"/>
        </w:rPr>
        <w:t xml:space="preserve">)    </w:t>
      </w:r>
    </w:p>
    <w:p w:rsidR="00947C38" w:rsidRPr="004356BF" w:rsidRDefault="00947C38" w:rsidP="00947C38">
      <w:pPr>
        <w:rPr>
          <w:rFonts w:ascii="Times New Roman" w:hAnsi="Times New Roman"/>
          <w:b w:val="0"/>
          <w:sz w:val="20"/>
          <w:lang w:val="sr-Cyrl-CS"/>
        </w:rPr>
      </w:pPr>
    </w:p>
    <w:tbl>
      <w:tblPr>
        <w:tblpPr w:leftFromText="180" w:rightFromText="180" w:vertAnchor="text" w:horzAnchor="page" w:tblpX="5547" w:tblpYSpec="outsid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34"/>
      </w:tblGrid>
      <w:tr w:rsidR="00947C38" w:rsidRPr="004356BF" w:rsidTr="00B00AE4">
        <w:tc>
          <w:tcPr>
            <w:tcW w:w="3634" w:type="dxa"/>
          </w:tcPr>
          <w:p w:rsidR="00947C38" w:rsidRPr="004356BF" w:rsidRDefault="00947C38" w:rsidP="00B00AE4">
            <w:pPr>
              <w:rPr>
                <w:rFonts w:ascii="Times New Roman" w:hAnsi="Times New Roman"/>
                <w:sz w:val="20"/>
                <w:lang w:val="sr-Cyrl-CS"/>
              </w:rPr>
            </w:pPr>
          </w:p>
        </w:tc>
      </w:tr>
    </w:tbl>
    <w:tbl>
      <w:tblPr>
        <w:tblpPr w:leftFromText="180" w:rightFromText="180" w:vertAnchor="text" w:horzAnchor="margin" w:tblpXSpec="right" w:tblpY="-35"/>
        <w:tblW w:w="1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6"/>
        <w:gridCol w:w="236"/>
        <w:gridCol w:w="236"/>
        <w:gridCol w:w="236"/>
        <w:gridCol w:w="236"/>
        <w:gridCol w:w="236"/>
        <w:gridCol w:w="236"/>
        <w:gridCol w:w="236"/>
      </w:tblGrid>
      <w:tr w:rsidR="00947C38" w:rsidRPr="004356BF" w:rsidTr="00B00AE4">
        <w:tc>
          <w:tcPr>
            <w:tcW w:w="236" w:type="dxa"/>
            <w:tcBorders>
              <w:top w:val="nil"/>
            </w:tcBorders>
          </w:tcPr>
          <w:p w:rsidR="00947C38" w:rsidRPr="004356BF" w:rsidRDefault="00947C38" w:rsidP="00B00AE4">
            <w:pPr>
              <w:rPr>
                <w:rFonts w:ascii="Times New Roman" w:hAnsi="Times New Roman"/>
                <w:sz w:val="20"/>
                <w:lang w:val="sr-Cyrl-CS"/>
              </w:rPr>
            </w:pPr>
          </w:p>
        </w:tc>
        <w:tc>
          <w:tcPr>
            <w:tcW w:w="236" w:type="dxa"/>
            <w:tcBorders>
              <w:top w:val="nil"/>
            </w:tcBorders>
          </w:tcPr>
          <w:p w:rsidR="00947C38" w:rsidRPr="004356BF" w:rsidRDefault="00947C38" w:rsidP="00B00AE4">
            <w:pPr>
              <w:rPr>
                <w:rFonts w:ascii="Times New Roman" w:hAnsi="Times New Roman"/>
                <w:sz w:val="20"/>
                <w:lang w:val="sr-Cyrl-CS"/>
              </w:rPr>
            </w:pPr>
          </w:p>
        </w:tc>
        <w:tc>
          <w:tcPr>
            <w:tcW w:w="236" w:type="dxa"/>
            <w:tcBorders>
              <w:top w:val="nil"/>
            </w:tcBorders>
          </w:tcPr>
          <w:p w:rsidR="00947C38" w:rsidRPr="004356BF" w:rsidRDefault="00947C38" w:rsidP="00B00AE4">
            <w:pPr>
              <w:rPr>
                <w:rFonts w:ascii="Times New Roman" w:hAnsi="Times New Roman"/>
                <w:sz w:val="20"/>
                <w:lang w:val="sr-Cyrl-CS"/>
              </w:rPr>
            </w:pPr>
          </w:p>
        </w:tc>
        <w:tc>
          <w:tcPr>
            <w:tcW w:w="236" w:type="dxa"/>
            <w:tcBorders>
              <w:top w:val="nil"/>
            </w:tcBorders>
          </w:tcPr>
          <w:p w:rsidR="00947C38" w:rsidRPr="004356BF" w:rsidRDefault="00947C38" w:rsidP="00B00AE4">
            <w:pPr>
              <w:rPr>
                <w:rFonts w:ascii="Times New Roman" w:hAnsi="Times New Roman"/>
                <w:sz w:val="20"/>
                <w:lang w:val="sr-Cyrl-CS"/>
              </w:rPr>
            </w:pPr>
          </w:p>
        </w:tc>
        <w:tc>
          <w:tcPr>
            <w:tcW w:w="236" w:type="dxa"/>
            <w:tcBorders>
              <w:top w:val="nil"/>
            </w:tcBorders>
          </w:tcPr>
          <w:p w:rsidR="00947C38" w:rsidRPr="004356BF" w:rsidRDefault="00947C38" w:rsidP="00B00AE4">
            <w:pPr>
              <w:rPr>
                <w:rFonts w:ascii="Times New Roman" w:hAnsi="Times New Roman"/>
                <w:sz w:val="20"/>
                <w:lang w:val="sr-Cyrl-CS"/>
              </w:rPr>
            </w:pPr>
          </w:p>
        </w:tc>
        <w:tc>
          <w:tcPr>
            <w:tcW w:w="236" w:type="dxa"/>
            <w:tcBorders>
              <w:top w:val="nil"/>
            </w:tcBorders>
          </w:tcPr>
          <w:p w:rsidR="00947C38" w:rsidRPr="004356BF" w:rsidRDefault="00947C38" w:rsidP="00B00AE4">
            <w:pPr>
              <w:rPr>
                <w:rFonts w:ascii="Times New Roman" w:hAnsi="Times New Roman"/>
                <w:sz w:val="20"/>
                <w:lang w:val="sr-Cyrl-CS"/>
              </w:rPr>
            </w:pPr>
          </w:p>
        </w:tc>
        <w:tc>
          <w:tcPr>
            <w:tcW w:w="236" w:type="dxa"/>
            <w:tcBorders>
              <w:top w:val="nil"/>
            </w:tcBorders>
          </w:tcPr>
          <w:p w:rsidR="00947C38" w:rsidRPr="004356BF" w:rsidRDefault="00947C38" w:rsidP="00B00AE4">
            <w:pPr>
              <w:rPr>
                <w:rFonts w:ascii="Times New Roman" w:hAnsi="Times New Roman"/>
                <w:sz w:val="20"/>
                <w:lang w:val="sr-Cyrl-CS"/>
              </w:rPr>
            </w:pPr>
          </w:p>
        </w:tc>
        <w:tc>
          <w:tcPr>
            <w:tcW w:w="236" w:type="dxa"/>
            <w:tcBorders>
              <w:top w:val="nil"/>
            </w:tcBorders>
          </w:tcPr>
          <w:p w:rsidR="00947C38" w:rsidRPr="004356BF" w:rsidRDefault="00947C38" w:rsidP="00B00AE4">
            <w:pPr>
              <w:rPr>
                <w:rFonts w:ascii="Times New Roman" w:hAnsi="Times New Roman"/>
                <w:sz w:val="20"/>
                <w:lang w:val="sr-Cyrl-CS"/>
              </w:rPr>
            </w:pPr>
          </w:p>
        </w:tc>
      </w:tr>
    </w:tbl>
    <w:p w:rsidR="00947C38" w:rsidRPr="004356BF" w:rsidRDefault="00947C38" w:rsidP="00947C38">
      <w:pPr>
        <w:shd w:val="clear" w:color="auto" w:fill="E6E6E6"/>
        <w:jc w:val="both"/>
        <w:rPr>
          <w:rFonts w:ascii="Times New Roman" w:hAnsi="Times New Roman"/>
          <w:sz w:val="20"/>
          <w:lang w:val="sr-Cyrl-CS"/>
        </w:rPr>
      </w:pPr>
      <w:r w:rsidRPr="004356BF">
        <w:rPr>
          <w:rFonts w:ascii="Times New Roman" w:hAnsi="Times New Roman"/>
          <w:sz w:val="20"/>
          <w:lang w:val="sr-Cyrl-CS"/>
        </w:rPr>
        <w:t xml:space="preserve">2.1. Претежна делатност (назив и шифра)  </w:t>
      </w:r>
    </w:p>
    <w:p w:rsidR="00947C38" w:rsidRPr="002D1ECF" w:rsidRDefault="00947C38" w:rsidP="00947C38">
      <w:pPr>
        <w:jc w:val="both"/>
        <w:rPr>
          <w:rFonts w:ascii="Times New Roman" w:hAnsi="Times New Roman"/>
          <w:b w:val="0"/>
          <w:sz w:val="14"/>
          <w:lang w:val="sr-Cyrl-CS"/>
        </w:rPr>
      </w:pPr>
      <w:r w:rsidRPr="004356BF">
        <w:rPr>
          <w:rFonts w:ascii="Times New Roman" w:hAnsi="Times New Roman"/>
          <w:sz w:val="20"/>
          <w:lang w:val="sr-Cyrl-CS"/>
        </w:rPr>
        <w:t xml:space="preserve">  </w:t>
      </w:r>
    </w:p>
    <w:tbl>
      <w:tblPr>
        <w:tblpPr w:leftFromText="180" w:rightFromText="180" w:vertAnchor="text" w:horzAnchor="margin" w:tblpXSpec="right" w:tblpY="-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60"/>
      </w:tblGrid>
      <w:tr w:rsidR="00947C38" w:rsidRPr="004356BF" w:rsidTr="00B00AE4">
        <w:tc>
          <w:tcPr>
            <w:tcW w:w="5760" w:type="dxa"/>
          </w:tcPr>
          <w:p w:rsidR="00947C38" w:rsidRPr="004356BF" w:rsidRDefault="00947C38" w:rsidP="00B00AE4">
            <w:pPr>
              <w:rPr>
                <w:rFonts w:ascii="Times New Roman" w:hAnsi="Times New Roman"/>
                <w:sz w:val="20"/>
                <w:lang w:val="sr-Cyrl-CS"/>
              </w:rPr>
            </w:pPr>
          </w:p>
        </w:tc>
      </w:tr>
    </w:tbl>
    <w:p w:rsidR="00947C38" w:rsidRPr="004356BF" w:rsidRDefault="00947C38" w:rsidP="00947C38">
      <w:pPr>
        <w:jc w:val="both"/>
        <w:rPr>
          <w:rFonts w:ascii="Times New Roman" w:hAnsi="Times New Roman"/>
          <w:sz w:val="20"/>
          <w:lang w:val="sr-Cyrl-CS"/>
        </w:rPr>
      </w:pPr>
      <w:r w:rsidRPr="004356BF">
        <w:rPr>
          <w:rFonts w:ascii="Times New Roman" w:hAnsi="Times New Roman"/>
          <w:sz w:val="20"/>
          <w:shd w:val="clear" w:color="auto" w:fill="E6E6E6"/>
          <w:lang w:val="sr-Cyrl-CS"/>
        </w:rPr>
        <w:t>2.</w:t>
      </w:r>
      <w:r w:rsidRPr="004356BF">
        <w:rPr>
          <w:rFonts w:ascii="Times New Roman" w:hAnsi="Times New Roman"/>
          <w:sz w:val="20"/>
          <w:shd w:val="clear" w:color="auto" w:fill="E6E6E6"/>
        </w:rPr>
        <w:t>2</w:t>
      </w:r>
      <w:r w:rsidRPr="004356BF">
        <w:rPr>
          <w:rFonts w:ascii="Times New Roman" w:hAnsi="Times New Roman"/>
          <w:sz w:val="20"/>
          <w:shd w:val="clear" w:color="auto" w:fill="E6E6E6"/>
          <w:lang w:val="sr-Cyrl-CS"/>
        </w:rPr>
        <w:t>. Адреса објекта на коме је истакнута фирма</w:t>
      </w:r>
    </w:p>
    <w:tbl>
      <w:tblPr>
        <w:tblpPr w:leftFromText="180" w:rightFromText="180" w:vertAnchor="text" w:horzAnchor="margin" w:tblpXSpec="right" w:tblpY="96"/>
        <w:tblW w:w="1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6"/>
        <w:gridCol w:w="236"/>
        <w:gridCol w:w="236"/>
        <w:gridCol w:w="236"/>
        <w:gridCol w:w="236"/>
        <w:gridCol w:w="236"/>
        <w:gridCol w:w="236"/>
        <w:gridCol w:w="236"/>
      </w:tblGrid>
      <w:tr w:rsidR="00947C38" w:rsidRPr="004356BF" w:rsidTr="00B00AE4">
        <w:tc>
          <w:tcPr>
            <w:tcW w:w="236" w:type="dxa"/>
            <w:tcBorders>
              <w:top w:val="nil"/>
            </w:tcBorders>
          </w:tcPr>
          <w:p w:rsidR="00947C38" w:rsidRPr="004356BF" w:rsidRDefault="00947C38" w:rsidP="00B00AE4">
            <w:pPr>
              <w:rPr>
                <w:rFonts w:ascii="Times New Roman" w:hAnsi="Times New Roman"/>
                <w:sz w:val="20"/>
                <w:lang w:val="sr-Cyrl-CS"/>
              </w:rPr>
            </w:pPr>
          </w:p>
        </w:tc>
        <w:tc>
          <w:tcPr>
            <w:tcW w:w="236" w:type="dxa"/>
            <w:tcBorders>
              <w:top w:val="nil"/>
            </w:tcBorders>
          </w:tcPr>
          <w:p w:rsidR="00947C38" w:rsidRPr="004356BF" w:rsidRDefault="00947C38" w:rsidP="00B00AE4">
            <w:pPr>
              <w:rPr>
                <w:rFonts w:ascii="Times New Roman" w:hAnsi="Times New Roman"/>
                <w:sz w:val="20"/>
                <w:lang w:val="sr-Cyrl-CS"/>
              </w:rPr>
            </w:pPr>
          </w:p>
        </w:tc>
        <w:tc>
          <w:tcPr>
            <w:tcW w:w="236" w:type="dxa"/>
            <w:tcBorders>
              <w:top w:val="nil"/>
            </w:tcBorders>
          </w:tcPr>
          <w:p w:rsidR="00947C38" w:rsidRPr="004356BF" w:rsidRDefault="00947C38" w:rsidP="00B00AE4">
            <w:pPr>
              <w:rPr>
                <w:rFonts w:ascii="Times New Roman" w:hAnsi="Times New Roman"/>
                <w:sz w:val="20"/>
                <w:lang w:val="sr-Cyrl-CS"/>
              </w:rPr>
            </w:pPr>
          </w:p>
        </w:tc>
        <w:tc>
          <w:tcPr>
            <w:tcW w:w="236" w:type="dxa"/>
            <w:tcBorders>
              <w:top w:val="nil"/>
            </w:tcBorders>
          </w:tcPr>
          <w:p w:rsidR="00947C38" w:rsidRPr="004356BF" w:rsidRDefault="00947C38" w:rsidP="00B00AE4">
            <w:pPr>
              <w:rPr>
                <w:rFonts w:ascii="Times New Roman" w:hAnsi="Times New Roman"/>
                <w:sz w:val="20"/>
                <w:lang w:val="sr-Cyrl-CS"/>
              </w:rPr>
            </w:pPr>
          </w:p>
        </w:tc>
        <w:tc>
          <w:tcPr>
            <w:tcW w:w="236" w:type="dxa"/>
            <w:tcBorders>
              <w:top w:val="nil"/>
            </w:tcBorders>
          </w:tcPr>
          <w:p w:rsidR="00947C38" w:rsidRPr="004356BF" w:rsidRDefault="00947C38" w:rsidP="00B00AE4">
            <w:pPr>
              <w:rPr>
                <w:rFonts w:ascii="Times New Roman" w:hAnsi="Times New Roman"/>
                <w:sz w:val="20"/>
                <w:lang w:val="sr-Cyrl-CS"/>
              </w:rPr>
            </w:pPr>
          </w:p>
        </w:tc>
        <w:tc>
          <w:tcPr>
            <w:tcW w:w="236" w:type="dxa"/>
            <w:tcBorders>
              <w:top w:val="nil"/>
            </w:tcBorders>
          </w:tcPr>
          <w:p w:rsidR="00947C38" w:rsidRPr="004356BF" w:rsidRDefault="00947C38" w:rsidP="00B00AE4">
            <w:pPr>
              <w:rPr>
                <w:rFonts w:ascii="Times New Roman" w:hAnsi="Times New Roman"/>
                <w:sz w:val="20"/>
                <w:lang w:val="sr-Cyrl-CS"/>
              </w:rPr>
            </w:pPr>
          </w:p>
        </w:tc>
        <w:tc>
          <w:tcPr>
            <w:tcW w:w="236" w:type="dxa"/>
            <w:tcBorders>
              <w:top w:val="nil"/>
            </w:tcBorders>
          </w:tcPr>
          <w:p w:rsidR="00947C38" w:rsidRPr="004356BF" w:rsidRDefault="00947C38" w:rsidP="00B00AE4">
            <w:pPr>
              <w:rPr>
                <w:rFonts w:ascii="Times New Roman" w:hAnsi="Times New Roman"/>
                <w:sz w:val="20"/>
                <w:lang w:val="sr-Cyrl-CS"/>
              </w:rPr>
            </w:pPr>
          </w:p>
        </w:tc>
        <w:tc>
          <w:tcPr>
            <w:tcW w:w="236" w:type="dxa"/>
            <w:tcBorders>
              <w:top w:val="nil"/>
            </w:tcBorders>
          </w:tcPr>
          <w:p w:rsidR="00947C38" w:rsidRPr="004356BF" w:rsidRDefault="00947C38" w:rsidP="00B00AE4">
            <w:pPr>
              <w:rPr>
                <w:rFonts w:ascii="Times New Roman" w:hAnsi="Times New Roman"/>
                <w:sz w:val="20"/>
                <w:lang w:val="sr-Cyrl-CS"/>
              </w:rPr>
            </w:pPr>
          </w:p>
        </w:tc>
      </w:tr>
    </w:tbl>
    <w:p w:rsidR="00947C38" w:rsidRPr="002D1ECF" w:rsidRDefault="00947C38" w:rsidP="00947C38">
      <w:pPr>
        <w:jc w:val="both"/>
        <w:rPr>
          <w:rFonts w:ascii="Times New Roman" w:hAnsi="Times New Roman"/>
          <w:sz w:val="14"/>
          <w:shd w:val="clear" w:color="auto" w:fill="E6E6E6"/>
        </w:rPr>
      </w:pPr>
    </w:p>
    <w:p w:rsidR="00947C38" w:rsidRPr="004356BF" w:rsidRDefault="00947C38" w:rsidP="00947C38">
      <w:pPr>
        <w:jc w:val="both"/>
        <w:rPr>
          <w:rFonts w:ascii="Times New Roman" w:hAnsi="Times New Roman"/>
          <w:sz w:val="20"/>
        </w:rPr>
      </w:pPr>
      <w:r w:rsidRPr="004356BF">
        <w:rPr>
          <w:rFonts w:ascii="Times New Roman" w:hAnsi="Times New Roman"/>
          <w:sz w:val="20"/>
          <w:shd w:val="clear" w:color="auto" w:fill="E6E6E6"/>
          <w:lang w:val="sr-Cyrl-CS"/>
        </w:rPr>
        <w:t>2.</w:t>
      </w:r>
      <w:r w:rsidRPr="004356BF">
        <w:rPr>
          <w:rFonts w:ascii="Times New Roman" w:hAnsi="Times New Roman"/>
          <w:sz w:val="20"/>
          <w:shd w:val="clear" w:color="auto" w:fill="E6E6E6"/>
          <w:lang w:val="sr-Latn-CS"/>
        </w:rPr>
        <w:t>3</w:t>
      </w:r>
      <w:r w:rsidRPr="004356BF">
        <w:rPr>
          <w:rFonts w:ascii="Times New Roman" w:hAnsi="Times New Roman"/>
          <w:sz w:val="20"/>
          <w:shd w:val="clear" w:color="auto" w:fill="E6E6E6"/>
          <w:lang w:val="sr-Cyrl-CS"/>
        </w:rPr>
        <w:t xml:space="preserve">. </w:t>
      </w:r>
      <w:r w:rsidRPr="004356BF">
        <w:rPr>
          <w:rFonts w:ascii="Times New Roman" w:hAnsi="Times New Roman"/>
          <w:sz w:val="20"/>
          <w:shd w:val="clear" w:color="auto" w:fill="E6E6E6"/>
        </w:rPr>
        <w:t xml:space="preserve">Датум почетка обављања делатности </w:t>
      </w:r>
      <w:r w:rsidRPr="004356BF">
        <w:rPr>
          <w:rFonts w:ascii="Times New Roman" w:hAnsi="Times New Roman"/>
          <w:sz w:val="20"/>
          <w:lang w:val="sr-Cyrl-CS"/>
        </w:rPr>
        <w:t xml:space="preserve"> </w:t>
      </w:r>
    </w:p>
    <w:p w:rsidR="00947C38" w:rsidRPr="004356BF" w:rsidRDefault="00947C38" w:rsidP="00947C38">
      <w:pPr>
        <w:jc w:val="both"/>
        <w:rPr>
          <w:rFonts w:ascii="Times New Roman" w:hAnsi="Times New Roman"/>
          <w:sz w:val="20"/>
        </w:rPr>
      </w:pPr>
      <w:r w:rsidRPr="004356BF">
        <w:rPr>
          <w:rFonts w:ascii="Times New Roman" w:hAnsi="Times New Roman"/>
          <w:sz w:val="20"/>
        </w:rPr>
        <w:t xml:space="preserve">                                </w:t>
      </w:r>
    </w:p>
    <w:tbl>
      <w:tblPr>
        <w:tblpPr w:leftFromText="180" w:rightFromText="180" w:vertAnchor="text" w:horzAnchor="margin" w:tblpXSpec="right" w:tblpY="-52"/>
        <w:tblW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6"/>
        <w:gridCol w:w="236"/>
        <w:gridCol w:w="236"/>
      </w:tblGrid>
      <w:tr w:rsidR="00947C38" w:rsidRPr="004356BF" w:rsidTr="00B00AE4">
        <w:tc>
          <w:tcPr>
            <w:tcW w:w="236" w:type="dxa"/>
            <w:tcBorders>
              <w:top w:val="nil"/>
            </w:tcBorders>
          </w:tcPr>
          <w:p w:rsidR="00947C38" w:rsidRPr="004356BF" w:rsidRDefault="00947C38" w:rsidP="00B00AE4">
            <w:pPr>
              <w:rPr>
                <w:rFonts w:ascii="Times New Roman" w:hAnsi="Times New Roman"/>
                <w:sz w:val="20"/>
                <w:lang w:val="sr-Cyrl-CS"/>
              </w:rPr>
            </w:pPr>
          </w:p>
        </w:tc>
        <w:tc>
          <w:tcPr>
            <w:tcW w:w="236" w:type="dxa"/>
            <w:tcBorders>
              <w:top w:val="nil"/>
            </w:tcBorders>
          </w:tcPr>
          <w:p w:rsidR="00947C38" w:rsidRPr="004356BF" w:rsidRDefault="00947C38" w:rsidP="00B00AE4">
            <w:pPr>
              <w:rPr>
                <w:rFonts w:ascii="Times New Roman" w:hAnsi="Times New Roman"/>
                <w:sz w:val="20"/>
                <w:lang w:val="sr-Cyrl-CS"/>
              </w:rPr>
            </w:pPr>
          </w:p>
        </w:tc>
        <w:tc>
          <w:tcPr>
            <w:tcW w:w="236" w:type="dxa"/>
            <w:tcBorders>
              <w:top w:val="nil"/>
            </w:tcBorders>
          </w:tcPr>
          <w:p w:rsidR="00947C38" w:rsidRPr="004356BF" w:rsidRDefault="00947C38" w:rsidP="00B00AE4">
            <w:pPr>
              <w:rPr>
                <w:rFonts w:ascii="Times New Roman" w:hAnsi="Times New Roman"/>
                <w:sz w:val="20"/>
                <w:lang w:val="sr-Cyrl-CS"/>
              </w:rPr>
            </w:pPr>
          </w:p>
        </w:tc>
      </w:tr>
    </w:tbl>
    <w:p w:rsidR="00947C38" w:rsidRPr="004356BF" w:rsidRDefault="00947C38" w:rsidP="00947C38">
      <w:pPr>
        <w:jc w:val="both"/>
        <w:rPr>
          <w:rFonts w:ascii="Times New Roman" w:hAnsi="Times New Roman"/>
          <w:sz w:val="20"/>
          <w:lang w:val="sr-Cyrl-CS"/>
        </w:rPr>
      </w:pPr>
      <w:r w:rsidRPr="004356BF">
        <w:rPr>
          <w:rFonts w:ascii="Times New Roman" w:hAnsi="Times New Roman"/>
          <w:sz w:val="20"/>
          <w:shd w:val="clear" w:color="auto" w:fill="E6E6E6"/>
          <w:lang w:val="sr-Cyrl-CS"/>
        </w:rPr>
        <w:t>2.</w:t>
      </w:r>
      <w:r w:rsidRPr="004356BF">
        <w:rPr>
          <w:rFonts w:ascii="Times New Roman" w:hAnsi="Times New Roman"/>
          <w:sz w:val="20"/>
          <w:shd w:val="clear" w:color="auto" w:fill="E6E6E6"/>
          <w:lang w:val="sr-Latn-CS"/>
        </w:rPr>
        <w:t>4</w:t>
      </w:r>
      <w:r w:rsidRPr="004356BF">
        <w:rPr>
          <w:rFonts w:ascii="Times New Roman" w:hAnsi="Times New Roman"/>
          <w:sz w:val="20"/>
          <w:shd w:val="clear" w:color="auto" w:fill="E6E6E6"/>
          <w:lang w:val="sr-Cyrl-CS"/>
        </w:rPr>
        <w:t xml:space="preserve">.  </w:t>
      </w:r>
      <w:r w:rsidRPr="004356BF">
        <w:rPr>
          <w:rFonts w:ascii="Times New Roman" w:hAnsi="Times New Roman"/>
          <w:sz w:val="20"/>
          <w:shd w:val="clear" w:color="auto" w:fill="E6E6E6"/>
        </w:rPr>
        <w:t>Број истакнутих фирми ван пословног седишта</w:t>
      </w:r>
      <w:r w:rsidRPr="004356BF">
        <w:rPr>
          <w:rFonts w:ascii="Times New Roman" w:hAnsi="Times New Roman"/>
          <w:sz w:val="20"/>
          <w:lang w:val="sr-Cyrl-CS"/>
        </w:rPr>
        <w:t xml:space="preserve">   </w:t>
      </w:r>
    </w:p>
    <w:p w:rsidR="00947C38" w:rsidRPr="004356BF" w:rsidRDefault="00947C38" w:rsidP="00947C38">
      <w:pPr>
        <w:jc w:val="both"/>
        <w:rPr>
          <w:rFonts w:ascii="Times New Roman" w:hAnsi="Times New Roman"/>
          <w:sz w:val="20"/>
          <w:lang w:val="sr-Cyrl-CS"/>
        </w:rPr>
      </w:pPr>
      <w:r w:rsidRPr="004356BF">
        <w:rPr>
          <w:rFonts w:ascii="Times New Roman" w:hAnsi="Times New Roman"/>
          <w:sz w:val="20"/>
          <w:lang w:val="sr-Cyrl-CS"/>
        </w:rPr>
        <w:t xml:space="preserve">                                                              </w:t>
      </w:r>
    </w:p>
    <w:p w:rsidR="00947C38" w:rsidRPr="004356BF" w:rsidRDefault="00947C38" w:rsidP="00947C38">
      <w:pPr>
        <w:shd w:val="clear" w:color="auto" w:fill="E6E6E6"/>
        <w:rPr>
          <w:rFonts w:ascii="Times New Roman" w:hAnsi="Times New Roman"/>
          <w:b w:val="0"/>
          <w:sz w:val="20"/>
          <w:lang w:val="sr-Cyrl-CS"/>
        </w:rPr>
      </w:pPr>
      <w:r w:rsidRPr="004356BF">
        <w:rPr>
          <w:rFonts w:ascii="Times New Roman" w:hAnsi="Times New Roman"/>
          <w:sz w:val="20"/>
          <w:shd w:val="clear" w:color="auto" w:fill="E6E6E6"/>
        </w:rPr>
        <w:t>3</w:t>
      </w:r>
      <w:r w:rsidRPr="004356BF">
        <w:rPr>
          <w:rFonts w:ascii="Times New Roman" w:hAnsi="Times New Roman"/>
          <w:sz w:val="20"/>
          <w:shd w:val="clear" w:color="auto" w:fill="E6E6E6"/>
          <w:lang w:val="sr-Cyrl-CS"/>
        </w:rPr>
        <w:t>.</w:t>
      </w:r>
      <w:r w:rsidRPr="004356BF">
        <w:rPr>
          <w:rFonts w:ascii="Times New Roman" w:hAnsi="Times New Roman"/>
          <w:sz w:val="20"/>
          <w:shd w:val="clear" w:color="auto" w:fill="E6E6E6"/>
        </w:rPr>
        <w:t xml:space="preserve"> ОСТВАРЕН ГОДИШЊИ ПРИХОД У ПЕРИОДУ ОД 1.1 – 31.12.201__ године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55"/>
      </w:tblGrid>
      <w:tr w:rsidR="00947C38" w:rsidRPr="004356BF" w:rsidTr="00B00AE4">
        <w:tc>
          <w:tcPr>
            <w:tcW w:w="10476" w:type="dxa"/>
          </w:tcPr>
          <w:p w:rsidR="00947C38" w:rsidRPr="004356BF" w:rsidRDefault="00947C38" w:rsidP="00B00AE4">
            <w:pPr>
              <w:rPr>
                <w:rFonts w:ascii="Times New Roman" w:hAnsi="Times New Roman"/>
                <w:b w:val="0"/>
                <w:sz w:val="20"/>
                <w:lang w:val="sr-Cyrl-CS"/>
              </w:rPr>
            </w:pPr>
          </w:p>
          <w:p w:rsidR="00947C38" w:rsidRPr="004356BF" w:rsidRDefault="00947C38" w:rsidP="00B00AE4">
            <w:pPr>
              <w:rPr>
                <w:rFonts w:ascii="Times New Roman" w:hAnsi="Times New Roman"/>
                <w:b w:val="0"/>
                <w:sz w:val="20"/>
                <w:lang w:val="sr-Cyrl-CS"/>
              </w:rPr>
            </w:pPr>
          </w:p>
        </w:tc>
      </w:tr>
    </w:tbl>
    <w:p w:rsidR="00947C38" w:rsidRPr="002D1ECF" w:rsidRDefault="00947C38" w:rsidP="00947C38">
      <w:pPr>
        <w:rPr>
          <w:rFonts w:ascii="Times New Roman" w:hAnsi="Times New Roman"/>
          <w:sz w:val="14"/>
          <w:lang w:val="ru-RU"/>
        </w:rPr>
      </w:pPr>
      <w:r w:rsidRPr="004356BF">
        <w:rPr>
          <w:rFonts w:ascii="Times New Roman" w:hAnsi="Times New Roman"/>
          <w:sz w:val="20"/>
          <w:lang w:val="sr-Cyrl-CS"/>
        </w:rPr>
        <w:t xml:space="preserve">   </w:t>
      </w:r>
    </w:p>
    <w:p w:rsidR="00947C38" w:rsidRPr="004356BF" w:rsidRDefault="00947C38" w:rsidP="00947C38">
      <w:pPr>
        <w:jc w:val="both"/>
        <w:rPr>
          <w:rFonts w:ascii="Times New Roman" w:hAnsi="Times New Roman"/>
          <w:b w:val="0"/>
          <w:sz w:val="20"/>
          <w:shd w:val="clear" w:color="auto" w:fill="E6E6E6"/>
        </w:rPr>
      </w:pPr>
      <w:r w:rsidRPr="004356BF">
        <w:rPr>
          <w:rFonts w:ascii="Times New Roman" w:hAnsi="Times New Roman"/>
          <w:sz w:val="20"/>
          <w:shd w:val="clear" w:color="auto" w:fill="E6E6E6"/>
          <w:lang w:val="ru-RU"/>
        </w:rPr>
        <w:t>4</w:t>
      </w:r>
      <w:r w:rsidRPr="004356BF">
        <w:rPr>
          <w:rFonts w:ascii="Times New Roman" w:hAnsi="Times New Roman"/>
          <w:sz w:val="20"/>
          <w:shd w:val="clear" w:color="auto" w:fill="E6E6E6"/>
          <w:lang w:val="sr-Cyrl-CS"/>
        </w:rPr>
        <w:t xml:space="preserve">. </w:t>
      </w:r>
      <w:r w:rsidRPr="004356BF">
        <w:rPr>
          <w:rFonts w:ascii="Times New Roman" w:hAnsi="Times New Roman"/>
          <w:sz w:val="20"/>
          <w:shd w:val="clear" w:color="auto" w:fill="E6E6E6"/>
        </w:rPr>
        <w:t>ПОДАТАК О РАЗВРСТАВАЊУ ПРАВНОГ ЛИЦА:</w:t>
      </w:r>
    </w:p>
    <w:p w:rsidR="00947C38" w:rsidRPr="004356BF" w:rsidRDefault="00947C38" w:rsidP="00947C38">
      <w:pPr>
        <w:jc w:val="both"/>
        <w:rPr>
          <w:rFonts w:ascii="Times New Roman" w:hAnsi="Times New Roman"/>
          <w:b w:val="0"/>
          <w:sz w:val="14"/>
          <w:shd w:val="clear" w:color="auto" w:fill="E6E6E6"/>
        </w:rPr>
      </w:pPr>
    </w:p>
    <w:p w:rsidR="00947C38" w:rsidRPr="004356BF" w:rsidRDefault="00947C38" w:rsidP="00947C38">
      <w:pPr>
        <w:rPr>
          <w:rFonts w:ascii="Times New Roman" w:hAnsi="Times New Roman"/>
          <w:sz w:val="20"/>
          <w:lang w:val="ru-RU"/>
        </w:rPr>
      </w:pPr>
      <w:r w:rsidRPr="004356BF">
        <w:rPr>
          <w:rFonts w:ascii="Times New Roman" w:hAnsi="Times New Roman"/>
          <w:sz w:val="20"/>
          <w:lang w:val="ru-RU"/>
        </w:rPr>
        <w:t>4.1 ВЕЛИКО ПРАВНО ЛИЦЕ</w:t>
      </w:r>
    </w:p>
    <w:p w:rsidR="00947C38" w:rsidRPr="004356BF" w:rsidRDefault="00947C38" w:rsidP="00947C38">
      <w:pPr>
        <w:rPr>
          <w:rFonts w:ascii="Times New Roman" w:hAnsi="Times New Roman"/>
          <w:sz w:val="20"/>
          <w:lang w:val="ru-RU"/>
        </w:rPr>
      </w:pPr>
      <w:r w:rsidRPr="004356BF">
        <w:rPr>
          <w:rFonts w:ascii="Times New Roman" w:hAnsi="Times New Roman"/>
          <w:sz w:val="20"/>
          <w:lang w:val="ru-RU"/>
        </w:rPr>
        <w:t>4.2 СРЕДЊЕ ПРАВНО ЛИЦЕ</w:t>
      </w:r>
    </w:p>
    <w:p w:rsidR="00947C38" w:rsidRPr="004356BF" w:rsidRDefault="00947C38" w:rsidP="00947C38">
      <w:pPr>
        <w:rPr>
          <w:rFonts w:ascii="Times New Roman" w:hAnsi="Times New Roman"/>
          <w:sz w:val="20"/>
          <w:lang w:val="ru-RU"/>
        </w:rPr>
      </w:pPr>
      <w:r w:rsidRPr="004356BF">
        <w:rPr>
          <w:rFonts w:ascii="Times New Roman" w:hAnsi="Times New Roman"/>
          <w:sz w:val="20"/>
          <w:lang w:val="ru-RU"/>
        </w:rPr>
        <w:t>4.3 МАЛО ПРАВНО ЛИЦЕ</w:t>
      </w:r>
    </w:p>
    <w:p w:rsidR="00947C38" w:rsidRPr="004356BF" w:rsidRDefault="00947C38" w:rsidP="00947C38">
      <w:pPr>
        <w:rPr>
          <w:rFonts w:ascii="Times New Roman" w:hAnsi="Times New Roman"/>
          <w:sz w:val="20"/>
          <w:lang w:val="sr-Cyrl-CS"/>
        </w:rPr>
      </w:pPr>
      <w:r w:rsidRPr="004356BF">
        <w:rPr>
          <w:rFonts w:ascii="Times New Roman" w:hAnsi="Times New Roman"/>
          <w:sz w:val="20"/>
          <w:lang w:val="sr-Cyrl-CS"/>
        </w:rPr>
        <w:t xml:space="preserve">            </w:t>
      </w:r>
    </w:p>
    <w:p w:rsidR="00947C38" w:rsidRPr="004356BF" w:rsidRDefault="00947C38" w:rsidP="00947C38">
      <w:pPr>
        <w:shd w:val="clear" w:color="auto" w:fill="E6E6E6"/>
        <w:jc w:val="both"/>
        <w:rPr>
          <w:rFonts w:ascii="Times New Roman" w:hAnsi="Times New Roman"/>
          <w:sz w:val="20"/>
          <w:lang w:val="sr-Cyrl-CS"/>
        </w:rPr>
      </w:pPr>
      <w:r w:rsidRPr="004356BF">
        <w:rPr>
          <w:rFonts w:ascii="Times New Roman" w:hAnsi="Times New Roman"/>
          <w:sz w:val="20"/>
          <w:lang w:val="sr-Cyrl-CS"/>
        </w:rPr>
        <w:t xml:space="preserve">2.5. Таксени обвезник обавља делатност и истиче фирму на следећим пословним </w:t>
      </w:r>
      <w:r w:rsidRPr="004356BF">
        <w:rPr>
          <w:rFonts w:ascii="Times New Roman" w:hAnsi="Times New Roman"/>
          <w:sz w:val="20"/>
        </w:rPr>
        <w:t>јединицама</w:t>
      </w:r>
      <w:r w:rsidRPr="004356BF">
        <w:rPr>
          <w:rFonts w:ascii="Times New Roman" w:hAnsi="Times New Roman"/>
          <w:sz w:val="20"/>
          <w:lang w:val="sr-Cyrl-CS"/>
        </w:rPr>
        <w:t xml:space="preserve"> (навести назив, </w:t>
      </w:r>
      <w:r w:rsidRPr="004356BF">
        <w:rPr>
          <w:rFonts w:ascii="Times New Roman" w:hAnsi="Times New Roman"/>
          <w:sz w:val="20"/>
        </w:rPr>
        <w:t xml:space="preserve">адресу, шифру </w:t>
      </w:r>
      <w:r w:rsidRPr="004356BF">
        <w:rPr>
          <w:rFonts w:ascii="Times New Roman" w:hAnsi="Times New Roman"/>
          <w:sz w:val="20"/>
          <w:lang w:val="sr-Cyrl-CS"/>
        </w:rPr>
        <w:t>делатност</w:t>
      </w:r>
      <w:r w:rsidRPr="004356BF">
        <w:rPr>
          <w:rFonts w:ascii="Times New Roman" w:hAnsi="Times New Roman"/>
          <w:sz w:val="20"/>
        </w:rPr>
        <w:t>и</w:t>
      </w:r>
      <w:r w:rsidRPr="004356BF">
        <w:rPr>
          <w:rFonts w:ascii="Times New Roman" w:hAnsi="Times New Roman"/>
          <w:sz w:val="20"/>
          <w:lang w:val="sr-Cyrl-CS"/>
        </w:rPr>
        <w:t xml:space="preserve"> и </w:t>
      </w:r>
      <w:r w:rsidRPr="004356BF">
        <w:rPr>
          <w:rFonts w:ascii="Times New Roman" w:hAnsi="Times New Roman"/>
          <w:sz w:val="20"/>
        </w:rPr>
        <w:t>датум почетка обављања делатности сваког</w:t>
      </w:r>
      <w:r w:rsidRPr="004356BF">
        <w:rPr>
          <w:rFonts w:ascii="Times New Roman" w:hAnsi="Times New Roman"/>
          <w:sz w:val="20"/>
          <w:lang w:val="sr-Cyrl-CS"/>
        </w:rPr>
        <w:t xml:space="preserve"> објекта)– уколико обвезник има више објеката, исте навести у посебном прилогу или на полеђини пријаве.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55"/>
      </w:tblGrid>
      <w:tr w:rsidR="00947C38" w:rsidRPr="004356BF" w:rsidTr="00B00AE4">
        <w:trPr>
          <w:trHeight w:val="542"/>
        </w:trPr>
        <w:tc>
          <w:tcPr>
            <w:tcW w:w="10420" w:type="dxa"/>
          </w:tcPr>
          <w:p w:rsidR="00947C38" w:rsidRPr="004356BF" w:rsidRDefault="00947C38" w:rsidP="00B00AE4">
            <w:pPr>
              <w:rPr>
                <w:rFonts w:ascii="Times New Roman" w:hAnsi="Times New Roman"/>
                <w:sz w:val="20"/>
                <w:lang w:val="sr-Cyrl-CS"/>
              </w:rPr>
            </w:pPr>
          </w:p>
        </w:tc>
      </w:tr>
    </w:tbl>
    <w:p w:rsidR="00947C38" w:rsidRPr="004356BF" w:rsidRDefault="00947C38" w:rsidP="00947C38">
      <w:pPr>
        <w:jc w:val="both"/>
        <w:rPr>
          <w:rFonts w:ascii="Times New Roman" w:hAnsi="Times New Roman"/>
          <w:b w:val="0"/>
          <w:sz w:val="20"/>
          <w:shd w:val="clear" w:color="auto" w:fill="E6E6E6"/>
          <w:lang w:val="ru-RU"/>
        </w:rPr>
      </w:pPr>
    </w:p>
    <w:p w:rsidR="00947C38" w:rsidRPr="004356BF" w:rsidRDefault="00947C38" w:rsidP="00947C38">
      <w:pPr>
        <w:jc w:val="both"/>
        <w:rPr>
          <w:rFonts w:ascii="Times New Roman" w:hAnsi="Times New Roman"/>
          <w:b w:val="0"/>
          <w:sz w:val="20"/>
          <w:shd w:val="clear" w:color="auto" w:fill="E6E6E6"/>
          <w:lang w:val="sr-Cyrl-CS"/>
        </w:rPr>
      </w:pPr>
      <w:r>
        <w:rPr>
          <w:rFonts w:ascii="Times New Roman" w:hAnsi="Times New Roman"/>
          <w:sz w:val="20"/>
          <w:shd w:val="clear" w:color="auto" w:fill="E6E6E6"/>
        </w:rPr>
        <w:t xml:space="preserve">3 </w:t>
      </w:r>
      <w:r w:rsidRPr="004356BF">
        <w:rPr>
          <w:rFonts w:ascii="Times New Roman" w:hAnsi="Times New Roman"/>
          <w:sz w:val="20"/>
          <w:shd w:val="clear" w:color="auto" w:fill="E6E6E6"/>
          <w:lang w:val="sr-Cyrl-CS"/>
        </w:rPr>
        <w:t xml:space="preserve">. НАПОМЕНА </w:t>
      </w:r>
      <w:r w:rsidRPr="004356BF">
        <w:rPr>
          <w:rFonts w:ascii="Times New Roman" w:hAnsi="Times New Roman"/>
          <w:sz w:val="20"/>
          <w:shd w:val="clear" w:color="auto" w:fill="E6E6E6"/>
        </w:rPr>
        <w:t>ОБВЕЗНИКА КОМУНАЛНЕ ТАКСЕ</w:t>
      </w:r>
    </w:p>
    <w:p w:rsidR="00947C38" w:rsidRPr="004356BF" w:rsidRDefault="00947C38" w:rsidP="00947C38">
      <w:pPr>
        <w:jc w:val="both"/>
        <w:rPr>
          <w:rFonts w:ascii="Times New Roman" w:hAnsi="Times New Roman"/>
          <w:b w:val="0"/>
          <w:sz w:val="20"/>
          <w:lang w:val="sr-Cyrl-CS"/>
        </w:rPr>
      </w:pPr>
      <w:r w:rsidRPr="004356BF">
        <w:rPr>
          <w:rFonts w:ascii="Times New Roman" w:hAnsi="Times New Roman"/>
          <w:sz w:val="20"/>
          <w:lang w:val="sr-Cyrl-CS"/>
        </w:rPr>
        <w:t>________________________________________________________________________________</w:t>
      </w:r>
      <w:r>
        <w:rPr>
          <w:rFonts w:ascii="Times New Roman" w:hAnsi="Times New Roman"/>
          <w:sz w:val="20"/>
          <w:lang w:val="sr-Cyrl-CS"/>
        </w:rPr>
        <w:t>___________</w:t>
      </w:r>
      <w:r w:rsidRPr="004356BF">
        <w:rPr>
          <w:rFonts w:ascii="Times New Roman" w:hAnsi="Times New Roman"/>
          <w:sz w:val="20"/>
          <w:lang w:val="sr-Cyrl-CS"/>
        </w:rPr>
        <w:t>_____</w:t>
      </w:r>
    </w:p>
    <w:p w:rsidR="00947C38" w:rsidRPr="004356BF" w:rsidRDefault="00947C38" w:rsidP="00947C38">
      <w:pPr>
        <w:jc w:val="both"/>
        <w:rPr>
          <w:rFonts w:ascii="Times New Roman" w:hAnsi="Times New Roman"/>
          <w:b w:val="0"/>
          <w:sz w:val="20"/>
          <w:lang w:val="sr-Cyrl-CS"/>
        </w:rPr>
      </w:pPr>
      <w:r w:rsidRPr="004356BF">
        <w:rPr>
          <w:rFonts w:ascii="Times New Roman" w:hAnsi="Times New Roman"/>
          <w:sz w:val="20"/>
          <w:lang w:val="sr-Cyrl-CS"/>
        </w:rPr>
        <w:lastRenderedPageBreak/>
        <w:t>________________________________________________________________________________</w:t>
      </w:r>
      <w:r>
        <w:rPr>
          <w:rFonts w:ascii="Times New Roman" w:hAnsi="Times New Roman"/>
          <w:sz w:val="20"/>
          <w:lang w:val="sr-Cyrl-CS"/>
        </w:rPr>
        <w:t>__________</w:t>
      </w:r>
      <w:r w:rsidRPr="004356BF">
        <w:rPr>
          <w:rFonts w:ascii="Times New Roman" w:hAnsi="Times New Roman"/>
          <w:sz w:val="20"/>
          <w:lang w:val="sr-Cyrl-CS"/>
        </w:rPr>
        <w:t>____</w:t>
      </w:r>
    </w:p>
    <w:p w:rsidR="00947C38" w:rsidRPr="004356BF" w:rsidRDefault="00947C38" w:rsidP="00947C38">
      <w:pPr>
        <w:jc w:val="both"/>
        <w:rPr>
          <w:rFonts w:ascii="Times New Roman" w:hAnsi="Times New Roman"/>
          <w:sz w:val="20"/>
          <w:lang w:val="sr-Cyrl-CS"/>
        </w:rPr>
      </w:pPr>
      <w:r w:rsidRPr="004356BF">
        <w:rPr>
          <w:rFonts w:ascii="Times New Roman" w:hAnsi="Times New Roman"/>
          <w:sz w:val="20"/>
          <w:lang w:val="sr-Cyrl-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55"/>
      </w:tblGrid>
      <w:tr w:rsidR="00947C38" w:rsidRPr="004356BF" w:rsidTr="00B00AE4">
        <w:tc>
          <w:tcPr>
            <w:tcW w:w="10476" w:type="dxa"/>
            <w:shd w:val="clear" w:color="auto" w:fill="E6E6E6"/>
          </w:tcPr>
          <w:p w:rsidR="00947C38" w:rsidRPr="004356BF" w:rsidRDefault="00947C38" w:rsidP="00B00AE4">
            <w:pPr>
              <w:rPr>
                <w:rFonts w:ascii="Times New Roman" w:hAnsi="Times New Roman"/>
                <w:b w:val="0"/>
                <w:sz w:val="20"/>
                <w:lang w:val="sr-Cyrl-CS"/>
              </w:rPr>
            </w:pPr>
            <w:r w:rsidRPr="004356BF">
              <w:rPr>
                <w:rFonts w:ascii="Times New Roman" w:hAnsi="Times New Roman"/>
                <w:sz w:val="20"/>
                <w:lang w:val="sr-Cyrl-CS"/>
              </w:rPr>
              <w:t>Попуњава подносилац пријаве</w:t>
            </w:r>
          </w:p>
        </w:tc>
      </w:tr>
      <w:tr w:rsidR="00947C38" w:rsidRPr="004356BF" w:rsidTr="00B00AE4">
        <w:tc>
          <w:tcPr>
            <w:tcW w:w="10476" w:type="dxa"/>
          </w:tcPr>
          <w:p w:rsidR="00947C38" w:rsidRPr="002D1ECF" w:rsidRDefault="00947C38" w:rsidP="00B00AE4">
            <w:pPr>
              <w:rPr>
                <w:rFonts w:ascii="Times New Roman" w:hAnsi="Times New Roman"/>
                <w:b w:val="0"/>
                <w:bCs/>
                <w:sz w:val="8"/>
                <w:lang w:val="sr-Cyrl-CS"/>
              </w:rPr>
            </w:pPr>
          </w:p>
          <w:p w:rsidR="00947C38" w:rsidRPr="004356BF" w:rsidRDefault="00947C38" w:rsidP="00B00AE4">
            <w:pPr>
              <w:rPr>
                <w:rFonts w:ascii="Times New Roman" w:hAnsi="Times New Roman"/>
                <w:b w:val="0"/>
                <w:bCs/>
                <w:sz w:val="20"/>
                <w:lang w:val="sr-Cyrl-CS"/>
              </w:rPr>
            </w:pPr>
            <w:r w:rsidRPr="004356BF">
              <w:rPr>
                <w:rFonts w:ascii="Times New Roman" w:hAnsi="Times New Roman"/>
                <w:bCs/>
                <w:sz w:val="20"/>
                <w:lang w:val="sr-Cyrl-CS"/>
              </w:rPr>
              <w:t>Под кривичном и материјалном одговорношћу изјављујем да су подаци у пријави потпуни и тачни:</w:t>
            </w:r>
          </w:p>
          <w:p w:rsidR="00947C38" w:rsidRPr="002D1ECF" w:rsidRDefault="00947C38" w:rsidP="00B00AE4">
            <w:pPr>
              <w:rPr>
                <w:rFonts w:ascii="Times New Roman" w:hAnsi="Times New Roman"/>
                <w:b w:val="0"/>
                <w:bCs/>
                <w:sz w:val="8"/>
                <w:lang w:val="sr-Cyrl-CS"/>
              </w:rPr>
            </w:pPr>
          </w:p>
          <w:p w:rsidR="00947C38" w:rsidRPr="004356BF" w:rsidRDefault="00947C38" w:rsidP="00B00AE4">
            <w:pPr>
              <w:rPr>
                <w:rFonts w:ascii="Times New Roman" w:hAnsi="Times New Roman"/>
                <w:b w:val="0"/>
                <w:bCs/>
                <w:sz w:val="20"/>
                <w:lang w:val="sr-Cyrl-CS"/>
              </w:rPr>
            </w:pPr>
            <w:r w:rsidRPr="004356BF">
              <w:rPr>
                <w:rFonts w:ascii="Times New Roman" w:hAnsi="Times New Roman"/>
                <w:bCs/>
                <w:sz w:val="20"/>
                <w:lang w:val="sr-Cyrl-CS"/>
              </w:rPr>
              <w:t xml:space="preserve"> ________________________        ___________________________     М.П.      ________________________</w:t>
            </w:r>
          </w:p>
          <w:p w:rsidR="00947C38" w:rsidRPr="004356BF" w:rsidRDefault="00947C38" w:rsidP="00B00AE4">
            <w:pPr>
              <w:rPr>
                <w:rFonts w:ascii="Times New Roman" w:hAnsi="Times New Roman"/>
                <w:bCs/>
                <w:sz w:val="20"/>
                <w:lang w:val="sr-Cyrl-CS"/>
              </w:rPr>
            </w:pPr>
            <w:r w:rsidRPr="004356BF">
              <w:rPr>
                <w:rFonts w:ascii="Times New Roman" w:hAnsi="Times New Roman"/>
                <w:bCs/>
                <w:sz w:val="20"/>
                <w:lang w:val="sr-Cyrl-CS"/>
              </w:rPr>
              <w:t xml:space="preserve">               (место)                                                 (датум)                                              (потпис одговорног лица- </w:t>
            </w:r>
          </w:p>
          <w:p w:rsidR="00947C38" w:rsidRPr="004356BF" w:rsidRDefault="00947C38" w:rsidP="00B00AE4">
            <w:pPr>
              <w:rPr>
                <w:rFonts w:ascii="Times New Roman" w:hAnsi="Times New Roman"/>
                <w:b w:val="0"/>
                <w:sz w:val="20"/>
                <w:lang w:val="sr-Cyrl-CS"/>
              </w:rPr>
            </w:pPr>
            <w:r w:rsidRPr="004356BF">
              <w:rPr>
                <w:rFonts w:ascii="Times New Roman" w:hAnsi="Times New Roman"/>
                <w:bCs/>
                <w:sz w:val="20"/>
                <w:lang w:val="sr-Cyrl-CS"/>
              </w:rPr>
              <w:t xml:space="preserve">                                                                                                                                             подносиоца пријаве)                                                        </w:t>
            </w:r>
          </w:p>
        </w:tc>
      </w:tr>
      <w:tr w:rsidR="00947C38" w:rsidRPr="004356BF" w:rsidTr="00B00AE4">
        <w:tc>
          <w:tcPr>
            <w:tcW w:w="10476" w:type="dxa"/>
            <w:shd w:val="clear" w:color="auto" w:fill="E6E6E6"/>
          </w:tcPr>
          <w:p w:rsidR="00947C38" w:rsidRPr="004356BF" w:rsidRDefault="00947C38" w:rsidP="00B00AE4">
            <w:pPr>
              <w:rPr>
                <w:rFonts w:ascii="Times New Roman" w:hAnsi="Times New Roman"/>
                <w:b w:val="0"/>
                <w:sz w:val="20"/>
                <w:lang w:val="sr-Cyrl-CS"/>
              </w:rPr>
            </w:pPr>
            <w:r w:rsidRPr="004356BF">
              <w:rPr>
                <w:rFonts w:ascii="Times New Roman" w:hAnsi="Times New Roman"/>
                <w:sz w:val="20"/>
                <w:lang w:val="sr-Cyrl-CS"/>
              </w:rPr>
              <w:t>Попуњава Служба</w:t>
            </w:r>
            <w:r w:rsidRPr="004356BF">
              <w:rPr>
                <w:rFonts w:ascii="Times New Roman" w:hAnsi="Times New Roman"/>
                <w:sz w:val="20"/>
              </w:rPr>
              <w:t xml:space="preserve"> за локалну пореску администрацију</w:t>
            </w:r>
            <w:r w:rsidRPr="004356BF">
              <w:rPr>
                <w:rFonts w:ascii="Times New Roman" w:hAnsi="Times New Roman"/>
                <w:sz w:val="20"/>
                <w:lang w:val="sr-Cyrl-CS"/>
              </w:rPr>
              <w:t>:</w:t>
            </w:r>
          </w:p>
        </w:tc>
      </w:tr>
      <w:tr w:rsidR="00947C38" w:rsidRPr="004356BF" w:rsidTr="00B00AE4">
        <w:tc>
          <w:tcPr>
            <w:tcW w:w="10476" w:type="dxa"/>
          </w:tcPr>
          <w:p w:rsidR="00947C38" w:rsidRPr="004356BF" w:rsidRDefault="00947C38" w:rsidP="00B00AE4">
            <w:pPr>
              <w:rPr>
                <w:rFonts w:ascii="Times New Roman" w:hAnsi="Times New Roman"/>
                <w:sz w:val="20"/>
              </w:rPr>
            </w:pPr>
            <w:r w:rsidRPr="004356BF">
              <w:rPr>
                <w:rFonts w:ascii="Times New Roman" w:hAnsi="Times New Roman"/>
                <w:sz w:val="20"/>
                <w:lang w:val="sr-Cyrl-CS"/>
              </w:rPr>
              <w:t xml:space="preserve">                   Потврда о пријему пријаве</w:t>
            </w:r>
          </w:p>
        </w:tc>
      </w:tr>
    </w:tbl>
    <w:p w:rsidR="00947C38" w:rsidRPr="002D1ECF" w:rsidRDefault="00947C38" w:rsidP="00947C38">
      <w:pPr>
        <w:pStyle w:val="1tekst"/>
        <w:ind w:left="0" w:right="-54" w:firstLine="0"/>
        <w:rPr>
          <w:rFonts w:ascii="Times New Roman" w:hAnsi="Times New Roman" w:cs="Times New Roman"/>
          <w:sz w:val="6"/>
        </w:rPr>
      </w:pPr>
    </w:p>
    <w:p w:rsidR="00947C38" w:rsidRPr="008322CB" w:rsidRDefault="00947C38" w:rsidP="00947C38">
      <w:pPr>
        <w:pStyle w:val="Footer"/>
        <w:tabs>
          <w:tab w:val="left" w:pos="0"/>
          <w:tab w:val="left" w:pos="540"/>
          <w:tab w:val="left" w:pos="851"/>
        </w:tabs>
        <w:ind w:right="-54"/>
        <w:jc w:val="both"/>
        <w:rPr>
          <w:rFonts w:ascii="Times New Roman" w:hAnsi="Times New Roman"/>
          <w:b w:val="0"/>
          <w:sz w:val="20"/>
        </w:rPr>
      </w:pPr>
      <w:r w:rsidRPr="005223DC">
        <w:rPr>
          <w:rFonts w:ascii="Times New Roman" w:hAnsi="Times New Roman"/>
          <w:b w:val="0"/>
          <w:sz w:val="20"/>
          <w:lang w:val="sr-Cyrl-CS"/>
        </w:rPr>
        <w:t>___________________________________________________________________________________</w:t>
      </w:r>
      <w:r>
        <w:rPr>
          <w:rFonts w:ascii="Times New Roman" w:hAnsi="Times New Roman"/>
          <w:b w:val="0"/>
          <w:sz w:val="20"/>
        </w:rPr>
        <w:t>_____________</w:t>
      </w:r>
    </w:p>
    <w:p w:rsidR="00947C38" w:rsidRPr="002D1ECF" w:rsidRDefault="00947C38" w:rsidP="00947C38">
      <w:pPr>
        <w:pStyle w:val="Footer"/>
        <w:tabs>
          <w:tab w:val="left" w:pos="1970"/>
        </w:tabs>
        <w:jc w:val="center"/>
        <w:rPr>
          <w:rFonts w:ascii="Times New Roman" w:hAnsi="Times New Roman"/>
          <w:bCs/>
          <w:sz w:val="14"/>
          <w:lang w:val="sr-Cyrl-CS"/>
        </w:rPr>
      </w:pPr>
    </w:p>
    <w:p w:rsidR="00947C38" w:rsidRPr="00844DE6" w:rsidRDefault="00947C38" w:rsidP="00947C38">
      <w:pPr>
        <w:pStyle w:val="Footer"/>
        <w:tabs>
          <w:tab w:val="left" w:pos="1970"/>
        </w:tabs>
        <w:jc w:val="center"/>
        <w:rPr>
          <w:rFonts w:ascii="Times New Roman" w:hAnsi="Times New Roman"/>
          <w:bCs/>
          <w:sz w:val="20"/>
          <w:lang w:val="sr-Cyrl-CS"/>
        </w:rPr>
      </w:pPr>
      <w:r w:rsidRPr="00844DE6">
        <w:rPr>
          <w:rFonts w:ascii="Times New Roman" w:hAnsi="Times New Roman"/>
          <w:bCs/>
          <w:sz w:val="20"/>
          <w:lang w:val="sr-Cyrl-CS"/>
        </w:rPr>
        <w:t xml:space="preserve">Т А Р И Ф Н И  </w:t>
      </w:r>
      <w:r>
        <w:rPr>
          <w:rFonts w:ascii="Times New Roman" w:hAnsi="Times New Roman"/>
          <w:bCs/>
          <w:sz w:val="20"/>
          <w:lang w:val="sr-Cyrl-CS"/>
        </w:rPr>
        <w:t xml:space="preserve"> </w:t>
      </w:r>
      <w:r w:rsidRPr="00844DE6">
        <w:rPr>
          <w:rFonts w:ascii="Times New Roman" w:hAnsi="Times New Roman"/>
          <w:bCs/>
          <w:sz w:val="20"/>
          <w:lang w:val="sr-Cyrl-CS"/>
        </w:rPr>
        <w:t xml:space="preserve">Б Р О Ј    </w:t>
      </w:r>
      <w:r w:rsidRPr="00844DE6">
        <w:rPr>
          <w:rFonts w:ascii="Times New Roman" w:hAnsi="Times New Roman"/>
          <w:bCs/>
          <w:sz w:val="20"/>
        </w:rPr>
        <w:t>2</w:t>
      </w:r>
    </w:p>
    <w:p w:rsidR="00947C38" w:rsidRPr="00844DE6" w:rsidRDefault="00947C38" w:rsidP="00947C38">
      <w:pPr>
        <w:pStyle w:val="Footer"/>
        <w:tabs>
          <w:tab w:val="left" w:pos="1970"/>
        </w:tabs>
        <w:jc w:val="center"/>
        <w:rPr>
          <w:rFonts w:ascii="Times New Roman" w:hAnsi="Times New Roman"/>
          <w:b w:val="0"/>
          <w:bCs/>
          <w:sz w:val="14"/>
          <w:lang w:val="sr-Cyrl-CS"/>
        </w:rPr>
      </w:pPr>
    </w:p>
    <w:p w:rsidR="00947C38" w:rsidRPr="00844DE6" w:rsidRDefault="00947C38" w:rsidP="00947C38">
      <w:pPr>
        <w:ind w:firstLine="540"/>
        <w:jc w:val="both"/>
        <w:rPr>
          <w:rFonts w:ascii="Times New Roman" w:hAnsi="Times New Roman"/>
          <w:sz w:val="20"/>
        </w:rPr>
      </w:pPr>
      <w:r w:rsidRPr="00844DE6">
        <w:rPr>
          <w:rFonts w:ascii="Times New Roman" w:hAnsi="Times New Roman"/>
          <w:sz w:val="20"/>
          <w:lang w:val="sr-Cyrl-CS"/>
        </w:rPr>
        <w:t xml:space="preserve">2. </w:t>
      </w:r>
      <w:r w:rsidRPr="00844DE6">
        <w:rPr>
          <w:rFonts w:ascii="Times New Roman" w:hAnsi="Times New Roman"/>
          <w:bCs/>
          <w:sz w:val="20"/>
        </w:rPr>
        <w:t>За</w:t>
      </w:r>
      <w:r w:rsidRPr="00844DE6">
        <w:rPr>
          <w:rFonts w:ascii="Times New Roman" w:hAnsi="Times New Roman"/>
          <w:bCs/>
          <w:sz w:val="20"/>
          <w:lang w:val="sr-Cyrl-CS"/>
        </w:rPr>
        <w:t xml:space="preserve"> </w:t>
      </w:r>
      <w:r w:rsidRPr="00844DE6">
        <w:rPr>
          <w:rFonts w:ascii="Times New Roman" w:hAnsi="Times New Roman"/>
          <w:sz w:val="20"/>
        </w:rPr>
        <w:t>коришћење рекламних паноа, укључујући и истицање и исписивање фирме ван пословног простора на објектима и просторима који припадају  локалн</w:t>
      </w:r>
      <w:r w:rsidRPr="00844DE6">
        <w:rPr>
          <w:rFonts w:ascii="Times New Roman" w:hAnsi="Times New Roman"/>
          <w:sz w:val="20"/>
          <w:lang w:val="sr-Cyrl-CS"/>
        </w:rPr>
        <w:t>ој</w:t>
      </w:r>
      <w:r w:rsidRPr="00844DE6">
        <w:rPr>
          <w:rFonts w:ascii="Times New Roman" w:hAnsi="Times New Roman"/>
          <w:sz w:val="20"/>
        </w:rPr>
        <w:t xml:space="preserve"> самоуправ</w:t>
      </w:r>
      <w:r w:rsidRPr="00844DE6">
        <w:rPr>
          <w:rFonts w:ascii="Times New Roman" w:hAnsi="Times New Roman"/>
          <w:sz w:val="20"/>
          <w:lang w:val="sr-Cyrl-CS"/>
        </w:rPr>
        <w:t>и</w:t>
      </w:r>
      <w:r w:rsidRPr="00844DE6">
        <w:rPr>
          <w:rFonts w:ascii="Times New Roman" w:hAnsi="Times New Roman"/>
          <w:sz w:val="20"/>
        </w:rPr>
        <w:t xml:space="preserve"> (коловози, тротоари, зелене површине, бандере и сл.)</w:t>
      </w:r>
      <w:r w:rsidRPr="00844DE6">
        <w:rPr>
          <w:rFonts w:ascii="Times New Roman" w:hAnsi="Times New Roman"/>
          <w:sz w:val="20"/>
          <w:lang w:val="sr-Cyrl-CS"/>
        </w:rPr>
        <w:t>;</w:t>
      </w:r>
    </w:p>
    <w:p w:rsidR="00947C38" w:rsidRPr="005223DC" w:rsidRDefault="00947C38" w:rsidP="00947C38">
      <w:pPr>
        <w:pStyle w:val="Footer"/>
        <w:ind w:firstLine="360"/>
        <w:jc w:val="both"/>
        <w:rPr>
          <w:rFonts w:ascii="Times New Roman" w:hAnsi="Times New Roman"/>
          <w:b w:val="0"/>
          <w:bCs/>
          <w:sz w:val="20"/>
          <w:lang w:val="ru-RU"/>
        </w:rPr>
      </w:pPr>
      <w:r w:rsidRPr="005223DC">
        <w:rPr>
          <w:rFonts w:ascii="Times New Roman" w:hAnsi="Times New Roman"/>
          <w:b w:val="0"/>
          <w:bCs/>
          <w:sz w:val="20"/>
          <w:lang w:val="ru-RU"/>
        </w:rPr>
        <w:t xml:space="preserve">     За коришћење рекламних паноа, билборда, светлећих реклама и слично на јавним површинама, утврђује се и наплаћује комунална такса , у месечном износу од:</w:t>
      </w:r>
    </w:p>
    <w:p w:rsidR="00947C38" w:rsidRPr="005223DC" w:rsidRDefault="00947C38" w:rsidP="00947C38">
      <w:pPr>
        <w:pStyle w:val="Footer"/>
        <w:ind w:left="360"/>
        <w:jc w:val="both"/>
        <w:rPr>
          <w:rFonts w:ascii="Times New Roman" w:hAnsi="Times New Roman"/>
          <w:b w:val="0"/>
          <w:bCs/>
          <w:sz w:val="20"/>
          <w:lang w:val="ru-RU"/>
        </w:rPr>
      </w:pPr>
      <w:r w:rsidRPr="005223DC">
        <w:rPr>
          <w:rFonts w:ascii="Times New Roman" w:hAnsi="Times New Roman"/>
          <w:b w:val="0"/>
          <w:bCs/>
          <w:sz w:val="20"/>
          <w:lang w:val="ru-RU"/>
        </w:rPr>
        <w:t xml:space="preserve">   -    по билборду........................................................</w:t>
      </w:r>
      <w:r w:rsidRPr="005223DC">
        <w:rPr>
          <w:rFonts w:ascii="Times New Roman" w:hAnsi="Times New Roman"/>
          <w:b w:val="0"/>
          <w:bCs/>
          <w:sz w:val="20"/>
          <w:lang w:val="ru-RU"/>
        </w:rPr>
        <w:tab/>
        <w:t>2.</w:t>
      </w:r>
      <w:r w:rsidRPr="005223DC">
        <w:rPr>
          <w:rFonts w:ascii="Times New Roman" w:hAnsi="Times New Roman"/>
          <w:b w:val="0"/>
          <w:bCs/>
          <w:sz w:val="20"/>
        </w:rPr>
        <w:t>2</w:t>
      </w:r>
      <w:r w:rsidRPr="005223DC">
        <w:rPr>
          <w:rFonts w:ascii="Times New Roman" w:hAnsi="Times New Roman"/>
          <w:b w:val="0"/>
          <w:bCs/>
          <w:sz w:val="20"/>
          <w:lang w:val="ru-RU"/>
        </w:rPr>
        <w:t>00,00 динара,</w:t>
      </w:r>
    </w:p>
    <w:p w:rsidR="00947C38" w:rsidRPr="005223DC" w:rsidRDefault="00947C38" w:rsidP="00947C38">
      <w:pPr>
        <w:pStyle w:val="Footer"/>
        <w:ind w:left="360"/>
        <w:jc w:val="both"/>
        <w:rPr>
          <w:rFonts w:ascii="Times New Roman" w:hAnsi="Times New Roman"/>
          <w:b w:val="0"/>
          <w:bCs/>
          <w:sz w:val="20"/>
          <w:lang w:val="ru-RU"/>
        </w:rPr>
      </w:pPr>
      <w:r w:rsidRPr="005223DC">
        <w:rPr>
          <w:rFonts w:ascii="Times New Roman" w:hAnsi="Times New Roman"/>
          <w:b w:val="0"/>
          <w:bCs/>
          <w:sz w:val="20"/>
          <w:lang w:val="ru-RU"/>
        </w:rPr>
        <w:t xml:space="preserve">   -    по реклами, односно паноу ................................</w:t>
      </w:r>
      <w:r w:rsidRPr="005223DC">
        <w:rPr>
          <w:rFonts w:ascii="Times New Roman" w:hAnsi="Times New Roman"/>
          <w:b w:val="0"/>
          <w:bCs/>
          <w:sz w:val="20"/>
          <w:lang w:val="ru-RU"/>
        </w:rPr>
        <w:tab/>
        <w:t xml:space="preserve">   3</w:t>
      </w:r>
      <w:r w:rsidRPr="005223DC">
        <w:rPr>
          <w:rFonts w:ascii="Times New Roman" w:hAnsi="Times New Roman"/>
          <w:b w:val="0"/>
          <w:bCs/>
          <w:sz w:val="20"/>
        </w:rPr>
        <w:t>5</w:t>
      </w:r>
      <w:r w:rsidRPr="005223DC">
        <w:rPr>
          <w:rFonts w:ascii="Times New Roman" w:hAnsi="Times New Roman"/>
          <w:b w:val="0"/>
          <w:bCs/>
          <w:sz w:val="20"/>
          <w:lang w:val="ru-RU"/>
        </w:rPr>
        <w:t>0,00 динара.</w:t>
      </w:r>
    </w:p>
    <w:p w:rsidR="00947C38" w:rsidRPr="002D1ECF" w:rsidRDefault="00947C38" w:rsidP="00947C38">
      <w:pPr>
        <w:pStyle w:val="Footer"/>
        <w:ind w:left="360"/>
        <w:rPr>
          <w:rFonts w:ascii="Times New Roman" w:hAnsi="Times New Roman"/>
          <w:b w:val="0"/>
          <w:bCs/>
          <w:sz w:val="8"/>
          <w:lang w:val="ru-RU"/>
        </w:rPr>
      </w:pPr>
    </w:p>
    <w:p w:rsidR="00947C38" w:rsidRPr="005223DC" w:rsidRDefault="00947C38" w:rsidP="00947C38">
      <w:pPr>
        <w:pStyle w:val="Footer"/>
        <w:ind w:left="360"/>
        <w:rPr>
          <w:rFonts w:ascii="Times New Roman" w:hAnsi="Times New Roman"/>
          <w:b w:val="0"/>
          <w:bCs/>
          <w:sz w:val="20"/>
          <w:lang w:val="ru-RU"/>
        </w:rPr>
      </w:pPr>
      <w:r w:rsidRPr="005223DC">
        <w:rPr>
          <w:rFonts w:ascii="Times New Roman" w:hAnsi="Times New Roman"/>
          <w:b w:val="0"/>
          <w:bCs/>
          <w:sz w:val="20"/>
          <w:lang w:val="ru-RU"/>
        </w:rPr>
        <w:t>НАПОМЕНА:</w:t>
      </w:r>
    </w:p>
    <w:p w:rsidR="00947C38" w:rsidRPr="005223DC" w:rsidRDefault="00947C38" w:rsidP="00947C38">
      <w:pPr>
        <w:pStyle w:val="Footer"/>
        <w:ind w:firstLine="540"/>
        <w:jc w:val="both"/>
        <w:rPr>
          <w:rFonts w:ascii="Times New Roman" w:hAnsi="Times New Roman"/>
          <w:b w:val="0"/>
          <w:bCs/>
          <w:sz w:val="20"/>
          <w:lang w:val="ru-RU"/>
        </w:rPr>
      </w:pPr>
      <w:r w:rsidRPr="005223DC">
        <w:rPr>
          <w:rFonts w:ascii="Times New Roman" w:hAnsi="Times New Roman"/>
          <w:b w:val="0"/>
          <w:bCs/>
          <w:sz w:val="20"/>
          <w:lang w:val="ru-RU"/>
        </w:rPr>
        <w:t xml:space="preserve">    Комунална такса из овог тарифног броја утврђује се и плаћа приликом добијања одобрења од стране надлежног органа Одсек за привреду, локални економски развој и локалну пореску администрацију Општинске управе сразмерно времену за постављање рекламних паноа.</w:t>
      </w:r>
    </w:p>
    <w:p w:rsidR="00947C38" w:rsidRPr="005223DC" w:rsidRDefault="00947C38" w:rsidP="00947C38">
      <w:pPr>
        <w:pStyle w:val="Footer"/>
        <w:ind w:firstLine="540"/>
        <w:jc w:val="both"/>
        <w:rPr>
          <w:rFonts w:ascii="Times New Roman" w:hAnsi="Times New Roman"/>
          <w:b w:val="0"/>
          <w:bCs/>
          <w:sz w:val="20"/>
          <w:lang w:val="ru-RU"/>
        </w:rPr>
      </w:pPr>
      <w:r w:rsidRPr="005223DC">
        <w:rPr>
          <w:rFonts w:ascii="Times New Roman" w:hAnsi="Times New Roman"/>
          <w:b w:val="0"/>
          <w:bCs/>
          <w:sz w:val="20"/>
          <w:lang w:val="ru-RU"/>
        </w:rPr>
        <w:t xml:space="preserve">    Обвезник комуналне таксе је правно лице и предузетник који је добио одобрење за постављање рекламног паноа.</w:t>
      </w:r>
    </w:p>
    <w:p w:rsidR="00947C38" w:rsidRPr="005223DC" w:rsidRDefault="00947C38" w:rsidP="00947C38">
      <w:pPr>
        <w:pStyle w:val="Footer"/>
        <w:ind w:firstLine="540"/>
        <w:jc w:val="both"/>
        <w:rPr>
          <w:rFonts w:ascii="Times New Roman" w:hAnsi="Times New Roman"/>
          <w:b w:val="0"/>
          <w:bCs/>
          <w:sz w:val="20"/>
          <w:lang w:val="ru-RU"/>
        </w:rPr>
      </w:pPr>
      <w:r w:rsidRPr="005223DC">
        <w:rPr>
          <w:rFonts w:ascii="Times New Roman" w:hAnsi="Times New Roman"/>
          <w:b w:val="0"/>
          <w:bCs/>
          <w:sz w:val="20"/>
          <w:lang w:val="ru-RU"/>
        </w:rPr>
        <w:t xml:space="preserve">   Уколико обвезник комуналне таксе није прибавио одобрење, а рекламни пано је поставио на  јавној површини  комунални инспектор приликом утврђивања постављања паноа, обавештава надлежни орган ради доношења решења. Један примерак решења о постављању рекламних паноа доставља се комуналној инспекцији.</w:t>
      </w:r>
    </w:p>
    <w:p w:rsidR="00947C38" w:rsidRPr="005223DC" w:rsidRDefault="00947C38" w:rsidP="00947C38">
      <w:pPr>
        <w:pStyle w:val="Footer"/>
        <w:ind w:firstLine="540"/>
        <w:jc w:val="both"/>
        <w:rPr>
          <w:rFonts w:ascii="Times New Roman" w:hAnsi="Times New Roman"/>
          <w:b w:val="0"/>
          <w:bCs/>
          <w:sz w:val="20"/>
          <w:lang w:val="ru-RU"/>
        </w:rPr>
      </w:pPr>
      <w:r w:rsidRPr="005223DC">
        <w:rPr>
          <w:rFonts w:ascii="Times New Roman" w:hAnsi="Times New Roman"/>
          <w:b w:val="0"/>
          <w:bCs/>
          <w:sz w:val="20"/>
          <w:lang w:val="ru-RU"/>
        </w:rPr>
        <w:t xml:space="preserve">   Коминалну таксу за постављање рекламног паноа наплаћује Општинска управа. </w:t>
      </w:r>
    </w:p>
    <w:p w:rsidR="00947C38" w:rsidRPr="005223DC" w:rsidRDefault="00947C38" w:rsidP="00947C38">
      <w:pPr>
        <w:ind w:firstLine="540"/>
        <w:jc w:val="both"/>
        <w:rPr>
          <w:rFonts w:ascii="Times New Roman" w:hAnsi="Times New Roman"/>
          <w:b w:val="0"/>
          <w:sz w:val="20"/>
        </w:rPr>
      </w:pPr>
      <w:r w:rsidRPr="005223DC">
        <w:rPr>
          <w:rFonts w:ascii="Times New Roman" w:hAnsi="Times New Roman"/>
          <w:b w:val="0"/>
          <w:bCs/>
          <w:sz w:val="20"/>
          <w:lang w:val="ru-RU"/>
        </w:rPr>
        <w:t xml:space="preserve">   За и</w:t>
      </w:r>
      <w:r w:rsidRPr="005223DC">
        <w:rPr>
          <w:rFonts w:ascii="Times New Roman" w:hAnsi="Times New Roman"/>
          <w:b w:val="0"/>
          <w:sz w:val="20"/>
        </w:rPr>
        <w:t xml:space="preserve">стицање и исписивање фирме ван пословног простора на објектима и просторима који припадају  </w:t>
      </w:r>
      <w:r w:rsidRPr="005223DC">
        <w:rPr>
          <w:rFonts w:ascii="Times New Roman" w:hAnsi="Times New Roman"/>
          <w:b w:val="0"/>
          <w:sz w:val="20"/>
          <w:lang w:val="sr-Cyrl-CS"/>
        </w:rPr>
        <w:t>општини</w:t>
      </w:r>
      <w:r w:rsidRPr="005223DC">
        <w:rPr>
          <w:rFonts w:ascii="Times New Roman" w:hAnsi="Times New Roman"/>
          <w:b w:val="0"/>
          <w:sz w:val="20"/>
        </w:rPr>
        <w:t xml:space="preserve"> (коловози, тротоари, зелене површине, бандере и сл.)</w:t>
      </w:r>
      <w:r w:rsidRPr="005223DC">
        <w:rPr>
          <w:rFonts w:ascii="Times New Roman" w:hAnsi="Times New Roman"/>
          <w:b w:val="0"/>
          <w:sz w:val="20"/>
          <w:lang w:val="sr-Cyrl-CS"/>
        </w:rPr>
        <w:t xml:space="preserve"> т</w:t>
      </w:r>
      <w:r w:rsidRPr="005223DC">
        <w:rPr>
          <w:rFonts w:ascii="Times New Roman" w:hAnsi="Times New Roman"/>
          <w:b w:val="0"/>
          <w:bCs/>
          <w:sz w:val="20"/>
          <w:lang w:val="sr-Cyrl-CS"/>
        </w:rPr>
        <w:t>акса по овом тарифном броју се утврђује у висини од 1</w:t>
      </w:r>
      <w:r w:rsidRPr="005223DC">
        <w:rPr>
          <w:rFonts w:ascii="Times New Roman" w:hAnsi="Times New Roman"/>
          <w:b w:val="0"/>
          <w:bCs/>
          <w:sz w:val="20"/>
        </w:rPr>
        <w:t>0</w:t>
      </w:r>
      <w:r w:rsidRPr="005223DC">
        <w:rPr>
          <w:rFonts w:ascii="Times New Roman" w:hAnsi="Times New Roman"/>
          <w:b w:val="0"/>
          <w:bCs/>
          <w:sz w:val="20"/>
          <w:lang w:val="sr-Cyrl-CS"/>
        </w:rPr>
        <w:t xml:space="preserve">% од основне таксе утврђене у тарифном броју </w:t>
      </w:r>
      <w:r w:rsidRPr="005223DC">
        <w:rPr>
          <w:rFonts w:ascii="Times New Roman" w:hAnsi="Times New Roman"/>
          <w:b w:val="0"/>
          <w:bCs/>
          <w:sz w:val="20"/>
        </w:rPr>
        <w:t>1</w:t>
      </w:r>
      <w:r w:rsidRPr="005223DC">
        <w:rPr>
          <w:rFonts w:ascii="Times New Roman" w:hAnsi="Times New Roman"/>
          <w:b w:val="0"/>
          <w:bCs/>
          <w:sz w:val="20"/>
          <w:lang w:val="sr-Cyrl-CS"/>
        </w:rPr>
        <w:t>, за свако појединачно истицање и исписивање фирме, на годишњем нивоу</w:t>
      </w:r>
      <w:r w:rsidRPr="005223DC">
        <w:rPr>
          <w:rFonts w:ascii="Times New Roman" w:hAnsi="Times New Roman"/>
          <w:b w:val="0"/>
          <w:bCs/>
          <w:sz w:val="20"/>
        </w:rPr>
        <w:t>.</w:t>
      </w:r>
    </w:p>
    <w:p w:rsidR="00947C38" w:rsidRPr="005223DC" w:rsidRDefault="00947C38" w:rsidP="00947C38">
      <w:pPr>
        <w:jc w:val="both"/>
        <w:rPr>
          <w:rFonts w:ascii="Times New Roman" w:hAnsi="Times New Roman"/>
          <w:b w:val="0"/>
          <w:sz w:val="20"/>
          <w:lang w:val="sr-Cyrl-CS"/>
        </w:rPr>
      </w:pPr>
      <w:r w:rsidRPr="005223DC">
        <w:rPr>
          <w:rFonts w:ascii="Times New Roman" w:hAnsi="Times New Roman"/>
          <w:b w:val="0"/>
          <w:bCs/>
          <w:sz w:val="20"/>
          <w:lang w:val="sr-Cyrl-CS"/>
        </w:rPr>
        <w:t xml:space="preserve">            Такса из овог тарифног броја плаћа се приликом издавања одобрења  за истицање фирме </w:t>
      </w:r>
      <w:r w:rsidRPr="005223DC">
        <w:rPr>
          <w:rFonts w:ascii="Times New Roman" w:hAnsi="Times New Roman"/>
          <w:b w:val="0"/>
          <w:sz w:val="20"/>
        </w:rPr>
        <w:t xml:space="preserve">ван пословног простора на објектима и просторима који припадају </w:t>
      </w:r>
      <w:r w:rsidRPr="005223DC">
        <w:rPr>
          <w:rFonts w:ascii="Times New Roman" w:hAnsi="Times New Roman"/>
          <w:b w:val="0"/>
          <w:sz w:val="20"/>
          <w:lang w:val="sr-Cyrl-CS"/>
        </w:rPr>
        <w:t>општини</w:t>
      </w:r>
      <w:r w:rsidRPr="005223DC">
        <w:rPr>
          <w:rFonts w:ascii="Times New Roman" w:hAnsi="Times New Roman"/>
          <w:b w:val="0"/>
          <w:sz w:val="20"/>
        </w:rPr>
        <w:t xml:space="preserve"> (коловози, тротоари, зелене површине, бандере и сл.)</w:t>
      </w:r>
      <w:r w:rsidRPr="005223DC">
        <w:rPr>
          <w:rFonts w:ascii="Times New Roman" w:hAnsi="Times New Roman"/>
          <w:b w:val="0"/>
          <w:sz w:val="20"/>
          <w:lang w:val="sr-Cyrl-CS"/>
        </w:rPr>
        <w:t>.</w:t>
      </w:r>
    </w:p>
    <w:p w:rsidR="00947C38" w:rsidRPr="005223DC" w:rsidRDefault="00947C38" w:rsidP="00947C38">
      <w:pPr>
        <w:pStyle w:val="Footer"/>
        <w:ind w:firstLine="426"/>
        <w:jc w:val="both"/>
        <w:rPr>
          <w:rFonts w:ascii="Times New Roman" w:hAnsi="Times New Roman"/>
          <w:b w:val="0"/>
          <w:bCs/>
          <w:sz w:val="20"/>
          <w:lang w:val="ru-RU"/>
        </w:rPr>
      </w:pPr>
      <w:r w:rsidRPr="005223DC">
        <w:rPr>
          <w:rFonts w:ascii="Times New Roman" w:hAnsi="Times New Roman"/>
          <w:b w:val="0"/>
          <w:bCs/>
          <w:sz w:val="20"/>
          <w:lang w:val="ru-RU"/>
        </w:rPr>
        <w:t>НАПОМЕНА:</w:t>
      </w:r>
    </w:p>
    <w:p w:rsidR="00947C38" w:rsidRPr="005223DC" w:rsidRDefault="00947C38" w:rsidP="00947C38">
      <w:pPr>
        <w:pStyle w:val="Footer"/>
        <w:jc w:val="both"/>
        <w:rPr>
          <w:rFonts w:ascii="Times New Roman" w:hAnsi="Times New Roman"/>
          <w:b w:val="0"/>
          <w:bCs/>
          <w:sz w:val="20"/>
          <w:lang w:val="ru-RU"/>
        </w:rPr>
      </w:pPr>
      <w:r w:rsidRPr="005223DC">
        <w:rPr>
          <w:rFonts w:ascii="Times New Roman" w:hAnsi="Times New Roman"/>
          <w:b w:val="0"/>
          <w:bCs/>
          <w:sz w:val="20"/>
          <w:lang w:val="ru-RU"/>
        </w:rPr>
        <w:t xml:space="preserve">        Напомена из тарифног броја 1. у целости се примењује у овом тарифном броју.</w:t>
      </w:r>
    </w:p>
    <w:p w:rsidR="00947C38" w:rsidRPr="005223DC" w:rsidRDefault="00947C38" w:rsidP="00947C38">
      <w:pPr>
        <w:pStyle w:val="Footer"/>
        <w:jc w:val="both"/>
        <w:rPr>
          <w:rFonts w:ascii="Times New Roman" w:hAnsi="Times New Roman"/>
          <w:b w:val="0"/>
          <w:bCs/>
          <w:sz w:val="20"/>
          <w:lang w:val="ru-RU"/>
        </w:rPr>
      </w:pPr>
      <w:r w:rsidRPr="005223DC">
        <w:rPr>
          <w:rFonts w:ascii="Times New Roman" w:hAnsi="Times New Roman"/>
          <w:b w:val="0"/>
          <w:bCs/>
          <w:sz w:val="20"/>
          <w:lang w:val="ru-RU"/>
        </w:rPr>
        <w:t xml:space="preserve">        Општинска управа, тј. надлежна организациона јединица, дужна је да води евиденцију таксених обвезника по овом тарифном броју са подацима о задужењу и уплати.</w:t>
      </w:r>
    </w:p>
    <w:p w:rsidR="00947C38" w:rsidRPr="005223DC" w:rsidRDefault="00947C38" w:rsidP="00947C38">
      <w:pPr>
        <w:pStyle w:val="Footer"/>
        <w:jc w:val="both"/>
        <w:rPr>
          <w:rFonts w:ascii="Times New Roman" w:hAnsi="Times New Roman"/>
          <w:b w:val="0"/>
          <w:bCs/>
          <w:sz w:val="20"/>
          <w:lang w:val="ru-RU"/>
        </w:rPr>
      </w:pPr>
      <w:r w:rsidRPr="005223DC">
        <w:rPr>
          <w:rFonts w:ascii="Times New Roman" w:hAnsi="Times New Roman"/>
          <w:b w:val="0"/>
          <w:bCs/>
          <w:sz w:val="20"/>
          <w:lang w:val="ru-RU"/>
        </w:rPr>
        <w:t>_____________________________________________________________</w:t>
      </w:r>
      <w:r>
        <w:rPr>
          <w:rFonts w:ascii="Times New Roman" w:hAnsi="Times New Roman"/>
          <w:b w:val="0"/>
          <w:bCs/>
          <w:sz w:val="20"/>
          <w:lang w:val="ru-RU"/>
        </w:rPr>
        <w:t>____________</w:t>
      </w:r>
      <w:r w:rsidRPr="005223DC">
        <w:rPr>
          <w:rFonts w:ascii="Times New Roman" w:hAnsi="Times New Roman"/>
          <w:b w:val="0"/>
          <w:bCs/>
          <w:sz w:val="20"/>
          <w:lang w:val="ru-RU"/>
        </w:rPr>
        <w:t>_______________________</w:t>
      </w:r>
    </w:p>
    <w:p w:rsidR="00947C38" w:rsidRPr="00844DE6" w:rsidRDefault="00947C38" w:rsidP="00947C38">
      <w:pPr>
        <w:jc w:val="both"/>
        <w:rPr>
          <w:rFonts w:ascii="Times New Roman" w:hAnsi="Times New Roman"/>
          <w:sz w:val="20"/>
        </w:rPr>
      </w:pPr>
      <w:r w:rsidRPr="005223DC">
        <w:rPr>
          <w:rFonts w:ascii="Times New Roman" w:hAnsi="Times New Roman"/>
          <w:b w:val="0"/>
          <w:sz w:val="20"/>
          <w:lang w:val="sr-Cyrl-CS"/>
        </w:rPr>
        <w:t xml:space="preserve">      </w:t>
      </w:r>
    </w:p>
    <w:p w:rsidR="00947C38" w:rsidRPr="00844DE6" w:rsidRDefault="00947C38" w:rsidP="00947C38">
      <w:pPr>
        <w:pStyle w:val="Footer"/>
        <w:tabs>
          <w:tab w:val="left" w:pos="1970"/>
        </w:tabs>
        <w:jc w:val="center"/>
        <w:rPr>
          <w:rFonts w:ascii="Times New Roman" w:hAnsi="Times New Roman"/>
          <w:bCs/>
          <w:sz w:val="20"/>
        </w:rPr>
      </w:pPr>
      <w:r w:rsidRPr="00844DE6">
        <w:rPr>
          <w:rFonts w:ascii="Times New Roman" w:hAnsi="Times New Roman"/>
          <w:bCs/>
          <w:sz w:val="20"/>
          <w:lang w:val="sr-Cyrl-CS"/>
        </w:rPr>
        <w:t xml:space="preserve">Т А Р И Ф Н И  </w:t>
      </w:r>
      <w:r w:rsidRPr="00844DE6">
        <w:rPr>
          <w:rFonts w:ascii="Times New Roman" w:hAnsi="Times New Roman"/>
          <w:bCs/>
          <w:sz w:val="20"/>
          <w:lang w:val="ru-RU"/>
        </w:rPr>
        <w:t xml:space="preserve">   </w:t>
      </w:r>
      <w:r w:rsidRPr="00844DE6">
        <w:rPr>
          <w:rFonts w:ascii="Times New Roman" w:hAnsi="Times New Roman"/>
          <w:bCs/>
          <w:sz w:val="20"/>
          <w:lang w:val="sr-Cyrl-CS"/>
        </w:rPr>
        <w:t xml:space="preserve">Б Р О Ј   </w:t>
      </w:r>
      <w:r w:rsidRPr="00844DE6">
        <w:rPr>
          <w:rFonts w:ascii="Times New Roman" w:hAnsi="Times New Roman"/>
          <w:bCs/>
          <w:sz w:val="20"/>
        </w:rPr>
        <w:t>3</w:t>
      </w:r>
    </w:p>
    <w:p w:rsidR="00947C38" w:rsidRPr="002D1ECF" w:rsidRDefault="00947C38" w:rsidP="00947C38">
      <w:pPr>
        <w:pStyle w:val="Footer"/>
        <w:tabs>
          <w:tab w:val="left" w:pos="1970"/>
        </w:tabs>
        <w:jc w:val="center"/>
        <w:rPr>
          <w:rFonts w:ascii="Times New Roman" w:hAnsi="Times New Roman"/>
          <w:b w:val="0"/>
          <w:bCs/>
          <w:sz w:val="14"/>
          <w:lang w:val="ru-RU"/>
        </w:rPr>
      </w:pPr>
    </w:p>
    <w:p w:rsidR="00947C38" w:rsidRPr="00844DE6" w:rsidRDefault="00947C38" w:rsidP="00947C38">
      <w:pPr>
        <w:pStyle w:val="Footer"/>
        <w:ind w:firstLine="540"/>
        <w:jc w:val="both"/>
        <w:rPr>
          <w:rFonts w:ascii="Times New Roman" w:hAnsi="Times New Roman"/>
          <w:bCs/>
          <w:sz w:val="20"/>
          <w:lang w:val="sr-Cyrl-CS"/>
        </w:rPr>
      </w:pPr>
      <w:r w:rsidRPr="00844DE6">
        <w:rPr>
          <w:rFonts w:ascii="Times New Roman" w:hAnsi="Times New Roman"/>
          <w:bCs/>
          <w:sz w:val="20"/>
        </w:rPr>
        <w:t>3</w:t>
      </w:r>
      <w:r w:rsidRPr="00844DE6">
        <w:rPr>
          <w:rFonts w:ascii="Times New Roman" w:hAnsi="Times New Roman"/>
          <w:bCs/>
          <w:sz w:val="20"/>
          <w:lang w:val="sr-Cyrl-CS"/>
        </w:rPr>
        <w:t>.  За држање моторних, друмских и прикључних возила, осим пољопривредних возила и машина</w:t>
      </w:r>
    </w:p>
    <w:p w:rsidR="00947C38" w:rsidRPr="005223DC" w:rsidRDefault="00947C38" w:rsidP="00947C38">
      <w:pPr>
        <w:pStyle w:val="Footer"/>
        <w:ind w:firstLine="540"/>
        <w:jc w:val="both"/>
        <w:rPr>
          <w:rFonts w:ascii="Times New Roman" w:hAnsi="Times New Roman"/>
          <w:b w:val="0"/>
          <w:bCs/>
          <w:sz w:val="20"/>
          <w:lang w:val="sr-Cyrl-CS"/>
        </w:rPr>
      </w:pPr>
      <w:r w:rsidRPr="005223DC">
        <w:rPr>
          <w:rFonts w:ascii="Times New Roman" w:hAnsi="Times New Roman"/>
          <w:b w:val="0"/>
          <w:sz w:val="20"/>
          <w:lang w:val="sr-Cyrl-CS"/>
        </w:rPr>
        <w:t>За држање моторних, друмских и прикључних возила осим пољопривредних возила и машина плаћа се комунална такса у једнократном износу на годишњем нивоу  и то:</w:t>
      </w:r>
    </w:p>
    <w:p w:rsidR="00947C38" w:rsidRPr="005223DC" w:rsidRDefault="00947C38" w:rsidP="00947C38">
      <w:pPr>
        <w:pStyle w:val="BodyTextIndent"/>
        <w:tabs>
          <w:tab w:val="left" w:pos="993"/>
        </w:tabs>
        <w:spacing w:after="0"/>
        <w:ind w:left="0" w:firstLine="540"/>
        <w:jc w:val="both"/>
        <w:rPr>
          <w:rFonts w:ascii="Times New Roman" w:hAnsi="Times New Roman"/>
          <w:b w:val="0"/>
          <w:sz w:val="20"/>
          <w:lang w:val="sr-Cyrl-CS"/>
        </w:rPr>
      </w:pPr>
      <w:r w:rsidRPr="005223DC">
        <w:rPr>
          <w:rFonts w:ascii="Times New Roman" w:hAnsi="Times New Roman"/>
          <w:b w:val="0"/>
          <w:sz w:val="20"/>
          <w:lang w:val="sr-Cyrl-CS"/>
        </w:rPr>
        <w:t>1)</w:t>
      </w:r>
      <w:r w:rsidRPr="005223DC">
        <w:rPr>
          <w:rFonts w:ascii="Times New Roman" w:hAnsi="Times New Roman"/>
          <w:b w:val="0"/>
          <w:sz w:val="20"/>
          <w:lang w:val="sr-Cyrl-CS"/>
        </w:rPr>
        <w:tab/>
        <w:t>за теретна возила:</w:t>
      </w:r>
    </w:p>
    <w:p w:rsidR="00947C38" w:rsidRPr="005223DC" w:rsidRDefault="00947C38" w:rsidP="00947C38">
      <w:pPr>
        <w:pStyle w:val="BodyTextIndent"/>
        <w:tabs>
          <w:tab w:val="left" w:pos="993"/>
          <w:tab w:val="left" w:pos="1134"/>
        </w:tabs>
        <w:spacing w:after="0"/>
        <w:ind w:left="0"/>
        <w:jc w:val="both"/>
        <w:rPr>
          <w:rFonts w:ascii="Times New Roman" w:hAnsi="Times New Roman"/>
          <w:b w:val="0"/>
          <w:sz w:val="20"/>
          <w:lang w:val="sr-Cyrl-CS"/>
        </w:rPr>
      </w:pPr>
      <w:r w:rsidRPr="005223DC">
        <w:rPr>
          <w:rFonts w:ascii="Times New Roman" w:hAnsi="Times New Roman"/>
          <w:b w:val="0"/>
          <w:sz w:val="20"/>
          <w:lang w:val="sr-Cyrl-CS"/>
        </w:rPr>
        <w:tab/>
        <w:t>-</w:t>
      </w:r>
      <w:r w:rsidRPr="005223DC">
        <w:rPr>
          <w:rFonts w:ascii="Times New Roman" w:hAnsi="Times New Roman"/>
          <w:b w:val="0"/>
          <w:sz w:val="20"/>
          <w:lang w:val="sr-Cyrl-CS"/>
        </w:rPr>
        <w:tab/>
        <w:t>за камионе до 2 т носивости......................................................</w:t>
      </w:r>
      <w:r w:rsidRPr="005223DC">
        <w:rPr>
          <w:rFonts w:ascii="Times New Roman" w:hAnsi="Times New Roman"/>
          <w:b w:val="0"/>
          <w:sz w:val="20"/>
          <w:lang w:val="sr-Cyrl-CS"/>
        </w:rPr>
        <w:tab/>
      </w:r>
      <w:r w:rsidRPr="005223DC">
        <w:rPr>
          <w:rFonts w:ascii="Times New Roman" w:hAnsi="Times New Roman"/>
          <w:b w:val="0"/>
          <w:sz w:val="20"/>
          <w:lang w:val="sr-Cyrl-CS"/>
        </w:rPr>
        <w:tab/>
        <w:t>1.</w:t>
      </w:r>
      <w:r w:rsidRPr="005223DC">
        <w:rPr>
          <w:rFonts w:ascii="Times New Roman" w:hAnsi="Times New Roman"/>
          <w:b w:val="0"/>
          <w:sz w:val="20"/>
        </w:rPr>
        <w:t>690</w:t>
      </w:r>
      <w:r w:rsidRPr="005223DC">
        <w:rPr>
          <w:rFonts w:ascii="Times New Roman" w:hAnsi="Times New Roman"/>
          <w:b w:val="0"/>
          <w:sz w:val="20"/>
          <w:lang w:val="sr-Cyrl-CS"/>
        </w:rPr>
        <w:t xml:space="preserve"> динара,</w:t>
      </w:r>
    </w:p>
    <w:p w:rsidR="00947C38" w:rsidRPr="005223DC" w:rsidRDefault="00947C38" w:rsidP="00947C38">
      <w:pPr>
        <w:pStyle w:val="BodyTextIndent"/>
        <w:tabs>
          <w:tab w:val="left" w:pos="993"/>
          <w:tab w:val="left" w:pos="1134"/>
        </w:tabs>
        <w:spacing w:after="0"/>
        <w:ind w:left="0"/>
        <w:jc w:val="both"/>
        <w:rPr>
          <w:rFonts w:ascii="Times New Roman" w:hAnsi="Times New Roman"/>
          <w:b w:val="0"/>
          <w:sz w:val="20"/>
          <w:lang w:val="sr-Cyrl-CS"/>
        </w:rPr>
      </w:pPr>
      <w:r w:rsidRPr="005223DC">
        <w:rPr>
          <w:rFonts w:ascii="Times New Roman" w:hAnsi="Times New Roman"/>
          <w:b w:val="0"/>
          <w:sz w:val="20"/>
          <w:lang w:val="sr-Cyrl-CS"/>
        </w:rPr>
        <w:tab/>
        <w:t>-</w:t>
      </w:r>
      <w:r w:rsidRPr="005223DC">
        <w:rPr>
          <w:rFonts w:ascii="Times New Roman" w:hAnsi="Times New Roman"/>
          <w:b w:val="0"/>
          <w:sz w:val="20"/>
          <w:lang w:val="sr-Cyrl-CS"/>
        </w:rPr>
        <w:tab/>
        <w:t>за камионе од 2 т до 5 т носивости...........................................</w:t>
      </w:r>
      <w:r w:rsidRPr="005223DC">
        <w:rPr>
          <w:rFonts w:ascii="Times New Roman" w:hAnsi="Times New Roman"/>
          <w:b w:val="0"/>
          <w:sz w:val="20"/>
          <w:lang w:val="sr-Cyrl-CS"/>
        </w:rPr>
        <w:tab/>
      </w:r>
      <w:r w:rsidRPr="005223DC">
        <w:rPr>
          <w:rFonts w:ascii="Times New Roman" w:hAnsi="Times New Roman"/>
          <w:b w:val="0"/>
          <w:sz w:val="20"/>
          <w:lang w:val="sr-Cyrl-CS"/>
        </w:rPr>
        <w:tab/>
        <w:t>2.250 динара,</w:t>
      </w:r>
    </w:p>
    <w:p w:rsidR="00947C38" w:rsidRPr="005223DC" w:rsidRDefault="00947C38" w:rsidP="00947C38">
      <w:pPr>
        <w:pStyle w:val="BodyTextIndent"/>
        <w:tabs>
          <w:tab w:val="left" w:pos="993"/>
          <w:tab w:val="left" w:pos="1134"/>
        </w:tabs>
        <w:spacing w:after="0"/>
        <w:ind w:left="0"/>
        <w:jc w:val="both"/>
        <w:rPr>
          <w:rFonts w:ascii="Times New Roman" w:hAnsi="Times New Roman"/>
          <w:b w:val="0"/>
          <w:sz w:val="20"/>
          <w:lang w:val="sr-Cyrl-CS"/>
        </w:rPr>
      </w:pPr>
      <w:r w:rsidRPr="005223DC">
        <w:rPr>
          <w:rFonts w:ascii="Times New Roman" w:hAnsi="Times New Roman"/>
          <w:b w:val="0"/>
          <w:sz w:val="20"/>
          <w:lang w:val="sr-Cyrl-CS"/>
        </w:rPr>
        <w:tab/>
        <w:t>-</w:t>
      </w:r>
      <w:r w:rsidRPr="005223DC">
        <w:rPr>
          <w:rFonts w:ascii="Times New Roman" w:hAnsi="Times New Roman"/>
          <w:b w:val="0"/>
          <w:sz w:val="20"/>
          <w:lang w:val="sr-Cyrl-CS"/>
        </w:rPr>
        <w:tab/>
        <w:t>за камионе од 5 т до 12 т носивости..........................................</w:t>
      </w:r>
      <w:r w:rsidRPr="005223DC">
        <w:rPr>
          <w:rFonts w:ascii="Times New Roman" w:hAnsi="Times New Roman"/>
          <w:b w:val="0"/>
          <w:sz w:val="20"/>
          <w:lang w:val="sr-Cyrl-CS"/>
        </w:rPr>
        <w:tab/>
      </w:r>
      <w:r w:rsidRPr="005223DC">
        <w:rPr>
          <w:rFonts w:ascii="Times New Roman" w:hAnsi="Times New Roman"/>
          <w:b w:val="0"/>
          <w:sz w:val="20"/>
          <w:lang w:val="sr-Cyrl-CS"/>
        </w:rPr>
        <w:tab/>
        <w:t>3.</w:t>
      </w:r>
      <w:r w:rsidRPr="005223DC">
        <w:rPr>
          <w:rFonts w:ascii="Times New Roman" w:hAnsi="Times New Roman"/>
          <w:b w:val="0"/>
          <w:sz w:val="20"/>
        </w:rPr>
        <w:t>940</w:t>
      </w:r>
      <w:r w:rsidRPr="005223DC">
        <w:rPr>
          <w:rFonts w:ascii="Times New Roman" w:hAnsi="Times New Roman"/>
          <w:b w:val="0"/>
          <w:sz w:val="20"/>
          <w:lang w:val="sr-Cyrl-CS"/>
        </w:rPr>
        <w:t xml:space="preserve"> динара,</w:t>
      </w:r>
    </w:p>
    <w:p w:rsidR="00947C38" w:rsidRPr="005223DC" w:rsidRDefault="00947C38" w:rsidP="00947C38">
      <w:pPr>
        <w:pStyle w:val="BodyTextIndent"/>
        <w:tabs>
          <w:tab w:val="left" w:pos="993"/>
          <w:tab w:val="left" w:pos="1134"/>
        </w:tabs>
        <w:ind w:left="0"/>
        <w:jc w:val="both"/>
        <w:rPr>
          <w:rFonts w:ascii="Times New Roman" w:hAnsi="Times New Roman"/>
          <w:b w:val="0"/>
          <w:sz w:val="20"/>
          <w:lang w:val="sr-Cyrl-CS"/>
        </w:rPr>
      </w:pPr>
      <w:r w:rsidRPr="005223DC">
        <w:rPr>
          <w:rFonts w:ascii="Times New Roman" w:hAnsi="Times New Roman"/>
          <w:b w:val="0"/>
          <w:sz w:val="20"/>
          <w:lang w:val="sr-Cyrl-CS"/>
        </w:rPr>
        <w:tab/>
        <w:t>-</w:t>
      </w:r>
      <w:r w:rsidRPr="005223DC">
        <w:rPr>
          <w:rFonts w:ascii="Times New Roman" w:hAnsi="Times New Roman"/>
          <w:b w:val="0"/>
          <w:sz w:val="20"/>
          <w:lang w:val="sr-Cyrl-CS"/>
        </w:rPr>
        <w:tab/>
        <w:t>за камионе преко 12 т носивости...............................................</w:t>
      </w:r>
      <w:r w:rsidRPr="005223DC">
        <w:rPr>
          <w:rFonts w:ascii="Times New Roman" w:hAnsi="Times New Roman"/>
          <w:b w:val="0"/>
          <w:sz w:val="20"/>
          <w:lang w:val="sr-Cyrl-CS"/>
        </w:rPr>
        <w:tab/>
      </w:r>
      <w:r w:rsidRPr="005223DC">
        <w:rPr>
          <w:rFonts w:ascii="Times New Roman" w:hAnsi="Times New Roman"/>
          <w:b w:val="0"/>
          <w:sz w:val="20"/>
          <w:lang w:val="sr-Cyrl-CS"/>
        </w:rPr>
        <w:tab/>
        <w:t>5.</w:t>
      </w:r>
      <w:r w:rsidRPr="005223DC">
        <w:rPr>
          <w:rFonts w:ascii="Times New Roman" w:hAnsi="Times New Roman"/>
          <w:b w:val="0"/>
          <w:sz w:val="20"/>
        </w:rPr>
        <w:t>620</w:t>
      </w:r>
      <w:r w:rsidRPr="005223DC">
        <w:rPr>
          <w:rFonts w:ascii="Times New Roman" w:hAnsi="Times New Roman"/>
          <w:b w:val="0"/>
          <w:sz w:val="20"/>
          <w:lang w:val="sr-Cyrl-CS"/>
        </w:rPr>
        <w:t xml:space="preserve"> динара;</w:t>
      </w:r>
    </w:p>
    <w:p w:rsidR="00947C38" w:rsidRPr="005223DC" w:rsidRDefault="00947C38" w:rsidP="00947C38">
      <w:pPr>
        <w:pStyle w:val="BodyTextIndent"/>
        <w:tabs>
          <w:tab w:val="left" w:pos="993"/>
        </w:tabs>
        <w:ind w:left="0" w:firstLine="540"/>
        <w:jc w:val="both"/>
        <w:rPr>
          <w:rFonts w:ascii="Times New Roman" w:hAnsi="Times New Roman"/>
          <w:b w:val="0"/>
          <w:sz w:val="20"/>
          <w:lang w:val="sr-Cyrl-CS"/>
        </w:rPr>
      </w:pPr>
      <w:r w:rsidRPr="005223DC">
        <w:rPr>
          <w:rFonts w:ascii="Times New Roman" w:hAnsi="Times New Roman"/>
          <w:b w:val="0"/>
          <w:sz w:val="20"/>
          <w:lang w:val="sr-Cyrl-CS"/>
        </w:rPr>
        <w:t>2)</w:t>
      </w:r>
      <w:r w:rsidRPr="005223DC">
        <w:rPr>
          <w:rFonts w:ascii="Times New Roman" w:hAnsi="Times New Roman"/>
          <w:b w:val="0"/>
          <w:sz w:val="20"/>
          <w:lang w:val="sr-Cyrl-CS"/>
        </w:rPr>
        <w:tab/>
        <w:t>за теретне и радне приколице (за путничке аутомобиле).............</w:t>
      </w:r>
      <w:r w:rsidRPr="005223DC">
        <w:rPr>
          <w:rFonts w:ascii="Times New Roman" w:hAnsi="Times New Roman"/>
          <w:b w:val="0"/>
          <w:sz w:val="20"/>
          <w:lang w:val="sr-Cyrl-CS"/>
        </w:rPr>
        <w:tab/>
      </w:r>
      <w:r w:rsidRPr="005223DC">
        <w:rPr>
          <w:rFonts w:ascii="Times New Roman" w:hAnsi="Times New Roman"/>
          <w:b w:val="0"/>
          <w:sz w:val="20"/>
          <w:lang w:val="sr-Cyrl-CS"/>
        </w:rPr>
        <w:tab/>
        <w:t xml:space="preserve">   5</w:t>
      </w:r>
      <w:r w:rsidRPr="005223DC">
        <w:rPr>
          <w:rFonts w:ascii="Times New Roman" w:hAnsi="Times New Roman"/>
          <w:b w:val="0"/>
          <w:sz w:val="20"/>
        </w:rPr>
        <w:t>6</w:t>
      </w:r>
      <w:r w:rsidRPr="005223DC">
        <w:rPr>
          <w:rFonts w:ascii="Times New Roman" w:hAnsi="Times New Roman"/>
          <w:b w:val="0"/>
          <w:sz w:val="20"/>
          <w:lang w:val="sr-Cyrl-CS"/>
        </w:rPr>
        <w:t xml:space="preserve">0 динара; </w:t>
      </w:r>
    </w:p>
    <w:p w:rsidR="00947C38" w:rsidRPr="005223DC" w:rsidRDefault="00947C38" w:rsidP="00947C38">
      <w:pPr>
        <w:pStyle w:val="BodyTextIndent"/>
        <w:tabs>
          <w:tab w:val="left" w:pos="993"/>
        </w:tabs>
        <w:spacing w:after="0"/>
        <w:ind w:left="0" w:firstLine="540"/>
        <w:jc w:val="both"/>
        <w:rPr>
          <w:rFonts w:ascii="Times New Roman" w:hAnsi="Times New Roman"/>
          <w:b w:val="0"/>
          <w:sz w:val="20"/>
          <w:lang w:val="sr-Cyrl-CS"/>
        </w:rPr>
      </w:pPr>
      <w:r w:rsidRPr="005223DC">
        <w:rPr>
          <w:rFonts w:ascii="Times New Roman" w:hAnsi="Times New Roman"/>
          <w:b w:val="0"/>
          <w:sz w:val="20"/>
          <w:lang w:val="sr-Cyrl-CS"/>
        </w:rPr>
        <w:t>3)</w:t>
      </w:r>
      <w:r w:rsidRPr="005223DC">
        <w:rPr>
          <w:rFonts w:ascii="Times New Roman" w:hAnsi="Times New Roman"/>
          <w:b w:val="0"/>
          <w:sz w:val="20"/>
          <w:lang w:val="sr-Cyrl-CS"/>
        </w:rPr>
        <w:tab/>
        <w:t>за путничка возила:</w:t>
      </w:r>
    </w:p>
    <w:p w:rsidR="00947C38" w:rsidRPr="005223DC" w:rsidRDefault="00947C38" w:rsidP="00947C38">
      <w:pPr>
        <w:pStyle w:val="BodyTextIndent"/>
        <w:tabs>
          <w:tab w:val="left" w:pos="993"/>
          <w:tab w:val="left" w:pos="1134"/>
        </w:tabs>
        <w:spacing w:after="0"/>
        <w:ind w:left="0"/>
        <w:jc w:val="both"/>
        <w:rPr>
          <w:rFonts w:ascii="Times New Roman" w:hAnsi="Times New Roman"/>
          <w:b w:val="0"/>
          <w:sz w:val="20"/>
          <w:lang w:val="sr-Cyrl-CS"/>
        </w:rPr>
      </w:pPr>
      <w:r w:rsidRPr="005223DC">
        <w:rPr>
          <w:rFonts w:ascii="Times New Roman" w:hAnsi="Times New Roman"/>
          <w:b w:val="0"/>
          <w:sz w:val="20"/>
          <w:lang w:val="sr-Cyrl-CS"/>
        </w:rPr>
        <w:tab/>
        <w:t>-</w:t>
      </w:r>
      <w:r w:rsidRPr="005223DC">
        <w:rPr>
          <w:rFonts w:ascii="Times New Roman" w:hAnsi="Times New Roman"/>
          <w:b w:val="0"/>
          <w:sz w:val="20"/>
          <w:lang w:val="sr-Cyrl-CS"/>
        </w:rPr>
        <w:tab/>
        <w:t>до 1.150 цм</w:t>
      </w:r>
      <w:r w:rsidRPr="005223DC">
        <w:rPr>
          <w:rFonts w:ascii="Times New Roman" w:hAnsi="Times New Roman"/>
          <w:b w:val="0"/>
          <w:sz w:val="20"/>
          <w:vertAlign w:val="superscript"/>
          <w:lang w:val="sr-Cyrl-CS"/>
        </w:rPr>
        <w:t>3</w:t>
      </w:r>
      <w:r w:rsidRPr="005223DC">
        <w:rPr>
          <w:rFonts w:ascii="Times New Roman" w:hAnsi="Times New Roman"/>
          <w:b w:val="0"/>
          <w:sz w:val="20"/>
          <w:lang w:val="sr-Cyrl-CS"/>
        </w:rPr>
        <w:t>.....................................................................................</w:t>
      </w:r>
      <w:r w:rsidRPr="005223DC">
        <w:rPr>
          <w:rFonts w:ascii="Times New Roman" w:hAnsi="Times New Roman"/>
          <w:b w:val="0"/>
          <w:sz w:val="20"/>
          <w:lang w:val="sr-Cyrl-CS"/>
        </w:rPr>
        <w:tab/>
      </w:r>
      <w:r w:rsidRPr="005223DC">
        <w:rPr>
          <w:rFonts w:ascii="Times New Roman" w:hAnsi="Times New Roman"/>
          <w:b w:val="0"/>
          <w:sz w:val="20"/>
          <w:lang w:val="sr-Cyrl-CS"/>
        </w:rPr>
        <w:tab/>
        <w:t xml:space="preserve">   560 динара,</w:t>
      </w:r>
    </w:p>
    <w:p w:rsidR="00947C38" w:rsidRPr="005223DC" w:rsidRDefault="00947C38" w:rsidP="00947C38">
      <w:pPr>
        <w:pStyle w:val="BodyTextIndent"/>
        <w:tabs>
          <w:tab w:val="left" w:pos="993"/>
          <w:tab w:val="left" w:pos="1134"/>
        </w:tabs>
        <w:spacing w:after="0"/>
        <w:ind w:left="0"/>
        <w:jc w:val="both"/>
        <w:rPr>
          <w:rFonts w:ascii="Times New Roman" w:hAnsi="Times New Roman"/>
          <w:b w:val="0"/>
          <w:sz w:val="20"/>
          <w:lang w:val="sr-Cyrl-CS"/>
        </w:rPr>
      </w:pPr>
      <w:r w:rsidRPr="005223DC">
        <w:rPr>
          <w:rFonts w:ascii="Times New Roman" w:hAnsi="Times New Roman"/>
          <w:b w:val="0"/>
          <w:sz w:val="20"/>
          <w:lang w:val="sr-Cyrl-CS"/>
        </w:rPr>
        <w:tab/>
        <w:t>-</w:t>
      </w:r>
      <w:r w:rsidRPr="005223DC">
        <w:rPr>
          <w:rFonts w:ascii="Times New Roman" w:hAnsi="Times New Roman"/>
          <w:b w:val="0"/>
          <w:sz w:val="20"/>
          <w:lang w:val="sr-Cyrl-CS"/>
        </w:rPr>
        <w:tab/>
        <w:t>преко 1.150 цм</w:t>
      </w:r>
      <w:r w:rsidRPr="005223DC">
        <w:rPr>
          <w:rFonts w:ascii="Times New Roman" w:hAnsi="Times New Roman"/>
          <w:b w:val="0"/>
          <w:sz w:val="20"/>
          <w:vertAlign w:val="superscript"/>
          <w:lang w:val="sr-Cyrl-CS"/>
        </w:rPr>
        <w:t>3</w:t>
      </w:r>
      <w:r w:rsidRPr="005223DC">
        <w:rPr>
          <w:rFonts w:ascii="Times New Roman" w:hAnsi="Times New Roman"/>
          <w:b w:val="0"/>
          <w:sz w:val="20"/>
          <w:lang w:val="sr-Cyrl-CS"/>
        </w:rPr>
        <w:t xml:space="preserve"> до 1.300 цм</w:t>
      </w:r>
      <w:r w:rsidRPr="005223DC">
        <w:rPr>
          <w:rFonts w:ascii="Times New Roman" w:hAnsi="Times New Roman"/>
          <w:b w:val="0"/>
          <w:sz w:val="20"/>
          <w:vertAlign w:val="superscript"/>
          <w:lang w:val="sr-Cyrl-CS"/>
        </w:rPr>
        <w:t xml:space="preserve">3 </w:t>
      </w:r>
      <w:r w:rsidRPr="005223DC">
        <w:rPr>
          <w:rFonts w:ascii="Times New Roman" w:hAnsi="Times New Roman"/>
          <w:b w:val="0"/>
          <w:sz w:val="20"/>
          <w:lang w:val="sr-Cyrl-CS"/>
        </w:rPr>
        <w:t>......................................................</w:t>
      </w:r>
      <w:r w:rsidRPr="005223DC">
        <w:rPr>
          <w:rFonts w:ascii="Times New Roman" w:hAnsi="Times New Roman"/>
          <w:b w:val="0"/>
          <w:sz w:val="20"/>
          <w:lang w:val="sr-Cyrl-CS"/>
        </w:rPr>
        <w:tab/>
      </w:r>
      <w:r w:rsidRPr="005223DC">
        <w:rPr>
          <w:rFonts w:ascii="Times New Roman" w:hAnsi="Times New Roman"/>
          <w:b w:val="0"/>
          <w:sz w:val="20"/>
          <w:lang w:val="sr-Cyrl-CS"/>
        </w:rPr>
        <w:tab/>
        <w:t>1.120 динара,</w:t>
      </w:r>
    </w:p>
    <w:p w:rsidR="00947C38" w:rsidRPr="005223DC" w:rsidRDefault="00947C38" w:rsidP="00947C38">
      <w:pPr>
        <w:pStyle w:val="BodyTextIndent"/>
        <w:tabs>
          <w:tab w:val="left" w:pos="993"/>
          <w:tab w:val="left" w:pos="1134"/>
        </w:tabs>
        <w:spacing w:after="0"/>
        <w:ind w:left="0"/>
        <w:jc w:val="both"/>
        <w:rPr>
          <w:rFonts w:ascii="Times New Roman" w:hAnsi="Times New Roman"/>
          <w:b w:val="0"/>
          <w:sz w:val="20"/>
          <w:lang w:val="sr-Cyrl-CS"/>
        </w:rPr>
      </w:pPr>
      <w:r w:rsidRPr="005223DC">
        <w:rPr>
          <w:rFonts w:ascii="Times New Roman" w:hAnsi="Times New Roman"/>
          <w:b w:val="0"/>
          <w:sz w:val="20"/>
          <w:lang w:val="sr-Cyrl-CS"/>
        </w:rPr>
        <w:tab/>
        <w:t>-</w:t>
      </w:r>
      <w:r w:rsidRPr="005223DC">
        <w:rPr>
          <w:rFonts w:ascii="Times New Roman" w:hAnsi="Times New Roman"/>
          <w:b w:val="0"/>
          <w:sz w:val="20"/>
          <w:lang w:val="sr-Cyrl-CS"/>
        </w:rPr>
        <w:tab/>
        <w:t>преко 1</w:t>
      </w:r>
      <w:r w:rsidRPr="005223DC">
        <w:rPr>
          <w:rFonts w:ascii="Times New Roman" w:hAnsi="Times New Roman"/>
          <w:b w:val="0"/>
          <w:sz w:val="20"/>
          <w:lang w:val="sr-Latn-CS"/>
        </w:rPr>
        <w:t>.</w:t>
      </w:r>
      <w:r w:rsidRPr="005223DC">
        <w:rPr>
          <w:rFonts w:ascii="Times New Roman" w:hAnsi="Times New Roman"/>
          <w:b w:val="0"/>
          <w:sz w:val="20"/>
          <w:lang w:val="sr-Cyrl-CS"/>
        </w:rPr>
        <w:t>300 цм</w:t>
      </w:r>
      <w:r w:rsidRPr="005223DC">
        <w:rPr>
          <w:rFonts w:ascii="Times New Roman" w:hAnsi="Times New Roman"/>
          <w:b w:val="0"/>
          <w:sz w:val="20"/>
          <w:vertAlign w:val="superscript"/>
          <w:lang w:val="sr-Latn-CS"/>
        </w:rPr>
        <w:t>3</w:t>
      </w:r>
      <w:r w:rsidRPr="005223DC">
        <w:rPr>
          <w:rFonts w:ascii="Times New Roman" w:hAnsi="Times New Roman"/>
          <w:b w:val="0"/>
          <w:sz w:val="20"/>
          <w:lang w:val="sr-Cyrl-CS"/>
        </w:rPr>
        <w:t xml:space="preserve"> до 1.600 цм</w:t>
      </w:r>
      <w:r w:rsidRPr="005223DC">
        <w:rPr>
          <w:rFonts w:ascii="Times New Roman" w:hAnsi="Times New Roman"/>
          <w:b w:val="0"/>
          <w:sz w:val="20"/>
          <w:vertAlign w:val="superscript"/>
          <w:lang w:val="sr-Cyrl-CS"/>
        </w:rPr>
        <w:t xml:space="preserve">3 </w:t>
      </w:r>
      <w:r w:rsidRPr="005223DC">
        <w:rPr>
          <w:rFonts w:ascii="Times New Roman" w:hAnsi="Times New Roman"/>
          <w:b w:val="0"/>
          <w:sz w:val="20"/>
          <w:lang w:val="sr-Cyrl-CS"/>
        </w:rPr>
        <w:t>......................................................</w:t>
      </w:r>
      <w:r w:rsidRPr="005223DC">
        <w:rPr>
          <w:rFonts w:ascii="Times New Roman" w:hAnsi="Times New Roman"/>
          <w:b w:val="0"/>
          <w:sz w:val="20"/>
          <w:lang w:val="sr-Cyrl-CS"/>
        </w:rPr>
        <w:tab/>
      </w:r>
      <w:r w:rsidRPr="005223DC">
        <w:rPr>
          <w:rFonts w:ascii="Times New Roman" w:hAnsi="Times New Roman"/>
          <w:b w:val="0"/>
          <w:sz w:val="20"/>
          <w:lang w:val="sr-Cyrl-CS"/>
        </w:rPr>
        <w:tab/>
        <w:t>1.</w:t>
      </w:r>
      <w:r w:rsidRPr="005223DC">
        <w:rPr>
          <w:rFonts w:ascii="Times New Roman" w:hAnsi="Times New Roman"/>
          <w:b w:val="0"/>
          <w:sz w:val="20"/>
        </w:rPr>
        <w:t>68</w:t>
      </w:r>
      <w:r w:rsidRPr="005223DC">
        <w:rPr>
          <w:rFonts w:ascii="Times New Roman" w:hAnsi="Times New Roman"/>
          <w:b w:val="0"/>
          <w:sz w:val="20"/>
          <w:lang w:val="sr-Cyrl-CS"/>
        </w:rPr>
        <w:t>0 динара,</w:t>
      </w:r>
    </w:p>
    <w:p w:rsidR="00947C38" w:rsidRPr="005223DC" w:rsidRDefault="00947C38" w:rsidP="00947C38">
      <w:pPr>
        <w:pStyle w:val="BodyTextIndent"/>
        <w:tabs>
          <w:tab w:val="left" w:pos="993"/>
          <w:tab w:val="left" w:pos="1134"/>
        </w:tabs>
        <w:spacing w:after="0"/>
        <w:ind w:left="0"/>
        <w:jc w:val="both"/>
        <w:rPr>
          <w:rFonts w:ascii="Times New Roman" w:hAnsi="Times New Roman"/>
          <w:b w:val="0"/>
          <w:sz w:val="20"/>
          <w:lang w:val="sr-Cyrl-CS"/>
        </w:rPr>
      </w:pPr>
      <w:r w:rsidRPr="005223DC">
        <w:rPr>
          <w:rFonts w:ascii="Times New Roman" w:hAnsi="Times New Roman"/>
          <w:b w:val="0"/>
          <w:sz w:val="20"/>
          <w:lang w:val="sr-Cyrl-CS"/>
        </w:rPr>
        <w:tab/>
        <w:t>-</w:t>
      </w:r>
      <w:r w:rsidRPr="005223DC">
        <w:rPr>
          <w:rFonts w:ascii="Times New Roman" w:hAnsi="Times New Roman"/>
          <w:b w:val="0"/>
          <w:sz w:val="20"/>
          <w:lang w:val="sr-Cyrl-CS"/>
        </w:rPr>
        <w:tab/>
        <w:t>преко 1.600 цм</w:t>
      </w:r>
      <w:r w:rsidRPr="005223DC">
        <w:rPr>
          <w:rFonts w:ascii="Times New Roman" w:hAnsi="Times New Roman"/>
          <w:b w:val="0"/>
          <w:sz w:val="20"/>
          <w:vertAlign w:val="superscript"/>
          <w:lang w:val="sr-Cyrl-CS"/>
        </w:rPr>
        <w:t>3</w:t>
      </w:r>
      <w:r w:rsidRPr="005223DC">
        <w:rPr>
          <w:rFonts w:ascii="Times New Roman" w:hAnsi="Times New Roman"/>
          <w:b w:val="0"/>
          <w:sz w:val="20"/>
          <w:lang w:val="sr-Cyrl-CS"/>
        </w:rPr>
        <w:t xml:space="preserve"> до 2.000 цм</w:t>
      </w:r>
      <w:r w:rsidRPr="005223DC">
        <w:rPr>
          <w:rFonts w:ascii="Times New Roman" w:hAnsi="Times New Roman"/>
          <w:b w:val="0"/>
          <w:sz w:val="20"/>
          <w:vertAlign w:val="superscript"/>
          <w:lang w:val="sr-Cyrl-CS"/>
        </w:rPr>
        <w:t>3</w:t>
      </w:r>
      <w:r w:rsidRPr="005223DC">
        <w:rPr>
          <w:rFonts w:ascii="Times New Roman" w:hAnsi="Times New Roman"/>
          <w:b w:val="0"/>
          <w:sz w:val="20"/>
          <w:lang w:val="sr-Cyrl-CS"/>
        </w:rPr>
        <w:t>.......................................................</w:t>
      </w:r>
      <w:r w:rsidRPr="005223DC">
        <w:rPr>
          <w:rFonts w:ascii="Times New Roman" w:hAnsi="Times New Roman"/>
          <w:b w:val="0"/>
          <w:sz w:val="20"/>
          <w:lang w:val="sr-Cyrl-CS"/>
        </w:rPr>
        <w:tab/>
      </w:r>
      <w:r w:rsidRPr="005223DC">
        <w:rPr>
          <w:rFonts w:ascii="Times New Roman" w:hAnsi="Times New Roman"/>
          <w:b w:val="0"/>
          <w:sz w:val="20"/>
          <w:lang w:val="sr-Cyrl-CS"/>
        </w:rPr>
        <w:tab/>
        <w:t>2.250 динара,</w:t>
      </w:r>
    </w:p>
    <w:p w:rsidR="00947C38" w:rsidRPr="005223DC" w:rsidRDefault="00947C38" w:rsidP="00947C38">
      <w:pPr>
        <w:pStyle w:val="BodyTextIndent"/>
        <w:tabs>
          <w:tab w:val="left" w:pos="993"/>
          <w:tab w:val="left" w:pos="1134"/>
        </w:tabs>
        <w:spacing w:after="0"/>
        <w:ind w:left="0"/>
        <w:jc w:val="both"/>
        <w:rPr>
          <w:rFonts w:ascii="Times New Roman" w:hAnsi="Times New Roman"/>
          <w:b w:val="0"/>
          <w:sz w:val="20"/>
          <w:lang w:val="sr-Cyrl-CS"/>
        </w:rPr>
      </w:pPr>
      <w:r w:rsidRPr="005223DC">
        <w:rPr>
          <w:rFonts w:ascii="Times New Roman" w:hAnsi="Times New Roman"/>
          <w:b w:val="0"/>
          <w:sz w:val="20"/>
          <w:lang w:val="sr-Cyrl-CS"/>
        </w:rPr>
        <w:tab/>
        <w:t>-</w:t>
      </w:r>
      <w:r w:rsidRPr="005223DC">
        <w:rPr>
          <w:rFonts w:ascii="Times New Roman" w:hAnsi="Times New Roman"/>
          <w:b w:val="0"/>
          <w:sz w:val="20"/>
          <w:lang w:val="sr-Cyrl-CS"/>
        </w:rPr>
        <w:tab/>
        <w:t>преко 2.000 цм</w:t>
      </w:r>
      <w:r w:rsidRPr="005223DC">
        <w:rPr>
          <w:rFonts w:ascii="Times New Roman" w:hAnsi="Times New Roman"/>
          <w:b w:val="0"/>
          <w:sz w:val="20"/>
          <w:vertAlign w:val="superscript"/>
          <w:lang w:val="sr-Cyrl-CS"/>
        </w:rPr>
        <w:t>3</w:t>
      </w:r>
      <w:r w:rsidRPr="005223DC">
        <w:rPr>
          <w:rFonts w:ascii="Times New Roman" w:hAnsi="Times New Roman"/>
          <w:b w:val="0"/>
          <w:sz w:val="20"/>
          <w:lang w:val="sr-Cyrl-CS"/>
        </w:rPr>
        <w:t xml:space="preserve"> до 3.000 цм</w:t>
      </w:r>
      <w:r w:rsidRPr="005223DC">
        <w:rPr>
          <w:rFonts w:ascii="Times New Roman" w:hAnsi="Times New Roman"/>
          <w:b w:val="0"/>
          <w:sz w:val="20"/>
          <w:vertAlign w:val="superscript"/>
          <w:lang w:val="sr-Cyrl-CS"/>
        </w:rPr>
        <w:t>3</w:t>
      </w:r>
      <w:r w:rsidRPr="005223DC">
        <w:rPr>
          <w:rFonts w:ascii="Times New Roman" w:hAnsi="Times New Roman"/>
          <w:b w:val="0"/>
          <w:sz w:val="20"/>
          <w:lang w:val="sr-Cyrl-CS"/>
        </w:rPr>
        <w:t>.......................................................</w:t>
      </w:r>
      <w:r w:rsidRPr="005223DC">
        <w:rPr>
          <w:rFonts w:ascii="Times New Roman" w:hAnsi="Times New Roman"/>
          <w:b w:val="0"/>
          <w:sz w:val="20"/>
          <w:lang w:val="sr-Cyrl-CS"/>
        </w:rPr>
        <w:tab/>
      </w:r>
      <w:r w:rsidRPr="005223DC">
        <w:rPr>
          <w:rFonts w:ascii="Times New Roman" w:hAnsi="Times New Roman"/>
          <w:b w:val="0"/>
          <w:sz w:val="20"/>
          <w:lang w:val="sr-Cyrl-CS"/>
        </w:rPr>
        <w:tab/>
        <w:t>3.</w:t>
      </w:r>
      <w:r w:rsidRPr="005223DC">
        <w:rPr>
          <w:rFonts w:ascii="Times New Roman" w:hAnsi="Times New Roman"/>
          <w:b w:val="0"/>
          <w:sz w:val="20"/>
        </w:rPr>
        <w:t>400</w:t>
      </w:r>
      <w:r w:rsidRPr="005223DC">
        <w:rPr>
          <w:rFonts w:ascii="Times New Roman" w:hAnsi="Times New Roman"/>
          <w:b w:val="0"/>
          <w:sz w:val="20"/>
          <w:lang w:val="sr-Cyrl-CS"/>
        </w:rPr>
        <w:t xml:space="preserve"> динара,</w:t>
      </w:r>
    </w:p>
    <w:p w:rsidR="00947C38" w:rsidRPr="005223DC" w:rsidRDefault="00947C38" w:rsidP="00947C38">
      <w:pPr>
        <w:pStyle w:val="BodyTextIndent"/>
        <w:tabs>
          <w:tab w:val="left" w:pos="993"/>
          <w:tab w:val="left" w:pos="1134"/>
        </w:tabs>
        <w:ind w:left="0"/>
        <w:jc w:val="both"/>
        <w:rPr>
          <w:rFonts w:ascii="Times New Roman" w:hAnsi="Times New Roman"/>
          <w:b w:val="0"/>
          <w:sz w:val="20"/>
          <w:lang w:val="sr-Cyrl-CS"/>
        </w:rPr>
      </w:pPr>
      <w:r w:rsidRPr="005223DC">
        <w:rPr>
          <w:rFonts w:ascii="Times New Roman" w:hAnsi="Times New Roman"/>
          <w:b w:val="0"/>
          <w:sz w:val="20"/>
          <w:lang w:val="sr-Cyrl-CS"/>
        </w:rPr>
        <w:tab/>
        <w:t>-</w:t>
      </w:r>
      <w:r w:rsidRPr="005223DC">
        <w:rPr>
          <w:rFonts w:ascii="Times New Roman" w:hAnsi="Times New Roman"/>
          <w:b w:val="0"/>
          <w:sz w:val="20"/>
          <w:lang w:val="sr-Cyrl-CS"/>
        </w:rPr>
        <w:tab/>
        <w:t>преко 3</w:t>
      </w:r>
      <w:r w:rsidRPr="005223DC">
        <w:rPr>
          <w:rFonts w:ascii="Times New Roman" w:hAnsi="Times New Roman"/>
          <w:b w:val="0"/>
          <w:sz w:val="20"/>
          <w:lang w:val="sr-Latn-CS"/>
        </w:rPr>
        <w:t>.</w:t>
      </w:r>
      <w:r w:rsidRPr="005223DC">
        <w:rPr>
          <w:rFonts w:ascii="Times New Roman" w:hAnsi="Times New Roman"/>
          <w:b w:val="0"/>
          <w:sz w:val="20"/>
          <w:lang w:val="sr-Cyrl-CS"/>
        </w:rPr>
        <w:t>000 цм</w:t>
      </w:r>
      <w:r w:rsidRPr="005223DC">
        <w:rPr>
          <w:rFonts w:ascii="Times New Roman" w:hAnsi="Times New Roman"/>
          <w:b w:val="0"/>
          <w:sz w:val="20"/>
          <w:vertAlign w:val="superscript"/>
          <w:lang w:val="sr-Cyrl-CS"/>
        </w:rPr>
        <w:t>3</w:t>
      </w:r>
      <w:r w:rsidRPr="005223DC">
        <w:rPr>
          <w:rFonts w:ascii="Times New Roman" w:hAnsi="Times New Roman"/>
          <w:b w:val="0"/>
          <w:sz w:val="20"/>
          <w:lang w:val="sr-Cyrl-CS"/>
        </w:rPr>
        <w:t>.............................................................................</w:t>
      </w:r>
      <w:r w:rsidRPr="005223DC">
        <w:rPr>
          <w:rFonts w:ascii="Times New Roman" w:hAnsi="Times New Roman"/>
          <w:b w:val="0"/>
          <w:sz w:val="20"/>
          <w:lang w:val="sr-Cyrl-CS"/>
        </w:rPr>
        <w:tab/>
      </w:r>
      <w:r w:rsidRPr="005223DC">
        <w:rPr>
          <w:rFonts w:ascii="Times New Roman" w:hAnsi="Times New Roman"/>
          <w:b w:val="0"/>
          <w:sz w:val="20"/>
          <w:lang w:val="sr-Cyrl-CS"/>
        </w:rPr>
        <w:tab/>
        <w:t>5.</w:t>
      </w:r>
      <w:r w:rsidRPr="005223DC">
        <w:rPr>
          <w:rFonts w:ascii="Times New Roman" w:hAnsi="Times New Roman"/>
          <w:b w:val="0"/>
          <w:sz w:val="20"/>
        </w:rPr>
        <w:t>620</w:t>
      </w:r>
      <w:r w:rsidRPr="005223DC">
        <w:rPr>
          <w:rFonts w:ascii="Times New Roman" w:hAnsi="Times New Roman"/>
          <w:b w:val="0"/>
          <w:sz w:val="20"/>
          <w:lang w:val="sr-Cyrl-CS"/>
        </w:rPr>
        <w:t xml:space="preserve"> динара;</w:t>
      </w:r>
    </w:p>
    <w:p w:rsidR="00947C38" w:rsidRPr="005223DC" w:rsidRDefault="00947C38" w:rsidP="00947C38">
      <w:pPr>
        <w:pStyle w:val="BodyTextIndent"/>
        <w:tabs>
          <w:tab w:val="left" w:pos="993"/>
        </w:tabs>
        <w:spacing w:after="0"/>
        <w:ind w:left="0" w:firstLine="540"/>
        <w:jc w:val="both"/>
        <w:rPr>
          <w:rFonts w:ascii="Times New Roman" w:hAnsi="Times New Roman"/>
          <w:b w:val="0"/>
          <w:sz w:val="20"/>
          <w:lang w:val="sr-Cyrl-CS"/>
        </w:rPr>
      </w:pPr>
      <w:r w:rsidRPr="005223DC">
        <w:rPr>
          <w:rFonts w:ascii="Times New Roman" w:hAnsi="Times New Roman"/>
          <w:b w:val="0"/>
          <w:sz w:val="20"/>
          <w:lang w:val="sr-Cyrl-CS"/>
        </w:rPr>
        <w:t>4)</w:t>
      </w:r>
      <w:r w:rsidRPr="005223DC">
        <w:rPr>
          <w:rFonts w:ascii="Times New Roman" w:hAnsi="Times New Roman"/>
          <w:b w:val="0"/>
          <w:sz w:val="20"/>
          <w:lang w:val="sr-Cyrl-CS"/>
        </w:rPr>
        <w:tab/>
        <w:t>за мотоцикле:</w:t>
      </w:r>
    </w:p>
    <w:p w:rsidR="00947C38" w:rsidRPr="005223DC" w:rsidRDefault="00947C38" w:rsidP="00947C38">
      <w:pPr>
        <w:pStyle w:val="BodyTextIndent"/>
        <w:tabs>
          <w:tab w:val="left" w:pos="993"/>
          <w:tab w:val="left" w:pos="1134"/>
        </w:tabs>
        <w:spacing w:after="0"/>
        <w:ind w:left="0"/>
        <w:jc w:val="both"/>
        <w:rPr>
          <w:rFonts w:ascii="Times New Roman" w:hAnsi="Times New Roman"/>
          <w:b w:val="0"/>
          <w:sz w:val="20"/>
          <w:lang w:val="sr-Cyrl-CS"/>
        </w:rPr>
      </w:pPr>
      <w:r w:rsidRPr="005223DC">
        <w:rPr>
          <w:rFonts w:ascii="Times New Roman" w:hAnsi="Times New Roman"/>
          <w:b w:val="0"/>
          <w:sz w:val="20"/>
          <w:lang w:val="sr-Cyrl-CS"/>
        </w:rPr>
        <w:tab/>
        <w:t>-</w:t>
      </w:r>
      <w:r w:rsidRPr="005223DC">
        <w:rPr>
          <w:rFonts w:ascii="Times New Roman" w:hAnsi="Times New Roman"/>
          <w:b w:val="0"/>
          <w:sz w:val="20"/>
          <w:lang w:val="sr-Cyrl-CS"/>
        </w:rPr>
        <w:tab/>
        <w:t>до 125 цм</w:t>
      </w:r>
      <w:r w:rsidRPr="005223DC">
        <w:rPr>
          <w:rFonts w:ascii="Times New Roman" w:hAnsi="Times New Roman"/>
          <w:b w:val="0"/>
          <w:sz w:val="20"/>
          <w:vertAlign w:val="superscript"/>
          <w:lang w:val="sr-Cyrl-CS"/>
        </w:rPr>
        <w:t>3</w:t>
      </w:r>
      <w:r w:rsidRPr="005223DC">
        <w:rPr>
          <w:rFonts w:ascii="Times New Roman" w:hAnsi="Times New Roman"/>
          <w:b w:val="0"/>
          <w:sz w:val="20"/>
          <w:lang w:val="sr-Cyrl-CS"/>
        </w:rPr>
        <w:t>.........................................................................................</w:t>
      </w:r>
      <w:r w:rsidRPr="005223DC">
        <w:rPr>
          <w:rFonts w:ascii="Times New Roman" w:hAnsi="Times New Roman"/>
          <w:b w:val="0"/>
          <w:sz w:val="20"/>
          <w:lang w:val="sr-Cyrl-CS"/>
        </w:rPr>
        <w:tab/>
        <w:t xml:space="preserve">   4</w:t>
      </w:r>
      <w:r w:rsidRPr="005223DC">
        <w:rPr>
          <w:rFonts w:ascii="Times New Roman" w:hAnsi="Times New Roman"/>
          <w:b w:val="0"/>
          <w:sz w:val="20"/>
        </w:rPr>
        <w:t>5</w:t>
      </w:r>
      <w:r w:rsidRPr="005223DC">
        <w:rPr>
          <w:rFonts w:ascii="Times New Roman" w:hAnsi="Times New Roman"/>
          <w:b w:val="0"/>
          <w:sz w:val="20"/>
          <w:lang w:val="sr-Cyrl-CS"/>
        </w:rPr>
        <w:t>0 динара,</w:t>
      </w:r>
    </w:p>
    <w:p w:rsidR="00947C38" w:rsidRPr="005223DC" w:rsidRDefault="00947C38" w:rsidP="00947C38">
      <w:pPr>
        <w:pStyle w:val="BodyTextIndent"/>
        <w:tabs>
          <w:tab w:val="left" w:pos="993"/>
          <w:tab w:val="left" w:pos="1134"/>
        </w:tabs>
        <w:spacing w:after="0"/>
        <w:ind w:left="0"/>
        <w:jc w:val="both"/>
        <w:rPr>
          <w:rFonts w:ascii="Times New Roman" w:hAnsi="Times New Roman"/>
          <w:b w:val="0"/>
          <w:sz w:val="20"/>
          <w:lang w:val="sr-Cyrl-CS"/>
        </w:rPr>
      </w:pPr>
      <w:r w:rsidRPr="005223DC">
        <w:rPr>
          <w:rFonts w:ascii="Times New Roman" w:hAnsi="Times New Roman"/>
          <w:b w:val="0"/>
          <w:sz w:val="20"/>
          <w:lang w:val="sr-Cyrl-CS"/>
        </w:rPr>
        <w:lastRenderedPageBreak/>
        <w:tab/>
        <w:t>-</w:t>
      </w:r>
      <w:r w:rsidRPr="005223DC">
        <w:rPr>
          <w:rFonts w:ascii="Times New Roman" w:hAnsi="Times New Roman"/>
          <w:b w:val="0"/>
          <w:sz w:val="20"/>
          <w:lang w:val="sr-Cyrl-CS"/>
        </w:rPr>
        <w:tab/>
        <w:t>преко 125 цм</w:t>
      </w:r>
      <w:r w:rsidRPr="005223DC">
        <w:rPr>
          <w:rFonts w:ascii="Times New Roman" w:hAnsi="Times New Roman"/>
          <w:b w:val="0"/>
          <w:sz w:val="20"/>
          <w:vertAlign w:val="superscript"/>
          <w:lang w:val="sr-Cyrl-CS"/>
        </w:rPr>
        <w:t>3</w:t>
      </w:r>
      <w:r w:rsidRPr="005223DC">
        <w:rPr>
          <w:rFonts w:ascii="Times New Roman" w:hAnsi="Times New Roman"/>
          <w:b w:val="0"/>
          <w:sz w:val="20"/>
          <w:lang w:val="sr-Cyrl-CS"/>
        </w:rPr>
        <w:t xml:space="preserve"> до 250 цм</w:t>
      </w:r>
      <w:r w:rsidRPr="005223DC">
        <w:rPr>
          <w:rFonts w:ascii="Times New Roman" w:hAnsi="Times New Roman"/>
          <w:b w:val="0"/>
          <w:sz w:val="20"/>
          <w:vertAlign w:val="superscript"/>
          <w:lang w:val="sr-Cyrl-CS"/>
        </w:rPr>
        <w:t>3</w:t>
      </w:r>
      <w:r w:rsidRPr="005223DC">
        <w:rPr>
          <w:rFonts w:ascii="Times New Roman" w:hAnsi="Times New Roman"/>
          <w:b w:val="0"/>
          <w:sz w:val="20"/>
          <w:lang w:val="sr-Cyrl-CS"/>
        </w:rPr>
        <w:t>..................................................................</w:t>
      </w:r>
      <w:r w:rsidRPr="005223DC">
        <w:rPr>
          <w:rFonts w:ascii="Times New Roman" w:hAnsi="Times New Roman"/>
          <w:b w:val="0"/>
          <w:sz w:val="20"/>
          <w:lang w:val="sr-Cyrl-CS"/>
        </w:rPr>
        <w:tab/>
        <w:t xml:space="preserve">   6</w:t>
      </w:r>
      <w:r w:rsidRPr="005223DC">
        <w:rPr>
          <w:rFonts w:ascii="Times New Roman" w:hAnsi="Times New Roman"/>
          <w:b w:val="0"/>
          <w:sz w:val="20"/>
        </w:rPr>
        <w:t>7</w:t>
      </w:r>
      <w:r w:rsidRPr="005223DC">
        <w:rPr>
          <w:rFonts w:ascii="Times New Roman" w:hAnsi="Times New Roman"/>
          <w:b w:val="0"/>
          <w:sz w:val="20"/>
          <w:lang w:val="sr-Cyrl-CS"/>
        </w:rPr>
        <w:t>0 динара,</w:t>
      </w:r>
    </w:p>
    <w:p w:rsidR="00947C38" w:rsidRPr="005223DC" w:rsidRDefault="00947C38" w:rsidP="00947C38">
      <w:pPr>
        <w:pStyle w:val="BodyTextIndent"/>
        <w:tabs>
          <w:tab w:val="left" w:pos="993"/>
          <w:tab w:val="left" w:pos="1134"/>
        </w:tabs>
        <w:spacing w:after="0"/>
        <w:ind w:left="0"/>
        <w:jc w:val="both"/>
        <w:rPr>
          <w:rFonts w:ascii="Times New Roman" w:hAnsi="Times New Roman"/>
          <w:b w:val="0"/>
          <w:sz w:val="20"/>
          <w:lang w:val="sr-Cyrl-CS"/>
        </w:rPr>
      </w:pPr>
      <w:r w:rsidRPr="005223DC">
        <w:rPr>
          <w:rFonts w:ascii="Times New Roman" w:hAnsi="Times New Roman"/>
          <w:b w:val="0"/>
          <w:sz w:val="20"/>
          <w:lang w:val="sr-Cyrl-CS"/>
        </w:rPr>
        <w:tab/>
        <w:t>-</w:t>
      </w:r>
      <w:r w:rsidRPr="005223DC">
        <w:rPr>
          <w:rFonts w:ascii="Times New Roman" w:hAnsi="Times New Roman"/>
          <w:b w:val="0"/>
          <w:sz w:val="20"/>
          <w:lang w:val="sr-Cyrl-CS"/>
        </w:rPr>
        <w:tab/>
        <w:t>преко 250 цм</w:t>
      </w:r>
      <w:r w:rsidRPr="005223DC">
        <w:rPr>
          <w:rFonts w:ascii="Times New Roman" w:hAnsi="Times New Roman"/>
          <w:b w:val="0"/>
          <w:sz w:val="20"/>
          <w:vertAlign w:val="superscript"/>
          <w:lang w:val="sr-Cyrl-CS"/>
        </w:rPr>
        <w:t>3</w:t>
      </w:r>
      <w:r w:rsidRPr="005223DC">
        <w:rPr>
          <w:rFonts w:ascii="Times New Roman" w:hAnsi="Times New Roman"/>
          <w:b w:val="0"/>
          <w:sz w:val="20"/>
          <w:lang w:val="sr-Cyrl-CS"/>
        </w:rPr>
        <w:t xml:space="preserve"> до 500 цм</w:t>
      </w:r>
      <w:r w:rsidRPr="005223DC">
        <w:rPr>
          <w:rFonts w:ascii="Times New Roman" w:hAnsi="Times New Roman"/>
          <w:b w:val="0"/>
          <w:sz w:val="20"/>
          <w:vertAlign w:val="superscript"/>
          <w:lang w:val="sr-Cyrl-CS"/>
        </w:rPr>
        <w:t>3</w:t>
      </w:r>
      <w:r w:rsidRPr="005223DC">
        <w:rPr>
          <w:rFonts w:ascii="Times New Roman" w:hAnsi="Times New Roman"/>
          <w:b w:val="0"/>
          <w:sz w:val="20"/>
          <w:lang w:val="sr-Cyrl-CS"/>
        </w:rPr>
        <w:t>................................................................</w:t>
      </w:r>
      <w:r w:rsidRPr="005223DC">
        <w:rPr>
          <w:rFonts w:ascii="Times New Roman" w:hAnsi="Times New Roman"/>
          <w:b w:val="0"/>
          <w:sz w:val="20"/>
          <w:lang w:val="sr-Cyrl-CS"/>
        </w:rPr>
        <w:tab/>
      </w:r>
      <w:r w:rsidRPr="005223DC">
        <w:rPr>
          <w:rFonts w:ascii="Times New Roman" w:hAnsi="Times New Roman"/>
          <w:b w:val="0"/>
          <w:sz w:val="20"/>
          <w:lang w:val="sr-Cyrl-CS"/>
        </w:rPr>
        <w:tab/>
        <w:t>1.120 динара,</w:t>
      </w:r>
    </w:p>
    <w:p w:rsidR="00947C38" w:rsidRPr="005223DC" w:rsidRDefault="00947C38" w:rsidP="00947C38">
      <w:pPr>
        <w:pStyle w:val="BodyTextIndent"/>
        <w:tabs>
          <w:tab w:val="left" w:pos="993"/>
          <w:tab w:val="left" w:pos="1134"/>
        </w:tabs>
        <w:spacing w:after="0"/>
        <w:ind w:left="0"/>
        <w:jc w:val="both"/>
        <w:rPr>
          <w:rFonts w:ascii="Times New Roman" w:hAnsi="Times New Roman"/>
          <w:b w:val="0"/>
          <w:sz w:val="20"/>
          <w:lang w:val="sr-Cyrl-CS"/>
        </w:rPr>
      </w:pPr>
      <w:r w:rsidRPr="005223DC">
        <w:rPr>
          <w:rFonts w:ascii="Times New Roman" w:hAnsi="Times New Roman"/>
          <w:b w:val="0"/>
          <w:sz w:val="20"/>
          <w:lang w:val="sr-Cyrl-CS"/>
        </w:rPr>
        <w:tab/>
        <w:t>-</w:t>
      </w:r>
      <w:r w:rsidRPr="005223DC">
        <w:rPr>
          <w:rFonts w:ascii="Times New Roman" w:hAnsi="Times New Roman"/>
          <w:b w:val="0"/>
          <w:sz w:val="20"/>
          <w:lang w:val="sr-Cyrl-CS"/>
        </w:rPr>
        <w:tab/>
        <w:t>преко 500 цм</w:t>
      </w:r>
      <w:r w:rsidRPr="005223DC">
        <w:rPr>
          <w:rFonts w:ascii="Times New Roman" w:hAnsi="Times New Roman"/>
          <w:b w:val="0"/>
          <w:sz w:val="20"/>
          <w:vertAlign w:val="superscript"/>
          <w:lang w:val="sr-Cyrl-CS"/>
        </w:rPr>
        <w:t>3</w:t>
      </w:r>
      <w:r w:rsidRPr="005223DC">
        <w:rPr>
          <w:rFonts w:ascii="Times New Roman" w:hAnsi="Times New Roman"/>
          <w:b w:val="0"/>
          <w:sz w:val="20"/>
          <w:lang w:val="sr-Cyrl-CS"/>
        </w:rPr>
        <w:t xml:space="preserve"> до 1.200 цм</w:t>
      </w:r>
      <w:r w:rsidRPr="005223DC">
        <w:rPr>
          <w:rFonts w:ascii="Times New Roman" w:hAnsi="Times New Roman"/>
          <w:b w:val="0"/>
          <w:sz w:val="20"/>
          <w:vertAlign w:val="superscript"/>
          <w:lang w:val="sr-Cyrl-CS"/>
        </w:rPr>
        <w:t>3</w:t>
      </w:r>
      <w:r w:rsidRPr="005223DC">
        <w:rPr>
          <w:rFonts w:ascii="Times New Roman" w:hAnsi="Times New Roman"/>
          <w:b w:val="0"/>
          <w:sz w:val="20"/>
          <w:lang w:val="sr-Cyrl-CS"/>
        </w:rPr>
        <w:t>.............................................................</w:t>
      </w:r>
      <w:r w:rsidRPr="005223DC">
        <w:rPr>
          <w:rFonts w:ascii="Times New Roman" w:hAnsi="Times New Roman"/>
          <w:b w:val="0"/>
          <w:sz w:val="20"/>
          <w:lang w:val="sr-Cyrl-CS"/>
        </w:rPr>
        <w:tab/>
      </w:r>
      <w:r w:rsidRPr="005223DC">
        <w:rPr>
          <w:rFonts w:ascii="Times New Roman" w:hAnsi="Times New Roman"/>
          <w:b w:val="0"/>
          <w:sz w:val="20"/>
          <w:lang w:val="sr-Cyrl-CS"/>
        </w:rPr>
        <w:tab/>
        <w:t>1.</w:t>
      </w:r>
      <w:r w:rsidRPr="005223DC">
        <w:rPr>
          <w:rFonts w:ascii="Times New Roman" w:hAnsi="Times New Roman"/>
          <w:b w:val="0"/>
          <w:sz w:val="20"/>
        </w:rPr>
        <w:t>360</w:t>
      </w:r>
      <w:r w:rsidRPr="005223DC">
        <w:rPr>
          <w:rFonts w:ascii="Times New Roman" w:hAnsi="Times New Roman"/>
          <w:b w:val="0"/>
          <w:sz w:val="20"/>
          <w:lang w:val="sr-Cyrl-CS"/>
        </w:rPr>
        <w:t xml:space="preserve"> динара,</w:t>
      </w:r>
    </w:p>
    <w:p w:rsidR="00947C38" w:rsidRPr="005223DC" w:rsidRDefault="00947C38" w:rsidP="00947C38">
      <w:pPr>
        <w:pStyle w:val="BodyTextIndent"/>
        <w:tabs>
          <w:tab w:val="left" w:pos="993"/>
          <w:tab w:val="left" w:pos="1134"/>
        </w:tabs>
        <w:ind w:left="0"/>
        <w:jc w:val="both"/>
        <w:rPr>
          <w:rFonts w:ascii="Times New Roman" w:hAnsi="Times New Roman"/>
          <w:b w:val="0"/>
          <w:sz w:val="20"/>
          <w:lang w:val="sr-Cyrl-CS"/>
        </w:rPr>
      </w:pPr>
      <w:r w:rsidRPr="005223DC">
        <w:rPr>
          <w:rFonts w:ascii="Times New Roman" w:hAnsi="Times New Roman"/>
          <w:b w:val="0"/>
          <w:sz w:val="20"/>
          <w:lang w:val="sr-Cyrl-CS"/>
        </w:rPr>
        <w:tab/>
        <w:t>-</w:t>
      </w:r>
      <w:r w:rsidRPr="005223DC">
        <w:rPr>
          <w:rFonts w:ascii="Times New Roman" w:hAnsi="Times New Roman"/>
          <w:b w:val="0"/>
          <w:sz w:val="20"/>
          <w:lang w:val="sr-Cyrl-CS"/>
        </w:rPr>
        <w:tab/>
        <w:t>преко 1.200 цм</w:t>
      </w:r>
      <w:r w:rsidRPr="005223DC">
        <w:rPr>
          <w:rFonts w:ascii="Times New Roman" w:hAnsi="Times New Roman"/>
          <w:b w:val="0"/>
          <w:sz w:val="20"/>
          <w:vertAlign w:val="superscript"/>
          <w:lang w:val="sr-Cyrl-CS"/>
        </w:rPr>
        <w:t>3</w:t>
      </w:r>
      <w:r w:rsidRPr="005223DC">
        <w:rPr>
          <w:rFonts w:ascii="Times New Roman" w:hAnsi="Times New Roman"/>
          <w:b w:val="0"/>
          <w:sz w:val="20"/>
          <w:lang w:val="sr-Cyrl-CS"/>
        </w:rPr>
        <w:t>................................................................................</w:t>
      </w:r>
      <w:r w:rsidRPr="005223DC">
        <w:rPr>
          <w:rFonts w:ascii="Times New Roman" w:hAnsi="Times New Roman"/>
          <w:b w:val="0"/>
          <w:sz w:val="20"/>
          <w:lang w:val="sr-Cyrl-CS"/>
        </w:rPr>
        <w:tab/>
      </w:r>
      <w:r w:rsidRPr="005223DC">
        <w:rPr>
          <w:rFonts w:ascii="Times New Roman" w:hAnsi="Times New Roman"/>
          <w:b w:val="0"/>
          <w:sz w:val="20"/>
          <w:lang w:val="sr-Cyrl-CS"/>
        </w:rPr>
        <w:tab/>
        <w:t>1.</w:t>
      </w:r>
      <w:r w:rsidRPr="005223DC">
        <w:rPr>
          <w:rFonts w:ascii="Times New Roman" w:hAnsi="Times New Roman"/>
          <w:b w:val="0"/>
          <w:sz w:val="20"/>
        </w:rPr>
        <w:t>680</w:t>
      </w:r>
      <w:r w:rsidRPr="005223DC">
        <w:rPr>
          <w:rFonts w:ascii="Times New Roman" w:hAnsi="Times New Roman"/>
          <w:b w:val="0"/>
          <w:sz w:val="20"/>
          <w:lang w:val="sr-Cyrl-CS"/>
        </w:rPr>
        <w:t xml:space="preserve"> динара;</w:t>
      </w:r>
    </w:p>
    <w:p w:rsidR="00947C38" w:rsidRPr="005223DC" w:rsidRDefault="00947C38" w:rsidP="00947C38">
      <w:pPr>
        <w:pStyle w:val="BodyTextIndent"/>
        <w:tabs>
          <w:tab w:val="left" w:pos="993"/>
        </w:tabs>
        <w:ind w:left="0" w:firstLine="540"/>
        <w:jc w:val="both"/>
        <w:rPr>
          <w:rFonts w:ascii="Times New Roman" w:hAnsi="Times New Roman"/>
          <w:b w:val="0"/>
          <w:sz w:val="20"/>
          <w:lang w:val="sr-Cyrl-CS"/>
        </w:rPr>
      </w:pPr>
      <w:r w:rsidRPr="005223DC">
        <w:rPr>
          <w:rFonts w:ascii="Times New Roman" w:hAnsi="Times New Roman"/>
          <w:b w:val="0"/>
          <w:sz w:val="20"/>
          <w:lang w:val="sr-Cyrl-CS"/>
        </w:rPr>
        <w:t>5)</w:t>
      </w:r>
      <w:r w:rsidRPr="005223DC">
        <w:rPr>
          <w:rFonts w:ascii="Times New Roman" w:hAnsi="Times New Roman"/>
          <w:b w:val="0"/>
          <w:sz w:val="20"/>
          <w:lang w:val="sr-Cyrl-CS"/>
        </w:rPr>
        <w:tab/>
        <w:t>за аутобусе и комби бусеве  50 динара по регистрованом седишту;</w:t>
      </w:r>
    </w:p>
    <w:p w:rsidR="00947C38" w:rsidRPr="005223DC" w:rsidRDefault="00947C38" w:rsidP="00947C38">
      <w:pPr>
        <w:pStyle w:val="BodyTextIndent"/>
        <w:tabs>
          <w:tab w:val="left" w:pos="993"/>
        </w:tabs>
        <w:spacing w:after="0"/>
        <w:ind w:left="0" w:firstLine="540"/>
        <w:jc w:val="both"/>
        <w:rPr>
          <w:rFonts w:ascii="Times New Roman" w:hAnsi="Times New Roman"/>
          <w:b w:val="0"/>
          <w:sz w:val="20"/>
          <w:lang w:val="sr-Cyrl-CS"/>
        </w:rPr>
      </w:pPr>
      <w:r w:rsidRPr="005223DC">
        <w:rPr>
          <w:rFonts w:ascii="Times New Roman" w:hAnsi="Times New Roman"/>
          <w:b w:val="0"/>
          <w:sz w:val="20"/>
          <w:lang w:val="sr-Cyrl-CS"/>
        </w:rPr>
        <w:t>6)</w:t>
      </w:r>
      <w:r w:rsidRPr="005223DC">
        <w:rPr>
          <w:rFonts w:ascii="Times New Roman" w:hAnsi="Times New Roman"/>
          <w:b w:val="0"/>
          <w:sz w:val="20"/>
          <w:lang w:val="sr-Cyrl-CS"/>
        </w:rPr>
        <w:tab/>
        <w:t>за прикључна возила: теретне приколице, полуприколице и специјалне теретне приколице за превоз одређених врста терета:</w:t>
      </w:r>
    </w:p>
    <w:p w:rsidR="00947C38" w:rsidRPr="005223DC" w:rsidRDefault="00947C38" w:rsidP="00947C38">
      <w:pPr>
        <w:pStyle w:val="BodyTextIndent"/>
        <w:tabs>
          <w:tab w:val="left" w:pos="993"/>
          <w:tab w:val="left" w:pos="1134"/>
        </w:tabs>
        <w:spacing w:after="0"/>
        <w:ind w:left="0"/>
        <w:jc w:val="both"/>
        <w:rPr>
          <w:rFonts w:ascii="Times New Roman" w:hAnsi="Times New Roman"/>
          <w:b w:val="0"/>
          <w:sz w:val="20"/>
          <w:lang w:val="sr-Cyrl-CS"/>
        </w:rPr>
      </w:pPr>
      <w:r w:rsidRPr="005223DC">
        <w:rPr>
          <w:rFonts w:ascii="Times New Roman" w:hAnsi="Times New Roman"/>
          <w:b w:val="0"/>
          <w:sz w:val="20"/>
          <w:lang w:val="sr-Cyrl-CS"/>
        </w:rPr>
        <w:tab/>
        <w:t>-</w:t>
      </w:r>
      <w:r w:rsidRPr="005223DC">
        <w:rPr>
          <w:rFonts w:ascii="Times New Roman" w:hAnsi="Times New Roman"/>
          <w:b w:val="0"/>
          <w:sz w:val="20"/>
          <w:lang w:val="sr-Cyrl-CS"/>
        </w:rPr>
        <w:tab/>
        <w:t>1 т носивости  ………………………………………………………..</w:t>
      </w:r>
      <w:r w:rsidRPr="005223DC">
        <w:rPr>
          <w:rFonts w:ascii="Times New Roman" w:hAnsi="Times New Roman"/>
          <w:b w:val="0"/>
          <w:sz w:val="20"/>
          <w:lang w:val="sr-Cyrl-CS"/>
        </w:rPr>
        <w:tab/>
        <w:t xml:space="preserve">   4</w:t>
      </w:r>
      <w:r w:rsidRPr="005223DC">
        <w:rPr>
          <w:rFonts w:ascii="Times New Roman" w:hAnsi="Times New Roman"/>
          <w:b w:val="0"/>
          <w:sz w:val="20"/>
        </w:rPr>
        <w:t>5</w:t>
      </w:r>
      <w:r w:rsidRPr="005223DC">
        <w:rPr>
          <w:rFonts w:ascii="Times New Roman" w:hAnsi="Times New Roman"/>
          <w:b w:val="0"/>
          <w:sz w:val="20"/>
          <w:lang w:val="sr-Cyrl-CS"/>
        </w:rPr>
        <w:t>0 динара,</w:t>
      </w:r>
    </w:p>
    <w:p w:rsidR="00947C38" w:rsidRPr="005223DC" w:rsidRDefault="00947C38" w:rsidP="00947C38">
      <w:pPr>
        <w:pStyle w:val="BodyTextIndent"/>
        <w:tabs>
          <w:tab w:val="left" w:pos="993"/>
          <w:tab w:val="left" w:pos="1134"/>
        </w:tabs>
        <w:spacing w:after="0"/>
        <w:ind w:left="0"/>
        <w:jc w:val="both"/>
        <w:rPr>
          <w:rFonts w:ascii="Times New Roman" w:hAnsi="Times New Roman"/>
          <w:b w:val="0"/>
          <w:sz w:val="20"/>
          <w:lang w:val="sr-Cyrl-CS"/>
        </w:rPr>
      </w:pPr>
      <w:r w:rsidRPr="005223DC">
        <w:rPr>
          <w:rFonts w:ascii="Times New Roman" w:hAnsi="Times New Roman"/>
          <w:b w:val="0"/>
          <w:sz w:val="20"/>
          <w:lang w:val="sr-Cyrl-CS"/>
        </w:rPr>
        <w:tab/>
        <w:t>-</w:t>
      </w:r>
      <w:r w:rsidRPr="005223DC">
        <w:rPr>
          <w:rFonts w:ascii="Times New Roman" w:hAnsi="Times New Roman"/>
          <w:b w:val="0"/>
          <w:sz w:val="20"/>
          <w:lang w:val="sr-Cyrl-CS"/>
        </w:rPr>
        <w:tab/>
        <w:t>од 1 т до 5 т носивости  …………………………………………….</w:t>
      </w:r>
      <w:r w:rsidRPr="005223DC">
        <w:rPr>
          <w:rFonts w:ascii="Times New Roman" w:hAnsi="Times New Roman"/>
          <w:b w:val="0"/>
          <w:sz w:val="20"/>
          <w:lang w:val="sr-Cyrl-CS"/>
        </w:rPr>
        <w:tab/>
        <w:t xml:space="preserve">   7</w:t>
      </w:r>
      <w:r w:rsidRPr="005223DC">
        <w:rPr>
          <w:rFonts w:ascii="Times New Roman" w:hAnsi="Times New Roman"/>
          <w:b w:val="0"/>
          <w:sz w:val="20"/>
        </w:rPr>
        <w:t>8</w:t>
      </w:r>
      <w:r w:rsidRPr="005223DC">
        <w:rPr>
          <w:rFonts w:ascii="Times New Roman" w:hAnsi="Times New Roman"/>
          <w:b w:val="0"/>
          <w:sz w:val="20"/>
          <w:lang w:val="sr-Cyrl-CS"/>
        </w:rPr>
        <w:t>0 динара,</w:t>
      </w:r>
    </w:p>
    <w:p w:rsidR="00947C38" w:rsidRPr="005223DC" w:rsidRDefault="00947C38" w:rsidP="00947C38">
      <w:pPr>
        <w:pStyle w:val="BodyTextIndent"/>
        <w:tabs>
          <w:tab w:val="left" w:pos="993"/>
          <w:tab w:val="left" w:pos="1134"/>
        </w:tabs>
        <w:spacing w:after="0"/>
        <w:ind w:left="0"/>
        <w:jc w:val="both"/>
        <w:rPr>
          <w:rFonts w:ascii="Times New Roman" w:hAnsi="Times New Roman"/>
          <w:b w:val="0"/>
          <w:sz w:val="20"/>
          <w:lang w:val="sr-Cyrl-CS"/>
        </w:rPr>
      </w:pPr>
      <w:r w:rsidRPr="005223DC">
        <w:rPr>
          <w:rFonts w:ascii="Times New Roman" w:hAnsi="Times New Roman"/>
          <w:b w:val="0"/>
          <w:sz w:val="20"/>
          <w:lang w:val="sr-Cyrl-CS"/>
        </w:rPr>
        <w:tab/>
        <w:t>-</w:t>
      </w:r>
      <w:r w:rsidRPr="005223DC">
        <w:rPr>
          <w:rFonts w:ascii="Times New Roman" w:hAnsi="Times New Roman"/>
          <w:b w:val="0"/>
          <w:sz w:val="20"/>
          <w:lang w:val="sr-Cyrl-CS"/>
        </w:rPr>
        <w:tab/>
        <w:t>од 5 т до 10 т носивости  ………………………………………….</w:t>
      </w:r>
      <w:r w:rsidRPr="005223DC">
        <w:rPr>
          <w:rFonts w:ascii="Times New Roman" w:hAnsi="Times New Roman"/>
          <w:b w:val="0"/>
          <w:sz w:val="20"/>
          <w:lang w:val="sr-Cyrl-CS"/>
        </w:rPr>
        <w:tab/>
        <w:t>1</w:t>
      </w:r>
      <w:r w:rsidRPr="005223DC">
        <w:rPr>
          <w:rFonts w:ascii="Times New Roman" w:hAnsi="Times New Roman"/>
          <w:b w:val="0"/>
          <w:sz w:val="20"/>
        </w:rPr>
        <w:t>.</w:t>
      </w:r>
      <w:r w:rsidRPr="005223DC">
        <w:rPr>
          <w:rFonts w:ascii="Times New Roman" w:hAnsi="Times New Roman"/>
          <w:b w:val="0"/>
          <w:sz w:val="20"/>
          <w:lang w:val="sr-Cyrl-CS"/>
        </w:rPr>
        <w:t>0</w:t>
      </w:r>
      <w:r w:rsidRPr="005223DC">
        <w:rPr>
          <w:rFonts w:ascii="Times New Roman" w:hAnsi="Times New Roman"/>
          <w:b w:val="0"/>
          <w:sz w:val="20"/>
        </w:rPr>
        <w:t>7</w:t>
      </w:r>
      <w:r w:rsidRPr="005223DC">
        <w:rPr>
          <w:rFonts w:ascii="Times New Roman" w:hAnsi="Times New Roman"/>
          <w:b w:val="0"/>
          <w:sz w:val="20"/>
          <w:lang w:val="sr-Cyrl-CS"/>
        </w:rPr>
        <w:t>0 динара,</w:t>
      </w:r>
    </w:p>
    <w:p w:rsidR="00947C38" w:rsidRPr="005223DC" w:rsidRDefault="00947C38" w:rsidP="00947C38">
      <w:pPr>
        <w:pStyle w:val="BodyTextIndent"/>
        <w:tabs>
          <w:tab w:val="left" w:pos="993"/>
          <w:tab w:val="left" w:pos="1134"/>
        </w:tabs>
        <w:spacing w:after="0"/>
        <w:ind w:left="0"/>
        <w:jc w:val="both"/>
        <w:rPr>
          <w:rFonts w:ascii="Times New Roman" w:hAnsi="Times New Roman"/>
          <w:b w:val="0"/>
          <w:sz w:val="20"/>
          <w:lang w:val="sr-Cyrl-CS"/>
        </w:rPr>
      </w:pPr>
      <w:r w:rsidRPr="005223DC">
        <w:rPr>
          <w:rFonts w:ascii="Times New Roman" w:hAnsi="Times New Roman"/>
          <w:b w:val="0"/>
          <w:sz w:val="20"/>
          <w:lang w:val="sr-Cyrl-CS"/>
        </w:rPr>
        <w:tab/>
        <w:t>-</w:t>
      </w:r>
      <w:r w:rsidRPr="005223DC">
        <w:rPr>
          <w:rFonts w:ascii="Times New Roman" w:hAnsi="Times New Roman"/>
          <w:b w:val="0"/>
          <w:sz w:val="20"/>
          <w:lang w:val="sr-Cyrl-CS"/>
        </w:rPr>
        <w:tab/>
        <w:t>од 10 т до 12 т носивости  ………………………………………...</w:t>
      </w:r>
      <w:r w:rsidRPr="005223DC">
        <w:rPr>
          <w:rFonts w:ascii="Times New Roman" w:hAnsi="Times New Roman"/>
          <w:b w:val="0"/>
          <w:sz w:val="20"/>
          <w:lang w:val="sr-Cyrl-CS"/>
        </w:rPr>
        <w:tab/>
        <w:t>1.</w:t>
      </w:r>
      <w:r w:rsidRPr="005223DC">
        <w:rPr>
          <w:rFonts w:ascii="Times New Roman" w:hAnsi="Times New Roman"/>
          <w:b w:val="0"/>
          <w:sz w:val="20"/>
        </w:rPr>
        <w:t>470</w:t>
      </w:r>
      <w:r w:rsidRPr="005223DC">
        <w:rPr>
          <w:rFonts w:ascii="Times New Roman" w:hAnsi="Times New Roman"/>
          <w:b w:val="0"/>
          <w:sz w:val="20"/>
          <w:lang w:val="sr-Cyrl-CS"/>
        </w:rPr>
        <w:t xml:space="preserve"> динара,</w:t>
      </w:r>
    </w:p>
    <w:p w:rsidR="00947C38" w:rsidRPr="005223DC" w:rsidRDefault="00947C38" w:rsidP="00947C38">
      <w:pPr>
        <w:pStyle w:val="BodyTextIndent"/>
        <w:tabs>
          <w:tab w:val="left" w:pos="993"/>
          <w:tab w:val="left" w:pos="1134"/>
        </w:tabs>
        <w:ind w:left="0"/>
        <w:jc w:val="both"/>
        <w:rPr>
          <w:rFonts w:ascii="Times New Roman" w:hAnsi="Times New Roman"/>
          <w:b w:val="0"/>
          <w:sz w:val="20"/>
          <w:lang w:val="sr-Cyrl-CS"/>
        </w:rPr>
      </w:pPr>
      <w:r w:rsidRPr="005223DC">
        <w:rPr>
          <w:rFonts w:ascii="Times New Roman" w:hAnsi="Times New Roman"/>
          <w:b w:val="0"/>
          <w:sz w:val="20"/>
          <w:lang w:val="sr-Cyrl-CS"/>
        </w:rPr>
        <w:tab/>
        <w:t>-</w:t>
      </w:r>
      <w:r w:rsidRPr="005223DC">
        <w:rPr>
          <w:rFonts w:ascii="Times New Roman" w:hAnsi="Times New Roman"/>
          <w:b w:val="0"/>
          <w:sz w:val="20"/>
          <w:lang w:val="sr-Cyrl-CS"/>
        </w:rPr>
        <w:tab/>
        <w:t>носивости преко 12 т  …………………………………………</w:t>
      </w:r>
      <w:r w:rsidRPr="005223DC">
        <w:rPr>
          <w:rFonts w:ascii="Times New Roman" w:hAnsi="Times New Roman"/>
          <w:b w:val="0"/>
          <w:sz w:val="20"/>
        </w:rPr>
        <w:t>…...</w:t>
      </w:r>
      <w:r w:rsidRPr="005223DC">
        <w:rPr>
          <w:rFonts w:ascii="Times New Roman" w:hAnsi="Times New Roman"/>
          <w:b w:val="0"/>
          <w:sz w:val="20"/>
        </w:rPr>
        <w:tab/>
      </w:r>
      <w:r w:rsidRPr="005223DC">
        <w:rPr>
          <w:rFonts w:ascii="Times New Roman" w:hAnsi="Times New Roman"/>
          <w:b w:val="0"/>
          <w:sz w:val="20"/>
          <w:lang w:val="sr-Cyrl-CS"/>
        </w:rPr>
        <w:t>2.250 динара;</w:t>
      </w:r>
    </w:p>
    <w:p w:rsidR="00947C38" w:rsidRPr="005223DC" w:rsidRDefault="00947C38" w:rsidP="00947C38">
      <w:pPr>
        <w:pStyle w:val="BodyTextIndent"/>
        <w:tabs>
          <w:tab w:val="left" w:pos="993"/>
        </w:tabs>
        <w:spacing w:after="0"/>
        <w:ind w:left="0" w:firstLine="540"/>
        <w:jc w:val="both"/>
        <w:rPr>
          <w:rFonts w:ascii="Times New Roman" w:hAnsi="Times New Roman"/>
          <w:b w:val="0"/>
          <w:sz w:val="20"/>
          <w:lang w:val="sr-Cyrl-CS"/>
        </w:rPr>
      </w:pPr>
      <w:r w:rsidRPr="005223DC">
        <w:rPr>
          <w:rFonts w:ascii="Times New Roman" w:hAnsi="Times New Roman"/>
          <w:b w:val="0"/>
          <w:sz w:val="20"/>
          <w:lang w:val="sr-Cyrl-CS"/>
        </w:rPr>
        <w:t>7)</w:t>
      </w:r>
      <w:r w:rsidRPr="005223DC">
        <w:rPr>
          <w:rFonts w:ascii="Times New Roman" w:hAnsi="Times New Roman"/>
          <w:b w:val="0"/>
          <w:sz w:val="20"/>
          <w:lang w:val="sr-Cyrl-CS"/>
        </w:rPr>
        <w:tab/>
        <w:t>за вучна возила (тегљаче):</w:t>
      </w:r>
    </w:p>
    <w:p w:rsidR="00947C38" w:rsidRPr="005223DC" w:rsidRDefault="00947C38" w:rsidP="00947C38">
      <w:pPr>
        <w:pStyle w:val="BodyTextIndent"/>
        <w:tabs>
          <w:tab w:val="left" w:pos="993"/>
          <w:tab w:val="left" w:pos="1134"/>
        </w:tabs>
        <w:spacing w:after="0"/>
        <w:ind w:left="0"/>
        <w:jc w:val="both"/>
        <w:rPr>
          <w:rFonts w:ascii="Times New Roman" w:hAnsi="Times New Roman"/>
          <w:b w:val="0"/>
          <w:sz w:val="20"/>
          <w:lang w:val="sr-Cyrl-CS"/>
        </w:rPr>
      </w:pPr>
      <w:r w:rsidRPr="005223DC">
        <w:rPr>
          <w:rFonts w:ascii="Times New Roman" w:hAnsi="Times New Roman"/>
          <w:b w:val="0"/>
          <w:sz w:val="20"/>
          <w:lang w:val="sr-Cyrl-CS"/>
        </w:rPr>
        <w:tab/>
        <w:t>-</w:t>
      </w:r>
      <w:r w:rsidRPr="005223DC">
        <w:rPr>
          <w:rFonts w:ascii="Times New Roman" w:hAnsi="Times New Roman"/>
          <w:b w:val="0"/>
          <w:sz w:val="20"/>
          <w:lang w:val="sr-Cyrl-CS"/>
        </w:rPr>
        <w:tab/>
        <w:t>чија је снага мотора до 66 киловата  …………………………….</w:t>
      </w:r>
      <w:r w:rsidRPr="005223DC">
        <w:rPr>
          <w:rFonts w:ascii="Times New Roman" w:hAnsi="Times New Roman"/>
          <w:b w:val="0"/>
          <w:sz w:val="20"/>
          <w:lang w:val="sr-Cyrl-CS"/>
        </w:rPr>
        <w:tab/>
        <w:t>1.</w:t>
      </w:r>
      <w:r w:rsidRPr="005223DC">
        <w:rPr>
          <w:rFonts w:ascii="Times New Roman" w:hAnsi="Times New Roman"/>
          <w:b w:val="0"/>
          <w:sz w:val="20"/>
        </w:rPr>
        <w:t>680</w:t>
      </w:r>
      <w:r w:rsidRPr="005223DC">
        <w:rPr>
          <w:rFonts w:ascii="Times New Roman" w:hAnsi="Times New Roman"/>
          <w:b w:val="0"/>
          <w:sz w:val="20"/>
          <w:lang w:val="sr-Cyrl-CS"/>
        </w:rPr>
        <w:t xml:space="preserve"> динара,</w:t>
      </w:r>
    </w:p>
    <w:p w:rsidR="00947C38" w:rsidRPr="005223DC" w:rsidRDefault="00947C38" w:rsidP="00947C38">
      <w:pPr>
        <w:pStyle w:val="BodyTextIndent"/>
        <w:tabs>
          <w:tab w:val="left" w:pos="993"/>
          <w:tab w:val="left" w:pos="1134"/>
        </w:tabs>
        <w:spacing w:after="0"/>
        <w:ind w:left="0"/>
        <w:jc w:val="both"/>
        <w:rPr>
          <w:rFonts w:ascii="Times New Roman" w:hAnsi="Times New Roman"/>
          <w:b w:val="0"/>
          <w:sz w:val="20"/>
          <w:lang w:val="sr-Cyrl-CS"/>
        </w:rPr>
      </w:pPr>
      <w:r w:rsidRPr="005223DC">
        <w:rPr>
          <w:rFonts w:ascii="Times New Roman" w:hAnsi="Times New Roman"/>
          <w:b w:val="0"/>
          <w:sz w:val="20"/>
          <w:lang w:val="sr-Cyrl-CS"/>
        </w:rPr>
        <w:tab/>
        <w:t>-</w:t>
      </w:r>
      <w:r w:rsidRPr="005223DC">
        <w:rPr>
          <w:rFonts w:ascii="Times New Roman" w:hAnsi="Times New Roman"/>
          <w:b w:val="0"/>
          <w:sz w:val="20"/>
          <w:lang w:val="sr-Cyrl-CS"/>
        </w:rPr>
        <w:tab/>
        <w:t>чија је снага мотора од 66 - 96 киловата  ………………………..</w:t>
      </w:r>
      <w:r w:rsidRPr="005223DC">
        <w:rPr>
          <w:rFonts w:ascii="Times New Roman" w:hAnsi="Times New Roman"/>
          <w:b w:val="0"/>
          <w:sz w:val="20"/>
          <w:lang w:val="sr-Cyrl-CS"/>
        </w:rPr>
        <w:tab/>
        <w:t>2.250 динара,</w:t>
      </w:r>
    </w:p>
    <w:p w:rsidR="00947C38" w:rsidRPr="005223DC" w:rsidRDefault="00947C38" w:rsidP="00947C38">
      <w:pPr>
        <w:pStyle w:val="BodyTextIndent"/>
        <w:tabs>
          <w:tab w:val="left" w:pos="993"/>
          <w:tab w:val="left" w:pos="1134"/>
        </w:tabs>
        <w:spacing w:after="0"/>
        <w:ind w:left="0"/>
        <w:jc w:val="both"/>
        <w:rPr>
          <w:rFonts w:ascii="Times New Roman" w:hAnsi="Times New Roman"/>
          <w:b w:val="0"/>
          <w:sz w:val="20"/>
          <w:lang w:val="sr-Cyrl-CS"/>
        </w:rPr>
      </w:pPr>
      <w:r w:rsidRPr="005223DC">
        <w:rPr>
          <w:rFonts w:ascii="Times New Roman" w:hAnsi="Times New Roman"/>
          <w:b w:val="0"/>
          <w:sz w:val="20"/>
          <w:lang w:val="sr-Cyrl-CS"/>
        </w:rPr>
        <w:tab/>
        <w:t>-</w:t>
      </w:r>
      <w:r w:rsidRPr="005223DC">
        <w:rPr>
          <w:rFonts w:ascii="Times New Roman" w:hAnsi="Times New Roman"/>
          <w:b w:val="0"/>
          <w:sz w:val="20"/>
          <w:lang w:val="sr-Cyrl-CS"/>
        </w:rPr>
        <w:tab/>
        <w:t>чија је снага мотора од 96 - 132 киловата  ………………………</w:t>
      </w:r>
      <w:r w:rsidRPr="005223DC">
        <w:rPr>
          <w:rFonts w:ascii="Times New Roman" w:hAnsi="Times New Roman"/>
          <w:b w:val="0"/>
          <w:sz w:val="20"/>
          <w:lang w:val="sr-Cyrl-CS"/>
        </w:rPr>
        <w:tab/>
        <w:t>2.830 динара,</w:t>
      </w:r>
    </w:p>
    <w:p w:rsidR="00947C38" w:rsidRPr="005223DC" w:rsidRDefault="00947C38" w:rsidP="00947C38">
      <w:pPr>
        <w:pStyle w:val="BodyTextIndent"/>
        <w:tabs>
          <w:tab w:val="left" w:pos="993"/>
          <w:tab w:val="left" w:pos="1134"/>
        </w:tabs>
        <w:spacing w:after="0"/>
        <w:ind w:left="0"/>
        <w:jc w:val="both"/>
        <w:rPr>
          <w:rFonts w:ascii="Times New Roman" w:hAnsi="Times New Roman"/>
          <w:b w:val="0"/>
          <w:sz w:val="20"/>
          <w:lang w:val="sr-Cyrl-CS"/>
        </w:rPr>
      </w:pPr>
      <w:r w:rsidRPr="005223DC">
        <w:rPr>
          <w:rFonts w:ascii="Times New Roman" w:hAnsi="Times New Roman"/>
          <w:b w:val="0"/>
          <w:sz w:val="20"/>
          <w:lang w:val="sr-Cyrl-CS"/>
        </w:rPr>
        <w:tab/>
        <w:t>-</w:t>
      </w:r>
      <w:r w:rsidRPr="005223DC">
        <w:rPr>
          <w:rFonts w:ascii="Times New Roman" w:hAnsi="Times New Roman"/>
          <w:b w:val="0"/>
          <w:sz w:val="20"/>
          <w:lang w:val="sr-Cyrl-CS"/>
        </w:rPr>
        <w:tab/>
        <w:t>чија је снага мотора од 132 - 177 киловата  ……………………..</w:t>
      </w:r>
      <w:r w:rsidRPr="005223DC">
        <w:rPr>
          <w:rFonts w:ascii="Times New Roman" w:hAnsi="Times New Roman"/>
          <w:b w:val="0"/>
          <w:sz w:val="20"/>
          <w:lang w:val="sr-Cyrl-CS"/>
        </w:rPr>
        <w:tab/>
        <w:t>3.</w:t>
      </w:r>
      <w:r w:rsidRPr="005223DC">
        <w:rPr>
          <w:rFonts w:ascii="Times New Roman" w:hAnsi="Times New Roman"/>
          <w:b w:val="0"/>
          <w:sz w:val="20"/>
        </w:rPr>
        <w:t>400</w:t>
      </w:r>
      <w:r w:rsidRPr="005223DC">
        <w:rPr>
          <w:rFonts w:ascii="Times New Roman" w:hAnsi="Times New Roman"/>
          <w:b w:val="0"/>
          <w:sz w:val="20"/>
          <w:lang w:val="sr-Cyrl-CS"/>
        </w:rPr>
        <w:t xml:space="preserve"> динара,</w:t>
      </w:r>
    </w:p>
    <w:p w:rsidR="00947C38" w:rsidRPr="005223DC" w:rsidRDefault="00947C38" w:rsidP="00947C38">
      <w:pPr>
        <w:pStyle w:val="BodyTextIndent"/>
        <w:tabs>
          <w:tab w:val="left" w:pos="993"/>
          <w:tab w:val="left" w:pos="1134"/>
        </w:tabs>
        <w:ind w:left="0"/>
        <w:jc w:val="both"/>
        <w:rPr>
          <w:rFonts w:ascii="Times New Roman" w:hAnsi="Times New Roman"/>
          <w:b w:val="0"/>
          <w:sz w:val="20"/>
          <w:lang w:val="sr-Cyrl-CS"/>
        </w:rPr>
      </w:pPr>
      <w:r w:rsidRPr="005223DC">
        <w:rPr>
          <w:rFonts w:ascii="Times New Roman" w:hAnsi="Times New Roman"/>
          <w:b w:val="0"/>
          <w:sz w:val="20"/>
          <w:lang w:val="sr-Cyrl-CS"/>
        </w:rPr>
        <w:tab/>
        <w:t>-</w:t>
      </w:r>
      <w:r w:rsidRPr="005223DC">
        <w:rPr>
          <w:rFonts w:ascii="Times New Roman" w:hAnsi="Times New Roman"/>
          <w:b w:val="0"/>
          <w:sz w:val="20"/>
          <w:lang w:val="sr-Cyrl-CS"/>
        </w:rPr>
        <w:tab/>
        <w:t>чија је снага мотора преко 177 киловата  ………………………..</w:t>
      </w:r>
      <w:r w:rsidRPr="005223DC">
        <w:rPr>
          <w:rFonts w:ascii="Times New Roman" w:hAnsi="Times New Roman"/>
          <w:b w:val="0"/>
          <w:sz w:val="20"/>
          <w:lang w:val="sr-Cyrl-CS"/>
        </w:rPr>
        <w:tab/>
        <w:t>4.</w:t>
      </w:r>
      <w:r w:rsidRPr="005223DC">
        <w:rPr>
          <w:rFonts w:ascii="Times New Roman" w:hAnsi="Times New Roman"/>
          <w:b w:val="0"/>
          <w:sz w:val="20"/>
        </w:rPr>
        <w:t>52</w:t>
      </w:r>
      <w:r w:rsidRPr="005223DC">
        <w:rPr>
          <w:rFonts w:ascii="Times New Roman" w:hAnsi="Times New Roman"/>
          <w:b w:val="0"/>
          <w:sz w:val="20"/>
          <w:lang w:val="sr-Cyrl-CS"/>
        </w:rPr>
        <w:t>0 динара;</w:t>
      </w:r>
    </w:p>
    <w:p w:rsidR="00947C38" w:rsidRPr="005223DC" w:rsidRDefault="00947C38" w:rsidP="00947C38">
      <w:pPr>
        <w:tabs>
          <w:tab w:val="left" w:pos="709"/>
          <w:tab w:val="left" w:pos="993"/>
        </w:tabs>
        <w:autoSpaceDE w:val="0"/>
        <w:autoSpaceDN w:val="0"/>
        <w:adjustRightInd w:val="0"/>
        <w:ind w:firstLine="540"/>
        <w:jc w:val="both"/>
        <w:rPr>
          <w:rFonts w:ascii="Times New Roman" w:hAnsi="Times New Roman"/>
          <w:b w:val="0"/>
          <w:sz w:val="20"/>
          <w:lang w:val="ru-RU"/>
        </w:rPr>
      </w:pPr>
      <w:r w:rsidRPr="005223DC">
        <w:rPr>
          <w:rFonts w:ascii="Times New Roman" w:hAnsi="Times New Roman"/>
          <w:b w:val="0"/>
          <w:sz w:val="20"/>
          <w:lang w:val="ru-RU"/>
        </w:rPr>
        <w:tab/>
        <w:t>8)</w:t>
      </w:r>
      <w:r w:rsidRPr="005223DC">
        <w:rPr>
          <w:rFonts w:ascii="Times New Roman" w:hAnsi="Times New Roman"/>
          <w:b w:val="0"/>
          <w:sz w:val="20"/>
          <w:lang w:val="ru-RU"/>
        </w:rPr>
        <w:tab/>
        <w:t>за радна возила, специјална адаптирана возила за превоз реквизита за путујуће забаве, радње и атестирана специјализована возила за превоз пчела 1.120 динара.</w:t>
      </w:r>
    </w:p>
    <w:p w:rsidR="00947C38" w:rsidRPr="005223DC" w:rsidRDefault="00947C38" w:rsidP="00947C38">
      <w:pPr>
        <w:tabs>
          <w:tab w:val="left" w:pos="709"/>
          <w:tab w:val="left" w:pos="993"/>
        </w:tabs>
        <w:autoSpaceDE w:val="0"/>
        <w:autoSpaceDN w:val="0"/>
        <w:adjustRightInd w:val="0"/>
        <w:ind w:firstLine="540"/>
        <w:jc w:val="both"/>
        <w:rPr>
          <w:rFonts w:ascii="Times New Roman" w:hAnsi="Times New Roman"/>
          <w:b w:val="0"/>
          <w:sz w:val="20"/>
          <w:lang w:val="ru-RU"/>
        </w:rPr>
      </w:pPr>
    </w:p>
    <w:p w:rsidR="00947C38" w:rsidRPr="005223DC" w:rsidRDefault="00947C38" w:rsidP="00947C38">
      <w:pPr>
        <w:tabs>
          <w:tab w:val="left" w:pos="709"/>
          <w:tab w:val="left" w:pos="993"/>
        </w:tabs>
        <w:autoSpaceDE w:val="0"/>
        <w:autoSpaceDN w:val="0"/>
        <w:adjustRightInd w:val="0"/>
        <w:ind w:firstLine="540"/>
        <w:rPr>
          <w:rFonts w:ascii="Times New Roman" w:hAnsi="Times New Roman"/>
          <w:b w:val="0"/>
          <w:sz w:val="20"/>
          <w:lang w:val="ru-RU"/>
        </w:rPr>
      </w:pPr>
      <w:r w:rsidRPr="005223DC">
        <w:rPr>
          <w:rFonts w:ascii="Times New Roman" w:hAnsi="Times New Roman"/>
          <w:b w:val="0"/>
          <w:sz w:val="20"/>
          <w:lang w:val="ru-RU"/>
        </w:rPr>
        <w:t xml:space="preserve">   НАПОМЕНА:</w:t>
      </w:r>
    </w:p>
    <w:p w:rsidR="00947C38" w:rsidRPr="005223DC" w:rsidRDefault="00947C38" w:rsidP="00947C38">
      <w:pPr>
        <w:pStyle w:val="Footer"/>
        <w:tabs>
          <w:tab w:val="left" w:pos="0"/>
          <w:tab w:val="left" w:pos="540"/>
          <w:tab w:val="left" w:pos="851"/>
        </w:tabs>
        <w:ind w:right="-54" w:firstLine="540"/>
        <w:jc w:val="both"/>
        <w:rPr>
          <w:rFonts w:ascii="Times New Roman" w:hAnsi="Times New Roman"/>
          <w:b w:val="0"/>
          <w:sz w:val="20"/>
          <w:lang w:val="sr-Cyrl-CS"/>
        </w:rPr>
      </w:pPr>
      <w:r w:rsidRPr="005223DC">
        <w:rPr>
          <w:rFonts w:ascii="Times New Roman" w:hAnsi="Times New Roman"/>
          <w:b w:val="0"/>
          <w:sz w:val="20"/>
          <w:lang w:val="sr-Cyrl-CS"/>
        </w:rPr>
        <w:t xml:space="preserve">Обвезник комуналне таксе по овом тарифном броју је правно лице, предузетник и физичко лице. </w:t>
      </w:r>
    </w:p>
    <w:p w:rsidR="00947C38" w:rsidRPr="005223DC" w:rsidRDefault="00947C38" w:rsidP="00947C38">
      <w:pPr>
        <w:pStyle w:val="Footer"/>
        <w:tabs>
          <w:tab w:val="left" w:pos="0"/>
          <w:tab w:val="left" w:pos="540"/>
          <w:tab w:val="left" w:pos="851"/>
        </w:tabs>
        <w:ind w:right="-54" w:firstLine="540"/>
        <w:jc w:val="both"/>
        <w:rPr>
          <w:rFonts w:ascii="Times New Roman" w:hAnsi="Times New Roman"/>
          <w:b w:val="0"/>
          <w:sz w:val="20"/>
          <w:lang w:val="sr-Cyrl-CS"/>
        </w:rPr>
      </w:pPr>
      <w:r w:rsidRPr="005223DC">
        <w:rPr>
          <w:rFonts w:ascii="Times New Roman" w:hAnsi="Times New Roman"/>
          <w:b w:val="0"/>
          <w:sz w:val="20"/>
          <w:lang w:val="sr-Cyrl-CS"/>
        </w:rPr>
        <w:t>Комунална такса по овом тарифном броју плаћа се у једнократном годишњем износу приликом регистрације моторног</w:t>
      </w:r>
      <w:r w:rsidRPr="005223DC">
        <w:rPr>
          <w:rFonts w:ascii="Times New Roman" w:eastAsia="Calibri" w:hAnsi="Times New Roman"/>
          <w:b w:val="0"/>
          <w:sz w:val="20"/>
          <w:lang w:val="sr-Cyrl-CS"/>
        </w:rPr>
        <w:t xml:space="preserve"> возила, преко МУП-а Србије, Полицијске станице у Ћићевцу.</w:t>
      </w:r>
    </w:p>
    <w:p w:rsidR="00947C38" w:rsidRPr="005223DC" w:rsidRDefault="00947C38" w:rsidP="00947C38">
      <w:pPr>
        <w:pStyle w:val="Footer"/>
        <w:tabs>
          <w:tab w:val="left" w:pos="0"/>
          <w:tab w:val="left" w:pos="540"/>
          <w:tab w:val="left" w:pos="851"/>
        </w:tabs>
        <w:ind w:right="-54" w:firstLine="540"/>
        <w:jc w:val="both"/>
        <w:rPr>
          <w:rFonts w:ascii="Times New Roman" w:eastAsia="Calibri" w:hAnsi="Times New Roman"/>
          <w:b w:val="0"/>
          <w:sz w:val="20"/>
          <w:lang w:val="sr-Cyrl-CS"/>
        </w:rPr>
      </w:pPr>
      <w:r w:rsidRPr="005223DC">
        <w:rPr>
          <w:rFonts w:ascii="Times New Roman" w:eastAsia="Calibri" w:hAnsi="Times New Roman"/>
          <w:b w:val="0"/>
          <w:sz w:val="20"/>
          <w:lang w:val="sr-Cyrl-CS"/>
        </w:rPr>
        <w:t>Орган надлежан за регистрацију возила не може извршити регистрацију моторног возила, без доказа о плаћеној такси, у корист буџета општине Ћићевац.</w:t>
      </w:r>
    </w:p>
    <w:p w:rsidR="00947C38" w:rsidRPr="005223DC" w:rsidRDefault="00947C38" w:rsidP="00947C38">
      <w:pPr>
        <w:pStyle w:val="Footer"/>
        <w:tabs>
          <w:tab w:val="left" w:pos="0"/>
          <w:tab w:val="left" w:pos="540"/>
          <w:tab w:val="left" w:pos="851"/>
        </w:tabs>
        <w:ind w:right="-54" w:firstLine="540"/>
        <w:jc w:val="both"/>
        <w:rPr>
          <w:rFonts w:ascii="Times New Roman" w:hAnsi="Times New Roman"/>
          <w:b w:val="0"/>
          <w:sz w:val="20"/>
          <w:lang w:val="sr-Cyrl-CS"/>
        </w:rPr>
      </w:pPr>
      <w:r w:rsidRPr="005223DC">
        <w:rPr>
          <w:rFonts w:ascii="Times New Roman" w:hAnsi="Times New Roman"/>
          <w:b w:val="0"/>
          <w:sz w:val="20"/>
          <w:lang w:val="sr-Cyrl-CS"/>
        </w:rPr>
        <w:t xml:space="preserve">Такса из овог тарифног броја не плаћа се за моторна возила за која се не плаћа накнада за употребу јавних путева, за особе са инвалидитетом и организације које окупљају особе са инвалидитетом, а сходно одредби члана 17. став 1. Закона о јавним путевима (''Службени гласник РС'' бр.101/05 и 123/07).  </w:t>
      </w:r>
    </w:p>
    <w:p w:rsidR="00947C38" w:rsidRPr="008322CB" w:rsidRDefault="00947C38" w:rsidP="00947C38">
      <w:pPr>
        <w:pStyle w:val="Footer"/>
        <w:tabs>
          <w:tab w:val="left" w:pos="0"/>
          <w:tab w:val="left" w:pos="540"/>
          <w:tab w:val="left" w:pos="851"/>
        </w:tabs>
        <w:ind w:right="-54"/>
        <w:jc w:val="both"/>
        <w:rPr>
          <w:rFonts w:ascii="Times New Roman" w:hAnsi="Times New Roman"/>
          <w:b w:val="0"/>
          <w:sz w:val="20"/>
        </w:rPr>
      </w:pPr>
      <w:r w:rsidRPr="005223DC">
        <w:rPr>
          <w:rFonts w:ascii="Times New Roman" w:hAnsi="Times New Roman"/>
          <w:b w:val="0"/>
          <w:sz w:val="20"/>
          <w:lang w:val="sr-Cyrl-CS"/>
        </w:rPr>
        <w:t>___________________________________________________________________________________</w:t>
      </w:r>
      <w:r>
        <w:rPr>
          <w:rFonts w:ascii="Times New Roman" w:hAnsi="Times New Roman"/>
          <w:b w:val="0"/>
          <w:sz w:val="20"/>
        </w:rPr>
        <w:t>_____________</w:t>
      </w:r>
    </w:p>
    <w:p w:rsidR="00947C38" w:rsidRPr="008322CB" w:rsidRDefault="00947C38" w:rsidP="00947C38">
      <w:pPr>
        <w:jc w:val="center"/>
        <w:rPr>
          <w:rFonts w:ascii="Times New Roman" w:hAnsi="Times New Roman"/>
          <w:b w:val="0"/>
          <w:bCs/>
          <w:sz w:val="14"/>
        </w:rPr>
      </w:pPr>
    </w:p>
    <w:p w:rsidR="00947C38" w:rsidRPr="00844DE6" w:rsidRDefault="00947C38" w:rsidP="00947C38">
      <w:pPr>
        <w:jc w:val="center"/>
        <w:rPr>
          <w:rFonts w:ascii="Times New Roman" w:hAnsi="Times New Roman"/>
          <w:bCs/>
          <w:sz w:val="20"/>
          <w:lang w:val="sr-Cyrl-CS"/>
        </w:rPr>
      </w:pPr>
      <w:r w:rsidRPr="00844DE6">
        <w:rPr>
          <w:rFonts w:ascii="Times New Roman" w:hAnsi="Times New Roman"/>
          <w:bCs/>
          <w:sz w:val="20"/>
          <w:lang w:val="sr-Cyrl-CS"/>
        </w:rPr>
        <w:t xml:space="preserve">Т А Р И Ф Н И   Б Р О Ј  </w:t>
      </w:r>
      <w:r w:rsidRPr="00844DE6">
        <w:rPr>
          <w:rFonts w:ascii="Times New Roman" w:hAnsi="Times New Roman"/>
          <w:bCs/>
          <w:sz w:val="20"/>
        </w:rPr>
        <w:t>4</w:t>
      </w:r>
    </w:p>
    <w:p w:rsidR="00947C38" w:rsidRPr="008322CB" w:rsidRDefault="00947C38" w:rsidP="00947C38">
      <w:pPr>
        <w:jc w:val="center"/>
        <w:rPr>
          <w:rFonts w:ascii="Times New Roman" w:hAnsi="Times New Roman"/>
          <w:b w:val="0"/>
          <w:bCs/>
          <w:sz w:val="8"/>
          <w:lang w:val="sr-Cyrl-CS"/>
        </w:rPr>
      </w:pPr>
    </w:p>
    <w:p w:rsidR="00947C38" w:rsidRPr="008322CB" w:rsidRDefault="00947C38" w:rsidP="00947C38">
      <w:pPr>
        <w:ind w:firstLine="540"/>
        <w:jc w:val="both"/>
        <w:rPr>
          <w:rFonts w:ascii="Times New Roman" w:hAnsi="Times New Roman"/>
          <w:sz w:val="20"/>
          <w:lang w:val="sr-Cyrl-CS"/>
        </w:rPr>
      </w:pPr>
      <w:r w:rsidRPr="008322CB">
        <w:rPr>
          <w:rFonts w:ascii="Times New Roman" w:hAnsi="Times New Roman"/>
          <w:bCs/>
          <w:sz w:val="20"/>
        </w:rPr>
        <w:t xml:space="preserve">4. </w:t>
      </w:r>
      <w:r w:rsidRPr="008322CB">
        <w:rPr>
          <w:rFonts w:ascii="Times New Roman" w:hAnsi="Times New Roman"/>
          <w:bCs/>
          <w:sz w:val="20"/>
          <w:lang w:val="sr-Cyrl-CS"/>
        </w:rPr>
        <w:t xml:space="preserve">За </w:t>
      </w:r>
      <w:r w:rsidRPr="008322CB">
        <w:rPr>
          <w:rFonts w:ascii="Times New Roman" w:hAnsi="Times New Roman"/>
          <w:sz w:val="20"/>
        </w:rPr>
        <w:t>коришћење простора на јавним површинама или испред пословних просторија у пословне сврхе, осим продаје штампе, књига и других публикација, производа старих и уметничких заната и домаће радиности</w:t>
      </w:r>
    </w:p>
    <w:p w:rsidR="00947C38" w:rsidRPr="005223DC" w:rsidRDefault="00947C38" w:rsidP="00947C38">
      <w:pPr>
        <w:pStyle w:val="BodyText"/>
        <w:ind w:firstLine="540"/>
        <w:rPr>
          <w:rFonts w:ascii="Times New Roman" w:hAnsi="Times New Roman"/>
          <w:b w:val="0"/>
          <w:sz w:val="20"/>
        </w:rPr>
      </w:pPr>
      <w:r w:rsidRPr="005223DC">
        <w:rPr>
          <w:rFonts w:ascii="Times New Roman" w:hAnsi="Times New Roman"/>
          <w:b w:val="0"/>
          <w:sz w:val="20"/>
        </w:rPr>
        <w:t>За коришћење простора на јавним површинама или испред пословних просторија у пословне сврхе, осим ради продаје штампе, књига и других публикација, производа старих и уметничких заната и домаће радиности плаћа се такса:</w:t>
      </w:r>
    </w:p>
    <w:p w:rsidR="00947C38" w:rsidRPr="005223DC" w:rsidRDefault="00947C38" w:rsidP="00947C38">
      <w:pPr>
        <w:pStyle w:val="BodyText"/>
        <w:ind w:firstLine="540"/>
        <w:jc w:val="left"/>
        <w:rPr>
          <w:rFonts w:ascii="Times New Roman" w:hAnsi="Times New Roman"/>
          <w:b w:val="0"/>
          <w:sz w:val="20"/>
          <w:lang w:val="es-ES"/>
        </w:rPr>
      </w:pPr>
      <w:r w:rsidRPr="005223DC">
        <w:rPr>
          <w:rFonts w:ascii="Times New Roman" w:hAnsi="Times New Roman"/>
          <w:b w:val="0"/>
          <w:sz w:val="20"/>
          <w:lang w:val="es-ES"/>
        </w:rPr>
        <w:t xml:space="preserve"> </w:t>
      </w:r>
    </w:p>
    <w:p w:rsidR="00947C38" w:rsidRPr="005223DC" w:rsidRDefault="00947C38" w:rsidP="00947C38">
      <w:pPr>
        <w:ind w:firstLine="540"/>
        <w:rPr>
          <w:rFonts w:ascii="Times New Roman" w:hAnsi="Times New Roman"/>
          <w:b w:val="0"/>
          <w:bCs/>
          <w:sz w:val="20"/>
          <w:lang w:val="sr-Cyrl-CS"/>
        </w:rPr>
      </w:pPr>
      <w:r w:rsidRPr="005223DC">
        <w:rPr>
          <w:rFonts w:ascii="Times New Roman" w:hAnsi="Times New Roman"/>
          <w:b w:val="0"/>
          <w:bCs/>
          <w:sz w:val="20"/>
          <w:lang w:val="sr-Cyrl-CS"/>
        </w:rPr>
        <w:t>1. За отворене и покривене тезге и столове на којима се продаје роба, односно излагање робе током целе године, испред продајног објекта, по м</w:t>
      </w:r>
      <w:r w:rsidRPr="005223DC">
        <w:rPr>
          <w:rFonts w:ascii="Times New Roman" w:hAnsi="Times New Roman"/>
          <w:b w:val="0"/>
          <w:bCs/>
          <w:sz w:val="20"/>
          <w:vertAlign w:val="superscript"/>
          <w:lang w:val="sr-Cyrl-CS"/>
        </w:rPr>
        <w:t>2</w:t>
      </w:r>
      <w:r w:rsidRPr="005223DC">
        <w:rPr>
          <w:rFonts w:ascii="Times New Roman" w:hAnsi="Times New Roman"/>
          <w:b w:val="0"/>
          <w:bCs/>
          <w:sz w:val="20"/>
          <w:lang w:val="sr-Cyrl-CS"/>
        </w:rPr>
        <w:t>, дневно:</w:t>
      </w:r>
    </w:p>
    <w:p w:rsidR="00947C38" w:rsidRPr="005223DC" w:rsidRDefault="00947C38" w:rsidP="00947C38">
      <w:pPr>
        <w:ind w:left="570"/>
        <w:rPr>
          <w:rFonts w:ascii="Times New Roman" w:hAnsi="Times New Roman"/>
          <w:b w:val="0"/>
          <w:bCs/>
          <w:sz w:val="20"/>
          <w:lang w:val="sr-Cyrl-CS"/>
        </w:rPr>
      </w:pPr>
      <w:r w:rsidRPr="005223DC">
        <w:rPr>
          <w:rFonts w:ascii="Times New Roman" w:hAnsi="Times New Roman"/>
          <w:b w:val="0"/>
          <w:bCs/>
          <w:sz w:val="20"/>
          <w:lang w:val="sr-Cyrl-CS"/>
        </w:rPr>
        <w:t>- у ЗОНИ 1....................................................................</w:t>
      </w:r>
      <w:r w:rsidRPr="005223DC">
        <w:rPr>
          <w:rFonts w:ascii="Times New Roman" w:hAnsi="Times New Roman"/>
          <w:b w:val="0"/>
          <w:bCs/>
          <w:sz w:val="20"/>
          <w:lang w:val="sr-Cyrl-CS"/>
        </w:rPr>
        <w:tab/>
      </w:r>
      <w:r w:rsidRPr="005223DC">
        <w:rPr>
          <w:rFonts w:ascii="Times New Roman" w:hAnsi="Times New Roman"/>
          <w:b w:val="0"/>
          <w:bCs/>
          <w:sz w:val="20"/>
        </w:rPr>
        <w:t>6</w:t>
      </w:r>
      <w:r w:rsidRPr="005223DC">
        <w:rPr>
          <w:rFonts w:ascii="Times New Roman" w:hAnsi="Times New Roman"/>
          <w:b w:val="0"/>
          <w:bCs/>
          <w:sz w:val="20"/>
          <w:lang w:val="sr-Cyrl-CS"/>
        </w:rPr>
        <w:t>,00 динара;</w:t>
      </w:r>
    </w:p>
    <w:p w:rsidR="00947C38" w:rsidRPr="005223DC" w:rsidRDefault="00947C38" w:rsidP="00947C38">
      <w:pPr>
        <w:ind w:left="570"/>
        <w:rPr>
          <w:rFonts w:ascii="Times New Roman" w:hAnsi="Times New Roman"/>
          <w:b w:val="0"/>
          <w:bCs/>
          <w:sz w:val="20"/>
          <w:lang w:val="sr-Cyrl-CS"/>
        </w:rPr>
      </w:pPr>
      <w:r w:rsidRPr="005223DC">
        <w:rPr>
          <w:rFonts w:ascii="Times New Roman" w:hAnsi="Times New Roman"/>
          <w:b w:val="0"/>
          <w:bCs/>
          <w:sz w:val="20"/>
          <w:lang w:val="sr-Cyrl-CS"/>
        </w:rPr>
        <w:t>- у ЗОНИ 2....................................................................</w:t>
      </w:r>
      <w:r w:rsidRPr="005223DC">
        <w:rPr>
          <w:rFonts w:ascii="Times New Roman" w:hAnsi="Times New Roman"/>
          <w:b w:val="0"/>
          <w:bCs/>
          <w:sz w:val="20"/>
          <w:lang w:val="sr-Cyrl-CS"/>
        </w:rPr>
        <w:tab/>
      </w:r>
      <w:r w:rsidRPr="005223DC">
        <w:rPr>
          <w:rFonts w:ascii="Times New Roman" w:hAnsi="Times New Roman"/>
          <w:b w:val="0"/>
          <w:bCs/>
          <w:sz w:val="20"/>
        </w:rPr>
        <w:t>4</w:t>
      </w:r>
      <w:r w:rsidRPr="005223DC">
        <w:rPr>
          <w:rFonts w:ascii="Times New Roman" w:hAnsi="Times New Roman"/>
          <w:b w:val="0"/>
          <w:bCs/>
          <w:sz w:val="20"/>
          <w:lang w:val="sr-Cyrl-CS"/>
        </w:rPr>
        <w:t>,00 динара;</w:t>
      </w:r>
    </w:p>
    <w:p w:rsidR="00947C38" w:rsidRPr="005223DC" w:rsidRDefault="00947C38" w:rsidP="00947C38">
      <w:pPr>
        <w:ind w:left="570"/>
        <w:rPr>
          <w:rFonts w:ascii="Times New Roman" w:hAnsi="Times New Roman"/>
          <w:b w:val="0"/>
          <w:bCs/>
          <w:sz w:val="20"/>
          <w:lang w:val="sr-Cyrl-CS"/>
        </w:rPr>
      </w:pPr>
      <w:r w:rsidRPr="005223DC">
        <w:rPr>
          <w:rFonts w:ascii="Times New Roman" w:hAnsi="Times New Roman"/>
          <w:b w:val="0"/>
          <w:bCs/>
          <w:sz w:val="20"/>
          <w:lang w:val="sr-Cyrl-CS"/>
        </w:rPr>
        <w:t>- у ЗОНИ 3....................................................................</w:t>
      </w:r>
      <w:r w:rsidRPr="005223DC">
        <w:rPr>
          <w:rFonts w:ascii="Times New Roman" w:hAnsi="Times New Roman"/>
          <w:b w:val="0"/>
          <w:bCs/>
          <w:sz w:val="20"/>
          <w:lang w:val="sr-Cyrl-CS"/>
        </w:rPr>
        <w:tab/>
      </w:r>
      <w:r w:rsidRPr="005223DC">
        <w:rPr>
          <w:rFonts w:ascii="Times New Roman" w:hAnsi="Times New Roman"/>
          <w:b w:val="0"/>
          <w:bCs/>
          <w:sz w:val="20"/>
        </w:rPr>
        <w:t>3</w:t>
      </w:r>
      <w:r w:rsidRPr="005223DC">
        <w:rPr>
          <w:rFonts w:ascii="Times New Roman" w:hAnsi="Times New Roman"/>
          <w:b w:val="0"/>
          <w:bCs/>
          <w:sz w:val="20"/>
          <w:lang w:val="sr-Cyrl-CS"/>
        </w:rPr>
        <w:t>,00 динара.</w:t>
      </w:r>
    </w:p>
    <w:p w:rsidR="00947C38" w:rsidRPr="005223DC" w:rsidRDefault="00947C38" w:rsidP="00947C38">
      <w:pPr>
        <w:ind w:firstLine="540"/>
        <w:jc w:val="both"/>
        <w:rPr>
          <w:rFonts w:ascii="Times New Roman" w:hAnsi="Times New Roman"/>
          <w:b w:val="0"/>
          <w:bCs/>
          <w:sz w:val="20"/>
          <w:lang w:val="sr-Cyrl-CS"/>
        </w:rPr>
      </w:pPr>
      <w:r w:rsidRPr="005223DC">
        <w:rPr>
          <w:rFonts w:ascii="Times New Roman" w:hAnsi="Times New Roman"/>
          <w:b w:val="0"/>
          <w:bCs/>
          <w:sz w:val="20"/>
          <w:lang w:val="sr-Cyrl-CS"/>
        </w:rPr>
        <w:t>2. За отворене и покривене тезге и столове на којима се продаје роба, односно излагање робе за време празника (8. март, Нова година и сл.) и сајмова, изложби и др. манифестација, по тезги, односно столу, дневно...........................................................................................................</w:t>
      </w:r>
      <w:r>
        <w:rPr>
          <w:rFonts w:ascii="Times New Roman" w:hAnsi="Times New Roman"/>
          <w:b w:val="0"/>
          <w:bCs/>
          <w:sz w:val="20"/>
        </w:rPr>
        <w:t>.....</w:t>
      </w:r>
      <w:r w:rsidRPr="005223DC">
        <w:rPr>
          <w:rFonts w:ascii="Times New Roman" w:hAnsi="Times New Roman"/>
          <w:b w:val="0"/>
          <w:bCs/>
          <w:sz w:val="20"/>
          <w:lang w:val="sr-Cyrl-CS"/>
        </w:rPr>
        <w:t>......</w:t>
      </w:r>
      <w:r>
        <w:rPr>
          <w:rFonts w:ascii="Times New Roman" w:hAnsi="Times New Roman"/>
          <w:b w:val="0"/>
          <w:bCs/>
          <w:sz w:val="20"/>
        </w:rPr>
        <w:t xml:space="preserve">  </w:t>
      </w:r>
      <w:r w:rsidRPr="005223DC">
        <w:rPr>
          <w:rFonts w:ascii="Times New Roman" w:hAnsi="Times New Roman"/>
          <w:b w:val="0"/>
          <w:bCs/>
          <w:sz w:val="20"/>
          <w:lang w:val="sr-Cyrl-CS"/>
        </w:rPr>
        <w:t>50</w:t>
      </w:r>
      <w:r w:rsidRPr="005223DC">
        <w:rPr>
          <w:rFonts w:ascii="Times New Roman" w:hAnsi="Times New Roman"/>
          <w:b w:val="0"/>
          <w:bCs/>
          <w:sz w:val="20"/>
        </w:rPr>
        <w:t>,</w:t>
      </w:r>
      <w:r w:rsidRPr="005223DC">
        <w:rPr>
          <w:rFonts w:ascii="Times New Roman" w:hAnsi="Times New Roman"/>
          <w:b w:val="0"/>
          <w:bCs/>
          <w:sz w:val="20"/>
          <w:lang w:val="sr-Cyrl-CS"/>
        </w:rPr>
        <w:t>00 дин;</w:t>
      </w:r>
    </w:p>
    <w:p w:rsidR="00947C38" w:rsidRPr="005223DC" w:rsidRDefault="00947C38" w:rsidP="00947C38">
      <w:pPr>
        <w:ind w:firstLine="540"/>
        <w:jc w:val="both"/>
        <w:rPr>
          <w:rFonts w:ascii="Times New Roman" w:hAnsi="Times New Roman"/>
          <w:b w:val="0"/>
          <w:bCs/>
          <w:sz w:val="20"/>
          <w:lang w:val="sr-Cyrl-CS"/>
        </w:rPr>
      </w:pPr>
      <w:r w:rsidRPr="005223DC">
        <w:rPr>
          <w:rFonts w:ascii="Times New Roman" w:hAnsi="Times New Roman"/>
          <w:b w:val="0"/>
          <w:bCs/>
          <w:sz w:val="20"/>
          <w:lang w:val="sr-Cyrl-CS"/>
        </w:rPr>
        <w:t xml:space="preserve">3. За постављање столова испред угоститељских радњи, посластичарница, ћевабџиница и сл. објеката – по једном столу (од 1. марта до 31. октобра), месечно....................................... </w:t>
      </w:r>
      <w:r w:rsidRPr="005223DC">
        <w:rPr>
          <w:rFonts w:ascii="Times New Roman" w:hAnsi="Times New Roman"/>
          <w:b w:val="0"/>
          <w:bCs/>
          <w:sz w:val="20"/>
        </w:rPr>
        <w:t>5</w:t>
      </w:r>
      <w:r w:rsidRPr="005223DC">
        <w:rPr>
          <w:rFonts w:ascii="Times New Roman" w:hAnsi="Times New Roman"/>
          <w:b w:val="0"/>
          <w:bCs/>
          <w:sz w:val="20"/>
          <w:lang w:val="sr-Cyrl-CS"/>
        </w:rPr>
        <w:t>00,00 дин;</w:t>
      </w:r>
    </w:p>
    <w:p w:rsidR="00947C38" w:rsidRPr="005223DC" w:rsidRDefault="00947C38" w:rsidP="00947C38">
      <w:pPr>
        <w:ind w:firstLine="540"/>
        <w:jc w:val="both"/>
        <w:rPr>
          <w:rFonts w:ascii="Times New Roman" w:hAnsi="Times New Roman"/>
          <w:b w:val="0"/>
          <w:bCs/>
          <w:sz w:val="20"/>
          <w:lang w:val="sr-Cyrl-CS"/>
        </w:rPr>
      </w:pPr>
      <w:r w:rsidRPr="005223DC">
        <w:rPr>
          <w:rFonts w:ascii="Times New Roman" w:hAnsi="Times New Roman"/>
          <w:b w:val="0"/>
          <w:bCs/>
          <w:sz w:val="20"/>
          <w:lang w:val="sr-Cyrl-CS"/>
        </w:rPr>
        <w:t>4. За постављање циркуских шатри, рингишпила и организовање других облика забавних игара, дневно ...........................................................................................................................</w:t>
      </w:r>
      <w:r>
        <w:rPr>
          <w:rFonts w:ascii="Times New Roman" w:hAnsi="Times New Roman"/>
          <w:b w:val="0"/>
          <w:bCs/>
          <w:sz w:val="20"/>
          <w:lang w:val="sr-Cyrl-CS"/>
        </w:rPr>
        <w:t xml:space="preserve">...... </w:t>
      </w:r>
      <w:r w:rsidRPr="005223DC">
        <w:rPr>
          <w:rFonts w:ascii="Times New Roman" w:hAnsi="Times New Roman"/>
          <w:b w:val="0"/>
          <w:bCs/>
          <w:sz w:val="20"/>
          <w:lang w:val="sr-Cyrl-CS"/>
        </w:rPr>
        <w:t>1.</w:t>
      </w:r>
      <w:r w:rsidRPr="005223DC">
        <w:rPr>
          <w:rFonts w:ascii="Times New Roman" w:hAnsi="Times New Roman"/>
          <w:b w:val="0"/>
          <w:bCs/>
          <w:sz w:val="20"/>
        </w:rPr>
        <w:t>2</w:t>
      </w:r>
      <w:r w:rsidRPr="005223DC">
        <w:rPr>
          <w:rFonts w:ascii="Times New Roman" w:hAnsi="Times New Roman"/>
          <w:b w:val="0"/>
          <w:bCs/>
          <w:sz w:val="20"/>
          <w:lang w:val="sr-Cyrl-CS"/>
        </w:rPr>
        <w:t>00,00 дин;</w:t>
      </w:r>
    </w:p>
    <w:p w:rsidR="00947C38" w:rsidRPr="005223DC" w:rsidRDefault="00947C38" w:rsidP="00947C38">
      <w:pPr>
        <w:ind w:firstLine="540"/>
        <w:jc w:val="both"/>
        <w:rPr>
          <w:rFonts w:ascii="Times New Roman" w:hAnsi="Times New Roman"/>
          <w:b w:val="0"/>
          <w:bCs/>
          <w:sz w:val="20"/>
          <w:lang w:val="sr-Cyrl-CS"/>
        </w:rPr>
      </w:pPr>
      <w:r w:rsidRPr="005223DC">
        <w:rPr>
          <w:rFonts w:ascii="Times New Roman" w:hAnsi="Times New Roman"/>
          <w:b w:val="0"/>
          <w:bCs/>
          <w:sz w:val="20"/>
          <w:lang w:val="sr-Cyrl-CS"/>
        </w:rPr>
        <w:t>5. За постављање телефонских говорница, за насељена места Ћићевац и Сталаћ, годишње по апарату.....................................................................................................................1.</w:t>
      </w:r>
      <w:r w:rsidRPr="005223DC">
        <w:rPr>
          <w:rFonts w:ascii="Times New Roman" w:hAnsi="Times New Roman"/>
          <w:b w:val="0"/>
          <w:bCs/>
          <w:sz w:val="20"/>
        </w:rPr>
        <w:t>2</w:t>
      </w:r>
      <w:r w:rsidRPr="005223DC">
        <w:rPr>
          <w:rFonts w:ascii="Times New Roman" w:hAnsi="Times New Roman"/>
          <w:b w:val="0"/>
          <w:bCs/>
          <w:sz w:val="20"/>
          <w:lang w:val="sr-Cyrl-CS"/>
        </w:rPr>
        <w:t>00,00 дин;</w:t>
      </w:r>
    </w:p>
    <w:p w:rsidR="00947C38" w:rsidRPr="005223DC" w:rsidRDefault="00947C38" w:rsidP="00947C38">
      <w:pPr>
        <w:ind w:firstLine="567"/>
        <w:jc w:val="both"/>
        <w:rPr>
          <w:rFonts w:ascii="Times New Roman" w:hAnsi="Times New Roman"/>
          <w:b w:val="0"/>
          <w:bCs/>
          <w:sz w:val="20"/>
          <w:lang w:val="sr-Cyrl-CS"/>
        </w:rPr>
      </w:pPr>
      <w:r w:rsidRPr="005223DC">
        <w:rPr>
          <w:rFonts w:ascii="Times New Roman" w:hAnsi="Times New Roman"/>
          <w:b w:val="0"/>
          <w:bCs/>
          <w:sz w:val="20"/>
          <w:lang w:val="sr-Cyrl-CS"/>
        </w:rPr>
        <w:t>6. За постављање мангала испред угоститељских објеката, по мангалу дневно, у свим зонама.......................................................................................................................</w:t>
      </w:r>
      <w:r>
        <w:rPr>
          <w:rFonts w:ascii="Times New Roman" w:hAnsi="Times New Roman"/>
          <w:b w:val="0"/>
          <w:bCs/>
          <w:sz w:val="20"/>
          <w:lang w:val="sr-Cyrl-CS"/>
        </w:rPr>
        <w:t xml:space="preserve">    </w:t>
      </w:r>
      <w:r w:rsidRPr="005223DC">
        <w:rPr>
          <w:rFonts w:ascii="Times New Roman" w:hAnsi="Times New Roman"/>
          <w:b w:val="0"/>
          <w:bCs/>
          <w:sz w:val="20"/>
        </w:rPr>
        <w:t>3</w:t>
      </w:r>
      <w:r w:rsidRPr="005223DC">
        <w:rPr>
          <w:rFonts w:ascii="Times New Roman" w:hAnsi="Times New Roman"/>
          <w:b w:val="0"/>
          <w:bCs/>
          <w:sz w:val="20"/>
          <w:lang w:val="sr-Cyrl-CS"/>
        </w:rPr>
        <w:t>0,00 дин.</w:t>
      </w:r>
    </w:p>
    <w:p w:rsidR="00947C38" w:rsidRPr="002D1ECF" w:rsidRDefault="00947C38" w:rsidP="00947C38">
      <w:pPr>
        <w:ind w:left="540"/>
        <w:jc w:val="both"/>
        <w:rPr>
          <w:rFonts w:ascii="Times New Roman" w:hAnsi="Times New Roman"/>
          <w:b w:val="0"/>
          <w:bCs/>
          <w:sz w:val="14"/>
          <w:lang w:val="sr-Cyrl-CS"/>
        </w:rPr>
      </w:pPr>
    </w:p>
    <w:p w:rsidR="00947C38" w:rsidRPr="005223DC" w:rsidRDefault="00947C38" w:rsidP="00947C38">
      <w:pPr>
        <w:ind w:firstLine="540"/>
        <w:jc w:val="both"/>
        <w:rPr>
          <w:rFonts w:ascii="Times New Roman" w:hAnsi="Times New Roman"/>
          <w:b w:val="0"/>
          <w:bCs/>
          <w:sz w:val="20"/>
          <w:lang w:val="sr-Cyrl-CS"/>
        </w:rPr>
      </w:pPr>
      <w:r w:rsidRPr="005223DC">
        <w:rPr>
          <w:rFonts w:ascii="Times New Roman" w:hAnsi="Times New Roman"/>
          <w:b w:val="0"/>
          <w:bCs/>
          <w:sz w:val="20"/>
          <w:lang w:val="sr-Cyrl-CS"/>
        </w:rPr>
        <w:t xml:space="preserve">НАПОМЕНА: </w:t>
      </w:r>
    </w:p>
    <w:p w:rsidR="00947C38" w:rsidRPr="005223DC" w:rsidRDefault="00947C38" w:rsidP="00947C38">
      <w:pPr>
        <w:ind w:firstLine="540"/>
        <w:jc w:val="both"/>
        <w:rPr>
          <w:rFonts w:ascii="Times New Roman" w:hAnsi="Times New Roman"/>
          <w:b w:val="0"/>
          <w:sz w:val="20"/>
          <w:lang w:val="sr-Cyrl-CS"/>
        </w:rPr>
      </w:pPr>
      <w:r w:rsidRPr="005223DC">
        <w:rPr>
          <w:rFonts w:ascii="Times New Roman" w:hAnsi="Times New Roman"/>
          <w:b w:val="0"/>
          <w:sz w:val="20"/>
          <w:lang w:val="sr-Cyrl-CS"/>
        </w:rPr>
        <w:t>Такса по овом тарифном броју плаћа се приликом добијања одобрења од стране Одсека за привреду, локални економски развој и локалну пореску администрацију за коришћење простора на јавним површинама или испред пословних просторија у пословне сврхе.</w:t>
      </w:r>
    </w:p>
    <w:p w:rsidR="00947C38" w:rsidRPr="005223DC" w:rsidRDefault="00947C38" w:rsidP="00947C38">
      <w:pPr>
        <w:ind w:firstLine="540"/>
        <w:jc w:val="both"/>
        <w:rPr>
          <w:rFonts w:ascii="Times New Roman" w:hAnsi="Times New Roman"/>
          <w:b w:val="0"/>
          <w:sz w:val="20"/>
          <w:lang w:val="sr-Cyrl-CS"/>
        </w:rPr>
      </w:pPr>
      <w:r w:rsidRPr="005223DC">
        <w:rPr>
          <w:rFonts w:ascii="Times New Roman" w:hAnsi="Times New Roman"/>
          <w:b w:val="0"/>
          <w:sz w:val="20"/>
          <w:lang w:val="sr-Cyrl-CS"/>
        </w:rPr>
        <w:t>Обвезник таксе је правно лице, предузетник и физичко лице.</w:t>
      </w:r>
    </w:p>
    <w:p w:rsidR="00947C38" w:rsidRPr="005223DC" w:rsidRDefault="00947C38" w:rsidP="00947C38">
      <w:pPr>
        <w:ind w:firstLine="540"/>
        <w:jc w:val="both"/>
        <w:rPr>
          <w:rFonts w:ascii="Times New Roman" w:hAnsi="Times New Roman"/>
          <w:b w:val="0"/>
          <w:sz w:val="20"/>
          <w:lang w:val="sr-Cyrl-CS"/>
        </w:rPr>
      </w:pPr>
      <w:r w:rsidRPr="005223DC">
        <w:rPr>
          <w:rFonts w:ascii="Times New Roman" w:hAnsi="Times New Roman"/>
          <w:b w:val="0"/>
          <w:sz w:val="20"/>
          <w:lang w:val="sr-Cyrl-CS"/>
        </w:rPr>
        <w:t>Општинска управа, тј. надлежна организациона јединица, дужна је да води евиденцију таксених обвезника по овом тарифном броју са подацима о задужењу и уплати.</w:t>
      </w:r>
    </w:p>
    <w:p w:rsidR="00947C38" w:rsidRPr="005223DC" w:rsidRDefault="00947C38" w:rsidP="00947C38">
      <w:pPr>
        <w:pStyle w:val="Footer"/>
        <w:ind w:firstLine="426"/>
        <w:jc w:val="both"/>
        <w:rPr>
          <w:rFonts w:ascii="Times New Roman" w:hAnsi="Times New Roman"/>
          <w:b w:val="0"/>
          <w:sz w:val="20"/>
          <w:lang w:val="sr-Cyrl-CS"/>
        </w:rPr>
      </w:pPr>
      <w:r w:rsidRPr="005223DC">
        <w:rPr>
          <w:rFonts w:ascii="Times New Roman" w:hAnsi="Times New Roman"/>
          <w:b w:val="0"/>
          <w:sz w:val="20"/>
          <w:lang w:val="sr-Cyrl-CS"/>
        </w:rPr>
        <w:lastRenderedPageBreak/>
        <w:t xml:space="preserve">  Комунална такса из овог тарифног броја не плаћа се за коришћење простора ради продаје штампе, књига и других публикација, производа старих и уметничких заната и домаће радиности.</w:t>
      </w:r>
    </w:p>
    <w:p w:rsidR="00947C38" w:rsidRPr="005223DC" w:rsidRDefault="00947C38" w:rsidP="00947C38">
      <w:pPr>
        <w:pStyle w:val="Footer"/>
        <w:ind w:firstLine="426"/>
        <w:jc w:val="both"/>
        <w:rPr>
          <w:rFonts w:ascii="Times New Roman" w:hAnsi="Times New Roman"/>
          <w:b w:val="0"/>
          <w:sz w:val="20"/>
          <w:lang w:val="sr-Cyrl-CS"/>
        </w:rPr>
      </w:pPr>
      <w:r w:rsidRPr="005223DC">
        <w:rPr>
          <w:rFonts w:ascii="Times New Roman" w:hAnsi="Times New Roman"/>
          <w:b w:val="0"/>
          <w:sz w:val="20"/>
          <w:lang w:val="sr-Cyrl-CS"/>
        </w:rPr>
        <w:t xml:space="preserve"> Таксу из овог тарифног броја не плаћају хуманитарне и организације које раде са инвалидима рада и хедикепираним лицима.</w:t>
      </w:r>
    </w:p>
    <w:p w:rsidR="00947C38" w:rsidRPr="005223DC" w:rsidRDefault="00947C38" w:rsidP="00947C38">
      <w:pPr>
        <w:pStyle w:val="Footer"/>
        <w:ind w:firstLine="540"/>
        <w:jc w:val="both"/>
        <w:rPr>
          <w:rFonts w:ascii="Times New Roman" w:hAnsi="Times New Roman"/>
          <w:b w:val="0"/>
          <w:sz w:val="20"/>
          <w:lang w:val="sr-Cyrl-CS"/>
        </w:rPr>
      </w:pPr>
      <w:r w:rsidRPr="005223DC">
        <w:rPr>
          <w:rFonts w:ascii="Times New Roman" w:hAnsi="Times New Roman"/>
          <w:b w:val="0"/>
          <w:sz w:val="20"/>
          <w:lang w:val="sr-Cyrl-CS"/>
        </w:rPr>
        <w:t>Таксу из овог тарифног броја утврђује и наплаћује надлежна организациона јединица Општинске управе осим за постављање тезги на пијацама која наплаћује овлашћењо јавно комунално предузеће.</w:t>
      </w:r>
    </w:p>
    <w:p w:rsidR="00947C38" w:rsidRPr="008322CB" w:rsidRDefault="00947C38" w:rsidP="00947C38">
      <w:pPr>
        <w:pStyle w:val="Footer"/>
        <w:tabs>
          <w:tab w:val="left" w:pos="0"/>
          <w:tab w:val="left" w:pos="540"/>
          <w:tab w:val="left" w:pos="851"/>
        </w:tabs>
        <w:ind w:right="-54"/>
        <w:jc w:val="both"/>
        <w:rPr>
          <w:rFonts w:ascii="Times New Roman" w:hAnsi="Times New Roman"/>
          <w:b w:val="0"/>
          <w:sz w:val="20"/>
        </w:rPr>
      </w:pPr>
      <w:r w:rsidRPr="005223DC">
        <w:rPr>
          <w:rFonts w:ascii="Times New Roman" w:hAnsi="Times New Roman"/>
          <w:b w:val="0"/>
          <w:sz w:val="20"/>
          <w:lang w:val="sr-Cyrl-CS"/>
        </w:rPr>
        <w:t>___________________________________________________________________________________</w:t>
      </w:r>
      <w:r>
        <w:rPr>
          <w:rFonts w:ascii="Times New Roman" w:hAnsi="Times New Roman"/>
          <w:b w:val="0"/>
          <w:sz w:val="20"/>
        </w:rPr>
        <w:t>_____________</w:t>
      </w:r>
    </w:p>
    <w:p w:rsidR="00947C38" w:rsidRPr="008322CB" w:rsidRDefault="00947C38" w:rsidP="00947C38">
      <w:pPr>
        <w:pStyle w:val="Heading3"/>
        <w:jc w:val="center"/>
        <w:rPr>
          <w:rFonts w:ascii="Times New Roman" w:hAnsi="Times New Roman" w:cs="Times New Roman"/>
          <w:sz w:val="20"/>
          <w:szCs w:val="20"/>
        </w:rPr>
      </w:pPr>
      <w:r w:rsidRPr="008322CB">
        <w:rPr>
          <w:rFonts w:ascii="Times New Roman" w:hAnsi="Times New Roman" w:cs="Times New Roman"/>
          <w:sz w:val="20"/>
          <w:szCs w:val="20"/>
        </w:rPr>
        <w:t>Т А Р И Ф Н И   Б Р О Ј   5</w:t>
      </w:r>
    </w:p>
    <w:p w:rsidR="00947C38" w:rsidRPr="008322CB" w:rsidRDefault="00947C38" w:rsidP="00947C38">
      <w:pPr>
        <w:rPr>
          <w:rFonts w:ascii="Times New Roman" w:hAnsi="Times New Roman"/>
          <w:b w:val="0"/>
          <w:sz w:val="8"/>
          <w:lang w:val="sr-Cyrl-CS"/>
        </w:rPr>
      </w:pPr>
    </w:p>
    <w:p w:rsidR="00947C38" w:rsidRPr="008322CB" w:rsidRDefault="00947C38" w:rsidP="00947C38">
      <w:pPr>
        <w:pStyle w:val="Footer"/>
        <w:ind w:firstLine="540"/>
        <w:jc w:val="both"/>
        <w:rPr>
          <w:rFonts w:ascii="Times New Roman" w:hAnsi="Times New Roman"/>
          <w:bCs/>
          <w:sz w:val="20"/>
          <w:lang w:val="sr-Cyrl-CS"/>
        </w:rPr>
      </w:pPr>
      <w:r w:rsidRPr="008322CB">
        <w:rPr>
          <w:rFonts w:ascii="Times New Roman" w:hAnsi="Times New Roman"/>
          <w:bCs/>
          <w:sz w:val="20"/>
        </w:rPr>
        <w:t>5</w:t>
      </w:r>
      <w:r w:rsidRPr="008322CB">
        <w:rPr>
          <w:rFonts w:ascii="Times New Roman" w:hAnsi="Times New Roman"/>
          <w:bCs/>
          <w:sz w:val="20"/>
          <w:lang w:val="sr-Cyrl-CS"/>
        </w:rPr>
        <w:t>.</w:t>
      </w:r>
      <w:r w:rsidRPr="008322CB">
        <w:rPr>
          <w:rFonts w:ascii="Times New Roman" w:hAnsi="Times New Roman"/>
          <w:sz w:val="20"/>
          <w:lang w:val="sr-Cyrl-CS"/>
        </w:rPr>
        <w:t xml:space="preserve"> </w:t>
      </w:r>
      <w:r w:rsidRPr="008322CB">
        <w:rPr>
          <w:rFonts w:ascii="Times New Roman" w:hAnsi="Times New Roman"/>
          <w:bCs/>
          <w:sz w:val="20"/>
          <w:lang w:val="sr-Cyrl-CS"/>
        </w:rPr>
        <w:t>Држање средстава за игру (забавне игре, билијар, компјутерске и видео-игре,  и др.)</w:t>
      </w:r>
    </w:p>
    <w:p w:rsidR="00947C38" w:rsidRPr="005223DC" w:rsidRDefault="00947C38" w:rsidP="00947C38">
      <w:pPr>
        <w:pStyle w:val="Footer"/>
        <w:numPr>
          <w:ilvl w:val="0"/>
          <w:numId w:val="42"/>
        </w:numPr>
        <w:tabs>
          <w:tab w:val="clear" w:pos="4320"/>
          <w:tab w:val="clear" w:pos="8640"/>
        </w:tabs>
        <w:jc w:val="both"/>
        <w:rPr>
          <w:rFonts w:ascii="Times New Roman" w:hAnsi="Times New Roman"/>
          <w:b w:val="0"/>
          <w:sz w:val="20"/>
          <w:lang w:val="sr-Cyrl-CS" w:eastAsia="sr-Latn-CS"/>
        </w:rPr>
      </w:pPr>
      <w:r w:rsidRPr="005223DC">
        <w:rPr>
          <w:rFonts w:ascii="Times New Roman" w:hAnsi="Times New Roman"/>
          <w:b w:val="0"/>
          <w:sz w:val="20"/>
          <w:lang w:val="sr-Latn-CS" w:eastAsia="sr-Latn-CS"/>
        </w:rPr>
        <w:t xml:space="preserve">по апарату за забавне игре (компјутери, </w:t>
      </w:r>
      <w:r w:rsidRPr="005223DC">
        <w:rPr>
          <w:rFonts w:ascii="Times New Roman" w:hAnsi="Times New Roman"/>
          <w:b w:val="0"/>
          <w:sz w:val="20"/>
          <w:lang w:val="ru-RU"/>
        </w:rPr>
        <w:t>видео-аутомати,</w:t>
      </w:r>
      <w:r w:rsidRPr="005223DC">
        <w:rPr>
          <w:rFonts w:ascii="Times New Roman" w:hAnsi="Times New Roman"/>
          <w:b w:val="0"/>
          <w:sz w:val="20"/>
          <w:lang w:val="sr-Latn-CS" w:eastAsia="sr-Latn-CS"/>
        </w:rPr>
        <w:t xml:space="preserve"> флипери</w:t>
      </w:r>
      <w:r w:rsidRPr="005223DC">
        <w:rPr>
          <w:rFonts w:ascii="Times New Roman" w:hAnsi="Times New Roman"/>
          <w:b w:val="0"/>
          <w:sz w:val="20"/>
          <w:lang w:val="sr-Cyrl-CS" w:eastAsia="sr-Latn-CS"/>
        </w:rPr>
        <w:t xml:space="preserve">, </w:t>
      </w:r>
      <w:r w:rsidRPr="005223DC">
        <w:rPr>
          <w:rFonts w:ascii="Times New Roman" w:hAnsi="Times New Roman"/>
          <w:b w:val="0"/>
          <w:sz w:val="20"/>
          <w:lang w:val="sr-Latn-CS" w:eastAsia="sr-Latn-CS"/>
        </w:rPr>
        <w:t>билијар</w:t>
      </w:r>
      <w:r w:rsidRPr="005223DC">
        <w:rPr>
          <w:rFonts w:ascii="Times New Roman" w:hAnsi="Times New Roman"/>
          <w:b w:val="0"/>
          <w:sz w:val="20"/>
          <w:lang w:val="sr-Cyrl-CS" w:eastAsia="sr-Latn-CS"/>
        </w:rPr>
        <w:t>, томбола, рулет</w:t>
      </w:r>
      <w:r w:rsidRPr="005223DC">
        <w:rPr>
          <w:rFonts w:ascii="Times New Roman" w:hAnsi="Times New Roman"/>
          <w:b w:val="0"/>
          <w:sz w:val="20"/>
          <w:lang w:val="sr-Latn-CS" w:eastAsia="sr-Latn-CS"/>
        </w:rPr>
        <w:t xml:space="preserve"> и</w:t>
      </w:r>
      <w:r w:rsidRPr="005223DC">
        <w:rPr>
          <w:rFonts w:ascii="Times New Roman" w:hAnsi="Times New Roman"/>
          <w:b w:val="0"/>
          <w:sz w:val="20"/>
          <w:lang w:val="sr-Cyrl-CS" w:eastAsia="sr-Latn-CS"/>
        </w:rPr>
        <w:t xml:space="preserve"> </w:t>
      </w:r>
      <w:r w:rsidRPr="005223DC">
        <w:rPr>
          <w:rFonts w:ascii="Times New Roman" w:hAnsi="Times New Roman"/>
          <w:b w:val="0"/>
          <w:sz w:val="20"/>
          <w:lang w:val="sr-Latn-CS" w:eastAsia="sr-Latn-CS"/>
        </w:rPr>
        <w:t>сл.)</w:t>
      </w:r>
      <w:r w:rsidRPr="005223DC">
        <w:rPr>
          <w:rFonts w:ascii="Times New Roman" w:hAnsi="Times New Roman"/>
          <w:b w:val="0"/>
          <w:sz w:val="20"/>
          <w:lang w:val="sr-Cyrl-CS" w:eastAsia="sr-Latn-CS"/>
        </w:rPr>
        <w:t>..................................................................................................................</w:t>
      </w:r>
      <w:r w:rsidRPr="005223DC">
        <w:rPr>
          <w:rFonts w:ascii="Times New Roman" w:hAnsi="Times New Roman"/>
          <w:b w:val="0"/>
          <w:sz w:val="20"/>
          <w:lang w:eastAsia="sr-Latn-CS"/>
        </w:rPr>
        <w:t>8</w:t>
      </w:r>
      <w:r w:rsidRPr="005223DC">
        <w:rPr>
          <w:rFonts w:ascii="Times New Roman" w:hAnsi="Times New Roman"/>
          <w:b w:val="0"/>
          <w:sz w:val="20"/>
          <w:lang w:val="sr-Cyrl-CS" w:eastAsia="sr-Latn-CS"/>
        </w:rPr>
        <w:t>,00 динара дневно</w:t>
      </w:r>
    </w:p>
    <w:p w:rsidR="00947C38" w:rsidRPr="002D1ECF" w:rsidRDefault="00947C38" w:rsidP="00947C38">
      <w:pPr>
        <w:pStyle w:val="Footer"/>
        <w:ind w:left="360"/>
        <w:jc w:val="both"/>
        <w:rPr>
          <w:rFonts w:ascii="Times New Roman" w:hAnsi="Times New Roman"/>
          <w:b w:val="0"/>
          <w:sz w:val="14"/>
          <w:lang w:val="sr-Cyrl-CS" w:eastAsia="sr-Latn-CS"/>
        </w:rPr>
      </w:pPr>
    </w:p>
    <w:p w:rsidR="00947C38" w:rsidRPr="005223DC" w:rsidRDefault="00947C38" w:rsidP="00947C38">
      <w:pPr>
        <w:pStyle w:val="Footer"/>
        <w:ind w:firstLine="540"/>
        <w:jc w:val="both"/>
        <w:rPr>
          <w:rFonts w:ascii="Times New Roman" w:hAnsi="Times New Roman"/>
          <w:b w:val="0"/>
          <w:bCs/>
          <w:sz w:val="20"/>
          <w:lang w:val="sr-Cyrl-CS"/>
        </w:rPr>
      </w:pPr>
      <w:r w:rsidRPr="005223DC">
        <w:rPr>
          <w:rFonts w:ascii="Times New Roman" w:hAnsi="Times New Roman"/>
          <w:b w:val="0"/>
          <w:bCs/>
          <w:sz w:val="20"/>
          <w:lang w:val="sr-Cyrl-CS"/>
        </w:rPr>
        <w:t>НАПОМЕНА:</w:t>
      </w:r>
    </w:p>
    <w:p w:rsidR="00947C38" w:rsidRPr="005223DC" w:rsidRDefault="00947C38" w:rsidP="00947C38">
      <w:pPr>
        <w:pStyle w:val="Footer"/>
        <w:ind w:firstLine="540"/>
        <w:jc w:val="both"/>
        <w:rPr>
          <w:rFonts w:ascii="Times New Roman" w:hAnsi="Times New Roman"/>
          <w:b w:val="0"/>
          <w:sz w:val="20"/>
          <w:lang w:val="sr-Cyrl-CS"/>
        </w:rPr>
      </w:pPr>
      <w:r w:rsidRPr="005223DC">
        <w:rPr>
          <w:rFonts w:ascii="Times New Roman" w:hAnsi="Times New Roman"/>
          <w:b w:val="0"/>
          <w:sz w:val="20"/>
          <w:lang w:val="sr-Cyrl-CS"/>
        </w:rPr>
        <w:t>Обвезник таксе по овом тарифном броју је држалац средстава за игру, а обавеза плаћања таксе настаје даном почетка држања средстава за игру.</w:t>
      </w:r>
    </w:p>
    <w:p w:rsidR="00947C38" w:rsidRDefault="00947C38" w:rsidP="00947C38">
      <w:pPr>
        <w:pStyle w:val="Footer"/>
        <w:ind w:firstLine="540"/>
        <w:jc w:val="both"/>
        <w:rPr>
          <w:rFonts w:ascii="Times New Roman" w:hAnsi="Times New Roman"/>
          <w:b w:val="0"/>
          <w:sz w:val="20"/>
          <w:lang w:val="sr-Cyrl-CS"/>
        </w:rPr>
      </w:pPr>
      <w:r w:rsidRPr="005223DC">
        <w:rPr>
          <w:rFonts w:ascii="Times New Roman" w:hAnsi="Times New Roman"/>
          <w:b w:val="0"/>
          <w:sz w:val="20"/>
          <w:lang w:val="sr-Cyrl-CS"/>
        </w:rPr>
        <w:t>Обвезник таксе из овог тарифног броја, дужан је да поднесе пријаву Одсеку за привреду, локални економски развој и локалну пореску администрацију, пре почетка држања средстава за игру.</w:t>
      </w:r>
    </w:p>
    <w:p w:rsidR="00947C38" w:rsidRPr="005223DC" w:rsidRDefault="00947C38" w:rsidP="00947C38">
      <w:pPr>
        <w:pStyle w:val="Footer"/>
        <w:ind w:firstLine="540"/>
        <w:jc w:val="both"/>
        <w:rPr>
          <w:rFonts w:ascii="Times New Roman" w:hAnsi="Times New Roman"/>
          <w:b w:val="0"/>
          <w:sz w:val="20"/>
        </w:rPr>
      </w:pPr>
      <w:r w:rsidRPr="005223DC">
        <w:rPr>
          <w:rFonts w:ascii="Times New Roman" w:hAnsi="Times New Roman"/>
          <w:b w:val="0"/>
          <w:sz w:val="20"/>
        </w:rPr>
        <w:t>Такса из овог тарифног броја плаћа се до 15. у месецу за претходни месец.</w:t>
      </w:r>
    </w:p>
    <w:p w:rsidR="00947C38" w:rsidRPr="005223DC" w:rsidRDefault="00947C38" w:rsidP="00947C38">
      <w:pPr>
        <w:jc w:val="both"/>
        <w:rPr>
          <w:rFonts w:ascii="Times New Roman" w:hAnsi="Times New Roman"/>
          <w:b w:val="0"/>
          <w:sz w:val="20"/>
          <w:lang w:val="sr-Cyrl-CS"/>
        </w:rPr>
      </w:pPr>
      <w:r w:rsidRPr="005223DC">
        <w:rPr>
          <w:rFonts w:ascii="Times New Roman" w:hAnsi="Times New Roman"/>
          <w:b w:val="0"/>
          <w:sz w:val="20"/>
          <w:lang w:val="sr-Cyrl-CS"/>
        </w:rPr>
        <w:t xml:space="preserve">       </w:t>
      </w:r>
      <w:r>
        <w:rPr>
          <w:rFonts w:ascii="Times New Roman" w:hAnsi="Times New Roman"/>
          <w:b w:val="0"/>
          <w:sz w:val="20"/>
          <w:lang w:val="sr-Cyrl-CS"/>
        </w:rPr>
        <w:t xml:space="preserve"> </w:t>
      </w:r>
      <w:r w:rsidRPr="005223DC">
        <w:rPr>
          <w:rFonts w:ascii="Times New Roman" w:hAnsi="Times New Roman"/>
          <w:b w:val="0"/>
          <w:sz w:val="20"/>
          <w:lang w:val="sr-Cyrl-CS"/>
        </w:rPr>
        <w:t xml:space="preserve"> Утврђивање и наплату из овог тарифног броја врши надлежна организациона јединица Општинске управе.</w:t>
      </w:r>
    </w:p>
    <w:p w:rsidR="00947C38" w:rsidRPr="002D1ECF" w:rsidRDefault="00947C38" w:rsidP="00947C38">
      <w:pPr>
        <w:pStyle w:val="Footer"/>
        <w:jc w:val="both"/>
        <w:rPr>
          <w:rFonts w:ascii="Times New Roman" w:hAnsi="Times New Roman"/>
          <w:b w:val="0"/>
          <w:sz w:val="14"/>
          <w:lang w:val="ru-RU"/>
        </w:rPr>
      </w:pPr>
    </w:p>
    <w:p w:rsidR="00947C38" w:rsidRPr="008322CB" w:rsidRDefault="00947C38" w:rsidP="00947C38">
      <w:pPr>
        <w:pStyle w:val="Footer"/>
        <w:jc w:val="center"/>
        <w:rPr>
          <w:rFonts w:ascii="Times New Roman" w:hAnsi="Times New Roman"/>
          <w:sz w:val="20"/>
          <w:lang w:val="ru-RU"/>
        </w:rPr>
      </w:pPr>
      <w:r w:rsidRPr="008322CB">
        <w:rPr>
          <w:rFonts w:ascii="Times New Roman" w:hAnsi="Times New Roman"/>
          <w:sz w:val="20"/>
          <w:lang w:val="ru-RU"/>
        </w:rPr>
        <w:t>Образац пријаве за локалну комуналну таксу  за држање средстава за игру (забавне игре)  –</w:t>
      </w:r>
    </w:p>
    <w:p w:rsidR="00947C38" w:rsidRPr="008322CB" w:rsidRDefault="00947C38" w:rsidP="00947C38">
      <w:pPr>
        <w:pStyle w:val="Footer"/>
        <w:jc w:val="center"/>
        <w:rPr>
          <w:rFonts w:ascii="Times New Roman" w:hAnsi="Times New Roman"/>
          <w:sz w:val="20"/>
          <w:lang w:val="sr-Cyrl-CS"/>
        </w:rPr>
      </w:pPr>
      <w:r w:rsidRPr="008322CB">
        <w:rPr>
          <w:rFonts w:ascii="Times New Roman" w:hAnsi="Times New Roman"/>
          <w:sz w:val="20"/>
          <w:lang w:val="ru-RU"/>
        </w:rPr>
        <w:t>( П ЛКТЗИ).</w:t>
      </w:r>
    </w:p>
    <w:p w:rsidR="00947C38" w:rsidRPr="005223DC" w:rsidRDefault="00947C38" w:rsidP="00947C38">
      <w:pPr>
        <w:rPr>
          <w:rFonts w:ascii="Times New Roman" w:hAnsi="Times New Roman"/>
          <w:b w:val="0"/>
          <w:bCs/>
          <w:sz w:val="20"/>
          <w:lang w:val="sr-Cyrl-CS"/>
        </w:rPr>
      </w:pPr>
      <w:r w:rsidRPr="005223DC">
        <w:rPr>
          <w:rFonts w:ascii="Times New Roman" w:hAnsi="Times New Roman"/>
          <w:b w:val="0"/>
          <w:bCs/>
          <w:sz w:val="20"/>
          <w:lang w:val="sr-Cyrl-CS"/>
        </w:rPr>
        <w:t xml:space="preserve"> РЕПУБЛИКА СРБИЈА</w:t>
      </w:r>
    </w:p>
    <w:p w:rsidR="00947C38" w:rsidRPr="005223DC" w:rsidRDefault="00947C38" w:rsidP="00947C38">
      <w:pPr>
        <w:jc w:val="both"/>
        <w:rPr>
          <w:rFonts w:ascii="Times New Roman" w:hAnsi="Times New Roman"/>
          <w:b w:val="0"/>
          <w:sz w:val="20"/>
          <w:lang w:val="sr-Cyrl-CS"/>
        </w:rPr>
      </w:pPr>
      <w:r w:rsidRPr="005223DC">
        <w:rPr>
          <w:rFonts w:ascii="Times New Roman" w:hAnsi="Times New Roman"/>
          <w:b w:val="0"/>
          <w:sz w:val="20"/>
          <w:lang w:val="sr-Cyrl-CS"/>
        </w:rPr>
        <w:t xml:space="preserve"> ОПШТИНА ЋИЋЕВАЦ</w:t>
      </w:r>
    </w:p>
    <w:p w:rsidR="00947C38" w:rsidRPr="005223DC" w:rsidRDefault="00947C38" w:rsidP="00947C38">
      <w:pPr>
        <w:jc w:val="both"/>
        <w:rPr>
          <w:rFonts w:ascii="Times New Roman" w:hAnsi="Times New Roman"/>
          <w:b w:val="0"/>
          <w:sz w:val="20"/>
          <w:lang w:val="sr-Cyrl-CS"/>
        </w:rPr>
      </w:pPr>
      <w:r w:rsidRPr="005223DC">
        <w:rPr>
          <w:rFonts w:ascii="Times New Roman" w:hAnsi="Times New Roman"/>
          <w:b w:val="0"/>
          <w:sz w:val="20"/>
          <w:lang w:val="sr-Cyrl-CS"/>
        </w:rPr>
        <w:t xml:space="preserve"> ОПШТИНСКА УПРАВА ЋИЋЕВАЦ   </w:t>
      </w:r>
    </w:p>
    <w:p w:rsidR="00947C38" w:rsidRPr="005223DC" w:rsidRDefault="00947C38" w:rsidP="00947C38">
      <w:pPr>
        <w:jc w:val="both"/>
        <w:rPr>
          <w:rFonts w:ascii="Times New Roman" w:hAnsi="Times New Roman"/>
          <w:b w:val="0"/>
          <w:sz w:val="20"/>
          <w:lang w:val="sr-Cyrl-CS"/>
        </w:rPr>
      </w:pPr>
      <w:r w:rsidRPr="005223DC">
        <w:rPr>
          <w:rFonts w:ascii="Times New Roman" w:hAnsi="Times New Roman"/>
          <w:b w:val="0"/>
          <w:sz w:val="20"/>
          <w:lang w:val="sr-Cyrl-CS"/>
        </w:rPr>
        <w:t xml:space="preserve"> Образац П ЛКТЗИ</w:t>
      </w:r>
    </w:p>
    <w:p w:rsidR="00947C38" w:rsidRPr="005223DC" w:rsidRDefault="00947C38" w:rsidP="00947C38">
      <w:pPr>
        <w:jc w:val="both"/>
        <w:rPr>
          <w:rFonts w:ascii="Times New Roman" w:hAnsi="Times New Roman"/>
          <w:b w:val="0"/>
          <w:sz w:val="20"/>
          <w:lang w:val="sr-Cyrl-CS"/>
        </w:rPr>
      </w:pPr>
      <w:r w:rsidRPr="005223DC">
        <w:rPr>
          <w:rFonts w:ascii="Times New Roman" w:hAnsi="Times New Roman"/>
          <w:b w:val="0"/>
          <w:sz w:val="20"/>
          <w:lang w:val="sr-Cyrl-CS"/>
        </w:rPr>
        <w:t xml:space="preserve"> Служба за локалну пореску администрацију</w:t>
      </w:r>
    </w:p>
    <w:p w:rsidR="00947C38" w:rsidRPr="002D1ECF" w:rsidRDefault="00947C38" w:rsidP="00947C38">
      <w:pPr>
        <w:rPr>
          <w:rFonts w:ascii="Times New Roman" w:hAnsi="Times New Roman"/>
          <w:b w:val="0"/>
          <w:bCs/>
          <w:sz w:val="14"/>
          <w:lang w:val="sr-Cyrl-CS"/>
        </w:rPr>
      </w:pPr>
    </w:p>
    <w:p w:rsidR="00947C38" w:rsidRPr="005223DC" w:rsidRDefault="00947C38" w:rsidP="00947C38">
      <w:pPr>
        <w:pStyle w:val="Footer"/>
        <w:jc w:val="both"/>
        <w:rPr>
          <w:rFonts w:ascii="Times New Roman" w:hAnsi="Times New Roman"/>
          <w:b w:val="0"/>
          <w:sz w:val="20"/>
          <w:lang w:val="sr-Cyrl-CS"/>
        </w:rPr>
      </w:pPr>
      <w:r w:rsidRPr="005223DC">
        <w:rPr>
          <w:rFonts w:ascii="Times New Roman" w:hAnsi="Times New Roman"/>
          <w:b w:val="0"/>
          <w:sz w:val="20"/>
          <w:lang w:val="sr-Cyrl-CS"/>
        </w:rPr>
        <w:t>ПРИЈАВА ЗА УТВРЂИВАЊЕ ЛОКАЛНЕ КОМУНАЛНЕ ТАКСЕ ЗА ДРЖАЊЕ СРЕДСТАВА ЗА ИГРУ (</w:t>
      </w:r>
      <w:r w:rsidRPr="005223DC">
        <w:rPr>
          <w:rFonts w:ascii="Times New Roman" w:hAnsi="Times New Roman"/>
          <w:b w:val="0"/>
          <w:bCs/>
          <w:sz w:val="20"/>
          <w:lang w:val="sr-Cyrl-CS"/>
        </w:rPr>
        <w:t>забавне игре, билијар, томбола, компјутерске и видео-игре, кладионице, рулет и др.)</w:t>
      </w:r>
      <w:r w:rsidRPr="005223DC">
        <w:rPr>
          <w:rFonts w:ascii="Times New Roman" w:hAnsi="Times New Roman"/>
          <w:b w:val="0"/>
          <w:color w:val="FF0000"/>
          <w:sz w:val="20"/>
          <w:lang w:val="sr-Cyrl-CS"/>
        </w:rPr>
        <w:t xml:space="preserve"> </w:t>
      </w:r>
      <w:r w:rsidRPr="005223DC">
        <w:rPr>
          <w:rFonts w:ascii="Times New Roman" w:hAnsi="Times New Roman"/>
          <w:b w:val="0"/>
          <w:sz w:val="20"/>
          <w:lang w:val="sr-Cyrl-CS"/>
        </w:rPr>
        <w:t>на ТЕРИТОРИЈИ  општине Ћићевац</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6"/>
        <w:gridCol w:w="5121"/>
        <w:gridCol w:w="3291"/>
      </w:tblGrid>
      <w:tr w:rsidR="00947C38" w:rsidRPr="005223DC" w:rsidTr="00B00AE4">
        <w:trPr>
          <w:trHeight w:val="322"/>
        </w:trPr>
        <w:tc>
          <w:tcPr>
            <w:tcW w:w="516" w:type="dxa"/>
          </w:tcPr>
          <w:p w:rsidR="00947C38" w:rsidRPr="005223DC" w:rsidRDefault="00947C38" w:rsidP="00B00AE4">
            <w:pPr>
              <w:rPr>
                <w:rFonts w:ascii="Times New Roman" w:hAnsi="Times New Roman"/>
                <w:b w:val="0"/>
                <w:bCs/>
                <w:sz w:val="20"/>
                <w:lang w:val="sr-Cyrl-CS"/>
              </w:rPr>
            </w:pPr>
            <w:r w:rsidRPr="005223DC">
              <w:rPr>
                <w:rFonts w:ascii="Times New Roman" w:hAnsi="Times New Roman"/>
                <w:b w:val="0"/>
                <w:bCs/>
                <w:sz w:val="20"/>
              </w:rPr>
              <w:t>I</w:t>
            </w:r>
          </w:p>
        </w:tc>
        <w:tc>
          <w:tcPr>
            <w:tcW w:w="5121" w:type="dxa"/>
          </w:tcPr>
          <w:p w:rsidR="00947C38" w:rsidRPr="005223DC" w:rsidRDefault="00947C38" w:rsidP="00B00AE4">
            <w:pPr>
              <w:rPr>
                <w:rFonts w:ascii="Times New Roman" w:hAnsi="Times New Roman"/>
                <w:b w:val="0"/>
                <w:bCs/>
                <w:sz w:val="20"/>
                <w:lang w:val="sr-Cyrl-CS"/>
              </w:rPr>
            </w:pPr>
            <w:r w:rsidRPr="005223DC">
              <w:rPr>
                <w:rFonts w:ascii="Times New Roman" w:hAnsi="Times New Roman"/>
                <w:b w:val="0"/>
                <w:bCs/>
                <w:sz w:val="20"/>
                <w:lang w:val="sr-Cyrl-CS"/>
              </w:rPr>
              <w:t>ПОДАЦИ О ОБВЕЗНИКУ ТАКСЕ</w:t>
            </w:r>
          </w:p>
        </w:tc>
        <w:tc>
          <w:tcPr>
            <w:tcW w:w="3291" w:type="dxa"/>
          </w:tcPr>
          <w:p w:rsidR="00947C38" w:rsidRPr="005223DC" w:rsidRDefault="00947C38" w:rsidP="00B00AE4">
            <w:pPr>
              <w:rPr>
                <w:rFonts w:ascii="Times New Roman" w:hAnsi="Times New Roman"/>
                <w:b w:val="0"/>
                <w:bCs/>
                <w:sz w:val="20"/>
                <w:lang w:val="sr-Cyrl-CS"/>
              </w:rPr>
            </w:pPr>
          </w:p>
        </w:tc>
      </w:tr>
      <w:tr w:rsidR="00947C38" w:rsidRPr="005223DC" w:rsidTr="00B00AE4">
        <w:trPr>
          <w:trHeight w:val="272"/>
        </w:trPr>
        <w:tc>
          <w:tcPr>
            <w:tcW w:w="516" w:type="dxa"/>
          </w:tcPr>
          <w:p w:rsidR="00947C38" w:rsidRPr="005223DC" w:rsidRDefault="00947C38" w:rsidP="00B00AE4">
            <w:pPr>
              <w:rPr>
                <w:rFonts w:ascii="Times New Roman" w:hAnsi="Times New Roman"/>
                <w:b w:val="0"/>
                <w:bCs/>
                <w:sz w:val="20"/>
                <w:lang w:val="sr-Cyrl-CS"/>
              </w:rPr>
            </w:pPr>
            <w:r w:rsidRPr="005223DC">
              <w:rPr>
                <w:rFonts w:ascii="Times New Roman" w:hAnsi="Times New Roman"/>
                <w:b w:val="0"/>
                <w:bCs/>
                <w:sz w:val="20"/>
                <w:lang w:val="sr-Cyrl-CS"/>
              </w:rPr>
              <w:t>1.</w:t>
            </w:r>
          </w:p>
        </w:tc>
        <w:tc>
          <w:tcPr>
            <w:tcW w:w="5121" w:type="dxa"/>
          </w:tcPr>
          <w:p w:rsidR="00947C38" w:rsidRPr="005223DC" w:rsidRDefault="00947C38" w:rsidP="00B00AE4">
            <w:pPr>
              <w:rPr>
                <w:rFonts w:ascii="Times New Roman" w:hAnsi="Times New Roman"/>
                <w:b w:val="0"/>
                <w:bCs/>
                <w:sz w:val="20"/>
                <w:lang w:val="sr-Cyrl-CS"/>
              </w:rPr>
            </w:pPr>
            <w:r w:rsidRPr="005223DC">
              <w:rPr>
                <w:rFonts w:ascii="Times New Roman" w:hAnsi="Times New Roman"/>
                <w:b w:val="0"/>
                <w:bCs/>
                <w:sz w:val="20"/>
                <w:lang w:val="sr-Cyrl-CS"/>
              </w:rPr>
              <w:t>Фирма-пословно име</w:t>
            </w:r>
          </w:p>
        </w:tc>
        <w:tc>
          <w:tcPr>
            <w:tcW w:w="3291" w:type="dxa"/>
          </w:tcPr>
          <w:p w:rsidR="00947C38" w:rsidRPr="005223DC" w:rsidRDefault="00947C38" w:rsidP="00B00AE4">
            <w:pPr>
              <w:rPr>
                <w:rFonts w:ascii="Times New Roman" w:hAnsi="Times New Roman"/>
                <w:b w:val="0"/>
                <w:bCs/>
                <w:sz w:val="20"/>
                <w:lang w:val="sr-Cyrl-CS"/>
              </w:rPr>
            </w:pPr>
          </w:p>
        </w:tc>
      </w:tr>
      <w:tr w:rsidR="00947C38" w:rsidRPr="005223DC" w:rsidTr="00B00AE4">
        <w:tc>
          <w:tcPr>
            <w:tcW w:w="516" w:type="dxa"/>
          </w:tcPr>
          <w:p w:rsidR="00947C38" w:rsidRPr="005223DC" w:rsidRDefault="00947C38" w:rsidP="00B00AE4">
            <w:pPr>
              <w:rPr>
                <w:rFonts w:ascii="Times New Roman" w:hAnsi="Times New Roman"/>
                <w:b w:val="0"/>
                <w:bCs/>
                <w:sz w:val="20"/>
                <w:lang w:val="sr-Cyrl-CS"/>
              </w:rPr>
            </w:pPr>
            <w:r w:rsidRPr="005223DC">
              <w:rPr>
                <w:rFonts w:ascii="Times New Roman" w:hAnsi="Times New Roman"/>
                <w:b w:val="0"/>
                <w:bCs/>
                <w:sz w:val="20"/>
                <w:lang w:val="sr-Cyrl-CS"/>
              </w:rPr>
              <w:t>2.</w:t>
            </w:r>
          </w:p>
        </w:tc>
        <w:tc>
          <w:tcPr>
            <w:tcW w:w="5121" w:type="dxa"/>
          </w:tcPr>
          <w:p w:rsidR="00947C38" w:rsidRPr="005223DC" w:rsidRDefault="00947C38" w:rsidP="00B00AE4">
            <w:pPr>
              <w:rPr>
                <w:rFonts w:ascii="Times New Roman" w:hAnsi="Times New Roman"/>
                <w:b w:val="0"/>
                <w:bCs/>
                <w:sz w:val="20"/>
                <w:lang w:val="sr-Cyrl-CS"/>
              </w:rPr>
            </w:pPr>
            <w:r w:rsidRPr="005223DC">
              <w:rPr>
                <w:rFonts w:ascii="Times New Roman" w:hAnsi="Times New Roman"/>
                <w:b w:val="0"/>
                <w:bCs/>
                <w:sz w:val="20"/>
                <w:lang w:val="sr-Cyrl-CS"/>
              </w:rPr>
              <w:t>Порески идентификациони број (ПИБ)</w:t>
            </w:r>
          </w:p>
        </w:tc>
        <w:tc>
          <w:tcPr>
            <w:tcW w:w="3291" w:type="dxa"/>
          </w:tcPr>
          <w:p w:rsidR="00947C38" w:rsidRPr="005223DC" w:rsidRDefault="00947C38" w:rsidP="00B00AE4">
            <w:pPr>
              <w:rPr>
                <w:rFonts w:ascii="Times New Roman" w:hAnsi="Times New Roman"/>
                <w:b w:val="0"/>
                <w:bCs/>
                <w:sz w:val="20"/>
                <w:lang w:val="sr-Cyrl-CS"/>
              </w:rPr>
            </w:pPr>
          </w:p>
        </w:tc>
      </w:tr>
      <w:tr w:rsidR="00947C38" w:rsidRPr="005223DC" w:rsidTr="00B00AE4">
        <w:trPr>
          <w:trHeight w:val="327"/>
        </w:trPr>
        <w:tc>
          <w:tcPr>
            <w:tcW w:w="516" w:type="dxa"/>
          </w:tcPr>
          <w:p w:rsidR="00947C38" w:rsidRPr="005223DC" w:rsidRDefault="00947C38" w:rsidP="00B00AE4">
            <w:pPr>
              <w:rPr>
                <w:rFonts w:ascii="Times New Roman" w:hAnsi="Times New Roman"/>
                <w:b w:val="0"/>
                <w:bCs/>
                <w:sz w:val="20"/>
                <w:lang w:val="sr-Cyrl-CS"/>
              </w:rPr>
            </w:pPr>
            <w:r w:rsidRPr="005223DC">
              <w:rPr>
                <w:rFonts w:ascii="Times New Roman" w:hAnsi="Times New Roman"/>
                <w:b w:val="0"/>
                <w:bCs/>
                <w:sz w:val="20"/>
                <w:lang w:val="sr-Cyrl-CS"/>
              </w:rPr>
              <w:t>3.</w:t>
            </w:r>
          </w:p>
        </w:tc>
        <w:tc>
          <w:tcPr>
            <w:tcW w:w="5121" w:type="dxa"/>
          </w:tcPr>
          <w:p w:rsidR="00947C38" w:rsidRPr="005223DC" w:rsidRDefault="00947C38" w:rsidP="00B00AE4">
            <w:pPr>
              <w:rPr>
                <w:rFonts w:ascii="Times New Roman" w:hAnsi="Times New Roman"/>
                <w:b w:val="0"/>
                <w:bCs/>
                <w:sz w:val="20"/>
                <w:lang w:val="sr-Cyrl-CS"/>
              </w:rPr>
            </w:pPr>
            <w:r w:rsidRPr="005223DC">
              <w:rPr>
                <w:rFonts w:ascii="Times New Roman" w:hAnsi="Times New Roman"/>
                <w:b w:val="0"/>
                <w:bCs/>
                <w:sz w:val="20"/>
                <w:lang w:val="sr-Cyrl-CS"/>
              </w:rPr>
              <w:t>Матични број (правног лица, односно предузетника)</w:t>
            </w:r>
          </w:p>
        </w:tc>
        <w:tc>
          <w:tcPr>
            <w:tcW w:w="3291" w:type="dxa"/>
          </w:tcPr>
          <w:p w:rsidR="00947C38" w:rsidRPr="005223DC" w:rsidRDefault="00947C38" w:rsidP="00B00AE4">
            <w:pPr>
              <w:rPr>
                <w:rFonts w:ascii="Times New Roman" w:hAnsi="Times New Roman"/>
                <w:b w:val="0"/>
                <w:bCs/>
                <w:sz w:val="20"/>
                <w:lang w:val="sr-Cyrl-CS"/>
              </w:rPr>
            </w:pPr>
          </w:p>
        </w:tc>
      </w:tr>
      <w:tr w:rsidR="00947C38" w:rsidRPr="005223DC" w:rsidTr="00B00AE4">
        <w:trPr>
          <w:trHeight w:val="209"/>
        </w:trPr>
        <w:tc>
          <w:tcPr>
            <w:tcW w:w="516" w:type="dxa"/>
          </w:tcPr>
          <w:p w:rsidR="00947C38" w:rsidRPr="005223DC" w:rsidRDefault="00947C38" w:rsidP="00B00AE4">
            <w:pPr>
              <w:rPr>
                <w:rFonts w:ascii="Times New Roman" w:hAnsi="Times New Roman"/>
                <w:b w:val="0"/>
                <w:bCs/>
                <w:sz w:val="20"/>
                <w:lang w:val="sr-Cyrl-CS"/>
              </w:rPr>
            </w:pPr>
            <w:r w:rsidRPr="005223DC">
              <w:rPr>
                <w:rFonts w:ascii="Times New Roman" w:hAnsi="Times New Roman"/>
                <w:b w:val="0"/>
                <w:bCs/>
                <w:sz w:val="20"/>
                <w:lang w:val="sr-Cyrl-CS"/>
              </w:rPr>
              <w:t>4.</w:t>
            </w:r>
          </w:p>
        </w:tc>
        <w:tc>
          <w:tcPr>
            <w:tcW w:w="5121" w:type="dxa"/>
          </w:tcPr>
          <w:p w:rsidR="00947C38" w:rsidRPr="005223DC" w:rsidRDefault="00947C38" w:rsidP="00B00AE4">
            <w:pPr>
              <w:rPr>
                <w:rFonts w:ascii="Times New Roman" w:hAnsi="Times New Roman"/>
                <w:b w:val="0"/>
                <w:bCs/>
                <w:sz w:val="20"/>
                <w:lang w:val="sr-Cyrl-CS"/>
              </w:rPr>
            </w:pPr>
            <w:r w:rsidRPr="005223DC">
              <w:rPr>
                <w:rFonts w:ascii="Times New Roman" w:hAnsi="Times New Roman"/>
                <w:b w:val="0"/>
                <w:bCs/>
                <w:sz w:val="20"/>
                <w:lang w:val="sr-Cyrl-CS"/>
              </w:rPr>
              <w:t>Име и презиме власника (оснивача)</w:t>
            </w:r>
          </w:p>
        </w:tc>
        <w:tc>
          <w:tcPr>
            <w:tcW w:w="3291" w:type="dxa"/>
          </w:tcPr>
          <w:p w:rsidR="00947C38" w:rsidRPr="005223DC" w:rsidRDefault="00947C38" w:rsidP="00B00AE4">
            <w:pPr>
              <w:rPr>
                <w:rFonts w:ascii="Times New Roman" w:hAnsi="Times New Roman"/>
                <w:b w:val="0"/>
                <w:bCs/>
                <w:sz w:val="20"/>
                <w:lang w:val="sr-Cyrl-CS"/>
              </w:rPr>
            </w:pPr>
          </w:p>
        </w:tc>
      </w:tr>
      <w:tr w:rsidR="00947C38" w:rsidRPr="005223DC" w:rsidTr="00B00AE4">
        <w:trPr>
          <w:trHeight w:val="525"/>
        </w:trPr>
        <w:tc>
          <w:tcPr>
            <w:tcW w:w="516" w:type="dxa"/>
          </w:tcPr>
          <w:p w:rsidR="00947C38" w:rsidRPr="005223DC" w:rsidRDefault="00947C38" w:rsidP="00B00AE4">
            <w:pPr>
              <w:rPr>
                <w:rFonts w:ascii="Times New Roman" w:hAnsi="Times New Roman"/>
                <w:b w:val="0"/>
                <w:bCs/>
                <w:sz w:val="20"/>
                <w:lang w:val="sr-Cyrl-CS"/>
              </w:rPr>
            </w:pPr>
          </w:p>
          <w:p w:rsidR="00947C38" w:rsidRPr="005223DC" w:rsidRDefault="00947C38" w:rsidP="00B00AE4">
            <w:pPr>
              <w:rPr>
                <w:rFonts w:ascii="Times New Roman" w:hAnsi="Times New Roman"/>
                <w:b w:val="0"/>
                <w:bCs/>
                <w:sz w:val="20"/>
                <w:lang w:val="sr-Cyrl-CS"/>
              </w:rPr>
            </w:pPr>
            <w:r w:rsidRPr="005223DC">
              <w:rPr>
                <w:rFonts w:ascii="Times New Roman" w:hAnsi="Times New Roman"/>
                <w:b w:val="0"/>
                <w:bCs/>
                <w:sz w:val="20"/>
                <w:lang w:val="sr-Cyrl-CS"/>
              </w:rPr>
              <w:t>5.</w:t>
            </w:r>
          </w:p>
        </w:tc>
        <w:tc>
          <w:tcPr>
            <w:tcW w:w="5121" w:type="dxa"/>
          </w:tcPr>
          <w:p w:rsidR="00947C38" w:rsidRPr="005223DC" w:rsidRDefault="00947C38" w:rsidP="00B00AE4">
            <w:pPr>
              <w:rPr>
                <w:rFonts w:ascii="Times New Roman" w:hAnsi="Times New Roman"/>
                <w:b w:val="0"/>
                <w:bCs/>
                <w:sz w:val="20"/>
                <w:lang w:val="sr-Cyrl-CS"/>
              </w:rPr>
            </w:pPr>
            <w:r w:rsidRPr="005223DC">
              <w:rPr>
                <w:rFonts w:ascii="Times New Roman" w:hAnsi="Times New Roman"/>
                <w:b w:val="0"/>
                <w:bCs/>
                <w:sz w:val="20"/>
                <w:lang w:val="sr-Cyrl-CS"/>
              </w:rPr>
              <w:t>Јединствен матични број грађана (ЈМБГ);</w:t>
            </w:r>
          </w:p>
          <w:p w:rsidR="00947C38" w:rsidRPr="005223DC" w:rsidRDefault="00947C38" w:rsidP="00B00AE4">
            <w:pPr>
              <w:rPr>
                <w:rFonts w:ascii="Times New Roman" w:hAnsi="Times New Roman"/>
                <w:b w:val="0"/>
                <w:bCs/>
                <w:sz w:val="20"/>
                <w:lang w:val="sr-Cyrl-CS"/>
              </w:rPr>
            </w:pPr>
            <w:r w:rsidRPr="005223DC">
              <w:rPr>
                <w:rFonts w:ascii="Times New Roman" w:hAnsi="Times New Roman"/>
                <w:b w:val="0"/>
                <w:bCs/>
                <w:sz w:val="20"/>
                <w:lang w:val="sr-Cyrl-CS"/>
              </w:rPr>
              <w:t xml:space="preserve">За стране држављане бр. </w:t>
            </w:r>
            <w:r>
              <w:rPr>
                <w:rFonts w:ascii="Times New Roman" w:hAnsi="Times New Roman"/>
                <w:b w:val="0"/>
                <w:bCs/>
                <w:sz w:val="20"/>
                <w:lang w:val="sr-Cyrl-CS"/>
              </w:rPr>
              <w:t>п</w:t>
            </w:r>
            <w:r w:rsidRPr="005223DC">
              <w:rPr>
                <w:rFonts w:ascii="Times New Roman" w:hAnsi="Times New Roman"/>
                <w:b w:val="0"/>
                <w:bCs/>
                <w:sz w:val="20"/>
                <w:lang w:val="sr-Cyrl-CS"/>
              </w:rPr>
              <w:t>асоша и евиденциони број; избегла, прогнана и расељена лица бр. исправе</w:t>
            </w:r>
          </w:p>
        </w:tc>
        <w:tc>
          <w:tcPr>
            <w:tcW w:w="3291" w:type="dxa"/>
          </w:tcPr>
          <w:p w:rsidR="00947C38" w:rsidRPr="005223DC" w:rsidRDefault="00947C38" w:rsidP="00B00AE4">
            <w:pPr>
              <w:rPr>
                <w:rFonts w:ascii="Times New Roman" w:hAnsi="Times New Roman"/>
                <w:b w:val="0"/>
                <w:bCs/>
                <w:sz w:val="20"/>
                <w:lang w:val="sr-Cyrl-CS"/>
              </w:rPr>
            </w:pPr>
          </w:p>
        </w:tc>
      </w:tr>
      <w:tr w:rsidR="00947C38" w:rsidRPr="005223DC" w:rsidTr="00B00AE4">
        <w:trPr>
          <w:trHeight w:val="250"/>
        </w:trPr>
        <w:tc>
          <w:tcPr>
            <w:tcW w:w="516" w:type="dxa"/>
          </w:tcPr>
          <w:p w:rsidR="00947C38" w:rsidRPr="005223DC" w:rsidRDefault="00947C38" w:rsidP="00B00AE4">
            <w:pPr>
              <w:rPr>
                <w:rFonts w:ascii="Times New Roman" w:hAnsi="Times New Roman"/>
                <w:b w:val="0"/>
                <w:bCs/>
                <w:sz w:val="20"/>
                <w:lang w:val="sr-Cyrl-CS"/>
              </w:rPr>
            </w:pPr>
            <w:r w:rsidRPr="005223DC">
              <w:rPr>
                <w:rFonts w:ascii="Times New Roman" w:hAnsi="Times New Roman"/>
                <w:b w:val="0"/>
                <w:bCs/>
                <w:sz w:val="20"/>
                <w:lang w:val="sr-Cyrl-CS"/>
              </w:rPr>
              <w:t>6.</w:t>
            </w:r>
          </w:p>
        </w:tc>
        <w:tc>
          <w:tcPr>
            <w:tcW w:w="5121" w:type="dxa"/>
          </w:tcPr>
          <w:p w:rsidR="00947C38" w:rsidRPr="005223DC" w:rsidRDefault="00947C38" w:rsidP="00B00AE4">
            <w:pPr>
              <w:rPr>
                <w:rFonts w:ascii="Times New Roman" w:hAnsi="Times New Roman"/>
                <w:b w:val="0"/>
                <w:bCs/>
                <w:sz w:val="20"/>
                <w:lang w:val="sr-Cyrl-CS"/>
              </w:rPr>
            </w:pPr>
            <w:r w:rsidRPr="005223DC">
              <w:rPr>
                <w:rFonts w:ascii="Times New Roman" w:hAnsi="Times New Roman"/>
                <w:b w:val="0"/>
                <w:bCs/>
                <w:sz w:val="20"/>
                <w:lang w:val="sr-Cyrl-CS"/>
              </w:rPr>
              <w:t>Подаци о седишту /пребивалишту</w:t>
            </w:r>
          </w:p>
        </w:tc>
        <w:tc>
          <w:tcPr>
            <w:tcW w:w="3291" w:type="dxa"/>
          </w:tcPr>
          <w:p w:rsidR="00947C38" w:rsidRPr="005223DC" w:rsidRDefault="00947C38" w:rsidP="00B00AE4">
            <w:pPr>
              <w:rPr>
                <w:rFonts w:ascii="Times New Roman" w:hAnsi="Times New Roman"/>
                <w:b w:val="0"/>
                <w:bCs/>
                <w:sz w:val="20"/>
                <w:lang w:val="sr-Cyrl-CS"/>
              </w:rPr>
            </w:pPr>
          </w:p>
        </w:tc>
      </w:tr>
      <w:tr w:rsidR="00947C38" w:rsidRPr="005223DC" w:rsidTr="00B00AE4">
        <w:trPr>
          <w:trHeight w:val="283"/>
        </w:trPr>
        <w:tc>
          <w:tcPr>
            <w:tcW w:w="516" w:type="dxa"/>
          </w:tcPr>
          <w:p w:rsidR="00947C38" w:rsidRPr="005223DC" w:rsidRDefault="00947C38" w:rsidP="00B00AE4">
            <w:pPr>
              <w:rPr>
                <w:rFonts w:ascii="Times New Roman" w:hAnsi="Times New Roman"/>
                <w:b w:val="0"/>
                <w:bCs/>
                <w:sz w:val="20"/>
                <w:lang w:val="sr-Cyrl-CS"/>
              </w:rPr>
            </w:pPr>
            <w:r w:rsidRPr="005223DC">
              <w:rPr>
                <w:rFonts w:ascii="Times New Roman" w:hAnsi="Times New Roman"/>
                <w:b w:val="0"/>
                <w:bCs/>
                <w:sz w:val="20"/>
                <w:lang w:val="sr-Cyrl-CS"/>
              </w:rPr>
              <w:t>6.1.</w:t>
            </w:r>
          </w:p>
        </w:tc>
        <w:tc>
          <w:tcPr>
            <w:tcW w:w="5121" w:type="dxa"/>
          </w:tcPr>
          <w:p w:rsidR="00947C38" w:rsidRPr="005223DC" w:rsidRDefault="00947C38" w:rsidP="00B00AE4">
            <w:pPr>
              <w:rPr>
                <w:rFonts w:ascii="Times New Roman" w:hAnsi="Times New Roman"/>
                <w:b w:val="0"/>
                <w:bCs/>
                <w:sz w:val="20"/>
                <w:lang w:val="sr-Cyrl-CS"/>
              </w:rPr>
            </w:pPr>
            <w:r w:rsidRPr="005223DC">
              <w:rPr>
                <w:rFonts w:ascii="Times New Roman" w:hAnsi="Times New Roman"/>
                <w:b w:val="0"/>
                <w:bCs/>
                <w:sz w:val="20"/>
                <w:lang w:val="sr-Cyrl-CS"/>
              </w:rPr>
              <w:t>Општина</w:t>
            </w:r>
          </w:p>
        </w:tc>
        <w:tc>
          <w:tcPr>
            <w:tcW w:w="3291" w:type="dxa"/>
          </w:tcPr>
          <w:p w:rsidR="00947C38" w:rsidRPr="005223DC" w:rsidRDefault="00947C38" w:rsidP="00B00AE4">
            <w:pPr>
              <w:rPr>
                <w:rFonts w:ascii="Times New Roman" w:hAnsi="Times New Roman"/>
                <w:b w:val="0"/>
                <w:bCs/>
                <w:sz w:val="20"/>
                <w:lang w:val="sr-Cyrl-CS"/>
              </w:rPr>
            </w:pPr>
          </w:p>
        </w:tc>
      </w:tr>
      <w:tr w:rsidR="00947C38" w:rsidRPr="005223DC" w:rsidTr="00B00AE4">
        <w:trPr>
          <w:trHeight w:val="216"/>
        </w:trPr>
        <w:tc>
          <w:tcPr>
            <w:tcW w:w="516" w:type="dxa"/>
          </w:tcPr>
          <w:p w:rsidR="00947C38" w:rsidRPr="005223DC" w:rsidRDefault="00947C38" w:rsidP="00B00AE4">
            <w:pPr>
              <w:rPr>
                <w:rFonts w:ascii="Times New Roman" w:hAnsi="Times New Roman"/>
                <w:b w:val="0"/>
                <w:bCs/>
                <w:sz w:val="20"/>
                <w:lang w:val="sr-Cyrl-CS"/>
              </w:rPr>
            </w:pPr>
            <w:r w:rsidRPr="005223DC">
              <w:rPr>
                <w:rFonts w:ascii="Times New Roman" w:hAnsi="Times New Roman"/>
                <w:b w:val="0"/>
                <w:bCs/>
                <w:sz w:val="20"/>
                <w:lang w:val="sr-Cyrl-CS"/>
              </w:rPr>
              <w:t>6.2.</w:t>
            </w:r>
          </w:p>
        </w:tc>
        <w:tc>
          <w:tcPr>
            <w:tcW w:w="5121" w:type="dxa"/>
          </w:tcPr>
          <w:p w:rsidR="00947C38" w:rsidRPr="005223DC" w:rsidRDefault="00947C38" w:rsidP="00B00AE4">
            <w:pPr>
              <w:rPr>
                <w:rFonts w:ascii="Times New Roman" w:hAnsi="Times New Roman"/>
                <w:b w:val="0"/>
                <w:bCs/>
                <w:sz w:val="20"/>
                <w:lang w:val="sr-Cyrl-CS"/>
              </w:rPr>
            </w:pPr>
            <w:r w:rsidRPr="005223DC">
              <w:rPr>
                <w:rFonts w:ascii="Times New Roman" w:hAnsi="Times New Roman"/>
                <w:b w:val="0"/>
                <w:bCs/>
                <w:sz w:val="20"/>
                <w:lang w:val="sr-Cyrl-CS"/>
              </w:rPr>
              <w:t>Место</w:t>
            </w:r>
          </w:p>
        </w:tc>
        <w:tc>
          <w:tcPr>
            <w:tcW w:w="3291" w:type="dxa"/>
          </w:tcPr>
          <w:p w:rsidR="00947C38" w:rsidRPr="005223DC" w:rsidRDefault="00947C38" w:rsidP="00B00AE4">
            <w:pPr>
              <w:rPr>
                <w:rFonts w:ascii="Times New Roman" w:hAnsi="Times New Roman"/>
                <w:b w:val="0"/>
                <w:bCs/>
                <w:sz w:val="20"/>
                <w:lang w:val="sr-Cyrl-CS"/>
              </w:rPr>
            </w:pPr>
          </w:p>
        </w:tc>
      </w:tr>
      <w:tr w:rsidR="00947C38" w:rsidRPr="005223DC" w:rsidTr="00B00AE4">
        <w:trPr>
          <w:trHeight w:val="177"/>
        </w:trPr>
        <w:tc>
          <w:tcPr>
            <w:tcW w:w="516" w:type="dxa"/>
          </w:tcPr>
          <w:p w:rsidR="00947C38" w:rsidRPr="005223DC" w:rsidRDefault="00947C38" w:rsidP="00B00AE4">
            <w:pPr>
              <w:rPr>
                <w:rFonts w:ascii="Times New Roman" w:hAnsi="Times New Roman"/>
                <w:b w:val="0"/>
                <w:bCs/>
                <w:sz w:val="20"/>
                <w:lang w:val="sr-Cyrl-CS"/>
              </w:rPr>
            </w:pPr>
            <w:r w:rsidRPr="005223DC">
              <w:rPr>
                <w:rFonts w:ascii="Times New Roman" w:hAnsi="Times New Roman"/>
                <w:b w:val="0"/>
                <w:bCs/>
                <w:sz w:val="20"/>
                <w:lang w:val="sr-Cyrl-CS"/>
              </w:rPr>
              <w:t>6.3.</w:t>
            </w:r>
          </w:p>
        </w:tc>
        <w:tc>
          <w:tcPr>
            <w:tcW w:w="5121" w:type="dxa"/>
          </w:tcPr>
          <w:p w:rsidR="00947C38" w:rsidRPr="005223DC" w:rsidRDefault="00947C38" w:rsidP="00B00AE4">
            <w:pPr>
              <w:rPr>
                <w:rFonts w:ascii="Times New Roman" w:hAnsi="Times New Roman"/>
                <w:b w:val="0"/>
                <w:bCs/>
                <w:sz w:val="20"/>
                <w:lang w:val="sr-Cyrl-CS"/>
              </w:rPr>
            </w:pPr>
            <w:r w:rsidRPr="005223DC">
              <w:rPr>
                <w:rFonts w:ascii="Times New Roman" w:hAnsi="Times New Roman"/>
                <w:b w:val="0"/>
                <w:bCs/>
                <w:sz w:val="20"/>
                <w:lang w:val="sr-Cyrl-CS"/>
              </w:rPr>
              <w:t>Назив улице</w:t>
            </w:r>
          </w:p>
        </w:tc>
        <w:tc>
          <w:tcPr>
            <w:tcW w:w="3291" w:type="dxa"/>
          </w:tcPr>
          <w:p w:rsidR="00947C38" w:rsidRPr="005223DC" w:rsidRDefault="00947C38" w:rsidP="00B00AE4">
            <w:pPr>
              <w:rPr>
                <w:rFonts w:ascii="Times New Roman" w:hAnsi="Times New Roman"/>
                <w:b w:val="0"/>
                <w:bCs/>
                <w:sz w:val="20"/>
                <w:lang w:val="sr-Cyrl-CS"/>
              </w:rPr>
            </w:pPr>
          </w:p>
        </w:tc>
      </w:tr>
      <w:tr w:rsidR="00947C38" w:rsidRPr="005223DC" w:rsidTr="00B00AE4">
        <w:trPr>
          <w:trHeight w:val="222"/>
        </w:trPr>
        <w:tc>
          <w:tcPr>
            <w:tcW w:w="516" w:type="dxa"/>
          </w:tcPr>
          <w:p w:rsidR="00947C38" w:rsidRPr="005223DC" w:rsidRDefault="00947C38" w:rsidP="00B00AE4">
            <w:pPr>
              <w:rPr>
                <w:rFonts w:ascii="Times New Roman" w:hAnsi="Times New Roman"/>
                <w:b w:val="0"/>
                <w:bCs/>
                <w:sz w:val="20"/>
                <w:lang w:val="sr-Cyrl-CS"/>
              </w:rPr>
            </w:pPr>
            <w:r w:rsidRPr="005223DC">
              <w:rPr>
                <w:rFonts w:ascii="Times New Roman" w:hAnsi="Times New Roman"/>
                <w:b w:val="0"/>
                <w:bCs/>
                <w:sz w:val="20"/>
                <w:lang w:val="sr-Cyrl-CS"/>
              </w:rPr>
              <w:t>6.4.</w:t>
            </w:r>
          </w:p>
        </w:tc>
        <w:tc>
          <w:tcPr>
            <w:tcW w:w="5121" w:type="dxa"/>
          </w:tcPr>
          <w:p w:rsidR="00947C38" w:rsidRPr="005223DC" w:rsidRDefault="00947C38" w:rsidP="00B00AE4">
            <w:pPr>
              <w:rPr>
                <w:rFonts w:ascii="Times New Roman" w:hAnsi="Times New Roman"/>
                <w:b w:val="0"/>
                <w:bCs/>
                <w:sz w:val="20"/>
                <w:lang w:val="sr-Cyrl-CS"/>
              </w:rPr>
            </w:pPr>
            <w:r w:rsidRPr="005223DC">
              <w:rPr>
                <w:rFonts w:ascii="Times New Roman" w:hAnsi="Times New Roman"/>
                <w:b w:val="0"/>
                <w:bCs/>
                <w:sz w:val="20"/>
                <w:lang w:val="sr-Cyrl-CS"/>
              </w:rPr>
              <w:t>Кућни број (број и слово)</w:t>
            </w:r>
          </w:p>
        </w:tc>
        <w:tc>
          <w:tcPr>
            <w:tcW w:w="3291" w:type="dxa"/>
          </w:tcPr>
          <w:p w:rsidR="00947C38" w:rsidRPr="005223DC" w:rsidRDefault="00947C38" w:rsidP="00B00AE4">
            <w:pPr>
              <w:rPr>
                <w:rFonts w:ascii="Times New Roman" w:hAnsi="Times New Roman"/>
                <w:b w:val="0"/>
                <w:bCs/>
                <w:sz w:val="20"/>
                <w:lang w:val="sr-Cyrl-CS"/>
              </w:rPr>
            </w:pPr>
          </w:p>
        </w:tc>
      </w:tr>
      <w:tr w:rsidR="00947C38" w:rsidRPr="005223DC" w:rsidTr="00B00AE4">
        <w:trPr>
          <w:trHeight w:val="313"/>
        </w:trPr>
        <w:tc>
          <w:tcPr>
            <w:tcW w:w="516" w:type="dxa"/>
          </w:tcPr>
          <w:p w:rsidR="00947C38" w:rsidRPr="005223DC" w:rsidRDefault="00947C38" w:rsidP="00B00AE4">
            <w:pPr>
              <w:rPr>
                <w:rFonts w:ascii="Times New Roman" w:hAnsi="Times New Roman"/>
                <w:b w:val="0"/>
                <w:bCs/>
                <w:sz w:val="20"/>
                <w:lang w:val="sr-Cyrl-CS"/>
              </w:rPr>
            </w:pPr>
            <w:r w:rsidRPr="005223DC">
              <w:rPr>
                <w:rFonts w:ascii="Times New Roman" w:hAnsi="Times New Roman"/>
                <w:b w:val="0"/>
                <w:bCs/>
                <w:sz w:val="20"/>
                <w:lang w:val="sr-Cyrl-CS"/>
              </w:rPr>
              <w:t>6.5.</w:t>
            </w:r>
          </w:p>
        </w:tc>
        <w:tc>
          <w:tcPr>
            <w:tcW w:w="5121" w:type="dxa"/>
          </w:tcPr>
          <w:p w:rsidR="00947C38" w:rsidRPr="005223DC" w:rsidRDefault="00947C38" w:rsidP="00B00AE4">
            <w:pPr>
              <w:rPr>
                <w:rFonts w:ascii="Times New Roman" w:hAnsi="Times New Roman"/>
                <w:b w:val="0"/>
                <w:bCs/>
                <w:sz w:val="20"/>
                <w:lang w:val="sr-Cyrl-CS"/>
              </w:rPr>
            </w:pPr>
            <w:r w:rsidRPr="005223DC">
              <w:rPr>
                <w:rFonts w:ascii="Times New Roman" w:hAnsi="Times New Roman"/>
                <w:b w:val="0"/>
                <w:bCs/>
                <w:sz w:val="20"/>
                <w:lang w:val="sr-Cyrl-CS"/>
              </w:rPr>
              <w:t>Спрат, број стана и слово</w:t>
            </w:r>
          </w:p>
        </w:tc>
        <w:tc>
          <w:tcPr>
            <w:tcW w:w="3291" w:type="dxa"/>
          </w:tcPr>
          <w:p w:rsidR="00947C38" w:rsidRPr="005223DC" w:rsidRDefault="00947C38" w:rsidP="00B00AE4">
            <w:pPr>
              <w:rPr>
                <w:rFonts w:ascii="Times New Roman" w:hAnsi="Times New Roman"/>
                <w:b w:val="0"/>
                <w:bCs/>
                <w:sz w:val="20"/>
                <w:lang w:val="sr-Cyrl-CS"/>
              </w:rPr>
            </w:pPr>
          </w:p>
        </w:tc>
      </w:tr>
      <w:tr w:rsidR="00947C38" w:rsidRPr="005223DC" w:rsidTr="00B00AE4">
        <w:trPr>
          <w:trHeight w:val="246"/>
        </w:trPr>
        <w:tc>
          <w:tcPr>
            <w:tcW w:w="516" w:type="dxa"/>
          </w:tcPr>
          <w:p w:rsidR="00947C38" w:rsidRPr="005223DC" w:rsidRDefault="00947C38" w:rsidP="00B00AE4">
            <w:pPr>
              <w:rPr>
                <w:rFonts w:ascii="Times New Roman" w:hAnsi="Times New Roman"/>
                <w:b w:val="0"/>
                <w:bCs/>
                <w:sz w:val="20"/>
                <w:lang w:val="sr-Cyrl-CS"/>
              </w:rPr>
            </w:pPr>
            <w:r w:rsidRPr="005223DC">
              <w:rPr>
                <w:rFonts w:ascii="Times New Roman" w:hAnsi="Times New Roman"/>
                <w:b w:val="0"/>
                <w:bCs/>
                <w:sz w:val="20"/>
                <w:lang w:val="sr-Cyrl-CS"/>
              </w:rPr>
              <w:t>7.</w:t>
            </w:r>
          </w:p>
        </w:tc>
        <w:tc>
          <w:tcPr>
            <w:tcW w:w="5121" w:type="dxa"/>
          </w:tcPr>
          <w:p w:rsidR="00947C38" w:rsidRPr="005223DC" w:rsidRDefault="00947C38" w:rsidP="00B00AE4">
            <w:pPr>
              <w:rPr>
                <w:rFonts w:ascii="Times New Roman" w:hAnsi="Times New Roman"/>
                <w:b w:val="0"/>
                <w:bCs/>
                <w:sz w:val="20"/>
                <w:lang w:val="sr-Cyrl-CS"/>
              </w:rPr>
            </w:pPr>
            <w:r w:rsidRPr="005223DC">
              <w:rPr>
                <w:rFonts w:ascii="Times New Roman" w:hAnsi="Times New Roman"/>
                <w:b w:val="0"/>
                <w:bCs/>
                <w:sz w:val="20"/>
                <w:lang w:val="sr-Cyrl-CS"/>
              </w:rPr>
              <w:t>Број телефона или факса; Е-маил</w:t>
            </w:r>
          </w:p>
        </w:tc>
        <w:tc>
          <w:tcPr>
            <w:tcW w:w="3291" w:type="dxa"/>
          </w:tcPr>
          <w:p w:rsidR="00947C38" w:rsidRPr="005223DC" w:rsidRDefault="00947C38" w:rsidP="00B00AE4">
            <w:pPr>
              <w:rPr>
                <w:rFonts w:ascii="Times New Roman" w:hAnsi="Times New Roman"/>
                <w:b w:val="0"/>
                <w:bCs/>
                <w:sz w:val="20"/>
                <w:lang w:val="sr-Cyrl-CS"/>
              </w:rPr>
            </w:pPr>
          </w:p>
        </w:tc>
      </w:tr>
      <w:tr w:rsidR="00947C38" w:rsidRPr="005223DC" w:rsidTr="00B00AE4">
        <w:trPr>
          <w:trHeight w:val="249"/>
        </w:trPr>
        <w:tc>
          <w:tcPr>
            <w:tcW w:w="516" w:type="dxa"/>
          </w:tcPr>
          <w:p w:rsidR="00947C38" w:rsidRPr="005223DC" w:rsidRDefault="00947C38" w:rsidP="00B00AE4">
            <w:pPr>
              <w:rPr>
                <w:rFonts w:ascii="Times New Roman" w:hAnsi="Times New Roman"/>
                <w:b w:val="0"/>
                <w:bCs/>
                <w:sz w:val="20"/>
                <w:lang w:val="sr-Cyrl-CS"/>
              </w:rPr>
            </w:pPr>
            <w:r w:rsidRPr="005223DC">
              <w:rPr>
                <w:rFonts w:ascii="Times New Roman" w:hAnsi="Times New Roman"/>
                <w:b w:val="0"/>
                <w:bCs/>
                <w:sz w:val="20"/>
                <w:lang w:val="sr-Cyrl-CS"/>
              </w:rPr>
              <w:t>8.</w:t>
            </w:r>
          </w:p>
        </w:tc>
        <w:tc>
          <w:tcPr>
            <w:tcW w:w="5121" w:type="dxa"/>
          </w:tcPr>
          <w:p w:rsidR="00947C38" w:rsidRPr="005223DC" w:rsidRDefault="00947C38" w:rsidP="00B00AE4">
            <w:pPr>
              <w:rPr>
                <w:rFonts w:ascii="Times New Roman" w:hAnsi="Times New Roman"/>
                <w:b w:val="0"/>
                <w:bCs/>
                <w:sz w:val="20"/>
                <w:lang w:val="sr-Cyrl-CS"/>
              </w:rPr>
            </w:pPr>
            <w:r w:rsidRPr="005223DC">
              <w:rPr>
                <w:rFonts w:ascii="Times New Roman" w:hAnsi="Times New Roman"/>
                <w:b w:val="0"/>
                <w:bCs/>
                <w:sz w:val="20"/>
                <w:lang w:val="sr-Cyrl-CS"/>
              </w:rPr>
              <w:t>Датум почетка обављања делатности</w:t>
            </w:r>
          </w:p>
        </w:tc>
        <w:tc>
          <w:tcPr>
            <w:tcW w:w="3291" w:type="dxa"/>
          </w:tcPr>
          <w:p w:rsidR="00947C38" w:rsidRPr="005223DC" w:rsidRDefault="00947C38" w:rsidP="00B00AE4">
            <w:pPr>
              <w:rPr>
                <w:rFonts w:ascii="Times New Roman" w:hAnsi="Times New Roman"/>
                <w:b w:val="0"/>
                <w:bCs/>
                <w:sz w:val="20"/>
                <w:lang w:val="sr-Cyrl-CS"/>
              </w:rPr>
            </w:pPr>
          </w:p>
        </w:tc>
      </w:tr>
    </w:tbl>
    <w:p w:rsidR="00947C38" w:rsidRPr="005223DC" w:rsidRDefault="00947C38" w:rsidP="00947C38">
      <w:pPr>
        <w:rPr>
          <w:rFonts w:ascii="Times New Roman" w:hAnsi="Times New Roman"/>
          <w:b w:val="0"/>
          <w:bCs/>
          <w:sz w:val="20"/>
          <w:lang w:val="sr-Cyrl-CS"/>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86"/>
        <w:gridCol w:w="4551"/>
        <w:gridCol w:w="3291"/>
      </w:tblGrid>
      <w:tr w:rsidR="00947C38" w:rsidRPr="005223DC" w:rsidTr="00B00AE4">
        <w:tc>
          <w:tcPr>
            <w:tcW w:w="1086" w:type="dxa"/>
          </w:tcPr>
          <w:p w:rsidR="00947C38" w:rsidRPr="005223DC" w:rsidRDefault="00947C38" w:rsidP="00B00AE4">
            <w:pPr>
              <w:rPr>
                <w:rFonts w:ascii="Times New Roman" w:hAnsi="Times New Roman"/>
                <w:b w:val="0"/>
                <w:bCs/>
                <w:sz w:val="20"/>
                <w:lang w:val="sr-Cyrl-CS"/>
              </w:rPr>
            </w:pPr>
            <w:r w:rsidRPr="005223DC">
              <w:rPr>
                <w:rFonts w:ascii="Times New Roman" w:hAnsi="Times New Roman"/>
                <w:b w:val="0"/>
                <w:bCs/>
                <w:sz w:val="20"/>
                <w:lang w:val="sr-Cyrl-CS"/>
              </w:rPr>
              <w:tab/>
              <w:t>3.</w:t>
            </w:r>
          </w:p>
        </w:tc>
        <w:tc>
          <w:tcPr>
            <w:tcW w:w="4551" w:type="dxa"/>
          </w:tcPr>
          <w:p w:rsidR="00947C38" w:rsidRPr="005223DC" w:rsidRDefault="00947C38" w:rsidP="00B00AE4">
            <w:pPr>
              <w:rPr>
                <w:rFonts w:ascii="Times New Roman" w:hAnsi="Times New Roman"/>
                <w:b w:val="0"/>
                <w:bCs/>
                <w:sz w:val="20"/>
                <w:lang w:val="sr-Cyrl-CS"/>
              </w:rPr>
            </w:pPr>
            <w:r w:rsidRPr="005223DC">
              <w:rPr>
                <w:rFonts w:ascii="Times New Roman" w:hAnsi="Times New Roman"/>
                <w:b w:val="0"/>
                <w:bCs/>
                <w:sz w:val="20"/>
                <w:lang w:val="sr-Cyrl-CS"/>
              </w:rPr>
              <w:t>СРЕДСТВА  И АПАРАТИ  ЗА ИГРУ</w:t>
            </w:r>
          </w:p>
        </w:tc>
        <w:tc>
          <w:tcPr>
            <w:tcW w:w="3291" w:type="dxa"/>
          </w:tcPr>
          <w:p w:rsidR="00947C38" w:rsidRPr="005223DC" w:rsidRDefault="00947C38" w:rsidP="00B00AE4">
            <w:pPr>
              <w:rPr>
                <w:rFonts w:ascii="Times New Roman" w:hAnsi="Times New Roman"/>
                <w:b w:val="0"/>
                <w:bCs/>
                <w:sz w:val="20"/>
                <w:lang w:val="sr-Cyrl-CS"/>
              </w:rPr>
            </w:pPr>
          </w:p>
        </w:tc>
      </w:tr>
      <w:tr w:rsidR="00947C38" w:rsidRPr="005223DC" w:rsidTr="00B00AE4">
        <w:trPr>
          <w:trHeight w:val="215"/>
        </w:trPr>
        <w:tc>
          <w:tcPr>
            <w:tcW w:w="1086" w:type="dxa"/>
          </w:tcPr>
          <w:p w:rsidR="00947C38" w:rsidRPr="005223DC" w:rsidRDefault="00947C38" w:rsidP="00B00AE4">
            <w:pPr>
              <w:rPr>
                <w:rFonts w:ascii="Times New Roman" w:hAnsi="Times New Roman"/>
                <w:b w:val="0"/>
                <w:bCs/>
                <w:sz w:val="20"/>
                <w:lang w:val="sr-Cyrl-CS"/>
              </w:rPr>
            </w:pPr>
            <w:r w:rsidRPr="005223DC">
              <w:rPr>
                <w:rFonts w:ascii="Times New Roman" w:hAnsi="Times New Roman"/>
                <w:b w:val="0"/>
                <w:bCs/>
                <w:sz w:val="20"/>
                <w:lang w:val="sr-Cyrl-CS"/>
              </w:rPr>
              <w:t>3.1.</w:t>
            </w:r>
          </w:p>
        </w:tc>
        <w:tc>
          <w:tcPr>
            <w:tcW w:w="4551" w:type="dxa"/>
          </w:tcPr>
          <w:p w:rsidR="00947C38" w:rsidRPr="005223DC" w:rsidRDefault="00947C38" w:rsidP="00B00AE4">
            <w:pPr>
              <w:rPr>
                <w:rFonts w:ascii="Times New Roman" w:hAnsi="Times New Roman"/>
                <w:b w:val="0"/>
                <w:bCs/>
                <w:sz w:val="20"/>
                <w:lang w:val="sr-Cyrl-CS"/>
              </w:rPr>
            </w:pPr>
            <w:r w:rsidRPr="005223DC">
              <w:rPr>
                <w:rFonts w:ascii="Times New Roman" w:hAnsi="Times New Roman"/>
                <w:b w:val="0"/>
                <w:bCs/>
                <w:sz w:val="20"/>
                <w:lang w:val="sr-Cyrl-CS"/>
              </w:rPr>
              <w:t>Врста апарата</w:t>
            </w:r>
          </w:p>
        </w:tc>
        <w:tc>
          <w:tcPr>
            <w:tcW w:w="3291" w:type="dxa"/>
          </w:tcPr>
          <w:p w:rsidR="00947C38" w:rsidRPr="005223DC" w:rsidRDefault="00947C38" w:rsidP="00B00AE4">
            <w:pPr>
              <w:rPr>
                <w:rFonts w:ascii="Times New Roman" w:hAnsi="Times New Roman"/>
                <w:b w:val="0"/>
                <w:bCs/>
                <w:sz w:val="20"/>
                <w:lang w:val="sr-Cyrl-CS"/>
              </w:rPr>
            </w:pPr>
          </w:p>
        </w:tc>
      </w:tr>
      <w:tr w:rsidR="00947C38" w:rsidRPr="005223DC" w:rsidTr="00B00AE4">
        <w:trPr>
          <w:trHeight w:val="178"/>
        </w:trPr>
        <w:tc>
          <w:tcPr>
            <w:tcW w:w="1086" w:type="dxa"/>
          </w:tcPr>
          <w:p w:rsidR="00947C38" w:rsidRPr="005223DC" w:rsidRDefault="00947C38" w:rsidP="00B00AE4">
            <w:pPr>
              <w:rPr>
                <w:rFonts w:ascii="Times New Roman" w:hAnsi="Times New Roman"/>
                <w:b w:val="0"/>
                <w:bCs/>
                <w:sz w:val="20"/>
                <w:lang w:val="sr-Cyrl-CS"/>
              </w:rPr>
            </w:pPr>
          </w:p>
        </w:tc>
        <w:tc>
          <w:tcPr>
            <w:tcW w:w="4551" w:type="dxa"/>
          </w:tcPr>
          <w:p w:rsidR="00947C38" w:rsidRPr="005223DC" w:rsidRDefault="00947C38" w:rsidP="00B00AE4">
            <w:pPr>
              <w:rPr>
                <w:rFonts w:ascii="Times New Roman" w:hAnsi="Times New Roman"/>
                <w:b w:val="0"/>
                <w:bCs/>
                <w:sz w:val="20"/>
                <w:lang w:val="sr-Cyrl-CS"/>
              </w:rPr>
            </w:pPr>
            <w:r w:rsidRPr="005223DC">
              <w:rPr>
                <w:rFonts w:ascii="Times New Roman" w:hAnsi="Times New Roman"/>
                <w:b w:val="0"/>
                <w:bCs/>
                <w:sz w:val="20"/>
                <w:lang w:val="sr-Cyrl-CS"/>
              </w:rPr>
              <w:t>Марка</w:t>
            </w:r>
            <w:r w:rsidRPr="005223DC">
              <w:rPr>
                <w:rFonts w:ascii="Times New Roman" w:hAnsi="Times New Roman"/>
                <w:b w:val="0"/>
                <w:bCs/>
                <w:sz w:val="20"/>
              </w:rPr>
              <w:t>,</w:t>
            </w:r>
            <w:r w:rsidRPr="005223DC">
              <w:rPr>
                <w:rFonts w:ascii="Times New Roman" w:hAnsi="Times New Roman"/>
                <w:b w:val="0"/>
                <w:bCs/>
                <w:sz w:val="20"/>
                <w:lang w:val="sr-Cyrl-CS"/>
              </w:rPr>
              <w:t xml:space="preserve"> тип</w:t>
            </w:r>
          </w:p>
        </w:tc>
        <w:tc>
          <w:tcPr>
            <w:tcW w:w="3291" w:type="dxa"/>
          </w:tcPr>
          <w:p w:rsidR="00947C38" w:rsidRPr="005223DC" w:rsidRDefault="00947C38" w:rsidP="00B00AE4">
            <w:pPr>
              <w:rPr>
                <w:rFonts w:ascii="Times New Roman" w:hAnsi="Times New Roman"/>
                <w:b w:val="0"/>
                <w:bCs/>
                <w:sz w:val="20"/>
                <w:lang w:val="sr-Cyrl-CS"/>
              </w:rPr>
            </w:pPr>
          </w:p>
        </w:tc>
      </w:tr>
      <w:tr w:rsidR="00947C38" w:rsidRPr="005223DC" w:rsidTr="00B00AE4">
        <w:trPr>
          <w:trHeight w:val="306"/>
        </w:trPr>
        <w:tc>
          <w:tcPr>
            <w:tcW w:w="1086" w:type="dxa"/>
          </w:tcPr>
          <w:p w:rsidR="00947C38" w:rsidRPr="005223DC" w:rsidRDefault="00947C38" w:rsidP="00B00AE4">
            <w:pPr>
              <w:rPr>
                <w:rFonts w:ascii="Times New Roman" w:hAnsi="Times New Roman"/>
                <w:b w:val="0"/>
                <w:bCs/>
                <w:sz w:val="20"/>
                <w:lang w:val="sr-Cyrl-CS"/>
              </w:rPr>
            </w:pPr>
          </w:p>
        </w:tc>
        <w:tc>
          <w:tcPr>
            <w:tcW w:w="4551" w:type="dxa"/>
          </w:tcPr>
          <w:p w:rsidR="00947C38" w:rsidRPr="005223DC" w:rsidRDefault="00947C38" w:rsidP="00B00AE4">
            <w:pPr>
              <w:rPr>
                <w:rFonts w:ascii="Times New Roman" w:hAnsi="Times New Roman"/>
                <w:b w:val="0"/>
                <w:bCs/>
                <w:sz w:val="20"/>
                <w:lang w:val="sr-Cyrl-CS"/>
              </w:rPr>
            </w:pPr>
            <w:r w:rsidRPr="005223DC">
              <w:rPr>
                <w:rFonts w:ascii="Times New Roman" w:hAnsi="Times New Roman"/>
                <w:b w:val="0"/>
                <w:bCs/>
                <w:sz w:val="20"/>
                <w:lang w:val="sr-Cyrl-CS"/>
              </w:rPr>
              <w:t>Укупан број ове врсте апарата</w:t>
            </w:r>
          </w:p>
        </w:tc>
        <w:tc>
          <w:tcPr>
            <w:tcW w:w="3291" w:type="dxa"/>
          </w:tcPr>
          <w:p w:rsidR="00947C38" w:rsidRPr="005223DC" w:rsidRDefault="00947C38" w:rsidP="00B00AE4">
            <w:pPr>
              <w:rPr>
                <w:rFonts w:ascii="Times New Roman" w:hAnsi="Times New Roman"/>
                <w:b w:val="0"/>
                <w:bCs/>
                <w:sz w:val="20"/>
                <w:lang w:val="sr-Cyrl-CS"/>
              </w:rPr>
            </w:pPr>
          </w:p>
        </w:tc>
      </w:tr>
      <w:tr w:rsidR="00947C38" w:rsidRPr="005223DC" w:rsidTr="00B00AE4">
        <w:trPr>
          <w:trHeight w:val="170"/>
        </w:trPr>
        <w:tc>
          <w:tcPr>
            <w:tcW w:w="1086" w:type="dxa"/>
          </w:tcPr>
          <w:p w:rsidR="00947C38" w:rsidRPr="005223DC" w:rsidRDefault="00947C38" w:rsidP="00B00AE4">
            <w:pPr>
              <w:rPr>
                <w:rFonts w:ascii="Times New Roman" w:hAnsi="Times New Roman"/>
                <w:b w:val="0"/>
                <w:bCs/>
                <w:sz w:val="20"/>
                <w:lang w:val="sr-Cyrl-CS"/>
              </w:rPr>
            </w:pPr>
            <w:r w:rsidRPr="005223DC">
              <w:rPr>
                <w:rFonts w:ascii="Times New Roman" w:hAnsi="Times New Roman"/>
                <w:b w:val="0"/>
                <w:bCs/>
                <w:sz w:val="20"/>
                <w:lang w:val="sr-Cyrl-CS"/>
              </w:rPr>
              <w:t>3.2.</w:t>
            </w:r>
          </w:p>
        </w:tc>
        <w:tc>
          <w:tcPr>
            <w:tcW w:w="4551" w:type="dxa"/>
          </w:tcPr>
          <w:p w:rsidR="00947C38" w:rsidRPr="005223DC" w:rsidRDefault="00947C38" w:rsidP="00B00AE4">
            <w:pPr>
              <w:rPr>
                <w:rFonts w:ascii="Times New Roman" w:hAnsi="Times New Roman"/>
                <w:b w:val="0"/>
                <w:bCs/>
                <w:sz w:val="20"/>
                <w:lang w:val="sr-Cyrl-CS"/>
              </w:rPr>
            </w:pPr>
            <w:r w:rsidRPr="005223DC">
              <w:rPr>
                <w:rFonts w:ascii="Times New Roman" w:hAnsi="Times New Roman"/>
                <w:b w:val="0"/>
                <w:bCs/>
                <w:sz w:val="20"/>
                <w:lang w:val="sr-Cyrl-CS"/>
              </w:rPr>
              <w:t>Врста апарата</w:t>
            </w:r>
          </w:p>
        </w:tc>
        <w:tc>
          <w:tcPr>
            <w:tcW w:w="3291" w:type="dxa"/>
          </w:tcPr>
          <w:p w:rsidR="00947C38" w:rsidRPr="005223DC" w:rsidRDefault="00947C38" w:rsidP="00B00AE4">
            <w:pPr>
              <w:rPr>
                <w:rFonts w:ascii="Times New Roman" w:hAnsi="Times New Roman"/>
                <w:b w:val="0"/>
                <w:bCs/>
                <w:sz w:val="20"/>
                <w:lang w:val="sr-Cyrl-CS"/>
              </w:rPr>
            </w:pPr>
          </w:p>
        </w:tc>
      </w:tr>
      <w:tr w:rsidR="00947C38" w:rsidRPr="005223DC" w:rsidTr="00B00AE4">
        <w:trPr>
          <w:trHeight w:val="176"/>
        </w:trPr>
        <w:tc>
          <w:tcPr>
            <w:tcW w:w="1086" w:type="dxa"/>
          </w:tcPr>
          <w:p w:rsidR="00947C38" w:rsidRPr="005223DC" w:rsidRDefault="00947C38" w:rsidP="00B00AE4">
            <w:pPr>
              <w:rPr>
                <w:rFonts w:ascii="Times New Roman" w:hAnsi="Times New Roman"/>
                <w:b w:val="0"/>
                <w:bCs/>
                <w:sz w:val="20"/>
                <w:lang w:val="sr-Cyrl-CS"/>
              </w:rPr>
            </w:pPr>
          </w:p>
        </w:tc>
        <w:tc>
          <w:tcPr>
            <w:tcW w:w="4551" w:type="dxa"/>
          </w:tcPr>
          <w:p w:rsidR="00947C38" w:rsidRPr="005223DC" w:rsidRDefault="00947C38" w:rsidP="00B00AE4">
            <w:pPr>
              <w:rPr>
                <w:rFonts w:ascii="Times New Roman" w:hAnsi="Times New Roman"/>
                <w:b w:val="0"/>
                <w:bCs/>
                <w:sz w:val="20"/>
                <w:lang w:val="sr-Cyrl-CS"/>
              </w:rPr>
            </w:pPr>
            <w:r w:rsidRPr="005223DC">
              <w:rPr>
                <w:rFonts w:ascii="Times New Roman" w:hAnsi="Times New Roman"/>
                <w:b w:val="0"/>
                <w:bCs/>
                <w:sz w:val="20"/>
                <w:lang w:val="sr-Cyrl-CS"/>
              </w:rPr>
              <w:t>Марка, тип</w:t>
            </w:r>
          </w:p>
        </w:tc>
        <w:tc>
          <w:tcPr>
            <w:tcW w:w="3291" w:type="dxa"/>
          </w:tcPr>
          <w:p w:rsidR="00947C38" w:rsidRPr="005223DC" w:rsidRDefault="00947C38" w:rsidP="00B00AE4">
            <w:pPr>
              <w:rPr>
                <w:rFonts w:ascii="Times New Roman" w:hAnsi="Times New Roman"/>
                <w:b w:val="0"/>
                <w:bCs/>
                <w:sz w:val="20"/>
                <w:lang w:val="sr-Cyrl-CS"/>
              </w:rPr>
            </w:pPr>
          </w:p>
        </w:tc>
      </w:tr>
      <w:tr w:rsidR="00947C38" w:rsidRPr="005223DC" w:rsidTr="00B00AE4">
        <w:trPr>
          <w:trHeight w:val="205"/>
        </w:trPr>
        <w:tc>
          <w:tcPr>
            <w:tcW w:w="1086" w:type="dxa"/>
          </w:tcPr>
          <w:p w:rsidR="00947C38" w:rsidRPr="005223DC" w:rsidRDefault="00947C38" w:rsidP="00B00AE4">
            <w:pPr>
              <w:rPr>
                <w:rFonts w:ascii="Times New Roman" w:hAnsi="Times New Roman"/>
                <w:b w:val="0"/>
                <w:bCs/>
                <w:sz w:val="20"/>
                <w:lang w:val="sr-Cyrl-CS"/>
              </w:rPr>
            </w:pPr>
          </w:p>
        </w:tc>
        <w:tc>
          <w:tcPr>
            <w:tcW w:w="4551" w:type="dxa"/>
          </w:tcPr>
          <w:p w:rsidR="00947C38" w:rsidRPr="005223DC" w:rsidRDefault="00947C38" w:rsidP="00B00AE4">
            <w:pPr>
              <w:rPr>
                <w:rFonts w:ascii="Times New Roman" w:hAnsi="Times New Roman"/>
                <w:b w:val="0"/>
                <w:bCs/>
                <w:sz w:val="20"/>
                <w:lang w:val="sr-Cyrl-CS"/>
              </w:rPr>
            </w:pPr>
            <w:r w:rsidRPr="005223DC">
              <w:rPr>
                <w:rFonts w:ascii="Times New Roman" w:hAnsi="Times New Roman"/>
                <w:b w:val="0"/>
                <w:bCs/>
                <w:sz w:val="20"/>
                <w:lang w:val="sr-Cyrl-CS"/>
              </w:rPr>
              <w:t>Укупан број ове врсте апарата</w:t>
            </w:r>
          </w:p>
        </w:tc>
        <w:tc>
          <w:tcPr>
            <w:tcW w:w="3291" w:type="dxa"/>
          </w:tcPr>
          <w:p w:rsidR="00947C38" w:rsidRPr="005223DC" w:rsidRDefault="00947C38" w:rsidP="00B00AE4">
            <w:pPr>
              <w:rPr>
                <w:rFonts w:ascii="Times New Roman" w:hAnsi="Times New Roman"/>
                <w:b w:val="0"/>
                <w:bCs/>
                <w:sz w:val="20"/>
                <w:lang w:val="sr-Cyrl-CS"/>
              </w:rPr>
            </w:pPr>
          </w:p>
        </w:tc>
      </w:tr>
      <w:tr w:rsidR="00947C38" w:rsidRPr="005223DC" w:rsidTr="00B00AE4">
        <w:trPr>
          <w:trHeight w:val="169"/>
        </w:trPr>
        <w:tc>
          <w:tcPr>
            <w:tcW w:w="1086" w:type="dxa"/>
          </w:tcPr>
          <w:p w:rsidR="00947C38" w:rsidRPr="005223DC" w:rsidRDefault="00947C38" w:rsidP="00B00AE4">
            <w:pPr>
              <w:rPr>
                <w:rFonts w:ascii="Times New Roman" w:hAnsi="Times New Roman"/>
                <w:b w:val="0"/>
                <w:bCs/>
                <w:sz w:val="20"/>
                <w:lang w:val="sr-Cyrl-CS"/>
              </w:rPr>
            </w:pPr>
            <w:r w:rsidRPr="005223DC">
              <w:rPr>
                <w:rFonts w:ascii="Times New Roman" w:hAnsi="Times New Roman"/>
                <w:b w:val="0"/>
                <w:bCs/>
                <w:sz w:val="20"/>
                <w:lang w:val="sr-Cyrl-CS"/>
              </w:rPr>
              <w:t>3.3.</w:t>
            </w:r>
          </w:p>
        </w:tc>
        <w:tc>
          <w:tcPr>
            <w:tcW w:w="4551" w:type="dxa"/>
          </w:tcPr>
          <w:p w:rsidR="00947C38" w:rsidRPr="005223DC" w:rsidRDefault="00947C38" w:rsidP="00B00AE4">
            <w:pPr>
              <w:rPr>
                <w:rFonts w:ascii="Times New Roman" w:hAnsi="Times New Roman"/>
                <w:b w:val="0"/>
                <w:bCs/>
                <w:sz w:val="20"/>
                <w:lang w:val="sr-Cyrl-CS"/>
              </w:rPr>
            </w:pPr>
            <w:r w:rsidRPr="005223DC">
              <w:rPr>
                <w:rFonts w:ascii="Times New Roman" w:hAnsi="Times New Roman"/>
                <w:b w:val="0"/>
                <w:bCs/>
                <w:sz w:val="20"/>
                <w:lang w:val="sr-Cyrl-CS"/>
              </w:rPr>
              <w:t>Врста апарата</w:t>
            </w:r>
          </w:p>
        </w:tc>
        <w:tc>
          <w:tcPr>
            <w:tcW w:w="3291" w:type="dxa"/>
          </w:tcPr>
          <w:p w:rsidR="00947C38" w:rsidRPr="005223DC" w:rsidRDefault="00947C38" w:rsidP="00B00AE4">
            <w:pPr>
              <w:rPr>
                <w:rFonts w:ascii="Times New Roman" w:hAnsi="Times New Roman"/>
                <w:b w:val="0"/>
                <w:bCs/>
                <w:sz w:val="20"/>
                <w:lang w:val="sr-Cyrl-CS"/>
              </w:rPr>
            </w:pPr>
          </w:p>
        </w:tc>
      </w:tr>
      <w:tr w:rsidR="00947C38" w:rsidRPr="005223DC" w:rsidTr="00B00AE4">
        <w:trPr>
          <w:trHeight w:val="178"/>
        </w:trPr>
        <w:tc>
          <w:tcPr>
            <w:tcW w:w="1086" w:type="dxa"/>
          </w:tcPr>
          <w:p w:rsidR="00947C38" w:rsidRPr="005223DC" w:rsidRDefault="00947C38" w:rsidP="00B00AE4">
            <w:pPr>
              <w:rPr>
                <w:rFonts w:ascii="Times New Roman" w:hAnsi="Times New Roman"/>
                <w:b w:val="0"/>
                <w:bCs/>
                <w:sz w:val="20"/>
                <w:lang w:val="sr-Cyrl-CS"/>
              </w:rPr>
            </w:pPr>
          </w:p>
        </w:tc>
        <w:tc>
          <w:tcPr>
            <w:tcW w:w="4551" w:type="dxa"/>
          </w:tcPr>
          <w:p w:rsidR="00947C38" w:rsidRPr="005223DC" w:rsidRDefault="00947C38" w:rsidP="00B00AE4">
            <w:pPr>
              <w:rPr>
                <w:rFonts w:ascii="Times New Roman" w:hAnsi="Times New Roman"/>
                <w:b w:val="0"/>
                <w:bCs/>
                <w:sz w:val="20"/>
                <w:lang w:val="sr-Cyrl-CS"/>
              </w:rPr>
            </w:pPr>
            <w:r w:rsidRPr="005223DC">
              <w:rPr>
                <w:rFonts w:ascii="Times New Roman" w:hAnsi="Times New Roman"/>
                <w:b w:val="0"/>
                <w:bCs/>
                <w:sz w:val="20"/>
                <w:lang w:val="sr-Cyrl-CS"/>
              </w:rPr>
              <w:t>Марка, тип</w:t>
            </w:r>
          </w:p>
        </w:tc>
        <w:tc>
          <w:tcPr>
            <w:tcW w:w="3291" w:type="dxa"/>
          </w:tcPr>
          <w:p w:rsidR="00947C38" w:rsidRPr="005223DC" w:rsidRDefault="00947C38" w:rsidP="00B00AE4">
            <w:pPr>
              <w:rPr>
                <w:rFonts w:ascii="Times New Roman" w:hAnsi="Times New Roman"/>
                <w:b w:val="0"/>
                <w:bCs/>
                <w:sz w:val="20"/>
                <w:lang w:val="sr-Cyrl-CS"/>
              </w:rPr>
            </w:pPr>
          </w:p>
        </w:tc>
      </w:tr>
      <w:tr w:rsidR="00947C38" w:rsidRPr="005223DC" w:rsidTr="00B00AE4">
        <w:trPr>
          <w:trHeight w:val="284"/>
        </w:trPr>
        <w:tc>
          <w:tcPr>
            <w:tcW w:w="1086" w:type="dxa"/>
          </w:tcPr>
          <w:p w:rsidR="00947C38" w:rsidRPr="005223DC" w:rsidRDefault="00947C38" w:rsidP="00B00AE4">
            <w:pPr>
              <w:rPr>
                <w:rFonts w:ascii="Times New Roman" w:hAnsi="Times New Roman"/>
                <w:b w:val="0"/>
                <w:bCs/>
                <w:sz w:val="20"/>
                <w:lang w:val="sr-Cyrl-CS"/>
              </w:rPr>
            </w:pPr>
          </w:p>
        </w:tc>
        <w:tc>
          <w:tcPr>
            <w:tcW w:w="4551" w:type="dxa"/>
          </w:tcPr>
          <w:p w:rsidR="00947C38" w:rsidRPr="005223DC" w:rsidRDefault="00947C38" w:rsidP="00B00AE4">
            <w:pPr>
              <w:rPr>
                <w:rFonts w:ascii="Times New Roman" w:hAnsi="Times New Roman"/>
                <w:b w:val="0"/>
                <w:bCs/>
                <w:sz w:val="20"/>
                <w:lang w:val="sr-Cyrl-CS"/>
              </w:rPr>
            </w:pPr>
            <w:r w:rsidRPr="005223DC">
              <w:rPr>
                <w:rFonts w:ascii="Times New Roman" w:hAnsi="Times New Roman"/>
                <w:b w:val="0"/>
                <w:bCs/>
                <w:sz w:val="20"/>
                <w:lang w:val="sr-Cyrl-CS"/>
              </w:rPr>
              <w:t>Укупан број ове врсте апарата</w:t>
            </w:r>
          </w:p>
        </w:tc>
        <w:tc>
          <w:tcPr>
            <w:tcW w:w="3291" w:type="dxa"/>
          </w:tcPr>
          <w:p w:rsidR="00947C38" w:rsidRPr="005223DC" w:rsidRDefault="00947C38" w:rsidP="00B00AE4">
            <w:pPr>
              <w:rPr>
                <w:rFonts w:ascii="Times New Roman" w:hAnsi="Times New Roman"/>
                <w:b w:val="0"/>
                <w:bCs/>
                <w:sz w:val="20"/>
                <w:lang w:val="sr-Cyrl-CS"/>
              </w:rPr>
            </w:pPr>
          </w:p>
        </w:tc>
      </w:tr>
    </w:tbl>
    <w:p w:rsidR="00947C38" w:rsidRPr="005223DC" w:rsidRDefault="00947C38" w:rsidP="00947C38">
      <w:pPr>
        <w:rPr>
          <w:rFonts w:ascii="Times New Roman" w:hAnsi="Times New Roman"/>
          <w:b w:val="0"/>
          <w:bCs/>
          <w:sz w:val="20"/>
          <w:lang w:val="sr-Cyrl-CS"/>
        </w:rPr>
      </w:pPr>
    </w:p>
    <w:tbl>
      <w:tblPr>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541"/>
      </w:tblGrid>
      <w:tr w:rsidR="00947C38" w:rsidRPr="005223DC" w:rsidTr="00B00AE4">
        <w:trPr>
          <w:trHeight w:val="2878"/>
        </w:trPr>
        <w:tc>
          <w:tcPr>
            <w:tcW w:w="9541" w:type="dxa"/>
          </w:tcPr>
          <w:p w:rsidR="00947C38" w:rsidRPr="005223DC" w:rsidRDefault="00947C38" w:rsidP="00B00AE4">
            <w:pPr>
              <w:rPr>
                <w:rFonts w:ascii="Times New Roman" w:hAnsi="Times New Roman"/>
                <w:b w:val="0"/>
                <w:bCs/>
                <w:sz w:val="20"/>
                <w:lang w:val="sr-Cyrl-CS"/>
              </w:rPr>
            </w:pPr>
            <w:r w:rsidRPr="005223DC">
              <w:rPr>
                <w:rFonts w:ascii="Times New Roman" w:hAnsi="Times New Roman"/>
                <w:b w:val="0"/>
                <w:bCs/>
                <w:sz w:val="20"/>
                <w:lang w:val="sr-Cyrl-CS"/>
              </w:rPr>
              <w:lastRenderedPageBreak/>
              <w:tab/>
              <w:t>Попуњава подносилац пријаве</w:t>
            </w:r>
          </w:p>
          <w:p w:rsidR="00947C38" w:rsidRPr="00421D3D" w:rsidRDefault="00947C38" w:rsidP="00B00AE4">
            <w:pPr>
              <w:rPr>
                <w:rFonts w:ascii="Times New Roman" w:hAnsi="Times New Roman"/>
                <w:b w:val="0"/>
                <w:bCs/>
                <w:sz w:val="8"/>
                <w:lang w:val="sr-Cyrl-CS"/>
              </w:rPr>
            </w:pPr>
            <w:r w:rsidRPr="005223DC">
              <w:rPr>
                <w:rFonts w:ascii="Times New Roman" w:hAnsi="Times New Roman"/>
                <w:b w:val="0"/>
                <w:bCs/>
                <w:sz w:val="20"/>
                <w:lang w:val="sr-Cyrl-CS"/>
              </w:rPr>
              <w:t xml:space="preserve"> </w:t>
            </w:r>
          </w:p>
          <w:p w:rsidR="00947C38" w:rsidRPr="005223DC" w:rsidRDefault="00947C38" w:rsidP="00B00AE4">
            <w:pPr>
              <w:rPr>
                <w:rFonts w:ascii="Times New Roman" w:hAnsi="Times New Roman"/>
                <w:b w:val="0"/>
                <w:bCs/>
                <w:sz w:val="20"/>
                <w:lang w:val="sr-Cyrl-CS"/>
              </w:rPr>
            </w:pPr>
            <w:r w:rsidRPr="005223DC">
              <w:rPr>
                <w:rFonts w:ascii="Times New Roman" w:hAnsi="Times New Roman"/>
                <w:b w:val="0"/>
                <w:bCs/>
                <w:sz w:val="20"/>
                <w:lang w:val="sr-Cyrl-CS"/>
              </w:rPr>
              <w:t>Пријаву, односно њен део припремио порески пуномоћник, односно порески саветник пуномоћник:</w:t>
            </w:r>
          </w:p>
          <w:p w:rsidR="00947C38" w:rsidRPr="00421D3D" w:rsidRDefault="00947C38" w:rsidP="00B00AE4">
            <w:pPr>
              <w:rPr>
                <w:rFonts w:ascii="Times New Roman" w:hAnsi="Times New Roman"/>
                <w:b w:val="0"/>
                <w:bCs/>
                <w:sz w:val="8"/>
                <w:lang w:val="sr-Cyrl-CS"/>
              </w:rPr>
            </w:pPr>
          </w:p>
          <w:p w:rsidR="00947C38" w:rsidRPr="005223DC" w:rsidRDefault="00947C38" w:rsidP="00B00AE4">
            <w:pPr>
              <w:rPr>
                <w:rFonts w:ascii="Times New Roman" w:hAnsi="Times New Roman"/>
                <w:b w:val="0"/>
                <w:bCs/>
                <w:sz w:val="20"/>
                <w:lang w:val="sr-Cyrl-CS"/>
              </w:rPr>
            </w:pPr>
            <w:r w:rsidRPr="005223DC">
              <w:rPr>
                <w:rFonts w:ascii="Times New Roman" w:hAnsi="Times New Roman"/>
                <w:b w:val="0"/>
                <w:bCs/>
                <w:sz w:val="20"/>
                <w:lang w:val="sr-Cyrl-CS"/>
              </w:rPr>
              <w:t xml:space="preserve">---------------------------------------     -----------------------------------    -----------------------------------         </w:t>
            </w:r>
          </w:p>
          <w:p w:rsidR="00947C38" w:rsidRPr="005223DC" w:rsidRDefault="00947C38" w:rsidP="00B00AE4">
            <w:pPr>
              <w:rPr>
                <w:rFonts w:ascii="Times New Roman" w:hAnsi="Times New Roman"/>
                <w:b w:val="0"/>
                <w:bCs/>
                <w:sz w:val="20"/>
                <w:lang w:val="sr-Cyrl-CS"/>
              </w:rPr>
            </w:pPr>
            <w:r w:rsidRPr="005223DC">
              <w:rPr>
                <w:rFonts w:ascii="Times New Roman" w:hAnsi="Times New Roman"/>
                <w:b w:val="0"/>
                <w:bCs/>
                <w:sz w:val="20"/>
                <w:lang w:val="sr-Cyrl-CS"/>
              </w:rPr>
              <w:t xml:space="preserve">(потпис пореског пуномоћника,       (ПИБ пореског пуномоћника,      (ЈМБГ пореског пуномоћника             </w:t>
            </w:r>
          </w:p>
          <w:p w:rsidR="00947C38" w:rsidRPr="005223DC" w:rsidRDefault="00947C38" w:rsidP="00B00AE4">
            <w:pPr>
              <w:rPr>
                <w:rFonts w:ascii="Times New Roman" w:hAnsi="Times New Roman"/>
                <w:b w:val="0"/>
                <w:bCs/>
                <w:sz w:val="20"/>
                <w:lang w:val="sr-Cyrl-CS"/>
              </w:rPr>
            </w:pPr>
            <w:r w:rsidRPr="005223DC">
              <w:rPr>
                <w:rFonts w:ascii="Times New Roman" w:hAnsi="Times New Roman"/>
                <w:b w:val="0"/>
                <w:bCs/>
                <w:sz w:val="20"/>
                <w:lang w:val="sr-Cyrl-CS"/>
              </w:rPr>
              <w:t xml:space="preserve">односно пореског саветника              односно пореског саветника         односно пореског саветника пуномоћника)                                      пуномоћника)                                  пуномоћника)                                                        </w:t>
            </w:r>
          </w:p>
          <w:p w:rsidR="00947C38" w:rsidRPr="005223DC" w:rsidRDefault="00947C38" w:rsidP="00B00AE4">
            <w:pPr>
              <w:rPr>
                <w:rFonts w:ascii="Times New Roman" w:hAnsi="Times New Roman"/>
                <w:b w:val="0"/>
                <w:bCs/>
                <w:sz w:val="20"/>
                <w:lang w:val="sr-Cyrl-CS"/>
              </w:rPr>
            </w:pPr>
          </w:p>
          <w:p w:rsidR="00947C38" w:rsidRPr="005223DC" w:rsidRDefault="00947C38" w:rsidP="00B00AE4">
            <w:pPr>
              <w:rPr>
                <w:rFonts w:ascii="Times New Roman" w:hAnsi="Times New Roman"/>
                <w:b w:val="0"/>
                <w:bCs/>
                <w:sz w:val="20"/>
                <w:lang w:val="sr-Cyrl-CS"/>
              </w:rPr>
            </w:pPr>
            <w:r w:rsidRPr="005223DC">
              <w:rPr>
                <w:rFonts w:ascii="Times New Roman" w:hAnsi="Times New Roman"/>
                <w:b w:val="0"/>
                <w:bCs/>
                <w:sz w:val="20"/>
                <w:lang w:val="sr-Cyrl-CS"/>
              </w:rPr>
              <w:t>Под кривичном и материјалном одговорношћу изјавњујем да су подаци у пријави потпуни и тачни:</w:t>
            </w:r>
          </w:p>
          <w:p w:rsidR="00947C38" w:rsidRPr="005223DC" w:rsidRDefault="00947C38" w:rsidP="00B00AE4">
            <w:pPr>
              <w:rPr>
                <w:rFonts w:ascii="Times New Roman" w:hAnsi="Times New Roman"/>
                <w:b w:val="0"/>
                <w:bCs/>
                <w:sz w:val="20"/>
                <w:lang w:val="sr-Cyrl-CS"/>
              </w:rPr>
            </w:pPr>
          </w:p>
          <w:p w:rsidR="00947C38" w:rsidRPr="005223DC" w:rsidRDefault="00947C38" w:rsidP="00B00AE4">
            <w:pPr>
              <w:rPr>
                <w:rFonts w:ascii="Times New Roman" w:hAnsi="Times New Roman"/>
                <w:b w:val="0"/>
                <w:bCs/>
                <w:sz w:val="20"/>
                <w:lang w:val="sr-Cyrl-CS"/>
              </w:rPr>
            </w:pPr>
            <w:r w:rsidRPr="005223DC">
              <w:rPr>
                <w:rFonts w:ascii="Times New Roman" w:hAnsi="Times New Roman"/>
                <w:b w:val="0"/>
                <w:bCs/>
                <w:sz w:val="20"/>
                <w:lang w:val="sr-Cyrl-CS"/>
              </w:rPr>
              <w:t xml:space="preserve"> --------------------------------------      ------------------------------ </w:t>
            </w:r>
            <w:r>
              <w:rPr>
                <w:rFonts w:ascii="Times New Roman" w:hAnsi="Times New Roman"/>
                <w:b w:val="0"/>
                <w:bCs/>
                <w:sz w:val="20"/>
                <w:lang w:val="sr-Cyrl-CS"/>
              </w:rPr>
              <w:t xml:space="preserve">   </w:t>
            </w:r>
            <w:r w:rsidRPr="005223DC">
              <w:rPr>
                <w:rFonts w:ascii="Times New Roman" w:hAnsi="Times New Roman"/>
                <w:b w:val="0"/>
                <w:bCs/>
                <w:sz w:val="20"/>
                <w:lang w:val="sr-Cyrl-CS"/>
              </w:rPr>
              <w:t xml:space="preserve">М.П.  </w:t>
            </w:r>
            <w:r>
              <w:rPr>
                <w:rFonts w:ascii="Times New Roman" w:hAnsi="Times New Roman"/>
                <w:b w:val="0"/>
                <w:bCs/>
                <w:sz w:val="20"/>
              </w:rPr>
              <w:t xml:space="preserve">      </w:t>
            </w:r>
            <w:r w:rsidRPr="005223DC">
              <w:rPr>
                <w:rFonts w:ascii="Times New Roman" w:hAnsi="Times New Roman"/>
                <w:b w:val="0"/>
                <w:bCs/>
                <w:sz w:val="20"/>
                <w:lang w:val="sr-Cyrl-CS"/>
              </w:rPr>
              <w:t>----------------------------------</w:t>
            </w:r>
          </w:p>
          <w:p w:rsidR="00947C38" w:rsidRPr="005223DC" w:rsidRDefault="00947C38" w:rsidP="00B00AE4">
            <w:pPr>
              <w:rPr>
                <w:rFonts w:ascii="Times New Roman" w:hAnsi="Times New Roman"/>
                <w:b w:val="0"/>
                <w:bCs/>
                <w:sz w:val="20"/>
                <w:lang w:val="sr-Cyrl-CS"/>
              </w:rPr>
            </w:pPr>
            <w:r w:rsidRPr="005223DC">
              <w:rPr>
                <w:rFonts w:ascii="Times New Roman" w:hAnsi="Times New Roman"/>
                <w:b w:val="0"/>
                <w:bCs/>
                <w:sz w:val="20"/>
                <w:lang w:val="sr-Cyrl-CS"/>
              </w:rPr>
              <w:t xml:space="preserve">          (место)                                                (датум)                                   (потпис одговорног лица-</w:t>
            </w:r>
          </w:p>
          <w:p w:rsidR="00947C38" w:rsidRPr="005223DC" w:rsidRDefault="00947C38" w:rsidP="00B00AE4">
            <w:pPr>
              <w:rPr>
                <w:rFonts w:ascii="Times New Roman" w:hAnsi="Times New Roman"/>
                <w:b w:val="0"/>
                <w:bCs/>
                <w:sz w:val="20"/>
                <w:lang w:val="sr-Cyrl-CS"/>
              </w:rPr>
            </w:pPr>
            <w:r w:rsidRPr="005223DC">
              <w:rPr>
                <w:rFonts w:ascii="Times New Roman" w:hAnsi="Times New Roman"/>
                <w:b w:val="0"/>
                <w:bCs/>
                <w:sz w:val="20"/>
                <w:lang w:val="sr-Cyrl-CS"/>
              </w:rPr>
              <w:t xml:space="preserve">                                                                                                                           подносиоца пријаве)</w:t>
            </w:r>
          </w:p>
        </w:tc>
      </w:tr>
    </w:tbl>
    <w:p w:rsidR="00947C38" w:rsidRPr="008322CB" w:rsidRDefault="00947C38" w:rsidP="00947C38">
      <w:pPr>
        <w:pStyle w:val="Footer"/>
        <w:tabs>
          <w:tab w:val="left" w:pos="0"/>
          <w:tab w:val="left" w:pos="540"/>
          <w:tab w:val="left" w:pos="851"/>
        </w:tabs>
        <w:ind w:right="-54"/>
        <w:jc w:val="both"/>
        <w:rPr>
          <w:rFonts w:ascii="Times New Roman" w:hAnsi="Times New Roman"/>
          <w:b w:val="0"/>
          <w:sz w:val="20"/>
        </w:rPr>
      </w:pPr>
      <w:r w:rsidRPr="005223DC">
        <w:rPr>
          <w:rFonts w:ascii="Times New Roman" w:hAnsi="Times New Roman"/>
          <w:b w:val="0"/>
          <w:sz w:val="20"/>
          <w:lang w:val="sr-Cyrl-CS"/>
        </w:rPr>
        <w:t>___________________________________________________________________________________</w:t>
      </w:r>
      <w:r>
        <w:rPr>
          <w:rFonts w:ascii="Times New Roman" w:hAnsi="Times New Roman"/>
          <w:b w:val="0"/>
          <w:sz w:val="20"/>
        </w:rPr>
        <w:t>_____________</w:t>
      </w:r>
    </w:p>
    <w:p w:rsidR="00947C38" w:rsidRPr="00EA1E3C" w:rsidRDefault="00947C38" w:rsidP="00947C38">
      <w:pPr>
        <w:pStyle w:val="Footer"/>
        <w:tabs>
          <w:tab w:val="left" w:pos="1970"/>
        </w:tabs>
        <w:jc w:val="center"/>
        <w:rPr>
          <w:rFonts w:ascii="Times New Roman" w:hAnsi="Times New Roman"/>
          <w:bCs/>
          <w:sz w:val="14"/>
          <w:lang w:val="sr-Cyrl-CS"/>
        </w:rPr>
      </w:pPr>
    </w:p>
    <w:p w:rsidR="00947C38" w:rsidRPr="00EA1E3C" w:rsidRDefault="00947C38" w:rsidP="00947C38">
      <w:pPr>
        <w:pStyle w:val="Footer"/>
        <w:tabs>
          <w:tab w:val="left" w:pos="1970"/>
        </w:tabs>
        <w:jc w:val="center"/>
        <w:rPr>
          <w:rFonts w:ascii="Times New Roman" w:hAnsi="Times New Roman"/>
          <w:bCs/>
          <w:sz w:val="20"/>
        </w:rPr>
      </w:pPr>
      <w:r w:rsidRPr="00EA1E3C">
        <w:rPr>
          <w:rFonts w:ascii="Times New Roman" w:hAnsi="Times New Roman"/>
          <w:bCs/>
          <w:sz w:val="20"/>
          <w:lang w:val="sr-Cyrl-CS"/>
        </w:rPr>
        <w:t xml:space="preserve">Т А Р И Ф Н И  Б Р О Ј    </w:t>
      </w:r>
      <w:r w:rsidRPr="00EA1E3C">
        <w:rPr>
          <w:rFonts w:ascii="Times New Roman" w:hAnsi="Times New Roman"/>
          <w:bCs/>
          <w:sz w:val="20"/>
        </w:rPr>
        <w:t>6</w:t>
      </w:r>
    </w:p>
    <w:p w:rsidR="00947C38" w:rsidRPr="00EA1E3C" w:rsidRDefault="00947C38" w:rsidP="00947C38">
      <w:pPr>
        <w:pStyle w:val="Footer"/>
        <w:tabs>
          <w:tab w:val="left" w:pos="1970"/>
        </w:tabs>
        <w:jc w:val="both"/>
        <w:rPr>
          <w:rFonts w:ascii="Times New Roman" w:hAnsi="Times New Roman"/>
          <w:b w:val="0"/>
          <w:bCs/>
          <w:sz w:val="16"/>
          <w:lang w:val="sr-Cyrl-CS"/>
        </w:rPr>
      </w:pPr>
    </w:p>
    <w:p w:rsidR="00947C38" w:rsidRPr="00EA1E3C" w:rsidRDefault="00947C38" w:rsidP="00947C38">
      <w:pPr>
        <w:pStyle w:val="Footer"/>
        <w:tabs>
          <w:tab w:val="left" w:pos="1970"/>
        </w:tabs>
        <w:ind w:firstLine="540"/>
        <w:jc w:val="both"/>
        <w:rPr>
          <w:rFonts w:ascii="Times New Roman" w:hAnsi="Times New Roman"/>
          <w:bCs/>
          <w:sz w:val="20"/>
          <w:lang w:val="sr-Cyrl-CS"/>
        </w:rPr>
      </w:pPr>
      <w:r w:rsidRPr="00EA1E3C">
        <w:rPr>
          <w:rFonts w:ascii="Times New Roman" w:hAnsi="Times New Roman"/>
          <w:bCs/>
          <w:sz w:val="20"/>
        </w:rPr>
        <w:t>6</w:t>
      </w:r>
      <w:r w:rsidRPr="00EA1E3C">
        <w:rPr>
          <w:rFonts w:ascii="Times New Roman" w:hAnsi="Times New Roman"/>
          <w:bCs/>
          <w:sz w:val="20"/>
          <w:lang w:val="sr-Cyrl-CS"/>
        </w:rPr>
        <w:t>.</w:t>
      </w:r>
      <w:r w:rsidRPr="00EA1E3C">
        <w:rPr>
          <w:rFonts w:ascii="Times New Roman" w:hAnsi="Times New Roman"/>
          <w:sz w:val="20"/>
          <w:lang w:val="sr-Cyrl-CS"/>
        </w:rPr>
        <w:t xml:space="preserve"> </w:t>
      </w:r>
      <w:r w:rsidRPr="00EA1E3C">
        <w:rPr>
          <w:rFonts w:ascii="Times New Roman" w:hAnsi="Times New Roman"/>
          <w:bCs/>
          <w:sz w:val="20"/>
          <w:lang w:val="sr-Cyrl-CS"/>
        </w:rPr>
        <w:t xml:space="preserve">За </w:t>
      </w:r>
      <w:r w:rsidRPr="00EA1E3C">
        <w:rPr>
          <w:rFonts w:ascii="Times New Roman" w:hAnsi="Times New Roman"/>
          <w:sz w:val="20"/>
        </w:rPr>
        <w:t>коришћење слободних површина за кампове, постављање шатора или друге објекте привременог коришћења</w:t>
      </w:r>
    </w:p>
    <w:p w:rsidR="00947C38" w:rsidRPr="005223DC" w:rsidRDefault="00947C38" w:rsidP="00947C38">
      <w:pPr>
        <w:pStyle w:val="Footer"/>
        <w:numPr>
          <w:ilvl w:val="0"/>
          <w:numId w:val="40"/>
        </w:numPr>
        <w:tabs>
          <w:tab w:val="clear" w:pos="4320"/>
          <w:tab w:val="clear" w:pos="8640"/>
          <w:tab w:val="left" w:pos="1970"/>
        </w:tabs>
        <w:jc w:val="both"/>
        <w:rPr>
          <w:rFonts w:ascii="Times New Roman" w:hAnsi="Times New Roman"/>
          <w:b w:val="0"/>
          <w:sz w:val="20"/>
          <w:vertAlign w:val="superscript"/>
          <w:lang w:val="sr-Cyrl-CS"/>
        </w:rPr>
      </w:pPr>
      <w:r w:rsidRPr="005223DC">
        <w:rPr>
          <w:rFonts w:ascii="Times New Roman" w:hAnsi="Times New Roman"/>
          <w:b w:val="0"/>
          <w:sz w:val="20"/>
          <w:lang w:val="sr-Cyrl-CS"/>
        </w:rPr>
        <w:t>за постављање кампова, шатора и других објеката привременог коришћења на слободним површинама плаћа се комунална такса дневно по 1 м</w:t>
      </w:r>
      <w:r w:rsidRPr="005223DC">
        <w:rPr>
          <w:rFonts w:ascii="Times New Roman" w:hAnsi="Times New Roman"/>
          <w:b w:val="0"/>
          <w:sz w:val="20"/>
          <w:vertAlign w:val="superscript"/>
          <w:lang w:val="sr-Cyrl-CS"/>
        </w:rPr>
        <w:t xml:space="preserve">2 </w:t>
      </w:r>
      <w:r w:rsidRPr="005223DC">
        <w:rPr>
          <w:rFonts w:ascii="Times New Roman" w:hAnsi="Times New Roman"/>
          <w:b w:val="0"/>
          <w:sz w:val="20"/>
          <w:lang w:val="sr-Cyrl-CS"/>
        </w:rPr>
        <w:t>и иста износи 1</w:t>
      </w:r>
      <w:r w:rsidRPr="005223DC">
        <w:rPr>
          <w:rFonts w:ascii="Times New Roman" w:hAnsi="Times New Roman"/>
          <w:b w:val="0"/>
          <w:sz w:val="20"/>
        </w:rPr>
        <w:t>5</w:t>
      </w:r>
      <w:r w:rsidRPr="005223DC">
        <w:rPr>
          <w:rFonts w:ascii="Times New Roman" w:hAnsi="Times New Roman"/>
          <w:b w:val="0"/>
          <w:sz w:val="20"/>
          <w:lang w:val="sr-Cyrl-CS"/>
        </w:rPr>
        <w:t>,00 дин./1м</w:t>
      </w:r>
      <w:r w:rsidRPr="005223DC">
        <w:rPr>
          <w:rFonts w:ascii="Times New Roman" w:hAnsi="Times New Roman"/>
          <w:b w:val="0"/>
          <w:sz w:val="20"/>
          <w:vertAlign w:val="superscript"/>
          <w:lang w:val="sr-Cyrl-CS"/>
        </w:rPr>
        <w:t>2</w:t>
      </w:r>
      <w:r w:rsidRPr="005223DC">
        <w:rPr>
          <w:rFonts w:ascii="Times New Roman" w:hAnsi="Times New Roman"/>
          <w:b w:val="0"/>
          <w:sz w:val="20"/>
          <w:lang w:val="sr-Cyrl-CS"/>
        </w:rPr>
        <w:t>.</w:t>
      </w:r>
    </w:p>
    <w:p w:rsidR="00947C38" w:rsidRPr="00EA1E3C" w:rsidRDefault="00947C38" w:rsidP="00947C38">
      <w:pPr>
        <w:pStyle w:val="Footer"/>
        <w:tabs>
          <w:tab w:val="left" w:pos="1970"/>
        </w:tabs>
        <w:jc w:val="both"/>
        <w:rPr>
          <w:rFonts w:ascii="Times New Roman" w:hAnsi="Times New Roman"/>
          <w:b w:val="0"/>
          <w:sz w:val="14"/>
          <w:vertAlign w:val="subscript"/>
          <w:lang w:val="sr-Cyrl-CS"/>
        </w:rPr>
      </w:pPr>
    </w:p>
    <w:p w:rsidR="00947C38" w:rsidRPr="005223DC" w:rsidRDefault="00947C38" w:rsidP="00947C38">
      <w:pPr>
        <w:pStyle w:val="Footer"/>
        <w:tabs>
          <w:tab w:val="left" w:pos="1970"/>
        </w:tabs>
        <w:ind w:firstLine="540"/>
        <w:rPr>
          <w:rFonts w:ascii="Times New Roman" w:hAnsi="Times New Roman"/>
          <w:b w:val="0"/>
          <w:bCs/>
          <w:sz w:val="20"/>
          <w:lang w:val="sr-Cyrl-CS"/>
        </w:rPr>
      </w:pPr>
      <w:r w:rsidRPr="005223DC">
        <w:rPr>
          <w:rFonts w:ascii="Times New Roman" w:hAnsi="Times New Roman"/>
          <w:b w:val="0"/>
          <w:bCs/>
          <w:sz w:val="20"/>
          <w:lang w:val="sr-Cyrl-CS"/>
        </w:rPr>
        <w:t xml:space="preserve"> НАПОМЕНА:</w:t>
      </w:r>
    </w:p>
    <w:p w:rsidR="00947C38" w:rsidRPr="005223DC" w:rsidRDefault="00947C38" w:rsidP="00947C38">
      <w:pPr>
        <w:pStyle w:val="Footer"/>
        <w:tabs>
          <w:tab w:val="left" w:pos="1970"/>
        </w:tabs>
        <w:ind w:firstLine="540"/>
        <w:jc w:val="both"/>
        <w:rPr>
          <w:rFonts w:ascii="Times New Roman" w:hAnsi="Times New Roman"/>
          <w:b w:val="0"/>
          <w:sz w:val="20"/>
          <w:lang w:val="sr-Cyrl-CS"/>
        </w:rPr>
      </w:pPr>
      <w:r w:rsidRPr="005223DC">
        <w:rPr>
          <w:rFonts w:ascii="Times New Roman" w:hAnsi="Times New Roman"/>
          <w:b w:val="0"/>
          <w:sz w:val="20"/>
          <w:lang w:val="sr-Cyrl-CS"/>
        </w:rPr>
        <w:t>Обвезник комуналне таксе су правна, физичка лица и предузетници.</w:t>
      </w:r>
    </w:p>
    <w:p w:rsidR="00947C38" w:rsidRPr="005223DC" w:rsidRDefault="00947C38" w:rsidP="00947C38">
      <w:pPr>
        <w:pStyle w:val="Footer"/>
        <w:ind w:firstLine="426"/>
        <w:jc w:val="both"/>
        <w:rPr>
          <w:rFonts w:ascii="Times New Roman" w:hAnsi="Times New Roman"/>
          <w:b w:val="0"/>
          <w:sz w:val="20"/>
          <w:lang w:val="sr-Cyrl-CS"/>
        </w:rPr>
      </w:pPr>
      <w:r w:rsidRPr="005223DC">
        <w:rPr>
          <w:rFonts w:ascii="Times New Roman" w:hAnsi="Times New Roman"/>
          <w:b w:val="0"/>
          <w:sz w:val="20"/>
          <w:lang w:val="sr-Cyrl-CS"/>
        </w:rPr>
        <w:t xml:space="preserve">  Комунална такса из овог тарифног броја плаћа се приликом издавања одобрења од стране надлежног органа Општинске управе.</w:t>
      </w:r>
    </w:p>
    <w:p w:rsidR="00947C38" w:rsidRPr="005223DC" w:rsidRDefault="00947C38" w:rsidP="00947C38">
      <w:pPr>
        <w:pStyle w:val="Footer"/>
        <w:tabs>
          <w:tab w:val="left" w:pos="1970"/>
        </w:tabs>
        <w:ind w:firstLine="540"/>
        <w:jc w:val="both"/>
        <w:rPr>
          <w:rFonts w:ascii="Times New Roman" w:hAnsi="Times New Roman"/>
          <w:b w:val="0"/>
          <w:sz w:val="20"/>
          <w:lang w:val="sr-Cyrl-CS"/>
        </w:rPr>
      </w:pPr>
      <w:r w:rsidRPr="005223DC">
        <w:rPr>
          <w:rFonts w:ascii="Times New Roman" w:hAnsi="Times New Roman"/>
          <w:b w:val="0"/>
          <w:sz w:val="20"/>
          <w:lang w:val="sr-Cyrl-CS"/>
        </w:rPr>
        <w:t>Не плаћају комуналну таксу из овог тарифног броја припадници војске, полиције, извиђачи, планинари, школе при извођењу наставе у природи.</w:t>
      </w:r>
    </w:p>
    <w:p w:rsidR="00947C38" w:rsidRPr="008322CB" w:rsidRDefault="00947C38" w:rsidP="00947C38">
      <w:pPr>
        <w:pStyle w:val="Footer"/>
        <w:tabs>
          <w:tab w:val="left" w:pos="0"/>
          <w:tab w:val="left" w:pos="540"/>
          <w:tab w:val="left" w:pos="851"/>
        </w:tabs>
        <w:ind w:right="-54"/>
        <w:jc w:val="both"/>
        <w:rPr>
          <w:rFonts w:ascii="Times New Roman" w:hAnsi="Times New Roman"/>
          <w:b w:val="0"/>
          <w:sz w:val="20"/>
        </w:rPr>
      </w:pPr>
      <w:r w:rsidRPr="005223DC">
        <w:rPr>
          <w:rFonts w:ascii="Times New Roman" w:hAnsi="Times New Roman"/>
          <w:b w:val="0"/>
          <w:sz w:val="20"/>
          <w:lang w:val="sr-Cyrl-CS"/>
        </w:rPr>
        <w:t>___________________________________________________________________________________</w:t>
      </w:r>
      <w:r>
        <w:rPr>
          <w:rFonts w:ascii="Times New Roman" w:hAnsi="Times New Roman"/>
          <w:b w:val="0"/>
          <w:sz w:val="20"/>
        </w:rPr>
        <w:t>_____________</w:t>
      </w:r>
    </w:p>
    <w:p w:rsidR="00947C38" w:rsidRPr="00421D3D" w:rsidRDefault="00947C38" w:rsidP="00947C38">
      <w:pPr>
        <w:pStyle w:val="Footer"/>
        <w:tabs>
          <w:tab w:val="left" w:pos="1970"/>
        </w:tabs>
        <w:ind w:firstLine="540"/>
        <w:jc w:val="both"/>
        <w:rPr>
          <w:rFonts w:ascii="Times New Roman" w:hAnsi="Times New Roman"/>
          <w:b w:val="0"/>
          <w:sz w:val="14"/>
          <w:lang w:val="sr-Cyrl-CS"/>
        </w:rPr>
      </w:pPr>
    </w:p>
    <w:p w:rsidR="00947C38" w:rsidRPr="00EA1E3C" w:rsidRDefault="00947C38" w:rsidP="00947C38">
      <w:pPr>
        <w:pStyle w:val="Footer"/>
        <w:ind w:left="426"/>
        <w:jc w:val="center"/>
        <w:rPr>
          <w:rFonts w:ascii="Times New Roman" w:hAnsi="Times New Roman"/>
          <w:bCs/>
          <w:sz w:val="20"/>
        </w:rPr>
      </w:pPr>
      <w:r w:rsidRPr="00EA1E3C">
        <w:rPr>
          <w:rFonts w:ascii="Times New Roman" w:hAnsi="Times New Roman"/>
          <w:bCs/>
          <w:sz w:val="20"/>
          <w:lang w:val="sr-Cyrl-CS"/>
        </w:rPr>
        <w:t xml:space="preserve">Т А Р И Ф Н И    Б Р О Ј   </w:t>
      </w:r>
      <w:r w:rsidRPr="00EA1E3C">
        <w:rPr>
          <w:rFonts w:ascii="Times New Roman" w:hAnsi="Times New Roman"/>
          <w:bCs/>
          <w:sz w:val="20"/>
        </w:rPr>
        <w:t>7</w:t>
      </w:r>
    </w:p>
    <w:p w:rsidR="00947C38" w:rsidRPr="00421D3D" w:rsidRDefault="00947C38" w:rsidP="00947C38">
      <w:pPr>
        <w:pStyle w:val="Footer"/>
        <w:ind w:left="426"/>
        <w:rPr>
          <w:rFonts w:ascii="Times New Roman" w:hAnsi="Times New Roman"/>
          <w:b w:val="0"/>
          <w:sz w:val="14"/>
          <w:lang w:val="sr-Cyrl-CS"/>
        </w:rPr>
      </w:pPr>
    </w:p>
    <w:p w:rsidR="00947C38" w:rsidRPr="00EA1E3C" w:rsidRDefault="00947C38" w:rsidP="00947C38">
      <w:pPr>
        <w:pStyle w:val="Footer"/>
        <w:tabs>
          <w:tab w:val="left" w:pos="0"/>
        </w:tabs>
        <w:ind w:firstLine="540"/>
        <w:jc w:val="both"/>
        <w:rPr>
          <w:rFonts w:ascii="Times New Roman" w:hAnsi="Times New Roman"/>
          <w:bCs/>
          <w:sz w:val="20"/>
          <w:lang w:val="sr-Cyrl-CS"/>
        </w:rPr>
      </w:pPr>
      <w:r w:rsidRPr="00EA1E3C">
        <w:rPr>
          <w:rFonts w:ascii="Times New Roman" w:hAnsi="Times New Roman"/>
          <w:bCs/>
          <w:sz w:val="20"/>
        </w:rPr>
        <w:t>7</w:t>
      </w:r>
      <w:r w:rsidRPr="00EA1E3C">
        <w:rPr>
          <w:rFonts w:ascii="Times New Roman" w:hAnsi="Times New Roman"/>
          <w:bCs/>
          <w:sz w:val="20"/>
          <w:lang w:val="sr-Cyrl-CS"/>
        </w:rPr>
        <w:t xml:space="preserve">. Заузеће јавне површине грађевинским материјалом и за извођење грађевинских радова </w:t>
      </w:r>
    </w:p>
    <w:p w:rsidR="00947C38" w:rsidRPr="005223DC" w:rsidRDefault="00947C38" w:rsidP="00947C38">
      <w:pPr>
        <w:pStyle w:val="Footer"/>
        <w:ind w:firstLine="426"/>
        <w:jc w:val="both"/>
        <w:rPr>
          <w:rFonts w:ascii="Times New Roman" w:hAnsi="Times New Roman"/>
          <w:b w:val="0"/>
          <w:sz w:val="20"/>
          <w:lang w:val="sr-Cyrl-CS"/>
        </w:rPr>
      </w:pPr>
      <w:r w:rsidRPr="005223DC">
        <w:rPr>
          <w:rFonts w:ascii="Times New Roman" w:hAnsi="Times New Roman"/>
          <w:b w:val="0"/>
          <w:sz w:val="20"/>
          <w:lang w:val="sr-Cyrl-CS"/>
        </w:rPr>
        <w:t>За заузеће јавне површине грађевинским материјалом држалац или власник материјала (инвеститор или извођач радова) плаћа таксу за заузеће јавне повшине и то по м</w:t>
      </w:r>
      <w:r w:rsidRPr="005223DC">
        <w:rPr>
          <w:rFonts w:ascii="Times New Roman" w:hAnsi="Times New Roman"/>
          <w:b w:val="0"/>
          <w:sz w:val="20"/>
          <w:vertAlign w:val="superscript"/>
          <w:lang w:val="sr-Cyrl-CS"/>
        </w:rPr>
        <w:t>2</w:t>
      </w:r>
      <w:r w:rsidRPr="005223DC">
        <w:rPr>
          <w:rFonts w:ascii="Times New Roman" w:hAnsi="Times New Roman"/>
          <w:b w:val="0"/>
          <w:sz w:val="20"/>
          <w:lang w:val="sr-Cyrl-CS"/>
        </w:rPr>
        <w:t xml:space="preserve">, и то: </w:t>
      </w:r>
    </w:p>
    <w:p w:rsidR="00947C38" w:rsidRPr="005223DC" w:rsidRDefault="00947C38" w:rsidP="00947C38">
      <w:pPr>
        <w:pStyle w:val="Footer"/>
        <w:ind w:left="360"/>
        <w:jc w:val="both"/>
        <w:rPr>
          <w:rFonts w:ascii="Times New Roman" w:hAnsi="Times New Roman"/>
          <w:b w:val="0"/>
          <w:sz w:val="20"/>
          <w:lang w:val="sr-Cyrl-CS"/>
        </w:rPr>
      </w:pPr>
      <w:r w:rsidRPr="005223DC">
        <w:rPr>
          <w:rFonts w:ascii="Times New Roman" w:hAnsi="Times New Roman"/>
          <w:b w:val="0"/>
          <w:sz w:val="20"/>
          <w:lang w:val="sr-Cyrl-CS"/>
        </w:rPr>
        <w:t>- при изградњи објекта, по 1 м</w:t>
      </w:r>
      <w:r w:rsidRPr="005223DC">
        <w:rPr>
          <w:rFonts w:ascii="Times New Roman" w:hAnsi="Times New Roman"/>
          <w:b w:val="0"/>
          <w:sz w:val="20"/>
          <w:vertAlign w:val="superscript"/>
          <w:lang w:val="sr-Cyrl-CS"/>
        </w:rPr>
        <w:t>2</w:t>
      </w:r>
      <w:r w:rsidRPr="005223DC">
        <w:rPr>
          <w:rFonts w:ascii="Times New Roman" w:hAnsi="Times New Roman"/>
          <w:b w:val="0"/>
          <w:sz w:val="20"/>
          <w:lang w:val="sr-Cyrl-CS"/>
        </w:rPr>
        <w:t xml:space="preserve"> заузете површине, месечно .....................</w:t>
      </w:r>
      <w:r w:rsidRPr="005223DC">
        <w:rPr>
          <w:rFonts w:ascii="Times New Roman" w:hAnsi="Times New Roman"/>
          <w:b w:val="0"/>
          <w:sz w:val="20"/>
          <w:lang w:val="sr-Cyrl-CS"/>
        </w:rPr>
        <w:tab/>
      </w:r>
      <w:r w:rsidRPr="005223DC">
        <w:rPr>
          <w:rFonts w:ascii="Times New Roman" w:hAnsi="Times New Roman"/>
          <w:b w:val="0"/>
          <w:sz w:val="20"/>
        </w:rPr>
        <w:t>6</w:t>
      </w:r>
      <w:r w:rsidRPr="005223DC">
        <w:rPr>
          <w:rFonts w:ascii="Times New Roman" w:hAnsi="Times New Roman"/>
          <w:b w:val="0"/>
          <w:sz w:val="20"/>
          <w:lang w:val="sr-Cyrl-CS"/>
        </w:rPr>
        <w:t>0,00 динара;</w:t>
      </w:r>
    </w:p>
    <w:p w:rsidR="00947C38" w:rsidRPr="005223DC" w:rsidRDefault="00947C38" w:rsidP="00947C38">
      <w:pPr>
        <w:pStyle w:val="Footer"/>
        <w:jc w:val="both"/>
        <w:rPr>
          <w:rFonts w:ascii="Times New Roman" w:hAnsi="Times New Roman"/>
          <w:b w:val="0"/>
          <w:sz w:val="20"/>
          <w:lang w:val="sr-Cyrl-CS"/>
        </w:rPr>
      </w:pPr>
      <w:r w:rsidRPr="005223DC">
        <w:rPr>
          <w:rFonts w:ascii="Times New Roman" w:hAnsi="Times New Roman"/>
          <w:b w:val="0"/>
          <w:sz w:val="20"/>
          <w:lang w:val="sr-Cyrl-CS"/>
        </w:rPr>
        <w:t xml:space="preserve">      За извођење грађевинских радова који изискују раскопавање коловоза, тротоара, зелених површина и других јавних површина, плаћа се такса по метру дужном раскопане површине, и то:</w:t>
      </w:r>
    </w:p>
    <w:p w:rsidR="00947C38" w:rsidRPr="005223DC" w:rsidRDefault="00947C38" w:rsidP="00947C38">
      <w:pPr>
        <w:pStyle w:val="Footer"/>
        <w:ind w:left="360"/>
        <w:jc w:val="both"/>
        <w:rPr>
          <w:rFonts w:ascii="Times New Roman" w:hAnsi="Times New Roman"/>
          <w:b w:val="0"/>
          <w:sz w:val="20"/>
          <w:lang w:val="sr-Cyrl-CS"/>
        </w:rPr>
      </w:pPr>
      <w:r w:rsidRPr="005223DC">
        <w:rPr>
          <w:rFonts w:ascii="Times New Roman" w:hAnsi="Times New Roman"/>
          <w:b w:val="0"/>
          <w:sz w:val="20"/>
          <w:lang w:val="sr-Cyrl-CS"/>
        </w:rPr>
        <w:t>- по 1 метру дужном, месечно ........................................................................</w:t>
      </w:r>
      <w:r w:rsidRPr="005223DC">
        <w:rPr>
          <w:rFonts w:ascii="Times New Roman" w:hAnsi="Times New Roman"/>
          <w:b w:val="0"/>
          <w:sz w:val="20"/>
          <w:lang w:val="sr-Cyrl-CS"/>
        </w:rPr>
        <w:tab/>
      </w:r>
      <w:r w:rsidRPr="005223DC">
        <w:rPr>
          <w:rFonts w:ascii="Times New Roman" w:hAnsi="Times New Roman"/>
          <w:b w:val="0"/>
          <w:sz w:val="20"/>
        </w:rPr>
        <w:t>6</w:t>
      </w:r>
      <w:r w:rsidRPr="005223DC">
        <w:rPr>
          <w:rFonts w:ascii="Times New Roman" w:hAnsi="Times New Roman"/>
          <w:b w:val="0"/>
          <w:sz w:val="20"/>
          <w:lang w:val="sr-Cyrl-CS"/>
        </w:rPr>
        <w:t xml:space="preserve">0,00 динара. </w:t>
      </w:r>
    </w:p>
    <w:p w:rsidR="00947C38" w:rsidRPr="00F167D0" w:rsidRDefault="00947C38" w:rsidP="00947C38">
      <w:pPr>
        <w:pStyle w:val="Footer"/>
        <w:rPr>
          <w:rFonts w:ascii="Times New Roman" w:hAnsi="Times New Roman"/>
          <w:b w:val="0"/>
          <w:sz w:val="8"/>
          <w:lang w:val="sr-Cyrl-CS"/>
        </w:rPr>
      </w:pPr>
    </w:p>
    <w:p w:rsidR="00947C38" w:rsidRPr="005223DC" w:rsidRDefault="00947C38" w:rsidP="00947C38">
      <w:pPr>
        <w:pStyle w:val="Footer"/>
        <w:ind w:firstLine="426"/>
        <w:rPr>
          <w:rFonts w:ascii="Times New Roman" w:hAnsi="Times New Roman"/>
          <w:b w:val="0"/>
          <w:bCs/>
          <w:sz w:val="20"/>
          <w:lang w:val="sr-Cyrl-CS"/>
        </w:rPr>
      </w:pPr>
      <w:r w:rsidRPr="005223DC">
        <w:rPr>
          <w:rFonts w:ascii="Times New Roman" w:hAnsi="Times New Roman"/>
          <w:b w:val="0"/>
          <w:bCs/>
          <w:sz w:val="20"/>
          <w:lang w:val="sr-Cyrl-CS"/>
        </w:rPr>
        <w:t>НАПОМЕНА:</w:t>
      </w:r>
    </w:p>
    <w:p w:rsidR="00947C38" w:rsidRPr="005223DC" w:rsidRDefault="00947C38" w:rsidP="00947C38">
      <w:pPr>
        <w:pStyle w:val="Footer"/>
        <w:ind w:firstLine="426"/>
        <w:jc w:val="both"/>
        <w:rPr>
          <w:rFonts w:ascii="Times New Roman" w:hAnsi="Times New Roman"/>
          <w:b w:val="0"/>
          <w:sz w:val="20"/>
          <w:lang w:val="sr-Cyrl-CS"/>
        </w:rPr>
      </w:pPr>
      <w:r w:rsidRPr="005223DC">
        <w:rPr>
          <w:rFonts w:ascii="Times New Roman" w:hAnsi="Times New Roman"/>
          <w:b w:val="0"/>
          <w:sz w:val="20"/>
          <w:lang w:val="sr-Cyrl-CS"/>
        </w:rPr>
        <w:t>Таксу из овог тарифног броја плаћа правно лице, предузетник или физичко лице које је заузело јавну површину грађевинским материјалом или који изводи грађевинске радове.</w:t>
      </w:r>
    </w:p>
    <w:p w:rsidR="00947C38" w:rsidRPr="005223DC" w:rsidRDefault="00947C38" w:rsidP="00947C38">
      <w:pPr>
        <w:pStyle w:val="Footer"/>
        <w:ind w:firstLine="426"/>
        <w:jc w:val="both"/>
        <w:rPr>
          <w:rFonts w:ascii="Times New Roman" w:hAnsi="Times New Roman"/>
          <w:b w:val="0"/>
          <w:sz w:val="20"/>
          <w:lang w:val="sr-Cyrl-CS"/>
        </w:rPr>
      </w:pPr>
      <w:r w:rsidRPr="005223DC">
        <w:rPr>
          <w:rFonts w:ascii="Times New Roman" w:hAnsi="Times New Roman"/>
          <w:b w:val="0"/>
          <w:sz w:val="20"/>
          <w:lang w:val="sr-Cyrl-CS"/>
        </w:rPr>
        <w:t>Такса из овог тарифног броја плаћа се приликом издавања одобрења од стране надлежног органа Општинске управе.</w:t>
      </w:r>
    </w:p>
    <w:p w:rsidR="00947C38" w:rsidRPr="005223DC" w:rsidRDefault="00947C38" w:rsidP="00947C38">
      <w:pPr>
        <w:pStyle w:val="Footer"/>
        <w:ind w:firstLine="426"/>
        <w:jc w:val="both"/>
        <w:rPr>
          <w:rFonts w:ascii="Times New Roman" w:hAnsi="Times New Roman"/>
          <w:b w:val="0"/>
          <w:sz w:val="20"/>
          <w:lang w:val="sr-Cyrl-CS"/>
        </w:rPr>
      </w:pPr>
      <w:r w:rsidRPr="005223DC">
        <w:rPr>
          <w:rFonts w:ascii="Times New Roman" w:hAnsi="Times New Roman"/>
          <w:b w:val="0"/>
          <w:bCs/>
          <w:sz w:val="20"/>
          <w:lang w:val="sr-Cyrl-CS"/>
        </w:rPr>
        <w:t>Такса из овог тарифног броја не плаћа се за раскопавање, односно заузимање јавне површине, ако се оно врши због реконструкције коловоза, тротоара или друге јавне површине и при инвестицијама на водоводу и канализацији, а по захтеву ЈКСП „Развитак“.</w:t>
      </w:r>
    </w:p>
    <w:p w:rsidR="00947C38" w:rsidRPr="00421D3D" w:rsidRDefault="00947C38" w:rsidP="00947C38">
      <w:pPr>
        <w:pStyle w:val="Footer"/>
        <w:rPr>
          <w:rFonts w:ascii="Times New Roman" w:hAnsi="Times New Roman"/>
          <w:b w:val="0"/>
          <w:sz w:val="8"/>
        </w:rPr>
      </w:pPr>
      <w:r w:rsidRPr="005223DC">
        <w:rPr>
          <w:rFonts w:ascii="Times New Roman" w:hAnsi="Times New Roman"/>
          <w:b w:val="0"/>
          <w:sz w:val="20"/>
          <w:lang w:val="sr-Cyrl-CS"/>
        </w:rPr>
        <w:t xml:space="preserve">        </w:t>
      </w:r>
    </w:p>
    <w:p w:rsidR="00947C38" w:rsidRPr="005223DC" w:rsidRDefault="00947C38" w:rsidP="00947C38">
      <w:pPr>
        <w:pStyle w:val="Footer"/>
        <w:jc w:val="center"/>
        <w:rPr>
          <w:rFonts w:ascii="Times New Roman" w:hAnsi="Times New Roman"/>
          <w:b w:val="0"/>
          <w:sz w:val="20"/>
          <w:lang w:val="sr-Cyrl-CS"/>
        </w:rPr>
      </w:pPr>
      <w:r w:rsidRPr="005223DC">
        <w:rPr>
          <w:rFonts w:ascii="Times New Roman" w:hAnsi="Times New Roman"/>
          <w:b w:val="0"/>
          <w:sz w:val="20"/>
          <w:lang w:val="sr-Cyrl-CS"/>
        </w:rPr>
        <w:t>СКУПШТИНА  ОПШТИНЕ ЋИЋЕВАЦ</w:t>
      </w:r>
    </w:p>
    <w:p w:rsidR="00947C38" w:rsidRPr="005223DC" w:rsidRDefault="00947C38" w:rsidP="00947C38">
      <w:pPr>
        <w:pStyle w:val="Footer"/>
        <w:jc w:val="center"/>
        <w:rPr>
          <w:rFonts w:ascii="Times New Roman" w:hAnsi="Times New Roman"/>
          <w:b w:val="0"/>
          <w:sz w:val="20"/>
          <w:lang w:val="sr-Cyrl-CS"/>
        </w:rPr>
      </w:pPr>
      <w:r w:rsidRPr="005223DC">
        <w:rPr>
          <w:rFonts w:ascii="Times New Roman" w:hAnsi="Times New Roman"/>
          <w:b w:val="0"/>
          <w:sz w:val="20"/>
          <w:lang w:val="sr-Cyrl-CS"/>
        </w:rPr>
        <w:t>Број:</w:t>
      </w:r>
      <w:r w:rsidRPr="005223DC">
        <w:rPr>
          <w:rFonts w:ascii="Times New Roman" w:hAnsi="Times New Roman"/>
          <w:b w:val="0"/>
          <w:sz w:val="20"/>
        </w:rPr>
        <w:t xml:space="preserve"> </w:t>
      </w:r>
      <w:r w:rsidRPr="005223DC">
        <w:rPr>
          <w:rFonts w:ascii="Times New Roman" w:hAnsi="Times New Roman"/>
          <w:b w:val="0"/>
          <w:sz w:val="20"/>
          <w:lang w:val="sr-Cyrl-CS"/>
        </w:rPr>
        <w:t>434-6/1</w:t>
      </w:r>
      <w:r w:rsidRPr="005223DC">
        <w:rPr>
          <w:rFonts w:ascii="Times New Roman" w:hAnsi="Times New Roman"/>
          <w:b w:val="0"/>
          <w:sz w:val="20"/>
        </w:rPr>
        <w:t>7</w:t>
      </w:r>
      <w:r w:rsidRPr="005223DC">
        <w:rPr>
          <w:rFonts w:ascii="Times New Roman" w:hAnsi="Times New Roman"/>
          <w:b w:val="0"/>
          <w:sz w:val="20"/>
          <w:lang w:val="sr-Cyrl-CS"/>
        </w:rPr>
        <w:t>-0</w:t>
      </w:r>
      <w:r w:rsidRPr="005223DC">
        <w:rPr>
          <w:rFonts w:ascii="Times New Roman" w:hAnsi="Times New Roman"/>
          <w:b w:val="0"/>
          <w:sz w:val="20"/>
        </w:rPr>
        <w:t>1</w:t>
      </w:r>
      <w:r w:rsidRPr="005223DC">
        <w:rPr>
          <w:rFonts w:ascii="Times New Roman" w:hAnsi="Times New Roman"/>
          <w:b w:val="0"/>
          <w:sz w:val="20"/>
          <w:lang w:val="sr-Cyrl-CS"/>
        </w:rPr>
        <w:t xml:space="preserve">  од</w:t>
      </w:r>
      <w:r w:rsidRPr="005223DC">
        <w:rPr>
          <w:rFonts w:ascii="Times New Roman" w:hAnsi="Times New Roman"/>
          <w:b w:val="0"/>
          <w:sz w:val="20"/>
        </w:rPr>
        <w:t xml:space="preserve"> 18.12.2017. </w:t>
      </w:r>
      <w:r w:rsidRPr="005223DC">
        <w:rPr>
          <w:rFonts w:ascii="Times New Roman" w:hAnsi="Times New Roman"/>
          <w:b w:val="0"/>
          <w:sz w:val="20"/>
          <w:lang w:val="sr-Cyrl-CS"/>
        </w:rPr>
        <w:t>године</w:t>
      </w:r>
    </w:p>
    <w:p w:rsidR="00947C38" w:rsidRPr="00EA1E3C" w:rsidRDefault="00947C38" w:rsidP="00947C38">
      <w:pPr>
        <w:pStyle w:val="Footer"/>
        <w:jc w:val="center"/>
        <w:rPr>
          <w:rFonts w:ascii="Times New Roman" w:hAnsi="Times New Roman"/>
          <w:b w:val="0"/>
          <w:sz w:val="8"/>
          <w:lang w:val="sr-Cyrl-CS"/>
        </w:rPr>
      </w:pPr>
    </w:p>
    <w:p w:rsidR="00947C38" w:rsidRPr="005223DC" w:rsidRDefault="00947C38" w:rsidP="00947C38">
      <w:pPr>
        <w:pStyle w:val="Footer"/>
        <w:tabs>
          <w:tab w:val="clear" w:pos="8640"/>
          <w:tab w:val="right" w:pos="6804"/>
        </w:tabs>
        <w:jc w:val="both"/>
        <w:rPr>
          <w:rFonts w:ascii="Times New Roman" w:hAnsi="Times New Roman"/>
          <w:b w:val="0"/>
          <w:sz w:val="20"/>
          <w:lang w:val="sr-Cyrl-CS"/>
        </w:rPr>
      </w:pPr>
      <w:r w:rsidRPr="005223DC">
        <w:rPr>
          <w:rFonts w:ascii="Times New Roman" w:hAnsi="Times New Roman"/>
          <w:b w:val="0"/>
          <w:sz w:val="20"/>
          <w:lang w:val="sr-Cyrl-CS"/>
        </w:rPr>
        <w:t xml:space="preserve">                                                                                                                       </w:t>
      </w:r>
      <w:r>
        <w:rPr>
          <w:rFonts w:ascii="Times New Roman" w:hAnsi="Times New Roman"/>
          <w:b w:val="0"/>
          <w:sz w:val="20"/>
          <w:lang w:val="sr-Cyrl-CS"/>
        </w:rPr>
        <w:tab/>
        <w:t xml:space="preserve">                </w:t>
      </w:r>
      <w:r w:rsidRPr="005223DC">
        <w:rPr>
          <w:rFonts w:ascii="Times New Roman" w:hAnsi="Times New Roman"/>
          <w:b w:val="0"/>
          <w:sz w:val="20"/>
          <w:lang w:val="sr-Cyrl-CS"/>
        </w:rPr>
        <w:t>ПРЕДСЕДНИК</w:t>
      </w:r>
    </w:p>
    <w:p w:rsidR="00947C38" w:rsidRDefault="00947C38" w:rsidP="00947C38">
      <w:pPr>
        <w:pStyle w:val="Footer"/>
        <w:jc w:val="both"/>
        <w:rPr>
          <w:rFonts w:ascii="Times New Roman" w:hAnsi="Times New Roman"/>
          <w:b w:val="0"/>
          <w:sz w:val="20"/>
        </w:rPr>
      </w:pPr>
      <w:r w:rsidRPr="005223DC">
        <w:rPr>
          <w:rFonts w:ascii="Times New Roman" w:hAnsi="Times New Roman"/>
          <w:b w:val="0"/>
          <w:sz w:val="20"/>
          <w:lang w:val="sr-Cyrl-CS"/>
        </w:rPr>
        <w:t xml:space="preserve">                                                                                                                       </w:t>
      </w:r>
      <w:r>
        <w:rPr>
          <w:rFonts w:ascii="Times New Roman" w:hAnsi="Times New Roman"/>
          <w:b w:val="0"/>
          <w:sz w:val="20"/>
          <w:lang w:val="sr-Cyrl-CS"/>
        </w:rPr>
        <w:tab/>
      </w:r>
      <w:r w:rsidRPr="005223DC">
        <w:rPr>
          <w:rFonts w:ascii="Times New Roman" w:hAnsi="Times New Roman"/>
          <w:b w:val="0"/>
          <w:sz w:val="20"/>
          <w:lang w:val="sr-Cyrl-CS"/>
        </w:rPr>
        <w:t>Славољуб Симић, с.р.</w:t>
      </w:r>
    </w:p>
    <w:p w:rsidR="00F555D4" w:rsidRPr="00F167D0" w:rsidRDefault="00F555D4" w:rsidP="00F555D4">
      <w:pPr>
        <w:pStyle w:val="Footer"/>
        <w:jc w:val="both"/>
        <w:rPr>
          <w:rFonts w:ascii="Times New Roman" w:hAnsi="Times New Roman"/>
          <w:sz w:val="22"/>
        </w:rPr>
      </w:pPr>
      <w:r w:rsidRPr="00F167D0">
        <w:rPr>
          <w:rFonts w:ascii="Times New Roman" w:hAnsi="Times New Roman"/>
          <w:sz w:val="22"/>
        </w:rPr>
        <w:t>141.</w:t>
      </w:r>
    </w:p>
    <w:p w:rsidR="00F555D4" w:rsidRPr="00421D3D" w:rsidRDefault="00F555D4" w:rsidP="00F555D4">
      <w:pPr>
        <w:pStyle w:val="NoSpacing"/>
        <w:jc w:val="both"/>
        <w:rPr>
          <w:rFonts w:ascii="Times New Roman" w:hAnsi="Times New Roman"/>
          <w:sz w:val="20"/>
          <w:lang w:val="sr-Cyrl-CS"/>
        </w:rPr>
      </w:pPr>
      <w:r w:rsidRPr="005223DC">
        <w:rPr>
          <w:rFonts w:ascii="Times New Roman" w:hAnsi="Times New Roman"/>
          <w:b/>
          <w:sz w:val="20"/>
          <w:lang w:val="sr-Cyrl-CS"/>
        </w:rPr>
        <w:t xml:space="preserve">    </w:t>
      </w:r>
      <w:r w:rsidRPr="005F1A87">
        <w:rPr>
          <w:rFonts w:ascii="Times New Roman" w:hAnsi="Times New Roman"/>
          <w:lang w:val="sr-Cyrl-CS"/>
        </w:rPr>
        <w:tab/>
      </w:r>
      <w:r w:rsidRPr="00421D3D">
        <w:rPr>
          <w:rFonts w:ascii="Times New Roman" w:hAnsi="Times New Roman"/>
          <w:sz w:val="20"/>
          <w:lang w:val="sr-Cyrl-CS"/>
        </w:rPr>
        <w:t>На основу члана 32. Закона о локалној самоуправи („Службени гласник РС“, бр. 129/07, 83/14-др. закон и 101/2016-др. закон) и члана 33. Статута општине Ћићевац („Сл. лист општине Ћићевац“, бр. 17/13-пречишћен текст, 22/13 и 10/15), Скупштина општине Ћићевац на 25</w:t>
      </w:r>
      <w:r w:rsidRPr="00421D3D">
        <w:rPr>
          <w:rFonts w:ascii="Times New Roman" w:hAnsi="Times New Roman"/>
          <w:sz w:val="20"/>
        </w:rPr>
        <w:t>.</w:t>
      </w:r>
      <w:r w:rsidRPr="00421D3D">
        <w:rPr>
          <w:rFonts w:ascii="Times New Roman" w:hAnsi="Times New Roman"/>
          <w:sz w:val="20"/>
          <w:lang w:val="sr-Cyrl-CS"/>
        </w:rPr>
        <w:t xml:space="preserve"> седници одржаној 18.12.2017. године, донела је</w:t>
      </w:r>
    </w:p>
    <w:p w:rsidR="00F555D4" w:rsidRPr="00421D3D" w:rsidRDefault="00F555D4" w:rsidP="00F555D4">
      <w:pPr>
        <w:pStyle w:val="NoSpacing"/>
        <w:jc w:val="both"/>
        <w:rPr>
          <w:rFonts w:ascii="Times New Roman" w:hAnsi="Times New Roman"/>
          <w:sz w:val="14"/>
          <w:lang w:val="sr-Cyrl-CS"/>
        </w:rPr>
      </w:pPr>
    </w:p>
    <w:p w:rsidR="00F555D4" w:rsidRPr="00421D3D" w:rsidRDefault="00F555D4" w:rsidP="00F555D4">
      <w:pPr>
        <w:pStyle w:val="NoSpacing"/>
        <w:jc w:val="center"/>
        <w:rPr>
          <w:rFonts w:ascii="Times New Roman" w:hAnsi="Times New Roman"/>
          <w:b/>
          <w:lang w:val="sr-Cyrl-CS"/>
        </w:rPr>
      </w:pPr>
      <w:r w:rsidRPr="00421D3D">
        <w:rPr>
          <w:rFonts w:ascii="Times New Roman" w:hAnsi="Times New Roman"/>
          <w:b/>
          <w:lang w:val="sr-Cyrl-CS"/>
        </w:rPr>
        <w:t>ОДЛУКУ</w:t>
      </w:r>
    </w:p>
    <w:p w:rsidR="00F555D4" w:rsidRPr="00421D3D" w:rsidRDefault="00F555D4" w:rsidP="00F555D4">
      <w:pPr>
        <w:pStyle w:val="NoSpacing"/>
        <w:jc w:val="center"/>
        <w:rPr>
          <w:rFonts w:ascii="Times New Roman" w:hAnsi="Times New Roman"/>
          <w:sz w:val="20"/>
          <w:lang w:val="sr-Cyrl-CS"/>
        </w:rPr>
      </w:pPr>
      <w:r w:rsidRPr="00421D3D">
        <w:rPr>
          <w:rFonts w:ascii="Times New Roman" w:hAnsi="Times New Roman"/>
          <w:sz w:val="20"/>
          <w:lang w:val="sr-Cyrl-CS"/>
        </w:rPr>
        <w:t>О ИЗМЕНИ ОДЛУКЕ О ГАСИФИКАЦИЈИ НА ТЕРИТОРИЈИ ОПШТИНЕ ЋИЋЕВАЦ</w:t>
      </w:r>
    </w:p>
    <w:p w:rsidR="00F555D4" w:rsidRPr="00421D3D" w:rsidRDefault="00F555D4" w:rsidP="00F555D4">
      <w:pPr>
        <w:pStyle w:val="NoSpacing"/>
        <w:jc w:val="center"/>
        <w:rPr>
          <w:rFonts w:ascii="Times New Roman" w:hAnsi="Times New Roman"/>
          <w:sz w:val="20"/>
          <w:lang w:val="sr-Cyrl-CS"/>
        </w:rPr>
      </w:pPr>
    </w:p>
    <w:p w:rsidR="00F555D4" w:rsidRPr="00421D3D" w:rsidRDefault="00F555D4" w:rsidP="00F555D4">
      <w:pPr>
        <w:pStyle w:val="NoSpacing"/>
        <w:jc w:val="center"/>
        <w:rPr>
          <w:rFonts w:ascii="Times New Roman" w:hAnsi="Times New Roman"/>
          <w:sz w:val="20"/>
          <w:lang w:val="sr-Cyrl-CS"/>
        </w:rPr>
      </w:pPr>
      <w:r w:rsidRPr="00421D3D">
        <w:rPr>
          <w:rFonts w:ascii="Times New Roman" w:hAnsi="Times New Roman"/>
          <w:sz w:val="20"/>
          <w:lang w:val="sr-Cyrl-CS"/>
        </w:rPr>
        <w:t>Члан 1.</w:t>
      </w:r>
    </w:p>
    <w:p w:rsidR="00F555D4" w:rsidRPr="00421D3D" w:rsidRDefault="00F555D4" w:rsidP="00F555D4">
      <w:pPr>
        <w:pStyle w:val="NoSpacing"/>
        <w:jc w:val="both"/>
        <w:rPr>
          <w:rFonts w:ascii="Times New Roman" w:hAnsi="Times New Roman"/>
          <w:sz w:val="20"/>
          <w:lang w:val="sr-Cyrl-CS"/>
        </w:rPr>
      </w:pPr>
      <w:r w:rsidRPr="00421D3D">
        <w:rPr>
          <w:rFonts w:ascii="Times New Roman" w:hAnsi="Times New Roman"/>
          <w:sz w:val="20"/>
          <w:lang w:val="sr-Cyrl-CS"/>
        </w:rPr>
        <w:tab/>
        <w:t>У Одлуци о гасификацији на територији Општине Ћићевац („Сл. лист општине Ћићевац“, бр. 18/17) у члан 2. мења се и гласи:</w:t>
      </w:r>
    </w:p>
    <w:p w:rsidR="00F555D4" w:rsidRPr="00421D3D" w:rsidRDefault="00F555D4" w:rsidP="00F555D4">
      <w:pPr>
        <w:pStyle w:val="NoSpacing"/>
        <w:jc w:val="center"/>
        <w:rPr>
          <w:rFonts w:ascii="Times New Roman" w:hAnsi="Times New Roman"/>
          <w:sz w:val="20"/>
          <w:lang w:val="sr-Cyrl-CS"/>
        </w:rPr>
      </w:pPr>
      <w:r w:rsidRPr="00421D3D">
        <w:rPr>
          <w:rFonts w:ascii="Times New Roman" w:hAnsi="Times New Roman"/>
          <w:sz w:val="20"/>
          <w:lang w:val="sr-Cyrl-CS"/>
        </w:rPr>
        <w:t>„Члан 2.</w:t>
      </w:r>
    </w:p>
    <w:p w:rsidR="00F555D4" w:rsidRPr="00421D3D" w:rsidRDefault="00F555D4" w:rsidP="00F555D4">
      <w:pPr>
        <w:pStyle w:val="NoSpacing"/>
        <w:ind w:firstLine="720"/>
        <w:jc w:val="both"/>
        <w:rPr>
          <w:rFonts w:ascii="Times New Roman" w:hAnsi="Times New Roman"/>
          <w:sz w:val="20"/>
          <w:lang w:val="sr-Cyrl-CS"/>
        </w:rPr>
      </w:pPr>
      <w:r w:rsidRPr="00421D3D">
        <w:rPr>
          <w:rFonts w:ascii="Times New Roman" w:hAnsi="Times New Roman"/>
          <w:sz w:val="20"/>
          <w:lang w:val="sr-Cyrl-CS"/>
        </w:rPr>
        <w:t>Општина Ћићевац ће спроводити активности из своје надлежности у циљу гасификације општине Ћићевац у сарадњи са изабраним стратешким партнером.“</w:t>
      </w:r>
    </w:p>
    <w:p w:rsidR="00F555D4" w:rsidRPr="00421D3D" w:rsidRDefault="00F555D4" w:rsidP="00F555D4">
      <w:pPr>
        <w:pStyle w:val="NoSpacing"/>
        <w:ind w:firstLine="720"/>
        <w:jc w:val="both"/>
        <w:rPr>
          <w:rFonts w:ascii="Times New Roman" w:hAnsi="Times New Roman"/>
          <w:sz w:val="14"/>
          <w:lang w:val="sr-Cyrl-CS"/>
        </w:rPr>
      </w:pPr>
    </w:p>
    <w:p w:rsidR="00F555D4" w:rsidRPr="00421D3D" w:rsidRDefault="00F555D4" w:rsidP="00F555D4">
      <w:pPr>
        <w:pStyle w:val="NoSpacing"/>
        <w:jc w:val="center"/>
        <w:rPr>
          <w:rFonts w:ascii="Times New Roman" w:hAnsi="Times New Roman"/>
          <w:sz w:val="20"/>
          <w:lang w:val="sr-Cyrl-CS"/>
        </w:rPr>
      </w:pPr>
      <w:r w:rsidRPr="00421D3D">
        <w:rPr>
          <w:rFonts w:ascii="Times New Roman" w:hAnsi="Times New Roman"/>
          <w:sz w:val="20"/>
          <w:lang w:val="sr-Cyrl-CS"/>
        </w:rPr>
        <w:t>Члан 2.</w:t>
      </w:r>
    </w:p>
    <w:p w:rsidR="00F555D4" w:rsidRPr="00421D3D" w:rsidRDefault="00F555D4" w:rsidP="00F555D4">
      <w:pPr>
        <w:pStyle w:val="NoSpacing"/>
        <w:jc w:val="both"/>
        <w:rPr>
          <w:rFonts w:ascii="Times New Roman" w:hAnsi="Times New Roman"/>
          <w:sz w:val="20"/>
          <w:lang w:val="sr-Cyrl-CS"/>
        </w:rPr>
      </w:pPr>
      <w:r w:rsidRPr="00421D3D">
        <w:rPr>
          <w:rFonts w:ascii="Times New Roman" w:hAnsi="Times New Roman"/>
          <w:sz w:val="20"/>
          <w:lang w:val="sr-Cyrl-CS"/>
        </w:rPr>
        <w:lastRenderedPageBreak/>
        <w:tab/>
        <w:t>У члану 3. речи: „“МДСЕ Ћићевац“ д.о.о.“ бришу се.</w:t>
      </w:r>
    </w:p>
    <w:p w:rsidR="00F555D4" w:rsidRPr="00421D3D" w:rsidRDefault="00F555D4" w:rsidP="00F555D4">
      <w:pPr>
        <w:pStyle w:val="NoSpacing"/>
        <w:jc w:val="both"/>
        <w:rPr>
          <w:rFonts w:ascii="Times New Roman" w:hAnsi="Times New Roman"/>
          <w:sz w:val="14"/>
          <w:lang w:val="sr-Cyrl-CS"/>
        </w:rPr>
      </w:pPr>
    </w:p>
    <w:p w:rsidR="00F555D4" w:rsidRPr="00421D3D" w:rsidRDefault="00F555D4" w:rsidP="00F555D4">
      <w:pPr>
        <w:pStyle w:val="NoSpacing"/>
        <w:jc w:val="center"/>
        <w:rPr>
          <w:rFonts w:ascii="Times New Roman" w:hAnsi="Times New Roman"/>
          <w:sz w:val="20"/>
          <w:lang w:val="sr-Cyrl-CS"/>
        </w:rPr>
      </w:pPr>
      <w:r w:rsidRPr="00421D3D">
        <w:rPr>
          <w:rFonts w:ascii="Times New Roman" w:hAnsi="Times New Roman"/>
          <w:sz w:val="20"/>
          <w:lang w:val="sr-Cyrl-CS"/>
        </w:rPr>
        <w:t>Члан 3.</w:t>
      </w:r>
    </w:p>
    <w:p w:rsidR="00F555D4" w:rsidRPr="00421D3D" w:rsidRDefault="00F555D4" w:rsidP="00F555D4">
      <w:pPr>
        <w:pStyle w:val="NoSpacing"/>
        <w:ind w:firstLine="720"/>
        <w:jc w:val="both"/>
        <w:rPr>
          <w:rFonts w:ascii="Times New Roman" w:hAnsi="Times New Roman"/>
          <w:sz w:val="20"/>
          <w:lang w:val="sr-Cyrl-CS"/>
        </w:rPr>
      </w:pPr>
      <w:r w:rsidRPr="00421D3D">
        <w:rPr>
          <w:rFonts w:ascii="Times New Roman" w:hAnsi="Times New Roman"/>
          <w:sz w:val="20"/>
          <w:lang w:val="sr-Cyrl-CS"/>
        </w:rPr>
        <w:t>Члан 4. мења се и гласи:</w:t>
      </w:r>
    </w:p>
    <w:p w:rsidR="00F555D4" w:rsidRPr="00421D3D" w:rsidRDefault="00F555D4" w:rsidP="00F555D4">
      <w:pPr>
        <w:pStyle w:val="NoSpacing"/>
        <w:jc w:val="center"/>
        <w:rPr>
          <w:rFonts w:ascii="Times New Roman" w:hAnsi="Times New Roman"/>
          <w:sz w:val="20"/>
          <w:lang w:val="sr-Cyrl-CS"/>
        </w:rPr>
      </w:pPr>
      <w:r w:rsidRPr="00421D3D">
        <w:rPr>
          <w:rFonts w:ascii="Times New Roman" w:hAnsi="Times New Roman"/>
          <w:sz w:val="20"/>
          <w:lang w:val="sr-Cyrl-CS"/>
        </w:rPr>
        <w:t>„Члан 4.</w:t>
      </w:r>
    </w:p>
    <w:p w:rsidR="00F555D4" w:rsidRPr="00421D3D" w:rsidRDefault="00F555D4" w:rsidP="00F555D4">
      <w:pPr>
        <w:pStyle w:val="NoSpacing"/>
        <w:ind w:firstLine="720"/>
        <w:jc w:val="both"/>
        <w:rPr>
          <w:rFonts w:ascii="Times New Roman" w:hAnsi="Times New Roman"/>
          <w:sz w:val="20"/>
          <w:lang w:val="sr-Cyrl-CS"/>
        </w:rPr>
      </w:pPr>
      <w:r w:rsidRPr="00421D3D">
        <w:rPr>
          <w:rFonts w:ascii="Times New Roman" w:hAnsi="Times New Roman"/>
          <w:sz w:val="20"/>
          <w:lang w:val="sr-Cyrl-CS"/>
        </w:rPr>
        <w:t>Овлашћује се председник општине да са изабраним стратешким партнером може потписати потребне акте у вези са радовима из члана 1. ове одлуке, као и да може предузимати друге радње потребне за спровођење ове одлуке.“</w:t>
      </w:r>
    </w:p>
    <w:p w:rsidR="00F555D4" w:rsidRPr="00421D3D" w:rsidRDefault="00F555D4" w:rsidP="00F555D4">
      <w:pPr>
        <w:pStyle w:val="NoSpacing"/>
        <w:jc w:val="both"/>
        <w:rPr>
          <w:rFonts w:ascii="Times New Roman" w:hAnsi="Times New Roman"/>
          <w:sz w:val="14"/>
          <w:lang w:val="sr-Cyrl-CS"/>
        </w:rPr>
      </w:pPr>
    </w:p>
    <w:p w:rsidR="00F555D4" w:rsidRPr="00421D3D" w:rsidRDefault="00F555D4" w:rsidP="00F555D4">
      <w:pPr>
        <w:pStyle w:val="NoSpacing"/>
        <w:jc w:val="center"/>
        <w:rPr>
          <w:rFonts w:ascii="Times New Roman" w:hAnsi="Times New Roman"/>
          <w:sz w:val="20"/>
          <w:lang w:val="sr-Cyrl-CS"/>
        </w:rPr>
      </w:pPr>
      <w:r w:rsidRPr="00421D3D">
        <w:rPr>
          <w:rFonts w:ascii="Times New Roman" w:hAnsi="Times New Roman"/>
          <w:sz w:val="20"/>
          <w:lang w:val="sr-Cyrl-CS"/>
        </w:rPr>
        <w:t>Члан 4.</w:t>
      </w:r>
    </w:p>
    <w:p w:rsidR="00F555D4" w:rsidRPr="00421D3D" w:rsidRDefault="00F555D4" w:rsidP="00F555D4">
      <w:pPr>
        <w:pStyle w:val="NoSpacing"/>
        <w:ind w:firstLine="720"/>
        <w:jc w:val="both"/>
        <w:rPr>
          <w:rFonts w:ascii="Times New Roman" w:hAnsi="Times New Roman"/>
          <w:sz w:val="20"/>
          <w:lang w:val="sr-Cyrl-CS"/>
        </w:rPr>
      </w:pPr>
      <w:r w:rsidRPr="00421D3D">
        <w:rPr>
          <w:rFonts w:ascii="Times New Roman" w:hAnsi="Times New Roman"/>
          <w:sz w:val="20"/>
          <w:lang w:val="sr-Cyrl-CS"/>
        </w:rPr>
        <w:t>Ова одлука ступа на снагу осмог дана од дана објављивања у „Сл. листу општине Ћићевац“.</w:t>
      </w:r>
    </w:p>
    <w:p w:rsidR="00F555D4" w:rsidRPr="00421D3D" w:rsidRDefault="00F555D4" w:rsidP="00F555D4">
      <w:pPr>
        <w:pStyle w:val="NoSpacing"/>
        <w:jc w:val="both"/>
        <w:rPr>
          <w:rFonts w:ascii="Times New Roman" w:hAnsi="Times New Roman"/>
          <w:sz w:val="14"/>
          <w:lang w:val="sr-Cyrl-CS"/>
        </w:rPr>
      </w:pPr>
    </w:p>
    <w:p w:rsidR="00F555D4" w:rsidRPr="00421D3D" w:rsidRDefault="00F555D4" w:rsidP="00F555D4">
      <w:pPr>
        <w:pStyle w:val="NoSpacing"/>
        <w:jc w:val="center"/>
        <w:rPr>
          <w:rFonts w:ascii="Times New Roman" w:hAnsi="Times New Roman"/>
          <w:sz w:val="20"/>
          <w:lang w:val="sr-Cyrl-CS"/>
        </w:rPr>
      </w:pPr>
      <w:r w:rsidRPr="00421D3D">
        <w:rPr>
          <w:rFonts w:ascii="Times New Roman" w:hAnsi="Times New Roman"/>
          <w:sz w:val="20"/>
          <w:lang w:val="sr-Cyrl-CS"/>
        </w:rPr>
        <w:t>СКУПШТИНА ОПШТИНЕ ЋИЋЕВАЦ</w:t>
      </w:r>
    </w:p>
    <w:p w:rsidR="00F555D4" w:rsidRPr="00421D3D" w:rsidRDefault="00F555D4" w:rsidP="00F555D4">
      <w:pPr>
        <w:pStyle w:val="NoSpacing"/>
        <w:jc w:val="center"/>
        <w:rPr>
          <w:rFonts w:ascii="Times New Roman" w:hAnsi="Times New Roman"/>
          <w:sz w:val="20"/>
          <w:lang w:val="sr-Cyrl-CS"/>
        </w:rPr>
      </w:pPr>
      <w:r w:rsidRPr="00421D3D">
        <w:rPr>
          <w:rFonts w:ascii="Times New Roman" w:hAnsi="Times New Roman"/>
          <w:sz w:val="20"/>
          <w:lang w:val="sr-Cyrl-CS"/>
        </w:rPr>
        <w:t>Бр. 352-61/17-02 од 18.12.2017. године</w:t>
      </w:r>
    </w:p>
    <w:p w:rsidR="00F555D4" w:rsidRPr="00421D3D" w:rsidRDefault="00F555D4" w:rsidP="00F555D4">
      <w:pPr>
        <w:pStyle w:val="NoSpacing"/>
        <w:jc w:val="center"/>
        <w:rPr>
          <w:rFonts w:ascii="Times New Roman" w:hAnsi="Times New Roman"/>
          <w:sz w:val="14"/>
          <w:lang w:val="sr-Cyrl-CS"/>
        </w:rPr>
      </w:pPr>
    </w:p>
    <w:p w:rsidR="00F555D4" w:rsidRPr="00421D3D" w:rsidRDefault="00F555D4" w:rsidP="00F555D4">
      <w:pPr>
        <w:pStyle w:val="NoSpacing"/>
        <w:jc w:val="both"/>
        <w:rPr>
          <w:rFonts w:ascii="Times New Roman" w:hAnsi="Times New Roman"/>
          <w:sz w:val="20"/>
          <w:lang w:val="sr-Cyrl-CS"/>
        </w:rPr>
      </w:pPr>
      <w:r w:rsidRPr="00421D3D">
        <w:rPr>
          <w:rFonts w:ascii="Times New Roman" w:hAnsi="Times New Roman"/>
          <w:sz w:val="20"/>
          <w:lang w:val="sr-Cyrl-CS"/>
        </w:rPr>
        <w:t xml:space="preserve">                                                                                                                     ПРЕДСЕДНИК</w:t>
      </w:r>
    </w:p>
    <w:p w:rsidR="00F555D4" w:rsidRDefault="00F555D4" w:rsidP="00F555D4">
      <w:pPr>
        <w:pStyle w:val="NoSpacing"/>
        <w:jc w:val="both"/>
        <w:rPr>
          <w:rFonts w:ascii="Times New Roman" w:hAnsi="Times New Roman"/>
          <w:sz w:val="20"/>
          <w:lang w:val="sr-Cyrl-CS"/>
        </w:rPr>
      </w:pPr>
      <w:r w:rsidRPr="00421D3D">
        <w:rPr>
          <w:rFonts w:ascii="Times New Roman" w:hAnsi="Times New Roman"/>
          <w:sz w:val="20"/>
          <w:lang w:val="sr-Cyrl-CS"/>
        </w:rPr>
        <w:t xml:space="preserve">                                                                                                                     Славољуб Симић</w:t>
      </w:r>
      <w:r>
        <w:rPr>
          <w:rFonts w:ascii="Times New Roman" w:hAnsi="Times New Roman"/>
          <w:sz w:val="20"/>
          <w:lang w:val="sr-Cyrl-CS"/>
        </w:rPr>
        <w:t>, с.р.</w:t>
      </w:r>
    </w:p>
    <w:p w:rsidR="00F555D4" w:rsidRDefault="00F555D4" w:rsidP="00F555D4">
      <w:pPr>
        <w:pStyle w:val="NoSpacing"/>
        <w:jc w:val="both"/>
        <w:rPr>
          <w:rFonts w:ascii="Times New Roman" w:hAnsi="Times New Roman"/>
          <w:b/>
          <w:lang w:val="sr-Cyrl-CS"/>
        </w:rPr>
      </w:pPr>
      <w:r w:rsidRPr="00421D3D">
        <w:rPr>
          <w:rFonts w:ascii="Times New Roman" w:hAnsi="Times New Roman"/>
          <w:b/>
          <w:lang w:val="sr-Cyrl-CS"/>
        </w:rPr>
        <w:t>142.</w:t>
      </w:r>
    </w:p>
    <w:p w:rsidR="00F555D4" w:rsidRPr="00421D3D" w:rsidRDefault="00F555D4" w:rsidP="00F555D4">
      <w:pPr>
        <w:jc w:val="both"/>
        <w:rPr>
          <w:rFonts w:ascii="Times New Roman" w:hAnsi="Times New Roman"/>
          <w:b w:val="0"/>
          <w:sz w:val="20"/>
          <w:szCs w:val="24"/>
        </w:rPr>
      </w:pPr>
      <w:r w:rsidRPr="008A2D08">
        <w:rPr>
          <w:rFonts w:ascii="Times New Roman" w:hAnsi="Times New Roman"/>
          <w:sz w:val="24"/>
          <w:szCs w:val="24"/>
        </w:rPr>
        <w:tab/>
      </w:r>
      <w:r w:rsidRPr="00421D3D">
        <w:rPr>
          <w:rFonts w:ascii="Times New Roman" w:hAnsi="Times New Roman"/>
          <w:b w:val="0"/>
          <w:sz w:val="20"/>
          <w:szCs w:val="24"/>
        </w:rPr>
        <w:t>На основу члана 20. став 1. тачка 9 и члана 46. став 1. тачка 1 Закона о локалној самоуправи („Сл. гласник РС“, бр. 129/07, 83/2014-др. закон и 101/2016-др. закон) и члана 33. Статута општине Ћићевац („Сл. лист општине Ћићевац“, бр. 17/13-пречишћен текст, 22/13 и 10/15), Скупштина општине Ћићевац на 25. седници одржаној 18.12.2017. године, донела је</w:t>
      </w:r>
    </w:p>
    <w:p w:rsidR="00F555D4" w:rsidRPr="00421D3D" w:rsidRDefault="00F555D4" w:rsidP="00F555D4">
      <w:pPr>
        <w:jc w:val="both"/>
        <w:rPr>
          <w:rFonts w:ascii="Times New Roman" w:hAnsi="Times New Roman"/>
          <w:b w:val="0"/>
          <w:sz w:val="14"/>
          <w:szCs w:val="24"/>
        </w:rPr>
      </w:pPr>
    </w:p>
    <w:p w:rsidR="00F555D4" w:rsidRPr="00421D3D" w:rsidRDefault="00F555D4" w:rsidP="00F555D4">
      <w:pPr>
        <w:jc w:val="center"/>
        <w:rPr>
          <w:rFonts w:ascii="Times New Roman" w:hAnsi="Times New Roman"/>
          <w:sz w:val="22"/>
          <w:szCs w:val="24"/>
        </w:rPr>
      </w:pPr>
      <w:r w:rsidRPr="00421D3D">
        <w:rPr>
          <w:rFonts w:ascii="Times New Roman" w:hAnsi="Times New Roman"/>
          <w:sz w:val="22"/>
          <w:szCs w:val="24"/>
        </w:rPr>
        <w:t>ОДЛУКУ</w:t>
      </w:r>
    </w:p>
    <w:p w:rsidR="00F555D4" w:rsidRPr="00421D3D" w:rsidRDefault="00F555D4" w:rsidP="00F555D4">
      <w:pPr>
        <w:jc w:val="center"/>
        <w:rPr>
          <w:rFonts w:ascii="Times New Roman" w:hAnsi="Times New Roman"/>
          <w:b w:val="0"/>
          <w:sz w:val="20"/>
          <w:szCs w:val="24"/>
        </w:rPr>
      </w:pPr>
      <w:r w:rsidRPr="00421D3D">
        <w:rPr>
          <w:rFonts w:ascii="Times New Roman" w:hAnsi="Times New Roman"/>
          <w:b w:val="0"/>
          <w:sz w:val="20"/>
          <w:szCs w:val="24"/>
        </w:rPr>
        <w:t>О ДОНОШЕЊУ ПРОГРАМА ГАСИФИКАЦИЈЕ НАСЕЉА ОПШТИНЕ ЋИЋЕВАЦ</w:t>
      </w:r>
    </w:p>
    <w:p w:rsidR="00F555D4" w:rsidRPr="00421D3D" w:rsidRDefault="00F555D4" w:rsidP="00F555D4">
      <w:pPr>
        <w:jc w:val="center"/>
        <w:rPr>
          <w:rFonts w:ascii="Times New Roman" w:hAnsi="Times New Roman"/>
          <w:b w:val="0"/>
          <w:sz w:val="14"/>
          <w:szCs w:val="24"/>
        </w:rPr>
      </w:pPr>
    </w:p>
    <w:p w:rsidR="00F555D4" w:rsidRPr="00421D3D" w:rsidRDefault="00F555D4" w:rsidP="00F555D4">
      <w:pPr>
        <w:jc w:val="center"/>
        <w:rPr>
          <w:rFonts w:ascii="Times New Roman" w:hAnsi="Times New Roman"/>
          <w:b w:val="0"/>
          <w:sz w:val="20"/>
          <w:szCs w:val="24"/>
        </w:rPr>
      </w:pPr>
      <w:r w:rsidRPr="00421D3D">
        <w:rPr>
          <w:rFonts w:ascii="Times New Roman" w:hAnsi="Times New Roman"/>
          <w:b w:val="0"/>
          <w:sz w:val="20"/>
          <w:szCs w:val="24"/>
        </w:rPr>
        <w:t>Члан 1.</w:t>
      </w:r>
    </w:p>
    <w:p w:rsidR="00F555D4" w:rsidRPr="00421D3D" w:rsidRDefault="00F555D4" w:rsidP="00F555D4">
      <w:pPr>
        <w:jc w:val="both"/>
        <w:rPr>
          <w:rFonts w:ascii="Times New Roman" w:hAnsi="Times New Roman"/>
          <w:b w:val="0"/>
          <w:sz w:val="20"/>
          <w:szCs w:val="24"/>
        </w:rPr>
      </w:pPr>
      <w:r w:rsidRPr="00421D3D">
        <w:rPr>
          <w:rFonts w:ascii="Times New Roman" w:hAnsi="Times New Roman"/>
          <w:b w:val="0"/>
          <w:sz w:val="20"/>
          <w:szCs w:val="24"/>
        </w:rPr>
        <w:tab/>
        <w:t>Доноси се Програм гасификације насеља Општине Ћићевац.</w:t>
      </w:r>
    </w:p>
    <w:p w:rsidR="00F555D4" w:rsidRPr="00421D3D" w:rsidRDefault="00F555D4" w:rsidP="00F555D4">
      <w:pPr>
        <w:jc w:val="both"/>
        <w:rPr>
          <w:rFonts w:ascii="Times New Roman" w:hAnsi="Times New Roman"/>
          <w:b w:val="0"/>
          <w:sz w:val="14"/>
          <w:szCs w:val="24"/>
        </w:rPr>
      </w:pPr>
    </w:p>
    <w:p w:rsidR="00F555D4" w:rsidRPr="00421D3D" w:rsidRDefault="00F555D4" w:rsidP="00F555D4">
      <w:pPr>
        <w:jc w:val="center"/>
        <w:rPr>
          <w:rFonts w:ascii="Times New Roman" w:hAnsi="Times New Roman"/>
          <w:b w:val="0"/>
          <w:sz w:val="20"/>
          <w:szCs w:val="24"/>
        </w:rPr>
      </w:pPr>
      <w:r w:rsidRPr="00421D3D">
        <w:rPr>
          <w:rFonts w:ascii="Times New Roman" w:hAnsi="Times New Roman"/>
          <w:b w:val="0"/>
          <w:sz w:val="20"/>
          <w:szCs w:val="24"/>
        </w:rPr>
        <w:t>Члан 2.</w:t>
      </w:r>
    </w:p>
    <w:p w:rsidR="00F555D4" w:rsidRPr="00421D3D" w:rsidRDefault="00F555D4" w:rsidP="00F555D4">
      <w:pPr>
        <w:jc w:val="both"/>
        <w:rPr>
          <w:rFonts w:ascii="Times New Roman" w:hAnsi="Times New Roman"/>
          <w:b w:val="0"/>
          <w:sz w:val="20"/>
          <w:szCs w:val="24"/>
        </w:rPr>
      </w:pPr>
      <w:r w:rsidRPr="00421D3D">
        <w:rPr>
          <w:rFonts w:ascii="Times New Roman" w:hAnsi="Times New Roman"/>
          <w:b w:val="0"/>
          <w:sz w:val="20"/>
          <w:szCs w:val="24"/>
        </w:rPr>
        <w:tab/>
        <w:t>Саставни део ове одлуке чини Програм гасификације насеља Општине Ћићевац.</w:t>
      </w:r>
    </w:p>
    <w:p w:rsidR="00F555D4" w:rsidRPr="00421D3D" w:rsidRDefault="00F555D4" w:rsidP="00F555D4">
      <w:pPr>
        <w:jc w:val="both"/>
        <w:rPr>
          <w:rFonts w:ascii="Times New Roman" w:hAnsi="Times New Roman"/>
          <w:b w:val="0"/>
          <w:sz w:val="14"/>
          <w:szCs w:val="24"/>
        </w:rPr>
      </w:pPr>
    </w:p>
    <w:p w:rsidR="00F555D4" w:rsidRPr="00421D3D" w:rsidRDefault="00F555D4" w:rsidP="00F555D4">
      <w:pPr>
        <w:jc w:val="center"/>
        <w:rPr>
          <w:rFonts w:ascii="Times New Roman" w:hAnsi="Times New Roman"/>
          <w:b w:val="0"/>
          <w:sz w:val="20"/>
          <w:szCs w:val="24"/>
        </w:rPr>
      </w:pPr>
      <w:r w:rsidRPr="00421D3D">
        <w:rPr>
          <w:rFonts w:ascii="Times New Roman" w:hAnsi="Times New Roman"/>
          <w:b w:val="0"/>
          <w:sz w:val="20"/>
          <w:szCs w:val="24"/>
        </w:rPr>
        <w:t>Члан 3.</w:t>
      </w:r>
    </w:p>
    <w:p w:rsidR="00F555D4" w:rsidRPr="00421D3D" w:rsidRDefault="00F555D4" w:rsidP="00F555D4">
      <w:pPr>
        <w:jc w:val="both"/>
        <w:rPr>
          <w:rFonts w:ascii="Times New Roman" w:hAnsi="Times New Roman"/>
          <w:b w:val="0"/>
          <w:sz w:val="20"/>
          <w:szCs w:val="24"/>
        </w:rPr>
      </w:pPr>
      <w:r w:rsidRPr="00421D3D">
        <w:rPr>
          <w:rFonts w:ascii="Times New Roman" w:hAnsi="Times New Roman"/>
          <w:b w:val="0"/>
          <w:sz w:val="20"/>
          <w:szCs w:val="24"/>
        </w:rPr>
        <w:tab/>
        <w:t>Ова одлука ступа на снагу наредног дана од дана објављивања у „Сл. листу општине Ћићевац“.</w:t>
      </w:r>
    </w:p>
    <w:p w:rsidR="00F555D4" w:rsidRPr="00421D3D" w:rsidRDefault="00F555D4" w:rsidP="00F555D4">
      <w:pPr>
        <w:jc w:val="both"/>
        <w:rPr>
          <w:rFonts w:ascii="Times New Roman" w:hAnsi="Times New Roman"/>
          <w:b w:val="0"/>
          <w:sz w:val="14"/>
          <w:szCs w:val="24"/>
        </w:rPr>
      </w:pPr>
    </w:p>
    <w:p w:rsidR="00F555D4" w:rsidRPr="00421D3D" w:rsidRDefault="00F555D4" w:rsidP="00F555D4">
      <w:pPr>
        <w:jc w:val="center"/>
        <w:rPr>
          <w:rFonts w:ascii="Times New Roman" w:hAnsi="Times New Roman"/>
          <w:b w:val="0"/>
          <w:sz w:val="20"/>
          <w:szCs w:val="24"/>
        </w:rPr>
      </w:pPr>
      <w:r w:rsidRPr="00421D3D">
        <w:rPr>
          <w:rFonts w:ascii="Times New Roman" w:hAnsi="Times New Roman"/>
          <w:b w:val="0"/>
          <w:sz w:val="20"/>
          <w:szCs w:val="24"/>
        </w:rPr>
        <w:t>СКУПШТИНА ОПШТИНЕ ЋИЋЕВАЦ</w:t>
      </w:r>
    </w:p>
    <w:p w:rsidR="00F555D4" w:rsidRPr="00421D3D" w:rsidRDefault="00F555D4" w:rsidP="00F555D4">
      <w:pPr>
        <w:jc w:val="center"/>
        <w:rPr>
          <w:rFonts w:ascii="Times New Roman" w:hAnsi="Times New Roman"/>
          <w:b w:val="0"/>
          <w:sz w:val="20"/>
          <w:szCs w:val="24"/>
        </w:rPr>
      </w:pPr>
      <w:r w:rsidRPr="00421D3D">
        <w:rPr>
          <w:rFonts w:ascii="Times New Roman" w:hAnsi="Times New Roman"/>
          <w:b w:val="0"/>
          <w:sz w:val="20"/>
          <w:szCs w:val="24"/>
        </w:rPr>
        <w:t>Бр. 352-59/17-02 од 18.12.2017. године</w:t>
      </w:r>
    </w:p>
    <w:p w:rsidR="00F555D4" w:rsidRPr="00421D3D" w:rsidRDefault="00F555D4" w:rsidP="00F555D4">
      <w:pPr>
        <w:jc w:val="center"/>
        <w:rPr>
          <w:rFonts w:ascii="Times New Roman" w:hAnsi="Times New Roman"/>
          <w:b w:val="0"/>
          <w:sz w:val="8"/>
          <w:szCs w:val="24"/>
        </w:rPr>
      </w:pPr>
    </w:p>
    <w:p w:rsidR="00F555D4" w:rsidRPr="00421D3D" w:rsidRDefault="00F555D4" w:rsidP="00F555D4">
      <w:pPr>
        <w:ind w:left="2160" w:firstLine="720"/>
        <w:jc w:val="both"/>
        <w:rPr>
          <w:rFonts w:ascii="Times New Roman" w:hAnsi="Times New Roman"/>
          <w:b w:val="0"/>
          <w:sz w:val="20"/>
          <w:szCs w:val="24"/>
        </w:rPr>
      </w:pPr>
      <w:r w:rsidRPr="00421D3D">
        <w:rPr>
          <w:rFonts w:ascii="Times New Roman" w:hAnsi="Times New Roman"/>
          <w:b w:val="0"/>
          <w:sz w:val="20"/>
          <w:szCs w:val="24"/>
        </w:rPr>
        <w:t xml:space="preserve">                                                                                             ПРЕДСЕДНИК</w:t>
      </w:r>
    </w:p>
    <w:p w:rsidR="00F555D4" w:rsidRDefault="00F555D4" w:rsidP="00F555D4">
      <w:pPr>
        <w:jc w:val="both"/>
        <w:rPr>
          <w:rFonts w:ascii="Times New Roman" w:hAnsi="Times New Roman"/>
          <w:b w:val="0"/>
          <w:sz w:val="20"/>
          <w:szCs w:val="24"/>
        </w:rPr>
      </w:pPr>
      <w:r w:rsidRPr="00421D3D">
        <w:rPr>
          <w:rFonts w:ascii="Times New Roman" w:hAnsi="Times New Roman"/>
          <w:b w:val="0"/>
          <w:sz w:val="20"/>
          <w:szCs w:val="24"/>
        </w:rPr>
        <w:t xml:space="preserve">                                                                                             </w:t>
      </w:r>
      <w:r>
        <w:rPr>
          <w:rFonts w:ascii="Times New Roman" w:hAnsi="Times New Roman"/>
          <w:b w:val="0"/>
          <w:sz w:val="20"/>
          <w:szCs w:val="24"/>
        </w:rPr>
        <w:tab/>
      </w:r>
      <w:r>
        <w:rPr>
          <w:rFonts w:ascii="Times New Roman" w:hAnsi="Times New Roman"/>
          <w:b w:val="0"/>
          <w:sz w:val="20"/>
          <w:szCs w:val="24"/>
        </w:rPr>
        <w:tab/>
      </w:r>
      <w:r>
        <w:rPr>
          <w:rFonts w:ascii="Times New Roman" w:hAnsi="Times New Roman"/>
          <w:b w:val="0"/>
          <w:sz w:val="20"/>
          <w:szCs w:val="24"/>
        </w:rPr>
        <w:tab/>
      </w:r>
      <w:r>
        <w:rPr>
          <w:rFonts w:ascii="Times New Roman" w:hAnsi="Times New Roman"/>
          <w:b w:val="0"/>
          <w:sz w:val="20"/>
          <w:szCs w:val="24"/>
        </w:rPr>
        <w:tab/>
        <w:t xml:space="preserve">       </w:t>
      </w:r>
      <w:r w:rsidRPr="00421D3D">
        <w:rPr>
          <w:rFonts w:ascii="Times New Roman" w:hAnsi="Times New Roman"/>
          <w:b w:val="0"/>
          <w:sz w:val="20"/>
          <w:szCs w:val="24"/>
        </w:rPr>
        <w:t>Славољуб Симић, с.р.</w:t>
      </w:r>
    </w:p>
    <w:p w:rsidR="00F555D4" w:rsidRPr="00421D3D" w:rsidRDefault="00F555D4" w:rsidP="00F555D4">
      <w:pPr>
        <w:tabs>
          <w:tab w:val="left" w:pos="0"/>
        </w:tabs>
        <w:jc w:val="center"/>
        <w:rPr>
          <w:rFonts w:ascii="Times New Roman" w:hAnsi="Times New Roman"/>
          <w:b w:val="0"/>
          <w:sz w:val="20"/>
        </w:rPr>
      </w:pPr>
      <w:r w:rsidRPr="00421D3D">
        <w:rPr>
          <w:rFonts w:ascii="Times New Roman" w:hAnsi="Times New Roman"/>
          <w:b w:val="0"/>
          <w:sz w:val="20"/>
        </w:rPr>
        <w:t>РЕПУБЛИКА СРБИЈА</w:t>
      </w:r>
    </w:p>
    <w:p w:rsidR="00F555D4" w:rsidRPr="00421D3D" w:rsidRDefault="00F555D4" w:rsidP="00F555D4">
      <w:pPr>
        <w:tabs>
          <w:tab w:val="left" w:pos="0"/>
        </w:tabs>
        <w:jc w:val="center"/>
        <w:rPr>
          <w:rFonts w:ascii="Times New Roman" w:hAnsi="Times New Roman"/>
          <w:b w:val="0"/>
          <w:sz w:val="20"/>
          <w:lang w:val="sr-Cyrl-CS"/>
        </w:rPr>
      </w:pPr>
      <w:r w:rsidRPr="00421D3D">
        <w:rPr>
          <w:rFonts w:ascii="Times New Roman" w:hAnsi="Times New Roman"/>
          <w:b w:val="0"/>
          <w:sz w:val="20"/>
        </w:rPr>
        <w:t xml:space="preserve">ОПШТИНА </w:t>
      </w:r>
      <w:r w:rsidRPr="00421D3D">
        <w:rPr>
          <w:rFonts w:ascii="Times New Roman" w:hAnsi="Times New Roman"/>
          <w:b w:val="0"/>
          <w:sz w:val="20"/>
          <w:lang w:val="sr-Cyrl-CS"/>
        </w:rPr>
        <w:t>ЋИЋЕВАЦ</w:t>
      </w:r>
    </w:p>
    <w:p w:rsidR="00F555D4" w:rsidRPr="00421D3D" w:rsidRDefault="00F555D4" w:rsidP="00F555D4">
      <w:pPr>
        <w:rPr>
          <w:rFonts w:ascii="Times New Roman" w:hAnsi="Times New Roman"/>
          <w:sz w:val="20"/>
          <w:lang w:val="sr-Cyrl-CS"/>
        </w:rPr>
      </w:pPr>
    </w:p>
    <w:p w:rsidR="00F555D4" w:rsidRPr="00421D3D" w:rsidRDefault="00F555D4" w:rsidP="00F555D4">
      <w:pPr>
        <w:jc w:val="center"/>
        <w:rPr>
          <w:rFonts w:ascii="Times New Roman" w:hAnsi="Times New Roman"/>
          <w:sz w:val="22"/>
          <w:lang w:val="sr-Cyrl-CS"/>
        </w:rPr>
      </w:pPr>
      <w:r w:rsidRPr="00421D3D">
        <w:rPr>
          <w:rFonts w:ascii="Times New Roman" w:hAnsi="Times New Roman"/>
          <w:sz w:val="22"/>
          <w:lang w:val="sr-Cyrl-CS"/>
        </w:rPr>
        <w:t>ПРОГРАМ</w:t>
      </w:r>
    </w:p>
    <w:p w:rsidR="00F555D4" w:rsidRPr="00421D3D" w:rsidRDefault="00F555D4" w:rsidP="00F555D4">
      <w:pPr>
        <w:jc w:val="center"/>
        <w:rPr>
          <w:rFonts w:ascii="Times New Roman" w:hAnsi="Times New Roman"/>
          <w:sz w:val="22"/>
          <w:lang w:val="sr-Cyrl-CS"/>
        </w:rPr>
      </w:pPr>
      <w:r w:rsidRPr="00421D3D">
        <w:rPr>
          <w:rFonts w:ascii="Times New Roman" w:hAnsi="Times New Roman"/>
          <w:sz w:val="22"/>
          <w:lang w:val="sr-Cyrl-CS"/>
        </w:rPr>
        <w:t>Гасификација насеља Општине Ћићевац</w:t>
      </w:r>
    </w:p>
    <w:p w:rsidR="00F555D4" w:rsidRPr="00421D3D" w:rsidRDefault="00F555D4" w:rsidP="00F555D4">
      <w:pPr>
        <w:jc w:val="center"/>
        <w:rPr>
          <w:rFonts w:ascii="Times New Roman" w:hAnsi="Times New Roman"/>
          <w:b w:val="0"/>
          <w:sz w:val="20"/>
          <w:lang w:val="sr-Cyrl-CS"/>
        </w:rPr>
      </w:pPr>
    </w:p>
    <w:p w:rsidR="00F555D4" w:rsidRPr="00421D3D" w:rsidRDefault="00F555D4" w:rsidP="00F555D4">
      <w:pPr>
        <w:jc w:val="center"/>
        <w:rPr>
          <w:rFonts w:ascii="Arial" w:hAnsi="Arial" w:cs="Arial"/>
          <w:b w:val="0"/>
          <w:sz w:val="20"/>
          <w:lang w:val="sr-Cyrl-CS"/>
        </w:rPr>
      </w:pPr>
      <w:r w:rsidRPr="00421D3D">
        <w:rPr>
          <w:rFonts w:ascii="Times New Roman" w:hAnsi="Times New Roman"/>
          <w:b w:val="0"/>
          <w:sz w:val="20"/>
          <w:lang w:val="sr-Cyrl-CS"/>
        </w:rPr>
        <w:t>Децембар 2017. године</w:t>
      </w:r>
    </w:p>
    <w:p w:rsidR="00F555D4" w:rsidRPr="00421D3D" w:rsidRDefault="00F555D4" w:rsidP="00F555D4">
      <w:pPr>
        <w:widowControl w:val="0"/>
        <w:numPr>
          <w:ilvl w:val="0"/>
          <w:numId w:val="43"/>
        </w:numPr>
        <w:suppressAutoHyphens/>
        <w:jc w:val="both"/>
        <w:rPr>
          <w:rFonts w:ascii="Times New Roman" w:hAnsi="Times New Roman"/>
          <w:b w:val="0"/>
          <w:sz w:val="20"/>
          <w:lang w:val="sr-Cyrl-CS"/>
        </w:rPr>
      </w:pPr>
      <w:r w:rsidRPr="00421D3D">
        <w:rPr>
          <w:rFonts w:ascii="Times New Roman" w:hAnsi="Times New Roman"/>
          <w:b w:val="0"/>
          <w:sz w:val="20"/>
          <w:lang w:val="sr-Cyrl-CS"/>
        </w:rPr>
        <w:br w:type="page"/>
      </w:r>
      <w:r w:rsidRPr="00421D3D">
        <w:rPr>
          <w:rFonts w:ascii="Times New Roman" w:hAnsi="Times New Roman"/>
          <w:b w:val="0"/>
          <w:sz w:val="20"/>
          <w:lang w:val="sr-Cyrl-CS"/>
        </w:rPr>
        <w:lastRenderedPageBreak/>
        <w:t>ПОДЛОГЕ ЗА ИЗРАДУ ПРОГРАМА</w:t>
      </w:r>
    </w:p>
    <w:p w:rsidR="00F555D4" w:rsidRPr="002F1E7C" w:rsidRDefault="00F555D4" w:rsidP="00F555D4">
      <w:pPr>
        <w:jc w:val="both"/>
        <w:rPr>
          <w:rFonts w:ascii="Times New Roman" w:hAnsi="Times New Roman"/>
          <w:b w:val="0"/>
          <w:sz w:val="14"/>
          <w:lang w:val="sr-Latn-CS"/>
        </w:rPr>
      </w:pPr>
    </w:p>
    <w:p w:rsidR="00F555D4" w:rsidRPr="00421D3D" w:rsidRDefault="00F555D4" w:rsidP="00F555D4">
      <w:pPr>
        <w:spacing w:after="120"/>
        <w:ind w:firstLine="255"/>
        <w:jc w:val="both"/>
        <w:rPr>
          <w:rFonts w:ascii="Times New Roman" w:hAnsi="Times New Roman"/>
          <w:b w:val="0"/>
          <w:sz w:val="20"/>
          <w:lang w:val="sr-Cyrl-CS"/>
        </w:rPr>
      </w:pPr>
      <w:r w:rsidRPr="00421D3D">
        <w:rPr>
          <w:rFonts w:ascii="Times New Roman" w:hAnsi="Times New Roman"/>
          <w:b w:val="0"/>
          <w:sz w:val="20"/>
          <w:lang w:val="sr-Cyrl-CS"/>
        </w:rPr>
        <w:t>Као подлоге за израду овог програма коришћени су следећи документи:</w:t>
      </w:r>
    </w:p>
    <w:p w:rsidR="00F555D4" w:rsidRPr="00421D3D" w:rsidRDefault="00F555D4" w:rsidP="00F555D4">
      <w:pPr>
        <w:widowControl w:val="0"/>
        <w:numPr>
          <w:ilvl w:val="1"/>
          <w:numId w:val="44"/>
        </w:numPr>
        <w:suppressAutoHyphens/>
        <w:spacing w:after="60"/>
        <w:ind w:left="567"/>
        <w:jc w:val="both"/>
        <w:rPr>
          <w:rFonts w:ascii="Times New Roman" w:hAnsi="Times New Roman"/>
          <w:b w:val="0"/>
          <w:sz w:val="20"/>
          <w:lang w:val="sr-Cyrl-CS"/>
        </w:rPr>
      </w:pPr>
      <w:r w:rsidRPr="00421D3D">
        <w:rPr>
          <w:rFonts w:ascii="Times New Roman" w:hAnsi="Times New Roman"/>
          <w:b w:val="0"/>
          <w:sz w:val="20"/>
          <w:lang w:val="sr-Cyrl-CS"/>
        </w:rPr>
        <w:t>Интерне анализе ЈП „Србијагаса“</w:t>
      </w:r>
    </w:p>
    <w:p w:rsidR="00F555D4" w:rsidRPr="00421D3D" w:rsidRDefault="00F555D4" w:rsidP="00F555D4">
      <w:pPr>
        <w:spacing w:after="120"/>
        <w:ind w:firstLine="255"/>
        <w:jc w:val="both"/>
        <w:rPr>
          <w:rFonts w:ascii="Times New Roman" w:hAnsi="Times New Roman"/>
          <w:b w:val="0"/>
          <w:sz w:val="20"/>
          <w:lang w:val="sr-Cyrl-CS"/>
        </w:rPr>
      </w:pPr>
      <w:r w:rsidRPr="00421D3D">
        <w:rPr>
          <w:rFonts w:ascii="Times New Roman" w:hAnsi="Times New Roman"/>
          <w:b w:val="0"/>
          <w:sz w:val="20"/>
          <w:lang w:val="sr-Cyrl-CS"/>
        </w:rPr>
        <w:t>Поред наведене документације коришћени су подаци добијени од Одсека за урбанизам, комунално</w:t>
      </w:r>
      <w:r>
        <w:rPr>
          <w:rFonts w:ascii="Times New Roman" w:hAnsi="Times New Roman"/>
          <w:b w:val="0"/>
          <w:sz w:val="20"/>
          <w:lang w:val="sr-Cyrl-CS"/>
        </w:rPr>
        <w:t>-</w:t>
      </w:r>
      <w:r w:rsidRPr="00421D3D">
        <w:rPr>
          <w:rFonts w:ascii="Times New Roman" w:hAnsi="Times New Roman"/>
          <w:b w:val="0"/>
          <w:sz w:val="20"/>
          <w:lang w:val="sr-Cyrl-CS"/>
        </w:rPr>
        <w:t xml:space="preserve"> стамбене и имовинско</w:t>
      </w:r>
      <w:r>
        <w:rPr>
          <w:rFonts w:ascii="Times New Roman" w:hAnsi="Times New Roman"/>
          <w:b w:val="0"/>
          <w:sz w:val="20"/>
          <w:lang w:val="sr-Cyrl-CS"/>
        </w:rPr>
        <w:t>-</w:t>
      </w:r>
      <w:r w:rsidRPr="00421D3D">
        <w:rPr>
          <w:rFonts w:ascii="Times New Roman" w:hAnsi="Times New Roman"/>
          <w:b w:val="0"/>
          <w:sz w:val="20"/>
          <w:lang w:val="sr-Cyrl-CS"/>
        </w:rPr>
        <w:t xml:space="preserve"> правне послове, јавних предузећа општине, подаци прикупљени непосредним увидом у стање на терену и примењена искуства из праксе при пројектовању и изградњи објеката система гасификације насеља.</w:t>
      </w:r>
    </w:p>
    <w:p w:rsidR="00F555D4" w:rsidRPr="00421D3D" w:rsidRDefault="00F555D4" w:rsidP="00F555D4">
      <w:pPr>
        <w:widowControl w:val="0"/>
        <w:numPr>
          <w:ilvl w:val="0"/>
          <w:numId w:val="43"/>
        </w:numPr>
        <w:suppressAutoHyphens/>
        <w:jc w:val="both"/>
        <w:rPr>
          <w:rFonts w:ascii="Times New Roman" w:hAnsi="Times New Roman"/>
          <w:b w:val="0"/>
          <w:sz w:val="20"/>
          <w:lang w:val="sr-Cyrl-CS"/>
        </w:rPr>
      </w:pPr>
      <w:r w:rsidRPr="00421D3D">
        <w:rPr>
          <w:rFonts w:ascii="Times New Roman" w:hAnsi="Times New Roman"/>
          <w:b w:val="0"/>
          <w:sz w:val="20"/>
          <w:lang w:val="sr-Cyrl-CS"/>
        </w:rPr>
        <w:t>ПРЕДМЕТ ПРОГРАМА</w:t>
      </w:r>
    </w:p>
    <w:p w:rsidR="00F555D4" w:rsidRPr="002F1E7C" w:rsidRDefault="00F555D4" w:rsidP="00F555D4">
      <w:pPr>
        <w:ind w:firstLine="720"/>
        <w:jc w:val="both"/>
        <w:rPr>
          <w:rFonts w:ascii="Times New Roman" w:hAnsi="Times New Roman"/>
          <w:b w:val="0"/>
          <w:sz w:val="8"/>
          <w:lang w:val="sr-Latn-CS"/>
        </w:rPr>
      </w:pPr>
    </w:p>
    <w:p w:rsidR="00F555D4" w:rsidRPr="002F1E7C" w:rsidRDefault="00F555D4" w:rsidP="00F555D4">
      <w:pPr>
        <w:pStyle w:val="NoSpacing"/>
        <w:ind w:firstLine="720"/>
        <w:jc w:val="both"/>
        <w:rPr>
          <w:rFonts w:ascii="Times New Roman" w:hAnsi="Times New Roman"/>
          <w:sz w:val="20"/>
          <w:szCs w:val="20"/>
        </w:rPr>
      </w:pPr>
      <w:r w:rsidRPr="002F1E7C">
        <w:rPr>
          <w:rFonts w:ascii="Times New Roman" w:hAnsi="Times New Roman"/>
          <w:sz w:val="20"/>
          <w:szCs w:val="20"/>
        </w:rPr>
        <w:t>Предмет овог програма је пројектовање и изградња објеката за гасификацију насеља у Општини Ћићевац:</w:t>
      </w:r>
    </w:p>
    <w:p w:rsidR="00F555D4" w:rsidRPr="002F1E7C" w:rsidRDefault="00F555D4" w:rsidP="00F555D4">
      <w:pPr>
        <w:pStyle w:val="NoSpacing"/>
        <w:numPr>
          <w:ilvl w:val="0"/>
          <w:numId w:val="52"/>
        </w:numPr>
        <w:rPr>
          <w:rFonts w:ascii="Times New Roman" w:hAnsi="Times New Roman"/>
          <w:sz w:val="20"/>
          <w:szCs w:val="20"/>
        </w:rPr>
      </w:pPr>
      <w:r w:rsidRPr="002F1E7C">
        <w:rPr>
          <w:rFonts w:ascii="Times New Roman" w:hAnsi="Times New Roman"/>
          <w:sz w:val="20"/>
          <w:szCs w:val="20"/>
        </w:rPr>
        <w:t>Мерно регулациона станица широке потрошње (МРС ШП),</w:t>
      </w:r>
    </w:p>
    <w:p w:rsidR="00F555D4" w:rsidRPr="002F1E7C" w:rsidRDefault="00F555D4" w:rsidP="00F555D4">
      <w:pPr>
        <w:pStyle w:val="NoSpacing"/>
        <w:numPr>
          <w:ilvl w:val="0"/>
          <w:numId w:val="52"/>
        </w:numPr>
        <w:rPr>
          <w:rFonts w:ascii="Times New Roman" w:hAnsi="Times New Roman"/>
          <w:sz w:val="20"/>
          <w:szCs w:val="20"/>
        </w:rPr>
      </w:pPr>
      <w:r w:rsidRPr="002F1E7C">
        <w:rPr>
          <w:rFonts w:ascii="Times New Roman" w:hAnsi="Times New Roman"/>
          <w:sz w:val="20"/>
          <w:szCs w:val="20"/>
        </w:rPr>
        <w:t>Дистрибутивне гасне мреже (ДГМ) за сва насеља у Општини са кућним гасним прикључцима (КГП) и прикључцима за јавне институције.</w:t>
      </w:r>
    </w:p>
    <w:p w:rsidR="00F555D4" w:rsidRPr="00421D3D" w:rsidRDefault="00F555D4" w:rsidP="00F555D4">
      <w:pPr>
        <w:ind w:left="720"/>
        <w:jc w:val="both"/>
        <w:rPr>
          <w:rFonts w:ascii="Times New Roman" w:hAnsi="Times New Roman"/>
          <w:b w:val="0"/>
          <w:sz w:val="20"/>
          <w:lang w:val="sr-Cyrl-CS"/>
        </w:rPr>
      </w:pPr>
    </w:p>
    <w:p w:rsidR="00F555D4" w:rsidRPr="00421D3D" w:rsidRDefault="00F555D4" w:rsidP="00F555D4">
      <w:pPr>
        <w:widowControl w:val="0"/>
        <w:numPr>
          <w:ilvl w:val="0"/>
          <w:numId w:val="43"/>
        </w:numPr>
        <w:suppressAutoHyphens/>
        <w:jc w:val="both"/>
        <w:rPr>
          <w:rFonts w:ascii="Times New Roman" w:hAnsi="Times New Roman"/>
          <w:b w:val="0"/>
          <w:sz w:val="20"/>
          <w:lang w:val="sr-Cyrl-CS"/>
        </w:rPr>
      </w:pPr>
      <w:r w:rsidRPr="00421D3D">
        <w:rPr>
          <w:rFonts w:ascii="Times New Roman" w:hAnsi="Times New Roman"/>
          <w:b w:val="0"/>
          <w:sz w:val="20"/>
          <w:lang w:val="sr-Cyrl-CS"/>
        </w:rPr>
        <w:t>НАМЕНА ПРОГРАМА</w:t>
      </w:r>
    </w:p>
    <w:p w:rsidR="00F555D4" w:rsidRPr="002F1E7C" w:rsidRDefault="00F555D4" w:rsidP="00F555D4">
      <w:pPr>
        <w:jc w:val="both"/>
        <w:rPr>
          <w:rFonts w:ascii="Times New Roman" w:hAnsi="Times New Roman"/>
          <w:b w:val="0"/>
          <w:sz w:val="14"/>
          <w:lang w:val="sr-Latn-CS"/>
        </w:rPr>
      </w:pPr>
    </w:p>
    <w:p w:rsidR="00F555D4" w:rsidRPr="00421D3D" w:rsidRDefault="00F555D4" w:rsidP="00F555D4">
      <w:pPr>
        <w:spacing w:after="120"/>
        <w:ind w:firstLine="255"/>
        <w:jc w:val="both"/>
        <w:rPr>
          <w:rFonts w:ascii="Times New Roman" w:hAnsi="Times New Roman"/>
          <w:b w:val="0"/>
          <w:sz w:val="20"/>
          <w:lang w:val="sr-Cyrl-CS"/>
        </w:rPr>
      </w:pPr>
      <w:r w:rsidRPr="00421D3D">
        <w:rPr>
          <w:rFonts w:ascii="Times New Roman" w:hAnsi="Times New Roman"/>
          <w:b w:val="0"/>
          <w:sz w:val="20"/>
          <w:lang w:val="sr-Cyrl-CS"/>
        </w:rPr>
        <w:t>Овај елаборат је урађен за потребе Општине Ћићевац, која може именовати Одсек за урбанизам, комунално</w:t>
      </w:r>
      <w:r>
        <w:rPr>
          <w:rFonts w:ascii="Times New Roman" w:hAnsi="Times New Roman"/>
          <w:b w:val="0"/>
          <w:sz w:val="20"/>
          <w:lang w:val="sr-Cyrl-CS"/>
        </w:rPr>
        <w:t>-</w:t>
      </w:r>
      <w:r w:rsidRPr="00421D3D">
        <w:rPr>
          <w:rFonts w:ascii="Times New Roman" w:hAnsi="Times New Roman"/>
          <w:b w:val="0"/>
          <w:sz w:val="20"/>
          <w:lang w:val="sr-Cyrl-CS"/>
        </w:rPr>
        <w:t xml:space="preserve"> стамбене и имовинско</w:t>
      </w:r>
      <w:r>
        <w:rPr>
          <w:rFonts w:ascii="Times New Roman" w:hAnsi="Times New Roman"/>
          <w:b w:val="0"/>
          <w:sz w:val="20"/>
          <w:lang w:val="sr-Cyrl-CS"/>
        </w:rPr>
        <w:t>-</w:t>
      </w:r>
      <w:r w:rsidRPr="00421D3D">
        <w:rPr>
          <w:rFonts w:ascii="Times New Roman" w:hAnsi="Times New Roman"/>
          <w:b w:val="0"/>
          <w:sz w:val="20"/>
          <w:lang w:val="sr-Cyrl-CS"/>
        </w:rPr>
        <w:t xml:space="preserve"> правне послове као носиоца програма гасификације насеља у Општини Ћићевац.</w:t>
      </w:r>
    </w:p>
    <w:p w:rsidR="00F555D4" w:rsidRPr="002F1E7C" w:rsidRDefault="00F555D4" w:rsidP="00F555D4">
      <w:pPr>
        <w:pStyle w:val="NoSpacing"/>
        <w:rPr>
          <w:sz w:val="8"/>
        </w:rPr>
      </w:pPr>
    </w:p>
    <w:p w:rsidR="00F555D4" w:rsidRPr="00421D3D" w:rsidRDefault="00F555D4" w:rsidP="00F555D4">
      <w:pPr>
        <w:widowControl w:val="0"/>
        <w:numPr>
          <w:ilvl w:val="0"/>
          <w:numId w:val="43"/>
        </w:numPr>
        <w:suppressAutoHyphens/>
        <w:jc w:val="both"/>
        <w:rPr>
          <w:rFonts w:ascii="Times New Roman" w:hAnsi="Times New Roman"/>
          <w:b w:val="0"/>
          <w:sz w:val="20"/>
          <w:lang w:val="sr-Cyrl-CS"/>
        </w:rPr>
      </w:pPr>
      <w:r w:rsidRPr="00421D3D">
        <w:rPr>
          <w:rFonts w:ascii="Times New Roman" w:hAnsi="Times New Roman"/>
          <w:b w:val="0"/>
          <w:sz w:val="20"/>
          <w:lang w:val="sr-Cyrl-CS"/>
        </w:rPr>
        <w:t>СВРХА И ЦИЉ ПРОГРАМА</w:t>
      </w:r>
    </w:p>
    <w:p w:rsidR="00F555D4" w:rsidRPr="002F1E7C" w:rsidRDefault="00F555D4" w:rsidP="00F555D4">
      <w:pPr>
        <w:jc w:val="both"/>
        <w:rPr>
          <w:rFonts w:ascii="Times New Roman" w:hAnsi="Times New Roman"/>
          <w:b w:val="0"/>
          <w:sz w:val="14"/>
          <w:lang w:val="sr-Latn-CS"/>
        </w:rPr>
      </w:pPr>
    </w:p>
    <w:p w:rsidR="00F555D4" w:rsidRPr="00421D3D" w:rsidRDefault="00F555D4" w:rsidP="00F555D4">
      <w:pPr>
        <w:spacing w:after="120"/>
        <w:ind w:firstLine="255"/>
        <w:jc w:val="both"/>
        <w:rPr>
          <w:rFonts w:ascii="Times New Roman" w:hAnsi="Times New Roman"/>
          <w:b w:val="0"/>
          <w:sz w:val="20"/>
          <w:lang w:val="sr-Cyrl-CS"/>
        </w:rPr>
      </w:pPr>
      <w:r w:rsidRPr="00421D3D">
        <w:rPr>
          <w:rFonts w:ascii="Times New Roman" w:hAnsi="Times New Roman"/>
          <w:b w:val="0"/>
          <w:sz w:val="20"/>
          <w:lang w:val="sr-Cyrl-CS"/>
        </w:rPr>
        <w:t xml:space="preserve">Програм гасификације насеља Општине Ћићевац има за циљ да се покрену активности на реализацији изградње предметних објеката за гасификацију насеља Општине Ћићевац. На основу овог документа, односно програма, могуће је, односно потребно је да се покрене иницијатива за уговарање изградње објеката гасификације </w:t>
      </w:r>
    </w:p>
    <w:p w:rsidR="00F555D4" w:rsidRPr="00421D3D" w:rsidRDefault="00F555D4" w:rsidP="00F555D4">
      <w:pPr>
        <w:spacing w:after="120"/>
        <w:ind w:firstLine="255"/>
        <w:jc w:val="both"/>
        <w:rPr>
          <w:rFonts w:ascii="Times New Roman" w:hAnsi="Times New Roman"/>
          <w:b w:val="0"/>
          <w:sz w:val="20"/>
          <w:lang w:val="sr-Cyrl-CS"/>
        </w:rPr>
      </w:pPr>
      <w:r w:rsidRPr="00421D3D">
        <w:rPr>
          <w:rFonts w:ascii="Times New Roman" w:hAnsi="Times New Roman"/>
          <w:b w:val="0"/>
          <w:sz w:val="20"/>
          <w:lang w:val="sr-Cyrl-CS"/>
        </w:rPr>
        <w:t>Концепција програма гасификације требало би да буде таква да се постигне највећа брзина изградње гасне мреже почетком изградње мреже на местима за која постоји сва неопходна техничка документација.</w:t>
      </w:r>
    </w:p>
    <w:p w:rsidR="00F555D4" w:rsidRPr="00421D3D" w:rsidRDefault="00F555D4" w:rsidP="00F555D4">
      <w:pPr>
        <w:ind w:firstLine="720"/>
        <w:jc w:val="both"/>
        <w:rPr>
          <w:rFonts w:ascii="Times New Roman" w:hAnsi="Times New Roman"/>
          <w:b w:val="0"/>
          <w:sz w:val="20"/>
          <w:lang w:val="sr-Cyrl-CS"/>
        </w:rPr>
      </w:pPr>
    </w:p>
    <w:p w:rsidR="00F555D4" w:rsidRPr="00421D3D" w:rsidRDefault="00F555D4" w:rsidP="00F555D4">
      <w:pPr>
        <w:widowControl w:val="0"/>
        <w:numPr>
          <w:ilvl w:val="0"/>
          <w:numId w:val="43"/>
        </w:numPr>
        <w:suppressAutoHyphens/>
        <w:jc w:val="both"/>
        <w:rPr>
          <w:rFonts w:ascii="Times New Roman" w:hAnsi="Times New Roman"/>
          <w:b w:val="0"/>
          <w:sz w:val="20"/>
          <w:lang w:val="sr-Cyrl-CS"/>
        </w:rPr>
      </w:pPr>
      <w:r w:rsidRPr="00421D3D">
        <w:rPr>
          <w:rFonts w:ascii="Times New Roman" w:hAnsi="Times New Roman"/>
          <w:b w:val="0"/>
          <w:sz w:val="20"/>
          <w:lang w:val="sr-Cyrl-CS"/>
        </w:rPr>
        <w:t>НАЧИН ИЗГРАДЊЕ И ФИНАНСИРАЊЕ</w:t>
      </w:r>
    </w:p>
    <w:p w:rsidR="00F555D4" w:rsidRPr="00421D3D" w:rsidRDefault="00F555D4" w:rsidP="00F555D4">
      <w:pPr>
        <w:widowControl w:val="0"/>
        <w:numPr>
          <w:ilvl w:val="1"/>
          <w:numId w:val="43"/>
        </w:numPr>
        <w:suppressAutoHyphens/>
        <w:jc w:val="both"/>
        <w:rPr>
          <w:rFonts w:ascii="Times New Roman" w:hAnsi="Times New Roman"/>
          <w:b w:val="0"/>
          <w:sz w:val="20"/>
          <w:lang w:val="sr-Cyrl-CS"/>
        </w:rPr>
      </w:pPr>
      <w:r w:rsidRPr="00421D3D">
        <w:rPr>
          <w:rFonts w:ascii="Times New Roman" w:hAnsi="Times New Roman"/>
          <w:b w:val="0"/>
          <w:sz w:val="20"/>
          <w:lang w:val="sr-Cyrl-CS"/>
        </w:rPr>
        <w:t>НАЧИН ИЗГРАДЊЕ</w:t>
      </w:r>
    </w:p>
    <w:p w:rsidR="00F555D4" w:rsidRPr="00421D3D" w:rsidRDefault="00F555D4" w:rsidP="00F555D4">
      <w:pPr>
        <w:spacing w:after="120"/>
        <w:ind w:firstLine="255"/>
        <w:jc w:val="both"/>
        <w:rPr>
          <w:rFonts w:ascii="Times New Roman" w:hAnsi="Times New Roman"/>
          <w:b w:val="0"/>
          <w:sz w:val="20"/>
          <w:lang w:val="sr-Cyrl-CS"/>
        </w:rPr>
      </w:pPr>
      <w:r w:rsidRPr="00421D3D">
        <w:rPr>
          <w:rFonts w:ascii="Times New Roman" w:hAnsi="Times New Roman"/>
          <w:b w:val="0"/>
          <w:sz w:val="20"/>
          <w:lang w:val="sr-Cyrl-CS"/>
        </w:rPr>
        <w:t>У реализацији изградње гасоводног система за гасификацију насеља општине Ћићевац учествоваће на основу Уговора о пословно техничкој сарадњи:</w:t>
      </w:r>
    </w:p>
    <w:p w:rsidR="00F555D4" w:rsidRPr="00421D3D" w:rsidRDefault="00F555D4" w:rsidP="00F555D4">
      <w:pPr>
        <w:widowControl w:val="0"/>
        <w:numPr>
          <w:ilvl w:val="0"/>
          <w:numId w:val="45"/>
        </w:numPr>
        <w:suppressAutoHyphens/>
        <w:spacing w:after="60"/>
        <w:ind w:left="1287" w:hanging="720"/>
        <w:jc w:val="both"/>
        <w:rPr>
          <w:rFonts w:ascii="Times New Roman" w:hAnsi="Times New Roman"/>
          <w:b w:val="0"/>
          <w:sz w:val="20"/>
          <w:lang w:val="sr-Cyrl-CS"/>
        </w:rPr>
      </w:pPr>
      <w:r w:rsidRPr="00421D3D">
        <w:rPr>
          <w:rFonts w:ascii="Times New Roman" w:hAnsi="Times New Roman"/>
          <w:b w:val="0"/>
          <w:sz w:val="20"/>
          <w:lang w:val="sr-Cyrl-CS"/>
        </w:rPr>
        <w:t>Општина Ћићевац,</w:t>
      </w:r>
    </w:p>
    <w:p w:rsidR="00F555D4" w:rsidRPr="00421D3D" w:rsidRDefault="00F555D4" w:rsidP="00F555D4">
      <w:pPr>
        <w:widowControl w:val="0"/>
        <w:numPr>
          <w:ilvl w:val="0"/>
          <w:numId w:val="45"/>
        </w:numPr>
        <w:suppressAutoHyphens/>
        <w:spacing w:after="60"/>
        <w:ind w:left="1287" w:hanging="720"/>
        <w:jc w:val="both"/>
        <w:rPr>
          <w:rFonts w:ascii="Times New Roman" w:hAnsi="Times New Roman"/>
          <w:b w:val="0"/>
          <w:sz w:val="20"/>
          <w:lang w:val="sr-Cyrl-CS"/>
        </w:rPr>
      </w:pPr>
      <w:r w:rsidRPr="00421D3D">
        <w:rPr>
          <w:rFonts w:ascii="Times New Roman" w:hAnsi="Times New Roman"/>
          <w:b w:val="0"/>
          <w:sz w:val="20"/>
          <w:lang w:val="sr-Cyrl-CS"/>
        </w:rPr>
        <w:t xml:space="preserve">Стратешки партнер </w:t>
      </w:r>
    </w:p>
    <w:p w:rsidR="00F555D4" w:rsidRPr="00421D3D" w:rsidRDefault="00F555D4" w:rsidP="00F555D4">
      <w:pPr>
        <w:spacing w:after="120"/>
        <w:ind w:firstLine="255"/>
        <w:jc w:val="both"/>
        <w:rPr>
          <w:rFonts w:ascii="Times New Roman" w:hAnsi="Times New Roman"/>
          <w:b w:val="0"/>
          <w:sz w:val="20"/>
          <w:lang w:val="sr-Cyrl-CS"/>
        </w:rPr>
      </w:pPr>
      <w:r w:rsidRPr="00421D3D">
        <w:rPr>
          <w:rFonts w:ascii="Times New Roman" w:hAnsi="Times New Roman"/>
          <w:b w:val="0"/>
          <w:sz w:val="20"/>
          <w:lang w:val="sr-Cyrl-CS"/>
        </w:rPr>
        <w:t>Општина Ћићевац ће у складу са својим надлежностима и ингеренцијама пружати стручну помоћ и тзв. логистичку подршку изградњи објеката за гасификацију насеља у својој Општини.</w:t>
      </w:r>
    </w:p>
    <w:p w:rsidR="00F555D4" w:rsidRPr="00421D3D" w:rsidRDefault="00F555D4" w:rsidP="00F555D4">
      <w:pPr>
        <w:spacing w:after="120"/>
        <w:ind w:firstLine="255"/>
        <w:jc w:val="both"/>
        <w:rPr>
          <w:rFonts w:ascii="Times New Roman" w:hAnsi="Times New Roman"/>
          <w:b w:val="0"/>
          <w:sz w:val="20"/>
          <w:lang w:val="sr-Cyrl-CS"/>
        </w:rPr>
      </w:pPr>
      <w:r w:rsidRPr="00421D3D">
        <w:rPr>
          <w:rFonts w:ascii="Times New Roman" w:hAnsi="Times New Roman"/>
          <w:b w:val="0"/>
          <w:sz w:val="20"/>
          <w:lang w:val="sr-Cyrl-CS"/>
        </w:rPr>
        <w:t>„Стратешки партнер“, одабран од стране Општине Ћићевац, ће имати улогу ИЗВОЂАЧА и ИНВЕСТИТОРА свих радова на преосталом пројектовању и изградњи објеката за гасификацију општине Ћићевац.</w:t>
      </w:r>
    </w:p>
    <w:p w:rsidR="00F555D4" w:rsidRPr="00421D3D" w:rsidRDefault="00F555D4" w:rsidP="00F555D4">
      <w:pPr>
        <w:widowControl w:val="0"/>
        <w:numPr>
          <w:ilvl w:val="1"/>
          <w:numId w:val="43"/>
        </w:numPr>
        <w:suppressAutoHyphens/>
        <w:jc w:val="both"/>
        <w:rPr>
          <w:rFonts w:ascii="Times New Roman" w:hAnsi="Times New Roman"/>
          <w:b w:val="0"/>
          <w:sz w:val="20"/>
          <w:lang w:val="sr-Cyrl-CS"/>
        </w:rPr>
      </w:pPr>
      <w:r w:rsidRPr="00421D3D">
        <w:rPr>
          <w:rFonts w:ascii="Times New Roman" w:hAnsi="Times New Roman"/>
          <w:b w:val="0"/>
          <w:sz w:val="20"/>
          <w:lang w:val="sr-Cyrl-CS"/>
        </w:rPr>
        <w:t>НАЧИН ФИНАНСИРАЊА</w:t>
      </w:r>
    </w:p>
    <w:p w:rsidR="00F555D4" w:rsidRPr="00421D3D" w:rsidRDefault="00F555D4" w:rsidP="00F555D4">
      <w:pPr>
        <w:spacing w:after="120"/>
        <w:ind w:firstLine="255"/>
        <w:jc w:val="both"/>
        <w:rPr>
          <w:rFonts w:ascii="Times New Roman" w:hAnsi="Times New Roman"/>
          <w:b w:val="0"/>
          <w:sz w:val="20"/>
          <w:lang w:val="sr-Cyrl-CS"/>
        </w:rPr>
      </w:pPr>
      <w:r w:rsidRPr="00421D3D">
        <w:rPr>
          <w:rFonts w:ascii="Times New Roman" w:hAnsi="Times New Roman"/>
          <w:b w:val="0"/>
          <w:sz w:val="20"/>
          <w:lang w:val="sr-Cyrl-CS"/>
        </w:rPr>
        <w:t>Изворе финансирања за реализацију ове инвестиције, односно изградњу објеката и инсталација за гасификацију општине Ћићевац, ће у потпуности обезбедити стратешки партнер изабран на јавном позивом, делом сопственим средствима и делом кредитним аранжманом. Међусобни односи по питању финансирања, регулисаће се између учесника у изградњи гасификације општине Ћићевац, Уговором о пословно – техничкој сарадњи. Поред начина финансирања у овом Уговору ће се регулисати и сва остала питања, значајна за реализацију програма гасификације општине, са тачно утврђеним међусобним обавезама и одговорностима.</w:t>
      </w:r>
    </w:p>
    <w:p w:rsidR="00F555D4" w:rsidRPr="00421D3D" w:rsidRDefault="00F555D4" w:rsidP="00F555D4">
      <w:pPr>
        <w:spacing w:after="120"/>
        <w:ind w:firstLine="255"/>
        <w:jc w:val="both"/>
        <w:rPr>
          <w:rFonts w:ascii="Times New Roman" w:hAnsi="Times New Roman"/>
          <w:b w:val="0"/>
          <w:sz w:val="20"/>
          <w:lang w:val="sr-Cyrl-CS"/>
        </w:rPr>
      </w:pPr>
      <w:r w:rsidRPr="00421D3D">
        <w:rPr>
          <w:rFonts w:ascii="Times New Roman" w:hAnsi="Times New Roman"/>
          <w:b w:val="0"/>
          <w:sz w:val="20"/>
          <w:lang w:val="sr-Cyrl-CS"/>
        </w:rPr>
        <w:t>Све међусобне односе и обавезе по питању реализације Програма изградње објеката и инсталација за гасификацију насеља општине Ћићевац, учесници у реализацији ће дефинисати међусобним УГОВОРОМ О ПОСЛОВНО – ТЕХНИЧКОЈ САРАДЊИ.</w:t>
      </w:r>
    </w:p>
    <w:p w:rsidR="00F555D4" w:rsidRPr="00421D3D" w:rsidRDefault="00F555D4" w:rsidP="00F555D4">
      <w:pPr>
        <w:spacing w:after="120"/>
        <w:ind w:firstLine="255"/>
        <w:jc w:val="both"/>
        <w:rPr>
          <w:rFonts w:ascii="Times New Roman" w:hAnsi="Times New Roman"/>
          <w:b w:val="0"/>
          <w:sz w:val="20"/>
          <w:lang w:val="sr-Cyrl-CS"/>
        </w:rPr>
      </w:pPr>
      <w:r w:rsidRPr="00421D3D">
        <w:rPr>
          <w:rFonts w:ascii="Times New Roman" w:hAnsi="Times New Roman"/>
          <w:b w:val="0"/>
          <w:sz w:val="20"/>
          <w:lang w:val="sr-Cyrl-CS"/>
        </w:rPr>
        <w:t>Поред начина финансирања у овом Уговору треба да се регулишу и сва остала питања, значајна за реализацију ПРОГРАМА гасификације Општине, са тачно утврђеним међусобним обавезама и одговорностима.</w:t>
      </w:r>
    </w:p>
    <w:p w:rsidR="00F555D4" w:rsidRDefault="00F555D4" w:rsidP="00F555D4">
      <w:pPr>
        <w:widowControl w:val="0"/>
        <w:numPr>
          <w:ilvl w:val="0"/>
          <w:numId w:val="43"/>
        </w:numPr>
        <w:suppressAutoHyphens/>
        <w:jc w:val="both"/>
        <w:rPr>
          <w:rFonts w:ascii="Times New Roman" w:hAnsi="Times New Roman"/>
          <w:b w:val="0"/>
          <w:sz w:val="20"/>
          <w:lang w:val="sr-Cyrl-CS"/>
        </w:rPr>
      </w:pPr>
      <w:r w:rsidRPr="00421D3D">
        <w:rPr>
          <w:rFonts w:ascii="Times New Roman" w:hAnsi="Times New Roman"/>
          <w:b w:val="0"/>
          <w:sz w:val="20"/>
          <w:lang w:val="sr-Cyrl-CS"/>
        </w:rPr>
        <w:t>ФАЗЕ ИЗГРАДЊЕ</w:t>
      </w:r>
    </w:p>
    <w:p w:rsidR="00F555D4" w:rsidRPr="002F1E7C" w:rsidRDefault="00F555D4" w:rsidP="00F555D4">
      <w:pPr>
        <w:widowControl w:val="0"/>
        <w:suppressAutoHyphens/>
        <w:ind w:left="720"/>
        <w:jc w:val="both"/>
        <w:rPr>
          <w:rFonts w:ascii="Times New Roman" w:hAnsi="Times New Roman"/>
          <w:b w:val="0"/>
          <w:sz w:val="12"/>
          <w:lang w:val="sr-Cyrl-CS"/>
        </w:rPr>
      </w:pPr>
    </w:p>
    <w:p w:rsidR="00F555D4" w:rsidRPr="00421D3D" w:rsidRDefault="00F555D4" w:rsidP="00F555D4">
      <w:pPr>
        <w:spacing w:after="120"/>
        <w:ind w:firstLine="255"/>
        <w:jc w:val="both"/>
        <w:rPr>
          <w:rFonts w:ascii="Times New Roman" w:hAnsi="Times New Roman"/>
          <w:b w:val="0"/>
          <w:sz w:val="20"/>
          <w:lang w:val="sr-Cyrl-CS"/>
        </w:rPr>
      </w:pPr>
      <w:r w:rsidRPr="00421D3D">
        <w:rPr>
          <w:rFonts w:ascii="Times New Roman" w:hAnsi="Times New Roman"/>
          <w:b w:val="0"/>
          <w:sz w:val="20"/>
          <w:lang w:val="sr-Cyrl-CS"/>
        </w:rPr>
        <w:t xml:space="preserve">Ради обима пројекта гасификације, финансирања пројекта, његове комплексности, могућности израде пројектно – техничке документације, набавке цеви, зависности од временских услова за рад и квалитетног извођења радова, предвиђа се могућност да се изградња објеката и инсталација намењених за гасификацију општине Ћићевац изведе у фазама. </w:t>
      </w:r>
    </w:p>
    <w:p w:rsidR="00F555D4" w:rsidRPr="00421D3D" w:rsidRDefault="00F555D4" w:rsidP="00F555D4">
      <w:pPr>
        <w:widowControl w:val="0"/>
        <w:numPr>
          <w:ilvl w:val="0"/>
          <w:numId w:val="43"/>
        </w:numPr>
        <w:suppressAutoHyphens/>
        <w:jc w:val="both"/>
        <w:rPr>
          <w:rFonts w:ascii="Times New Roman" w:hAnsi="Times New Roman"/>
          <w:b w:val="0"/>
          <w:sz w:val="20"/>
          <w:lang w:val="sr-Cyrl-CS"/>
        </w:rPr>
      </w:pPr>
      <w:r w:rsidRPr="00421D3D">
        <w:rPr>
          <w:rFonts w:ascii="Times New Roman" w:hAnsi="Times New Roman"/>
          <w:b w:val="0"/>
          <w:sz w:val="20"/>
          <w:lang w:val="sr-Cyrl-CS"/>
        </w:rPr>
        <w:t>КРАТАК ТЕХНИЧКИ ОПИС ГАСНИХ ОБЈЕКАТА И МРЕЖЕ</w:t>
      </w:r>
    </w:p>
    <w:p w:rsidR="00F555D4" w:rsidRPr="00421D3D" w:rsidRDefault="00F555D4" w:rsidP="00F555D4">
      <w:pPr>
        <w:widowControl w:val="0"/>
        <w:numPr>
          <w:ilvl w:val="1"/>
          <w:numId w:val="43"/>
        </w:numPr>
        <w:suppressAutoHyphens/>
        <w:jc w:val="both"/>
        <w:rPr>
          <w:rFonts w:ascii="Times New Roman" w:hAnsi="Times New Roman"/>
          <w:b w:val="0"/>
          <w:sz w:val="20"/>
          <w:lang w:val="sr-Cyrl-CS"/>
        </w:rPr>
      </w:pPr>
      <w:r w:rsidRPr="00421D3D">
        <w:rPr>
          <w:rFonts w:ascii="Times New Roman" w:hAnsi="Times New Roman"/>
          <w:b w:val="0"/>
          <w:sz w:val="20"/>
          <w:lang w:val="sr-Cyrl-CS"/>
        </w:rPr>
        <w:t>КОНЦЕПЦИЈА ГАСИФИКАЦИЈЕ</w:t>
      </w:r>
    </w:p>
    <w:p w:rsidR="00F555D4" w:rsidRPr="00421D3D" w:rsidRDefault="00F555D4" w:rsidP="00F555D4">
      <w:pPr>
        <w:widowControl w:val="0"/>
        <w:numPr>
          <w:ilvl w:val="0"/>
          <w:numId w:val="46"/>
        </w:numPr>
        <w:suppressAutoHyphens/>
        <w:jc w:val="both"/>
        <w:rPr>
          <w:rFonts w:ascii="Times New Roman" w:hAnsi="Times New Roman"/>
          <w:b w:val="0"/>
          <w:sz w:val="20"/>
          <w:lang w:val="sr-Cyrl-CS"/>
        </w:rPr>
      </w:pPr>
      <w:r w:rsidRPr="00421D3D">
        <w:rPr>
          <w:rFonts w:ascii="Times New Roman" w:hAnsi="Times New Roman"/>
          <w:b w:val="0"/>
          <w:sz w:val="20"/>
          <w:lang w:val="sr-Cyrl-CS"/>
        </w:rPr>
        <w:t xml:space="preserve">Снабдевање општине Ћићевац гасом предвиђено је из постојеће ГМРС ,,Ћићевац,, која се налази на 1,5 км пута Ћићевац-Варварин и која је у власништву ЈП ,,Србијагас,,-а, а омогућава напајање гасом </w:t>
      </w:r>
      <w:r w:rsidRPr="00421D3D">
        <w:rPr>
          <w:rFonts w:ascii="Times New Roman" w:hAnsi="Times New Roman"/>
          <w:b w:val="0"/>
          <w:sz w:val="20"/>
          <w:lang w:val="sr-Cyrl-CS"/>
        </w:rPr>
        <w:lastRenderedPageBreak/>
        <w:t>општине Варварин и Ћићевац.</w:t>
      </w:r>
    </w:p>
    <w:p w:rsidR="00F555D4" w:rsidRPr="00421D3D" w:rsidRDefault="00F555D4" w:rsidP="00F555D4">
      <w:pPr>
        <w:widowControl w:val="0"/>
        <w:numPr>
          <w:ilvl w:val="0"/>
          <w:numId w:val="46"/>
        </w:numPr>
        <w:suppressAutoHyphens/>
        <w:jc w:val="both"/>
        <w:rPr>
          <w:rFonts w:ascii="Times New Roman" w:hAnsi="Times New Roman"/>
          <w:b w:val="0"/>
          <w:sz w:val="20"/>
          <w:lang w:val="sr-Cyrl-CS"/>
        </w:rPr>
      </w:pPr>
      <w:r w:rsidRPr="00421D3D">
        <w:rPr>
          <w:rFonts w:ascii="Times New Roman" w:hAnsi="Times New Roman"/>
          <w:b w:val="0"/>
          <w:sz w:val="20"/>
          <w:lang w:val="sr-Cyrl-CS"/>
        </w:rPr>
        <w:t xml:space="preserve">Изградњом МРС широке потрошње Ћићевац, капацитета 4000 </w:t>
      </w:r>
      <w:r w:rsidRPr="00421D3D">
        <w:rPr>
          <w:rFonts w:ascii="Times New Roman" w:hAnsi="Times New Roman"/>
          <w:b w:val="0"/>
          <w:sz w:val="20"/>
          <w:lang w:val="sr-Latn-CS"/>
        </w:rPr>
        <w:t>m</w:t>
      </w:r>
      <w:r w:rsidRPr="00421D3D">
        <w:rPr>
          <w:rFonts w:ascii="Times New Roman" w:hAnsi="Times New Roman"/>
          <w:b w:val="0"/>
          <w:sz w:val="20"/>
          <w:lang w:val="sr-Cyrl-CS"/>
        </w:rPr>
        <w:t>³/</w:t>
      </w:r>
      <w:r w:rsidRPr="00421D3D">
        <w:rPr>
          <w:rFonts w:ascii="Times New Roman" w:hAnsi="Times New Roman"/>
          <w:b w:val="0"/>
          <w:sz w:val="20"/>
          <w:lang w:val="sr-Latn-CS"/>
        </w:rPr>
        <w:t xml:space="preserve">h </w:t>
      </w:r>
      <w:r w:rsidRPr="00421D3D">
        <w:rPr>
          <w:rFonts w:ascii="Times New Roman" w:hAnsi="Times New Roman"/>
          <w:b w:val="0"/>
          <w:sz w:val="20"/>
          <w:lang w:val="sr-Cyrl-CS"/>
        </w:rPr>
        <w:t>омогућава се независно снабдевање гасом општине Ћићевац.</w:t>
      </w:r>
    </w:p>
    <w:p w:rsidR="00F555D4" w:rsidRPr="00421D3D" w:rsidRDefault="00F555D4" w:rsidP="00F555D4">
      <w:pPr>
        <w:widowControl w:val="0"/>
        <w:numPr>
          <w:ilvl w:val="0"/>
          <w:numId w:val="46"/>
        </w:numPr>
        <w:suppressAutoHyphens/>
        <w:jc w:val="both"/>
        <w:rPr>
          <w:rFonts w:ascii="Times New Roman" w:hAnsi="Times New Roman"/>
          <w:b w:val="0"/>
          <w:sz w:val="20"/>
          <w:lang w:val="sr-Cyrl-CS"/>
        </w:rPr>
      </w:pPr>
      <w:r w:rsidRPr="00421D3D">
        <w:rPr>
          <w:rFonts w:ascii="Times New Roman" w:hAnsi="Times New Roman"/>
          <w:b w:val="0"/>
          <w:sz w:val="20"/>
          <w:lang w:val="sr-Cyrl-CS"/>
        </w:rPr>
        <w:t>Гасификација насељених места у општини Ћићевац подразумева изградњу дистрибутивне гасоводне мреже (ДГМ), од локације МРС па до назначених насељених места у општини Ћићевац, као и изградњу кућних гасних прикључака (КГП), кућних мерно-регулационих сетова (КМРС) и прикључака за јавне институције.</w:t>
      </w:r>
    </w:p>
    <w:p w:rsidR="00F555D4" w:rsidRPr="00421D3D" w:rsidRDefault="00F555D4" w:rsidP="00F555D4">
      <w:pPr>
        <w:jc w:val="both"/>
        <w:rPr>
          <w:rFonts w:ascii="Times New Roman" w:hAnsi="Times New Roman"/>
          <w:b w:val="0"/>
          <w:sz w:val="20"/>
          <w:lang w:val="sr-Cyrl-CS"/>
        </w:rPr>
      </w:pPr>
    </w:p>
    <w:p w:rsidR="00F555D4" w:rsidRPr="00421D3D" w:rsidRDefault="00F555D4" w:rsidP="00F555D4">
      <w:pPr>
        <w:widowControl w:val="0"/>
        <w:numPr>
          <w:ilvl w:val="0"/>
          <w:numId w:val="44"/>
        </w:numPr>
        <w:suppressAutoHyphens/>
        <w:jc w:val="both"/>
        <w:rPr>
          <w:rFonts w:ascii="Times New Roman" w:hAnsi="Times New Roman"/>
          <w:b w:val="0"/>
          <w:sz w:val="20"/>
          <w:lang w:val="sr-Cyrl-CS"/>
        </w:rPr>
      </w:pPr>
      <w:r w:rsidRPr="00421D3D">
        <w:rPr>
          <w:rFonts w:ascii="Times New Roman" w:hAnsi="Times New Roman"/>
          <w:b w:val="0"/>
          <w:sz w:val="20"/>
          <w:lang w:val="sr-Cyrl-CS"/>
        </w:rPr>
        <w:t>Концепција изградње ДГМ из МРС ,,Ћићевац,, предвиђена је у три правца:</w:t>
      </w:r>
    </w:p>
    <w:p w:rsidR="00F555D4" w:rsidRPr="00421D3D" w:rsidRDefault="00F555D4" w:rsidP="00F555D4">
      <w:pPr>
        <w:widowControl w:val="0"/>
        <w:numPr>
          <w:ilvl w:val="0"/>
          <w:numId w:val="44"/>
        </w:numPr>
        <w:suppressAutoHyphens/>
        <w:jc w:val="both"/>
        <w:rPr>
          <w:rFonts w:ascii="Times New Roman" w:hAnsi="Times New Roman"/>
          <w:b w:val="0"/>
          <w:sz w:val="20"/>
          <w:lang w:val="sr-Cyrl-CS"/>
        </w:rPr>
      </w:pPr>
      <w:r w:rsidRPr="00421D3D">
        <w:rPr>
          <w:rFonts w:ascii="Times New Roman" w:hAnsi="Times New Roman"/>
          <w:b w:val="0"/>
          <w:sz w:val="20"/>
          <w:lang w:val="sr-Latn-CS"/>
        </w:rPr>
        <w:t xml:space="preserve">I </w:t>
      </w:r>
      <w:r w:rsidRPr="00421D3D">
        <w:rPr>
          <w:rFonts w:ascii="Times New Roman" w:hAnsi="Times New Roman"/>
          <w:b w:val="0"/>
          <w:sz w:val="20"/>
          <w:lang w:val="sr-Cyrl-CS"/>
        </w:rPr>
        <w:t>правац (пут ка Варварину)</w:t>
      </w:r>
    </w:p>
    <w:p w:rsidR="00F555D4" w:rsidRPr="00421D3D" w:rsidRDefault="00F555D4" w:rsidP="00F555D4">
      <w:pPr>
        <w:widowControl w:val="0"/>
        <w:numPr>
          <w:ilvl w:val="0"/>
          <w:numId w:val="47"/>
        </w:numPr>
        <w:suppressAutoHyphens/>
        <w:jc w:val="both"/>
        <w:rPr>
          <w:rFonts w:ascii="Times New Roman" w:hAnsi="Times New Roman"/>
          <w:b w:val="0"/>
          <w:sz w:val="20"/>
          <w:lang w:val="sr-Cyrl-CS"/>
        </w:rPr>
      </w:pPr>
      <w:r w:rsidRPr="00421D3D">
        <w:rPr>
          <w:rFonts w:ascii="Times New Roman" w:hAnsi="Times New Roman"/>
          <w:b w:val="0"/>
          <w:sz w:val="20"/>
          <w:lang w:val="sr-Cyrl-CS"/>
        </w:rPr>
        <w:t xml:space="preserve">Индустријска зона </w:t>
      </w:r>
      <w:r w:rsidRPr="00421D3D">
        <w:rPr>
          <w:rFonts w:ascii="Times New Roman" w:hAnsi="Times New Roman"/>
          <w:b w:val="0"/>
          <w:sz w:val="20"/>
          <w:lang w:val="sr-Latn-CS"/>
        </w:rPr>
        <w:t>I</w:t>
      </w:r>
    </w:p>
    <w:p w:rsidR="00F555D4" w:rsidRPr="00421D3D" w:rsidRDefault="00F555D4" w:rsidP="00F555D4">
      <w:pPr>
        <w:widowControl w:val="0"/>
        <w:numPr>
          <w:ilvl w:val="0"/>
          <w:numId w:val="44"/>
        </w:numPr>
        <w:suppressAutoHyphens/>
        <w:jc w:val="both"/>
        <w:rPr>
          <w:rFonts w:ascii="Times New Roman" w:hAnsi="Times New Roman"/>
          <w:b w:val="0"/>
          <w:sz w:val="20"/>
          <w:lang w:val="sr-Cyrl-CS"/>
        </w:rPr>
      </w:pPr>
      <w:r w:rsidRPr="00421D3D">
        <w:rPr>
          <w:rFonts w:ascii="Times New Roman" w:hAnsi="Times New Roman"/>
          <w:b w:val="0"/>
          <w:sz w:val="20"/>
          <w:lang w:val="sr-Latn-CS"/>
        </w:rPr>
        <w:t xml:space="preserve">II </w:t>
      </w:r>
      <w:r w:rsidRPr="00421D3D">
        <w:rPr>
          <w:rFonts w:ascii="Times New Roman" w:hAnsi="Times New Roman"/>
          <w:b w:val="0"/>
          <w:sz w:val="20"/>
          <w:lang w:val="sr-Cyrl-CS"/>
        </w:rPr>
        <w:t>правац (источни крак)</w:t>
      </w:r>
    </w:p>
    <w:p w:rsidR="00F555D4" w:rsidRPr="00421D3D" w:rsidRDefault="00F555D4" w:rsidP="00F555D4">
      <w:pPr>
        <w:widowControl w:val="0"/>
        <w:numPr>
          <w:ilvl w:val="0"/>
          <w:numId w:val="48"/>
        </w:numPr>
        <w:suppressAutoHyphens/>
        <w:jc w:val="both"/>
        <w:rPr>
          <w:rFonts w:ascii="Times New Roman" w:hAnsi="Times New Roman"/>
          <w:b w:val="0"/>
          <w:sz w:val="20"/>
          <w:lang w:val="sr-Cyrl-CS"/>
        </w:rPr>
      </w:pPr>
      <w:r w:rsidRPr="00421D3D">
        <w:rPr>
          <w:rFonts w:ascii="Times New Roman" w:hAnsi="Times New Roman"/>
          <w:b w:val="0"/>
          <w:sz w:val="20"/>
          <w:lang w:val="sr-Cyrl-CS"/>
        </w:rPr>
        <w:t>Ћићевац</w:t>
      </w:r>
    </w:p>
    <w:p w:rsidR="00F555D4" w:rsidRPr="00421D3D" w:rsidRDefault="00F555D4" w:rsidP="00F555D4">
      <w:pPr>
        <w:widowControl w:val="0"/>
        <w:numPr>
          <w:ilvl w:val="0"/>
          <w:numId w:val="48"/>
        </w:numPr>
        <w:suppressAutoHyphens/>
        <w:jc w:val="both"/>
        <w:rPr>
          <w:rFonts w:ascii="Times New Roman" w:hAnsi="Times New Roman"/>
          <w:b w:val="0"/>
          <w:sz w:val="20"/>
          <w:lang w:val="sr-Cyrl-CS"/>
        </w:rPr>
      </w:pPr>
      <w:r w:rsidRPr="00421D3D">
        <w:rPr>
          <w:rFonts w:ascii="Times New Roman" w:hAnsi="Times New Roman"/>
          <w:b w:val="0"/>
          <w:sz w:val="20"/>
          <w:lang w:val="sr-Cyrl-CS"/>
        </w:rPr>
        <w:t>Појате</w:t>
      </w:r>
    </w:p>
    <w:p w:rsidR="00F555D4" w:rsidRPr="00421D3D" w:rsidRDefault="00F555D4" w:rsidP="00F555D4">
      <w:pPr>
        <w:widowControl w:val="0"/>
        <w:numPr>
          <w:ilvl w:val="0"/>
          <w:numId w:val="48"/>
        </w:numPr>
        <w:suppressAutoHyphens/>
        <w:jc w:val="both"/>
        <w:rPr>
          <w:rFonts w:ascii="Times New Roman" w:hAnsi="Times New Roman"/>
          <w:b w:val="0"/>
          <w:sz w:val="20"/>
          <w:lang w:val="sr-Cyrl-CS"/>
        </w:rPr>
      </w:pPr>
      <w:r w:rsidRPr="00421D3D">
        <w:rPr>
          <w:rFonts w:ascii="Times New Roman" w:hAnsi="Times New Roman"/>
          <w:b w:val="0"/>
          <w:sz w:val="20"/>
          <w:lang w:val="sr-Cyrl-CS"/>
        </w:rPr>
        <w:t xml:space="preserve">Индустријска зона </w:t>
      </w:r>
      <w:r w:rsidRPr="00421D3D">
        <w:rPr>
          <w:rFonts w:ascii="Times New Roman" w:hAnsi="Times New Roman"/>
          <w:b w:val="0"/>
          <w:sz w:val="20"/>
          <w:lang w:val="sr-Latn-CS"/>
        </w:rPr>
        <w:t>II</w:t>
      </w:r>
    </w:p>
    <w:p w:rsidR="00F555D4" w:rsidRPr="00421D3D" w:rsidRDefault="00F555D4" w:rsidP="00F555D4">
      <w:pPr>
        <w:widowControl w:val="0"/>
        <w:numPr>
          <w:ilvl w:val="0"/>
          <w:numId w:val="48"/>
        </w:numPr>
        <w:suppressAutoHyphens/>
        <w:jc w:val="both"/>
        <w:rPr>
          <w:rFonts w:ascii="Times New Roman" w:hAnsi="Times New Roman"/>
          <w:b w:val="0"/>
          <w:sz w:val="20"/>
          <w:lang w:val="sr-Cyrl-CS"/>
        </w:rPr>
      </w:pPr>
      <w:r w:rsidRPr="00421D3D">
        <w:rPr>
          <w:rFonts w:ascii="Times New Roman" w:hAnsi="Times New Roman"/>
          <w:b w:val="0"/>
          <w:sz w:val="20"/>
          <w:lang w:val="sr-Cyrl-CS"/>
        </w:rPr>
        <w:t>Плочник</w:t>
      </w:r>
    </w:p>
    <w:p w:rsidR="00F555D4" w:rsidRPr="00421D3D" w:rsidRDefault="00F555D4" w:rsidP="00F555D4">
      <w:pPr>
        <w:widowControl w:val="0"/>
        <w:numPr>
          <w:ilvl w:val="0"/>
          <w:numId w:val="44"/>
        </w:numPr>
        <w:suppressAutoHyphens/>
        <w:jc w:val="both"/>
        <w:rPr>
          <w:rFonts w:ascii="Times New Roman" w:hAnsi="Times New Roman"/>
          <w:b w:val="0"/>
          <w:sz w:val="20"/>
          <w:lang w:val="sr-Cyrl-CS"/>
        </w:rPr>
      </w:pPr>
      <w:r w:rsidRPr="00421D3D">
        <w:rPr>
          <w:rFonts w:ascii="Times New Roman" w:hAnsi="Times New Roman"/>
          <w:b w:val="0"/>
          <w:sz w:val="20"/>
          <w:lang w:val="sr-Latn-CS"/>
        </w:rPr>
        <w:t xml:space="preserve">III </w:t>
      </w:r>
      <w:r w:rsidRPr="00421D3D">
        <w:rPr>
          <w:rFonts w:ascii="Times New Roman" w:hAnsi="Times New Roman"/>
          <w:b w:val="0"/>
          <w:sz w:val="20"/>
          <w:lang w:val="sr-Cyrl-CS"/>
        </w:rPr>
        <w:t>правац (западни крак)</w:t>
      </w:r>
    </w:p>
    <w:p w:rsidR="00F555D4" w:rsidRPr="00421D3D" w:rsidRDefault="00F555D4" w:rsidP="00F555D4">
      <w:pPr>
        <w:widowControl w:val="0"/>
        <w:numPr>
          <w:ilvl w:val="0"/>
          <w:numId w:val="49"/>
        </w:numPr>
        <w:suppressAutoHyphens/>
        <w:jc w:val="both"/>
        <w:rPr>
          <w:rFonts w:ascii="Times New Roman" w:hAnsi="Times New Roman"/>
          <w:b w:val="0"/>
          <w:sz w:val="20"/>
          <w:lang w:val="sr-Cyrl-CS"/>
        </w:rPr>
      </w:pPr>
      <w:r w:rsidRPr="00421D3D">
        <w:rPr>
          <w:rFonts w:ascii="Times New Roman" w:hAnsi="Times New Roman"/>
          <w:b w:val="0"/>
          <w:sz w:val="20"/>
          <w:lang w:val="sr-Cyrl-CS"/>
        </w:rPr>
        <w:t>Лучина</w:t>
      </w:r>
    </w:p>
    <w:p w:rsidR="00F555D4" w:rsidRPr="00421D3D" w:rsidRDefault="00F555D4" w:rsidP="00F555D4">
      <w:pPr>
        <w:widowControl w:val="0"/>
        <w:numPr>
          <w:ilvl w:val="0"/>
          <w:numId w:val="49"/>
        </w:numPr>
        <w:suppressAutoHyphens/>
        <w:jc w:val="both"/>
        <w:rPr>
          <w:rFonts w:ascii="Times New Roman" w:hAnsi="Times New Roman"/>
          <w:b w:val="0"/>
          <w:sz w:val="20"/>
          <w:lang w:val="sr-Cyrl-CS"/>
        </w:rPr>
      </w:pPr>
      <w:r w:rsidRPr="00421D3D">
        <w:rPr>
          <w:rFonts w:ascii="Times New Roman" w:hAnsi="Times New Roman"/>
          <w:b w:val="0"/>
          <w:sz w:val="20"/>
          <w:lang w:val="sr-Cyrl-CS"/>
        </w:rPr>
        <w:t>Сталаћ</w:t>
      </w:r>
    </w:p>
    <w:p w:rsidR="00F555D4" w:rsidRPr="00421D3D" w:rsidRDefault="00F555D4" w:rsidP="00F555D4">
      <w:pPr>
        <w:widowControl w:val="0"/>
        <w:numPr>
          <w:ilvl w:val="0"/>
          <w:numId w:val="49"/>
        </w:numPr>
        <w:suppressAutoHyphens/>
        <w:jc w:val="both"/>
        <w:rPr>
          <w:rFonts w:ascii="Times New Roman" w:hAnsi="Times New Roman"/>
          <w:b w:val="0"/>
          <w:sz w:val="20"/>
          <w:lang w:val="sr-Cyrl-CS"/>
        </w:rPr>
      </w:pPr>
      <w:r w:rsidRPr="00421D3D">
        <w:rPr>
          <w:rFonts w:ascii="Times New Roman" w:hAnsi="Times New Roman"/>
          <w:b w:val="0"/>
          <w:sz w:val="20"/>
          <w:lang w:val="sr-Cyrl-CS"/>
        </w:rPr>
        <w:t>Град Сталаћ</w:t>
      </w:r>
    </w:p>
    <w:p w:rsidR="00F555D4" w:rsidRPr="00421D3D" w:rsidRDefault="00F555D4" w:rsidP="00F555D4">
      <w:pPr>
        <w:widowControl w:val="0"/>
        <w:numPr>
          <w:ilvl w:val="0"/>
          <w:numId w:val="49"/>
        </w:numPr>
        <w:suppressAutoHyphens/>
        <w:jc w:val="both"/>
        <w:rPr>
          <w:rFonts w:ascii="Times New Roman" w:hAnsi="Times New Roman"/>
          <w:b w:val="0"/>
          <w:sz w:val="20"/>
          <w:lang w:val="sr-Cyrl-CS"/>
        </w:rPr>
      </w:pPr>
      <w:r w:rsidRPr="00421D3D">
        <w:rPr>
          <w:rFonts w:ascii="Times New Roman" w:hAnsi="Times New Roman"/>
          <w:b w:val="0"/>
          <w:sz w:val="20"/>
          <w:lang w:val="sr-Cyrl-CS"/>
        </w:rPr>
        <w:t>Браљина</w:t>
      </w:r>
    </w:p>
    <w:p w:rsidR="00F555D4" w:rsidRPr="00421D3D" w:rsidRDefault="00F555D4" w:rsidP="00F555D4">
      <w:pPr>
        <w:jc w:val="both"/>
        <w:rPr>
          <w:rFonts w:ascii="Times New Roman" w:hAnsi="Times New Roman"/>
          <w:b w:val="0"/>
          <w:sz w:val="20"/>
          <w:lang w:val="sr-Cyrl-CS"/>
        </w:rPr>
      </w:pPr>
    </w:p>
    <w:p w:rsidR="00F555D4" w:rsidRPr="00421D3D" w:rsidRDefault="00F555D4" w:rsidP="00F555D4">
      <w:pPr>
        <w:ind w:firstLine="720"/>
        <w:jc w:val="both"/>
        <w:rPr>
          <w:rFonts w:ascii="Times New Roman" w:hAnsi="Times New Roman"/>
          <w:b w:val="0"/>
          <w:sz w:val="20"/>
          <w:lang w:val="sr-Cyrl-CS"/>
        </w:rPr>
      </w:pPr>
      <w:r w:rsidRPr="00421D3D">
        <w:rPr>
          <w:rFonts w:ascii="Times New Roman" w:hAnsi="Times New Roman"/>
          <w:b w:val="0"/>
          <w:sz w:val="20"/>
          <w:lang w:val="sr-Cyrl-CS"/>
        </w:rPr>
        <w:t xml:space="preserve">У оквиру </w:t>
      </w:r>
      <w:r w:rsidRPr="00421D3D">
        <w:rPr>
          <w:rFonts w:ascii="Times New Roman" w:hAnsi="Times New Roman"/>
          <w:b w:val="0"/>
          <w:sz w:val="20"/>
          <w:lang w:val="sr-Latn-CS"/>
        </w:rPr>
        <w:t xml:space="preserve">III </w:t>
      </w:r>
      <w:r w:rsidRPr="00421D3D">
        <w:rPr>
          <w:rFonts w:ascii="Times New Roman" w:hAnsi="Times New Roman"/>
          <w:b w:val="0"/>
          <w:sz w:val="20"/>
          <w:lang w:val="sr-Cyrl-CS"/>
        </w:rPr>
        <w:t>правца (западни крак) оставио би се потребан капацитет за накнадно снабдевање гасом насељених места:</w:t>
      </w:r>
    </w:p>
    <w:p w:rsidR="00F555D4" w:rsidRPr="00421D3D" w:rsidRDefault="00F555D4" w:rsidP="00F555D4">
      <w:pPr>
        <w:widowControl w:val="0"/>
        <w:numPr>
          <w:ilvl w:val="0"/>
          <w:numId w:val="50"/>
        </w:numPr>
        <w:suppressAutoHyphens/>
        <w:jc w:val="both"/>
        <w:rPr>
          <w:rFonts w:ascii="Times New Roman" w:hAnsi="Times New Roman"/>
          <w:b w:val="0"/>
          <w:sz w:val="20"/>
          <w:lang w:val="sr-Cyrl-CS"/>
        </w:rPr>
      </w:pPr>
      <w:r w:rsidRPr="00421D3D">
        <w:rPr>
          <w:rFonts w:ascii="Times New Roman" w:hAnsi="Times New Roman"/>
          <w:b w:val="0"/>
          <w:sz w:val="20"/>
          <w:lang w:val="sr-Cyrl-CS"/>
        </w:rPr>
        <w:t>Мрзеница</w:t>
      </w:r>
    </w:p>
    <w:p w:rsidR="00F555D4" w:rsidRPr="00421D3D" w:rsidRDefault="00F555D4" w:rsidP="00F555D4">
      <w:pPr>
        <w:widowControl w:val="0"/>
        <w:numPr>
          <w:ilvl w:val="0"/>
          <w:numId w:val="50"/>
        </w:numPr>
        <w:suppressAutoHyphens/>
        <w:jc w:val="both"/>
        <w:rPr>
          <w:rFonts w:ascii="Times New Roman" w:hAnsi="Times New Roman"/>
          <w:b w:val="0"/>
          <w:sz w:val="20"/>
          <w:lang w:val="sr-Cyrl-CS"/>
        </w:rPr>
      </w:pPr>
      <w:r w:rsidRPr="00421D3D">
        <w:rPr>
          <w:rFonts w:ascii="Times New Roman" w:hAnsi="Times New Roman"/>
          <w:b w:val="0"/>
          <w:sz w:val="20"/>
          <w:lang w:val="sr-Cyrl-CS"/>
        </w:rPr>
        <w:t>Мојсиње</w:t>
      </w:r>
    </w:p>
    <w:p w:rsidR="00F555D4" w:rsidRPr="00421D3D" w:rsidRDefault="00F555D4" w:rsidP="00F555D4">
      <w:pPr>
        <w:widowControl w:val="0"/>
        <w:numPr>
          <w:ilvl w:val="0"/>
          <w:numId w:val="50"/>
        </w:numPr>
        <w:suppressAutoHyphens/>
        <w:jc w:val="both"/>
        <w:rPr>
          <w:rFonts w:ascii="Times New Roman" w:hAnsi="Times New Roman"/>
          <w:b w:val="0"/>
          <w:sz w:val="20"/>
          <w:lang w:val="sr-Cyrl-CS"/>
        </w:rPr>
      </w:pPr>
      <w:r w:rsidRPr="00421D3D">
        <w:rPr>
          <w:rFonts w:ascii="Times New Roman" w:hAnsi="Times New Roman"/>
          <w:b w:val="0"/>
          <w:sz w:val="20"/>
          <w:lang w:val="sr-Cyrl-CS"/>
        </w:rPr>
        <w:t>Трубарево</w:t>
      </w:r>
    </w:p>
    <w:p w:rsidR="00F555D4" w:rsidRPr="00421D3D" w:rsidRDefault="00F555D4" w:rsidP="00F555D4">
      <w:pPr>
        <w:ind w:firstLine="284"/>
        <w:jc w:val="both"/>
        <w:rPr>
          <w:rFonts w:ascii="Times New Roman" w:hAnsi="Times New Roman"/>
          <w:b w:val="0"/>
          <w:sz w:val="20"/>
          <w:lang w:val="sr-Cyrl-CS"/>
        </w:rPr>
      </w:pPr>
    </w:p>
    <w:p w:rsidR="00F555D4" w:rsidRPr="00421D3D" w:rsidRDefault="00F555D4" w:rsidP="00F555D4">
      <w:pPr>
        <w:widowControl w:val="0"/>
        <w:numPr>
          <w:ilvl w:val="1"/>
          <w:numId w:val="51"/>
        </w:numPr>
        <w:suppressAutoHyphens/>
        <w:jc w:val="both"/>
        <w:rPr>
          <w:rFonts w:ascii="Times New Roman" w:hAnsi="Times New Roman"/>
          <w:b w:val="0"/>
          <w:sz w:val="20"/>
          <w:lang w:val="sr-Cyrl-CS"/>
        </w:rPr>
      </w:pPr>
      <w:r w:rsidRPr="00421D3D">
        <w:rPr>
          <w:rFonts w:ascii="Times New Roman" w:hAnsi="Times New Roman"/>
          <w:b w:val="0"/>
          <w:sz w:val="20"/>
          <w:lang w:val="sr-Cyrl-CS"/>
        </w:rPr>
        <w:t xml:space="preserve">  МЕРНОРЕГУЛАЦИОНА СТАНИЦА</w:t>
      </w:r>
    </w:p>
    <w:p w:rsidR="00F555D4" w:rsidRPr="00421D3D" w:rsidRDefault="00F555D4" w:rsidP="00F555D4">
      <w:pPr>
        <w:spacing w:after="120"/>
        <w:ind w:firstLine="255"/>
        <w:jc w:val="both"/>
        <w:rPr>
          <w:rFonts w:ascii="Times New Roman" w:hAnsi="Times New Roman"/>
          <w:b w:val="0"/>
          <w:sz w:val="20"/>
        </w:rPr>
      </w:pPr>
      <w:r w:rsidRPr="00421D3D">
        <w:rPr>
          <w:rFonts w:ascii="Times New Roman" w:hAnsi="Times New Roman"/>
          <w:b w:val="0"/>
          <w:sz w:val="20"/>
        </w:rPr>
        <w:t>Станиц</w:t>
      </w:r>
      <w:r w:rsidRPr="00421D3D">
        <w:rPr>
          <w:rFonts w:ascii="Times New Roman" w:hAnsi="Times New Roman"/>
          <w:b w:val="0"/>
          <w:sz w:val="20"/>
          <w:lang w:val="sr-Cyrl-CS"/>
        </w:rPr>
        <w:t>а</w:t>
      </w:r>
      <w:r w:rsidRPr="00421D3D">
        <w:rPr>
          <w:rFonts w:ascii="Times New Roman" w:hAnsi="Times New Roman"/>
          <w:b w:val="0"/>
          <w:sz w:val="20"/>
        </w:rPr>
        <w:t xml:space="preserve"> мора бити израђен</w:t>
      </w:r>
      <w:r w:rsidRPr="00421D3D">
        <w:rPr>
          <w:rFonts w:ascii="Times New Roman" w:hAnsi="Times New Roman"/>
          <w:b w:val="0"/>
          <w:sz w:val="20"/>
          <w:lang w:val="sr-Cyrl-CS"/>
        </w:rPr>
        <w:t>а</w:t>
      </w:r>
      <w:r w:rsidRPr="00421D3D">
        <w:rPr>
          <w:rFonts w:ascii="Times New Roman" w:hAnsi="Times New Roman"/>
          <w:b w:val="0"/>
          <w:sz w:val="20"/>
        </w:rPr>
        <w:t xml:space="preserve"> у складу са „Интерним техничким правилима за пројектовање и изградњу гасовода и гасоводних објеката на систему ЈП Србијагас“.</w:t>
      </w:r>
    </w:p>
    <w:p w:rsidR="00F555D4" w:rsidRPr="00421D3D" w:rsidRDefault="00F555D4" w:rsidP="00F555D4">
      <w:pPr>
        <w:spacing w:after="120"/>
        <w:ind w:firstLine="255"/>
        <w:jc w:val="both"/>
        <w:rPr>
          <w:rFonts w:ascii="Times New Roman" w:hAnsi="Times New Roman"/>
          <w:b w:val="0"/>
          <w:sz w:val="20"/>
        </w:rPr>
      </w:pPr>
      <w:r w:rsidRPr="00421D3D">
        <w:rPr>
          <w:rFonts w:ascii="Times New Roman" w:hAnsi="Times New Roman"/>
          <w:b w:val="0"/>
          <w:sz w:val="20"/>
        </w:rPr>
        <w:t>На МРС сва опрема је АНСИ 150, односно ПН 16,</w:t>
      </w:r>
    </w:p>
    <w:p w:rsidR="00F555D4" w:rsidRPr="00421D3D" w:rsidRDefault="00F555D4" w:rsidP="00F555D4">
      <w:pPr>
        <w:spacing w:after="120"/>
        <w:ind w:firstLine="255"/>
        <w:jc w:val="both"/>
        <w:rPr>
          <w:rFonts w:ascii="Times New Roman" w:hAnsi="Times New Roman"/>
          <w:b w:val="0"/>
          <w:sz w:val="20"/>
        </w:rPr>
      </w:pPr>
      <w:r w:rsidRPr="00421D3D">
        <w:rPr>
          <w:rFonts w:ascii="Times New Roman" w:hAnsi="Times New Roman"/>
          <w:b w:val="0"/>
          <w:sz w:val="20"/>
        </w:rPr>
        <w:t>На улазу и излазу из свих станица предвиђене су изолационе прирубнице одговарајућих пречника и класе притиска, које диелектрички раздвајају подземни део гасовода од надземног ради катодне заштите подземног дела гасовода.</w:t>
      </w:r>
    </w:p>
    <w:p w:rsidR="00F555D4" w:rsidRPr="00421D3D" w:rsidRDefault="00F555D4" w:rsidP="00F555D4">
      <w:pPr>
        <w:spacing w:after="120"/>
        <w:ind w:firstLine="255"/>
        <w:jc w:val="both"/>
        <w:rPr>
          <w:rFonts w:ascii="Times New Roman" w:hAnsi="Times New Roman"/>
          <w:b w:val="0"/>
          <w:sz w:val="20"/>
        </w:rPr>
      </w:pPr>
      <w:r w:rsidRPr="00421D3D">
        <w:rPr>
          <w:rFonts w:ascii="Times New Roman" w:hAnsi="Times New Roman"/>
          <w:b w:val="0"/>
          <w:sz w:val="20"/>
        </w:rPr>
        <w:t>Сви прирубнички спојеви изводе се са премошћењем.</w:t>
      </w:r>
    </w:p>
    <w:p w:rsidR="00F555D4" w:rsidRPr="00421D3D" w:rsidRDefault="00F555D4" w:rsidP="00F555D4">
      <w:pPr>
        <w:spacing w:after="120"/>
        <w:ind w:firstLine="255"/>
        <w:jc w:val="both"/>
        <w:rPr>
          <w:rFonts w:ascii="Times New Roman" w:hAnsi="Times New Roman"/>
          <w:b w:val="0"/>
          <w:sz w:val="20"/>
        </w:rPr>
      </w:pPr>
      <w:r w:rsidRPr="00421D3D">
        <w:rPr>
          <w:rFonts w:ascii="Times New Roman" w:hAnsi="Times New Roman"/>
          <w:b w:val="0"/>
          <w:sz w:val="20"/>
        </w:rPr>
        <w:t>Сви цевоводи на станиц</w:t>
      </w:r>
      <w:r w:rsidRPr="00421D3D">
        <w:rPr>
          <w:rFonts w:ascii="Times New Roman" w:hAnsi="Times New Roman"/>
          <w:b w:val="0"/>
          <w:sz w:val="20"/>
          <w:lang w:val="sr-Cyrl-CS"/>
        </w:rPr>
        <w:t>и</w:t>
      </w:r>
      <w:r w:rsidRPr="00421D3D">
        <w:rPr>
          <w:rFonts w:ascii="Times New Roman" w:hAnsi="Times New Roman"/>
          <w:b w:val="0"/>
          <w:sz w:val="20"/>
        </w:rPr>
        <w:t xml:space="preserve"> су предвиђени од челичних бешавних цеви одговарајућег пречника према АПИ 5Л од материјала Граде Б.</w:t>
      </w:r>
    </w:p>
    <w:p w:rsidR="00F555D4" w:rsidRPr="00421D3D" w:rsidRDefault="00F555D4" w:rsidP="00F555D4">
      <w:pPr>
        <w:spacing w:after="120"/>
        <w:ind w:firstLine="255"/>
        <w:jc w:val="both"/>
        <w:rPr>
          <w:rFonts w:ascii="Times New Roman" w:hAnsi="Times New Roman"/>
          <w:b w:val="0"/>
          <w:sz w:val="20"/>
        </w:rPr>
      </w:pPr>
      <w:r w:rsidRPr="00421D3D">
        <w:rPr>
          <w:rFonts w:ascii="Times New Roman" w:hAnsi="Times New Roman"/>
          <w:b w:val="0"/>
          <w:sz w:val="20"/>
        </w:rPr>
        <w:t>На свим МРС на предвиђен је један филтер-одвајач кондензата на главној (радној) линији и „Y“ хватач нечистоћа на помоћној (резервној) линији.</w:t>
      </w:r>
    </w:p>
    <w:p w:rsidR="00F555D4" w:rsidRPr="00421D3D" w:rsidRDefault="00F555D4" w:rsidP="00F555D4">
      <w:pPr>
        <w:spacing w:after="120"/>
        <w:ind w:firstLine="255"/>
        <w:jc w:val="both"/>
        <w:rPr>
          <w:rFonts w:ascii="Times New Roman" w:hAnsi="Times New Roman"/>
          <w:b w:val="0"/>
          <w:sz w:val="20"/>
          <w:lang w:val="sr-Cyrl-CS"/>
        </w:rPr>
      </w:pPr>
      <w:r w:rsidRPr="00421D3D">
        <w:rPr>
          <w:rFonts w:ascii="Times New Roman" w:hAnsi="Times New Roman"/>
          <w:b w:val="0"/>
          <w:sz w:val="20"/>
        </w:rPr>
        <w:t>Опрема МРС се смешта у лимену кућицу. За све станице потребно је предвидети носаче-ослонце од челичних профила.</w:t>
      </w:r>
      <w:r w:rsidRPr="00421D3D">
        <w:rPr>
          <w:rFonts w:ascii="Times New Roman" w:hAnsi="Times New Roman"/>
          <w:b w:val="0"/>
          <w:sz w:val="20"/>
          <w:lang w:val="sr-Cyrl-CS"/>
        </w:rPr>
        <w:t xml:space="preserve"> Око МРС предвиђа се ограда висине 2,5 м.</w:t>
      </w:r>
    </w:p>
    <w:p w:rsidR="00F555D4" w:rsidRPr="00421D3D" w:rsidRDefault="00F555D4" w:rsidP="00F555D4">
      <w:pPr>
        <w:spacing w:after="120"/>
        <w:ind w:firstLine="255"/>
        <w:jc w:val="both"/>
        <w:rPr>
          <w:rFonts w:ascii="Times New Roman" w:hAnsi="Times New Roman"/>
          <w:b w:val="0"/>
          <w:sz w:val="20"/>
        </w:rPr>
      </w:pPr>
      <w:r w:rsidRPr="00421D3D">
        <w:rPr>
          <w:rFonts w:ascii="Times New Roman" w:hAnsi="Times New Roman"/>
          <w:b w:val="0"/>
          <w:sz w:val="20"/>
        </w:rPr>
        <w:t xml:space="preserve">Уз сваку станицу потребно је испоручити одушне водове славина за растерећење и сигурносних вентила, као и водове за кондензат сакупљен у филтеру – сакупљачу. </w:t>
      </w:r>
    </w:p>
    <w:p w:rsidR="00F555D4" w:rsidRPr="00421D3D" w:rsidRDefault="00F555D4" w:rsidP="00F555D4">
      <w:pPr>
        <w:spacing w:after="120"/>
        <w:ind w:firstLine="255"/>
        <w:jc w:val="both"/>
        <w:rPr>
          <w:rFonts w:ascii="Times New Roman" w:hAnsi="Times New Roman"/>
          <w:b w:val="0"/>
          <w:sz w:val="20"/>
        </w:rPr>
      </w:pPr>
      <w:r w:rsidRPr="00421D3D">
        <w:rPr>
          <w:rFonts w:ascii="Times New Roman" w:hAnsi="Times New Roman"/>
          <w:b w:val="0"/>
          <w:sz w:val="20"/>
          <w:lang w:val="sr-Cyrl-CS"/>
        </w:rPr>
        <w:t xml:space="preserve">Станица је опремљена одговарајућом </w:t>
      </w:r>
      <w:r w:rsidRPr="00421D3D">
        <w:rPr>
          <w:rFonts w:ascii="Times New Roman" w:hAnsi="Times New Roman"/>
          <w:b w:val="0"/>
          <w:sz w:val="20"/>
        </w:rPr>
        <w:t>ППЗ опрем</w:t>
      </w:r>
      <w:r w:rsidRPr="00421D3D">
        <w:rPr>
          <w:rFonts w:ascii="Times New Roman" w:hAnsi="Times New Roman"/>
          <w:b w:val="0"/>
          <w:sz w:val="20"/>
          <w:lang w:val="sr-Cyrl-CS"/>
        </w:rPr>
        <w:t>ом.</w:t>
      </w:r>
    </w:p>
    <w:p w:rsidR="00F555D4" w:rsidRPr="00421D3D" w:rsidRDefault="00F555D4" w:rsidP="00F555D4">
      <w:pPr>
        <w:spacing w:after="120"/>
        <w:ind w:firstLine="255"/>
        <w:jc w:val="both"/>
        <w:rPr>
          <w:rFonts w:ascii="Times New Roman" w:hAnsi="Times New Roman"/>
          <w:b w:val="0"/>
          <w:sz w:val="20"/>
          <w:lang w:val="sr-Cyrl-CS"/>
        </w:rPr>
      </w:pPr>
      <w:r w:rsidRPr="00421D3D">
        <w:rPr>
          <w:rFonts w:ascii="Times New Roman" w:hAnsi="Times New Roman"/>
          <w:b w:val="0"/>
          <w:sz w:val="20"/>
          <w:lang w:val="sr-Cyrl-CS"/>
        </w:rPr>
        <w:t>Мерно</w:t>
      </w:r>
      <w:r w:rsidRPr="00421D3D">
        <w:rPr>
          <w:rFonts w:ascii="Times New Roman" w:hAnsi="Times New Roman"/>
          <w:b w:val="0"/>
          <w:sz w:val="20"/>
          <w:lang w:val="sr-Cyrl-CS"/>
        </w:rPr>
        <w:noBreakHyphen/>
        <w:t>регулациона станица има један излаз за широку потрошњу. МРС се састоји од мерне линије мале и велике потрошње са бајпасом, две регулационе линије са 100 % капацитета и регулационе линије мале потрошње са 15% капацитета.</w:t>
      </w:r>
    </w:p>
    <w:p w:rsidR="00F555D4" w:rsidRPr="002F1E7C" w:rsidRDefault="00F555D4" w:rsidP="00F555D4">
      <w:pPr>
        <w:pStyle w:val="NoSpacing"/>
        <w:ind w:firstLine="255"/>
        <w:rPr>
          <w:rFonts w:ascii="Times New Roman" w:hAnsi="Times New Roman"/>
          <w:sz w:val="20"/>
        </w:rPr>
      </w:pPr>
      <w:r w:rsidRPr="002F1E7C">
        <w:rPr>
          <w:rFonts w:ascii="Times New Roman" w:hAnsi="Times New Roman"/>
          <w:sz w:val="20"/>
        </w:rPr>
        <w:t>На МРС се уграђује следећа опрема:</w:t>
      </w:r>
    </w:p>
    <w:p w:rsidR="00F555D4" w:rsidRPr="002F1E7C" w:rsidRDefault="00F555D4" w:rsidP="00F555D4">
      <w:pPr>
        <w:pStyle w:val="NoSpacing"/>
        <w:numPr>
          <w:ilvl w:val="0"/>
          <w:numId w:val="53"/>
        </w:numPr>
        <w:rPr>
          <w:rFonts w:ascii="Times New Roman" w:hAnsi="Times New Roman"/>
          <w:sz w:val="20"/>
        </w:rPr>
      </w:pPr>
      <w:r w:rsidRPr="002F1E7C">
        <w:rPr>
          <w:rFonts w:ascii="Times New Roman" w:hAnsi="Times New Roman"/>
          <w:sz w:val="20"/>
        </w:rPr>
        <w:t>филтери за гас – сакупљачи кондензата</w:t>
      </w:r>
    </w:p>
    <w:p w:rsidR="00F555D4" w:rsidRPr="002F1E7C" w:rsidRDefault="00F555D4" w:rsidP="00F555D4">
      <w:pPr>
        <w:pStyle w:val="NoSpacing"/>
        <w:numPr>
          <w:ilvl w:val="0"/>
          <w:numId w:val="53"/>
        </w:numPr>
        <w:rPr>
          <w:rFonts w:ascii="Times New Roman" w:hAnsi="Times New Roman"/>
          <w:sz w:val="20"/>
        </w:rPr>
      </w:pPr>
      <w:r w:rsidRPr="002F1E7C">
        <w:rPr>
          <w:rFonts w:ascii="Times New Roman" w:hAnsi="Times New Roman"/>
          <w:sz w:val="20"/>
        </w:rPr>
        <w:t xml:space="preserve">мерачи протока </w:t>
      </w:r>
    </w:p>
    <w:p w:rsidR="00F555D4" w:rsidRPr="002F1E7C" w:rsidRDefault="00F555D4" w:rsidP="00F555D4">
      <w:pPr>
        <w:pStyle w:val="NoSpacing"/>
        <w:numPr>
          <w:ilvl w:val="0"/>
          <w:numId w:val="53"/>
        </w:numPr>
        <w:rPr>
          <w:rFonts w:ascii="Times New Roman" w:hAnsi="Times New Roman"/>
          <w:sz w:val="20"/>
        </w:rPr>
      </w:pPr>
      <w:r w:rsidRPr="002F1E7C">
        <w:rPr>
          <w:rFonts w:ascii="Times New Roman" w:hAnsi="Times New Roman"/>
          <w:sz w:val="20"/>
        </w:rPr>
        <w:t>регулатори притиска за 100% протока</w:t>
      </w:r>
    </w:p>
    <w:p w:rsidR="00F555D4" w:rsidRPr="002F1E7C" w:rsidRDefault="00F555D4" w:rsidP="00F555D4">
      <w:pPr>
        <w:pStyle w:val="NoSpacing"/>
        <w:numPr>
          <w:ilvl w:val="0"/>
          <w:numId w:val="53"/>
        </w:numPr>
        <w:rPr>
          <w:rFonts w:ascii="Times New Roman" w:hAnsi="Times New Roman"/>
          <w:sz w:val="20"/>
        </w:rPr>
      </w:pPr>
      <w:r w:rsidRPr="002F1E7C">
        <w:rPr>
          <w:rFonts w:ascii="Times New Roman" w:hAnsi="Times New Roman"/>
          <w:sz w:val="20"/>
        </w:rPr>
        <w:t>регулатор притиска за 15% протока</w:t>
      </w:r>
    </w:p>
    <w:p w:rsidR="00F555D4" w:rsidRPr="002F1E7C" w:rsidRDefault="00F555D4" w:rsidP="00F555D4">
      <w:pPr>
        <w:pStyle w:val="NoSpacing"/>
        <w:numPr>
          <w:ilvl w:val="0"/>
          <w:numId w:val="53"/>
        </w:numPr>
        <w:rPr>
          <w:rFonts w:ascii="Times New Roman" w:hAnsi="Times New Roman"/>
          <w:sz w:val="20"/>
        </w:rPr>
      </w:pPr>
      <w:r w:rsidRPr="002F1E7C">
        <w:rPr>
          <w:rFonts w:ascii="Times New Roman" w:hAnsi="Times New Roman"/>
          <w:sz w:val="20"/>
        </w:rPr>
        <w:t>сигурносно- прекидни (блок) вентили за линије велике потрошње</w:t>
      </w:r>
    </w:p>
    <w:p w:rsidR="00F555D4" w:rsidRPr="002F1E7C" w:rsidRDefault="00F555D4" w:rsidP="00F555D4">
      <w:pPr>
        <w:pStyle w:val="NoSpacing"/>
        <w:numPr>
          <w:ilvl w:val="0"/>
          <w:numId w:val="53"/>
        </w:numPr>
        <w:rPr>
          <w:rFonts w:ascii="Times New Roman" w:hAnsi="Times New Roman"/>
          <w:sz w:val="20"/>
        </w:rPr>
      </w:pPr>
      <w:r w:rsidRPr="002F1E7C">
        <w:rPr>
          <w:rFonts w:ascii="Times New Roman" w:hAnsi="Times New Roman"/>
          <w:sz w:val="20"/>
        </w:rPr>
        <w:t>сигурносно- прекидни (блок) вентил за линију мале потрошње</w:t>
      </w:r>
    </w:p>
    <w:p w:rsidR="00F555D4" w:rsidRPr="002F1E7C" w:rsidRDefault="00F555D4" w:rsidP="00F555D4">
      <w:pPr>
        <w:pStyle w:val="NoSpacing"/>
        <w:numPr>
          <w:ilvl w:val="0"/>
          <w:numId w:val="53"/>
        </w:numPr>
        <w:rPr>
          <w:rFonts w:ascii="Times New Roman" w:hAnsi="Times New Roman"/>
          <w:sz w:val="20"/>
        </w:rPr>
      </w:pPr>
      <w:r w:rsidRPr="002F1E7C">
        <w:rPr>
          <w:rFonts w:ascii="Times New Roman" w:hAnsi="Times New Roman"/>
          <w:sz w:val="20"/>
        </w:rPr>
        <w:t xml:space="preserve">сигурносни одушни вентили </w:t>
      </w:r>
    </w:p>
    <w:p w:rsidR="00F555D4" w:rsidRPr="002F1E7C" w:rsidRDefault="00F555D4" w:rsidP="00F555D4">
      <w:pPr>
        <w:pStyle w:val="NoSpacing"/>
        <w:numPr>
          <w:ilvl w:val="0"/>
          <w:numId w:val="53"/>
        </w:numPr>
        <w:rPr>
          <w:rFonts w:ascii="Times New Roman" w:hAnsi="Times New Roman"/>
          <w:sz w:val="20"/>
        </w:rPr>
      </w:pPr>
      <w:r w:rsidRPr="002F1E7C">
        <w:rPr>
          <w:rFonts w:ascii="Times New Roman" w:hAnsi="Times New Roman"/>
          <w:sz w:val="20"/>
        </w:rPr>
        <w:t xml:space="preserve">сигурносни одушни вентил </w:t>
      </w:r>
    </w:p>
    <w:p w:rsidR="00F555D4" w:rsidRPr="002F1E7C" w:rsidRDefault="00F555D4" w:rsidP="00F555D4">
      <w:pPr>
        <w:pStyle w:val="NoSpacing"/>
        <w:numPr>
          <w:ilvl w:val="0"/>
          <w:numId w:val="53"/>
        </w:numPr>
        <w:rPr>
          <w:rFonts w:ascii="Times New Roman" w:hAnsi="Times New Roman"/>
          <w:sz w:val="20"/>
        </w:rPr>
      </w:pPr>
      <w:r w:rsidRPr="002F1E7C">
        <w:rPr>
          <w:rFonts w:ascii="Times New Roman" w:hAnsi="Times New Roman"/>
          <w:sz w:val="20"/>
        </w:rPr>
        <w:t xml:space="preserve">изолационе прирубнице пречника </w:t>
      </w:r>
    </w:p>
    <w:p w:rsidR="00F555D4" w:rsidRPr="002F1E7C" w:rsidRDefault="00F555D4" w:rsidP="00F555D4">
      <w:pPr>
        <w:pStyle w:val="NoSpacing"/>
        <w:numPr>
          <w:ilvl w:val="0"/>
          <w:numId w:val="53"/>
        </w:numPr>
        <w:rPr>
          <w:rFonts w:ascii="Times New Roman" w:hAnsi="Times New Roman"/>
          <w:sz w:val="20"/>
        </w:rPr>
      </w:pPr>
      <w:r w:rsidRPr="002F1E7C">
        <w:rPr>
          <w:rFonts w:ascii="Times New Roman" w:hAnsi="Times New Roman"/>
          <w:sz w:val="20"/>
        </w:rPr>
        <w:t>запорни органи одговарајућег пречника и класе притиска</w:t>
      </w:r>
    </w:p>
    <w:p w:rsidR="00F555D4" w:rsidRPr="002F1E7C" w:rsidRDefault="00F555D4" w:rsidP="00F555D4">
      <w:pPr>
        <w:pStyle w:val="NoSpacing"/>
        <w:numPr>
          <w:ilvl w:val="0"/>
          <w:numId w:val="53"/>
        </w:numPr>
        <w:rPr>
          <w:rFonts w:ascii="Times New Roman" w:hAnsi="Times New Roman"/>
          <w:sz w:val="20"/>
        </w:rPr>
      </w:pPr>
      <w:r w:rsidRPr="002F1E7C">
        <w:rPr>
          <w:rFonts w:ascii="Times New Roman" w:hAnsi="Times New Roman"/>
          <w:sz w:val="20"/>
        </w:rPr>
        <w:t>потребна арматура и мерна опрема.</w:t>
      </w:r>
    </w:p>
    <w:p w:rsidR="00F555D4" w:rsidRPr="002F1E7C" w:rsidRDefault="00F555D4" w:rsidP="00F555D4">
      <w:pPr>
        <w:pStyle w:val="NoSpacing"/>
        <w:numPr>
          <w:ilvl w:val="0"/>
          <w:numId w:val="53"/>
        </w:numPr>
        <w:rPr>
          <w:rFonts w:ascii="Times New Roman" w:hAnsi="Times New Roman"/>
          <w:sz w:val="20"/>
        </w:rPr>
      </w:pPr>
      <w:r w:rsidRPr="002F1E7C">
        <w:rPr>
          <w:rFonts w:ascii="Times New Roman" w:hAnsi="Times New Roman"/>
          <w:sz w:val="20"/>
        </w:rPr>
        <w:t>Апсорсиони одоризатор.</w:t>
      </w:r>
    </w:p>
    <w:p w:rsidR="00F555D4" w:rsidRPr="002F1E7C" w:rsidRDefault="00F555D4" w:rsidP="00F555D4">
      <w:pPr>
        <w:pStyle w:val="NoSpacing"/>
        <w:rPr>
          <w:rFonts w:ascii="Times New Roman" w:hAnsi="Times New Roman"/>
          <w:sz w:val="20"/>
        </w:rPr>
      </w:pPr>
      <w:r w:rsidRPr="002F1E7C">
        <w:rPr>
          <w:rFonts w:ascii="Times New Roman" w:hAnsi="Times New Roman"/>
          <w:sz w:val="20"/>
        </w:rPr>
        <w:lastRenderedPageBreak/>
        <w:t>Око мерне линије предвиђен је бајпасни вод.</w:t>
      </w:r>
    </w:p>
    <w:p w:rsidR="00F555D4" w:rsidRPr="00421D3D" w:rsidRDefault="00F555D4" w:rsidP="00F555D4">
      <w:pPr>
        <w:jc w:val="both"/>
        <w:rPr>
          <w:rFonts w:ascii="Times New Roman" w:hAnsi="Times New Roman"/>
          <w:b w:val="0"/>
          <w:sz w:val="20"/>
          <w:lang w:val="sr-Cyrl-CS"/>
        </w:rPr>
      </w:pPr>
    </w:p>
    <w:p w:rsidR="00F555D4" w:rsidRPr="00421D3D" w:rsidRDefault="00F555D4" w:rsidP="00F555D4">
      <w:pPr>
        <w:widowControl w:val="0"/>
        <w:numPr>
          <w:ilvl w:val="1"/>
          <w:numId w:val="51"/>
        </w:numPr>
        <w:suppressAutoHyphens/>
        <w:jc w:val="both"/>
        <w:rPr>
          <w:rFonts w:ascii="Times New Roman" w:hAnsi="Times New Roman"/>
          <w:b w:val="0"/>
          <w:sz w:val="20"/>
          <w:lang w:val="sr-Cyrl-CS"/>
        </w:rPr>
      </w:pPr>
      <w:r w:rsidRPr="00421D3D">
        <w:rPr>
          <w:rFonts w:ascii="Times New Roman" w:hAnsi="Times New Roman"/>
          <w:b w:val="0"/>
          <w:sz w:val="20"/>
          <w:lang w:val="sr-Cyrl-CS"/>
        </w:rPr>
        <w:t xml:space="preserve">  ДИСТРИБУТИВНЕ ГАСНЕ МРЕЖЕ</w:t>
      </w:r>
    </w:p>
    <w:p w:rsidR="00F555D4" w:rsidRPr="00421D3D" w:rsidRDefault="00F555D4" w:rsidP="00F555D4">
      <w:pPr>
        <w:spacing w:after="120"/>
        <w:ind w:firstLine="255"/>
        <w:jc w:val="both"/>
        <w:rPr>
          <w:rFonts w:ascii="Times New Roman" w:hAnsi="Times New Roman"/>
          <w:b w:val="0"/>
          <w:sz w:val="20"/>
        </w:rPr>
      </w:pPr>
      <w:r w:rsidRPr="00421D3D">
        <w:rPr>
          <w:rFonts w:ascii="Times New Roman" w:hAnsi="Times New Roman"/>
          <w:b w:val="0"/>
          <w:sz w:val="20"/>
        </w:rPr>
        <w:t>Дистрибутивне гасне мреже се предвиђају у свим насељима Општине</w:t>
      </w:r>
      <w:r w:rsidRPr="00421D3D">
        <w:rPr>
          <w:rFonts w:ascii="Times New Roman" w:hAnsi="Times New Roman"/>
          <w:b w:val="0"/>
          <w:sz w:val="20"/>
          <w:lang w:val="sr-Cyrl-CS"/>
        </w:rPr>
        <w:t xml:space="preserve"> Ћићевац</w:t>
      </w:r>
      <w:r w:rsidRPr="00421D3D">
        <w:rPr>
          <w:rFonts w:ascii="Times New Roman" w:hAnsi="Times New Roman"/>
          <w:b w:val="0"/>
          <w:sz w:val="20"/>
        </w:rPr>
        <w:t>.</w:t>
      </w:r>
    </w:p>
    <w:p w:rsidR="00F555D4" w:rsidRPr="00421D3D" w:rsidRDefault="00F555D4" w:rsidP="00F555D4">
      <w:pPr>
        <w:spacing w:after="120"/>
        <w:ind w:firstLine="255"/>
        <w:jc w:val="both"/>
        <w:rPr>
          <w:rFonts w:ascii="Times New Roman" w:hAnsi="Times New Roman"/>
          <w:b w:val="0"/>
          <w:sz w:val="20"/>
        </w:rPr>
      </w:pPr>
      <w:r w:rsidRPr="00421D3D">
        <w:rPr>
          <w:rFonts w:ascii="Times New Roman" w:hAnsi="Times New Roman"/>
          <w:b w:val="0"/>
          <w:sz w:val="20"/>
        </w:rPr>
        <w:t>Пројектована концепција дистрибутивне гасне мреже је таква да омогућује фазну изградњу.</w:t>
      </w:r>
    </w:p>
    <w:p w:rsidR="00F555D4" w:rsidRPr="00421D3D" w:rsidRDefault="00F555D4" w:rsidP="00F555D4">
      <w:pPr>
        <w:spacing w:after="120"/>
        <w:ind w:firstLine="255"/>
        <w:jc w:val="both"/>
        <w:rPr>
          <w:rFonts w:ascii="Times New Roman" w:hAnsi="Times New Roman"/>
          <w:b w:val="0"/>
          <w:sz w:val="20"/>
        </w:rPr>
      </w:pPr>
      <w:r w:rsidRPr="00421D3D">
        <w:rPr>
          <w:rFonts w:ascii="Times New Roman" w:hAnsi="Times New Roman"/>
          <w:b w:val="0"/>
          <w:sz w:val="20"/>
        </w:rPr>
        <w:t>Са дистрибутивне гасне мреже се снабдевају сва домаћинства</w:t>
      </w:r>
      <w:r w:rsidRPr="00421D3D">
        <w:rPr>
          <w:rFonts w:ascii="Times New Roman" w:hAnsi="Times New Roman"/>
          <w:b w:val="0"/>
          <w:sz w:val="20"/>
          <w:lang w:val="sr-Cyrl-CS"/>
        </w:rPr>
        <w:t xml:space="preserve">, јавне институције и </w:t>
      </w:r>
      <w:r w:rsidRPr="00421D3D">
        <w:rPr>
          <w:rFonts w:ascii="Times New Roman" w:hAnsi="Times New Roman"/>
          <w:b w:val="0"/>
          <w:sz w:val="20"/>
        </w:rPr>
        <w:t xml:space="preserve"> комунални потрошачи у насељима.</w:t>
      </w:r>
    </w:p>
    <w:p w:rsidR="00F555D4" w:rsidRPr="00421D3D" w:rsidRDefault="00F555D4" w:rsidP="00F555D4">
      <w:pPr>
        <w:spacing w:after="120"/>
        <w:ind w:firstLine="255"/>
        <w:jc w:val="both"/>
        <w:rPr>
          <w:rFonts w:ascii="Times New Roman" w:hAnsi="Times New Roman"/>
          <w:b w:val="0"/>
          <w:sz w:val="20"/>
        </w:rPr>
      </w:pPr>
      <w:r w:rsidRPr="00421D3D">
        <w:rPr>
          <w:rFonts w:ascii="Times New Roman" w:hAnsi="Times New Roman"/>
          <w:b w:val="0"/>
          <w:sz w:val="20"/>
        </w:rPr>
        <w:t>Дистрибутивне гасне мреже се предвиђају као комбинација прстенасте и рачвасте, а димензионишу се на основу прорачуна, имајући у виду карактер насеља и густину објеката, препоруке из литературе и устаљену праксу. Као полазни податак за прорачун узима се просечна потрошња природног гаса од 1,1 Sm³/h по домаћинству и минимални спољашњи пречник цеви у дистрибутивној гасној мрежи од 40 mm. Мреже се пројектују за максимални радни притисак од 4 bar (надпритисак). Димензионисање мрежа треба извршити за притисак од 2-3 bar.</w:t>
      </w:r>
    </w:p>
    <w:p w:rsidR="00F555D4" w:rsidRPr="00421D3D" w:rsidRDefault="00F555D4" w:rsidP="00F555D4">
      <w:pPr>
        <w:spacing w:after="120"/>
        <w:ind w:firstLine="255"/>
        <w:jc w:val="both"/>
        <w:rPr>
          <w:rFonts w:ascii="Times New Roman" w:hAnsi="Times New Roman"/>
          <w:b w:val="0"/>
          <w:sz w:val="20"/>
        </w:rPr>
      </w:pPr>
      <w:r w:rsidRPr="00421D3D">
        <w:rPr>
          <w:rFonts w:ascii="Times New Roman" w:hAnsi="Times New Roman"/>
          <w:b w:val="0"/>
          <w:sz w:val="20"/>
        </w:rPr>
        <w:t>Дистрибутивне гасне мреже предвиђене су од полиетиленских цеви серије С-5 у складу са југословенским стандардом ЈУС Г.Ц6.661 и полиетиленских  електро-фитинга према југословенским стандардима ЈУС Г.Ц6.662, ЈУС Г.Ц6.663, ЈУС Г.Ц6.664. Предвиђа се да се цеви спајају сучеоно и електро фитинзима.</w:t>
      </w:r>
    </w:p>
    <w:p w:rsidR="00F555D4" w:rsidRPr="00421D3D" w:rsidRDefault="00F555D4" w:rsidP="00F555D4">
      <w:pPr>
        <w:spacing w:after="120"/>
        <w:ind w:firstLine="255"/>
        <w:jc w:val="both"/>
        <w:rPr>
          <w:rFonts w:ascii="Times New Roman" w:hAnsi="Times New Roman"/>
          <w:b w:val="0"/>
          <w:sz w:val="20"/>
        </w:rPr>
      </w:pPr>
      <w:r w:rsidRPr="00421D3D">
        <w:rPr>
          <w:rFonts w:ascii="Times New Roman" w:hAnsi="Times New Roman"/>
          <w:b w:val="0"/>
          <w:sz w:val="20"/>
        </w:rPr>
        <w:t>У дистрибутивним гасним мрежама у насељима биће предвиђене полиетиленске цеви: d40, d63, d90, d125, d180 и d225.</w:t>
      </w:r>
    </w:p>
    <w:p w:rsidR="00F555D4" w:rsidRPr="00421D3D" w:rsidRDefault="00F555D4" w:rsidP="00F555D4">
      <w:pPr>
        <w:spacing w:after="120"/>
        <w:ind w:firstLine="255"/>
        <w:jc w:val="both"/>
        <w:rPr>
          <w:rFonts w:ascii="Times New Roman" w:hAnsi="Times New Roman"/>
          <w:b w:val="0"/>
          <w:sz w:val="20"/>
        </w:rPr>
      </w:pPr>
      <w:r w:rsidRPr="00421D3D">
        <w:rPr>
          <w:rFonts w:ascii="Times New Roman" w:hAnsi="Times New Roman"/>
          <w:b w:val="0"/>
          <w:sz w:val="20"/>
        </w:rPr>
        <w:t>Полагање цевовода као и оцена квалитета заварених спојева и испитивање дистрибутивне гасне мреже на чврстоћу и непропусност врши се према техничким условима.</w:t>
      </w:r>
    </w:p>
    <w:p w:rsidR="00F555D4" w:rsidRPr="00421D3D" w:rsidRDefault="00F555D4" w:rsidP="00F555D4">
      <w:pPr>
        <w:spacing w:after="120"/>
        <w:ind w:firstLine="255"/>
        <w:jc w:val="both"/>
        <w:rPr>
          <w:rFonts w:ascii="Times New Roman" w:hAnsi="Times New Roman"/>
          <w:b w:val="0"/>
          <w:sz w:val="20"/>
        </w:rPr>
      </w:pPr>
      <w:r w:rsidRPr="00421D3D">
        <w:rPr>
          <w:rFonts w:ascii="Times New Roman" w:hAnsi="Times New Roman"/>
          <w:b w:val="0"/>
          <w:sz w:val="20"/>
        </w:rPr>
        <w:t>Процена дужине мреже за свако насеље дата је у поглављу 8.</w:t>
      </w:r>
    </w:p>
    <w:p w:rsidR="00F555D4" w:rsidRPr="00421D3D" w:rsidRDefault="00F555D4" w:rsidP="00F555D4">
      <w:pPr>
        <w:spacing w:after="120"/>
        <w:ind w:firstLine="255"/>
        <w:jc w:val="both"/>
        <w:rPr>
          <w:rFonts w:ascii="Times New Roman" w:hAnsi="Times New Roman"/>
          <w:b w:val="0"/>
          <w:sz w:val="20"/>
          <w:lang w:val="sr-Cyrl-CS"/>
        </w:rPr>
      </w:pPr>
      <w:r w:rsidRPr="00421D3D">
        <w:rPr>
          <w:rFonts w:ascii="Times New Roman" w:hAnsi="Times New Roman"/>
          <w:b w:val="0"/>
          <w:sz w:val="20"/>
        </w:rPr>
        <w:t>Технички нормативи одређени су „Правилником о техничким нормативима за пројектовање и полагање дистрибутивног гасовода од полиетиленских цеви за радни притисак до 4 bar</w:t>
      </w:r>
      <w:r w:rsidRPr="00421D3D">
        <w:rPr>
          <w:rFonts w:ascii="Times New Roman" w:hAnsi="Times New Roman"/>
          <w:b w:val="0"/>
          <w:sz w:val="20"/>
          <w:lang w:val="sr-Cyrl-CS"/>
        </w:rPr>
        <w:t>“</w:t>
      </w:r>
      <w:r w:rsidRPr="00421D3D">
        <w:rPr>
          <w:rFonts w:ascii="Times New Roman" w:hAnsi="Times New Roman"/>
          <w:b w:val="0"/>
          <w:sz w:val="20"/>
        </w:rPr>
        <w:t xml:space="preserve">, </w:t>
      </w:r>
      <w:r w:rsidRPr="00421D3D">
        <w:rPr>
          <w:rFonts w:ascii="Times New Roman" w:hAnsi="Times New Roman"/>
          <w:b w:val="0"/>
          <w:sz w:val="20"/>
          <w:lang w:val="sr-Cyrl-CS"/>
        </w:rPr>
        <w:t>„</w:t>
      </w:r>
      <w:r w:rsidRPr="00421D3D">
        <w:rPr>
          <w:rFonts w:ascii="Times New Roman" w:hAnsi="Times New Roman"/>
          <w:b w:val="0"/>
          <w:sz w:val="20"/>
        </w:rPr>
        <w:t>Сл.лист СРЈ</w:t>
      </w:r>
      <w:r w:rsidRPr="00421D3D">
        <w:rPr>
          <w:rFonts w:ascii="Times New Roman" w:hAnsi="Times New Roman"/>
          <w:b w:val="0"/>
          <w:sz w:val="20"/>
          <w:lang w:val="sr-Cyrl-CS"/>
        </w:rPr>
        <w:t>“</w:t>
      </w:r>
      <w:r w:rsidRPr="00421D3D">
        <w:rPr>
          <w:rFonts w:ascii="Times New Roman" w:hAnsi="Times New Roman"/>
          <w:b w:val="0"/>
          <w:sz w:val="20"/>
        </w:rPr>
        <w:t>, бр. 20/92</w:t>
      </w:r>
      <w:r w:rsidRPr="00421D3D">
        <w:rPr>
          <w:rFonts w:ascii="Times New Roman" w:hAnsi="Times New Roman"/>
          <w:b w:val="0"/>
          <w:sz w:val="20"/>
          <w:lang w:val="sr-Cyrl-CS"/>
        </w:rPr>
        <w:t>.</w:t>
      </w:r>
    </w:p>
    <w:p w:rsidR="00F555D4" w:rsidRPr="002F1E7C" w:rsidRDefault="00F555D4" w:rsidP="00F555D4">
      <w:pPr>
        <w:jc w:val="both"/>
        <w:rPr>
          <w:rFonts w:ascii="Times New Roman" w:hAnsi="Times New Roman"/>
          <w:b w:val="0"/>
          <w:sz w:val="14"/>
          <w:lang w:val="sr-Cyrl-CS"/>
        </w:rPr>
      </w:pPr>
    </w:p>
    <w:p w:rsidR="00F555D4" w:rsidRPr="00421D3D" w:rsidRDefault="00F555D4" w:rsidP="00F555D4">
      <w:pPr>
        <w:widowControl w:val="0"/>
        <w:numPr>
          <w:ilvl w:val="1"/>
          <w:numId w:val="51"/>
        </w:numPr>
        <w:suppressAutoHyphens/>
        <w:jc w:val="both"/>
        <w:rPr>
          <w:rFonts w:ascii="Times New Roman" w:hAnsi="Times New Roman"/>
          <w:b w:val="0"/>
          <w:sz w:val="20"/>
          <w:lang w:val="sr-Cyrl-CS"/>
        </w:rPr>
      </w:pPr>
      <w:r w:rsidRPr="00421D3D">
        <w:rPr>
          <w:rFonts w:ascii="Times New Roman" w:hAnsi="Times New Roman"/>
          <w:b w:val="0"/>
          <w:sz w:val="20"/>
          <w:lang w:val="sr-Cyrl-CS"/>
        </w:rPr>
        <w:t xml:space="preserve">  КУЋНИ ГАСНИ ПРИКЉУЧАК</w:t>
      </w:r>
    </w:p>
    <w:p w:rsidR="00F555D4" w:rsidRPr="00421D3D" w:rsidRDefault="00F555D4" w:rsidP="00F555D4">
      <w:pPr>
        <w:spacing w:after="120"/>
        <w:ind w:firstLine="255"/>
        <w:jc w:val="both"/>
        <w:rPr>
          <w:rFonts w:ascii="Times New Roman" w:hAnsi="Times New Roman"/>
          <w:b w:val="0"/>
          <w:sz w:val="20"/>
        </w:rPr>
      </w:pPr>
      <w:r w:rsidRPr="00421D3D">
        <w:rPr>
          <w:rFonts w:ascii="Times New Roman" w:hAnsi="Times New Roman"/>
          <w:b w:val="0"/>
          <w:sz w:val="20"/>
        </w:rPr>
        <w:t>Кућни гасни прикључак почиње прикључком на дистрибутивну гасну мрежу (,,Т,, комад, односно седласти комад), а завршава се запорним органом испред кућне мерно регулационе станице (КМРС). Запорни орган треба да је израђен у складу са југословенским стандардом ЈУС М.Ц5. 451 или ЈУС М.Ц5. 452. Предвиђена је просечна дужина кућног гасног прикључка од 1</w:t>
      </w:r>
      <w:r w:rsidRPr="00421D3D">
        <w:rPr>
          <w:rFonts w:ascii="Times New Roman" w:hAnsi="Times New Roman"/>
          <w:b w:val="0"/>
          <w:sz w:val="20"/>
          <w:lang w:val="sr-Cyrl-CS"/>
        </w:rPr>
        <w:t xml:space="preserve">2 </w:t>
      </w:r>
      <w:r w:rsidRPr="00421D3D">
        <w:rPr>
          <w:rFonts w:ascii="Times New Roman" w:hAnsi="Times New Roman"/>
          <w:b w:val="0"/>
          <w:sz w:val="20"/>
        </w:rPr>
        <w:t xml:space="preserve">m за индивидуалне потрошаче и 30 m за </w:t>
      </w:r>
      <w:r w:rsidRPr="00421D3D">
        <w:rPr>
          <w:rFonts w:ascii="Times New Roman" w:hAnsi="Times New Roman"/>
          <w:b w:val="0"/>
          <w:sz w:val="20"/>
          <w:lang w:val="sr-Cyrl-CS"/>
        </w:rPr>
        <w:t xml:space="preserve">јавне установе и </w:t>
      </w:r>
      <w:r w:rsidRPr="00421D3D">
        <w:rPr>
          <w:rFonts w:ascii="Times New Roman" w:hAnsi="Times New Roman"/>
          <w:b w:val="0"/>
          <w:sz w:val="20"/>
        </w:rPr>
        <w:t>комуналне потрошаче. Полагање кућног гасног прикључка као и оцена квалитета заварених спојева и испитивање кућног гасног прикључка на чврстоћу и непропусност врши се према приложеним техничким условима.</w:t>
      </w:r>
    </w:p>
    <w:p w:rsidR="00F555D4" w:rsidRPr="00421D3D" w:rsidRDefault="00F555D4" w:rsidP="00F555D4">
      <w:pPr>
        <w:spacing w:after="120"/>
        <w:ind w:firstLine="255"/>
        <w:jc w:val="both"/>
        <w:rPr>
          <w:rFonts w:ascii="Times New Roman" w:hAnsi="Times New Roman"/>
          <w:b w:val="0"/>
          <w:sz w:val="20"/>
          <w:lang w:val="sr-Cyrl-CS"/>
        </w:rPr>
      </w:pPr>
      <w:r w:rsidRPr="00421D3D">
        <w:rPr>
          <w:rFonts w:ascii="Times New Roman" w:hAnsi="Times New Roman"/>
          <w:b w:val="0"/>
          <w:sz w:val="20"/>
        </w:rPr>
        <w:t xml:space="preserve">Технички нормативи одређени су „Правилником о нормативима за кућни гасни прикључак за радни притисак до 4 bar“, </w:t>
      </w:r>
      <w:r w:rsidRPr="00421D3D">
        <w:rPr>
          <w:rFonts w:ascii="Times New Roman" w:hAnsi="Times New Roman"/>
          <w:b w:val="0"/>
          <w:sz w:val="20"/>
          <w:lang w:val="sr-Cyrl-CS"/>
        </w:rPr>
        <w:t>„</w:t>
      </w:r>
      <w:r w:rsidRPr="00421D3D">
        <w:rPr>
          <w:rFonts w:ascii="Times New Roman" w:hAnsi="Times New Roman"/>
          <w:b w:val="0"/>
          <w:sz w:val="20"/>
        </w:rPr>
        <w:t>Сл.лист СРЈ</w:t>
      </w:r>
      <w:r w:rsidRPr="00421D3D">
        <w:rPr>
          <w:rFonts w:ascii="Times New Roman" w:hAnsi="Times New Roman"/>
          <w:b w:val="0"/>
          <w:sz w:val="20"/>
          <w:lang w:val="sr-Cyrl-CS"/>
        </w:rPr>
        <w:t>“</w:t>
      </w:r>
      <w:r w:rsidRPr="00421D3D">
        <w:rPr>
          <w:rFonts w:ascii="Times New Roman" w:hAnsi="Times New Roman"/>
          <w:b w:val="0"/>
          <w:sz w:val="20"/>
        </w:rPr>
        <w:t>, бр.20/92.</w:t>
      </w:r>
    </w:p>
    <w:p w:rsidR="00F555D4" w:rsidRPr="00421D3D" w:rsidRDefault="00F555D4" w:rsidP="00F555D4">
      <w:pPr>
        <w:jc w:val="both"/>
        <w:rPr>
          <w:rFonts w:ascii="Times New Roman" w:hAnsi="Times New Roman"/>
          <w:b w:val="0"/>
          <w:sz w:val="20"/>
          <w:lang w:val="sr-Cyrl-CS"/>
        </w:rPr>
      </w:pPr>
    </w:p>
    <w:p w:rsidR="00F555D4" w:rsidRPr="00421D3D" w:rsidRDefault="00F555D4" w:rsidP="00F555D4">
      <w:pPr>
        <w:widowControl w:val="0"/>
        <w:numPr>
          <w:ilvl w:val="1"/>
          <w:numId w:val="51"/>
        </w:numPr>
        <w:suppressAutoHyphens/>
        <w:jc w:val="both"/>
        <w:rPr>
          <w:rFonts w:ascii="Times New Roman" w:hAnsi="Times New Roman"/>
          <w:b w:val="0"/>
          <w:sz w:val="20"/>
          <w:lang w:val="sr-Cyrl-CS"/>
        </w:rPr>
      </w:pPr>
      <w:r w:rsidRPr="00421D3D">
        <w:rPr>
          <w:rFonts w:ascii="Times New Roman" w:hAnsi="Times New Roman"/>
          <w:b w:val="0"/>
          <w:sz w:val="20"/>
          <w:lang w:val="sr-Cyrl-CS"/>
        </w:rPr>
        <w:t xml:space="preserve">  КУЋНЕ МЕРНО РЕГУЛАЦИОНЕ СТАНИЦЕ (КМРС) И ЈАВНЕ УСТАНОВЕ</w:t>
      </w:r>
    </w:p>
    <w:p w:rsidR="00F555D4" w:rsidRPr="00421D3D" w:rsidRDefault="00F555D4" w:rsidP="00F555D4">
      <w:pPr>
        <w:spacing w:after="120"/>
        <w:ind w:firstLine="255"/>
        <w:jc w:val="both"/>
        <w:rPr>
          <w:rFonts w:ascii="Times New Roman" w:hAnsi="Times New Roman"/>
          <w:b w:val="0"/>
          <w:sz w:val="20"/>
        </w:rPr>
      </w:pPr>
      <w:r w:rsidRPr="00421D3D">
        <w:rPr>
          <w:rFonts w:ascii="Times New Roman" w:hAnsi="Times New Roman"/>
          <w:b w:val="0"/>
          <w:sz w:val="20"/>
        </w:rPr>
        <w:t xml:space="preserve">Предвиђа </w:t>
      </w:r>
      <w:r w:rsidRPr="00421D3D">
        <w:rPr>
          <w:rFonts w:ascii="Times New Roman" w:hAnsi="Times New Roman"/>
          <w:b w:val="0"/>
          <w:sz w:val="20"/>
          <w:lang w:val="sr-Cyrl-CS"/>
        </w:rPr>
        <w:t>се</w:t>
      </w:r>
      <w:r w:rsidRPr="00421D3D">
        <w:rPr>
          <w:rFonts w:ascii="Times New Roman" w:hAnsi="Times New Roman"/>
          <w:b w:val="0"/>
          <w:sz w:val="20"/>
        </w:rPr>
        <w:t xml:space="preserve"> уградња </w:t>
      </w:r>
      <w:r w:rsidRPr="00421D3D">
        <w:rPr>
          <w:rFonts w:ascii="Times New Roman" w:hAnsi="Times New Roman"/>
          <w:b w:val="0"/>
          <w:sz w:val="20"/>
          <w:lang w:val="sr-Cyrl-CS"/>
        </w:rPr>
        <w:t>кућне мерно регулационе станице и прикључака за јавне установе</w:t>
      </w:r>
      <w:r w:rsidRPr="00421D3D">
        <w:rPr>
          <w:rFonts w:ascii="Times New Roman" w:hAnsi="Times New Roman"/>
          <w:b w:val="0"/>
          <w:sz w:val="20"/>
        </w:rPr>
        <w:t xml:space="preserve"> са мерилом протока гаса тип Г 4, КМРС са мерилом протока гаса тип Г 6, КМРС са мерилом протока гаса тип Г 10, КМРС са мерилом протока гаса тип Г 16 и КМРС са мерилом протока гаса тип Г 25 за индивидуалне и комуналне потрошаче. КМРС почиње "Y" филтером за гас, а завршава се навојним фитингом за спајање мерила протока гаса са унутрашњом (кућном) гасном инсталацијом.</w:t>
      </w:r>
    </w:p>
    <w:p w:rsidR="00F555D4" w:rsidRPr="00421D3D" w:rsidRDefault="00F555D4" w:rsidP="00F555D4">
      <w:pPr>
        <w:spacing w:after="120"/>
        <w:ind w:firstLine="255"/>
        <w:jc w:val="both"/>
        <w:rPr>
          <w:rFonts w:ascii="Times New Roman" w:hAnsi="Times New Roman"/>
          <w:b w:val="0"/>
          <w:sz w:val="20"/>
        </w:rPr>
      </w:pPr>
      <w:r w:rsidRPr="00421D3D">
        <w:rPr>
          <w:rFonts w:ascii="Times New Roman" w:hAnsi="Times New Roman"/>
          <w:b w:val="0"/>
          <w:sz w:val="20"/>
        </w:rPr>
        <w:t xml:space="preserve">Локацију КМРС </w:t>
      </w:r>
      <w:r w:rsidRPr="00421D3D">
        <w:rPr>
          <w:rFonts w:ascii="Times New Roman" w:hAnsi="Times New Roman"/>
          <w:b w:val="0"/>
          <w:sz w:val="20"/>
          <w:lang w:val="sr-Cyrl-CS"/>
        </w:rPr>
        <w:t xml:space="preserve">и прикључака за јавне установе </w:t>
      </w:r>
      <w:r w:rsidRPr="00421D3D">
        <w:rPr>
          <w:rFonts w:ascii="Times New Roman" w:hAnsi="Times New Roman"/>
          <w:b w:val="0"/>
          <w:sz w:val="20"/>
        </w:rPr>
        <w:t>одредиће дистрибутер гаса у складу са приложеним техничким условима за постављање. Усвојени тип КМРС није предвиђен за уградњу унутар објеката.</w:t>
      </w:r>
    </w:p>
    <w:p w:rsidR="00F555D4" w:rsidRPr="00421D3D" w:rsidRDefault="00F555D4" w:rsidP="00F555D4">
      <w:pPr>
        <w:spacing w:after="120"/>
        <w:ind w:firstLine="255"/>
        <w:jc w:val="both"/>
        <w:rPr>
          <w:rFonts w:ascii="Times New Roman" w:hAnsi="Times New Roman"/>
          <w:b w:val="0"/>
          <w:sz w:val="20"/>
        </w:rPr>
      </w:pPr>
      <w:r w:rsidRPr="00421D3D">
        <w:rPr>
          <w:rFonts w:ascii="Times New Roman" w:hAnsi="Times New Roman"/>
          <w:b w:val="0"/>
          <w:sz w:val="20"/>
        </w:rPr>
        <w:t xml:space="preserve">Испитивање КМРС на чврстоћу и непропусност врши се у складу са </w:t>
      </w:r>
      <w:r w:rsidR="008807E4">
        <w:rPr>
          <w:rFonts w:ascii="Times New Roman" w:hAnsi="Times New Roman"/>
          <w:b w:val="0"/>
          <w:sz w:val="20"/>
        </w:rPr>
        <w:t>П</w:t>
      </w:r>
      <w:r w:rsidRPr="00421D3D">
        <w:rPr>
          <w:rFonts w:ascii="Times New Roman" w:hAnsi="Times New Roman"/>
          <w:b w:val="0"/>
          <w:sz w:val="20"/>
        </w:rPr>
        <w:t>равилником о техничким нормативима за унутрашње гасне инсталације   (</w:t>
      </w:r>
      <w:r w:rsidRPr="00421D3D">
        <w:rPr>
          <w:rFonts w:ascii="Times New Roman" w:hAnsi="Times New Roman"/>
          <w:b w:val="0"/>
          <w:sz w:val="20"/>
          <w:lang w:val="sr-Cyrl-CS"/>
        </w:rPr>
        <w:t>„</w:t>
      </w:r>
      <w:r w:rsidRPr="00421D3D">
        <w:rPr>
          <w:rFonts w:ascii="Times New Roman" w:hAnsi="Times New Roman"/>
          <w:b w:val="0"/>
          <w:sz w:val="20"/>
        </w:rPr>
        <w:t>Сл. лист СРЈ</w:t>
      </w:r>
      <w:r w:rsidRPr="00421D3D">
        <w:rPr>
          <w:rFonts w:ascii="Times New Roman" w:hAnsi="Times New Roman"/>
          <w:b w:val="0"/>
          <w:sz w:val="20"/>
          <w:lang w:val="sr-Cyrl-CS"/>
        </w:rPr>
        <w:t>“</w:t>
      </w:r>
      <w:r w:rsidRPr="00421D3D">
        <w:rPr>
          <w:rFonts w:ascii="Times New Roman" w:hAnsi="Times New Roman"/>
          <w:b w:val="0"/>
          <w:sz w:val="20"/>
        </w:rPr>
        <w:t>,</w:t>
      </w:r>
      <w:r w:rsidRPr="00421D3D">
        <w:rPr>
          <w:rFonts w:ascii="Times New Roman" w:hAnsi="Times New Roman"/>
          <w:b w:val="0"/>
          <w:sz w:val="20"/>
          <w:lang w:val="sr-Cyrl-CS"/>
        </w:rPr>
        <w:t xml:space="preserve"> </w:t>
      </w:r>
      <w:r w:rsidRPr="00421D3D">
        <w:rPr>
          <w:rFonts w:ascii="Times New Roman" w:hAnsi="Times New Roman"/>
          <w:b w:val="0"/>
          <w:sz w:val="20"/>
        </w:rPr>
        <w:t>бр.20/1992 год).</w:t>
      </w:r>
    </w:p>
    <w:p w:rsidR="00F555D4" w:rsidRPr="00421D3D" w:rsidRDefault="00F555D4" w:rsidP="00F555D4">
      <w:pPr>
        <w:jc w:val="both"/>
        <w:rPr>
          <w:rFonts w:ascii="Times New Roman" w:hAnsi="Times New Roman"/>
          <w:b w:val="0"/>
          <w:sz w:val="20"/>
          <w:lang w:val="sr-Cyrl-CS"/>
        </w:rPr>
      </w:pPr>
    </w:p>
    <w:p w:rsidR="00F555D4" w:rsidRPr="00421D3D" w:rsidRDefault="00F555D4" w:rsidP="00F555D4">
      <w:pPr>
        <w:widowControl w:val="0"/>
        <w:numPr>
          <w:ilvl w:val="1"/>
          <w:numId w:val="51"/>
        </w:numPr>
        <w:suppressAutoHyphens/>
        <w:jc w:val="both"/>
        <w:rPr>
          <w:rFonts w:ascii="Times New Roman" w:hAnsi="Times New Roman"/>
          <w:b w:val="0"/>
          <w:sz w:val="20"/>
          <w:lang w:val="sr-Cyrl-CS"/>
        </w:rPr>
      </w:pPr>
      <w:r w:rsidRPr="00421D3D">
        <w:rPr>
          <w:rFonts w:ascii="Times New Roman" w:hAnsi="Times New Roman"/>
          <w:b w:val="0"/>
          <w:sz w:val="20"/>
          <w:lang w:val="sr-Cyrl-CS"/>
        </w:rPr>
        <w:t>РАДНИ ПОЈАС</w:t>
      </w:r>
    </w:p>
    <w:p w:rsidR="00F555D4" w:rsidRPr="002F1E7C" w:rsidRDefault="00F555D4" w:rsidP="00F555D4">
      <w:pPr>
        <w:pStyle w:val="NoSpacing"/>
        <w:ind w:firstLine="720"/>
        <w:jc w:val="both"/>
        <w:rPr>
          <w:rFonts w:ascii="Times New Roman" w:hAnsi="Times New Roman"/>
          <w:sz w:val="20"/>
        </w:rPr>
      </w:pPr>
      <w:r w:rsidRPr="002F1E7C">
        <w:rPr>
          <w:rFonts w:ascii="Times New Roman" w:hAnsi="Times New Roman"/>
          <w:sz w:val="20"/>
        </w:rPr>
        <w:t>Приликом извођења радова дефинише се радни појас који је потребно обезбедити да се несметано могу извести радови. Радни појас дефинисан је правилником и његова ширина зависи од пречника цеви. На радном појасу може доћи до измештања растиња које се налазе на траси у периоду извођења радова.</w:t>
      </w:r>
    </w:p>
    <w:p w:rsidR="00F555D4" w:rsidRPr="002F1E7C" w:rsidRDefault="00F555D4" w:rsidP="00F555D4">
      <w:pPr>
        <w:pStyle w:val="NoSpacing"/>
        <w:ind w:firstLine="720"/>
        <w:jc w:val="both"/>
        <w:rPr>
          <w:rFonts w:ascii="Times New Roman" w:hAnsi="Times New Roman"/>
          <w:sz w:val="20"/>
        </w:rPr>
      </w:pPr>
      <w:r w:rsidRPr="002F1E7C">
        <w:rPr>
          <w:rFonts w:ascii="Times New Roman" w:hAnsi="Times New Roman"/>
          <w:sz w:val="20"/>
        </w:rPr>
        <w:t>Радни појас кроз насељено место дефинисаће се и прилагодити према условима на терену уз максимално омогућавање комуникација и одвијања саобраћаја. Приликом извођења радова посебну пажњу прилагођавања ширине радног појаса посветиће Извођач радова деоници гасовода код паралелног вођења гасовода са локалним путем и железничком пругом. На овим деоницама гасовод ће се изводити тако да се омогући несметан саобраћај на овим деоницама пута уз обавезно постављање саобраћајне хоризонталне, вертикалне и светлеће сигнализације.</w:t>
      </w:r>
    </w:p>
    <w:p w:rsidR="00F555D4" w:rsidRPr="002F1E7C" w:rsidRDefault="00F555D4" w:rsidP="00F555D4">
      <w:pPr>
        <w:pStyle w:val="NoSpacing"/>
        <w:ind w:firstLine="720"/>
        <w:jc w:val="both"/>
        <w:rPr>
          <w:rFonts w:ascii="Times New Roman" w:hAnsi="Times New Roman"/>
          <w:sz w:val="20"/>
        </w:rPr>
      </w:pPr>
      <w:r w:rsidRPr="002F1E7C">
        <w:rPr>
          <w:rFonts w:ascii="Times New Roman" w:hAnsi="Times New Roman"/>
          <w:sz w:val="20"/>
        </w:rPr>
        <w:t xml:space="preserve">Ров се копа са вертикалним одсецањем страница пошто тло на којем се полаже гасовод то дозвољава. Како се гасна мрежа полаже у зеленом појасу, испод тротоара, испод одводних путних јаркова, путних ригола и у изузетним случајевима испод коловоза улице, сваки од наведених положаја гасовода захтева и прилагођавање одређеном типу рова. Код ископа рова у зеленом појасу ров се копа ручно на уобичајени начин. Ископ рова </w:t>
      </w:r>
      <w:r w:rsidRPr="002F1E7C">
        <w:rPr>
          <w:rFonts w:ascii="Times New Roman" w:hAnsi="Times New Roman"/>
          <w:sz w:val="20"/>
        </w:rPr>
        <w:lastRenderedPageBreak/>
        <w:t>испод тротоара захтева рушење тротоара, који могу бити од бетонских плоча 30 х 30, бетона и асфалтбетона. Ископ рова испод тротоара од бетонских плоча, врши се тако да се плоче скину и депонују са стране како би се искористиле за довођење тротоара у првобитни положај. Код ископа рова испод бетонских и асфалтбетонских тротоара прво се са одговарајућим средствима разбије бетон и асфалтбетон, који се депонује са стране, а затим транспортује на депонију. Након постављања цевовода ров се набије до потребне носивости тротоар доведе у првобитно стање у слојевима како је било пре ископа рова. Код ровова испод путних јаркова који су калдрсани, прво се камен отклони и депоније поред рова како би се по затрпавању рова могао искористити. За ископ рова испод путних ригола користи се исти начин као код тротоара, а након постављања цевовода ров се набије до потребне носивости и ригол доведе у првобитно стање у слојевима како је било пре ископа рова.</w:t>
      </w:r>
    </w:p>
    <w:p w:rsidR="00F555D4" w:rsidRDefault="00F555D4" w:rsidP="00F555D4">
      <w:pPr>
        <w:pStyle w:val="NoSpacing"/>
        <w:ind w:firstLine="360"/>
        <w:jc w:val="both"/>
        <w:rPr>
          <w:rFonts w:ascii="Times New Roman" w:hAnsi="Times New Roman"/>
          <w:sz w:val="20"/>
        </w:rPr>
      </w:pPr>
      <w:r w:rsidRPr="002F1E7C">
        <w:rPr>
          <w:rFonts w:ascii="Times New Roman" w:hAnsi="Times New Roman"/>
          <w:sz w:val="20"/>
        </w:rPr>
        <w:t>За ископ рова испод коловоза систем ископа је исти као и код тротоара. Ископани материјал се депонује са стране и депонује ван насеља. Пре постављања цевовода на дно рова поставља се слој песка дебљине 10 cm. Затрпавање се врши у слојевима и носивостима као што су били пре ископа рова. Полагање цеви, без обзира где се цевовод налази (зелени појас, тротоар, путни јарак, ригол или коловоз), се врши тако што се цев положи на припремљено дно рова и затим се приступа затрпавању рова песком 10,00 cm изнад цеви и са растреситим материјалом 40,00 cm изнад цеви. У случају да материјал из ископа садржи веће груменове који би могли да оштете цев, затрпавање се мора вршити уз одстрањивање оваквог материјала или се врши замена материјала са песком. Преостали део рова затрпава се у слојевима зависно где се цевовод налази у свему према детаљима у пројекту. Сви могући начини ископа рова треба да прате и поштују правила грађења за дате зоне.</w:t>
      </w:r>
    </w:p>
    <w:p w:rsidR="00D74553" w:rsidRPr="002F1E7C" w:rsidRDefault="00D74553" w:rsidP="00F555D4">
      <w:pPr>
        <w:pStyle w:val="NoSpacing"/>
        <w:ind w:firstLine="360"/>
        <w:jc w:val="both"/>
        <w:rPr>
          <w:rFonts w:ascii="Times New Roman" w:hAnsi="Times New Roman"/>
          <w:b/>
          <w:sz w:val="20"/>
        </w:rPr>
      </w:pPr>
    </w:p>
    <w:p w:rsidR="00D74553" w:rsidRPr="00421D3D" w:rsidRDefault="00D74553" w:rsidP="00D74553">
      <w:pPr>
        <w:widowControl w:val="0"/>
        <w:numPr>
          <w:ilvl w:val="0"/>
          <w:numId w:val="51"/>
        </w:numPr>
        <w:suppressAutoHyphens/>
        <w:jc w:val="both"/>
        <w:rPr>
          <w:rFonts w:ascii="Times New Roman" w:hAnsi="Times New Roman"/>
          <w:b w:val="0"/>
          <w:sz w:val="20"/>
          <w:lang w:val="sr-Cyrl-CS"/>
        </w:rPr>
      </w:pPr>
      <w:r w:rsidRPr="00421D3D">
        <w:rPr>
          <w:rFonts w:ascii="Times New Roman" w:hAnsi="Times New Roman"/>
          <w:b w:val="0"/>
          <w:sz w:val="20"/>
          <w:lang w:val="sr-Cyrl-CS"/>
        </w:rPr>
        <w:t>ПРОЦЕНА ОБЈЕКАТА И ИНВЕСТИЦИОНИХ УЛАГАЊА</w:t>
      </w:r>
    </w:p>
    <w:p w:rsidR="00D74553" w:rsidRPr="00421D3D" w:rsidRDefault="00D74553" w:rsidP="00D74553">
      <w:pPr>
        <w:widowControl w:val="0"/>
        <w:numPr>
          <w:ilvl w:val="1"/>
          <w:numId w:val="55"/>
        </w:numPr>
        <w:suppressAutoHyphens/>
        <w:jc w:val="both"/>
        <w:rPr>
          <w:rFonts w:ascii="Times New Roman" w:hAnsi="Times New Roman"/>
          <w:b w:val="0"/>
          <w:sz w:val="20"/>
          <w:lang w:val="sr-Cyrl-CS"/>
        </w:rPr>
      </w:pPr>
      <w:r w:rsidRPr="00421D3D">
        <w:rPr>
          <w:rFonts w:ascii="Times New Roman" w:hAnsi="Times New Roman"/>
          <w:b w:val="0"/>
          <w:sz w:val="20"/>
          <w:lang w:val="sr-Cyrl-CS"/>
        </w:rPr>
        <w:t>ПРОЦЕНА БРОЈА МРС, ДУЖИНЕ ДГМ И КУЋНИХ   ГАСНИХ ПРИКЉУЧАКА</w:t>
      </w:r>
    </w:p>
    <w:p w:rsidR="00D74553" w:rsidRPr="00421D3D" w:rsidRDefault="00D74553" w:rsidP="00D74553">
      <w:pPr>
        <w:widowControl w:val="0"/>
        <w:numPr>
          <w:ilvl w:val="0"/>
          <w:numId w:val="54"/>
        </w:numPr>
        <w:suppressAutoHyphens/>
        <w:spacing w:after="120"/>
        <w:ind w:hanging="273"/>
        <w:jc w:val="both"/>
        <w:rPr>
          <w:rFonts w:ascii="Times New Roman" w:hAnsi="Times New Roman"/>
          <w:b w:val="0"/>
          <w:sz w:val="20"/>
          <w:lang w:val="sr-Cyrl-CS"/>
        </w:rPr>
      </w:pPr>
      <w:r w:rsidRPr="00421D3D">
        <w:rPr>
          <w:rFonts w:ascii="Times New Roman" w:hAnsi="Times New Roman"/>
          <w:b w:val="0"/>
          <w:sz w:val="20"/>
          <w:lang w:val="sr-Cyrl-CS"/>
        </w:rPr>
        <w:t>Мерно регулациона станица МРС ШП:</w:t>
      </w:r>
    </w:p>
    <w:p w:rsidR="00D74553" w:rsidRPr="00421D3D" w:rsidRDefault="00D74553" w:rsidP="00D74553">
      <w:pPr>
        <w:ind w:left="585" w:firstLine="255"/>
        <w:jc w:val="both"/>
        <w:rPr>
          <w:rFonts w:ascii="Times New Roman" w:hAnsi="Times New Roman"/>
          <w:b w:val="0"/>
          <w:sz w:val="20"/>
          <w:lang w:val="sr-Cyrl-CS"/>
        </w:rPr>
      </w:pPr>
      <w:r w:rsidRPr="00421D3D">
        <w:rPr>
          <w:rFonts w:ascii="Times New Roman" w:hAnsi="Times New Roman"/>
          <w:b w:val="0"/>
          <w:sz w:val="20"/>
          <w:lang w:val="sr-Cyrl-CS"/>
        </w:rPr>
        <w:t>За потребе индустрије и широке потрошње предвиђена је изградња једне мернорегулационе станице са одоризацијом капацитета 4</w:t>
      </w:r>
      <w:r w:rsidRPr="00421D3D">
        <w:rPr>
          <w:rFonts w:ascii="Times New Roman" w:hAnsi="Times New Roman"/>
          <w:b w:val="0"/>
          <w:sz w:val="20"/>
        </w:rPr>
        <w:t>.</w:t>
      </w:r>
      <w:r w:rsidRPr="00421D3D">
        <w:rPr>
          <w:rFonts w:ascii="Times New Roman" w:hAnsi="Times New Roman"/>
          <w:b w:val="0"/>
          <w:sz w:val="20"/>
          <w:lang w:val="sr-Cyrl-CS"/>
        </w:rPr>
        <w:t>000 m</w:t>
      </w:r>
      <w:r w:rsidRPr="00421D3D">
        <w:rPr>
          <w:rFonts w:ascii="Times New Roman" w:hAnsi="Times New Roman"/>
          <w:b w:val="0"/>
          <w:sz w:val="20"/>
        </w:rPr>
        <w:t>³/h</w:t>
      </w:r>
      <w:r w:rsidRPr="00421D3D">
        <w:rPr>
          <w:rFonts w:ascii="Times New Roman" w:hAnsi="Times New Roman"/>
          <w:b w:val="0"/>
          <w:sz w:val="20"/>
          <w:lang w:val="sr-Cyrl-CS"/>
        </w:rPr>
        <w:t>.</w:t>
      </w:r>
    </w:p>
    <w:p w:rsidR="00D74553" w:rsidRPr="00421D3D" w:rsidRDefault="00D74553" w:rsidP="00D74553">
      <w:pPr>
        <w:spacing w:after="120"/>
        <w:ind w:left="585" w:firstLine="135"/>
        <w:jc w:val="both"/>
        <w:rPr>
          <w:rFonts w:ascii="Times New Roman" w:hAnsi="Times New Roman"/>
          <w:b w:val="0"/>
          <w:sz w:val="20"/>
          <w:lang w:val="sr-Cyrl-CS"/>
        </w:rPr>
      </w:pPr>
      <w:r w:rsidRPr="00421D3D">
        <w:rPr>
          <w:rFonts w:ascii="Times New Roman" w:hAnsi="Times New Roman"/>
          <w:b w:val="0"/>
          <w:sz w:val="20"/>
        </w:rPr>
        <w:t>Подаци о броју домаћинстава су пр</w:t>
      </w:r>
      <w:r w:rsidRPr="00421D3D">
        <w:rPr>
          <w:rFonts w:ascii="Times New Roman" w:hAnsi="Times New Roman"/>
          <w:b w:val="0"/>
          <w:sz w:val="20"/>
          <w:lang w:val="sr-Cyrl-CS"/>
        </w:rPr>
        <w:t>е</w:t>
      </w:r>
      <w:r w:rsidRPr="00421D3D">
        <w:rPr>
          <w:rFonts w:ascii="Times New Roman" w:hAnsi="Times New Roman"/>
          <w:b w:val="0"/>
          <w:sz w:val="20"/>
        </w:rPr>
        <w:t xml:space="preserve">узети из </w:t>
      </w:r>
      <w:r w:rsidRPr="00421D3D">
        <w:rPr>
          <w:rFonts w:ascii="Times New Roman" w:hAnsi="Times New Roman"/>
          <w:b w:val="0"/>
          <w:sz w:val="20"/>
          <w:lang w:val="sr-Cyrl-CS"/>
        </w:rPr>
        <w:t>доступних статистичких публикација.</w:t>
      </w:r>
    </w:p>
    <w:p w:rsidR="00D74553" w:rsidRPr="00421D3D" w:rsidRDefault="00D74553" w:rsidP="00D74553">
      <w:pPr>
        <w:widowControl w:val="0"/>
        <w:numPr>
          <w:ilvl w:val="0"/>
          <w:numId w:val="54"/>
        </w:numPr>
        <w:tabs>
          <w:tab w:val="num" w:pos="720"/>
        </w:tabs>
        <w:suppressAutoHyphens/>
        <w:ind w:left="720" w:hanging="153"/>
        <w:jc w:val="both"/>
        <w:rPr>
          <w:rFonts w:ascii="Times New Roman" w:hAnsi="Times New Roman"/>
          <w:b w:val="0"/>
          <w:sz w:val="20"/>
          <w:lang w:val="sr-Cyrl-CS"/>
        </w:rPr>
      </w:pPr>
      <w:r w:rsidRPr="00421D3D">
        <w:rPr>
          <w:rFonts w:ascii="Times New Roman" w:hAnsi="Times New Roman"/>
          <w:b w:val="0"/>
          <w:sz w:val="20"/>
          <w:lang w:val="sr-Cyrl-CS"/>
        </w:rPr>
        <w:t>Укупна дужина кућних гасних прикључака (КГП) за сва насеља (процена 100% прикључених домаћинстава) је 40</w:t>
      </w:r>
      <w:r w:rsidRPr="00421D3D">
        <w:rPr>
          <w:rFonts w:ascii="Times New Roman" w:hAnsi="Times New Roman"/>
          <w:b w:val="0"/>
          <w:sz w:val="20"/>
        </w:rPr>
        <w:t>.000</w:t>
      </w:r>
      <w:r w:rsidRPr="00421D3D">
        <w:rPr>
          <w:rFonts w:ascii="Times New Roman" w:hAnsi="Times New Roman"/>
          <w:b w:val="0"/>
          <w:sz w:val="20"/>
          <w:lang w:val="sr-Cyrl-CS"/>
        </w:rPr>
        <w:t xml:space="preserve"> </w:t>
      </w:r>
      <w:r w:rsidRPr="00421D3D">
        <w:rPr>
          <w:rFonts w:ascii="Times New Roman" w:hAnsi="Times New Roman"/>
          <w:b w:val="0"/>
          <w:sz w:val="20"/>
        </w:rPr>
        <w:t>m.</w:t>
      </w:r>
    </w:p>
    <w:p w:rsidR="00D74553" w:rsidRPr="00421D3D" w:rsidRDefault="00D74553" w:rsidP="00D74553">
      <w:pPr>
        <w:spacing w:after="120"/>
        <w:ind w:firstLine="255"/>
        <w:jc w:val="both"/>
        <w:rPr>
          <w:rFonts w:ascii="Times New Roman" w:hAnsi="Times New Roman"/>
          <w:b w:val="0"/>
          <w:sz w:val="20"/>
          <w:lang w:val="sr-Cyrl-CS"/>
        </w:rPr>
      </w:pPr>
      <w:r w:rsidRPr="00421D3D">
        <w:rPr>
          <w:rFonts w:ascii="Times New Roman" w:hAnsi="Times New Roman"/>
          <w:b w:val="0"/>
          <w:sz w:val="20"/>
        </w:rPr>
        <w:t>У процени је узета процењена дужина кућног гасног прикључка (КГП) од 12 m</w:t>
      </w:r>
      <w:r w:rsidRPr="00421D3D">
        <w:rPr>
          <w:rFonts w:ascii="Times New Roman" w:hAnsi="Times New Roman"/>
          <w:b w:val="0"/>
          <w:sz w:val="20"/>
          <w:lang w:val="sr-Cyrl-CS"/>
        </w:rPr>
        <w:t>.</w:t>
      </w:r>
    </w:p>
    <w:p w:rsidR="00D74553" w:rsidRPr="00421D3D" w:rsidRDefault="00D74553" w:rsidP="00D74553">
      <w:pPr>
        <w:widowControl w:val="0"/>
        <w:numPr>
          <w:ilvl w:val="0"/>
          <w:numId w:val="54"/>
        </w:numPr>
        <w:suppressAutoHyphens/>
        <w:ind w:hanging="273"/>
        <w:jc w:val="both"/>
        <w:rPr>
          <w:rFonts w:ascii="Times New Roman" w:hAnsi="Times New Roman"/>
          <w:b w:val="0"/>
          <w:sz w:val="20"/>
          <w:lang w:val="sr-Cyrl-CS"/>
        </w:rPr>
      </w:pPr>
      <w:r w:rsidRPr="00421D3D">
        <w:rPr>
          <w:rFonts w:ascii="Times New Roman" w:hAnsi="Times New Roman"/>
          <w:b w:val="0"/>
          <w:sz w:val="20"/>
          <w:lang w:val="sr-Cyrl-CS"/>
        </w:rPr>
        <w:t>Процењене дужине дистрибутивних гасних мрежа дате су у табели 1.</w:t>
      </w:r>
    </w:p>
    <w:p w:rsidR="0061287C" w:rsidRDefault="0061287C" w:rsidP="0061287C">
      <w:pPr>
        <w:pStyle w:val="ListParagraph"/>
        <w:spacing w:after="120"/>
        <w:ind w:left="840"/>
        <w:jc w:val="center"/>
        <w:rPr>
          <w:rFonts w:ascii="Times New Roman" w:hAnsi="Times New Roman"/>
          <w:sz w:val="20"/>
          <w:lang w:val="en-US"/>
        </w:rPr>
      </w:pPr>
    </w:p>
    <w:p w:rsidR="0061287C" w:rsidRPr="0061287C" w:rsidRDefault="0061287C" w:rsidP="0061287C">
      <w:pPr>
        <w:pStyle w:val="ListParagraph"/>
        <w:spacing w:after="120"/>
        <w:ind w:left="840" w:hanging="840"/>
        <w:jc w:val="center"/>
        <w:rPr>
          <w:rFonts w:ascii="Times New Roman" w:hAnsi="Times New Roman"/>
          <w:sz w:val="20"/>
          <w:lang w:val="sr-Cyrl-CS"/>
        </w:rPr>
      </w:pPr>
      <w:r w:rsidRPr="0061287C">
        <w:rPr>
          <w:rFonts w:ascii="Times New Roman" w:hAnsi="Times New Roman"/>
          <w:sz w:val="20"/>
          <w:lang w:val="sr-Cyrl-CS"/>
        </w:rPr>
        <w:t>ТАБЕЛА 2</w:t>
      </w:r>
    </w:p>
    <w:tbl>
      <w:tblPr>
        <w:tblW w:w="7810" w:type="dxa"/>
        <w:jc w:val="center"/>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81"/>
        <w:gridCol w:w="3073"/>
        <w:gridCol w:w="2456"/>
      </w:tblGrid>
      <w:tr w:rsidR="0061287C" w:rsidRPr="00421D3D" w:rsidTr="00FC5826">
        <w:trPr>
          <w:trHeight w:val="300"/>
          <w:jc w:val="center"/>
        </w:trPr>
        <w:tc>
          <w:tcPr>
            <w:tcW w:w="2281" w:type="dxa"/>
            <w:shd w:val="clear" w:color="auto" w:fill="auto"/>
            <w:noWrap/>
            <w:vAlign w:val="bottom"/>
          </w:tcPr>
          <w:p w:rsidR="0061287C" w:rsidRPr="002F1E7C" w:rsidRDefault="0061287C" w:rsidP="00FC5826">
            <w:pPr>
              <w:jc w:val="center"/>
              <w:rPr>
                <w:rFonts w:ascii="Times New Roman" w:hAnsi="Times New Roman"/>
                <w:b w:val="0"/>
                <w:sz w:val="20"/>
              </w:rPr>
            </w:pPr>
            <w:r w:rsidRPr="002F1E7C">
              <w:rPr>
                <w:rFonts w:ascii="Times New Roman" w:hAnsi="Times New Roman"/>
                <w:b w:val="0"/>
                <w:sz w:val="20"/>
              </w:rPr>
              <w:t>насеље</w:t>
            </w:r>
          </w:p>
        </w:tc>
        <w:tc>
          <w:tcPr>
            <w:tcW w:w="3073" w:type="dxa"/>
            <w:shd w:val="clear" w:color="auto" w:fill="auto"/>
            <w:noWrap/>
            <w:vAlign w:val="bottom"/>
          </w:tcPr>
          <w:p w:rsidR="0061287C" w:rsidRPr="002F1E7C" w:rsidRDefault="0061287C" w:rsidP="00FC5826">
            <w:pPr>
              <w:jc w:val="center"/>
              <w:rPr>
                <w:rFonts w:ascii="Times New Roman" w:hAnsi="Times New Roman"/>
                <w:b w:val="0"/>
                <w:sz w:val="20"/>
              </w:rPr>
            </w:pPr>
            <w:r w:rsidRPr="002F1E7C">
              <w:rPr>
                <w:rFonts w:ascii="Times New Roman" w:hAnsi="Times New Roman"/>
                <w:b w:val="0"/>
                <w:sz w:val="20"/>
              </w:rPr>
              <w:t>бр.домаћинстава</w:t>
            </w:r>
          </w:p>
        </w:tc>
        <w:tc>
          <w:tcPr>
            <w:tcW w:w="2456" w:type="dxa"/>
            <w:shd w:val="clear" w:color="auto" w:fill="auto"/>
            <w:noWrap/>
            <w:vAlign w:val="bottom"/>
          </w:tcPr>
          <w:p w:rsidR="0061287C" w:rsidRPr="002F1E7C" w:rsidRDefault="0061287C" w:rsidP="00FC5826">
            <w:pPr>
              <w:jc w:val="center"/>
              <w:rPr>
                <w:rFonts w:ascii="Times New Roman" w:hAnsi="Times New Roman"/>
                <w:b w:val="0"/>
                <w:sz w:val="20"/>
              </w:rPr>
            </w:pPr>
            <w:r w:rsidRPr="002F1E7C">
              <w:rPr>
                <w:rFonts w:ascii="Times New Roman" w:hAnsi="Times New Roman"/>
                <w:b w:val="0"/>
                <w:sz w:val="20"/>
              </w:rPr>
              <w:t>дужина ДГМ (m)</w:t>
            </w:r>
          </w:p>
        </w:tc>
      </w:tr>
      <w:tr w:rsidR="0061287C" w:rsidRPr="00421D3D" w:rsidTr="00FC5826">
        <w:trPr>
          <w:trHeight w:val="300"/>
          <w:jc w:val="center"/>
        </w:trPr>
        <w:tc>
          <w:tcPr>
            <w:tcW w:w="2281" w:type="dxa"/>
            <w:shd w:val="clear" w:color="auto" w:fill="auto"/>
            <w:noWrap/>
            <w:vAlign w:val="bottom"/>
          </w:tcPr>
          <w:p w:rsidR="0061287C" w:rsidRPr="002F1E7C" w:rsidRDefault="0061287C" w:rsidP="00FC5826">
            <w:pPr>
              <w:rPr>
                <w:rFonts w:ascii="Times New Roman" w:hAnsi="Times New Roman"/>
                <w:b w:val="0"/>
                <w:sz w:val="20"/>
                <w:lang w:val="sr-Cyrl-CS"/>
              </w:rPr>
            </w:pPr>
            <w:r w:rsidRPr="002F1E7C">
              <w:rPr>
                <w:rFonts w:ascii="Times New Roman" w:hAnsi="Times New Roman"/>
                <w:b w:val="0"/>
                <w:sz w:val="20"/>
                <w:lang w:val="sr-Cyrl-CS"/>
              </w:rPr>
              <w:t>Ћићевац</w:t>
            </w:r>
          </w:p>
        </w:tc>
        <w:tc>
          <w:tcPr>
            <w:tcW w:w="3073" w:type="dxa"/>
            <w:shd w:val="clear" w:color="auto" w:fill="auto"/>
            <w:noWrap/>
            <w:vAlign w:val="bottom"/>
          </w:tcPr>
          <w:p w:rsidR="0061287C" w:rsidRPr="002F1E7C" w:rsidRDefault="0061287C" w:rsidP="00FC5826">
            <w:pPr>
              <w:jc w:val="center"/>
              <w:rPr>
                <w:rFonts w:ascii="Times New Roman" w:hAnsi="Times New Roman"/>
                <w:b w:val="0"/>
                <w:sz w:val="20"/>
                <w:lang w:val="sr-Cyrl-CS"/>
              </w:rPr>
            </w:pPr>
            <w:r w:rsidRPr="002F1E7C">
              <w:rPr>
                <w:rFonts w:ascii="Times New Roman" w:hAnsi="Times New Roman"/>
                <w:b w:val="0"/>
                <w:sz w:val="20"/>
                <w:lang w:val="sr-Cyrl-CS"/>
              </w:rPr>
              <w:t>1.604</w:t>
            </w:r>
          </w:p>
        </w:tc>
        <w:tc>
          <w:tcPr>
            <w:tcW w:w="2456" w:type="dxa"/>
            <w:shd w:val="clear" w:color="auto" w:fill="auto"/>
            <w:noWrap/>
            <w:vAlign w:val="bottom"/>
          </w:tcPr>
          <w:p w:rsidR="0061287C" w:rsidRPr="002F1E7C" w:rsidRDefault="0061287C" w:rsidP="00FC5826">
            <w:pPr>
              <w:jc w:val="center"/>
              <w:rPr>
                <w:rFonts w:ascii="Times New Roman" w:hAnsi="Times New Roman"/>
                <w:b w:val="0"/>
                <w:sz w:val="20"/>
                <w:lang w:val="sr-Cyrl-CS"/>
              </w:rPr>
            </w:pPr>
            <w:r w:rsidRPr="002F1E7C">
              <w:rPr>
                <w:rFonts w:ascii="Times New Roman" w:hAnsi="Times New Roman"/>
                <w:b w:val="0"/>
                <w:sz w:val="20"/>
                <w:lang w:val="sr-Cyrl-CS"/>
              </w:rPr>
              <w:t>50.000</w:t>
            </w:r>
          </w:p>
        </w:tc>
      </w:tr>
      <w:tr w:rsidR="0061287C" w:rsidRPr="00421D3D" w:rsidTr="00FC5826">
        <w:trPr>
          <w:trHeight w:val="300"/>
          <w:jc w:val="center"/>
        </w:trPr>
        <w:tc>
          <w:tcPr>
            <w:tcW w:w="2281" w:type="dxa"/>
            <w:shd w:val="clear" w:color="auto" w:fill="auto"/>
            <w:noWrap/>
            <w:vAlign w:val="bottom"/>
          </w:tcPr>
          <w:p w:rsidR="0061287C" w:rsidRPr="002F1E7C" w:rsidRDefault="0061287C" w:rsidP="00FC5826">
            <w:pPr>
              <w:rPr>
                <w:rFonts w:ascii="Times New Roman" w:hAnsi="Times New Roman"/>
                <w:b w:val="0"/>
                <w:sz w:val="20"/>
                <w:lang w:val="sr-Cyrl-CS"/>
              </w:rPr>
            </w:pPr>
            <w:r w:rsidRPr="002F1E7C">
              <w:rPr>
                <w:rFonts w:ascii="Times New Roman" w:hAnsi="Times New Roman"/>
                <w:b w:val="0"/>
                <w:sz w:val="20"/>
                <w:lang w:val="sr-Cyrl-CS"/>
              </w:rPr>
              <w:t>Појате</w:t>
            </w:r>
          </w:p>
        </w:tc>
        <w:tc>
          <w:tcPr>
            <w:tcW w:w="3073" w:type="dxa"/>
            <w:shd w:val="clear" w:color="auto" w:fill="auto"/>
            <w:noWrap/>
            <w:vAlign w:val="bottom"/>
          </w:tcPr>
          <w:p w:rsidR="0061287C" w:rsidRPr="002F1E7C" w:rsidRDefault="0061287C" w:rsidP="00FC5826">
            <w:pPr>
              <w:jc w:val="center"/>
              <w:rPr>
                <w:rFonts w:ascii="Times New Roman" w:hAnsi="Times New Roman"/>
                <w:b w:val="0"/>
                <w:sz w:val="20"/>
                <w:lang w:val="sr-Cyrl-CS"/>
              </w:rPr>
            </w:pPr>
            <w:r w:rsidRPr="002F1E7C">
              <w:rPr>
                <w:rFonts w:ascii="Times New Roman" w:hAnsi="Times New Roman"/>
                <w:b w:val="0"/>
                <w:sz w:val="20"/>
                <w:lang w:val="sr-Cyrl-CS"/>
              </w:rPr>
              <w:t>298</w:t>
            </w:r>
          </w:p>
        </w:tc>
        <w:tc>
          <w:tcPr>
            <w:tcW w:w="2456" w:type="dxa"/>
            <w:shd w:val="clear" w:color="auto" w:fill="auto"/>
            <w:noWrap/>
            <w:vAlign w:val="bottom"/>
          </w:tcPr>
          <w:p w:rsidR="0061287C" w:rsidRPr="002F1E7C" w:rsidRDefault="0061287C" w:rsidP="00FC5826">
            <w:pPr>
              <w:jc w:val="center"/>
              <w:rPr>
                <w:rFonts w:ascii="Times New Roman" w:hAnsi="Times New Roman"/>
                <w:b w:val="0"/>
                <w:sz w:val="20"/>
                <w:lang w:val="sr-Cyrl-CS"/>
              </w:rPr>
            </w:pPr>
            <w:r w:rsidRPr="002F1E7C">
              <w:rPr>
                <w:rFonts w:ascii="Times New Roman" w:hAnsi="Times New Roman"/>
                <w:b w:val="0"/>
                <w:sz w:val="20"/>
                <w:lang w:val="sr-Cyrl-CS"/>
              </w:rPr>
              <w:t>20.000</w:t>
            </w:r>
          </w:p>
        </w:tc>
      </w:tr>
      <w:tr w:rsidR="0061287C" w:rsidRPr="00421D3D" w:rsidTr="00FC5826">
        <w:trPr>
          <w:trHeight w:val="300"/>
          <w:jc w:val="center"/>
        </w:trPr>
        <w:tc>
          <w:tcPr>
            <w:tcW w:w="2281" w:type="dxa"/>
            <w:shd w:val="clear" w:color="auto" w:fill="auto"/>
            <w:noWrap/>
            <w:vAlign w:val="bottom"/>
          </w:tcPr>
          <w:p w:rsidR="0061287C" w:rsidRPr="002F1E7C" w:rsidRDefault="0061287C" w:rsidP="00FC5826">
            <w:pPr>
              <w:rPr>
                <w:rFonts w:ascii="Times New Roman" w:hAnsi="Times New Roman"/>
                <w:b w:val="0"/>
                <w:sz w:val="20"/>
                <w:lang w:val="sr-Cyrl-CS"/>
              </w:rPr>
            </w:pPr>
            <w:r w:rsidRPr="002F1E7C">
              <w:rPr>
                <w:rFonts w:ascii="Times New Roman" w:hAnsi="Times New Roman"/>
                <w:b w:val="0"/>
                <w:sz w:val="20"/>
                <w:lang w:val="sr-Cyrl-CS"/>
              </w:rPr>
              <w:t>Плочник</w:t>
            </w:r>
          </w:p>
        </w:tc>
        <w:tc>
          <w:tcPr>
            <w:tcW w:w="3073" w:type="dxa"/>
            <w:shd w:val="clear" w:color="auto" w:fill="auto"/>
            <w:noWrap/>
            <w:vAlign w:val="bottom"/>
          </w:tcPr>
          <w:p w:rsidR="0061287C" w:rsidRPr="002F1E7C" w:rsidRDefault="0061287C" w:rsidP="00FC5826">
            <w:pPr>
              <w:jc w:val="center"/>
              <w:rPr>
                <w:rFonts w:ascii="Times New Roman" w:hAnsi="Times New Roman"/>
                <w:b w:val="0"/>
                <w:sz w:val="20"/>
                <w:lang w:val="sr-Cyrl-CS"/>
              </w:rPr>
            </w:pPr>
            <w:r w:rsidRPr="002F1E7C">
              <w:rPr>
                <w:rFonts w:ascii="Times New Roman" w:hAnsi="Times New Roman"/>
                <w:b w:val="0"/>
                <w:sz w:val="20"/>
                <w:lang w:val="sr-Cyrl-CS"/>
              </w:rPr>
              <w:t>164</w:t>
            </w:r>
          </w:p>
        </w:tc>
        <w:tc>
          <w:tcPr>
            <w:tcW w:w="2456" w:type="dxa"/>
            <w:shd w:val="clear" w:color="auto" w:fill="auto"/>
            <w:noWrap/>
            <w:vAlign w:val="bottom"/>
          </w:tcPr>
          <w:p w:rsidR="0061287C" w:rsidRPr="002F1E7C" w:rsidRDefault="0061287C" w:rsidP="00FC5826">
            <w:pPr>
              <w:jc w:val="center"/>
              <w:rPr>
                <w:rFonts w:ascii="Times New Roman" w:hAnsi="Times New Roman"/>
                <w:b w:val="0"/>
                <w:sz w:val="20"/>
                <w:lang w:val="sr-Cyrl-CS"/>
              </w:rPr>
            </w:pPr>
            <w:r w:rsidRPr="002F1E7C">
              <w:rPr>
                <w:rFonts w:ascii="Times New Roman" w:hAnsi="Times New Roman"/>
                <w:b w:val="0"/>
                <w:sz w:val="20"/>
                <w:lang w:val="sr-Cyrl-CS"/>
              </w:rPr>
              <w:t>15.000</w:t>
            </w:r>
          </w:p>
        </w:tc>
      </w:tr>
      <w:tr w:rsidR="0061287C" w:rsidRPr="00421D3D" w:rsidTr="00FC5826">
        <w:trPr>
          <w:trHeight w:val="300"/>
          <w:jc w:val="center"/>
        </w:trPr>
        <w:tc>
          <w:tcPr>
            <w:tcW w:w="2281" w:type="dxa"/>
            <w:shd w:val="clear" w:color="auto" w:fill="auto"/>
            <w:noWrap/>
            <w:vAlign w:val="bottom"/>
          </w:tcPr>
          <w:p w:rsidR="0061287C" w:rsidRPr="002F1E7C" w:rsidRDefault="0061287C" w:rsidP="00FC5826">
            <w:pPr>
              <w:rPr>
                <w:rFonts w:ascii="Times New Roman" w:hAnsi="Times New Roman"/>
                <w:b w:val="0"/>
                <w:sz w:val="20"/>
                <w:lang w:val="sr-Cyrl-CS"/>
              </w:rPr>
            </w:pPr>
            <w:r w:rsidRPr="002F1E7C">
              <w:rPr>
                <w:rFonts w:ascii="Times New Roman" w:hAnsi="Times New Roman"/>
                <w:b w:val="0"/>
                <w:sz w:val="20"/>
                <w:lang w:val="sr-Cyrl-CS"/>
              </w:rPr>
              <w:t>Лучина</w:t>
            </w:r>
          </w:p>
        </w:tc>
        <w:tc>
          <w:tcPr>
            <w:tcW w:w="3073" w:type="dxa"/>
            <w:shd w:val="clear" w:color="auto" w:fill="auto"/>
            <w:noWrap/>
            <w:vAlign w:val="bottom"/>
          </w:tcPr>
          <w:p w:rsidR="0061287C" w:rsidRPr="002F1E7C" w:rsidRDefault="0061287C" w:rsidP="00FC5826">
            <w:pPr>
              <w:jc w:val="center"/>
              <w:rPr>
                <w:rFonts w:ascii="Times New Roman" w:hAnsi="Times New Roman"/>
                <w:b w:val="0"/>
                <w:sz w:val="20"/>
                <w:lang w:val="sr-Cyrl-CS"/>
              </w:rPr>
            </w:pPr>
            <w:r w:rsidRPr="002F1E7C">
              <w:rPr>
                <w:rFonts w:ascii="Times New Roman" w:hAnsi="Times New Roman"/>
                <w:b w:val="0"/>
                <w:sz w:val="20"/>
                <w:lang w:val="sr-Cyrl-CS"/>
              </w:rPr>
              <w:t>275</w:t>
            </w:r>
          </w:p>
        </w:tc>
        <w:tc>
          <w:tcPr>
            <w:tcW w:w="2456" w:type="dxa"/>
            <w:shd w:val="clear" w:color="auto" w:fill="auto"/>
            <w:noWrap/>
            <w:vAlign w:val="bottom"/>
          </w:tcPr>
          <w:p w:rsidR="0061287C" w:rsidRPr="002F1E7C" w:rsidRDefault="0061287C" w:rsidP="00FC5826">
            <w:pPr>
              <w:jc w:val="center"/>
              <w:rPr>
                <w:rFonts w:ascii="Times New Roman" w:hAnsi="Times New Roman"/>
                <w:b w:val="0"/>
                <w:sz w:val="20"/>
                <w:lang w:val="sr-Cyrl-CS"/>
              </w:rPr>
            </w:pPr>
            <w:r w:rsidRPr="002F1E7C">
              <w:rPr>
                <w:rFonts w:ascii="Times New Roman" w:hAnsi="Times New Roman"/>
                <w:b w:val="0"/>
                <w:sz w:val="20"/>
                <w:lang w:val="sr-Cyrl-CS"/>
              </w:rPr>
              <w:t>15.000</w:t>
            </w:r>
          </w:p>
        </w:tc>
      </w:tr>
      <w:tr w:rsidR="0061287C" w:rsidRPr="00421D3D" w:rsidTr="00FC5826">
        <w:trPr>
          <w:trHeight w:val="300"/>
          <w:jc w:val="center"/>
        </w:trPr>
        <w:tc>
          <w:tcPr>
            <w:tcW w:w="2281" w:type="dxa"/>
            <w:shd w:val="clear" w:color="auto" w:fill="auto"/>
            <w:noWrap/>
            <w:vAlign w:val="bottom"/>
          </w:tcPr>
          <w:p w:rsidR="0061287C" w:rsidRPr="002F1E7C" w:rsidRDefault="0061287C" w:rsidP="00FC5826">
            <w:pPr>
              <w:rPr>
                <w:rFonts w:ascii="Times New Roman" w:hAnsi="Times New Roman"/>
                <w:b w:val="0"/>
                <w:sz w:val="20"/>
                <w:lang w:val="sr-Cyrl-CS"/>
              </w:rPr>
            </w:pPr>
            <w:r w:rsidRPr="002F1E7C">
              <w:rPr>
                <w:rFonts w:ascii="Times New Roman" w:hAnsi="Times New Roman"/>
                <w:b w:val="0"/>
                <w:sz w:val="20"/>
                <w:lang w:val="sr-Cyrl-CS"/>
              </w:rPr>
              <w:t>Сталаћ</w:t>
            </w:r>
          </w:p>
        </w:tc>
        <w:tc>
          <w:tcPr>
            <w:tcW w:w="3073" w:type="dxa"/>
            <w:shd w:val="clear" w:color="auto" w:fill="auto"/>
            <w:noWrap/>
            <w:vAlign w:val="bottom"/>
          </w:tcPr>
          <w:p w:rsidR="0061287C" w:rsidRPr="002F1E7C" w:rsidRDefault="0061287C" w:rsidP="00FC5826">
            <w:pPr>
              <w:jc w:val="center"/>
              <w:rPr>
                <w:rFonts w:ascii="Times New Roman" w:hAnsi="Times New Roman"/>
                <w:b w:val="0"/>
                <w:sz w:val="20"/>
                <w:lang w:val="sr-Cyrl-CS"/>
              </w:rPr>
            </w:pPr>
            <w:r w:rsidRPr="002F1E7C">
              <w:rPr>
                <w:rFonts w:ascii="Times New Roman" w:hAnsi="Times New Roman"/>
                <w:b w:val="0"/>
                <w:sz w:val="20"/>
                <w:lang w:val="sr-Cyrl-CS"/>
              </w:rPr>
              <w:t>572</w:t>
            </w:r>
          </w:p>
        </w:tc>
        <w:tc>
          <w:tcPr>
            <w:tcW w:w="2456" w:type="dxa"/>
            <w:shd w:val="clear" w:color="auto" w:fill="auto"/>
            <w:noWrap/>
            <w:vAlign w:val="bottom"/>
          </w:tcPr>
          <w:p w:rsidR="0061287C" w:rsidRPr="002F1E7C" w:rsidRDefault="0061287C" w:rsidP="00FC5826">
            <w:pPr>
              <w:jc w:val="center"/>
              <w:rPr>
                <w:rFonts w:ascii="Times New Roman" w:hAnsi="Times New Roman"/>
                <w:b w:val="0"/>
                <w:sz w:val="20"/>
                <w:lang w:val="sr-Cyrl-CS"/>
              </w:rPr>
            </w:pPr>
            <w:r w:rsidRPr="002F1E7C">
              <w:rPr>
                <w:rFonts w:ascii="Times New Roman" w:hAnsi="Times New Roman"/>
                <w:b w:val="0"/>
                <w:sz w:val="20"/>
                <w:lang w:val="sr-Cyrl-CS"/>
              </w:rPr>
              <w:t>30.000</w:t>
            </w:r>
          </w:p>
        </w:tc>
      </w:tr>
      <w:tr w:rsidR="0061287C" w:rsidRPr="00421D3D" w:rsidTr="00FC5826">
        <w:trPr>
          <w:trHeight w:val="300"/>
          <w:jc w:val="center"/>
        </w:trPr>
        <w:tc>
          <w:tcPr>
            <w:tcW w:w="2281" w:type="dxa"/>
            <w:shd w:val="clear" w:color="auto" w:fill="auto"/>
            <w:noWrap/>
            <w:vAlign w:val="bottom"/>
          </w:tcPr>
          <w:p w:rsidR="0061287C" w:rsidRPr="002F1E7C" w:rsidRDefault="0061287C" w:rsidP="00FC5826">
            <w:pPr>
              <w:rPr>
                <w:rFonts w:ascii="Times New Roman" w:hAnsi="Times New Roman"/>
                <w:b w:val="0"/>
                <w:sz w:val="20"/>
                <w:lang w:val="sr-Cyrl-CS"/>
              </w:rPr>
            </w:pPr>
            <w:r w:rsidRPr="002F1E7C">
              <w:rPr>
                <w:rFonts w:ascii="Times New Roman" w:hAnsi="Times New Roman"/>
                <w:b w:val="0"/>
                <w:sz w:val="20"/>
                <w:lang w:val="sr-Cyrl-CS"/>
              </w:rPr>
              <w:t>Град Сталаћ</w:t>
            </w:r>
          </w:p>
        </w:tc>
        <w:tc>
          <w:tcPr>
            <w:tcW w:w="3073" w:type="dxa"/>
            <w:shd w:val="clear" w:color="auto" w:fill="auto"/>
            <w:noWrap/>
            <w:vAlign w:val="bottom"/>
          </w:tcPr>
          <w:p w:rsidR="0061287C" w:rsidRPr="002F1E7C" w:rsidRDefault="0061287C" w:rsidP="00FC5826">
            <w:pPr>
              <w:jc w:val="center"/>
              <w:rPr>
                <w:rFonts w:ascii="Times New Roman" w:hAnsi="Times New Roman"/>
                <w:b w:val="0"/>
                <w:sz w:val="20"/>
                <w:lang w:val="sr-Cyrl-CS"/>
              </w:rPr>
            </w:pPr>
            <w:r w:rsidRPr="002F1E7C">
              <w:rPr>
                <w:rFonts w:ascii="Times New Roman" w:hAnsi="Times New Roman"/>
                <w:b w:val="0"/>
                <w:sz w:val="20"/>
                <w:lang w:val="sr-Cyrl-CS"/>
              </w:rPr>
              <w:t>213</w:t>
            </w:r>
          </w:p>
        </w:tc>
        <w:tc>
          <w:tcPr>
            <w:tcW w:w="2456" w:type="dxa"/>
            <w:shd w:val="clear" w:color="auto" w:fill="auto"/>
            <w:noWrap/>
            <w:vAlign w:val="bottom"/>
          </w:tcPr>
          <w:p w:rsidR="0061287C" w:rsidRPr="002F1E7C" w:rsidRDefault="0061287C" w:rsidP="00FC5826">
            <w:pPr>
              <w:jc w:val="center"/>
              <w:rPr>
                <w:rFonts w:ascii="Times New Roman" w:hAnsi="Times New Roman"/>
                <w:b w:val="0"/>
                <w:sz w:val="20"/>
                <w:lang w:val="sr-Cyrl-CS"/>
              </w:rPr>
            </w:pPr>
            <w:r w:rsidRPr="002F1E7C">
              <w:rPr>
                <w:rFonts w:ascii="Times New Roman" w:hAnsi="Times New Roman"/>
                <w:b w:val="0"/>
                <w:sz w:val="20"/>
                <w:lang w:val="sr-Cyrl-CS"/>
              </w:rPr>
              <w:t>15.000</w:t>
            </w:r>
          </w:p>
        </w:tc>
      </w:tr>
      <w:tr w:rsidR="0061287C" w:rsidRPr="00421D3D" w:rsidTr="00FC5826">
        <w:trPr>
          <w:trHeight w:val="300"/>
          <w:jc w:val="center"/>
        </w:trPr>
        <w:tc>
          <w:tcPr>
            <w:tcW w:w="2281" w:type="dxa"/>
            <w:shd w:val="clear" w:color="auto" w:fill="auto"/>
            <w:noWrap/>
            <w:vAlign w:val="bottom"/>
          </w:tcPr>
          <w:p w:rsidR="0061287C" w:rsidRPr="002F1E7C" w:rsidRDefault="0061287C" w:rsidP="00FC5826">
            <w:pPr>
              <w:rPr>
                <w:rFonts w:ascii="Times New Roman" w:hAnsi="Times New Roman"/>
                <w:b w:val="0"/>
                <w:sz w:val="20"/>
                <w:lang w:val="sr-Cyrl-CS"/>
              </w:rPr>
            </w:pPr>
            <w:r w:rsidRPr="002F1E7C">
              <w:rPr>
                <w:rFonts w:ascii="Times New Roman" w:hAnsi="Times New Roman"/>
                <w:b w:val="0"/>
                <w:sz w:val="20"/>
                <w:lang w:val="sr-Cyrl-CS"/>
              </w:rPr>
              <w:t>Браљина</w:t>
            </w:r>
          </w:p>
        </w:tc>
        <w:tc>
          <w:tcPr>
            <w:tcW w:w="3073" w:type="dxa"/>
            <w:shd w:val="clear" w:color="auto" w:fill="auto"/>
            <w:noWrap/>
            <w:vAlign w:val="bottom"/>
          </w:tcPr>
          <w:p w:rsidR="0061287C" w:rsidRPr="002F1E7C" w:rsidRDefault="0061287C" w:rsidP="00FC5826">
            <w:pPr>
              <w:jc w:val="center"/>
              <w:rPr>
                <w:rFonts w:ascii="Times New Roman" w:hAnsi="Times New Roman"/>
                <w:b w:val="0"/>
                <w:sz w:val="20"/>
                <w:lang w:val="sr-Cyrl-CS"/>
              </w:rPr>
            </w:pPr>
            <w:r w:rsidRPr="002F1E7C">
              <w:rPr>
                <w:rFonts w:ascii="Times New Roman" w:hAnsi="Times New Roman"/>
                <w:b w:val="0"/>
                <w:sz w:val="20"/>
                <w:lang w:val="sr-Cyrl-CS"/>
              </w:rPr>
              <w:t>78</w:t>
            </w:r>
          </w:p>
        </w:tc>
        <w:tc>
          <w:tcPr>
            <w:tcW w:w="2456" w:type="dxa"/>
            <w:shd w:val="clear" w:color="auto" w:fill="auto"/>
            <w:noWrap/>
            <w:vAlign w:val="bottom"/>
          </w:tcPr>
          <w:p w:rsidR="0061287C" w:rsidRPr="002F1E7C" w:rsidRDefault="0061287C" w:rsidP="00FC5826">
            <w:pPr>
              <w:jc w:val="center"/>
              <w:rPr>
                <w:rFonts w:ascii="Times New Roman" w:hAnsi="Times New Roman"/>
                <w:b w:val="0"/>
                <w:sz w:val="20"/>
                <w:lang w:val="sr-Cyrl-CS"/>
              </w:rPr>
            </w:pPr>
            <w:r w:rsidRPr="002F1E7C">
              <w:rPr>
                <w:rFonts w:ascii="Times New Roman" w:hAnsi="Times New Roman"/>
                <w:b w:val="0"/>
                <w:sz w:val="20"/>
                <w:lang w:val="sr-Cyrl-CS"/>
              </w:rPr>
              <w:t>15.000</w:t>
            </w:r>
          </w:p>
        </w:tc>
      </w:tr>
      <w:tr w:rsidR="0061287C" w:rsidRPr="00421D3D" w:rsidTr="00FC5826">
        <w:trPr>
          <w:trHeight w:val="300"/>
          <w:jc w:val="center"/>
        </w:trPr>
        <w:tc>
          <w:tcPr>
            <w:tcW w:w="2281" w:type="dxa"/>
            <w:shd w:val="clear" w:color="auto" w:fill="auto"/>
            <w:noWrap/>
            <w:vAlign w:val="bottom"/>
          </w:tcPr>
          <w:p w:rsidR="0061287C" w:rsidRPr="002F1E7C" w:rsidRDefault="0061287C" w:rsidP="00FC5826">
            <w:pPr>
              <w:rPr>
                <w:rFonts w:ascii="Times New Roman" w:hAnsi="Times New Roman"/>
                <w:b w:val="0"/>
                <w:sz w:val="20"/>
              </w:rPr>
            </w:pPr>
          </w:p>
        </w:tc>
        <w:tc>
          <w:tcPr>
            <w:tcW w:w="3073" w:type="dxa"/>
            <w:shd w:val="clear" w:color="auto" w:fill="auto"/>
            <w:noWrap/>
            <w:vAlign w:val="bottom"/>
          </w:tcPr>
          <w:p w:rsidR="0061287C" w:rsidRPr="002F1E7C" w:rsidRDefault="0061287C" w:rsidP="00FC5826">
            <w:pPr>
              <w:rPr>
                <w:rFonts w:ascii="Times New Roman" w:hAnsi="Times New Roman"/>
                <w:b w:val="0"/>
                <w:sz w:val="20"/>
                <w:lang w:val="sr-Cyrl-CS"/>
              </w:rPr>
            </w:pPr>
            <w:r w:rsidRPr="002F1E7C">
              <w:rPr>
                <w:rFonts w:ascii="Times New Roman" w:hAnsi="Times New Roman"/>
                <w:b w:val="0"/>
                <w:sz w:val="20"/>
                <w:lang w:val="sr-Cyrl-CS"/>
              </w:rPr>
              <w:t>УКУПНО:</w:t>
            </w:r>
          </w:p>
        </w:tc>
        <w:tc>
          <w:tcPr>
            <w:tcW w:w="2456" w:type="dxa"/>
            <w:shd w:val="clear" w:color="auto" w:fill="auto"/>
            <w:noWrap/>
            <w:vAlign w:val="bottom"/>
          </w:tcPr>
          <w:p w:rsidR="0061287C" w:rsidRPr="002F1E7C" w:rsidRDefault="0061287C" w:rsidP="00FC5826">
            <w:pPr>
              <w:jc w:val="center"/>
              <w:rPr>
                <w:rFonts w:ascii="Times New Roman" w:hAnsi="Times New Roman"/>
                <w:b w:val="0"/>
                <w:sz w:val="20"/>
                <w:lang w:val="sr-Cyrl-CS"/>
              </w:rPr>
            </w:pPr>
            <w:r w:rsidRPr="002F1E7C">
              <w:rPr>
                <w:rFonts w:ascii="Times New Roman" w:hAnsi="Times New Roman"/>
                <w:b w:val="0"/>
                <w:sz w:val="20"/>
                <w:lang w:val="sr-Cyrl-CS"/>
              </w:rPr>
              <w:t>160.000</w:t>
            </w:r>
          </w:p>
        </w:tc>
      </w:tr>
      <w:tr w:rsidR="0061287C" w:rsidRPr="00421D3D" w:rsidTr="00FC5826">
        <w:trPr>
          <w:trHeight w:val="300"/>
          <w:jc w:val="center"/>
        </w:trPr>
        <w:tc>
          <w:tcPr>
            <w:tcW w:w="2281" w:type="dxa"/>
            <w:shd w:val="clear" w:color="auto" w:fill="auto"/>
            <w:noWrap/>
            <w:vAlign w:val="bottom"/>
          </w:tcPr>
          <w:p w:rsidR="0061287C" w:rsidRPr="002F1E7C" w:rsidRDefault="0061287C" w:rsidP="00FC5826">
            <w:pPr>
              <w:rPr>
                <w:rFonts w:ascii="Times New Roman" w:hAnsi="Times New Roman"/>
                <w:b w:val="0"/>
                <w:sz w:val="20"/>
              </w:rPr>
            </w:pPr>
          </w:p>
        </w:tc>
        <w:tc>
          <w:tcPr>
            <w:tcW w:w="3073" w:type="dxa"/>
            <w:shd w:val="clear" w:color="auto" w:fill="auto"/>
            <w:noWrap/>
            <w:vAlign w:val="bottom"/>
          </w:tcPr>
          <w:p w:rsidR="0061287C" w:rsidRPr="002F1E7C" w:rsidRDefault="0061287C" w:rsidP="00FC5826">
            <w:pPr>
              <w:rPr>
                <w:rFonts w:ascii="Times New Roman" w:hAnsi="Times New Roman"/>
                <w:b w:val="0"/>
                <w:sz w:val="20"/>
                <w:lang w:val="sr-Latn-CS"/>
              </w:rPr>
            </w:pPr>
            <w:r w:rsidRPr="002F1E7C">
              <w:rPr>
                <w:rFonts w:ascii="Times New Roman" w:hAnsi="Times New Roman"/>
                <w:b w:val="0"/>
                <w:sz w:val="20"/>
                <w:lang w:val="sr-Cyrl-CS"/>
              </w:rPr>
              <w:t xml:space="preserve">Индустријска зона </w:t>
            </w:r>
            <w:r w:rsidRPr="002F1E7C">
              <w:rPr>
                <w:rFonts w:ascii="Times New Roman" w:hAnsi="Times New Roman"/>
                <w:b w:val="0"/>
                <w:sz w:val="20"/>
                <w:lang w:val="sr-Latn-CS"/>
              </w:rPr>
              <w:t>I</w:t>
            </w:r>
          </w:p>
        </w:tc>
        <w:tc>
          <w:tcPr>
            <w:tcW w:w="2456" w:type="dxa"/>
            <w:shd w:val="clear" w:color="auto" w:fill="auto"/>
            <w:noWrap/>
            <w:vAlign w:val="bottom"/>
          </w:tcPr>
          <w:p w:rsidR="0061287C" w:rsidRPr="002F1E7C" w:rsidRDefault="0061287C" w:rsidP="00FC5826">
            <w:pPr>
              <w:jc w:val="center"/>
              <w:rPr>
                <w:rFonts w:ascii="Times New Roman" w:hAnsi="Times New Roman"/>
                <w:b w:val="0"/>
                <w:sz w:val="20"/>
                <w:lang w:val="sr-Cyrl-CS"/>
              </w:rPr>
            </w:pPr>
            <w:r w:rsidRPr="002F1E7C">
              <w:rPr>
                <w:rFonts w:ascii="Times New Roman" w:hAnsi="Times New Roman"/>
                <w:b w:val="0"/>
                <w:sz w:val="20"/>
                <w:lang w:val="sr-Cyrl-CS"/>
              </w:rPr>
              <w:t>6.000</w:t>
            </w:r>
          </w:p>
        </w:tc>
      </w:tr>
      <w:tr w:rsidR="0061287C" w:rsidRPr="00421D3D" w:rsidTr="00FC5826">
        <w:trPr>
          <w:trHeight w:val="300"/>
          <w:jc w:val="center"/>
        </w:trPr>
        <w:tc>
          <w:tcPr>
            <w:tcW w:w="2281" w:type="dxa"/>
            <w:shd w:val="clear" w:color="auto" w:fill="auto"/>
            <w:noWrap/>
            <w:vAlign w:val="bottom"/>
          </w:tcPr>
          <w:p w:rsidR="0061287C" w:rsidRPr="00421D3D" w:rsidRDefault="0061287C" w:rsidP="00FC5826">
            <w:pPr>
              <w:rPr>
                <w:rFonts w:ascii="Times New Roman" w:hAnsi="Times New Roman"/>
                <w:b w:val="0"/>
                <w:sz w:val="20"/>
              </w:rPr>
            </w:pPr>
          </w:p>
        </w:tc>
        <w:tc>
          <w:tcPr>
            <w:tcW w:w="3073" w:type="dxa"/>
            <w:shd w:val="clear" w:color="auto" w:fill="auto"/>
            <w:noWrap/>
            <w:vAlign w:val="bottom"/>
          </w:tcPr>
          <w:p w:rsidR="0061287C" w:rsidRPr="00421D3D" w:rsidRDefault="0061287C" w:rsidP="00FC5826">
            <w:pPr>
              <w:rPr>
                <w:rFonts w:ascii="Times New Roman" w:hAnsi="Times New Roman"/>
                <w:b w:val="0"/>
                <w:sz w:val="20"/>
                <w:lang w:val="sr-Latn-CS"/>
              </w:rPr>
            </w:pPr>
            <w:r w:rsidRPr="00421D3D">
              <w:rPr>
                <w:rFonts w:ascii="Times New Roman" w:hAnsi="Times New Roman"/>
                <w:b w:val="0"/>
                <w:sz w:val="20"/>
                <w:lang w:val="sr-Cyrl-CS"/>
              </w:rPr>
              <w:t xml:space="preserve">Индустријска зона </w:t>
            </w:r>
            <w:r w:rsidRPr="00421D3D">
              <w:rPr>
                <w:rFonts w:ascii="Times New Roman" w:hAnsi="Times New Roman"/>
                <w:b w:val="0"/>
                <w:sz w:val="20"/>
                <w:lang w:val="sr-Latn-CS"/>
              </w:rPr>
              <w:t>II</w:t>
            </w:r>
          </w:p>
        </w:tc>
        <w:tc>
          <w:tcPr>
            <w:tcW w:w="2456" w:type="dxa"/>
            <w:shd w:val="clear" w:color="auto" w:fill="auto"/>
            <w:noWrap/>
            <w:vAlign w:val="bottom"/>
          </w:tcPr>
          <w:p w:rsidR="0061287C" w:rsidRPr="00421D3D" w:rsidRDefault="0061287C" w:rsidP="00FC5826">
            <w:pPr>
              <w:jc w:val="center"/>
              <w:rPr>
                <w:rFonts w:ascii="Times New Roman" w:hAnsi="Times New Roman"/>
                <w:b w:val="0"/>
                <w:sz w:val="20"/>
                <w:lang w:val="sr-Cyrl-CS"/>
              </w:rPr>
            </w:pPr>
            <w:r w:rsidRPr="00421D3D">
              <w:rPr>
                <w:rFonts w:ascii="Times New Roman" w:hAnsi="Times New Roman"/>
                <w:b w:val="0"/>
                <w:sz w:val="20"/>
                <w:lang w:val="sr-Cyrl-CS"/>
              </w:rPr>
              <w:t>4.000</w:t>
            </w:r>
          </w:p>
        </w:tc>
      </w:tr>
      <w:tr w:rsidR="0061287C" w:rsidRPr="00421D3D" w:rsidTr="00FC5826">
        <w:trPr>
          <w:trHeight w:val="300"/>
          <w:jc w:val="center"/>
        </w:trPr>
        <w:tc>
          <w:tcPr>
            <w:tcW w:w="2281" w:type="dxa"/>
            <w:shd w:val="clear" w:color="auto" w:fill="auto"/>
            <w:noWrap/>
            <w:vAlign w:val="bottom"/>
          </w:tcPr>
          <w:p w:rsidR="0061287C" w:rsidRPr="00421D3D" w:rsidRDefault="0061287C" w:rsidP="00FC5826">
            <w:pPr>
              <w:rPr>
                <w:rFonts w:ascii="Times New Roman" w:hAnsi="Times New Roman"/>
                <w:b w:val="0"/>
                <w:sz w:val="20"/>
              </w:rPr>
            </w:pPr>
          </w:p>
        </w:tc>
        <w:tc>
          <w:tcPr>
            <w:tcW w:w="3073" w:type="dxa"/>
            <w:shd w:val="clear" w:color="auto" w:fill="BFBFBF"/>
            <w:noWrap/>
            <w:vAlign w:val="bottom"/>
          </w:tcPr>
          <w:p w:rsidR="0061287C" w:rsidRPr="00421D3D" w:rsidRDefault="0061287C" w:rsidP="00FC5826">
            <w:pPr>
              <w:rPr>
                <w:rFonts w:ascii="Times New Roman" w:hAnsi="Times New Roman"/>
                <w:b w:val="0"/>
                <w:sz w:val="20"/>
                <w:lang w:val="sr-Cyrl-CS"/>
              </w:rPr>
            </w:pPr>
            <w:r w:rsidRPr="00421D3D">
              <w:rPr>
                <w:rFonts w:ascii="Times New Roman" w:hAnsi="Times New Roman"/>
                <w:b w:val="0"/>
                <w:sz w:val="20"/>
                <w:lang w:val="sr-Cyrl-CS"/>
              </w:rPr>
              <w:t>УКУПНО:</w:t>
            </w:r>
          </w:p>
        </w:tc>
        <w:tc>
          <w:tcPr>
            <w:tcW w:w="2456" w:type="dxa"/>
            <w:shd w:val="clear" w:color="auto" w:fill="BFBFBF"/>
            <w:noWrap/>
            <w:vAlign w:val="bottom"/>
          </w:tcPr>
          <w:p w:rsidR="0061287C" w:rsidRPr="00421D3D" w:rsidRDefault="0061287C" w:rsidP="00FC5826">
            <w:pPr>
              <w:jc w:val="center"/>
              <w:rPr>
                <w:rFonts w:ascii="Times New Roman" w:hAnsi="Times New Roman"/>
                <w:b w:val="0"/>
                <w:sz w:val="20"/>
                <w:lang w:val="sr-Cyrl-CS"/>
              </w:rPr>
            </w:pPr>
            <w:r w:rsidRPr="00421D3D">
              <w:rPr>
                <w:rFonts w:ascii="Times New Roman" w:hAnsi="Times New Roman"/>
                <w:b w:val="0"/>
                <w:sz w:val="20"/>
                <w:lang w:val="sr-Cyrl-CS"/>
              </w:rPr>
              <w:t>170.000 м</w:t>
            </w:r>
          </w:p>
        </w:tc>
      </w:tr>
    </w:tbl>
    <w:p w:rsidR="00A443C5" w:rsidRDefault="00A443C5" w:rsidP="00A443C5">
      <w:pPr>
        <w:spacing w:after="120"/>
        <w:ind w:firstLine="255"/>
        <w:jc w:val="both"/>
        <w:rPr>
          <w:rFonts w:ascii="Times New Roman" w:hAnsi="Times New Roman"/>
          <w:b w:val="0"/>
          <w:sz w:val="20"/>
        </w:rPr>
      </w:pPr>
    </w:p>
    <w:p w:rsidR="00A443C5" w:rsidRPr="00421D3D" w:rsidRDefault="00A443C5" w:rsidP="00A443C5">
      <w:pPr>
        <w:spacing w:after="120"/>
        <w:ind w:firstLine="255"/>
        <w:jc w:val="both"/>
        <w:rPr>
          <w:rFonts w:ascii="Times New Roman" w:hAnsi="Times New Roman"/>
          <w:b w:val="0"/>
          <w:sz w:val="20"/>
        </w:rPr>
      </w:pPr>
      <w:r w:rsidRPr="00421D3D">
        <w:rPr>
          <w:rFonts w:ascii="Times New Roman" w:hAnsi="Times New Roman"/>
          <w:b w:val="0"/>
          <w:sz w:val="20"/>
        </w:rPr>
        <w:t>Дужине ДГМ процењене су на основу претопставке да је дужина мреже сразмерна броју домаћинстава и да је за једно домаћинство потребна дужина од 50 m у селима и 25 m у градској зони мреже.</w:t>
      </w:r>
    </w:p>
    <w:p w:rsidR="00A443C5" w:rsidRPr="00421D3D" w:rsidRDefault="00A443C5" w:rsidP="00A443C5">
      <w:pPr>
        <w:widowControl w:val="0"/>
        <w:suppressAutoHyphens/>
        <w:ind w:firstLine="255"/>
        <w:jc w:val="both"/>
        <w:rPr>
          <w:rFonts w:ascii="Times New Roman" w:hAnsi="Times New Roman"/>
          <w:b w:val="0"/>
          <w:sz w:val="20"/>
          <w:lang w:val="sr-Cyrl-CS"/>
        </w:rPr>
      </w:pPr>
      <w:r>
        <w:rPr>
          <w:rFonts w:ascii="Times New Roman" w:hAnsi="Times New Roman"/>
          <w:b w:val="0"/>
          <w:sz w:val="20"/>
        </w:rPr>
        <w:t xml:space="preserve">         8.2. </w:t>
      </w:r>
      <w:r w:rsidRPr="00421D3D">
        <w:rPr>
          <w:rFonts w:ascii="Times New Roman" w:hAnsi="Times New Roman"/>
          <w:b w:val="0"/>
          <w:sz w:val="20"/>
          <w:lang w:val="sr-Cyrl-CS"/>
        </w:rPr>
        <w:t>ПРОЦЕНА ИНВЕСТИЦИОНИХ УЛАГАЊА</w:t>
      </w:r>
    </w:p>
    <w:p w:rsidR="00A443C5" w:rsidRPr="002F1E7C" w:rsidRDefault="00A443C5" w:rsidP="00A443C5">
      <w:pPr>
        <w:pStyle w:val="NoSpacing"/>
        <w:ind w:firstLine="720"/>
        <w:jc w:val="both"/>
        <w:rPr>
          <w:rFonts w:ascii="Times New Roman" w:hAnsi="Times New Roman"/>
          <w:sz w:val="20"/>
        </w:rPr>
      </w:pPr>
      <w:r w:rsidRPr="002F1E7C">
        <w:rPr>
          <w:rFonts w:ascii="Times New Roman" w:hAnsi="Times New Roman"/>
          <w:sz w:val="20"/>
        </w:rPr>
        <w:t>На основу процен</w:t>
      </w:r>
      <w:r w:rsidRPr="002F1E7C">
        <w:rPr>
          <w:rFonts w:ascii="Times New Roman" w:hAnsi="Times New Roman"/>
          <w:sz w:val="20"/>
          <w:lang w:val="sr-Cyrl-CS"/>
        </w:rPr>
        <w:t>е дужине</w:t>
      </w:r>
      <w:r w:rsidRPr="002F1E7C">
        <w:rPr>
          <w:rFonts w:ascii="Times New Roman" w:hAnsi="Times New Roman"/>
          <w:sz w:val="20"/>
        </w:rPr>
        <w:t xml:space="preserve"> дистрибутивне гасне мреже и мернорегулационе станице широке потрошње, извршена је процена улагања у гасификацију општине </w:t>
      </w:r>
      <w:r w:rsidRPr="002F1E7C">
        <w:rPr>
          <w:rFonts w:ascii="Times New Roman" w:hAnsi="Times New Roman"/>
          <w:sz w:val="20"/>
          <w:lang w:val="sr-Cyrl-CS"/>
        </w:rPr>
        <w:t>Ћићевац</w:t>
      </w:r>
      <w:r w:rsidRPr="002F1E7C">
        <w:rPr>
          <w:rFonts w:ascii="Times New Roman" w:hAnsi="Times New Roman"/>
          <w:sz w:val="20"/>
        </w:rPr>
        <w:t>.</w:t>
      </w:r>
    </w:p>
    <w:p w:rsidR="00A443C5" w:rsidRPr="002F1E7C" w:rsidRDefault="00A443C5" w:rsidP="00A443C5">
      <w:pPr>
        <w:pStyle w:val="NoSpacing"/>
        <w:ind w:firstLine="720"/>
        <w:jc w:val="both"/>
        <w:rPr>
          <w:rFonts w:ascii="Times New Roman" w:hAnsi="Times New Roman"/>
          <w:sz w:val="20"/>
          <w:lang w:val="sr-Cyrl-CS"/>
        </w:rPr>
      </w:pPr>
      <w:r w:rsidRPr="002F1E7C">
        <w:rPr>
          <w:rFonts w:ascii="Times New Roman" w:hAnsi="Times New Roman"/>
          <w:sz w:val="20"/>
        </w:rPr>
        <w:t xml:space="preserve">Процена потребних средстава за гасификацију насеља Општине </w:t>
      </w:r>
      <w:r w:rsidRPr="002F1E7C">
        <w:rPr>
          <w:rFonts w:ascii="Times New Roman" w:hAnsi="Times New Roman"/>
          <w:sz w:val="20"/>
          <w:lang w:val="sr-Cyrl-CS"/>
        </w:rPr>
        <w:t xml:space="preserve">Ћићевац </w:t>
      </w:r>
      <w:r w:rsidRPr="002F1E7C">
        <w:rPr>
          <w:rFonts w:ascii="Times New Roman" w:hAnsi="Times New Roman"/>
          <w:sz w:val="20"/>
        </w:rPr>
        <w:t xml:space="preserve"> дат</w:t>
      </w:r>
      <w:r w:rsidRPr="002F1E7C">
        <w:rPr>
          <w:rFonts w:ascii="Times New Roman" w:hAnsi="Times New Roman"/>
          <w:sz w:val="20"/>
          <w:lang w:val="sr-Cyrl-CS"/>
        </w:rPr>
        <w:t>а је</w:t>
      </w:r>
      <w:r w:rsidRPr="002F1E7C">
        <w:rPr>
          <w:rFonts w:ascii="Times New Roman" w:hAnsi="Times New Roman"/>
          <w:sz w:val="20"/>
        </w:rPr>
        <w:t xml:space="preserve"> по врстама објеката</w:t>
      </w:r>
      <w:r w:rsidRPr="002F1E7C">
        <w:rPr>
          <w:rFonts w:ascii="Times New Roman" w:hAnsi="Times New Roman"/>
          <w:sz w:val="20"/>
          <w:lang w:val="sr-Cyrl-CS"/>
        </w:rPr>
        <w:t>.</w:t>
      </w:r>
      <w:r w:rsidRPr="002F1E7C">
        <w:rPr>
          <w:rFonts w:ascii="Times New Roman" w:hAnsi="Times New Roman"/>
          <w:sz w:val="20"/>
        </w:rPr>
        <w:t xml:space="preserve"> Процена је дата у </w:t>
      </w:r>
      <w:r w:rsidRPr="002F1E7C">
        <w:rPr>
          <w:rFonts w:ascii="Times New Roman" w:hAnsi="Times New Roman"/>
          <w:sz w:val="20"/>
          <w:lang w:val="sr-Cyrl-CS"/>
        </w:rPr>
        <w:t>е</w:t>
      </w:r>
      <w:r w:rsidRPr="002F1E7C">
        <w:rPr>
          <w:rFonts w:ascii="Times New Roman" w:hAnsi="Times New Roman"/>
          <w:sz w:val="20"/>
        </w:rPr>
        <w:t xml:space="preserve">урима и приказана је у табели </w:t>
      </w:r>
      <w:r w:rsidRPr="002F1E7C">
        <w:rPr>
          <w:rFonts w:ascii="Times New Roman" w:hAnsi="Times New Roman"/>
          <w:sz w:val="20"/>
          <w:lang w:val="sr-Cyrl-CS"/>
        </w:rPr>
        <w:t>2</w:t>
      </w:r>
      <w:r w:rsidRPr="002F1E7C">
        <w:rPr>
          <w:rFonts w:ascii="Times New Roman" w:hAnsi="Times New Roman"/>
          <w:sz w:val="20"/>
        </w:rPr>
        <w:t>.</w:t>
      </w:r>
    </w:p>
    <w:p w:rsidR="00A443C5" w:rsidRPr="002F1E7C" w:rsidRDefault="00A443C5" w:rsidP="00A443C5">
      <w:pPr>
        <w:pStyle w:val="NoSpacing"/>
        <w:ind w:firstLine="720"/>
        <w:jc w:val="both"/>
        <w:rPr>
          <w:rFonts w:ascii="Times New Roman" w:hAnsi="Times New Roman"/>
          <w:sz w:val="20"/>
          <w:lang w:val="sr-Cyrl-CS"/>
        </w:rPr>
      </w:pPr>
      <w:r w:rsidRPr="002F1E7C">
        <w:rPr>
          <w:rFonts w:ascii="Times New Roman" w:hAnsi="Times New Roman"/>
          <w:sz w:val="20"/>
        </w:rPr>
        <w:t>За мернорегулацион</w:t>
      </w:r>
      <w:r w:rsidRPr="002F1E7C">
        <w:rPr>
          <w:rFonts w:ascii="Times New Roman" w:hAnsi="Times New Roman"/>
          <w:sz w:val="20"/>
          <w:lang w:val="sr-Cyrl-CS"/>
        </w:rPr>
        <w:t>у</w:t>
      </w:r>
      <w:r w:rsidRPr="002F1E7C">
        <w:rPr>
          <w:rFonts w:ascii="Times New Roman" w:hAnsi="Times New Roman"/>
          <w:sz w:val="20"/>
        </w:rPr>
        <w:t xml:space="preserve"> станиц</w:t>
      </w:r>
      <w:r w:rsidRPr="002F1E7C">
        <w:rPr>
          <w:rFonts w:ascii="Times New Roman" w:hAnsi="Times New Roman"/>
          <w:sz w:val="20"/>
          <w:lang w:val="sr-Cyrl-CS"/>
        </w:rPr>
        <w:t>у</w:t>
      </w:r>
      <w:r w:rsidRPr="002F1E7C">
        <w:rPr>
          <w:rFonts w:ascii="Times New Roman" w:hAnsi="Times New Roman"/>
          <w:sz w:val="20"/>
        </w:rPr>
        <w:t xml:space="preserve"> подразумевају се машински, грађевински и електро радови</w:t>
      </w:r>
      <w:r w:rsidRPr="002F1E7C">
        <w:rPr>
          <w:rFonts w:ascii="Times New Roman" w:hAnsi="Times New Roman"/>
          <w:sz w:val="20"/>
          <w:lang w:val="sr-Cyrl-CS"/>
        </w:rPr>
        <w:t>.</w:t>
      </w:r>
    </w:p>
    <w:p w:rsidR="00A443C5" w:rsidRPr="002F1E7C" w:rsidRDefault="00A443C5" w:rsidP="00A443C5">
      <w:pPr>
        <w:pStyle w:val="NoSpacing"/>
        <w:ind w:firstLine="720"/>
        <w:jc w:val="both"/>
        <w:rPr>
          <w:rFonts w:ascii="Times New Roman" w:hAnsi="Times New Roman"/>
          <w:sz w:val="20"/>
        </w:rPr>
      </w:pPr>
      <w:r w:rsidRPr="002F1E7C">
        <w:rPr>
          <w:rFonts w:ascii="Times New Roman" w:hAnsi="Times New Roman"/>
          <w:sz w:val="20"/>
        </w:rPr>
        <w:t>За ди</w:t>
      </w:r>
      <w:r w:rsidRPr="002F1E7C">
        <w:rPr>
          <w:rFonts w:ascii="Times New Roman" w:hAnsi="Times New Roman"/>
          <w:sz w:val="20"/>
          <w:lang w:val="sr-Cyrl-CS"/>
        </w:rPr>
        <w:t>с</w:t>
      </w:r>
      <w:r w:rsidRPr="002F1E7C">
        <w:rPr>
          <w:rFonts w:ascii="Times New Roman" w:hAnsi="Times New Roman"/>
          <w:sz w:val="20"/>
        </w:rPr>
        <w:t>трибутивне гасне мреже (ДГМ)</w:t>
      </w:r>
      <w:r w:rsidRPr="002F1E7C">
        <w:rPr>
          <w:rFonts w:ascii="Times New Roman" w:hAnsi="Times New Roman"/>
          <w:sz w:val="20"/>
          <w:lang w:val="sr-Cyrl-CS"/>
        </w:rPr>
        <w:t xml:space="preserve"> и </w:t>
      </w:r>
      <w:r w:rsidRPr="002F1E7C">
        <w:rPr>
          <w:rFonts w:ascii="Times New Roman" w:hAnsi="Times New Roman"/>
          <w:sz w:val="20"/>
        </w:rPr>
        <w:t>гасоводе ниског притиска између насеља подразумевају се сви радови и материјал, са цевима, фитинзима, прелазима и укрштањима.</w:t>
      </w:r>
    </w:p>
    <w:p w:rsidR="00A443C5" w:rsidRPr="002F1E7C" w:rsidRDefault="00A443C5" w:rsidP="00A443C5">
      <w:pPr>
        <w:pStyle w:val="NoSpacing"/>
        <w:ind w:firstLine="720"/>
        <w:jc w:val="both"/>
        <w:rPr>
          <w:rFonts w:ascii="Times New Roman" w:hAnsi="Times New Roman"/>
          <w:sz w:val="20"/>
          <w:lang w:val="sr-Cyrl-CS"/>
        </w:rPr>
      </w:pPr>
      <w:r w:rsidRPr="002F1E7C">
        <w:rPr>
          <w:rFonts w:ascii="Times New Roman" w:hAnsi="Times New Roman"/>
          <w:sz w:val="20"/>
        </w:rPr>
        <w:t xml:space="preserve">За основну цену радова, фитинга и помоћног материјала при изради ДГМ узета је вредност од 23 €/М, а као просечна цена материјала за израду ДГМ узета је вредност од 2 €/М. За гасоводе средњег </w:t>
      </w:r>
      <w:r w:rsidRPr="002F1E7C">
        <w:rPr>
          <w:rFonts w:ascii="Times New Roman" w:hAnsi="Times New Roman"/>
          <w:sz w:val="20"/>
          <w:lang w:val="sr-Cyrl-CS"/>
        </w:rPr>
        <w:t xml:space="preserve"> и високог </w:t>
      </w:r>
      <w:r w:rsidRPr="002F1E7C">
        <w:rPr>
          <w:rFonts w:ascii="Times New Roman" w:hAnsi="Times New Roman"/>
          <w:sz w:val="20"/>
        </w:rPr>
        <w:t>притиска за основну цену радова, фитинга, основног и помоћног материјала узета је вредност од 20 €/цол М.</w:t>
      </w:r>
    </w:p>
    <w:p w:rsidR="00A443C5" w:rsidRPr="002F1E7C" w:rsidRDefault="00A443C5" w:rsidP="00A443C5">
      <w:pPr>
        <w:pStyle w:val="NoSpacing"/>
        <w:ind w:firstLine="720"/>
        <w:jc w:val="both"/>
        <w:rPr>
          <w:rFonts w:ascii="Times New Roman" w:hAnsi="Times New Roman"/>
          <w:sz w:val="20"/>
          <w:lang w:val="sr-Cyrl-CS"/>
        </w:rPr>
      </w:pPr>
      <w:r w:rsidRPr="002F1E7C">
        <w:rPr>
          <w:rFonts w:ascii="Times New Roman" w:hAnsi="Times New Roman"/>
          <w:sz w:val="20"/>
          <w:lang w:val="sr-Cyrl-CS"/>
        </w:rPr>
        <w:t>За цену КГП и КМРС претпостављена је цена израде од 3</w:t>
      </w:r>
      <w:r w:rsidRPr="002F1E7C">
        <w:rPr>
          <w:rFonts w:ascii="Times New Roman" w:hAnsi="Times New Roman"/>
          <w:sz w:val="20"/>
        </w:rPr>
        <w:t>8</w:t>
      </w:r>
      <w:r w:rsidRPr="002F1E7C">
        <w:rPr>
          <w:rFonts w:ascii="Times New Roman" w:hAnsi="Times New Roman"/>
          <w:sz w:val="20"/>
          <w:lang w:val="sr-Cyrl-CS"/>
        </w:rPr>
        <w:t>0 € по комаду.</w:t>
      </w:r>
    </w:p>
    <w:p w:rsidR="00A443C5" w:rsidRPr="002F1E7C" w:rsidRDefault="00A443C5" w:rsidP="00A443C5">
      <w:pPr>
        <w:pStyle w:val="NoSpacing"/>
        <w:ind w:firstLine="720"/>
        <w:jc w:val="both"/>
        <w:rPr>
          <w:rFonts w:ascii="Times New Roman" w:hAnsi="Times New Roman"/>
          <w:sz w:val="20"/>
          <w:lang w:val="sr-Cyrl-CS"/>
        </w:rPr>
      </w:pPr>
      <w:r w:rsidRPr="002F1E7C">
        <w:rPr>
          <w:rFonts w:ascii="Times New Roman" w:hAnsi="Times New Roman"/>
          <w:sz w:val="20"/>
        </w:rPr>
        <w:lastRenderedPageBreak/>
        <w:t>Ставка остали трошкови подразумева трошкове имовинско-правних односа, набавку катастарских подлога, трошкове сагласности и уговора са власницима инсталација и инфраструктурних објеката, надзора, техничког пријема, пројекта изведеног објекта и осталих административних трошкова.</w:t>
      </w:r>
    </w:p>
    <w:p w:rsidR="00722246" w:rsidRDefault="00722246" w:rsidP="00722246">
      <w:pPr>
        <w:jc w:val="center"/>
        <w:rPr>
          <w:rFonts w:ascii="Times New Roman" w:hAnsi="Times New Roman"/>
          <w:b w:val="0"/>
          <w:sz w:val="20"/>
        </w:rPr>
      </w:pPr>
    </w:p>
    <w:p w:rsidR="00722246" w:rsidRPr="00421D3D" w:rsidRDefault="00722246" w:rsidP="00722246">
      <w:pPr>
        <w:jc w:val="center"/>
        <w:rPr>
          <w:rFonts w:ascii="Times New Roman" w:hAnsi="Times New Roman"/>
          <w:b w:val="0"/>
          <w:sz w:val="20"/>
        </w:rPr>
      </w:pPr>
      <w:r w:rsidRPr="00421D3D">
        <w:rPr>
          <w:rFonts w:ascii="Times New Roman" w:hAnsi="Times New Roman"/>
          <w:b w:val="0"/>
          <w:sz w:val="20"/>
        </w:rPr>
        <w:t xml:space="preserve">Табела </w:t>
      </w:r>
      <w:r w:rsidRPr="00421D3D">
        <w:rPr>
          <w:rFonts w:ascii="Times New Roman" w:hAnsi="Times New Roman"/>
          <w:b w:val="0"/>
          <w:sz w:val="20"/>
          <w:lang w:val="sr-Cyrl-CS"/>
        </w:rPr>
        <w:t>2</w:t>
      </w:r>
      <w:r w:rsidRPr="00421D3D">
        <w:rPr>
          <w:rFonts w:ascii="Times New Roman" w:hAnsi="Times New Roman"/>
          <w:b w:val="0"/>
          <w:sz w:val="20"/>
        </w:rPr>
        <w:t xml:space="preserve"> – Гасификација Општине </w:t>
      </w:r>
      <w:r w:rsidRPr="00421D3D">
        <w:rPr>
          <w:rFonts w:ascii="Times New Roman" w:hAnsi="Times New Roman"/>
          <w:b w:val="0"/>
          <w:sz w:val="20"/>
          <w:lang w:val="sr-Cyrl-CS"/>
        </w:rPr>
        <w:t>Ћићевац</w:t>
      </w:r>
      <w:r w:rsidRPr="00421D3D">
        <w:rPr>
          <w:rFonts w:ascii="Times New Roman" w:hAnsi="Times New Roman"/>
          <w:b w:val="0"/>
          <w:sz w:val="20"/>
        </w:rPr>
        <w:t xml:space="preserve"> – процена инвестиционе вредности</w:t>
      </w:r>
    </w:p>
    <w:p w:rsidR="00722246" w:rsidRPr="00421D3D" w:rsidRDefault="00722246" w:rsidP="00722246">
      <w:pPr>
        <w:rPr>
          <w:rFonts w:ascii="Times New Roman" w:hAnsi="Times New Roman"/>
          <w:b w:val="0"/>
          <w:sz w:val="20"/>
        </w:rPr>
      </w:pPr>
      <w:r w:rsidRPr="00421D3D">
        <w:rPr>
          <w:rFonts w:ascii="Times New Roman" w:hAnsi="Times New Roman"/>
          <w:b w:val="0"/>
          <w:sz w:val="20"/>
        </w:rPr>
        <w:t>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28"/>
        <w:gridCol w:w="2182"/>
        <w:gridCol w:w="2406"/>
        <w:gridCol w:w="2406"/>
      </w:tblGrid>
      <w:tr w:rsidR="00722246" w:rsidRPr="00421D3D" w:rsidTr="00FC5826">
        <w:tc>
          <w:tcPr>
            <w:tcW w:w="2628" w:type="dxa"/>
          </w:tcPr>
          <w:p w:rsidR="00722246" w:rsidRPr="00421D3D" w:rsidRDefault="00722246" w:rsidP="00FC5826">
            <w:pPr>
              <w:rPr>
                <w:rFonts w:ascii="Times New Roman" w:hAnsi="Times New Roman"/>
                <w:b w:val="0"/>
                <w:sz w:val="20"/>
              </w:rPr>
            </w:pPr>
            <w:r w:rsidRPr="00421D3D">
              <w:rPr>
                <w:rFonts w:ascii="Times New Roman" w:hAnsi="Times New Roman"/>
                <w:b w:val="0"/>
                <w:sz w:val="20"/>
              </w:rPr>
              <w:t>ДГМ за сва насеља</w:t>
            </w:r>
          </w:p>
        </w:tc>
        <w:tc>
          <w:tcPr>
            <w:tcW w:w="2182" w:type="dxa"/>
          </w:tcPr>
          <w:p w:rsidR="00722246" w:rsidRPr="00421D3D" w:rsidRDefault="00722246" w:rsidP="00FC5826">
            <w:pPr>
              <w:rPr>
                <w:rFonts w:ascii="Times New Roman" w:hAnsi="Times New Roman"/>
                <w:b w:val="0"/>
                <w:sz w:val="20"/>
              </w:rPr>
            </w:pPr>
            <w:r w:rsidRPr="00421D3D">
              <w:rPr>
                <w:rFonts w:ascii="Times New Roman" w:hAnsi="Times New Roman"/>
                <w:b w:val="0"/>
                <w:sz w:val="20"/>
              </w:rPr>
              <w:t>Бр.домаћинства</w:t>
            </w:r>
          </w:p>
        </w:tc>
        <w:tc>
          <w:tcPr>
            <w:tcW w:w="2406" w:type="dxa"/>
          </w:tcPr>
          <w:p w:rsidR="00722246" w:rsidRPr="00421D3D" w:rsidRDefault="00722246" w:rsidP="00FC5826">
            <w:pPr>
              <w:rPr>
                <w:rFonts w:ascii="Times New Roman" w:hAnsi="Times New Roman"/>
                <w:b w:val="0"/>
                <w:sz w:val="20"/>
              </w:rPr>
            </w:pPr>
            <w:r w:rsidRPr="00421D3D">
              <w:rPr>
                <w:rFonts w:ascii="Times New Roman" w:hAnsi="Times New Roman"/>
                <w:b w:val="0"/>
                <w:sz w:val="20"/>
              </w:rPr>
              <w:t>Дужина ДГМ (m)</w:t>
            </w:r>
          </w:p>
        </w:tc>
        <w:tc>
          <w:tcPr>
            <w:tcW w:w="2406" w:type="dxa"/>
          </w:tcPr>
          <w:p w:rsidR="00722246" w:rsidRPr="00421D3D" w:rsidRDefault="00722246" w:rsidP="00FC5826">
            <w:pPr>
              <w:rPr>
                <w:rFonts w:ascii="Times New Roman" w:hAnsi="Times New Roman"/>
                <w:b w:val="0"/>
                <w:sz w:val="20"/>
              </w:rPr>
            </w:pPr>
            <w:r w:rsidRPr="00421D3D">
              <w:rPr>
                <w:rFonts w:ascii="Times New Roman" w:hAnsi="Times New Roman"/>
                <w:b w:val="0"/>
                <w:sz w:val="20"/>
              </w:rPr>
              <w:t>Укупна цена ДГМ (€)</w:t>
            </w:r>
          </w:p>
        </w:tc>
      </w:tr>
      <w:tr w:rsidR="00722246" w:rsidRPr="00421D3D" w:rsidTr="00FC5826">
        <w:tc>
          <w:tcPr>
            <w:tcW w:w="2628" w:type="dxa"/>
            <w:vAlign w:val="bottom"/>
          </w:tcPr>
          <w:p w:rsidR="00722246" w:rsidRPr="00421D3D" w:rsidRDefault="00722246" w:rsidP="00FC5826">
            <w:pPr>
              <w:rPr>
                <w:rFonts w:ascii="Times New Roman" w:hAnsi="Times New Roman"/>
                <w:b w:val="0"/>
                <w:sz w:val="20"/>
                <w:lang w:val="sr-Cyrl-CS"/>
              </w:rPr>
            </w:pPr>
            <w:r w:rsidRPr="00421D3D">
              <w:rPr>
                <w:rFonts w:ascii="Times New Roman" w:hAnsi="Times New Roman"/>
                <w:b w:val="0"/>
                <w:sz w:val="20"/>
                <w:lang w:val="sr-Cyrl-CS"/>
              </w:rPr>
              <w:t>Ћићевац</w:t>
            </w:r>
          </w:p>
        </w:tc>
        <w:tc>
          <w:tcPr>
            <w:tcW w:w="2182" w:type="dxa"/>
            <w:vAlign w:val="bottom"/>
          </w:tcPr>
          <w:p w:rsidR="00722246" w:rsidRPr="00421D3D" w:rsidRDefault="00722246" w:rsidP="00FC5826">
            <w:pPr>
              <w:jc w:val="center"/>
              <w:rPr>
                <w:rFonts w:ascii="Times New Roman" w:hAnsi="Times New Roman"/>
                <w:b w:val="0"/>
                <w:sz w:val="20"/>
                <w:lang w:val="sr-Cyrl-CS"/>
              </w:rPr>
            </w:pPr>
            <w:r w:rsidRPr="00421D3D">
              <w:rPr>
                <w:rFonts w:ascii="Times New Roman" w:hAnsi="Times New Roman"/>
                <w:b w:val="0"/>
                <w:sz w:val="20"/>
                <w:lang w:val="sr-Cyrl-CS"/>
              </w:rPr>
              <w:t>1.604</w:t>
            </w:r>
          </w:p>
        </w:tc>
        <w:tc>
          <w:tcPr>
            <w:tcW w:w="2406" w:type="dxa"/>
            <w:vAlign w:val="bottom"/>
          </w:tcPr>
          <w:p w:rsidR="00722246" w:rsidRPr="00421D3D" w:rsidRDefault="00722246" w:rsidP="00FC5826">
            <w:pPr>
              <w:jc w:val="center"/>
              <w:rPr>
                <w:rFonts w:ascii="Times New Roman" w:hAnsi="Times New Roman"/>
                <w:b w:val="0"/>
                <w:sz w:val="20"/>
                <w:lang w:val="sr-Cyrl-CS"/>
              </w:rPr>
            </w:pPr>
            <w:r w:rsidRPr="00421D3D">
              <w:rPr>
                <w:rFonts w:ascii="Times New Roman" w:hAnsi="Times New Roman"/>
                <w:b w:val="0"/>
                <w:sz w:val="20"/>
                <w:lang w:val="sr-Cyrl-CS"/>
              </w:rPr>
              <w:t>50.000</w:t>
            </w:r>
          </w:p>
        </w:tc>
        <w:tc>
          <w:tcPr>
            <w:tcW w:w="2406" w:type="dxa"/>
          </w:tcPr>
          <w:p w:rsidR="00722246" w:rsidRPr="00421D3D" w:rsidRDefault="00722246" w:rsidP="00FC5826">
            <w:pPr>
              <w:jc w:val="center"/>
              <w:rPr>
                <w:rFonts w:ascii="Times New Roman" w:hAnsi="Times New Roman"/>
                <w:b w:val="0"/>
                <w:sz w:val="20"/>
                <w:lang w:val="sr-Cyrl-CS"/>
              </w:rPr>
            </w:pPr>
            <w:r w:rsidRPr="00421D3D">
              <w:rPr>
                <w:rFonts w:ascii="Times New Roman" w:hAnsi="Times New Roman"/>
                <w:b w:val="0"/>
                <w:sz w:val="20"/>
                <w:lang w:val="sr-Cyrl-CS"/>
              </w:rPr>
              <w:t>1.150.000</w:t>
            </w:r>
          </w:p>
        </w:tc>
      </w:tr>
      <w:tr w:rsidR="00722246" w:rsidRPr="00421D3D" w:rsidTr="00FC5826">
        <w:tc>
          <w:tcPr>
            <w:tcW w:w="2628" w:type="dxa"/>
            <w:vAlign w:val="bottom"/>
          </w:tcPr>
          <w:p w:rsidR="00722246" w:rsidRPr="00421D3D" w:rsidRDefault="00722246" w:rsidP="00FC5826">
            <w:pPr>
              <w:rPr>
                <w:rFonts w:ascii="Times New Roman" w:hAnsi="Times New Roman"/>
                <w:b w:val="0"/>
                <w:sz w:val="20"/>
                <w:lang w:val="sr-Cyrl-CS"/>
              </w:rPr>
            </w:pPr>
            <w:r w:rsidRPr="00421D3D">
              <w:rPr>
                <w:rFonts w:ascii="Times New Roman" w:hAnsi="Times New Roman"/>
                <w:b w:val="0"/>
                <w:sz w:val="20"/>
                <w:lang w:val="sr-Cyrl-CS"/>
              </w:rPr>
              <w:t>Појате</w:t>
            </w:r>
          </w:p>
        </w:tc>
        <w:tc>
          <w:tcPr>
            <w:tcW w:w="2182" w:type="dxa"/>
            <w:vAlign w:val="bottom"/>
          </w:tcPr>
          <w:p w:rsidR="00722246" w:rsidRPr="00421D3D" w:rsidRDefault="00722246" w:rsidP="00FC5826">
            <w:pPr>
              <w:jc w:val="center"/>
              <w:rPr>
                <w:rFonts w:ascii="Times New Roman" w:hAnsi="Times New Roman"/>
                <w:b w:val="0"/>
                <w:sz w:val="20"/>
                <w:lang w:val="sr-Cyrl-CS"/>
              </w:rPr>
            </w:pPr>
            <w:r w:rsidRPr="00421D3D">
              <w:rPr>
                <w:rFonts w:ascii="Times New Roman" w:hAnsi="Times New Roman"/>
                <w:b w:val="0"/>
                <w:sz w:val="20"/>
                <w:lang w:val="sr-Cyrl-CS"/>
              </w:rPr>
              <w:t>298</w:t>
            </w:r>
          </w:p>
        </w:tc>
        <w:tc>
          <w:tcPr>
            <w:tcW w:w="2406" w:type="dxa"/>
            <w:vAlign w:val="bottom"/>
          </w:tcPr>
          <w:p w:rsidR="00722246" w:rsidRPr="00421D3D" w:rsidRDefault="00722246" w:rsidP="00FC5826">
            <w:pPr>
              <w:jc w:val="center"/>
              <w:rPr>
                <w:rFonts w:ascii="Times New Roman" w:hAnsi="Times New Roman"/>
                <w:b w:val="0"/>
                <w:sz w:val="20"/>
                <w:lang w:val="sr-Cyrl-CS"/>
              </w:rPr>
            </w:pPr>
            <w:r w:rsidRPr="00421D3D">
              <w:rPr>
                <w:rFonts w:ascii="Times New Roman" w:hAnsi="Times New Roman"/>
                <w:b w:val="0"/>
                <w:sz w:val="20"/>
                <w:lang w:val="sr-Cyrl-CS"/>
              </w:rPr>
              <w:t>20.000</w:t>
            </w:r>
          </w:p>
        </w:tc>
        <w:tc>
          <w:tcPr>
            <w:tcW w:w="2406" w:type="dxa"/>
          </w:tcPr>
          <w:p w:rsidR="00722246" w:rsidRPr="00421D3D" w:rsidRDefault="00722246" w:rsidP="00FC5826">
            <w:pPr>
              <w:jc w:val="center"/>
              <w:rPr>
                <w:rFonts w:ascii="Times New Roman" w:hAnsi="Times New Roman"/>
                <w:b w:val="0"/>
                <w:sz w:val="20"/>
                <w:lang w:val="sr-Cyrl-CS"/>
              </w:rPr>
            </w:pPr>
            <w:r w:rsidRPr="00421D3D">
              <w:rPr>
                <w:rFonts w:ascii="Times New Roman" w:hAnsi="Times New Roman"/>
                <w:b w:val="0"/>
                <w:sz w:val="20"/>
                <w:lang w:val="sr-Cyrl-CS"/>
              </w:rPr>
              <w:t>460.000</w:t>
            </w:r>
          </w:p>
        </w:tc>
      </w:tr>
      <w:tr w:rsidR="00722246" w:rsidRPr="00421D3D" w:rsidTr="00FC5826">
        <w:tc>
          <w:tcPr>
            <w:tcW w:w="2628" w:type="dxa"/>
            <w:vAlign w:val="bottom"/>
          </w:tcPr>
          <w:p w:rsidR="00722246" w:rsidRPr="00421D3D" w:rsidRDefault="00722246" w:rsidP="00FC5826">
            <w:pPr>
              <w:rPr>
                <w:rFonts w:ascii="Times New Roman" w:hAnsi="Times New Roman"/>
                <w:b w:val="0"/>
                <w:sz w:val="20"/>
                <w:lang w:val="sr-Cyrl-CS"/>
              </w:rPr>
            </w:pPr>
            <w:r w:rsidRPr="00421D3D">
              <w:rPr>
                <w:rFonts w:ascii="Times New Roman" w:hAnsi="Times New Roman"/>
                <w:b w:val="0"/>
                <w:sz w:val="20"/>
                <w:lang w:val="sr-Cyrl-CS"/>
              </w:rPr>
              <w:t>Плочник</w:t>
            </w:r>
          </w:p>
        </w:tc>
        <w:tc>
          <w:tcPr>
            <w:tcW w:w="2182" w:type="dxa"/>
            <w:vAlign w:val="bottom"/>
          </w:tcPr>
          <w:p w:rsidR="00722246" w:rsidRPr="00421D3D" w:rsidRDefault="00722246" w:rsidP="00FC5826">
            <w:pPr>
              <w:jc w:val="center"/>
              <w:rPr>
                <w:rFonts w:ascii="Times New Roman" w:hAnsi="Times New Roman"/>
                <w:b w:val="0"/>
                <w:sz w:val="20"/>
                <w:lang w:val="sr-Cyrl-CS"/>
              </w:rPr>
            </w:pPr>
            <w:r w:rsidRPr="00421D3D">
              <w:rPr>
                <w:rFonts w:ascii="Times New Roman" w:hAnsi="Times New Roman"/>
                <w:b w:val="0"/>
                <w:sz w:val="20"/>
                <w:lang w:val="sr-Cyrl-CS"/>
              </w:rPr>
              <w:t>164</w:t>
            </w:r>
          </w:p>
        </w:tc>
        <w:tc>
          <w:tcPr>
            <w:tcW w:w="2406" w:type="dxa"/>
            <w:vAlign w:val="bottom"/>
          </w:tcPr>
          <w:p w:rsidR="00722246" w:rsidRPr="00421D3D" w:rsidRDefault="00722246" w:rsidP="00FC5826">
            <w:pPr>
              <w:jc w:val="center"/>
              <w:rPr>
                <w:rFonts w:ascii="Times New Roman" w:hAnsi="Times New Roman"/>
                <w:b w:val="0"/>
                <w:sz w:val="20"/>
                <w:lang w:val="sr-Cyrl-CS"/>
              </w:rPr>
            </w:pPr>
            <w:r w:rsidRPr="00421D3D">
              <w:rPr>
                <w:rFonts w:ascii="Times New Roman" w:hAnsi="Times New Roman"/>
                <w:b w:val="0"/>
                <w:sz w:val="20"/>
                <w:lang w:val="sr-Cyrl-CS"/>
              </w:rPr>
              <w:t>15.000</w:t>
            </w:r>
          </w:p>
        </w:tc>
        <w:tc>
          <w:tcPr>
            <w:tcW w:w="2406" w:type="dxa"/>
          </w:tcPr>
          <w:p w:rsidR="00722246" w:rsidRPr="00421D3D" w:rsidRDefault="00722246" w:rsidP="00FC5826">
            <w:pPr>
              <w:jc w:val="center"/>
              <w:rPr>
                <w:rFonts w:ascii="Times New Roman" w:hAnsi="Times New Roman"/>
                <w:b w:val="0"/>
                <w:sz w:val="20"/>
                <w:lang w:val="sr-Cyrl-CS"/>
              </w:rPr>
            </w:pPr>
            <w:r w:rsidRPr="00421D3D">
              <w:rPr>
                <w:rFonts w:ascii="Times New Roman" w:hAnsi="Times New Roman"/>
                <w:b w:val="0"/>
                <w:sz w:val="20"/>
                <w:lang w:val="sr-Cyrl-CS"/>
              </w:rPr>
              <w:t>345.000</w:t>
            </w:r>
          </w:p>
        </w:tc>
      </w:tr>
      <w:tr w:rsidR="00722246" w:rsidRPr="00421D3D" w:rsidTr="00FC5826">
        <w:tc>
          <w:tcPr>
            <w:tcW w:w="2628" w:type="dxa"/>
            <w:vAlign w:val="bottom"/>
          </w:tcPr>
          <w:p w:rsidR="00722246" w:rsidRPr="00421D3D" w:rsidRDefault="00722246" w:rsidP="00FC5826">
            <w:pPr>
              <w:rPr>
                <w:rFonts w:ascii="Times New Roman" w:hAnsi="Times New Roman"/>
                <w:b w:val="0"/>
                <w:sz w:val="20"/>
                <w:lang w:val="sr-Cyrl-CS"/>
              </w:rPr>
            </w:pPr>
            <w:r w:rsidRPr="00421D3D">
              <w:rPr>
                <w:rFonts w:ascii="Times New Roman" w:hAnsi="Times New Roman"/>
                <w:b w:val="0"/>
                <w:sz w:val="20"/>
                <w:lang w:val="sr-Cyrl-CS"/>
              </w:rPr>
              <w:t>Лучина</w:t>
            </w:r>
          </w:p>
        </w:tc>
        <w:tc>
          <w:tcPr>
            <w:tcW w:w="2182" w:type="dxa"/>
            <w:vAlign w:val="bottom"/>
          </w:tcPr>
          <w:p w:rsidR="00722246" w:rsidRPr="00421D3D" w:rsidRDefault="00722246" w:rsidP="00FC5826">
            <w:pPr>
              <w:jc w:val="center"/>
              <w:rPr>
                <w:rFonts w:ascii="Times New Roman" w:hAnsi="Times New Roman"/>
                <w:b w:val="0"/>
                <w:sz w:val="20"/>
                <w:lang w:val="sr-Cyrl-CS"/>
              </w:rPr>
            </w:pPr>
            <w:r w:rsidRPr="00421D3D">
              <w:rPr>
                <w:rFonts w:ascii="Times New Roman" w:hAnsi="Times New Roman"/>
                <w:b w:val="0"/>
                <w:sz w:val="20"/>
                <w:lang w:val="sr-Cyrl-CS"/>
              </w:rPr>
              <w:t>275</w:t>
            </w:r>
          </w:p>
        </w:tc>
        <w:tc>
          <w:tcPr>
            <w:tcW w:w="2406" w:type="dxa"/>
            <w:vAlign w:val="bottom"/>
          </w:tcPr>
          <w:p w:rsidR="00722246" w:rsidRPr="00421D3D" w:rsidRDefault="00722246" w:rsidP="00FC5826">
            <w:pPr>
              <w:jc w:val="center"/>
              <w:rPr>
                <w:rFonts w:ascii="Times New Roman" w:hAnsi="Times New Roman"/>
                <w:b w:val="0"/>
                <w:sz w:val="20"/>
                <w:lang w:val="sr-Cyrl-CS"/>
              </w:rPr>
            </w:pPr>
            <w:r w:rsidRPr="00421D3D">
              <w:rPr>
                <w:rFonts w:ascii="Times New Roman" w:hAnsi="Times New Roman"/>
                <w:b w:val="0"/>
                <w:sz w:val="20"/>
                <w:lang w:val="sr-Cyrl-CS"/>
              </w:rPr>
              <w:t>15.000</w:t>
            </w:r>
          </w:p>
        </w:tc>
        <w:tc>
          <w:tcPr>
            <w:tcW w:w="2406" w:type="dxa"/>
          </w:tcPr>
          <w:p w:rsidR="00722246" w:rsidRPr="00421D3D" w:rsidRDefault="00722246" w:rsidP="00FC5826">
            <w:pPr>
              <w:jc w:val="center"/>
              <w:rPr>
                <w:rFonts w:ascii="Times New Roman" w:hAnsi="Times New Roman"/>
                <w:b w:val="0"/>
                <w:sz w:val="20"/>
                <w:lang w:val="sr-Cyrl-CS"/>
              </w:rPr>
            </w:pPr>
            <w:r w:rsidRPr="00421D3D">
              <w:rPr>
                <w:rFonts w:ascii="Times New Roman" w:hAnsi="Times New Roman"/>
                <w:b w:val="0"/>
                <w:sz w:val="20"/>
                <w:lang w:val="sr-Cyrl-CS"/>
              </w:rPr>
              <w:t>345.000</w:t>
            </w:r>
          </w:p>
        </w:tc>
      </w:tr>
      <w:tr w:rsidR="00722246" w:rsidRPr="00421D3D" w:rsidTr="00FC5826">
        <w:tc>
          <w:tcPr>
            <w:tcW w:w="2628" w:type="dxa"/>
            <w:vAlign w:val="bottom"/>
          </w:tcPr>
          <w:p w:rsidR="00722246" w:rsidRPr="00421D3D" w:rsidRDefault="00722246" w:rsidP="00FC5826">
            <w:pPr>
              <w:rPr>
                <w:rFonts w:ascii="Times New Roman" w:hAnsi="Times New Roman"/>
                <w:b w:val="0"/>
                <w:sz w:val="20"/>
                <w:lang w:val="sr-Cyrl-CS"/>
              </w:rPr>
            </w:pPr>
            <w:r w:rsidRPr="00421D3D">
              <w:rPr>
                <w:rFonts w:ascii="Times New Roman" w:hAnsi="Times New Roman"/>
                <w:b w:val="0"/>
                <w:sz w:val="20"/>
                <w:lang w:val="sr-Cyrl-CS"/>
              </w:rPr>
              <w:t>Сталаћ</w:t>
            </w:r>
          </w:p>
        </w:tc>
        <w:tc>
          <w:tcPr>
            <w:tcW w:w="2182" w:type="dxa"/>
            <w:vAlign w:val="bottom"/>
          </w:tcPr>
          <w:p w:rsidR="00722246" w:rsidRPr="00421D3D" w:rsidRDefault="00722246" w:rsidP="00FC5826">
            <w:pPr>
              <w:jc w:val="center"/>
              <w:rPr>
                <w:rFonts w:ascii="Times New Roman" w:hAnsi="Times New Roman"/>
                <w:b w:val="0"/>
                <w:sz w:val="20"/>
                <w:lang w:val="sr-Cyrl-CS"/>
              </w:rPr>
            </w:pPr>
            <w:r w:rsidRPr="00421D3D">
              <w:rPr>
                <w:rFonts w:ascii="Times New Roman" w:hAnsi="Times New Roman"/>
                <w:b w:val="0"/>
                <w:sz w:val="20"/>
                <w:lang w:val="sr-Cyrl-CS"/>
              </w:rPr>
              <w:t>572</w:t>
            </w:r>
          </w:p>
        </w:tc>
        <w:tc>
          <w:tcPr>
            <w:tcW w:w="2406" w:type="dxa"/>
            <w:vAlign w:val="bottom"/>
          </w:tcPr>
          <w:p w:rsidR="00722246" w:rsidRPr="00421D3D" w:rsidRDefault="00722246" w:rsidP="00FC5826">
            <w:pPr>
              <w:jc w:val="center"/>
              <w:rPr>
                <w:rFonts w:ascii="Times New Roman" w:hAnsi="Times New Roman"/>
                <w:b w:val="0"/>
                <w:sz w:val="20"/>
                <w:lang w:val="sr-Cyrl-CS"/>
              </w:rPr>
            </w:pPr>
            <w:r w:rsidRPr="00421D3D">
              <w:rPr>
                <w:rFonts w:ascii="Times New Roman" w:hAnsi="Times New Roman"/>
                <w:b w:val="0"/>
                <w:sz w:val="20"/>
                <w:lang w:val="sr-Cyrl-CS"/>
              </w:rPr>
              <w:t>30.000</w:t>
            </w:r>
          </w:p>
        </w:tc>
        <w:tc>
          <w:tcPr>
            <w:tcW w:w="2406" w:type="dxa"/>
          </w:tcPr>
          <w:p w:rsidR="00722246" w:rsidRPr="00421D3D" w:rsidRDefault="00722246" w:rsidP="00FC5826">
            <w:pPr>
              <w:jc w:val="center"/>
              <w:rPr>
                <w:rFonts w:ascii="Times New Roman" w:hAnsi="Times New Roman"/>
                <w:b w:val="0"/>
                <w:sz w:val="20"/>
                <w:lang w:val="sr-Cyrl-CS"/>
              </w:rPr>
            </w:pPr>
            <w:r w:rsidRPr="00421D3D">
              <w:rPr>
                <w:rFonts w:ascii="Times New Roman" w:hAnsi="Times New Roman"/>
                <w:b w:val="0"/>
                <w:sz w:val="20"/>
                <w:lang w:val="sr-Cyrl-CS"/>
              </w:rPr>
              <w:t>690.000</w:t>
            </w:r>
          </w:p>
        </w:tc>
      </w:tr>
      <w:tr w:rsidR="00722246" w:rsidRPr="00421D3D" w:rsidTr="00FC5826">
        <w:tc>
          <w:tcPr>
            <w:tcW w:w="2628" w:type="dxa"/>
            <w:vAlign w:val="bottom"/>
          </w:tcPr>
          <w:p w:rsidR="00722246" w:rsidRPr="00421D3D" w:rsidRDefault="00722246" w:rsidP="00FC5826">
            <w:pPr>
              <w:rPr>
                <w:rFonts w:ascii="Times New Roman" w:hAnsi="Times New Roman"/>
                <w:b w:val="0"/>
                <w:sz w:val="20"/>
                <w:lang w:val="sr-Cyrl-CS"/>
              </w:rPr>
            </w:pPr>
            <w:r w:rsidRPr="00421D3D">
              <w:rPr>
                <w:rFonts w:ascii="Times New Roman" w:hAnsi="Times New Roman"/>
                <w:b w:val="0"/>
                <w:sz w:val="20"/>
                <w:lang w:val="sr-Cyrl-CS"/>
              </w:rPr>
              <w:t>Град Сталаћ</w:t>
            </w:r>
          </w:p>
        </w:tc>
        <w:tc>
          <w:tcPr>
            <w:tcW w:w="2182" w:type="dxa"/>
            <w:vAlign w:val="bottom"/>
          </w:tcPr>
          <w:p w:rsidR="00722246" w:rsidRPr="00421D3D" w:rsidRDefault="00722246" w:rsidP="00FC5826">
            <w:pPr>
              <w:jc w:val="center"/>
              <w:rPr>
                <w:rFonts w:ascii="Times New Roman" w:hAnsi="Times New Roman"/>
                <w:b w:val="0"/>
                <w:sz w:val="20"/>
                <w:lang w:val="sr-Cyrl-CS"/>
              </w:rPr>
            </w:pPr>
            <w:r w:rsidRPr="00421D3D">
              <w:rPr>
                <w:rFonts w:ascii="Times New Roman" w:hAnsi="Times New Roman"/>
                <w:b w:val="0"/>
                <w:sz w:val="20"/>
                <w:lang w:val="sr-Cyrl-CS"/>
              </w:rPr>
              <w:t>213</w:t>
            </w:r>
          </w:p>
        </w:tc>
        <w:tc>
          <w:tcPr>
            <w:tcW w:w="2406" w:type="dxa"/>
            <w:vAlign w:val="bottom"/>
          </w:tcPr>
          <w:p w:rsidR="00722246" w:rsidRPr="00421D3D" w:rsidRDefault="00722246" w:rsidP="00FC5826">
            <w:pPr>
              <w:jc w:val="center"/>
              <w:rPr>
                <w:rFonts w:ascii="Times New Roman" w:hAnsi="Times New Roman"/>
                <w:b w:val="0"/>
                <w:sz w:val="20"/>
                <w:lang w:val="sr-Cyrl-CS"/>
              </w:rPr>
            </w:pPr>
            <w:r w:rsidRPr="00421D3D">
              <w:rPr>
                <w:rFonts w:ascii="Times New Roman" w:hAnsi="Times New Roman"/>
                <w:b w:val="0"/>
                <w:sz w:val="20"/>
                <w:lang w:val="sr-Cyrl-CS"/>
              </w:rPr>
              <w:t>15.000</w:t>
            </w:r>
          </w:p>
        </w:tc>
        <w:tc>
          <w:tcPr>
            <w:tcW w:w="2406" w:type="dxa"/>
          </w:tcPr>
          <w:p w:rsidR="00722246" w:rsidRPr="00421D3D" w:rsidRDefault="00722246" w:rsidP="00FC5826">
            <w:pPr>
              <w:jc w:val="center"/>
              <w:rPr>
                <w:rFonts w:ascii="Times New Roman" w:hAnsi="Times New Roman"/>
                <w:b w:val="0"/>
                <w:sz w:val="20"/>
                <w:lang w:val="sr-Cyrl-CS"/>
              </w:rPr>
            </w:pPr>
            <w:r w:rsidRPr="00421D3D">
              <w:rPr>
                <w:rFonts w:ascii="Times New Roman" w:hAnsi="Times New Roman"/>
                <w:b w:val="0"/>
                <w:sz w:val="20"/>
                <w:lang w:val="sr-Cyrl-CS"/>
              </w:rPr>
              <w:t>345.000</w:t>
            </w:r>
          </w:p>
        </w:tc>
      </w:tr>
      <w:tr w:rsidR="00722246" w:rsidRPr="00421D3D" w:rsidTr="00FC5826">
        <w:tc>
          <w:tcPr>
            <w:tcW w:w="2628" w:type="dxa"/>
            <w:vAlign w:val="bottom"/>
          </w:tcPr>
          <w:p w:rsidR="00722246" w:rsidRPr="00421D3D" w:rsidRDefault="00722246" w:rsidP="00FC5826">
            <w:pPr>
              <w:rPr>
                <w:rFonts w:ascii="Times New Roman" w:hAnsi="Times New Roman"/>
                <w:b w:val="0"/>
                <w:sz w:val="20"/>
                <w:lang w:val="sr-Cyrl-CS"/>
              </w:rPr>
            </w:pPr>
            <w:r w:rsidRPr="00421D3D">
              <w:rPr>
                <w:rFonts w:ascii="Times New Roman" w:hAnsi="Times New Roman"/>
                <w:b w:val="0"/>
                <w:sz w:val="20"/>
                <w:lang w:val="sr-Cyrl-CS"/>
              </w:rPr>
              <w:t>Браљина</w:t>
            </w:r>
          </w:p>
        </w:tc>
        <w:tc>
          <w:tcPr>
            <w:tcW w:w="2182" w:type="dxa"/>
            <w:vAlign w:val="bottom"/>
          </w:tcPr>
          <w:p w:rsidR="00722246" w:rsidRPr="00421D3D" w:rsidRDefault="00722246" w:rsidP="00FC5826">
            <w:pPr>
              <w:jc w:val="center"/>
              <w:rPr>
                <w:rFonts w:ascii="Times New Roman" w:hAnsi="Times New Roman"/>
                <w:b w:val="0"/>
                <w:sz w:val="20"/>
                <w:lang w:val="sr-Cyrl-CS"/>
              </w:rPr>
            </w:pPr>
            <w:r w:rsidRPr="00421D3D">
              <w:rPr>
                <w:rFonts w:ascii="Times New Roman" w:hAnsi="Times New Roman"/>
                <w:b w:val="0"/>
                <w:sz w:val="20"/>
                <w:lang w:val="sr-Cyrl-CS"/>
              </w:rPr>
              <w:t>78</w:t>
            </w:r>
          </w:p>
        </w:tc>
        <w:tc>
          <w:tcPr>
            <w:tcW w:w="2406" w:type="dxa"/>
            <w:vAlign w:val="bottom"/>
          </w:tcPr>
          <w:p w:rsidR="00722246" w:rsidRPr="00421D3D" w:rsidRDefault="00722246" w:rsidP="00FC5826">
            <w:pPr>
              <w:jc w:val="center"/>
              <w:rPr>
                <w:rFonts w:ascii="Times New Roman" w:hAnsi="Times New Roman"/>
                <w:b w:val="0"/>
                <w:sz w:val="20"/>
                <w:lang w:val="sr-Cyrl-CS"/>
              </w:rPr>
            </w:pPr>
            <w:r w:rsidRPr="00421D3D">
              <w:rPr>
                <w:rFonts w:ascii="Times New Roman" w:hAnsi="Times New Roman"/>
                <w:b w:val="0"/>
                <w:sz w:val="20"/>
                <w:lang w:val="sr-Cyrl-CS"/>
              </w:rPr>
              <w:t>15.000</w:t>
            </w:r>
          </w:p>
        </w:tc>
        <w:tc>
          <w:tcPr>
            <w:tcW w:w="2406" w:type="dxa"/>
          </w:tcPr>
          <w:p w:rsidR="00722246" w:rsidRPr="00421D3D" w:rsidRDefault="00722246" w:rsidP="00FC5826">
            <w:pPr>
              <w:jc w:val="center"/>
              <w:rPr>
                <w:rFonts w:ascii="Times New Roman" w:hAnsi="Times New Roman"/>
                <w:b w:val="0"/>
                <w:sz w:val="20"/>
                <w:lang w:val="sr-Cyrl-CS"/>
              </w:rPr>
            </w:pPr>
            <w:r w:rsidRPr="00421D3D">
              <w:rPr>
                <w:rFonts w:ascii="Times New Roman" w:hAnsi="Times New Roman"/>
                <w:b w:val="0"/>
                <w:sz w:val="20"/>
                <w:lang w:val="sr-Cyrl-CS"/>
              </w:rPr>
              <w:t>345.000</w:t>
            </w:r>
          </w:p>
        </w:tc>
      </w:tr>
      <w:tr w:rsidR="00722246" w:rsidRPr="00421D3D" w:rsidTr="00FC5826">
        <w:tc>
          <w:tcPr>
            <w:tcW w:w="2628" w:type="dxa"/>
            <w:vAlign w:val="bottom"/>
          </w:tcPr>
          <w:p w:rsidR="00722246" w:rsidRPr="00421D3D" w:rsidRDefault="00722246" w:rsidP="00FC5826">
            <w:pPr>
              <w:rPr>
                <w:rFonts w:ascii="Times New Roman" w:hAnsi="Times New Roman"/>
                <w:b w:val="0"/>
                <w:sz w:val="20"/>
                <w:lang w:val="sr-Latn-CS"/>
              </w:rPr>
            </w:pPr>
            <w:r w:rsidRPr="00421D3D">
              <w:rPr>
                <w:rFonts w:ascii="Times New Roman" w:hAnsi="Times New Roman"/>
                <w:b w:val="0"/>
                <w:sz w:val="20"/>
                <w:lang w:val="sr-Cyrl-CS"/>
              </w:rPr>
              <w:t xml:space="preserve">Индустријска зона </w:t>
            </w:r>
            <w:r w:rsidRPr="00421D3D">
              <w:rPr>
                <w:rFonts w:ascii="Times New Roman" w:hAnsi="Times New Roman"/>
                <w:b w:val="0"/>
                <w:sz w:val="20"/>
                <w:lang w:val="sr-Latn-CS"/>
              </w:rPr>
              <w:t>I</w:t>
            </w:r>
          </w:p>
        </w:tc>
        <w:tc>
          <w:tcPr>
            <w:tcW w:w="2182" w:type="dxa"/>
            <w:vAlign w:val="bottom"/>
          </w:tcPr>
          <w:p w:rsidR="00722246" w:rsidRPr="00421D3D" w:rsidRDefault="00722246" w:rsidP="00FC5826">
            <w:pPr>
              <w:jc w:val="center"/>
              <w:rPr>
                <w:rFonts w:ascii="Times New Roman" w:hAnsi="Times New Roman"/>
                <w:b w:val="0"/>
                <w:sz w:val="20"/>
                <w:lang w:val="sr-Cyrl-CS"/>
              </w:rPr>
            </w:pPr>
            <w:r w:rsidRPr="00421D3D">
              <w:rPr>
                <w:rFonts w:ascii="Times New Roman" w:hAnsi="Times New Roman"/>
                <w:b w:val="0"/>
                <w:sz w:val="20"/>
                <w:lang w:val="sr-Cyrl-CS"/>
              </w:rPr>
              <w:t>/</w:t>
            </w:r>
          </w:p>
        </w:tc>
        <w:tc>
          <w:tcPr>
            <w:tcW w:w="2406" w:type="dxa"/>
            <w:vAlign w:val="bottom"/>
          </w:tcPr>
          <w:p w:rsidR="00722246" w:rsidRPr="00421D3D" w:rsidRDefault="00722246" w:rsidP="00FC5826">
            <w:pPr>
              <w:jc w:val="center"/>
              <w:rPr>
                <w:rFonts w:ascii="Times New Roman" w:hAnsi="Times New Roman"/>
                <w:b w:val="0"/>
                <w:sz w:val="20"/>
                <w:lang w:val="sr-Cyrl-CS"/>
              </w:rPr>
            </w:pPr>
            <w:r w:rsidRPr="00421D3D">
              <w:rPr>
                <w:rFonts w:ascii="Times New Roman" w:hAnsi="Times New Roman"/>
                <w:b w:val="0"/>
                <w:sz w:val="20"/>
                <w:lang w:val="sr-Cyrl-CS"/>
              </w:rPr>
              <w:t>6.000</w:t>
            </w:r>
          </w:p>
        </w:tc>
        <w:tc>
          <w:tcPr>
            <w:tcW w:w="2406" w:type="dxa"/>
          </w:tcPr>
          <w:p w:rsidR="00722246" w:rsidRPr="00421D3D" w:rsidRDefault="00722246" w:rsidP="00FC5826">
            <w:pPr>
              <w:jc w:val="center"/>
              <w:rPr>
                <w:rFonts w:ascii="Times New Roman" w:hAnsi="Times New Roman"/>
                <w:b w:val="0"/>
                <w:sz w:val="20"/>
                <w:lang w:val="sr-Cyrl-CS"/>
              </w:rPr>
            </w:pPr>
            <w:r w:rsidRPr="00421D3D">
              <w:rPr>
                <w:rFonts w:ascii="Times New Roman" w:hAnsi="Times New Roman"/>
                <w:b w:val="0"/>
                <w:sz w:val="20"/>
                <w:lang w:val="sr-Cyrl-CS"/>
              </w:rPr>
              <w:t>138.000</w:t>
            </w:r>
          </w:p>
        </w:tc>
      </w:tr>
      <w:tr w:rsidR="00722246" w:rsidRPr="00421D3D" w:rsidTr="00FC5826">
        <w:tc>
          <w:tcPr>
            <w:tcW w:w="2628" w:type="dxa"/>
            <w:vAlign w:val="bottom"/>
          </w:tcPr>
          <w:p w:rsidR="00722246" w:rsidRPr="00421D3D" w:rsidRDefault="00722246" w:rsidP="00FC5826">
            <w:pPr>
              <w:rPr>
                <w:rFonts w:ascii="Times New Roman" w:hAnsi="Times New Roman"/>
                <w:b w:val="0"/>
                <w:sz w:val="20"/>
                <w:lang w:val="sr-Latn-CS"/>
              </w:rPr>
            </w:pPr>
            <w:r w:rsidRPr="00421D3D">
              <w:rPr>
                <w:rFonts w:ascii="Times New Roman" w:hAnsi="Times New Roman"/>
                <w:b w:val="0"/>
                <w:sz w:val="20"/>
                <w:lang w:val="sr-Cyrl-CS"/>
              </w:rPr>
              <w:t xml:space="preserve">Индустријска зона </w:t>
            </w:r>
            <w:r w:rsidRPr="00421D3D">
              <w:rPr>
                <w:rFonts w:ascii="Times New Roman" w:hAnsi="Times New Roman"/>
                <w:b w:val="0"/>
                <w:sz w:val="20"/>
                <w:lang w:val="sr-Latn-CS"/>
              </w:rPr>
              <w:t>II</w:t>
            </w:r>
          </w:p>
        </w:tc>
        <w:tc>
          <w:tcPr>
            <w:tcW w:w="2182" w:type="dxa"/>
            <w:vAlign w:val="bottom"/>
          </w:tcPr>
          <w:p w:rsidR="00722246" w:rsidRPr="00421D3D" w:rsidRDefault="00722246" w:rsidP="00FC5826">
            <w:pPr>
              <w:jc w:val="center"/>
              <w:rPr>
                <w:rFonts w:ascii="Times New Roman" w:hAnsi="Times New Roman"/>
                <w:b w:val="0"/>
                <w:sz w:val="20"/>
                <w:lang w:val="sr-Cyrl-CS"/>
              </w:rPr>
            </w:pPr>
            <w:r w:rsidRPr="00421D3D">
              <w:rPr>
                <w:rFonts w:ascii="Times New Roman" w:hAnsi="Times New Roman"/>
                <w:b w:val="0"/>
                <w:sz w:val="20"/>
                <w:lang w:val="sr-Cyrl-CS"/>
              </w:rPr>
              <w:t>/</w:t>
            </w:r>
          </w:p>
        </w:tc>
        <w:tc>
          <w:tcPr>
            <w:tcW w:w="2406" w:type="dxa"/>
            <w:vAlign w:val="bottom"/>
          </w:tcPr>
          <w:p w:rsidR="00722246" w:rsidRPr="00421D3D" w:rsidRDefault="00722246" w:rsidP="00FC5826">
            <w:pPr>
              <w:jc w:val="center"/>
              <w:rPr>
                <w:rFonts w:ascii="Times New Roman" w:hAnsi="Times New Roman"/>
                <w:b w:val="0"/>
                <w:sz w:val="20"/>
                <w:lang w:val="sr-Cyrl-CS"/>
              </w:rPr>
            </w:pPr>
            <w:r w:rsidRPr="00421D3D">
              <w:rPr>
                <w:rFonts w:ascii="Times New Roman" w:hAnsi="Times New Roman"/>
                <w:b w:val="0"/>
                <w:sz w:val="20"/>
                <w:lang w:val="sr-Cyrl-CS"/>
              </w:rPr>
              <w:t>4.000</w:t>
            </w:r>
          </w:p>
        </w:tc>
        <w:tc>
          <w:tcPr>
            <w:tcW w:w="2406" w:type="dxa"/>
          </w:tcPr>
          <w:p w:rsidR="00722246" w:rsidRPr="00421D3D" w:rsidRDefault="00722246" w:rsidP="00FC5826">
            <w:pPr>
              <w:jc w:val="center"/>
              <w:rPr>
                <w:rFonts w:ascii="Times New Roman" w:hAnsi="Times New Roman"/>
                <w:b w:val="0"/>
                <w:sz w:val="20"/>
                <w:lang w:val="sr-Cyrl-CS"/>
              </w:rPr>
            </w:pPr>
            <w:r w:rsidRPr="00421D3D">
              <w:rPr>
                <w:rFonts w:ascii="Times New Roman" w:hAnsi="Times New Roman"/>
                <w:b w:val="0"/>
                <w:sz w:val="20"/>
                <w:lang w:val="sr-Cyrl-CS"/>
              </w:rPr>
              <w:t>92.000</w:t>
            </w:r>
          </w:p>
        </w:tc>
      </w:tr>
      <w:tr w:rsidR="00722246" w:rsidRPr="00421D3D" w:rsidTr="00FC5826">
        <w:tc>
          <w:tcPr>
            <w:tcW w:w="2628" w:type="dxa"/>
          </w:tcPr>
          <w:p w:rsidR="00722246" w:rsidRPr="00421D3D" w:rsidRDefault="00722246" w:rsidP="00FC5826">
            <w:pPr>
              <w:rPr>
                <w:rFonts w:ascii="Times New Roman" w:hAnsi="Times New Roman"/>
                <w:b w:val="0"/>
                <w:sz w:val="20"/>
              </w:rPr>
            </w:pPr>
            <w:r w:rsidRPr="00421D3D">
              <w:rPr>
                <w:rFonts w:ascii="Times New Roman" w:hAnsi="Times New Roman"/>
                <w:b w:val="0"/>
                <w:sz w:val="20"/>
              </w:rPr>
              <w:t>УКУПНО:</w:t>
            </w:r>
          </w:p>
        </w:tc>
        <w:tc>
          <w:tcPr>
            <w:tcW w:w="2182" w:type="dxa"/>
          </w:tcPr>
          <w:p w:rsidR="00722246" w:rsidRPr="00421D3D" w:rsidRDefault="00722246" w:rsidP="00FC5826">
            <w:pPr>
              <w:jc w:val="center"/>
              <w:rPr>
                <w:rFonts w:ascii="Times New Roman" w:hAnsi="Times New Roman"/>
                <w:b w:val="0"/>
                <w:sz w:val="20"/>
                <w:lang w:val="sr-Cyrl-CS"/>
              </w:rPr>
            </w:pPr>
            <w:r w:rsidRPr="00421D3D">
              <w:rPr>
                <w:rFonts w:ascii="Times New Roman" w:hAnsi="Times New Roman"/>
                <w:b w:val="0"/>
                <w:sz w:val="20"/>
                <w:lang w:val="sr-Cyrl-CS"/>
              </w:rPr>
              <w:t>3.204</w:t>
            </w:r>
          </w:p>
        </w:tc>
        <w:tc>
          <w:tcPr>
            <w:tcW w:w="2406" w:type="dxa"/>
          </w:tcPr>
          <w:p w:rsidR="00722246" w:rsidRPr="00421D3D" w:rsidRDefault="00722246" w:rsidP="00FC5826">
            <w:pPr>
              <w:jc w:val="center"/>
              <w:rPr>
                <w:rFonts w:ascii="Times New Roman" w:hAnsi="Times New Roman"/>
                <w:b w:val="0"/>
                <w:sz w:val="20"/>
                <w:lang w:val="sr-Cyrl-CS"/>
              </w:rPr>
            </w:pPr>
            <w:r w:rsidRPr="00421D3D">
              <w:rPr>
                <w:rFonts w:ascii="Times New Roman" w:hAnsi="Times New Roman"/>
                <w:b w:val="0"/>
                <w:sz w:val="20"/>
                <w:lang w:val="sr-Cyrl-CS"/>
              </w:rPr>
              <w:t>170.000</w:t>
            </w:r>
          </w:p>
        </w:tc>
        <w:tc>
          <w:tcPr>
            <w:tcW w:w="2406" w:type="dxa"/>
          </w:tcPr>
          <w:p w:rsidR="00722246" w:rsidRPr="00421D3D" w:rsidRDefault="00722246" w:rsidP="00FC5826">
            <w:pPr>
              <w:jc w:val="center"/>
              <w:rPr>
                <w:rFonts w:ascii="Times New Roman" w:hAnsi="Times New Roman"/>
                <w:b w:val="0"/>
                <w:sz w:val="20"/>
                <w:lang w:val="sr-Cyrl-CS"/>
              </w:rPr>
            </w:pPr>
            <w:r w:rsidRPr="00421D3D">
              <w:rPr>
                <w:rFonts w:ascii="Times New Roman" w:hAnsi="Times New Roman"/>
                <w:b w:val="0"/>
                <w:sz w:val="20"/>
                <w:lang w:val="sr-Cyrl-CS"/>
              </w:rPr>
              <w:t>3.910.000</w:t>
            </w:r>
          </w:p>
        </w:tc>
      </w:tr>
    </w:tbl>
    <w:p w:rsidR="00722246" w:rsidRDefault="00722246" w:rsidP="00722246">
      <w:pPr>
        <w:rPr>
          <w:rFonts w:ascii="Times New Roman" w:hAnsi="Times New Roman"/>
          <w:b w:val="0"/>
          <w:sz w:val="20"/>
        </w:rPr>
      </w:pPr>
    </w:p>
    <w:p w:rsidR="00722246" w:rsidRPr="00421D3D" w:rsidRDefault="00722246" w:rsidP="00722246">
      <w:pPr>
        <w:rPr>
          <w:rFonts w:ascii="Times New Roman" w:hAnsi="Times New Roman"/>
          <w:b w:val="0"/>
          <w:sz w:val="20"/>
        </w:rPr>
      </w:pPr>
      <w:r w:rsidRPr="00421D3D">
        <w:rPr>
          <w:rFonts w:ascii="Times New Roman" w:hAnsi="Times New Roman"/>
          <w:b w:val="0"/>
          <w:sz w:val="20"/>
          <w:lang w:val="sr-Cyrl-CS"/>
        </w:rPr>
        <w:t>2</w:t>
      </w:r>
      <w:r w:rsidRPr="00421D3D">
        <w:rPr>
          <w:rFonts w:ascii="Times New Roman" w:hAnsi="Times New Roman"/>
          <w:b w:val="0"/>
          <w:sz w:val="2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07"/>
        <w:gridCol w:w="3207"/>
        <w:gridCol w:w="3208"/>
      </w:tblGrid>
      <w:tr w:rsidR="00722246" w:rsidRPr="00421D3D" w:rsidTr="00FC5826">
        <w:tc>
          <w:tcPr>
            <w:tcW w:w="3207" w:type="dxa"/>
          </w:tcPr>
          <w:p w:rsidR="00722246" w:rsidRPr="00421D3D" w:rsidRDefault="00722246" w:rsidP="00FC5826">
            <w:pPr>
              <w:rPr>
                <w:rFonts w:ascii="Times New Roman" w:hAnsi="Times New Roman"/>
                <w:b w:val="0"/>
                <w:sz w:val="20"/>
                <w:lang w:val="sr-Cyrl-CS"/>
              </w:rPr>
            </w:pPr>
            <w:r w:rsidRPr="00421D3D">
              <w:rPr>
                <w:rFonts w:ascii="Times New Roman" w:hAnsi="Times New Roman"/>
                <w:b w:val="0"/>
                <w:sz w:val="20"/>
                <w:lang w:val="sr-Cyrl-CS"/>
              </w:rPr>
              <w:t>МРС</w:t>
            </w:r>
          </w:p>
        </w:tc>
        <w:tc>
          <w:tcPr>
            <w:tcW w:w="3207" w:type="dxa"/>
          </w:tcPr>
          <w:p w:rsidR="00722246" w:rsidRPr="00421D3D" w:rsidRDefault="00722246" w:rsidP="00FC5826">
            <w:pPr>
              <w:rPr>
                <w:rFonts w:ascii="Times New Roman" w:hAnsi="Times New Roman"/>
                <w:b w:val="0"/>
                <w:sz w:val="20"/>
              </w:rPr>
            </w:pPr>
            <w:r w:rsidRPr="00421D3D">
              <w:rPr>
                <w:rFonts w:ascii="Times New Roman" w:hAnsi="Times New Roman"/>
                <w:b w:val="0"/>
                <w:sz w:val="20"/>
              </w:rPr>
              <w:t>Капацитет m³/h</w:t>
            </w:r>
          </w:p>
        </w:tc>
        <w:tc>
          <w:tcPr>
            <w:tcW w:w="3208" w:type="dxa"/>
          </w:tcPr>
          <w:p w:rsidR="00722246" w:rsidRPr="00421D3D" w:rsidRDefault="00722246" w:rsidP="00FC5826">
            <w:pPr>
              <w:rPr>
                <w:rFonts w:ascii="Times New Roman" w:hAnsi="Times New Roman"/>
                <w:b w:val="0"/>
                <w:sz w:val="20"/>
              </w:rPr>
            </w:pPr>
            <w:r w:rsidRPr="00421D3D">
              <w:rPr>
                <w:rFonts w:ascii="Times New Roman" w:hAnsi="Times New Roman"/>
                <w:b w:val="0"/>
                <w:sz w:val="20"/>
              </w:rPr>
              <w:t>Цена (€)</w:t>
            </w:r>
          </w:p>
        </w:tc>
      </w:tr>
      <w:tr w:rsidR="00722246" w:rsidRPr="00421D3D" w:rsidTr="00FC5826">
        <w:tc>
          <w:tcPr>
            <w:tcW w:w="3207" w:type="dxa"/>
          </w:tcPr>
          <w:p w:rsidR="00722246" w:rsidRPr="00421D3D" w:rsidRDefault="00722246" w:rsidP="00FC5826">
            <w:pPr>
              <w:rPr>
                <w:rFonts w:ascii="Times New Roman" w:hAnsi="Times New Roman"/>
                <w:b w:val="0"/>
                <w:sz w:val="20"/>
              </w:rPr>
            </w:pPr>
            <w:r w:rsidRPr="00421D3D">
              <w:rPr>
                <w:rFonts w:ascii="Times New Roman" w:hAnsi="Times New Roman"/>
                <w:b w:val="0"/>
                <w:sz w:val="20"/>
              </w:rPr>
              <w:t xml:space="preserve">МРС  </w:t>
            </w:r>
            <w:r w:rsidRPr="00421D3D">
              <w:rPr>
                <w:rFonts w:ascii="Times New Roman" w:hAnsi="Times New Roman"/>
                <w:b w:val="0"/>
                <w:sz w:val="20"/>
                <w:lang w:val="sr-Cyrl-CS"/>
              </w:rPr>
              <w:t>,,Ћићевац</w:t>
            </w:r>
            <w:r w:rsidRPr="00421D3D">
              <w:rPr>
                <w:rFonts w:ascii="Times New Roman" w:hAnsi="Times New Roman"/>
                <w:b w:val="0"/>
                <w:sz w:val="20"/>
              </w:rPr>
              <w:t>,,</w:t>
            </w:r>
          </w:p>
        </w:tc>
        <w:tc>
          <w:tcPr>
            <w:tcW w:w="3207" w:type="dxa"/>
          </w:tcPr>
          <w:p w:rsidR="00722246" w:rsidRPr="00421D3D" w:rsidRDefault="00722246" w:rsidP="00FC5826">
            <w:pPr>
              <w:rPr>
                <w:rFonts w:ascii="Times New Roman" w:hAnsi="Times New Roman"/>
                <w:b w:val="0"/>
                <w:sz w:val="20"/>
              </w:rPr>
            </w:pPr>
            <w:r w:rsidRPr="00421D3D">
              <w:rPr>
                <w:rFonts w:ascii="Times New Roman" w:hAnsi="Times New Roman"/>
                <w:b w:val="0"/>
                <w:sz w:val="20"/>
                <w:lang w:val="sr-Cyrl-CS"/>
              </w:rPr>
              <w:t>4</w:t>
            </w:r>
            <w:r w:rsidRPr="00421D3D">
              <w:rPr>
                <w:rFonts w:ascii="Times New Roman" w:hAnsi="Times New Roman"/>
                <w:b w:val="0"/>
                <w:sz w:val="20"/>
              </w:rPr>
              <w:t>.000</w:t>
            </w:r>
          </w:p>
        </w:tc>
        <w:tc>
          <w:tcPr>
            <w:tcW w:w="3208" w:type="dxa"/>
          </w:tcPr>
          <w:p w:rsidR="00722246" w:rsidRPr="00421D3D" w:rsidRDefault="00722246" w:rsidP="00FC5826">
            <w:pPr>
              <w:rPr>
                <w:rFonts w:ascii="Times New Roman" w:hAnsi="Times New Roman"/>
                <w:b w:val="0"/>
                <w:sz w:val="20"/>
                <w:lang w:val="sr-Cyrl-CS"/>
              </w:rPr>
            </w:pPr>
            <w:r w:rsidRPr="00421D3D">
              <w:rPr>
                <w:rFonts w:ascii="Times New Roman" w:hAnsi="Times New Roman"/>
                <w:b w:val="0"/>
                <w:sz w:val="20"/>
              </w:rPr>
              <w:t xml:space="preserve">    </w:t>
            </w:r>
            <w:r w:rsidRPr="00421D3D">
              <w:rPr>
                <w:rFonts w:ascii="Times New Roman" w:hAnsi="Times New Roman"/>
                <w:b w:val="0"/>
                <w:sz w:val="20"/>
                <w:lang w:val="sr-Cyrl-CS"/>
              </w:rPr>
              <w:t>100.000</w:t>
            </w:r>
          </w:p>
        </w:tc>
      </w:tr>
    </w:tbl>
    <w:p w:rsidR="00722246" w:rsidRDefault="00722246" w:rsidP="00722246">
      <w:pPr>
        <w:rPr>
          <w:rFonts w:ascii="Times New Roman" w:hAnsi="Times New Roman"/>
          <w:b w:val="0"/>
          <w:sz w:val="20"/>
        </w:rPr>
      </w:pPr>
    </w:p>
    <w:p w:rsidR="00722246" w:rsidRPr="00421D3D" w:rsidRDefault="00722246" w:rsidP="00722246">
      <w:pPr>
        <w:rPr>
          <w:rFonts w:ascii="Times New Roman" w:hAnsi="Times New Roman"/>
          <w:b w:val="0"/>
          <w:sz w:val="20"/>
        </w:rPr>
      </w:pPr>
      <w:r w:rsidRPr="00421D3D">
        <w:rPr>
          <w:rFonts w:ascii="Times New Roman" w:hAnsi="Times New Roman"/>
          <w:b w:val="0"/>
          <w:sz w:val="20"/>
        </w:rPr>
        <w:t>3.</w:t>
      </w:r>
    </w:p>
    <w:tbl>
      <w:tblPr>
        <w:tblW w:w="6671" w:type="dxa"/>
        <w:tblInd w:w="97" w:type="dxa"/>
        <w:tblLook w:val="04A0"/>
      </w:tblPr>
      <w:tblGrid>
        <w:gridCol w:w="79"/>
        <w:gridCol w:w="3532"/>
        <w:gridCol w:w="1710"/>
        <w:gridCol w:w="1350"/>
      </w:tblGrid>
      <w:tr w:rsidR="00722246" w:rsidRPr="00421D3D" w:rsidTr="00FC5826">
        <w:trPr>
          <w:trHeight w:val="400"/>
        </w:trPr>
        <w:tc>
          <w:tcPr>
            <w:tcW w:w="3611" w:type="dxa"/>
            <w:gridSpan w:val="2"/>
            <w:tcBorders>
              <w:top w:val="single" w:sz="8" w:space="0" w:color="auto"/>
              <w:left w:val="single" w:sz="8" w:space="0" w:color="auto"/>
              <w:bottom w:val="single" w:sz="8" w:space="0" w:color="auto"/>
              <w:right w:val="single" w:sz="8" w:space="0" w:color="000000"/>
            </w:tcBorders>
            <w:shd w:val="clear" w:color="auto" w:fill="auto"/>
            <w:vAlign w:val="bottom"/>
            <w:hideMark/>
          </w:tcPr>
          <w:p w:rsidR="00722246" w:rsidRPr="00421D3D" w:rsidRDefault="00722246" w:rsidP="00FC5826">
            <w:pPr>
              <w:jc w:val="center"/>
              <w:rPr>
                <w:rFonts w:ascii="Times New Roman" w:hAnsi="Times New Roman"/>
                <w:b w:val="0"/>
                <w:bCs/>
                <w:color w:val="000000"/>
                <w:sz w:val="20"/>
              </w:rPr>
            </w:pPr>
            <w:r w:rsidRPr="00421D3D">
              <w:rPr>
                <w:rFonts w:ascii="Times New Roman" w:hAnsi="Times New Roman"/>
                <w:b w:val="0"/>
                <w:bCs/>
                <w:color w:val="000000"/>
                <w:sz w:val="20"/>
              </w:rPr>
              <w:t>Јавне установе</w:t>
            </w:r>
          </w:p>
        </w:tc>
        <w:tc>
          <w:tcPr>
            <w:tcW w:w="1710" w:type="dxa"/>
            <w:tcBorders>
              <w:top w:val="single" w:sz="8" w:space="0" w:color="auto"/>
              <w:left w:val="nil"/>
              <w:bottom w:val="single" w:sz="8" w:space="0" w:color="auto"/>
              <w:right w:val="single" w:sz="8" w:space="0" w:color="auto"/>
            </w:tcBorders>
            <w:shd w:val="clear" w:color="auto" w:fill="auto"/>
            <w:vAlign w:val="bottom"/>
            <w:hideMark/>
          </w:tcPr>
          <w:p w:rsidR="00722246" w:rsidRPr="00421D3D" w:rsidRDefault="00722246" w:rsidP="00FC5826">
            <w:pPr>
              <w:jc w:val="center"/>
              <w:rPr>
                <w:rFonts w:ascii="Times New Roman" w:hAnsi="Times New Roman"/>
                <w:b w:val="0"/>
                <w:bCs/>
                <w:color w:val="000000"/>
                <w:sz w:val="20"/>
              </w:rPr>
            </w:pPr>
            <w:r w:rsidRPr="00421D3D">
              <w:rPr>
                <w:rFonts w:ascii="Times New Roman" w:hAnsi="Times New Roman"/>
                <w:b w:val="0"/>
                <w:bCs/>
                <w:color w:val="000000"/>
                <w:sz w:val="20"/>
              </w:rPr>
              <w:t>Врста прикључака</w:t>
            </w:r>
          </w:p>
        </w:tc>
        <w:tc>
          <w:tcPr>
            <w:tcW w:w="1350" w:type="dxa"/>
            <w:tcBorders>
              <w:top w:val="single" w:sz="8" w:space="0" w:color="auto"/>
              <w:left w:val="nil"/>
              <w:bottom w:val="single" w:sz="8" w:space="0" w:color="auto"/>
              <w:right w:val="single" w:sz="8" w:space="0" w:color="auto"/>
            </w:tcBorders>
            <w:shd w:val="clear" w:color="auto" w:fill="auto"/>
            <w:vAlign w:val="bottom"/>
            <w:hideMark/>
          </w:tcPr>
          <w:p w:rsidR="00722246" w:rsidRPr="00421D3D" w:rsidRDefault="00722246" w:rsidP="00FC5826">
            <w:pPr>
              <w:jc w:val="center"/>
              <w:rPr>
                <w:rFonts w:ascii="Times New Roman" w:hAnsi="Times New Roman"/>
                <w:b w:val="0"/>
                <w:bCs/>
                <w:color w:val="000000"/>
                <w:sz w:val="20"/>
              </w:rPr>
            </w:pPr>
            <w:r w:rsidRPr="00421D3D">
              <w:rPr>
                <w:rFonts w:ascii="Times New Roman" w:hAnsi="Times New Roman"/>
                <w:b w:val="0"/>
                <w:bCs/>
                <w:color w:val="000000"/>
                <w:sz w:val="20"/>
              </w:rPr>
              <w:t>Цена (€)</w:t>
            </w:r>
          </w:p>
        </w:tc>
      </w:tr>
      <w:tr w:rsidR="00722246" w:rsidRPr="00421D3D" w:rsidTr="00FC5826">
        <w:trPr>
          <w:trHeight w:val="195"/>
        </w:trPr>
        <w:tc>
          <w:tcPr>
            <w:tcW w:w="3611" w:type="dxa"/>
            <w:gridSpan w:val="2"/>
            <w:tcBorders>
              <w:top w:val="single" w:sz="8" w:space="0" w:color="auto"/>
              <w:left w:val="single" w:sz="8" w:space="0" w:color="auto"/>
              <w:bottom w:val="single" w:sz="8" w:space="0" w:color="auto"/>
              <w:right w:val="single" w:sz="8" w:space="0" w:color="000000"/>
            </w:tcBorders>
            <w:shd w:val="clear" w:color="auto" w:fill="auto"/>
            <w:vAlign w:val="bottom"/>
            <w:hideMark/>
          </w:tcPr>
          <w:p w:rsidR="00722246" w:rsidRPr="00421D3D" w:rsidRDefault="00722246" w:rsidP="00FC5826">
            <w:pPr>
              <w:rPr>
                <w:rFonts w:ascii="Times New Roman" w:hAnsi="Times New Roman"/>
                <w:b w:val="0"/>
                <w:color w:val="000000"/>
                <w:sz w:val="20"/>
              </w:rPr>
            </w:pPr>
            <w:r w:rsidRPr="00421D3D">
              <w:rPr>
                <w:rFonts w:ascii="Times New Roman" w:hAnsi="Times New Roman"/>
                <w:b w:val="0"/>
                <w:color w:val="000000"/>
                <w:sz w:val="20"/>
                <w:lang w:val="sr-Cyrl-CS"/>
              </w:rPr>
              <w:t>О.Ш. Доситеј Обрадовић</w:t>
            </w:r>
          </w:p>
        </w:tc>
        <w:tc>
          <w:tcPr>
            <w:tcW w:w="1710" w:type="dxa"/>
            <w:tcBorders>
              <w:top w:val="nil"/>
              <w:left w:val="nil"/>
              <w:bottom w:val="single" w:sz="8" w:space="0" w:color="auto"/>
              <w:right w:val="single" w:sz="8" w:space="0" w:color="auto"/>
            </w:tcBorders>
            <w:shd w:val="clear" w:color="auto" w:fill="auto"/>
            <w:vAlign w:val="bottom"/>
            <w:hideMark/>
          </w:tcPr>
          <w:p w:rsidR="00722246" w:rsidRPr="00421D3D" w:rsidRDefault="00722246" w:rsidP="00FC5826">
            <w:pPr>
              <w:jc w:val="center"/>
              <w:rPr>
                <w:rFonts w:ascii="Times New Roman" w:hAnsi="Times New Roman"/>
                <w:b w:val="0"/>
                <w:color w:val="000000"/>
                <w:sz w:val="20"/>
              </w:rPr>
            </w:pPr>
            <w:r w:rsidRPr="00421D3D">
              <w:rPr>
                <w:rFonts w:ascii="Times New Roman" w:hAnsi="Times New Roman"/>
                <w:b w:val="0"/>
                <w:color w:val="000000"/>
                <w:sz w:val="20"/>
                <w:lang w:val="sr-Cyrl-CS"/>
              </w:rPr>
              <w:t>Г-40</w:t>
            </w:r>
          </w:p>
        </w:tc>
        <w:tc>
          <w:tcPr>
            <w:tcW w:w="1350" w:type="dxa"/>
            <w:tcBorders>
              <w:top w:val="nil"/>
              <w:left w:val="nil"/>
              <w:bottom w:val="single" w:sz="8" w:space="0" w:color="auto"/>
              <w:right w:val="single" w:sz="8" w:space="0" w:color="auto"/>
            </w:tcBorders>
            <w:shd w:val="clear" w:color="auto" w:fill="auto"/>
            <w:vAlign w:val="bottom"/>
            <w:hideMark/>
          </w:tcPr>
          <w:p w:rsidR="00722246" w:rsidRPr="00421D3D" w:rsidRDefault="00722246" w:rsidP="00FC5826">
            <w:pPr>
              <w:jc w:val="center"/>
              <w:rPr>
                <w:rFonts w:ascii="Times New Roman" w:hAnsi="Times New Roman"/>
                <w:b w:val="0"/>
                <w:color w:val="000000"/>
                <w:sz w:val="20"/>
              </w:rPr>
            </w:pPr>
            <w:r w:rsidRPr="00421D3D">
              <w:rPr>
                <w:rFonts w:ascii="Times New Roman" w:hAnsi="Times New Roman"/>
                <w:b w:val="0"/>
                <w:color w:val="000000"/>
                <w:sz w:val="20"/>
                <w:lang w:val="sr-Cyrl-CS"/>
              </w:rPr>
              <w:t>4,290</w:t>
            </w:r>
          </w:p>
        </w:tc>
      </w:tr>
      <w:tr w:rsidR="00722246" w:rsidRPr="00421D3D" w:rsidTr="00FC5826">
        <w:trPr>
          <w:trHeight w:val="240"/>
        </w:trPr>
        <w:tc>
          <w:tcPr>
            <w:tcW w:w="3611" w:type="dxa"/>
            <w:gridSpan w:val="2"/>
            <w:tcBorders>
              <w:top w:val="single" w:sz="8" w:space="0" w:color="auto"/>
              <w:left w:val="single" w:sz="8" w:space="0" w:color="auto"/>
              <w:bottom w:val="single" w:sz="8" w:space="0" w:color="auto"/>
              <w:right w:val="single" w:sz="8" w:space="0" w:color="000000"/>
            </w:tcBorders>
            <w:shd w:val="clear" w:color="auto" w:fill="auto"/>
            <w:vAlign w:val="bottom"/>
            <w:hideMark/>
          </w:tcPr>
          <w:p w:rsidR="00722246" w:rsidRPr="00421D3D" w:rsidRDefault="00722246" w:rsidP="00FC5826">
            <w:pPr>
              <w:rPr>
                <w:rFonts w:ascii="Times New Roman" w:hAnsi="Times New Roman"/>
                <w:b w:val="0"/>
                <w:color w:val="000000"/>
                <w:sz w:val="20"/>
              </w:rPr>
            </w:pPr>
            <w:r w:rsidRPr="00421D3D">
              <w:rPr>
                <w:rFonts w:ascii="Times New Roman" w:hAnsi="Times New Roman"/>
                <w:b w:val="0"/>
                <w:color w:val="000000"/>
                <w:sz w:val="20"/>
              </w:rPr>
              <w:t>Спортски центар Ћићевац</w:t>
            </w:r>
          </w:p>
        </w:tc>
        <w:tc>
          <w:tcPr>
            <w:tcW w:w="1710" w:type="dxa"/>
            <w:tcBorders>
              <w:top w:val="nil"/>
              <w:left w:val="nil"/>
              <w:bottom w:val="single" w:sz="8" w:space="0" w:color="auto"/>
              <w:right w:val="single" w:sz="8" w:space="0" w:color="auto"/>
            </w:tcBorders>
            <w:shd w:val="clear" w:color="auto" w:fill="auto"/>
            <w:vAlign w:val="bottom"/>
            <w:hideMark/>
          </w:tcPr>
          <w:p w:rsidR="00722246" w:rsidRPr="00421D3D" w:rsidRDefault="00722246" w:rsidP="00FC5826">
            <w:pPr>
              <w:jc w:val="center"/>
              <w:rPr>
                <w:rFonts w:ascii="Times New Roman" w:hAnsi="Times New Roman"/>
                <w:b w:val="0"/>
                <w:color w:val="000000"/>
                <w:sz w:val="20"/>
              </w:rPr>
            </w:pPr>
            <w:r w:rsidRPr="00421D3D">
              <w:rPr>
                <w:rFonts w:ascii="Times New Roman" w:hAnsi="Times New Roman"/>
                <w:b w:val="0"/>
                <w:color w:val="000000"/>
                <w:sz w:val="20"/>
              </w:rPr>
              <w:t>Г-40</w:t>
            </w:r>
          </w:p>
        </w:tc>
        <w:tc>
          <w:tcPr>
            <w:tcW w:w="1350" w:type="dxa"/>
            <w:tcBorders>
              <w:top w:val="nil"/>
              <w:left w:val="nil"/>
              <w:bottom w:val="single" w:sz="8" w:space="0" w:color="auto"/>
              <w:right w:val="single" w:sz="8" w:space="0" w:color="auto"/>
            </w:tcBorders>
            <w:shd w:val="clear" w:color="auto" w:fill="auto"/>
            <w:vAlign w:val="bottom"/>
            <w:hideMark/>
          </w:tcPr>
          <w:p w:rsidR="00722246" w:rsidRPr="00421D3D" w:rsidRDefault="00722246" w:rsidP="00FC5826">
            <w:pPr>
              <w:jc w:val="center"/>
              <w:rPr>
                <w:rFonts w:ascii="Times New Roman" w:hAnsi="Times New Roman"/>
                <w:b w:val="0"/>
                <w:color w:val="000000"/>
                <w:sz w:val="20"/>
              </w:rPr>
            </w:pPr>
            <w:r w:rsidRPr="00421D3D">
              <w:rPr>
                <w:rFonts w:ascii="Times New Roman" w:hAnsi="Times New Roman"/>
                <w:b w:val="0"/>
                <w:color w:val="000000"/>
                <w:sz w:val="20"/>
                <w:lang w:val="sr-Cyrl-CS"/>
              </w:rPr>
              <w:t>4,290</w:t>
            </w:r>
          </w:p>
        </w:tc>
      </w:tr>
      <w:tr w:rsidR="00722246" w:rsidRPr="00421D3D" w:rsidTr="00FC5826">
        <w:trPr>
          <w:trHeight w:val="400"/>
        </w:trPr>
        <w:tc>
          <w:tcPr>
            <w:tcW w:w="3611" w:type="dxa"/>
            <w:gridSpan w:val="2"/>
            <w:tcBorders>
              <w:top w:val="single" w:sz="8" w:space="0" w:color="auto"/>
              <w:left w:val="single" w:sz="8" w:space="0" w:color="auto"/>
              <w:bottom w:val="single" w:sz="8" w:space="0" w:color="auto"/>
              <w:right w:val="single" w:sz="8" w:space="0" w:color="000000"/>
            </w:tcBorders>
            <w:shd w:val="clear" w:color="auto" w:fill="auto"/>
            <w:vAlign w:val="bottom"/>
            <w:hideMark/>
          </w:tcPr>
          <w:p w:rsidR="00722246" w:rsidRPr="00421D3D" w:rsidRDefault="00722246" w:rsidP="008807E4">
            <w:pPr>
              <w:rPr>
                <w:rFonts w:ascii="Times New Roman" w:hAnsi="Times New Roman"/>
                <w:b w:val="0"/>
                <w:color w:val="000000"/>
                <w:sz w:val="20"/>
              </w:rPr>
            </w:pPr>
            <w:r w:rsidRPr="00421D3D">
              <w:rPr>
                <w:rFonts w:ascii="Times New Roman" w:hAnsi="Times New Roman"/>
                <w:b w:val="0"/>
                <w:color w:val="000000"/>
                <w:sz w:val="20"/>
                <w:lang w:val="sr-Cyrl-CS"/>
              </w:rPr>
              <w:t xml:space="preserve">Народна библиотека и </w:t>
            </w:r>
            <w:r w:rsidR="008807E4">
              <w:rPr>
                <w:rFonts w:ascii="Times New Roman" w:hAnsi="Times New Roman"/>
                <w:b w:val="0"/>
                <w:color w:val="000000"/>
                <w:sz w:val="20"/>
                <w:lang w:val="sr-Cyrl-CS"/>
              </w:rPr>
              <w:t>О</w:t>
            </w:r>
            <w:r w:rsidRPr="00421D3D">
              <w:rPr>
                <w:rFonts w:ascii="Times New Roman" w:hAnsi="Times New Roman"/>
                <w:b w:val="0"/>
                <w:color w:val="000000"/>
                <w:sz w:val="20"/>
                <w:lang w:val="sr-Cyrl-CS"/>
              </w:rPr>
              <w:t>пштинска управа</w:t>
            </w:r>
          </w:p>
        </w:tc>
        <w:tc>
          <w:tcPr>
            <w:tcW w:w="1710" w:type="dxa"/>
            <w:tcBorders>
              <w:top w:val="nil"/>
              <w:left w:val="nil"/>
              <w:bottom w:val="single" w:sz="8" w:space="0" w:color="auto"/>
              <w:right w:val="single" w:sz="8" w:space="0" w:color="auto"/>
            </w:tcBorders>
            <w:shd w:val="clear" w:color="auto" w:fill="auto"/>
            <w:vAlign w:val="bottom"/>
            <w:hideMark/>
          </w:tcPr>
          <w:p w:rsidR="00722246" w:rsidRPr="00421D3D" w:rsidRDefault="00722246" w:rsidP="00FC5826">
            <w:pPr>
              <w:jc w:val="center"/>
              <w:rPr>
                <w:rFonts w:ascii="Times New Roman" w:hAnsi="Times New Roman"/>
                <w:b w:val="0"/>
                <w:color w:val="000000"/>
                <w:sz w:val="20"/>
              </w:rPr>
            </w:pPr>
            <w:r w:rsidRPr="00421D3D">
              <w:rPr>
                <w:rFonts w:ascii="Times New Roman" w:hAnsi="Times New Roman"/>
                <w:b w:val="0"/>
                <w:color w:val="000000"/>
                <w:sz w:val="20"/>
                <w:lang w:val="sr-Cyrl-CS"/>
              </w:rPr>
              <w:t>Г-65</w:t>
            </w:r>
          </w:p>
        </w:tc>
        <w:tc>
          <w:tcPr>
            <w:tcW w:w="1350" w:type="dxa"/>
            <w:tcBorders>
              <w:top w:val="nil"/>
              <w:left w:val="nil"/>
              <w:bottom w:val="single" w:sz="8" w:space="0" w:color="auto"/>
              <w:right w:val="single" w:sz="8" w:space="0" w:color="auto"/>
            </w:tcBorders>
            <w:shd w:val="clear" w:color="auto" w:fill="auto"/>
            <w:vAlign w:val="bottom"/>
            <w:hideMark/>
          </w:tcPr>
          <w:p w:rsidR="00722246" w:rsidRPr="00421D3D" w:rsidRDefault="00722246" w:rsidP="00FC5826">
            <w:pPr>
              <w:jc w:val="center"/>
              <w:rPr>
                <w:rFonts w:ascii="Times New Roman" w:hAnsi="Times New Roman"/>
                <w:b w:val="0"/>
                <w:color w:val="000000"/>
                <w:sz w:val="20"/>
              </w:rPr>
            </w:pPr>
            <w:r w:rsidRPr="00421D3D">
              <w:rPr>
                <w:rFonts w:ascii="Times New Roman" w:hAnsi="Times New Roman"/>
                <w:b w:val="0"/>
                <w:color w:val="000000"/>
                <w:sz w:val="20"/>
                <w:lang w:val="sr-Cyrl-CS"/>
              </w:rPr>
              <w:t>7,930</w:t>
            </w:r>
          </w:p>
        </w:tc>
      </w:tr>
      <w:tr w:rsidR="00722246" w:rsidRPr="00421D3D" w:rsidTr="00FC5826">
        <w:trPr>
          <w:trHeight w:val="209"/>
        </w:trPr>
        <w:tc>
          <w:tcPr>
            <w:tcW w:w="3611" w:type="dxa"/>
            <w:gridSpan w:val="2"/>
            <w:tcBorders>
              <w:top w:val="single" w:sz="8" w:space="0" w:color="auto"/>
              <w:left w:val="single" w:sz="8" w:space="0" w:color="auto"/>
              <w:bottom w:val="single" w:sz="8" w:space="0" w:color="auto"/>
              <w:right w:val="single" w:sz="8" w:space="0" w:color="000000"/>
            </w:tcBorders>
            <w:shd w:val="clear" w:color="auto" w:fill="auto"/>
            <w:vAlign w:val="bottom"/>
            <w:hideMark/>
          </w:tcPr>
          <w:p w:rsidR="00722246" w:rsidRPr="00421D3D" w:rsidRDefault="00722246" w:rsidP="00FC5826">
            <w:pPr>
              <w:rPr>
                <w:rFonts w:ascii="Times New Roman" w:hAnsi="Times New Roman"/>
                <w:b w:val="0"/>
                <w:color w:val="000000"/>
                <w:sz w:val="20"/>
              </w:rPr>
            </w:pPr>
            <w:r w:rsidRPr="00421D3D">
              <w:rPr>
                <w:rFonts w:ascii="Times New Roman" w:hAnsi="Times New Roman"/>
                <w:b w:val="0"/>
                <w:color w:val="000000"/>
                <w:sz w:val="20"/>
                <w:lang w:val="sr-Cyrl-CS"/>
              </w:rPr>
              <w:t xml:space="preserve">Дечји вртић </w:t>
            </w:r>
          </w:p>
        </w:tc>
        <w:tc>
          <w:tcPr>
            <w:tcW w:w="1710" w:type="dxa"/>
            <w:tcBorders>
              <w:top w:val="nil"/>
              <w:left w:val="nil"/>
              <w:bottom w:val="single" w:sz="8" w:space="0" w:color="auto"/>
              <w:right w:val="single" w:sz="8" w:space="0" w:color="auto"/>
            </w:tcBorders>
            <w:shd w:val="clear" w:color="auto" w:fill="auto"/>
            <w:vAlign w:val="bottom"/>
            <w:hideMark/>
          </w:tcPr>
          <w:p w:rsidR="00722246" w:rsidRPr="00421D3D" w:rsidRDefault="00722246" w:rsidP="00FC5826">
            <w:pPr>
              <w:jc w:val="center"/>
              <w:rPr>
                <w:rFonts w:ascii="Times New Roman" w:hAnsi="Times New Roman"/>
                <w:b w:val="0"/>
                <w:color w:val="000000"/>
                <w:sz w:val="20"/>
              </w:rPr>
            </w:pPr>
            <w:r w:rsidRPr="00421D3D">
              <w:rPr>
                <w:rFonts w:ascii="Times New Roman" w:hAnsi="Times New Roman"/>
                <w:b w:val="0"/>
                <w:color w:val="000000"/>
                <w:sz w:val="20"/>
                <w:lang w:val="sr-Cyrl-CS"/>
              </w:rPr>
              <w:t>Г-6</w:t>
            </w:r>
          </w:p>
        </w:tc>
        <w:tc>
          <w:tcPr>
            <w:tcW w:w="1350" w:type="dxa"/>
            <w:tcBorders>
              <w:top w:val="nil"/>
              <w:left w:val="nil"/>
              <w:bottom w:val="single" w:sz="8" w:space="0" w:color="auto"/>
              <w:right w:val="single" w:sz="8" w:space="0" w:color="auto"/>
            </w:tcBorders>
            <w:shd w:val="clear" w:color="auto" w:fill="auto"/>
            <w:vAlign w:val="bottom"/>
            <w:hideMark/>
          </w:tcPr>
          <w:p w:rsidR="00722246" w:rsidRPr="00421D3D" w:rsidRDefault="00722246" w:rsidP="00FC5826">
            <w:pPr>
              <w:jc w:val="center"/>
              <w:rPr>
                <w:rFonts w:ascii="Times New Roman" w:hAnsi="Times New Roman"/>
                <w:b w:val="0"/>
                <w:color w:val="000000"/>
                <w:sz w:val="20"/>
              </w:rPr>
            </w:pPr>
            <w:r w:rsidRPr="00421D3D">
              <w:rPr>
                <w:rFonts w:ascii="Times New Roman" w:hAnsi="Times New Roman"/>
                <w:b w:val="0"/>
                <w:color w:val="000000"/>
                <w:sz w:val="20"/>
                <w:lang w:val="sr-Cyrl-CS"/>
              </w:rPr>
              <w:t>1,650</w:t>
            </w:r>
          </w:p>
        </w:tc>
      </w:tr>
      <w:tr w:rsidR="00722246" w:rsidRPr="00421D3D" w:rsidTr="00FC5826">
        <w:trPr>
          <w:trHeight w:val="240"/>
        </w:trPr>
        <w:tc>
          <w:tcPr>
            <w:tcW w:w="3611" w:type="dxa"/>
            <w:gridSpan w:val="2"/>
            <w:tcBorders>
              <w:top w:val="single" w:sz="8" w:space="0" w:color="auto"/>
              <w:left w:val="single" w:sz="8" w:space="0" w:color="auto"/>
              <w:bottom w:val="single" w:sz="8" w:space="0" w:color="auto"/>
              <w:right w:val="single" w:sz="8" w:space="0" w:color="000000"/>
            </w:tcBorders>
            <w:shd w:val="clear" w:color="auto" w:fill="auto"/>
            <w:vAlign w:val="bottom"/>
            <w:hideMark/>
          </w:tcPr>
          <w:p w:rsidR="00722246" w:rsidRPr="00421D3D" w:rsidRDefault="00722246" w:rsidP="00FC5826">
            <w:pPr>
              <w:rPr>
                <w:rFonts w:ascii="Times New Roman" w:hAnsi="Times New Roman"/>
                <w:b w:val="0"/>
                <w:color w:val="000000"/>
                <w:sz w:val="20"/>
              </w:rPr>
            </w:pPr>
            <w:r w:rsidRPr="00421D3D">
              <w:rPr>
                <w:rFonts w:ascii="Times New Roman" w:hAnsi="Times New Roman"/>
                <w:b w:val="0"/>
                <w:color w:val="000000"/>
                <w:sz w:val="20"/>
                <w:lang w:val="sr-Cyrl-CS"/>
              </w:rPr>
              <w:t>Економско-трговинска школа</w:t>
            </w:r>
          </w:p>
        </w:tc>
        <w:tc>
          <w:tcPr>
            <w:tcW w:w="1710" w:type="dxa"/>
            <w:tcBorders>
              <w:top w:val="nil"/>
              <w:left w:val="nil"/>
              <w:bottom w:val="single" w:sz="8" w:space="0" w:color="auto"/>
              <w:right w:val="single" w:sz="8" w:space="0" w:color="auto"/>
            </w:tcBorders>
            <w:shd w:val="clear" w:color="auto" w:fill="auto"/>
            <w:vAlign w:val="bottom"/>
            <w:hideMark/>
          </w:tcPr>
          <w:p w:rsidR="00722246" w:rsidRPr="00421D3D" w:rsidRDefault="00722246" w:rsidP="00FC5826">
            <w:pPr>
              <w:jc w:val="center"/>
              <w:rPr>
                <w:rFonts w:ascii="Times New Roman" w:hAnsi="Times New Roman"/>
                <w:b w:val="0"/>
                <w:color w:val="000000"/>
                <w:sz w:val="20"/>
              </w:rPr>
            </w:pPr>
            <w:r w:rsidRPr="00421D3D">
              <w:rPr>
                <w:rFonts w:ascii="Times New Roman" w:hAnsi="Times New Roman"/>
                <w:b w:val="0"/>
                <w:color w:val="000000"/>
                <w:sz w:val="20"/>
                <w:lang w:val="sr-Cyrl-CS"/>
              </w:rPr>
              <w:t>Г-40</w:t>
            </w:r>
          </w:p>
        </w:tc>
        <w:tc>
          <w:tcPr>
            <w:tcW w:w="1350" w:type="dxa"/>
            <w:tcBorders>
              <w:top w:val="nil"/>
              <w:left w:val="nil"/>
              <w:bottom w:val="single" w:sz="8" w:space="0" w:color="auto"/>
              <w:right w:val="single" w:sz="8" w:space="0" w:color="auto"/>
            </w:tcBorders>
            <w:shd w:val="clear" w:color="auto" w:fill="auto"/>
            <w:vAlign w:val="bottom"/>
            <w:hideMark/>
          </w:tcPr>
          <w:p w:rsidR="00722246" w:rsidRPr="00421D3D" w:rsidRDefault="00722246" w:rsidP="00FC5826">
            <w:pPr>
              <w:jc w:val="center"/>
              <w:rPr>
                <w:rFonts w:ascii="Times New Roman" w:hAnsi="Times New Roman"/>
                <w:b w:val="0"/>
                <w:color w:val="000000"/>
                <w:sz w:val="20"/>
              </w:rPr>
            </w:pPr>
            <w:r w:rsidRPr="00421D3D">
              <w:rPr>
                <w:rFonts w:ascii="Times New Roman" w:hAnsi="Times New Roman"/>
                <w:b w:val="0"/>
                <w:color w:val="000000"/>
                <w:sz w:val="20"/>
                <w:lang w:val="sr-Cyrl-CS"/>
              </w:rPr>
              <w:t>4,290</w:t>
            </w:r>
          </w:p>
        </w:tc>
      </w:tr>
      <w:tr w:rsidR="00722246" w:rsidRPr="00421D3D" w:rsidTr="00FC5826">
        <w:trPr>
          <w:trHeight w:val="246"/>
        </w:trPr>
        <w:tc>
          <w:tcPr>
            <w:tcW w:w="3611" w:type="dxa"/>
            <w:gridSpan w:val="2"/>
            <w:tcBorders>
              <w:top w:val="single" w:sz="8" w:space="0" w:color="auto"/>
              <w:left w:val="single" w:sz="8" w:space="0" w:color="auto"/>
              <w:bottom w:val="single" w:sz="8" w:space="0" w:color="auto"/>
              <w:right w:val="single" w:sz="8" w:space="0" w:color="000000"/>
            </w:tcBorders>
            <w:shd w:val="clear" w:color="auto" w:fill="auto"/>
            <w:vAlign w:val="bottom"/>
            <w:hideMark/>
          </w:tcPr>
          <w:p w:rsidR="00722246" w:rsidRPr="00421D3D" w:rsidRDefault="00722246" w:rsidP="00FC5826">
            <w:pPr>
              <w:rPr>
                <w:rFonts w:ascii="Times New Roman" w:hAnsi="Times New Roman"/>
                <w:b w:val="0"/>
                <w:color w:val="000000"/>
                <w:sz w:val="20"/>
              </w:rPr>
            </w:pPr>
            <w:r w:rsidRPr="00421D3D">
              <w:rPr>
                <w:rFonts w:ascii="Times New Roman" w:hAnsi="Times New Roman"/>
                <w:b w:val="0"/>
                <w:color w:val="000000"/>
                <w:sz w:val="20"/>
                <w:lang w:val="sr-Cyrl-CS"/>
              </w:rPr>
              <w:t>ЈКСП "Развитак"</w:t>
            </w:r>
          </w:p>
        </w:tc>
        <w:tc>
          <w:tcPr>
            <w:tcW w:w="1710" w:type="dxa"/>
            <w:tcBorders>
              <w:top w:val="nil"/>
              <w:left w:val="nil"/>
              <w:bottom w:val="single" w:sz="8" w:space="0" w:color="auto"/>
              <w:right w:val="single" w:sz="8" w:space="0" w:color="auto"/>
            </w:tcBorders>
            <w:shd w:val="clear" w:color="auto" w:fill="auto"/>
            <w:vAlign w:val="bottom"/>
            <w:hideMark/>
          </w:tcPr>
          <w:p w:rsidR="00722246" w:rsidRPr="00421D3D" w:rsidRDefault="00722246" w:rsidP="00FC5826">
            <w:pPr>
              <w:jc w:val="center"/>
              <w:rPr>
                <w:rFonts w:ascii="Times New Roman" w:hAnsi="Times New Roman"/>
                <w:b w:val="0"/>
                <w:color w:val="000000"/>
                <w:sz w:val="20"/>
              </w:rPr>
            </w:pPr>
            <w:r w:rsidRPr="00421D3D">
              <w:rPr>
                <w:rFonts w:ascii="Times New Roman" w:hAnsi="Times New Roman"/>
                <w:b w:val="0"/>
                <w:color w:val="000000"/>
                <w:sz w:val="20"/>
                <w:lang w:val="sr-Cyrl-CS"/>
              </w:rPr>
              <w:t>Г-4</w:t>
            </w:r>
          </w:p>
        </w:tc>
        <w:tc>
          <w:tcPr>
            <w:tcW w:w="1350" w:type="dxa"/>
            <w:tcBorders>
              <w:top w:val="nil"/>
              <w:left w:val="nil"/>
              <w:bottom w:val="single" w:sz="8" w:space="0" w:color="auto"/>
              <w:right w:val="single" w:sz="8" w:space="0" w:color="auto"/>
            </w:tcBorders>
            <w:shd w:val="clear" w:color="auto" w:fill="auto"/>
            <w:vAlign w:val="bottom"/>
            <w:hideMark/>
          </w:tcPr>
          <w:p w:rsidR="00722246" w:rsidRPr="00421D3D" w:rsidRDefault="00722246" w:rsidP="00FC5826">
            <w:pPr>
              <w:jc w:val="center"/>
              <w:rPr>
                <w:rFonts w:ascii="Times New Roman" w:hAnsi="Times New Roman"/>
                <w:b w:val="0"/>
                <w:color w:val="000000"/>
                <w:sz w:val="20"/>
              </w:rPr>
            </w:pPr>
            <w:r w:rsidRPr="00421D3D">
              <w:rPr>
                <w:rFonts w:ascii="Times New Roman" w:hAnsi="Times New Roman"/>
                <w:b w:val="0"/>
                <w:color w:val="000000"/>
                <w:sz w:val="20"/>
                <w:lang w:val="sr-Cyrl-CS"/>
              </w:rPr>
              <w:t>1,000</w:t>
            </w:r>
          </w:p>
        </w:tc>
      </w:tr>
      <w:tr w:rsidR="00722246" w:rsidRPr="00421D3D" w:rsidTr="00FC5826">
        <w:trPr>
          <w:trHeight w:val="134"/>
        </w:trPr>
        <w:tc>
          <w:tcPr>
            <w:tcW w:w="3611" w:type="dxa"/>
            <w:gridSpan w:val="2"/>
            <w:tcBorders>
              <w:top w:val="single" w:sz="8" w:space="0" w:color="auto"/>
              <w:left w:val="single" w:sz="8" w:space="0" w:color="auto"/>
              <w:bottom w:val="single" w:sz="8" w:space="0" w:color="auto"/>
              <w:right w:val="single" w:sz="8" w:space="0" w:color="000000"/>
            </w:tcBorders>
            <w:shd w:val="clear" w:color="auto" w:fill="auto"/>
            <w:vAlign w:val="bottom"/>
            <w:hideMark/>
          </w:tcPr>
          <w:p w:rsidR="00722246" w:rsidRPr="00421D3D" w:rsidRDefault="00722246" w:rsidP="00FC5826">
            <w:pPr>
              <w:rPr>
                <w:rFonts w:ascii="Times New Roman" w:hAnsi="Times New Roman"/>
                <w:b w:val="0"/>
                <w:color w:val="000000"/>
                <w:sz w:val="20"/>
              </w:rPr>
            </w:pPr>
            <w:r w:rsidRPr="00421D3D">
              <w:rPr>
                <w:rFonts w:ascii="Times New Roman" w:hAnsi="Times New Roman"/>
                <w:b w:val="0"/>
                <w:color w:val="000000"/>
                <w:sz w:val="20"/>
                <w:lang w:val="sr-Cyrl-CS"/>
              </w:rPr>
              <w:t>Дом Здравља</w:t>
            </w:r>
          </w:p>
        </w:tc>
        <w:tc>
          <w:tcPr>
            <w:tcW w:w="1710" w:type="dxa"/>
            <w:tcBorders>
              <w:top w:val="nil"/>
              <w:left w:val="nil"/>
              <w:bottom w:val="single" w:sz="8" w:space="0" w:color="auto"/>
              <w:right w:val="single" w:sz="8" w:space="0" w:color="auto"/>
            </w:tcBorders>
            <w:shd w:val="clear" w:color="auto" w:fill="auto"/>
            <w:vAlign w:val="bottom"/>
            <w:hideMark/>
          </w:tcPr>
          <w:p w:rsidR="00722246" w:rsidRPr="00421D3D" w:rsidRDefault="00722246" w:rsidP="00FC5826">
            <w:pPr>
              <w:jc w:val="center"/>
              <w:rPr>
                <w:rFonts w:ascii="Times New Roman" w:hAnsi="Times New Roman"/>
                <w:b w:val="0"/>
                <w:color w:val="000000"/>
                <w:sz w:val="20"/>
              </w:rPr>
            </w:pPr>
            <w:r w:rsidRPr="00421D3D">
              <w:rPr>
                <w:rFonts w:ascii="Times New Roman" w:hAnsi="Times New Roman"/>
                <w:b w:val="0"/>
                <w:color w:val="000000"/>
                <w:sz w:val="20"/>
                <w:lang w:val="sr-Cyrl-CS"/>
              </w:rPr>
              <w:t>Г-40</w:t>
            </w:r>
          </w:p>
        </w:tc>
        <w:tc>
          <w:tcPr>
            <w:tcW w:w="1350" w:type="dxa"/>
            <w:tcBorders>
              <w:top w:val="nil"/>
              <w:left w:val="nil"/>
              <w:bottom w:val="single" w:sz="8" w:space="0" w:color="auto"/>
              <w:right w:val="single" w:sz="8" w:space="0" w:color="auto"/>
            </w:tcBorders>
            <w:shd w:val="clear" w:color="auto" w:fill="auto"/>
            <w:vAlign w:val="bottom"/>
            <w:hideMark/>
          </w:tcPr>
          <w:p w:rsidR="00722246" w:rsidRPr="00421D3D" w:rsidRDefault="00722246" w:rsidP="00FC5826">
            <w:pPr>
              <w:jc w:val="center"/>
              <w:rPr>
                <w:rFonts w:ascii="Times New Roman" w:hAnsi="Times New Roman"/>
                <w:b w:val="0"/>
                <w:color w:val="000000"/>
                <w:sz w:val="20"/>
              </w:rPr>
            </w:pPr>
            <w:r w:rsidRPr="00421D3D">
              <w:rPr>
                <w:rFonts w:ascii="Times New Roman" w:hAnsi="Times New Roman"/>
                <w:b w:val="0"/>
                <w:color w:val="000000"/>
                <w:sz w:val="20"/>
                <w:lang w:val="sr-Cyrl-CS"/>
              </w:rPr>
              <w:t>4,290</w:t>
            </w:r>
          </w:p>
        </w:tc>
      </w:tr>
      <w:tr w:rsidR="00722246" w:rsidRPr="00421D3D" w:rsidTr="00FC5826">
        <w:trPr>
          <w:gridBefore w:val="1"/>
          <w:wBefore w:w="79" w:type="dxa"/>
          <w:trHeight w:val="330"/>
        </w:trPr>
        <w:tc>
          <w:tcPr>
            <w:tcW w:w="3532" w:type="dxa"/>
            <w:tcBorders>
              <w:top w:val="nil"/>
              <w:left w:val="nil"/>
              <w:bottom w:val="nil"/>
              <w:right w:val="nil"/>
            </w:tcBorders>
            <w:shd w:val="clear" w:color="auto" w:fill="auto"/>
            <w:noWrap/>
            <w:vAlign w:val="bottom"/>
            <w:hideMark/>
          </w:tcPr>
          <w:p w:rsidR="00722246" w:rsidRPr="00421D3D" w:rsidRDefault="00722246" w:rsidP="00FC5826">
            <w:pPr>
              <w:rPr>
                <w:rFonts w:ascii="Times New Roman" w:hAnsi="Times New Roman"/>
                <w:b w:val="0"/>
                <w:color w:val="000000"/>
                <w:sz w:val="20"/>
              </w:rPr>
            </w:pPr>
          </w:p>
        </w:tc>
        <w:tc>
          <w:tcPr>
            <w:tcW w:w="1710" w:type="dxa"/>
            <w:tcBorders>
              <w:top w:val="nil"/>
              <w:left w:val="nil"/>
              <w:bottom w:val="nil"/>
              <w:right w:val="nil"/>
            </w:tcBorders>
            <w:shd w:val="clear" w:color="auto" w:fill="auto"/>
            <w:noWrap/>
            <w:vAlign w:val="bottom"/>
            <w:hideMark/>
          </w:tcPr>
          <w:p w:rsidR="00722246" w:rsidRPr="00421D3D" w:rsidRDefault="00722246" w:rsidP="00FC5826">
            <w:pPr>
              <w:rPr>
                <w:rFonts w:ascii="Times New Roman" w:hAnsi="Times New Roman"/>
                <w:b w:val="0"/>
                <w:color w:val="000000"/>
                <w:sz w:val="20"/>
              </w:rPr>
            </w:pPr>
          </w:p>
        </w:tc>
        <w:tc>
          <w:tcPr>
            <w:tcW w:w="1350" w:type="dxa"/>
            <w:tcBorders>
              <w:top w:val="nil"/>
              <w:left w:val="single" w:sz="8" w:space="0" w:color="auto"/>
              <w:bottom w:val="single" w:sz="8" w:space="0" w:color="auto"/>
              <w:right w:val="single" w:sz="8" w:space="0" w:color="auto"/>
            </w:tcBorders>
            <w:shd w:val="clear" w:color="auto" w:fill="auto"/>
            <w:noWrap/>
            <w:vAlign w:val="bottom"/>
            <w:hideMark/>
          </w:tcPr>
          <w:p w:rsidR="00722246" w:rsidRPr="00421D3D" w:rsidRDefault="00722246" w:rsidP="00FC5826">
            <w:pPr>
              <w:jc w:val="center"/>
              <w:rPr>
                <w:rFonts w:ascii="Times New Roman" w:hAnsi="Times New Roman"/>
                <w:b w:val="0"/>
                <w:color w:val="000000"/>
                <w:sz w:val="20"/>
              </w:rPr>
            </w:pPr>
            <w:r w:rsidRPr="00421D3D">
              <w:rPr>
                <w:rFonts w:ascii="Times New Roman" w:hAnsi="Times New Roman"/>
                <w:b w:val="0"/>
                <w:color w:val="000000"/>
                <w:sz w:val="20"/>
              </w:rPr>
              <w:t>27,740</w:t>
            </w:r>
          </w:p>
        </w:tc>
      </w:tr>
    </w:tbl>
    <w:p w:rsidR="00722246" w:rsidRPr="00421D3D" w:rsidRDefault="00722246" w:rsidP="00722246">
      <w:pPr>
        <w:rPr>
          <w:rFonts w:ascii="Times New Roman" w:hAnsi="Times New Roman"/>
          <w:b w:val="0"/>
          <w:sz w:val="20"/>
          <w:lang w:val="sr-Cyrl-CS"/>
        </w:rPr>
      </w:pPr>
    </w:p>
    <w:p w:rsidR="00722246" w:rsidRPr="00421D3D" w:rsidRDefault="00722246" w:rsidP="00722246">
      <w:pPr>
        <w:rPr>
          <w:rFonts w:ascii="Times New Roman" w:hAnsi="Times New Roman"/>
          <w:b w:val="0"/>
          <w:sz w:val="20"/>
        </w:rPr>
      </w:pPr>
      <w:r w:rsidRPr="00421D3D">
        <w:rPr>
          <w:rFonts w:ascii="Times New Roman" w:hAnsi="Times New Roman"/>
          <w:b w:val="0"/>
          <w:sz w:val="20"/>
        </w:rPr>
        <w:t>4. Пројекат</w:t>
      </w:r>
      <w:r w:rsidRPr="00421D3D">
        <w:rPr>
          <w:rFonts w:ascii="Times New Roman" w:hAnsi="Times New Roman"/>
          <w:b w:val="0"/>
          <w:sz w:val="20"/>
        </w:rPr>
        <w:tab/>
      </w:r>
      <w:r w:rsidRPr="00421D3D">
        <w:rPr>
          <w:rFonts w:ascii="Times New Roman" w:hAnsi="Times New Roman"/>
          <w:b w:val="0"/>
          <w:sz w:val="20"/>
        </w:rPr>
        <w:tab/>
      </w:r>
      <w:r w:rsidRPr="00421D3D">
        <w:rPr>
          <w:rFonts w:ascii="Times New Roman" w:hAnsi="Times New Roman"/>
          <w:b w:val="0"/>
          <w:sz w:val="20"/>
        </w:rPr>
        <w:tab/>
      </w:r>
      <w:r w:rsidRPr="00421D3D">
        <w:rPr>
          <w:rFonts w:ascii="Times New Roman" w:hAnsi="Times New Roman"/>
          <w:b w:val="0"/>
          <w:sz w:val="20"/>
        </w:rPr>
        <w:tab/>
      </w:r>
      <w:r w:rsidRPr="00421D3D">
        <w:rPr>
          <w:rFonts w:ascii="Times New Roman" w:hAnsi="Times New Roman"/>
          <w:b w:val="0"/>
          <w:sz w:val="20"/>
        </w:rPr>
        <w:tab/>
      </w:r>
      <w:r w:rsidRPr="00421D3D">
        <w:rPr>
          <w:rFonts w:ascii="Times New Roman" w:hAnsi="Times New Roman"/>
          <w:b w:val="0"/>
          <w:sz w:val="20"/>
        </w:rPr>
        <w:tab/>
      </w:r>
      <w:r w:rsidRPr="00421D3D">
        <w:rPr>
          <w:rFonts w:ascii="Times New Roman" w:hAnsi="Times New Roman"/>
          <w:b w:val="0"/>
          <w:sz w:val="20"/>
        </w:rPr>
        <w:tab/>
        <w:t xml:space="preserve">    </w:t>
      </w:r>
      <w:r w:rsidRPr="00421D3D">
        <w:rPr>
          <w:rFonts w:ascii="Times New Roman" w:hAnsi="Times New Roman"/>
          <w:b w:val="0"/>
          <w:sz w:val="20"/>
          <w:lang w:val="sr-Cyrl-CS"/>
        </w:rPr>
        <w:t xml:space="preserve">   85</w:t>
      </w:r>
      <w:r w:rsidRPr="00421D3D">
        <w:rPr>
          <w:rFonts w:ascii="Times New Roman" w:hAnsi="Times New Roman"/>
          <w:b w:val="0"/>
          <w:sz w:val="20"/>
        </w:rPr>
        <w:t>.000</w:t>
      </w:r>
    </w:p>
    <w:p w:rsidR="00722246" w:rsidRPr="00421D3D" w:rsidRDefault="00722246" w:rsidP="00722246">
      <w:pPr>
        <w:rPr>
          <w:rFonts w:ascii="Times New Roman" w:hAnsi="Times New Roman"/>
          <w:b w:val="0"/>
          <w:sz w:val="20"/>
        </w:rPr>
      </w:pPr>
      <w:r w:rsidRPr="00421D3D">
        <w:rPr>
          <w:rFonts w:ascii="Times New Roman" w:hAnsi="Times New Roman"/>
          <w:b w:val="0"/>
          <w:sz w:val="20"/>
        </w:rPr>
        <w:t>5. Остали трошкови</w:t>
      </w:r>
      <w:r w:rsidRPr="00421D3D">
        <w:rPr>
          <w:rFonts w:ascii="Times New Roman" w:hAnsi="Times New Roman"/>
          <w:b w:val="0"/>
          <w:sz w:val="20"/>
        </w:rPr>
        <w:tab/>
      </w:r>
      <w:r w:rsidRPr="00421D3D">
        <w:rPr>
          <w:rFonts w:ascii="Times New Roman" w:hAnsi="Times New Roman"/>
          <w:b w:val="0"/>
          <w:sz w:val="20"/>
        </w:rPr>
        <w:tab/>
      </w:r>
      <w:r w:rsidRPr="00421D3D">
        <w:rPr>
          <w:rFonts w:ascii="Times New Roman" w:hAnsi="Times New Roman"/>
          <w:b w:val="0"/>
          <w:sz w:val="20"/>
        </w:rPr>
        <w:tab/>
      </w:r>
      <w:r w:rsidRPr="00421D3D">
        <w:rPr>
          <w:rFonts w:ascii="Times New Roman" w:hAnsi="Times New Roman"/>
          <w:b w:val="0"/>
          <w:sz w:val="20"/>
        </w:rPr>
        <w:tab/>
      </w:r>
      <w:r w:rsidRPr="00421D3D">
        <w:rPr>
          <w:rFonts w:ascii="Times New Roman" w:hAnsi="Times New Roman"/>
          <w:b w:val="0"/>
          <w:sz w:val="20"/>
        </w:rPr>
        <w:tab/>
      </w:r>
      <w:r w:rsidRPr="00421D3D">
        <w:rPr>
          <w:rFonts w:ascii="Times New Roman" w:hAnsi="Times New Roman"/>
          <w:b w:val="0"/>
          <w:sz w:val="20"/>
        </w:rPr>
        <w:tab/>
        <w:t xml:space="preserve">   </w:t>
      </w:r>
      <w:r w:rsidRPr="00421D3D">
        <w:rPr>
          <w:rFonts w:ascii="Times New Roman" w:hAnsi="Times New Roman"/>
          <w:b w:val="0"/>
          <w:sz w:val="20"/>
          <w:lang w:val="sr-Cyrl-CS"/>
        </w:rPr>
        <w:t xml:space="preserve">   </w:t>
      </w:r>
      <w:r w:rsidRPr="00421D3D">
        <w:rPr>
          <w:rFonts w:ascii="Times New Roman" w:hAnsi="Times New Roman"/>
          <w:b w:val="0"/>
          <w:sz w:val="20"/>
        </w:rPr>
        <w:t xml:space="preserve"> </w:t>
      </w:r>
      <w:r w:rsidRPr="00421D3D">
        <w:rPr>
          <w:rFonts w:ascii="Times New Roman" w:hAnsi="Times New Roman"/>
          <w:b w:val="0"/>
          <w:sz w:val="20"/>
          <w:lang w:val="sr-Cyrl-CS"/>
        </w:rPr>
        <w:t>50</w:t>
      </w:r>
      <w:r w:rsidRPr="00421D3D">
        <w:rPr>
          <w:rFonts w:ascii="Times New Roman" w:hAnsi="Times New Roman"/>
          <w:b w:val="0"/>
          <w:sz w:val="20"/>
        </w:rPr>
        <w:t>.000</w:t>
      </w:r>
    </w:p>
    <w:p w:rsidR="00722246" w:rsidRPr="00421D3D" w:rsidRDefault="00722246" w:rsidP="00722246">
      <w:pPr>
        <w:rPr>
          <w:rFonts w:ascii="Times New Roman" w:hAnsi="Times New Roman"/>
          <w:b w:val="0"/>
          <w:sz w:val="20"/>
        </w:rPr>
      </w:pPr>
      <w:r w:rsidRPr="00421D3D">
        <w:rPr>
          <w:rFonts w:ascii="Times New Roman" w:hAnsi="Times New Roman"/>
          <w:b w:val="0"/>
          <w:sz w:val="20"/>
        </w:rPr>
        <w:t xml:space="preserve">6. Кућни гасни прикључци </w:t>
      </w:r>
    </w:p>
    <w:p w:rsidR="00722246" w:rsidRDefault="00722246" w:rsidP="00947C38">
      <w:pPr>
        <w:rPr>
          <w:rFonts w:ascii="Times New Roman" w:hAnsi="Times New Roman"/>
          <w:b w:val="0"/>
          <w:sz w:val="20"/>
        </w:rPr>
      </w:pPr>
      <w:r w:rsidRPr="00421D3D">
        <w:rPr>
          <w:rFonts w:ascii="Times New Roman" w:hAnsi="Times New Roman"/>
          <w:b w:val="0"/>
          <w:sz w:val="20"/>
        </w:rPr>
        <w:t>(100 % прикључење)</w:t>
      </w:r>
      <w:r w:rsidRPr="00421D3D">
        <w:rPr>
          <w:rFonts w:ascii="Times New Roman" w:hAnsi="Times New Roman"/>
          <w:b w:val="0"/>
          <w:sz w:val="20"/>
        </w:rPr>
        <w:tab/>
        <w:t xml:space="preserve">     </w:t>
      </w:r>
      <w:r w:rsidRPr="00421D3D">
        <w:rPr>
          <w:rFonts w:ascii="Times New Roman" w:hAnsi="Times New Roman"/>
          <w:b w:val="0"/>
          <w:sz w:val="20"/>
          <w:lang w:val="sr-Cyrl-CS"/>
        </w:rPr>
        <w:t>3</w:t>
      </w:r>
      <w:r w:rsidRPr="00421D3D">
        <w:rPr>
          <w:rFonts w:ascii="Times New Roman" w:hAnsi="Times New Roman"/>
          <w:b w:val="0"/>
          <w:sz w:val="20"/>
        </w:rPr>
        <w:t>.</w:t>
      </w:r>
      <w:r w:rsidRPr="00421D3D">
        <w:rPr>
          <w:rFonts w:ascii="Times New Roman" w:hAnsi="Times New Roman"/>
          <w:b w:val="0"/>
          <w:sz w:val="20"/>
          <w:lang w:val="sr-Cyrl-CS"/>
        </w:rPr>
        <w:t>204</w:t>
      </w:r>
      <w:r w:rsidRPr="00421D3D">
        <w:rPr>
          <w:rFonts w:ascii="Times New Roman" w:hAnsi="Times New Roman"/>
          <w:b w:val="0"/>
          <w:sz w:val="20"/>
        </w:rPr>
        <w:t xml:space="preserve"> ком</w:t>
      </w:r>
      <w:r w:rsidRPr="00421D3D">
        <w:rPr>
          <w:rFonts w:ascii="Times New Roman" w:hAnsi="Times New Roman"/>
          <w:b w:val="0"/>
          <w:sz w:val="20"/>
        </w:rPr>
        <w:tab/>
      </w:r>
      <w:r w:rsidRPr="00421D3D">
        <w:rPr>
          <w:rFonts w:ascii="Times New Roman" w:hAnsi="Times New Roman"/>
          <w:b w:val="0"/>
          <w:sz w:val="20"/>
        </w:rPr>
        <w:tab/>
      </w:r>
      <w:r w:rsidRPr="00421D3D">
        <w:rPr>
          <w:rFonts w:ascii="Times New Roman" w:hAnsi="Times New Roman"/>
          <w:b w:val="0"/>
          <w:sz w:val="20"/>
        </w:rPr>
        <w:tab/>
      </w:r>
      <w:r w:rsidRPr="00421D3D">
        <w:rPr>
          <w:rFonts w:ascii="Times New Roman" w:hAnsi="Times New Roman"/>
          <w:b w:val="0"/>
          <w:sz w:val="20"/>
        </w:rPr>
        <w:tab/>
        <w:t xml:space="preserve">  </w:t>
      </w:r>
      <w:r w:rsidRPr="00421D3D">
        <w:rPr>
          <w:rFonts w:ascii="Times New Roman" w:hAnsi="Times New Roman"/>
          <w:b w:val="0"/>
          <w:sz w:val="20"/>
          <w:lang w:val="sr-Cyrl-CS"/>
        </w:rPr>
        <w:t>1.217.520</w:t>
      </w:r>
    </w:p>
    <w:p w:rsidR="00722246" w:rsidRPr="00722246" w:rsidRDefault="00722246" w:rsidP="00947C38">
      <w:pPr>
        <w:rPr>
          <w:rFonts w:ascii="Times New Roman" w:hAnsi="Times New Roman"/>
          <w:b w:val="0"/>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622"/>
      </w:tblGrid>
      <w:tr w:rsidR="00722246" w:rsidRPr="00421D3D" w:rsidTr="00FC5826">
        <w:trPr>
          <w:trHeight w:val="346"/>
        </w:trPr>
        <w:tc>
          <w:tcPr>
            <w:tcW w:w="9622" w:type="dxa"/>
          </w:tcPr>
          <w:p w:rsidR="00722246" w:rsidRPr="00421D3D" w:rsidRDefault="00722246" w:rsidP="00FC5826">
            <w:pPr>
              <w:rPr>
                <w:rFonts w:ascii="Times New Roman" w:hAnsi="Times New Roman"/>
                <w:b w:val="0"/>
                <w:sz w:val="20"/>
              </w:rPr>
            </w:pPr>
            <w:r w:rsidRPr="00421D3D">
              <w:rPr>
                <w:rFonts w:ascii="Times New Roman" w:hAnsi="Times New Roman"/>
                <w:b w:val="0"/>
                <w:sz w:val="20"/>
              </w:rPr>
              <w:t xml:space="preserve">УКУПНО </w:t>
            </w:r>
            <w:r w:rsidRPr="00421D3D">
              <w:rPr>
                <w:rFonts w:ascii="Times New Roman" w:hAnsi="Times New Roman"/>
                <w:b w:val="0"/>
                <w:sz w:val="20"/>
                <w:lang w:val="sr-Cyrl-CS"/>
              </w:rPr>
              <w:t>ЋИЋЕВАЦ</w:t>
            </w:r>
            <w:r w:rsidRPr="00421D3D">
              <w:rPr>
                <w:rFonts w:ascii="Times New Roman" w:hAnsi="Times New Roman"/>
                <w:b w:val="0"/>
                <w:sz w:val="20"/>
              </w:rPr>
              <w:t xml:space="preserve"> СВЕ ЗАЈЕДНО                                      </w:t>
            </w:r>
            <w:r>
              <w:rPr>
                <w:rFonts w:ascii="Times New Roman" w:hAnsi="Times New Roman"/>
                <w:b w:val="0"/>
                <w:sz w:val="20"/>
              </w:rPr>
              <w:t xml:space="preserve">         </w:t>
            </w:r>
            <w:r w:rsidRPr="00421D3D">
              <w:rPr>
                <w:rFonts w:ascii="Times New Roman" w:hAnsi="Times New Roman"/>
                <w:b w:val="0"/>
                <w:sz w:val="20"/>
                <w:lang w:val="sr-Cyrl-CS"/>
              </w:rPr>
              <w:t>5.3</w:t>
            </w:r>
            <w:r w:rsidRPr="00421D3D">
              <w:rPr>
                <w:rFonts w:ascii="Times New Roman" w:hAnsi="Times New Roman"/>
                <w:b w:val="0"/>
                <w:sz w:val="20"/>
              </w:rPr>
              <w:t>90</w:t>
            </w:r>
            <w:r w:rsidRPr="00421D3D">
              <w:rPr>
                <w:rFonts w:ascii="Times New Roman" w:hAnsi="Times New Roman"/>
                <w:b w:val="0"/>
                <w:sz w:val="20"/>
                <w:lang w:val="sr-Cyrl-CS"/>
              </w:rPr>
              <w:t>.</w:t>
            </w:r>
            <w:r w:rsidRPr="00421D3D">
              <w:rPr>
                <w:rFonts w:ascii="Times New Roman" w:hAnsi="Times New Roman"/>
                <w:b w:val="0"/>
                <w:sz w:val="20"/>
              </w:rPr>
              <w:t xml:space="preserve">260 </w:t>
            </w:r>
          </w:p>
        </w:tc>
      </w:tr>
    </w:tbl>
    <w:p w:rsidR="00722246" w:rsidRPr="002F1E7C" w:rsidRDefault="00722246" w:rsidP="00722246">
      <w:pPr>
        <w:rPr>
          <w:rFonts w:ascii="Times New Roman" w:hAnsi="Times New Roman"/>
          <w:b w:val="0"/>
          <w:sz w:val="1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622"/>
      </w:tblGrid>
      <w:tr w:rsidR="00722246" w:rsidRPr="00421D3D" w:rsidTr="00FC5826">
        <w:trPr>
          <w:trHeight w:val="343"/>
        </w:trPr>
        <w:tc>
          <w:tcPr>
            <w:tcW w:w="9622" w:type="dxa"/>
          </w:tcPr>
          <w:p w:rsidR="00722246" w:rsidRPr="00421D3D" w:rsidRDefault="00722246" w:rsidP="00FC5826">
            <w:pPr>
              <w:rPr>
                <w:rFonts w:ascii="Times New Roman" w:hAnsi="Times New Roman"/>
                <w:b w:val="0"/>
                <w:sz w:val="20"/>
                <w:lang w:val="sr-Cyrl-CS"/>
              </w:rPr>
            </w:pPr>
            <w:r w:rsidRPr="00421D3D">
              <w:rPr>
                <w:rFonts w:ascii="Times New Roman" w:hAnsi="Times New Roman"/>
                <w:b w:val="0"/>
                <w:sz w:val="20"/>
              </w:rPr>
              <w:t xml:space="preserve">УКУПНО </w:t>
            </w:r>
            <w:r w:rsidRPr="00421D3D">
              <w:rPr>
                <w:rFonts w:ascii="Times New Roman" w:hAnsi="Times New Roman"/>
                <w:b w:val="0"/>
                <w:sz w:val="20"/>
                <w:lang w:val="sr-Cyrl-CS"/>
              </w:rPr>
              <w:t>ЋИЋЕВАЦ</w:t>
            </w:r>
            <w:r w:rsidRPr="00421D3D">
              <w:rPr>
                <w:rFonts w:ascii="Times New Roman" w:hAnsi="Times New Roman"/>
                <w:b w:val="0"/>
                <w:sz w:val="20"/>
              </w:rPr>
              <w:t xml:space="preserve"> БЕЗ ПРИКЉУЧКА                                        </w:t>
            </w:r>
            <w:r w:rsidRPr="00421D3D">
              <w:rPr>
                <w:rFonts w:ascii="Times New Roman" w:hAnsi="Times New Roman"/>
                <w:b w:val="0"/>
                <w:sz w:val="20"/>
                <w:lang w:val="sr-Cyrl-CS"/>
              </w:rPr>
              <w:t>4.1</w:t>
            </w:r>
            <w:r w:rsidRPr="00421D3D">
              <w:rPr>
                <w:rFonts w:ascii="Times New Roman" w:hAnsi="Times New Roman"/>
                <w:b w:val="0"/>
                <w:sz w:val="20"/>
              </w:rPr>
              <w:t>68</w:t>
            </w:r>
            <w:r w:rsidRPr="00421D3D">
              <w:rPr>
                <w:rFonts w:ascii="Times New Roman" w:hAnsi="Times New Roman"/>
                <w:b w:val="0"/>
                <w:sz w:val="20"/>
                <w:lang w:val="sr-Cyrl-CS"/>
              </w:rPr>
              <w:t>.</w:t>
            </w:r>
            <w:r w:rsidRPr="00421D3D">
              <w:rPr>
                <w:rFonts w:ascii="Times New Roman" w:hAnsi="Times New Roman"/>
                <w:b w:val="0"/>
                <w:sz w:val="20"/>
              </w:rPr>
              <w:t>45</w:t>
            </w:r>
            <w:r w:rsidRPr="00421D3D">
              <w:rPr>
                <w:rFonts w:ascii="Times New Roman" w:hAnsi="Times New Roman"/>
                <w:b w:val="0"/>
                <w:sz w:val="20"/>
                <w:lang w:val="sr-Cyrl-CS"/>
              </w:rPr>
              <w:t>0</w:t>
            </w:r>
          </w:p>
        </w:tc>
      </w:tr>
    </w:tbl>
    <w:p w:rsidR="00722246" w:rsidRPr="002F1E7C" w:rsidRDefault="00722246" w:rsidP="00722246">
      <w:pPr>
        <w:rPr>
          <w:rFonts w:ascii="Times New Roman" w:hAnsi="Times New Roman"/>
          <w:b w:val="0"/>
          <w:sz w:val="1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622"/>
      </w:tblGrid>
      <w:tr w:rsidR="00722246" w:rsidRPr="00421D3D" w:rsidTr="00FC5826">
        <w:trPr>
          <w:trHeight w:val="328"/>
        </w:trPr>
        <w:tc>
          <w:tcPr>
            <w:tcW w:w="9622" w:type="dxa"/>
          </w:tcPr>
          <w:p w:rsidR="00722246" w:rsidRPr="00421D3D" w:rsidRDefault="00722246" w:rsidP="00FC5826">
            <w:pPr>
              <w:rPr>
                <w:rFonts w:ascii="Times New Roman" w:hAnsi="Times New Roman"/>
                <w:b w:val="0"/>
                <w:sz w:val="20"/>
                <w:lang w:val="sr-Cyrl-CS"/>
              </w:rPr>
            </w:pPr>
            <w:r w:rsidRPr="00421D3D">
              <w:rPr>
                <w:rFonts w:ascii="Times New Roman" w:hAnsi="Times New Roman"/>
                <w:b w:val="0"/>
                <w:sz w:val="20"/>
              </w:rPr>
              <w:t xml:space="preserve">УКУПНО </w:t>
            </w:r>
            <w:r w:rsidRPr="00421D3D">
              <w:rPr>
                <w:rFonts w:ascii="Times New Roman" w:hAnsi="Times New Roman"/>
                <w:b w:val="0"/>
                <w:sz w:val="20"/>
                <w:lang w:val="sr-Cyrl-CS"/>
              </w:rPr>
              <w:t xml:space="preserve">ЋИЋЕВАЦ </w:t>
            </w:r>
            <w:r w:rsidRPr="00421D3D">
              <w:rPr>
                <w:rFonts w:ascii="Times New Roman" w:hAnsi="Times New Roman"/>
                <w:b w:val="0"/>
                <w:sz w:val="20"/>
              </w:rPr>
              <w:t xml:space="preserve">СА 10 % ПРИКЉУЧКА                                 </w:t>
            </w:r>
            <w:r w:rsidRPr="00421D3D">
              <w:rPr>
                <w:rFonts w:ascii="Times New Roman" w:hAnsi="Times New Roman"/>
                <w:b w:val="0"/>
                <w:sz w:val="20"/>
                <w:lang w:val="sr-Cyrl-CS"/>
              </w:rPr>
              <w:t>4.290.</w:t>
            </w:r>
            <w:r w:rsidRPr="00421D3D">
              <w:rPr>
                <w:rFonts w:ascii="Times New Roman" w:hAnsi="Times New Roman"/>
                <w:b w:val="0"/>
                <w:sz w:val="20"/>
              </w:rPr>
              <w:t>20</w:t>
            </w:r>
            <w:r w:rsidRPr="00421D3D">
              <w:rPr>
                <w:rFonts w:ascii="Times New Roman" w:hAnsi="Times New Roman"/>
                <w:b w:val="0"/>
                <w:sz w:val="20"/>
                <w:lang w:val="sr-Cyrl-CS"/>
              </w:rPr>
              <w:t>2</w:t>
            </w:r>
          </w:p>
        </w:tc>
      </w:tr>
    </w:tbl>
    <w:p w:rsidR="00722246" w:rsidRDefault="00722246" w:rsidP="00947C38">
      <w:pPr>
        <w:rPr>
          <w:rFonts w:ascii="Times New Roman" w:hAnsi="Times New Roman"/>
        </w:rPr>
      </w:pPr>
    </w:p>
    <w:p w:rsidR="00FC5826" w:rsidRDefault="00FC5826" w:rsidP="00FC5826">
      <w:pPr>
        <w:jc w:val="both"/>
        <w:rPr>
          <w:rFonts w:ascii="Times New Roman" w:hAnsi="Times New Roman"/>
          <w:sz w:val="22"/>
          <w:szCs w:val="24"/>
        </w:rPr>
      </w:pPr>
      <w:r w:rsidRPr="00421D3D">
        <w:rPr>
          <w:rFonts w:ascii="Times New Roman" w:hAnsi="Times New Roman"/>
          <w:sz w:val="22"/>
          <w:szCs w:val="24"/>
        </w:rPr>
        <w:t>143.</w:t>
      </w:r>
    </w:p>
    <w:p w:rsidR="00FC5826" w:rsidRPr="002F1E7C" w:rsidRDefault="00FC5826" w:rsidP="00FC5826">
      <w:pPr>
        <w:tabs>
          <w:tab w:val="left" w:pos="851"/>
        </w:tabs>
        <w:jc w:val="both"/>
        <w:rPr>
          <w:rFonts w:ascii="Times New Roman" w:hAnsi="Times New Roman"/>
          <w:b w:val="0"/>
          <w:sz w:val="20"/>
        </w:rPr>
      </w:pPr>
      <w:r w:rsidRPr="00532EB8">
        <w:rPr>
          <w:rFonts w:ascii="Times New Roman" w:hAnsi="Times New Roman"/>
          <w:sz w:val="20"/>
        </w:rPr>
        <w:tab/>
      </w:r>
      <w:r w:rsidRPr="002F1E7C">
        <w:rPr>
          <w:rFonts w:ascii="Times New Roman" w:hAnsi="Times New Roman"/>
          <w:b w:val="0"/>
          <w:sz w:val="20"/>
        </w:rPr>
        <w:t>На основу члана 32. Закона о локалној самоуправи („Службени гласник РС” бр. 129/2007, 83/2014-др. закон 101/16), члана 34. и 45. Закона о финансирању локалне самоуправе ("Сл. гласник РС", бр. 62/2006, 47/2011, 93/2012, 99/2013 - усклађени дин. изн., 125/2014 - усклађени дин. изн., 95/2015 - усклађени дин. изн., 83/2016, 91/2016 - усклађени дин. изн., 104/2016 - др. закон и 96/2017 - усклађени дин. изн.), члана 64. и 209. Закона о социјалној заштити („Службени гласник РС“, бр. 24/2011), члана 20. тачка 17) и члана 2.</w:t>
      </w:r>
      <w:r w:rsidRPr="002F1E7C">
        <w:rPr>
          <w:rFonts w:ascii="Times New Roman" w:hAnsi="Times New Roman"/>
          <w:b w:val="0"/>
          <w:color w:val="000000"/>
          <w:kern w:val="24"/>
          <w:sz w:val="20"/>
        </w:rPr>
        <w:t xml:space="preserve"> </w:t>
      </w:r>
      <w:r w:rsidRPr="002F1E7C">
        <w:rPr>
          <w:rFonts w:ascii="Times New Roman" w:hAnsi="Times New Roman"/>
          <w:b w:val="0"/>
          <w:sz w:val="20"/>
        </w:rPr>
        <w:t>Уредбе о наменским трансферима у социјалној заштити ("Службени гласник РС" бр. 18/16)  и члана 33. став 1. тачка 6) Статута општине Ћићевац („Службени лист општине Ћићевац“, бр. 17/13- пречишћен текст, 22/13 и 10/15), Скупштина општине Ћићевац, на 25. седници одржаној дана 18.12.2017. године, донела је:</w:t>
      </w:r>
    </w:p>
    <w:p w:rsidR="00FC5826" w:rsidRPr="002F1E7C" w:rsidRDefault="00FC5826" w:rsidP="00FC5826">
      <w:pPr>
        <w:tabs>
          <w:tab w:val="left" w:pos="851"/>
        </w:tabs>
        <w:jc w:val="both"/>
        <w:rPr>
          <w:rFonts w:ascii="Times New Roman" w:hAnsi="Times New Roman"/>
          <w:b w:val="0"/>
          <w:sz w:val="20"/>
        </w:rPr>
      </w:pPr>
    </w:p>
    <w:p w:rsidR="00FC5826" w:rsidRPr="002F1E7C" w:rsidRDefault="00FC5826" w:rsidP="00FC5826">
      <w:pPr>
        <w:tabs>
          <w:tab w:val="left" w:pos="0"/>
        </w:tabs>
        <w:jc w:val="center"/>
        <w:rPr>
          <w:rFonts w:ascii="Times New Roman" w:hAnsi="Times New Roman"/>
          <w:b w:val="0"/>
          <w:sz w:val="22"/>
        </w:rPr>
      </w:pPr>
      <w:r w:rsidRPr="002F1E7C">
        <w:rPr>
          <w:rFonts w:ascii="Times New Roman" w:hAnsi="Times New Roman"/>
          <w:b w:val="0"/>
          <w:sz w:val="22"/>
        </w:rPr>
        <w:t xml:space="preserve">ОДЛУКУ </w:t>
      </w:r>
    </w:p>
    <w:p w:rsidR="00FC5826" w:rsidRPr="002F1E7C" w:rsidRDefault="00FC5826" w:rsidP="00FC5826">
      <w:pPr>
        <w:tabs>
          <w:tab w:val="left" w:pos="0"/>
        </w:tabs>
        <w:jc w:val="center"/>
        <w:rPr>
          <w:rFonts w:ascii="Times New Roman" w:hAnsi="Times New Roman"/>
          <w:b w:val="0"/>
          <w:sz w:val="20"/>
        </w:rPr>
      </w:pPr>
      <w:r w:rsidRPr="002F1E7C">
        <w:rPr>
          <w:rFonts w:ascii="Times New Roman" w:hAnsi="Times New Roman"/>
          <w:b w:val="0"/>
          <w:sz w:val="20"/>
        </w:rPr>
        <w:t xml:space="preserve">О РЕАЛИЗАЦИЈИ БУЏЕТА ОПШТИНЕ ЋИЋЕВАЦ У ДЕЛУ ПЛАНИРАНИХ РАСХОДА ЗА УСЛУГЕ СОЦИЈАЛНЕ ЗАШТИТЕ ЗА 2018. ГОДИНУ </w:t>
      </w:r>
    </w:p>
    <w:p w:rsidR="00FC5826" w:rsidRPr="00A615C0" w:rsidRDefault="00FC5826" w:rsidP="00FC5826">
      <w:pPr>
        <w:pStyle w:val="NoSpacing"/>
        <w:rPr>
          <w:sz w:val="14"/>
          <w:szCs w:val="20"/>
        </w:rPr>
      </w:pPr>
    </w:p>
    <w:p w:rsidR="00FC5826" w:rsidRPr="002F1E7C" w:rsidRDefault="00FC5826" w:rsidP="00FC5826">
      <w:pPr>
        <w:pStyle w:val="NoSpacing"/>
        <w:jc w:val="center"/>
        <w:rPr>
          <w:rFonts w:ascii="Times New Roman" w:hAnsi="Times New Roman"/>
          <w:sz w:val="20"/>
          <w:szCs w:val="20"/>
        </w:rPr>
      </w:pPr>
      <w:r w:rsidRPr="002F1E7C">
        <w:rPr>
          <w:rFonts w:ascii="Times New Roman" w:hAnsi="Times New Roman"/>
          <w:sz w:val="20"/>
          <w:szCs w:val="20"/>
        </w:rPr>
        <w:t>Члан 1.</w:t>
      </w:r>
    </w:p>
    <w:p w:rsidR="00FC5826" w:rsidRPr="002F1E7C" w:rsidRDefault="00FC5826" w:rsidP="00FC5826">
      <w:pPr>
        <w:jc w:val="both"/>
        <w:rPr>
          <w:rFonts w:ascii="Times New Roman" w:hAnsi="Times New Roman"/>
          <w:b w:val="0"/>
          <w:sz w:val="20"/>
        </w:rPr>
      </w:pPr>
      <w:r w:rsidRPr="002F1E7C">
        <w:rPr>
          <w:b w:val="0"/>
          <w:sz w:val="20"/>
        </w:rPr>
        <w:lastRenderedPageBreak/>
        <w:tab/>
      </w:r>
      <w:r w:rsidRPr="002F1E7C">
        <w:rPr>
          <w:rFonts w:ascii="Times New Roman" w:hAnsi="Times New Roman"/>
          <w:b w:val="0"/>
          <w:sz w:val="20"/>
        </w:rPr>
        <w:t>Овом одлуком утврђују се приоритетне услуге социјалне заштите општине Ћићевац које се финансирају из средстава наменског трансфера и изворних прихода јединице локалне самоуправе у 2018. години.</w:t>
      </w:r>
    </w:p>
    <w:p w:rsidR="00FC5826" w:rsidRPr="002F1E7C" w:rsidRDefault="00FC5826" w:rsidP="00FC5826">
      <w:pPr>
        <w:jc w:val="both"/>
        <w:rPr>
          <w:rFonts w:ascii="Times New Roman" w:hAnsi="Times New Roman"/>
          <w:b w:val="0"/>
          <w:sz w:val="20"/>
        </w:rPr>
      </w:pPr>
      <w:r w:rsidRPr="002F1E7C">
        <w:rPr>
          <w:rFonts w:ascii="Times New Roman" w:hAnsi="Times New Roman"/>
          <w:b w:val="0"/>
          <w:sz w:val="20"/>
        </w:rPr>
        <w:tab/>
        <w:t>Услуге социјалне заштите из става 1. овог члана остварује појединац и породица за 2018. годину, у висини, под условима и на начин утврђен Законом о социјалној заштити, Уредбом о наменским трансферима у социјалној заштити, Законом о јавним набавкама и Уговором о наменским трансферима за 2018. годину.</w:t>
      </w:r>
    </w:p>
    <w:p w:rsidR="00FC5826" w:rsidRPr="00A615C0" w:rsidRDefault="00FC5826" w:rsidP="00FC5826">
      <w:pPr>
        <w:pStyle w:val="NoSpacing"/>
        <w:rPr>
          <w:sz w:val="14"/>
          <w:szCs w:val="20"/>
        </w:rPr>
      </w:pPr>
    </w:p>
    <w:p w:rsidR="00FC5826" w:rsidRPr="002F1E7C" w:rsidRDefault="00FC5826" w:rsidP="00FC5826">
      <w:pPr>
        <w:jc w:val="center"/>
        <w:rPr>
          <w:rFonts w:ascii="Times New Roman" w:hAnsi="Times New Roman"/>
          <w:b w:val="0"/>
          <w:sz w:val="20"/>
        </w:rPr>
      </w:pPr>
      <w:r w:rsidRPr="002F1E7C">
        <w:rPr>
          <w:rFonts w:ascii="Times New Roman" w:hAnsi="Times New Roman"/>
          <w:b w:val="0"/>
          <w:sz w:val="20"/>
        </w:rPr>
        <w:t>Члан 2.</w:t>
      </w:r>
    </w:p>
    <w:p w:rsidR="00FC5826" w:rsidRPr="002F1E7C" w:rsidRDefault="00FC5826" w:rsidP="00FC5826">
      <w:pPr>
        <w:jc w:val="both"/>
        <w:rPr>
          <w:rFonts w:ascii="Times New Roman" w:hAnsi="Times New Roman"/>
          <w:b w:val="0"/>
          <w:sz w:val="20"/>
        </w:rPr>
      </w:pPr>
      <w:r w:rsidRPr="002F1E7C">
        <w:rPr>
          <w:rFonts w:ascii="Times New Roman" w:hAnsi="Times New Roman"/>
          <w:b w:val="0"/>
          <w:sz w:val="20"/>
        </w:rPr>
        <w:tab/>
        <w:t>Приходи и примања, расходи и издаци буџета општине Ћићевац за 2018. годину у области пружања услуга социјалне заштите предвиђених (раздео 4, апропријација економске класификције 423 Одлуке о буџету општине Ћићевац за 2018. годину) у укупном износу од 1.600.000,00 динара, распоређују се и користе на начин исказан у следећој табели:</w:t>
      </w:r>
    </w:p>
    <w:p w:rsidR="00FC5826" w:rsidRPr="002F1E7C" w:rsidRDefault="00FC5826" w:rsidP="00FC5826">
      <w:pPr>
        <w:tabs>
          <w:tab w:val="left" w:pos="3630"/>
        </w:tabs>
        <w:jc w:val="both"/>
        <w:rPr>
          <w:rFonts w:ascii="Times New Roman" w:hAnsi="Times New Roman"/>
          <w:b w:val="0"/>
          <w:sz w:val="20"/>
        </w:rPr>
      </w:pPr>
      <w:r w:rsidRPr="002F1E7C">
        <w:rPr>
          <w:rFonts w:ascii="Times New Roman" w:hAnsi="Times New Roman"/>
          <w:b w:val="0"/>
          <w:sz w:val="20"/>
        </w:rPr>
        <w:t>Табела 1.</w:t>
      </w:r>
    </w:p>
    <w:tbl>
      <w:tblPr>
        <w:tblW w:w="10118" w:type="dxa"/>
        <w:tblInd w:w="-29" w:type="dxa"/>
        <w:tblLayout w:type="fixed"/>
        <w:tblLook w:val="04A0"/>
      </w:tblPr>
      <w:tblGrid>
        <w:gridCol w:w="236"/>
        <w:gridCol w:w="236"/>
        <w:gridCol w:w="3505"/>
        <w:gridCol w:w="1046"/>
        <w:gridCol w:w="2547"/>
        <w:gridCol w:w="2548"/>
      </w:tblGrid>
      <w:tr w:rsidR="00FC5826" w:rsidRPr="002F1E7C" w:rsidTr="00FC5826">
        <w:trPr>
          <w:gridBefore w:val="1"/>
          <w:wBefore w:w="222" w:type="dxa"/>
          <w:trHeight w:val="792"/>
        </w:trPr>
        <w:tc>
          <w:tcPr>
            <w:tcW w:w="4793"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FC5826" w:rsidRPr="002F1E7C" w:rsidRDefault="00FC5826" w:rsidP="00FC5826">
            <w:pPr>
              <w:jc w:val="center"/>
              <w:rPr>
                <w:rFonts w:ascii="Times New Roman" w:hAnsi="Times New Roman"/>
                <w:b w:val="0"/>
                <w:sz w:val="20"/>
              </w:rPr>
            </w:pPr>
            <w:r w:rsidRPr="002F1E7C">
              <w:rPr>
                <w:rFonts w:ascii="Times New Roman" w:hAnsi="Times New Roman"/>
                <w:b w:val="0"/>
                <w:sz w:val="20"/>
              </w:rPr>
              <w:t>Услуге социјалне заштите које се финасирају из средстава наменског трансфера за 2018. годину</w:t>
            </w:r>
          </w:p>
        </w:tc>
        <w:tc>
          <w:tcPr>
            <w:tcW w:w="2551" w:type="dxa"/>
            <w:tcBorders>
              <w:top w:val="single" w:sz="4" w:space="0" w:color="auto"/>
              <w:left w:val="single" w:sz="4" w:space="0" w:color="auto"/>
              <w:bottom w:val="single" w:sz="4" w:space="0" w:color="auto"/>
              <w:right w:val="single" w:sz="4" w:space="0" w:color="000000"/>
            </w:tcBorders>
            <w:shd w:val="clear" w:color="auto" w:fill="auto"/>
            <w:hideMark/>
          </w:tcPr>
          <w:p w:rsidR="00FC5826" w:rsidRPr="002F1E7C" w:rsidRDefault="00FC5826" w:rsidP="00FC5826">
            <w:pPr>
              <w:jc w:val="center"/>
              <w:rPr>
                <w:rFonts w:ascii="Times New Roman" w:hAnsi="Times New Roman"/>
                <w:b w:val="0"/>
                <w:sz w:val="20"/>
              </w:rPr>
            </w:pPr>
            <w:r w:rsidRPr="002F1E7C">
              <w:rPr>
                <w:rFonts w:ascii="Times New Roman" w:hAnsi="Times New Roman"/>
                <w:b w:val="0"/>
                <w:sz w:val="20"/>
              </w:rPr>
              <w:t>Укупан износ по услузи из средстава наменског тра</w:t>
            </w:r>
            <w:r w:rsidR="008807E4">
              <w:rPr>
                <w:rFonts w:ascii="Times New Roman" w:hAnsi="Times New Roman"/>
                <w:b w:val="0"/>
                <w:sz w:val="20"/>
              </w:rPr>
              <w:t>н</w:t>
            </w:r>
            <w:r w:rsidRPr="002F1E7C">
              <w:rPr>
                <w:rFonts w:ascii="Times New Roman" w:hAnsi="Times New Roman"/>
                <w:b w:val="0"/>
                <w:sz w:val="20"/>
              </w:rPr>
              <w:t>сфера за 2018.годину</w:t>
            </w:r>
          </w:p>
        </w:tc>
        <w:tc>
          <w:tcPr>
            <w:tcW w:w="2552" w:type="dxa"/>
            <w:tcBorders>
              <w:top w:val="single" w:sz="4" w:space="0" w:color="auto"/>
              <w:left w:val="nil"/>
              <w:bottom w:val="single" w:sz="4" w:space="0" w:color="auto"/>
              <w:right w:val="single" w:sz="4" w:space="0" w:color="000000"/>
            </w:tcBorders>
            <w:shd w:val="clear" w:color="auto" w:fill="auto"/>
            <w:hideMark/>
          </w:tcPr>
          <w:p w:rsidR="00FC5826" w:rsidRPr="002F1E7C" w:rsidRDefault="00FC5826" w:rsidP="00FC5826">
            <w:pPr>
              <w:jc w:val="center"/>
              <w:rPr>
                <w:rFonts w:ascii="Times New Roman" w:hAnsi="Times New Roman"/>
                <w:b w:val="0"/>
                <w:sz w:val="20"/>
              </w:rPr>
            </w:pPr>
            <w:r w:rsidRPr="002F1E7C">
              <w:rPr>
                <w:rFonts w:ascii="Times New Roman" w:hAnsi="Times New Roman"/>
                <w:b w:val="0"/>
                <w:sz w:val="20"/>
              </w:rPr>
              <w:t>Учешће ЈЛС по услузи из сопствених извора -прихода</w:t>
            </w:r>
          </w:p>
        </w:tc>
      </w:tr>
      <w:tr w:rsidR="00FC5826" w:rsidRPr="002F1E7C" w:rsidTr="00FC5826">
        <w:trPr>
          <w:gridBefore w:val="1"/>
          <w:wBefore w:w="222" w:type="dxa"/>
          <w:trHeight w:val="255"/>
        </w:trPr>
        <w:tc>
          <w:tcPr>
            <w:tcW w:w="479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5826" w:rsidRPr="002F1E7C" w:rsidRDefault="00FC5826" w:rsidP="00FC5826">
            <w:pPr>
              <w:jc w:val="both"/>
              <w:rPr>
                <w:rFonts w:ascii="Times New Roman" w:hAnsi="Times New Roman"/>
                <w:b w:val="0"/>
                <w:sz w:val="20"/>
              </w:rPr>
            </w:pPr>
            <w:r w:rsidRPr="002F1E7C">
              <w:rPr>
                <w:rFonts w:ascii="Times New Roman" w:hAnsi="Times New Roman"/>
                <w:b w:val="0"/>
                <w:sz w:val="20"/>
              </w:rPr>
              <w:t>1) Дневни боравак</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5826" w:rsidRPr="002F1E7C" w:rsidRDefault="00FC5826" w:rsidP="00FC5826">
            <w:pPr>
              <w:jc w:val="center"/>
              <w:rPr>
                <w:rFonts w:ascii="Times New Roman" w:hAnsi="Times New Roman"/>
                <w:b w:val="0"/>
                <w:sz w:val="20"/>
              </w:rPr>
            </w:pPr>
          </w:p>
        </w:tc>
        <w:tc>
          <w:tcPr>
            <w:tcW w:w="2552" w:type="dxa"/>
            <w:tcBorders>
              <w:top w:val="single" w:sz="4" w:space="0" w:color="auto"/>
              <w:left w:val="nil"/>
              <w:bottom w:val="single" w:sz="4" w:space="0" w:color="auto"/>
              <w:right w:val="single" w:sz="4" w:space="0" w:color="000000"/>
            </w:tcBorders>
            <w:shd w:val="clear" w:color="auto" w:fill="auto"/>
            <w:noWrap/>
            <w:vAlign w:val="bottom"/>
            <w:hideMark/>
          </w:tcPr>
          <w:p w:rsidR="00FC5826" w:rsidRPr="002F1E7C" w:rsidRDefault="00FC5826" w:rsidP="00FC5826">
            <w:pPr>
              <w:jc w:val="center"/>
              <w:rPr>
                <w:rFonts w:ascii="Times New Roman" w:hAnsi="Times New Roman"/>
                <w:b w:val="0"/>
                <w:sz w:val="20"/>
              </w:rPr>
            </w:pPr>
          </w:p>
        </w:tc>
      </w:tr>
      <w:tr w:rsidR="00FC5826" w:rsidRPr="002F1E7C" w:rsidTr="00FC5826">
        <w:trPr>
          <w:gridBefore w:val="1"/>
          <w:wBefore w:w="222" w:type="dxa"/>
          <w:trHeight w:val="255"/>
        </w:trPr>
        <w:tc>
          <w:tcPr>
            <w:tcW w:w="479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5826" w:rsidRPr="002F1E7C" w:rsidRDefault="00FC5826" w:rsidP="00FC5826">
            <w:pPr>
              <w:jc w:val="both"/>
              <w:rPr>
                <w:rFonts w:ascii="Times New Roman" w:hAnsi="Times New Roman"/>
                <w:b w:val="0"/>
                <w:sz w:val="20"/>
              </w:rPr>
            </w:pPr>
            <w:r w:rsidRPr="002F1E7C">
              <w:rPr>
                <w:rFonts w:ascii="Times New Roman" w:hAnsi="Times New Roman"/>
                <w:b w:val="0"/>
                <w:sz w:val="20"/>
              </w:rPr>
              <w:t>2) Помоћ у кући</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5826" w:rsidRPr="002F1E7C" w:rsidRDefault="00FC5826" w:rsidP="00FC5826">
            <w:pPr>
              <w:jc w:val="center"/>
              <w:rPr>
                <w:rFonts w:ascii="Times New Roman" w:hAnsi="Times New Roman"/>
                <w:b w:val="0"/>
                <w:sz w:val="20"/>
              </w:rPr>
            </w:pPr>
          </w:p>
        </w:tc>
        <w:tc>
          <w:tcPr>
            <w:tcW w:w="2552" w:type="dxa"/>
            <w:tcBorders>
              <w:top w:val="single" w:sz="4" w:space="0" w:color="auto"/>
              <w:left w:val="nil"/>
              <w:bottom w:val="single" w:sz="4" w:space="0" w:color="auto"/>
              <w:right w:val="single" w:sz="4" w:space="0" w:color="000000"/>
            </w:tcBorders>
            <w:shd w:val="clear" w:color="auto" w:fill="auto"/>
            <w:noWrap/>
            <w:vAlign w:val="bottom"/>
            <w:hideMark/>
          </w:tcPr>
          <w:p w:rsidR="00FC5826" w:rsidRPr="002F1E7C" w:rsidRDefault="00FC5826" w:rsidP="00FC5826">
            <w:pPr>
              <w:jc w:val="center"/>
              <w:rPr>
                <w:rFonts w:ascii="Times New Roman" w:hAnsi="Times New Roman"/>
                <w:b w:val="0"/>
                <w:sz w:val="20"/>
              </w:rPr>
            </w:pPr>
            <w:r w:rsidRPr="002F1E7C">
              <w:rPr>
                <w:rFonts w:ascii="Times New Roman" w:hAnsi="Times New Roman"/>
                <w:b w:val="0"/>
                <w:sz w:val="20"/>
              </w:rPr>
              <w:t>900.000,00</w:t>
            </w:r>
          </w:p>
        </w:tc>
      </w:tr>
      <w:tr w:rsidR="00FC5826" w:rsidRPr="002F1E7C" w:rsidTr="00FC5826">
        <w:trPr>
          <w:gridBefore w:val="1"/>
          <w:wBefore w:w="222" w:type="dxa"/>
          <w:trHeight w:val="255"/>
        </w:trPr>
        <w:tc>
          <w:tcPr>
            <w:tcW w:w="479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5826" w:rsidRPr="002F1E7C" w:rsidRDefault="00FC5826" w:rsidP="00FC5826">
            <w:pPr>
              <w:jc w:val="both"/>
              <w:rPr>
                <w:rFonts w:ascii="Times New Roman" w:hAnsi="Times New Roman"/>
                <w:b w:val="0"/>
                <w:sz w:val="20"/>
              </w:rPr>
            </w:pPr>
            <w:r w:rsidRPr="002F1E7C">
              <w:rPr>
                <w:rFonts w:ascii="Times New Roman" w:hAnsi="Times New Roman"/>
                <w:b w:val="0"/>
                <w:sz w:val="20"/>
              </w:rPr>
              <w:t>3) Свратиште</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5826" w:rsidRPr="002F1E7C" w:rsidRDefault="00FC5826" w:rsidP="00FC5826">
            <w:pPr>
              <w:jc w:val="center"/>
              <w:rPr>
                <w:rFonts w:ascii="Times New Roman" w:hAnsi="Times New Roman"/>
                <w:b w:val="0"/>
                <w:sz w:val="20"/>
              </w:rPr>
            </w:pPr>
          </w:p>
        </w:tc>
        <w:tc>
          <w:tcPr>
            <w:tcW w:w="2552" w:type="dxa"/>
            <w:tcBorders>
              <w:top w:val="single" w:sz="4" w:space="0" w:color="auto"/>
              <w:left w:val="nil"/>
              <w:bottom w:val="single" w:sz="4" w:space="0" w:color="auto"/>
              <w:right w:val="single" w:sz="4" w:space="0" w:color="000000"/>
            </w:tcBorders>
            <w:shd w:val="clear" w:color="auto" w:fill="auto"/>
            <w:noWrap/>
            <w:vAlign w:val="bottom"/>
            <w:hideMark/>
          </w:tcPr>
          <w:p w:rsidR="00FC5826" w:rsidRPr="002F1E7C" w:rsidRDefault="00FC5826" w:rsidP="00FC5826">
            <w:pPr>
              <w:jc w:val="center"/>
              <w:rPr>
                <w:rFonts w:ascii="Times New Roman" w:hAnsi="Times New Roman"/>
                <w:b w:val="0"/>
                <w:sz w:val="20"/>
              </w:rPr>
            </w:pPr>
          </w:p>
        </w:tc>
      </w:tr>
      <w:tr w:rsidR="00FC5826" w:rsidRPr="002F1E7C" w:rsidTr="00FC5826">
        <w:trPr>
          <w:gridBefore w:val="1"/>
          <w:wBefore w:w="222" w:type="dxa"/>
          <w:trHeight w:val="255"/>
        </w:trPr>
        <w:tc>
          <w:tcPr>
            <w:tcW w:w="479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5826" w:rsidRPr="002F1E7C" w:rsidRDefault="00FC5826" w:rsidP="00FC5826">
            <w:pPr>
              <w:jc w:val="both"/>
              <w:rPr>
                <w:rFonts w:ascii="Times New Roman" w:hAnsi="Times New Roman"/>
                <w:b w:val="0"/>
                <w:sz w:val="20"/>
              </w:rPr>
            </w:pPr>
            <w:r w:rsidRPr="002F1E7C">
              <w:rPr>
                <w:rFonts w:ascii="Times New Roman" w:hAnsi="Times New Roman"/>
                <w:b w:val="0"/>
                <w:sz w:val="20"/>
              </w:rPr>
              <w:t>4) Становање уз подршку</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5826" w:rsidRPr="002F1E7C" w:rsidRDefault="00FC5826" w:rsidP="00FC5826">
            <w:pPr>
              <w:jc w:val="center"/>
              <w:rPr>
                <w:rFonts w:ascii="Times New Roman" w:hAnsi="Times New Roman"/>
                <w:b w:val="0"/>
                <w:sz w:val="20"/>
              </w:rPr>
            </w:pPr>
          </w:p>
        </w:tc>
        <w:tc>
          <w:tcPr>
            <w:tcW w:w="2552" w:type="dxa"/>
            <w:tcBorders>
              <w:top w:val="single" w:sz="4" w:space="0" w:color="auto"/>
              <w:left w:val="nil"/>
              <w:bottom w:val="single" w:sz="4" w:space="0" w:color="auto"/>
              <w:right w:val="single" w:sz="4" w:space="0" w:color="000000"/>
            </w:tcBorders>
            <w:shd w:val="clear" w:color="auto" w:fill="auto"/>
            <w:noWrap/>
            <w:vAlign w:val="bottom"/>
            <w:hideMark/>
          </w:tcPr>
          <w:p w:rsidR="00FC5826" w:rsidRPr="002F1E7C" w:rsidRDefault="00FC5826" w:rsidP="00FC5826">
            <w:pPr>
              <w:jc w:val="center"/>
              <w:rPr>
                <w:rFonts w:ascii="Times New Roman" w:hAnsi="Times New Roman"/>
                <w:b w:val="0"/>
                <w:sz w:val="20"/>
              </w:rPr>
            </w:pPr>
          </w:p>
        </w:tc>
      </w:tr>
      <w:tr w:rsidR="00FC5826" w:rsidRPr="002F1E7C" w:rsidTr="00FC5826">
        <w:trPr>
          <w:gridBefore w:val="1"/>
          <w:wBefore w:w="222" w:type="dxa"/>
          <w:trHeight w:val="255"/>
        </w:trPr>
        <w:tc>
          <w:tcPr>
            <w:tcW w:w="479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5826" w:rsidRPr="002F1E7C" w:rsidRDefault="00FC5826" w:rsidP="00FC5826">
            <w:pPr>
              <w:jc w:val="both"/>
              <w:rPr>
                <w:rFonts w:ascii="Times New Roman" w:hAnsi="Times New Roman"/>
                <w:b w:val="0"/>
                <w:sz w:val="20"/>
              </w:rPr>
            </w:pPr>
            <w:r w:rsidRPr="002F1E7C">
              <w:rPr>
                <w:rFonts w:ascii="Times New Roman" w:hAnsi="Times New Roman"/>
                <w:b w:val="0"/>
                <w:sz w:val="20"/>
              </w:rPr>
              <w:t>5) Персонална асистенција</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5826" w:rsidRPr="002F1E7C" w:rsidRDefault="00FC5826" w:rsidP="00FC5826">
            <w:pPr>
              <w:jc w:val="center"/>
              <w:rPr>
                <w:rFonts w:ascii="Times New Roman" w:hAnsi="Times New Roman"/>
                <w:b w:val="0"/>
                <w:sz w:val="20"/>
              </w:rPr>
            </w:pPr>
          </w:p>
        </w:tc>
        <w:tc>
          <w:tcPr>
            <w:tcW w:w="2552" w:type="dxa"/>
            <w:tcBorders>
              <w:top w:val="single" w:sz="4" w:space="0" w:color="auto"/>
              <w:left w:val="nil"/>
              <w:bottom w:val="single" w:sz="4" w:space="0" w:color="auto"/>
              <w:right w:val="single" w:sz="4" w:space="0" w:color="000000"/>
            </w:tcBorders>
            <w:shd w:val="clear" w:color="auto" w:fill="auto"/>
            <w:noWrap/>
            <w:vAlign w:val="bottom"/>
            <w:hideMark/>
          </w:tcPr>
          <w:p w:rsidR="00FC5826" w:rsidRPr="002F1E7C" w:rsidRDefault="00FC5826" w:rsidP="00FC5826">
            <w:pPr>
              <w:jc w:val="center"/>
              <w:rPr>
                <w:rFonts w:ascii="Times New Roman" w:hAnsi="Times New Roman"/>
                <w:b w:val="0"/>
                <w:sz w:val="20"/>
              </w:rPr>
            </w:pPr>
          </w:p>
        </w:tc>
      </w:tr>
      <w:tr w:rsidR="00FC5826" w:rsidRPr="002F1E7C" w:rsidTr="00FC5826">
        <w:trPr>
          <w:gridBefore w:val="1"/>
          <w:wBefore w:w="222" w:type="dxa"/>
          <w:trHeight w:val="255"/>
        </w:trPr>
        <w:tc>
          <w:tcPr>
            <w:tcW w:w="479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5826" w:rsidRPr="002F1E7C" w:rsidRDefault="00FC5826" w:rsidP="00FC5826">
            <w:pPr>
              <w:jc w:val="both"/>
              <w:rPr>
                <w:rFonts w:ascii="Times New Roman" w:hAnsi="Times New Roman"/>
                <w:b w:val="0"/>
                <w:sz w:val="20"/>
              </w:rPr>
            </w:pPr>
            <w:r w:rsidRPr="002F1E7C">
              <w:rPr>
                <w:rFonts w:ascii="Times New Roman" w:hAnsi="Times New Roman"/>
                <w:b w:val="0"/>
                <w:sz w:val="20"/>
              </w:rPr>
              <w:t>6) Лични пратилац детета</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5826" w:rsidRPr="002F1E7C" w:rsidRDefault="00FC5826" w:rsidP="00FC5826">
            <w:pPr>
              <w:jc w:val="center"/>
              <w:rPr>
                <w:rFonts w:ascii="Times New Roman" w:hAnsi="Times New Roman"/>
                <w:b w:val="0"/>
                <w:sz w:val="20"/>
              </w:rPr>
            </w:pPr>
            <w:r w:rsidRPr="002F1E7C">
              <w:rPr>
                <w:rFonts w:ascii="Times New Roman" w:hAnsi="Times New Roman"/>
                <w:b w:val="0"/>
                <w:sz w:val="20"/>
              </w:rPr>
              <w:t>1.600.000,00</w:t>
            </w:r>
          </w:p>
        </w:tc>
        <w:tc>
          <w:tcPr>
            <w:tcW w:w="2552" w:type="dxa"/>
            <w:tcBorders>
              <w:top w:val="single" w:sz="4" w:space="0" w:color="auto"/>
              <w:left w:val="nil"/>
              <w:bottom w:val="single" w:sz="4" w:space="0" w:color="auto"/>
              <w:right w:val="single" w:sz="4" w:space="0" w:color="000000"/>
            </w:tcBorders>
            <w:shd w:val="clear" w:color="auto" w:fill="auto"/>
            <w:noWrap/>
            <w:vAlign w:val="bottom"/>
            <w:hideMark/>
          </w:tcPr>
          <w:p w:rsidR="00FC5826" w:rsidRPr="002F1E7C" w:rsidRDefault="00FC5826" w:rsidP="00FC5826">
            <w:pPr>
              <w:jc w:val="center"/>
              <w:rPr>
                <w:rFonts w:ascii="Times New Roman" w:hAnsi="Times New Roman"/>
                <w:b w:val="0"/>
                <w:sz w:val="20"/>
              </w:rPr>
            </w:pPr>
            <w:r w:rsidRPr="002F1E7C">
              <w:rPr>
                <w:rFonts w:ascii="Times New Roman" w:hAnsi="Times New Roman"/>
                <w:b w:val="0"/>
                <w:sz w:val="20"/>
              </w:rPr>
              <w:t>400.000,00</w:t>
            </w:r>
          </w:p>
        </w:tc>
      </w:tr>
      <w:tr w:rsidR="00FC5826" w:rsidRPr="002F1E7C" w:rsidTr="00FC5826">
        <w:trPr>
          <w:gridBefore w:val="1"/>
          <w:wBefore w:w="222" w:type="dxa"/>
          <w:trHeight w:val="255"/>
        </w:trPr>
        <w:tc>
          <w:tcPr>
            <w:tcW w:w="479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5826" w:rsidRPr="002F1E7C" w:rsidRDefault="00FC5826" w:rsidP="00FC5826">
            <w:pPr>
              <w:jc w:val="both"/>
              <w:rPr>
                <w:rFonts w:ascii="Times New Roman" w:hAnsi="Times New Roman"/>
                <w:b w:val="0"/>
                <w:sz w:val="20"/>
              </w:rPr>
            </w:pPr>
            <w:r w:rsidRPr="002F1E7C">
              <w:rPr>
                <w:rFonts w:ascii="Times New Roman" w:hAnsi="Times New Roman"/>
                <w:b w:val="0"/>
                <w:sz w:val="20"/>
              </w:rPr>
              <w:t xml:space="preserve">7) Прихватилиште </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5826" w:rsidRPr="002F1E7C" w:rsidRDefault="00FC5826" w:rsidP="00FC5826">
            <w:pPr>
              <w:jc w:val="center"/>
              <w:rPr>
                <w:rFonts w:ascii="Times New Roman" w:hAnsi="Times New Roman"/>
                <w:b w:val="0"/>
                <w:sz w:val="20"/>
              </w:rPr>
            </w:pPr>
          </w:p>
        </w:tc>
        <w:tc>
          <w:tcPr>
            <w:tcW w:w="2552" w:type="dxa"/>
            <w:tcBorders>
              <w:top w:val="single" w:sz="4" w:space="0" w:color="auto"/>
              <w:left w:val="nil"/>
              <w:bottom w:val="single" w:sz="4" w:space="0" w:color="auto"/>
              <w:right w:val="single" w:sz="4" w:space="0" w:color="000000"/>
            </w:tcBorders>
            <w:shd w:val="clear" w:color="auto" w:fill="auto"/>
            <w:noWrap/>
            <w:vAlign w:val="bottom"/>
            <w:hideMark/>
          </w:tcPr>
          <w:p w:rsidR="00FC5826" w:rsidRPr="002F1E7C" w:rsidRDefault="00FC5826" w:rsidP="00FC5826">
            <w:pPr>
              <w:jc w:val="center"/>
              <w:rPr>
                <w:rFonts w:ascii="Times New Roman" w:hAnsi="Times New Roman"/>
                <w:b w:val="0"/>
                <w:sz w:val="20"/>
              </w:rPr>
            </w:pPr>
          </w:p>
        </w:tc>
      </w:tr>
      <w:tr w:rsidR="00FC5826" w:rsidRPr="002F1E7C" w:rsidTr="00FC5826">
        <w:trPr>
          <w:gridBefore w:val="1"/>
          <w:wBefore w:w="222" w:type="dxa"/>
          <w:trHeight w:val="255"/>
        </w:trPr>
        <w:tc>
          <w:tcPr>
            <w:tcW w:w="479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5826" w:rsidRPr="002F1E7C" w:rsidRDefault="00FC5826" w:rsidP="00FC5826">
            <w:pPr>
              <w:jc w:val="both"/>
              <w:rPr>
                <w:rFonts w:ascii="Times New Roman" w:hAnsi="Times New Roman"/>
                <w:b w:val="0"/>
                <w:sz w:val="20"/>
              </w:rPr>
            </w:pPr>
            <w:r w:rsidRPr="002F1E7C">
              <w:rPr>
                <w:rFonts w:ascii="Times New Roman" w:hAnsi="Times New Roman"/>
                <w:b w:val="0"/>
                <w:sz w:val="20"/>
              </w:rPr>
              <w:t>8) Предах смештај</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5826" w:rsidRPr="002F1E7C" w:rsidRDefault="00FC5826" w:rsidP="00FC5826">
            <w:pPr>
              <w:jc w:val="center"/>
              <w:rPr>
                <w:rFonts w:ascii="Times New Roman" w:hAnsi="Times New Roman"/>
                <w:b w:val="0"/>
                <w:sz w:val="20"/>
              </w:rPr>
            </w:pPr>
          </w:p>
        </w:tc>
        <w:tc>
          <w:tcPr>
            <w:tcW w:w="2552" w:type="dxa"/>
            <w:tcBorders>
              <w:top w:val="single" w:sz="4" w:space="0" w:color="auto"/>
              <w:left w:val="nil"/>
              <w:bottom w:val="single" w:sz="4" w:space="0" w:color="auto"/>
              <w:right w:val="single" w:sz="4" w:space="0" w:color="000000"/>
            </w:tcBorders>
            <w:shd w:val="clear" w:color="auto" w:fill="auto"/>
            <w:noWrap/>
            <w:vAlign w:val="bottom"/>
            <w:hideMark/>
          </w:tcPr>
          <w:p w:rsidR="00FC5826" w:rsidRPr="002F1E7C" w:rsidRDefault="00FC5826" w:rsidP="00FC5826">
            <w:pPr>
              <w:jc w:val="center"/>
              <w:rPr>
                <w:rFonts w:ascii="Times New Roman" w:hAnsi="Times New Roman"/>
                <w:b w:val="0"/>
                <w:sz w:val="20"/>
              </w:rPr>
            </w:pPr>
          </w:p>
        </w:tc>
      </w:tr>
      <w:tr w:rsidR="00FC5826" w:rsidRPr="002F1E7C" w:rsidTr="00FC5826">
        <w:trPr>
          <w:gridBefore w:val="1"/>
          <w:wBefore w:w="222" w:type="dxa"/>
          <w:trHeight w:val="255"/>
        </w:trPr>
        <w:tc>
          <w:tcPr>
            <w:tcW w:w="479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5826" w:rsidRPr="002F1E7C" w:rsidRDefault="00FC5826" w:rsidP="00FC5826">
            <w:pPr>
              <w:jc w:val="both"/>
              <w:rPr>
                <w:rFonts w:ascii="Times New Roman" w:hAnsi="Times New Roman"/>
                <w:b w:val="0"/>
                <w:sz w:val="20"/>
              </w:rPr>
            </w:pPr>
            <w:r w:rsidRPr="002F1E7C">
              <w:rPr>
                <w:rFonts w:ascii="Times New Roman" w:hAnsi="Times New Roman"/>
                <w:b w:val="0"/>
                <w:sz w:val="20"/>
              </w:rPr>
              <w:t>9) СОС телефон за жене са искуством насиља</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5826" w:rsidRPr="002F1E7C" w:rsidRDefault="00FC5826" w:rsidP="00FC5826">
            <w:pPr>
              <w:jc w:val="center"/>
              <w:rPr>
                <w:rFonts w:ascii="Times New Roman" w:hAnsi="Times New Roman"/>
                <w:b w:val="0"/>
                <w:sz w:val="20"/>
              </w:rPr>
            </w:pPr>
          </w:p>
        </w:tc>
        <w:tc>
          <w:tcPr>
            <w:tcW w:w="2552" w:type="dxa"/>
            <w:tcBorders>
              <w:top w:val="single" w:sz="4" w:space="0" w:color="auto"/>
              <w:left w:val="nil"/>
              <w:bottom w:val="single" w:sz="4" w:space="0" w:color="auto"/>
              <w:right w:val="single" w:sz="4" w:space="0" w:color="000000"/>
            </w:tcBorders>
            <w:shd w:val="clear" w:color="auto" w:fill="auto"/>
            <w:noWrap/>
            <w:vAlign w:val="bottom"/>
            <w:hideMark/>
          </w:tcPr>
          <w:p w:rsidR="00FC5826" w:rsidRPr="002F1E7C" w:rsidRDefault="00FC5826" w:rsidP="00FC5826">
            <w:pPr>
              <w:jc w:val="center"/>
              <w:rPr>
                <w:rFonts w:ascii="Times New Roman" w:hAnsi="Times New Roman"/>
                <w:b w:val="0"/>
                <w:sz w:val="20"/>
              </w:rPr>
            </w:pPr>
          </w:p>
        </w:tc>
      </w:tr>
      <w:tr w:rsidR="00FC5826" w:rsidRPr="002F1E7C" w:rsidTr="00FC5826">
        <w:trPr>
          <w:trHeight w:val="201"/>
        </w:trPr>
        <w:tc>
          <w:tcPr>
            <w:tcW w:w="222" w:type="dxa"/>
            <w:tcBorders>
              <w:top w:val="nil"/>
              <w:left w:val="nil"/>
              <w:right w:val="nil"/>
            </w:tcBorders>
            <w:shd w:val="clear" w:color="auto" w:fill="auto"/>
            <w:noWrap/>
            <w:vAlign w:val="bottom"/>
            <w:hideMark/>
          </w:tcPr>
          <w:p w:rsidR="00FC5826" w:rsidRPr="002F1E7C" w:rsidRDefault="00FC5826" w:rsidP="00FC5826">
            <w:pPr>
              <w:jc w:val="both"/>
              <w:rPr>
                <w:rFonts w:ascii="Times New Roman" w:hAnsi="Times New Roman"/>
                <w:b w:val="0"/>
                <w:sz w:val="20"/>
              </w:rPr>
            </w:pPr>
          </w:p>
        </w:tc>
        <w:tc>
          <w:tcPr>
            <w:tcW w:w="236" w:type="dxa"/>
            <w:tcBorders>
              <w:top w:val="nil"/>
              <w:left w:val="nil"/>
            </w:tcBorders>
            <w:shd w:val="clear" w:color="auto" w:fill="auto"/>
            <w:noWrap/>
            <w:vAlign w:val="bottom"/>
            <w:hideMark/>
          </w:tcPr>
          <w:p w:rsidR="00FC5826" w:rsidRPr="002F1E7C" w:rsidRDefault="00FC5826" w:rsidP="00FC5826">
            <w:pPr>
              <w:jc w:val="both"/>
              <w:rPr>
                <w:rFonts w:ascii="Times New Roman" w:hAnsi="Times New Roman"/>
                <w:b w:val="0"/>
                <w:sz w:val="20"/>
              </w:rPr>
            </w:pPr>
          </w:p>
        </w:tc>
        <w:tc>
          <w:tcPr>
            <w:tcW w:w="3510" w:type="dxa"/>
            <w:tcBorders>
              <w:top w:val="single" w:sz="4" w:space="0" w:color="auto"/>
              <w:left w:val="nil"/>
              <w:right w:val="single" w:sz="4" w:space="0" w:color="auto"/>
            </w:tcBorders>
            <w:shd w:val="clear" w:color="auto" w:fill="auto"/>
            <w:noWrap/>
          </w:tcPr>
          <w:p w:rsidR="00FC5826" w:rsidRPr="002F1E7C" w:rsidRDefault="00FC5826" w:rsidP="00FC5826">
            <w:pPr>
              <w:jc w:val="both"/>
              <w:rPr>
                <w:rFonts w:ascii="Times New Roman" w:hAnsi="Times New Roman"/>
                <w:b w:val="0"/>
                <w:sz w:val="20"/>
              </w:rPr>
            </w:pPr>
          </w:p>
        </w:tc>
        <w:tc>
          <w:tcPr>
            <w:tcW w:w="1047" w:type="dxa"/>
            <w:tcBorders>
              <w:top w:val="single" w:sz="4" w:space="0" w:color="auto"/>
              <w:left w:val="single" w:sz="4" w:space="0" w:color="auto"/>
              <w:bottom w:val="single" w:sz="4" w:space="0" w:color="auto"/>
              <w:right w:val="single" w:sz="4" w:space="0" w:color="auto"/>
            </w:tcBorders>
            <w:shd w:val="clear" w:color="auto" w:fill="auto"/>
          </w:tcPr>
          <w:p w:rsidR="00FC5826" w:rsidRPr="002F1E7C" w:rsidRDefault="00FC5826" w:rsidP="00FC5826">
            <w:pPr>
              <w:jc w:val="both"/>
              <w:rPr>
                <w:rFonts w:ascii="Times New Roman" w:hAnsi="Times New Roman"/>
                <w:b w:val="0"/>
                <w:sz w:val="20"/>
              </w:rPr>
            </w:pPr>
            <w:r w:rsidRPr="002F1E7C">
              <w:rPr>
                <w:rFonts w:ascii="Times New Roman" w:hAnsi="Times New Roman"/>
                <w:b w:val="0"/>
                <w:sz w:val="20"/>
              </w:rPr>
              <w:t>Укупно</w:t>
            </w:r>
          </w:p>
        </w:tc>
        <w:tc>
          <w:tcPr>
            <w:tcW w:w="2551" w:type="dxa"/>
            <w:tcBorders>
              <w:top w:val="single" w:sz="4" w:space="0" w:color="auto"/>
              <w:left w:val="single" w:sz="4" w:space="0" w:color="auto"/>
              <w:bottom w:val="single" w:sz="4" w:space="0" w:color="auto"/>
              <w:right w:val="single" w:sz="4" w:space="0" w:color="auto"/>
            </w:tcBorders>
            <w:shd w:val="clear" w:color="auto" w:fill="auto"/>
            <w:noWrap/>
          </w:tcPr>
          <w:p w:rsidR="00FC5826" w:rsidRPr="002F1E7C" w:rsidRDefault="00FC5826" w:rsidP="00FC5826">
            <w:pPr>
              <w:jc w:val="center"/>
              <w:rPr>
                <w:rFonts w:ascii="Times New Roman" w:hAnsi="Times New Roman"/>
                <w:b w:val="0"/>
                <w:sz w:val="20"/>
              </w:rPr>
            </w:pPr>
            <w:r w:rsidRPr="002F1E7C">
              <w:rPr>
                <w:rFonts w:ascii="Times New Roman" w:hAnsi="Times New Roman"/>
                <w:b w:val="0"/>
                <w:sz w:val="20"/>
              </w:rPr>
              <w:t>1.600.000,00</w:t>
            </w:r>
          </w:p>
        </w:tc>
        <w:tc>
          <w:tcPr>
            <w:tcW w:w="2552" w:type="dxa"/>
            <w:tcBorders>
              <w:top w:val="single" w:sz="4" w:space="0" w:color="auto"/>
              <w:left w:val="single" w:sz="4" w:space="0" w:color="auto"/>
              <w:bottom w:val="single" w:sz="4" w:space="0" w:color="auto"/>
              <w:right w:val="single" w:sz="4" w:space="0" w:color="auto"/>
            </w:tcBorders>
            <w:shd w:val="clear" w:color="auto" w:fill="auto"/>
            <w:noWrap/>
          </w:tcPr>
          <w:p w:rsidR="00FC5826" w:rsidRPr="002F1E7C" w:rsidRDefault="00FC5826" w:rsidP="00FC5826">
            <w:pPr>
              <w:jc w:val="center"/>
              <w:rPr>
                <w:rFonts w:ascii="Times New Roman" w:hAnsi="Times New Roman"/>
                <w:b w:val="0"/>
                <w:sz w:val="20"/>
              </w:rPr>
            </w:pPr>
            <w:r w:rsidRPr="002F1E7C">
              <w:rPr>
                <w:rFonts w:ascii="Times New Roman" w:hAnsi="Times New Roman"/>
                <w:b w:val="0"/>
                <w:sz w:val="20"/>
              </w:rPr>
              <w:t>1.300.000,00</w:t>
            </w:r>
          </w:p>
        </w:tc>
      </w:tr>
    </w:tbl>
    <w:p w:rsidR="00FC5826" w:rsidRPr="002F1E7C" w:rsidRDefault="00FC5826" w:rsidP="00FC5826">
      <w:pPr>
        <w:tabs>
          <w:tab w:val="left" w:pos="3630"/>
        </w:tabs>
        <w:rPr>
          <w:rFonts w:ascii="Times New Roman" w:hAnsi="Times New Roman"/>
          <w:b w:val="0"/>
          <w:sz w:val="20"/>
        </w:rPr>
      </w:pPr>
      <w:r w:rsidRPr="002F1E7C">
        <w:rPr>
          <w:rFonts w:ascii="Times New Roman" w:hAnsi="Times New Roman"/>
          <w:b w:val="0"/>
          <w:sz w:val="20"/>
        </w:rPr>
        <w:t>Табела 2.</w:t>
      </w:r>
    </w:p>
    <w:tbl>
      <w:tblPr>
        <w:tblW w:w="10354" w:type="dxa"/>
        <w:tblInd w:w="-167" w:type="dxa"/>
        <w:tblLayout w:type="fixed"/>
        <w:tblLook w:val="04A0"/>
      </w:tblPr>
      <w:tblGrid>
        <w:gridCol w:w="273"/>
        <w:gridCol w:w="675"/>
        <w:gridCol w:w="273"/>
        <w:gridCol w:w="3023"/>
        <w:gridCol w:w="993"/>
        <w:gridCol w:w="2551"/>
        <w:gridCol w:w="2566"/>
      </w:tblGrid>
      <w:tr w:rsidR="00FC5826" w:rsidRPr="002F1E7C" w:rsidTr="00FC5826">
        <w:trPr>
          <w:gridBefore w:val="1"/>
          <w:wBefore w:w="273" w:type="dxa"/>
          <w:trHeight w:val="706"/>
        </w:trPr>
        <w:tc>
          <w:tcPr>
            <w:tcW w:w="4964" w:type="dxa"/>
            <w:gridSpan w:val="4"/>
            <w:tcBorders>
              <w:top w:val="single" w:sz="4" w:space="0" w:color="auto"/>
              <w:left w:val="single" w:sz="4" w:space="0" w:color="auto"/>
              <w:bottom w:val="single" w:sz="4" w:space="0" w:color="auto"/>
              <w:right w:val="single" w:sz="4" w:space="0" w:color="auto"/>
            </w:tcBorders>
            <w:shd w:val="clear" w:color="000000" w:fill="FFFFFF"/>
            <w:hideMark/>
          </w:tcPr>
          <w:p w:rsidR="00FC5826" w:rsidRPr="002F1E7C" w:rsidRDefault="00FC5826" w:rsidP="00FC5826">
            <w:pPr>
              <w:jc w:val="center"/>
              <w:rPr>
                <w:rFonts w:ascii="Times New Roman" w:hAnsi="Times New Roman"/>
                <w:b w:val="0"/>
                <w:sz w:val="20"/>
              </w:rPr>
            </w:pPr>
            <w:r w:rsidRPr="002F1E7C">
              <w:rPr>
                <w:rFonts w:ascii="Times New Roman" w:hAnsi="Times New Roman"/>
                <w:b w:val="0"/>
                <w:sz w:val="20"/>
              </w:rPr>
              <w:t>Иновативне услуге у систему социјалне заштите које се финансирају из средстава наменског трансфера за 2018. годину</w:t>
            </w:r>
          </w:p>
        </w:tc>
        <w:tc>
          <w:tcPr>
            <w:tcW w:w="2551" w:type="dxa"/>
            <w:tcBorders>
              <w:top w:val="single" w:sz="4" w:space="0" w:color="auto"/>
              <w:left w:val="single" w:sz="4" w:space="0" w:color="auto"/>
              <w:bottom w:val="single" w:sz="4" w:space="0" w:color="auto"/>
              <w:right w:val="single" w:sz="4" w:space="0" w:color="000000"/>
            </w:tcBorders>
            <w:shd w:val="clear" w:color="auto" w:fill="auto"/>
            <w:hideMark/>
          </w:tcPr>
          <w:p w:rsidR="00FC5826" w:rsidRPr="002F1E7C" w:rsidRDefault="00FC5826" w:rsidP="00FC5826">
            <w:pPr>
              <w:jc w:val="center"/>
              <w:rPr>
                <w:rFonts w:ascii="Times New Roman" w:hAnsi="Times New Roman"/>
                <w:b w:val="0"/>
                <w:sz w:val="20"/>
              </w:rPr>
            </w:pPr>
            <w:r w:rsidRPr="002F1E7C">
              <w:rPr>
                <w:rFonts w:ascii="Times New Roman" w:hAnsi="Times New Roman"/>
                <w:b w:val="0"/>
                <w:sz w:val="20"/>
              </w:rPr>
              <w:t>Укупан износ по услузи из средстава наменског тра</w:t>
            </w:r>
            <w:r w:rsidR="008807E4">
              <w:rPr>
                <w:rFonts w:ascii="Times New Roman" w:hAnsi="Times New Roman"/>
                <w:b w:val="0"/>
                <w:sz w:val="20"/>
              </w:rPr>
              <w:t>н</w:t>
            </w:r>
            <w:r w:rsidRPr="002F1E7C">
              <w:rPr>
                <w:rFonts w:ascii="Times New Roman" w:hAnsi="Times New Roman"/>
                <w:b w:val="0"/>
                <w:sz w:val="20"/>
              </w:rPr>
              <w:t>сфера за 2018.годину</w:t>
            </w:r>
          </w:p>
        </w:tc>
        <w:tc>
          <w:tcPr>
            <w:tcW w:w="2566" w:type="dxa"/>
            <w:tcBorders>
              <w:top w:val="single" w:sz="4" w:space="0" w:color="auto"/>
              <w:left w:val="nil"/>
              <w:bottom w:val="single" w:sz="4" w:space="0" w:color="auto"/>
              <w:right w:val="single" w:sz="4" w:space="0" w:color="000000"/>
            </w:tcBorders>
            <w:shd w:val="clear" w:color="auto" w:fill="auto"/>
            <w:hideMark/>
          </w:tcPr>
          <w:p w:rsidR="00FC5826" w:rsidRPr="002F1E7C" w:rsidRDefault="00FC5826" w:rsidP="00FC5826">
            <w:pPr>
              <w:jc w:val="center"/>
              <w:rPr>
                <w:rFonts w:ascii="Times New Roman" w:hAnsi="Times New Roman"/>
                <w:b w:val="0"/>
                <w:sz w:val="20"/>
              </w:rPr>
            </w:pPr>
            <w:r w:rsidRPr="002F1E7C">
              <w:rPr>
                <w:rFonts w:ascii="Times New Roman" w:hAnsi="Times New Roman"/>
                <w:b w:val="0"/>
                <w:sz w:val="20"/>
              </w:rPr>
              <w:t>Учешће ЈЛС по услузи из сопствених извора -прихода</w:t>
            </w:r>
          </w:p>
        </w:tc>
      </w:tr>
      <w:tr w:rsidR="00FC5826" w:rsidRPr="002F1E7C" w:rsidTr="00FC5826">
        <w:trPr>
          <w:gridBefore w:val="1"/>
          <w:wBefore w:w="273" w:type="dxa"/>
          <w:trHeight w:val="255"/>
        </w:trPr>
        <w:tc>
          <w:tcPr>
            <w:tcW w:w="4964"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5826" w:rsidRPr="002F1E7C" w:rsidRDefault="00FC5826" w:rsidP="00FC5826">
            <w:pPr>
              <w:jc w:val="both"/>
              <w:rPr>
                <w:rFonts w:ascii="Times New Roman" w:hAnsi="Times New Roman"/>
                <w:b w:val="0"/>
                <w:sz w:val="20"/>
              </w:rPr>
            </w:pPr>
            <w:r w:rsidRPr="002F1E7C">
              <w:rPr>
                <w:rFonts w:ascii="Times New Roman" w:hAnsi="Times New Roman"/>
                <w:b w:val="0"/>
                <w:sz w:val="20"/>
              </w:rPr>
              <w:t xml:space="preserve">1) </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5826" w:rsidRPr="002F1E7C" w:rsidRDefault="00FC5826" w:rsidP="00FC5826">
            <w:pPr>
              <w:jc w:val="both"/>
              <w:rPr>
                <w:rFonts w:ascii="Times New Roman" w:hAnsi="Times New Roman"/>
                <w:b w:val="0"/>
                <w:sz w:val="20"/>
              </w:rPr>
            </w:pPr>
            <w:r w:rsidRPr="002F1E7C">
              <w:rPr>
                <w:rFonts w:ascii="Times New Roman" w:hAnsi="Times New Roman"/>
                <w:b w:val="0"/>
                <w:sz w:val="20"/>
              </w:rPr>
              <w:t> </w:t>
            </w:r>
          </w:p>
        </w:tc>
        <w:tc>
          <w:tcPr>
            <w:tcW w:w="2566" w:type="dxa"/>
            <w:tcBorders>
              <w:top w:val="single" w:sz="4" w:space="0" w:color="auto"/>
              <w:left w:val="nil"/>
              <w:bottom w:val="single" w:sz="4" w:space="0" w:color="auto"/>
              <w:right w:val="single" w:sz="4" w:space="0" w:color="000000"/>
            </w:tcBorders>
            <w:shd w:val="clear" w:color="auto" w:fill="auto"/>
            <w:noWrap/>
            <w:vAlign w:val="bottom"/>
            <w:hideMark/>
          </w:tcPr>
          <w:p w:rsidR="00FC5826" w:rsidRPr="002F1E7C" w:rsidRDefault="00FC5826" w:rsidP="00FC5826">
            <w:pPr>
              <w:jc w:val="both"/>
              <w:rPr>
                <w:rFonts w:ascii="Times New Roman" w:hAnsi="Times New Roman"/>
                <w:b w:val="0"/>
                <w:sz w:val="20"/>
              </w:rPr>
            </w:pPr>
            <w:r w:rsidRPr="002F1E7C">
              <w:rPr>
                <w:rFonts w:ascii="Times New Roman" w:hAnsi="Times New Roman"/>
                <w:b w:val="0"/>
                <w:sz w:val="20"/>
              </w:rPr>
              <w:t> </w:t>
            </w:r>
          </w:p>
        </w:tc>
      </w:tr>
      <w:tr w:rsidR="00FC5826" w:rsidRPr="002F1E7C" w:rsidTr="00FC5826">
        <w:trPr>
          <w:gridBefore w:val="1"/>
          <w:wBefore w:w="273" w:type="dxa"/>
          <w:trHeight w:val="255"/>
        </w:trPr>
        <w:tc>
          <w:tcPr>
            <w:tcW w:w="4964"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5826" w:rsidRPr="002F1E7C" w:rsidRDefault="00FC5826" w:rsidP="00FC5826">
            <w:pPr>
              <w:jc w:val="both"/>
              <w:rPr>
                <w:rFonts w:ascii="Times New Roman" w:hAnsi="Times New Roman"/>
                <w:b w:val="0"/>
                <w:sz w:val="20"/>
              </w:rPr>
            </w:pPr>
            <w:r w:rsidRPr="002F1E7C">
              <w:rPr>
                <w:rFonts w:ascii="Times New Roman" w:hAnsi="Times New Roman"/>
                <w:b w:val="0"/>
                <w:sz w:val="20"/>
              </w:rPr>
              <w:t xml:space="preserve">2) </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5826" w:rsidRPr="002F1E7C" w:rsidRDefault="00FC5826" w:rsidP="00FC5826">
            <w:pPr>
              <w:jc w:val="both"/>
              <w:rPr>
                <w:rFonts w:ascii="Times New Roman" w:hAnsi="Times New Roman"/>
                <w:b w:val="0"/>
                <w:sz w:val="20"/>
              </w:rPr>
            </w:pPr>
            <w:r w:rsidRPr="002F1E7C">
              <w:rPr>
                <w:rFonts w:ascii="Times New Roman" w:hAnsi="Times New Roman"/>
                <w:b w:val="0"/>
                <w:sz w:val="20"/>
              </w:rPr>
              <w:t> </w:t>
            </w:r>
          </w:p>
        </w:tc>
        <w:tc>
          <w:tcPr>
            <w:tcW w:w="2566" w:type="dxa"/>
            <w:tcBorders>
              <w:top w:val="single" w:sz="4" w:space="0" w:color="auto"/>
              <w:left w:val="nil"/>
              <w:bottom w:val="single" w:sz="4" w:space="0" w:color="auto"/>
              <w:right w:val="single" w:sz="4" w:space="0" w:color="000000"/>
            </w:tcBorders>
            <w:shd w:val="clear" w:color="auto" w:fill="auto"/>
            <w:noWrap/>
            <w:vAlign w:val="bottom"/>
            <w:hideMark/>
          </w:tcPr>
          <w:p w:rsidR="00FC5826" w:rsidRPr="002F1E7C" w:rsidRDefault="00FC5826" w:rsidP="00FC5826">
            <w:pPr>
              <w:jc w:val="both"/>
              <w:rPr>
                <w:rFonts w:ascii="Times New Roman" w:hAnsi="Times New Roman"/>
                <w:b w:val="0"/>
                <w:sz w:val="20"/>
              </w:rPr>
            </w:pPr>
            <w:r w:rsidRPr="002F1E7C">
              <w:rPr>
                <w:rFonts w:ascii="Times New Roman" w:hAnsi="Times New Roman"/>
                <w:b w:val="0"/>
                <w:sz w:val="20"/>
              </w:rPr>
              <w:t> </w:t>
            </w:r>
          </w:p>
        </w:tc>
      </w:tr>
      <w:tr w:rsidR="00FC5826" w:rsidRPr="002F1E7C" w:rsidTr="00FC5826">
        <w:trPr>
          <w:gridBefore w:val="1"/>
          <w:wBefore w:w="273" w:type="dxa"/>
          <w:trHeight w:val="255"/>
        </w:trPr>
        <w:tc>
          <w:tcPr>
            <w:tcW w:w="4964"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5826" w:rsidRPr="002F1E7C" w:rsidRDefault="00FC5826" w:rsidP="00FC5826">
            <w:pPr>
              <w:jc w:val="both"/>
              <w:rPr>
                <w:rFonts w:ascii="Times New Roman" w:hAnsi="Times New Roman"/>
                <w:b w:val="0"/>
                <w:sz w:val="20"/>
              </w:rPr>
            </w:pPr>
            <w:r w:rsidRPr="002F1E7C">
              <w:rPr>
                <w:rFonts w:ascii="Times New Roman" w:hAnsi="Times New Roman"/>
                <w:b w:val="0"/>
                <w:sz w:val="20"/>
              </w:rPr>
              <w:t xml:space="preserve">3) </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5826" w:rsidRPr="002F1E7C" w:rsidRDefault="00FC5826" w:rsidP="00FC5826">
            <w:pPr>
              <w:jc w:val="both"/>
              <w:rPr>
                <w:rFonts w:ascii="Times New Roman" w:hAnsi="Times New Roman"/>
                <w:b w:val="0"/>
                <w:sz w:val="20"/>
              </w:rPr>
            </w:pPr>
            <w:r w:rsidRPr="002F1E7C">
              <w:rPr>
                <w:rFonts w:ascii="Times New Roman" w:hAnsi="Times New Roman"/>
                <w:b w:val="0"/>
                <w:sz w:val="20"/>
              </w:rPr>
              <w:t> </w:t>
            </w:r>
          </w:p>
        </w:tc>
        <w:tc>
          <w:tcPr>
            <w:tcW w:w="2566" w:type="dxa"/>
            <w:tcBorders>
              <w:top w:val="single" w:sz="4" w:space="0" w:color="auto"/>
              <w:left w:val="nil"/>
              <w:bottom w:val="single" w:sz="4" w:space="0" w:color="auto"/>
              <w:right w:val="single" w:sz="4" w:space="0" w:color="000000"/>
            </w:tcBorders>
            <w:shd w:val="clear" w:color="auto" w:fill="auto"/>
            <w:noWrap/>
            <w:vAlign w:val="bottom"/>
            <w:hideMark/>
          </w:tcPr>
          <w:p w:rsidR="00FC5826" w:rsidRPr="002F1E7C" w:rsidRDefault="00FC5826" w:rsidP="00FC5826">
            <w:pPr>
              <w:jc w:val="both"/>
              <w:rPr>
                <w:rFonts w:ascii="Times New Roman" w:hAnsi="Times New Roman"/>
                <w:b w:val="0"/>
                <w:sz w:val="20"/>
              </w:rPr>
            </w:pPr>
            <w:r w:rsidRPr="002F1E7C">
              <w:rPr>
                <w:rFonts w:ascii="Times New Roman" w:hAnsi="Times New Roman"/>
                <w:b w:val="0"/>
                <w:sz w:val="20"/>
              </w:rPr>
              <w:t> </w:t>
            </w:r>
          </w:p>
        </w:tc>
      </w:tr>
      <w:tr w:rsidR="00FC5826" w:rsidRPr="002F1E7C" w:rsidTr="00FC5826">
        <w:trPr>
          <w:gridBefore w:val="1"/>
          <w:wBefore w:w="273" w:type="dxa"/>
          <w:trHeight w:val="255"/>
        </w:trPr>
        <w:tc>
          <w:tcPr>
            <w:tcW w:w="4964"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5826" w:rsidRPr="002F1E7C" w:rsidRDefault="00FC5826" w:rsidP="00FC5826">
            <w:pPr>
              <w:jc w:val="both"/>
              <w:rPr>
                <w:rFonts w:ascii="Times New Roman" w:hAnsi="Times New Roman"/>
                <w:b w:val="0"/>
                <w:sz w:val="20"/>
              </w:rPr>
            </w:pPr>
            <w:r w:rsidRPr="002F1E7C">
              <w:rPr>
                <w:rFonts w:ascii="Times New Roman" w:hAnsi="Times New Roman"/>
                <w:b w:val="0"/>
                <w:sz w:val="20"/>
              </w:rPr>
              <w:t xml:space="preserve">4) </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5826" w:rsidRPr="002F1E7C" w:rsidRDefault="00FC5826" w:rsidP="00FC5826">
            <w:pPr>
              <w:jc w:val="both"/>
              <w:rPr>
                <w:rFonts w:ascii="Times New Roman" w:hAnsi="Times New Roman"/>
                <w:b w:val="0"/>
                <w:sz w:val="20"/>
              </w:rPr>
            </w:pPr>
            <w:r w:rsidRPr="002F1E7C">
              <w:rPr>
                <w:rFonts w:ascii="Times New Roman" w:hAnsi="Times New Roman"/>
                <w:b w:val="0"/>
                <w:sz w:val="20"/>
              </w:rPr>
              <w:t> </w:t>
            </w:r>
          </w:p>
        </w:tc>
        <w:tc>
          <w:tcPr>
            <w:tcW w:w="2566" w:type="dxa"/>
            <w:tcBorders>
              <w:top w:val="single" w:sz="4" w:space="0" w:color="auto"/>
              <w:left w:val="nil"/>
              <w:bottom w:val="single" w:sz="4" w:space="0" w:color="auto"/>
              <w:right w:val="single" w:sz="4" w:space="0" w:color="000000"/>
            </w:tcBorders>
            <w:shd w:val="clear" w:color="auto" w:fill="auto"/>
            <w:noWrap/>
            <w:vAlign w:val="bottom"/>
            <w:hideMark/>
          </w:tcPr>
          <w:p w:rsidR="00FC5826" w:rsidRPr="002F1E7C" w:rsidRDefault="00FC5826" w:rsidP="00FC5826">
            <w:pPr>
              <w:jc w:val="both"/>
              <w:rPr>
                <w:rFonts w:ascii="Times New Roman" w:hAnsi="Times New Roman"/>
                <w:b w:val="0"/>
                <w:sz w:val="20"/>
              </w:rPr>
            </w:pPr>
            <w:r w:rsidRPr="002F1E7C">
              <w:rPr>
                <w:rFonts w:ascii="Times New Roman" w:hAnsi="Times New Roman"/>
                <w:b w:val="0"/>
                <w:sz w:val="20"/>
              </w:rPr>
              <w:t> </w:t>
            </w:r>
          </w:p>
        </w:tc>
      </w:tr>
      <w:tr w:rsidR="00FC5826" w:rsidRPr="002F1E7C" w:rsidTr="00FC5826">
        <w:trPr>
          <w:gridBefore w:val="1"/>
          <w:wBefore w:w="273" w:type="dxa"/>
          <w:trHeight w:val="255"/>
        </w:trPr>
        <w:tc>
          <w:tcPr>
            <w:tcW w:w="4964"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5826" w:rsidRPr="002F1E7C" w:rsidRDefault="00FC5826" w:rsidP="00FC5826">
            <w:pPr>
              <w:jc w:val="both"/>
              <w:rPr>
                <w:rFonts w:ascii="Times New Roman" w:hAnsi="Times New Roman"/>
                <w:b w:val="0"/>
                <w:sz w:val="20"/>
              </w:rPr>
            </w:pPr>
            <w:r w:rsidRPr="002F1E7C">
              <w:rPr>
                <w:rFonts w:ascii="Times New Roman" w:hAnsi="Times New Roman"/>
                <w:b w:val="0"/>
                <w:sz w:val="20"/>
              </w:rPr>
              <w:t xml:space="preserve">5) </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5826" w:rsidRPr="002F1E7C" w:rsidRDefault="00FC5826" w:rsidP="00FC5826">
            <w:pPr>
              <w:jc w:val="both"/>
              <w:rPr>
                <w:rFonts w:ascii="Times New Roman" w:hAnsi="Times New Roman"/>
                <w:b w:val="0"/>
                <w:sz w:val="20"/>
              </w:rPr>
            </w:pPr>
            <w:r w:rsidRPr="002F1E7C">
              <w:rPr>
                <w:rFonts w:ascii="Times New Roman" w:hAnsi="Times New Roman"/>
                <w:b w:val="0"/>
                <w:sz w:val="20"/>
              </w:rPr>
              <w:t> </w:t>
            </w:r>
          </w:p>
        </w:tc>
        <w:tc>
          <w:tcPr>
            <w:tcW w:w="2566" w:type="dxa"/>
            <w:tcBorders>
              <w:top w:val="single" w:sz="4" w:space="0" w:color="auto"/>
              <w:left w:val="nil"/>
              <w:bottom w:val="single" w:sz="4" w:space="0" w:color="auto"/>
              <w:right w:val="single" w:sz="4" w:space="0" w:color="000000"/>
            </w:tcBorders>
            <w:shd w:val="clear" w:color="auto" w:fill="auto"/>
            <w:noWrap/>
            <w:vAlign w:val="bottom"/>
            <w:hideMark/>
          </w:tcPr>
          <w:p w:rsidR="00FC5826" w:rsidRPr="002F1E7C" w:rsidRDefault="00FC5826" w:rsidP="00FC5826">
            <w:pPr>
              <w:jc w:val="both"/>
              <w:rPr>
                <w:rFonts w:ascii="Times New Roman" w:hAnsi="Times New Roman"/>
                <w:b w:val="0"/>
                <w:sz w:val="20"/>
              </w:rPr>
            </w:pPr>
            <w:r w:rsidRPr="002F1E7C">
              <w:rPr>
                <w:rFonts w:ascii="Times New Roman" w:hAnsi="Times New Roman"/>
                <w:b w:val="0"/>
                <w:sz w:val="20"/>
              </w:rPr>
              <w:t> </w:t>
            </w:r>
          </w:p>
        </w:tc>
      </w:tr>
      <w:tr w:rsidR="00FC5826" w:rsidRPr="002F1E7C" w:rsidTr="00FC5826">
        <w:trPr>
          <w:trHeight w:val="257"/>
        </w:trPr>
        <w:tc>
          <w:tcPr>
            <w:tcW w:w="948" w:type="dxa"/>
            <w:gridSpan w:val="2"/>
            <w:tcBorders>
              <w:top w:val="nil"/>
              <w:left w:val="nil"/>
              <w:right w:val="nil"/>
            </w:tcBorders>
            <w:shd w:val="clear" w:color="auto" w:fill="auto"/>
            <w:noWrap/>
            <w:vAlign w:val="bottom"/>
            <w:hideMark/>
          </w:tcPr>
          <w:p w:rsidR="00FC5826" w:rsidRPr="002F1E7C" w:rsidRDefault="00FC5826" w:rsidP="00FC5826">
            <w:pPr>
              <w:jc w:val="both"/>
              <w:rPr>
                <w:rFonts w:ascii="Times New Roman" w:hAnsi="Times New Roman"/>
                <w:b w:val="0"/>
                <w:sz w:val="20"/>
              </w:rPr>
            </w:pPr>
          </w:p>
        </w:tc>
        <w:tc>
          <w:tcPr>
            <w:tcW w:w="273" w:type="dxa"/>
            <w:tcBorders>
              <w:top w:val="nil"/>
              <w:left w:val="nil"/>
            </w:tcBorders>
            <w:shd w:val="clear" w:color="auto" w:fill="auto"/>
            <w:noWrap/>
            <w:vAlign w:val="bottom"/>
            <w:hideMark/>
          </w:tcPr>
          <w:p w:rsidR="00FC5826" w:rsidRPr="002F1E7C" w:rsidRDefault="00FC5826" w:rsidP="00FC5826">
            <w:pPr>
              <w:jc w:val="both"/>
              <w:rPr>
                <w:rFonts w:ascii="Times New Roman" w:hAnsi="Times New Roman"/>
                <w:b w:val="0"/>
                <w:sz w:val="20"/>
              </w:rPr>
            </w:pPr>
            <w:r w:rsidRPr="002F1E7C">
              <w:rPr>
                <w:rFonts w:ascii="Times New Roman" w:hAnsi="Times New Roman"/>
                <w:b w:val="0"/>
                <w:sz w:val="20"/>
              </w:rPr>
              <w:t> </w:t>
            </w:r>
          </w:p>
        </w:tc>
        <w:tc>
          <w:tcPr>
            <w:tcW w:w="3023" w:type="dxa"/>
            <w:tcBorders>
              <w:top w:val="single" w:sz="4" w:space="0" w:color="auto"/>
              <w:left w:val="nil"/>
              <w:right w:val="single" w:sz="4" w:space="0" w:color="auto"/>
            </w:tcBorders>
            <w:shd w:val="clear" w:color="auto" w:fill="auto"/>
            <w:noWrap/>
            <w:vAlign w:val="bottom"/>
          </w:tcPr>
          <w:p w:rsidR="00FC5826" w:rsidRPr="002F1E7C" w:rsidRDefault="00FC5826" w:rsidP="00FC5826">
            <w:pPr>
              <w:jc w:val="both"/>
              <w:rPr>
                <w:rFonts w:ascii="Times New Roman" w:hAnsi="Times New Roman"/>
                <w:b w:val="0"/>
                <w:sz w:val="20"/>
              </w:rPr>
            </w:pPr>
            <w:r w:rsidRPr="002F1E7C">
              <w:rPr>
                <w:rFonts w:ascii="Times New Roman" w:hAnsi="Times New Roman"/>
                <w:b w:val="0"/>
                <w:sz w:val="20"/>
              </w:rPr>
              <w:t> </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C5826" w:rsidRPr="002F1E7C" w:rsidRDefault="00FC5826" w:rsidP="00FC5826">
            <w:pPr>
              <w:jc w:val="both"/>
              <w:rPr>
                <w:rFonts w:ascii="Times New Roman" w:hAnsi="Times New Roman"/>
                <w:b w:val="0"/>
                <w:sz w:val="20"/>
              </w:rPr>
            </w:pPr>
            <w:r w:rsidRPr="002F1E7C">
              <w:rPr>
                <w:rFonts w:ascii="Times New Roman" w:hAnsi="Times New Roman"/>
                <w:b w:val="0"/>
                <w:sz w:val="20"/>
              </w:rPr>
              <w:t>Укупно</w:t>
            </w:r>
          </w:p>
        </w:tc>
        <w:tc>
          <w:tcPr>
            <w:tcW w:w="2551" w:type="dxa"/>
            <w:tcBorders>
              <w:top w:val="single" w:sz="4" w:space="0" w:color="auto"/>
              <w:left w:val="single" w:sz="4" w:space="0" w:color="auto"/>
              <w:bottom w:val="single" w:sz="4" w:space="0" w:color="auto"/>
              <w:right w:val="single" w:sz="4" w:space="0" w:color="auto"/>
            </w:tcBorders>
            <w:shd w:val="clear" w:color="auto" w:fill="auto"/>
            <w:noWrap/>
          </w:tcPr>
          <w:p w:rsidR="00FC5826" w:rsidRPr="002F1E7C" w:rsidRDefault="00FC5826" w:rsidP="00FC5826">
            <w:pPr>
              <w:jc w:val="both"/>
              <w:rPr>
                <w:rFonts w:ascii="Times New Roman" w:hAnsi="Times New Roman"/>
                <w:b w:val="0"/>
                <w:sz w:val="20"/>
              </w:rPr>
            </w:pPr>
          </w:p>
        </w:tc>
        <w:tc>
          <w:tcPr>
            <w:tcW w:w="2566" w:type="dxa"/>
            <w:tcBorders>
              <w:top w:val="single" w:sz="4" w:space="0" w:color="auto"/>
              <w:left w:val="single" w:sz="4" w:space="0" w:color="auto"/>
              <w:bottom w:val="single" w:sz="4" w:space="0" w:color="auto"/>
              <w:right w:val="single" w:sz="4" w:space="0" w:color="auto"/>
            </w:tcBorders>
            <w:shd w:val="clear" w:color="auto" w:fill="auto"/>
            <w:noWrap/>
          </w:tcPr>
          <w:p w:rsidR="00FC5826" w:rsidRPr="002F1E7C" w:rsidRDefault="00FC5826" w:rsidP="00FC5826">
            <w:pPr>
              <w:jc w:val="both"/>
              <w:rPr>
                <w:rFonts w:ascii="Times New Roman" w:hAnsi="Times New Roman"/>
                <w:b w:val="0"/>
                <w:sz w:val="20"/>
              </w:rPr>
            </w:pPr>
          </w:p>
        </w:tc>
      </w:tr>
    </w:tbl>
    <w:p w:rsidR="00FC5826" w:rsidRPr="002F1E7C" w:rsidRDefault="00FC5826" w:rsidP="00FC5826">
      <w:pPr>
        <w:tabs>
          <w:tab w:val="left" w:pos="3630"/>
        </w:tabs>
        <w:rPr>
          <w:rFonts w:ascii="Times New Roman" w:hAnsi="Times New Roman"/>
          <w:b w:val="0"/>
          <w:sz w:val="20"/>
        </w:rPr>
      </w:pPr>
      <w:r w:rsidRPr="002F1E7C">
        <w:rPr>
          <w:rFonts w:ascii="Times New Roman" w:hAnsi="Times New Roman"/>
          <w:b w:val="0"/>
          <w:sz w:val="20"/>
        </w:rPr>
        <w:t>Табела 3.</w:t>
      </w:r>
    </w:p>
    <w:tbl>
      <w:tblPr>
        <w:tblW w:w="10340" w:type="dxa"/>
        <w:tblInd w:w="-167" w:type="dxa"/>
        <w:tblLayout w:type="fixed"/>
        <w:tblLook w:val="04A0"/>
      </w:tblPr>
      <w:tblGrid>
        <w:gridCol w:w="275"/>
        <w:gridCol w:w="696"/>
        <w:gridCol w:w="276"/>
        <w:gridCol w:w="2997"/>
        <w:gridCol w:w="993"/>
        <w:gridCol w:w="2717"/>
        <w:gridCol w:w="2386"/>
      </w:tblGrid>
      <w:tr w:rsidR="00FC5826" w:rsidRPr="002F1E7C" w:rsidTr="00FC5826">
        <w:trPr>
          <w:gridBefore w:val="1"/>
          <w:wBefore w:w="275" w:type="dxa"/>
          <w:trHeight w:val="714"/>
        </w:trPr>
        <w:tc>
          <w:tcPr>
            <w:tcW w:w="4962" w:type="dxa"/>
            <w:gridSpan w:val="4"/>
            <w:tcBorders>
              <w:top w:val="single" w:sz="4" w:space="0" w:color="auto"/>
              <w:left w:val="single" w:sz="4" w:space="0" w:color="auto"/>
              <w:bottom w:val="single" w:sz="4" w:space="0" w:color="auto"/>
              <w:right w:val="single" w:sz="4" w:space="0" w:color="auto"/>
            </w:tcBorders>
            <w:shd w:val="clear" w:color="000000" w:fill="FFFFFF"/>
            <w:hideMark/>
          </w:tcPr>
          <w:p w:rsidR="00FC5826" w:rsidRPr="002F1E7C" w:rsidRDefault="00FC5826" w:rsidP="00FC5826">
            <w:pPr>
              <w:rPr>
                <w:rFonts w:ascii="Times New Roman" w:hAnsi="Times New Roman"/>
                <w:b w:val="0"/>
                <w:sz w:val="20"/>
              </w:rPr>
            </w:pPr>
            <w:r w:rsidRPr="002F1E7C">
              <w:rPr>
                <w:rFonts w:ascii="Times New Roman" w:hAnsi="Times New Roman"/>
                <w:b w:val="0"/>
                <w:sz w:val="20"/>
              </w:rPr>
              <w:t>Установе за домски смештај у трансформацији</w:t>
            </w:r>
          </w:p>
        </w:tc>
        <w:tc>
          <w:tcPr>
            <w:tcW w:w="2717" w:type="dxa"/>
            <w:tcBorders>
              <w:top w:val="single" w:sz="4" w:space="0" w:color="auto"/>
              <w:left w:val="single" w:sz="4" w:space="0" w:color="auto"/>
              <w:bottom w:val="single" w:sz="4" w:space="0" w:color="auto"/>
              <w:right w:val="single" w:sz="4" w:space="0" w:color="000000"/>
            </w:tcBorders>
            <w:shd w:val="clear" w:color="auto" w:fill="auto"/>
            <w:hideMark/>
          </w:tcPr>
          <w:p w:rsidR="00FC5826" w:rsidRPr="002F1E7C" w:rsidRDefault="00FC5826" w:rsidP="00FC5826">
            <w:pPr>
              <w:jc w:val="center"/>
              <w:rPr>
                <w:rFonts w:ascii="Times New Roman" w:hAnsi="Times New Roman"/>
                <w:b w:val="0"/>
                <w:sz w:val="20"/>
              </w:rPr>
            </w:pPr>
            <w:r w:rsidRPr="002F1E7C">
              <w:rPr>
                <w:rFonts w:ascii="Times New Roman" w:hAnsi="Times New Roman"/>
                <w:b w:val="0"/>
                <w:sz w:val="20"/>
              </w:rPr>
              <w:t>Укупан износ по услузи из средстава наменског тра</w:t>
            </w:r>
            <w:r w:rsidR="008807E4">
              <w:rPr>
                <w:rFonts w:ascii="Times New Roman" w:hAnsi="Times New Roman"/>
                <w:b w:val="0"/>
                <w:sz w:val="20"/>
              </w:rPr>
              <w:t>н</w:t>
            </w:r>
            <w:r w:rsidRPr="002F1E7C">
              <w:rPr>
                <w:rFonts w:ascii="Times New Roman" w:hAnsi="Times New Roman"/>
                <w:b w:val="0"/>
                <w:sz w:val="20"/>
              </w:rPr>
              <w:t>сфера за 2018. годину</w:t>
            </w:r>
          </w:p>
        </w:tc>
        <w:tc>
          <w:tcPr>
            <w:tcW w:w="2386" w:type="dxa"/>
            <w:tcBorders>
              <w:top w:val="single" w:sz="4" w:space="0" w:color="auto"/>
              <w:left w:val="nil"/>
              <w:bottom w:val="single" w:sz="4" w:space="0" w:color="auto"/>
              <w:right w:val="single" w:sz="4" w:space="0" w:color="000000"/>
            </w:tcBorders>
            <w:shd w:val="clear" w:color="auto" w:fill="auto"/>
            <w:hideMark/>
          </w:tcPr>
          <w:p w:rsidR="00FC5826" w:rsidRPr="002F1E7C" w:rsidRDefault="00FC5826" w:rsidP="00FC5826">
            <w:pPr>
              <w:jc w:val="center"/>
              <w:rPr>
                <w:rFonts w:ascii="Times New Roman" w:hAnsi="Times New Roman"/>
                <w:b w:val="0"/>
                <w:sz w:val="20"/>
              </w:rPr>
            </w:pPr>
            <w:r w:rsidRPr="002F1E7C">
              <w:rPr>
                <w:rFonts w:ascii="Times New Roman" w:hAnsi="Times New Roman"/>
                <w:b w:val="0"/>
                <w:sz w:val="20"/>
              </w:rPr>
              <w:t>Учешће ЈЛС по услузи из сопствених извора - прихода</w:t>
            </w:r>
          </w:p>
        </w:tc>
      </w:tr>
      <w:tr w:rsidR="00FC5826" w:rsidRPr="002F1E7C" w:rsidTr="00FC5826">
        <w:trPr>
          <w:gridBefore w:val="1"/>
          <w:wBefore w:w="275" w:type="dxa"/>
          <w:trHeight w:val="255"/>
        </w:trPr>
        <w:tc>
          <w:tcPr>
            <w:tcW w:w="4962"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5826" w:rsidRPr="002F1E7C" w:rsidRDefault="00FC5826" w:rsidP="00FC5826">
            <w:pPr>
              <w:jc w:val="both"/>
              <w:rPr>
                <w:rFonts w:ascii="Times New Roman" w:hAnsi="Times New Roman"/>
                <w:b w:val="0"/>
                <w:sz w:val="20"/>
              </w:rPr>
            </w:pPr>
            <w:r w:rsidRPr="002F1E7C">
              <w:rPr>
                <w:rFonts w:ascii="Times New Roman" w:hAnsi="Times New Roman"/>
                <w:b w:val="0"/>
                <w:sz w:val="20"/>
              </w:rPr>
              <w:t xml:space="preserve">1) </w:t>
            </w:r>
          </w:p>
        </w:tc>
        <w:tc>
          <w:tcPr>
            <w:tcW w:w="27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5826" w:rsidRPr="002F1E7C" w:rsidRDefault="00FC5826" w:rsidP="00FC5826">
            <w:pPr>
              <w:jc w:val="both"/>
              <w:rPr>
                <w:rFonts w:ascii="Times New Roman" w:hAnsi="Times New Roman"/>
                <w:b w:val="0"/>
                <w:sz w:val="20"/>
              </w:rPr>
            </w:pPr>
            <w:r w:rsidRPr="002F1E7C">
              <w:rPr>
                <w:rFonts w:ascii="Times New Roman" w:hAnsi="Times New Roman"/>
                <w:b w:val="0"/>
                <w:sz w:val="20"/>
              </w:rPr>
              <w:t> </w:t>
            </w:r>
          </w:p>
        </w:tc>
        <w:tc>
          <w:tcPr>
            <w:tcW w:w="2386" w:type="dxa"/>
            <w:tcBorders>
              <w:top w:val="single" w:sz="4" w:space="0" w:color="auto"/>
              <w:left w:val="nil"/>
              <w:bottom w:val="single" w:sz="4" w:space="0" w:color="auto"/>
              <w:right w:val="single" w:sz="4" w:space="0" w:color="000000"/>
            </w:tcBorders>
            <w:shd w:val="clear" w:color="auto" w:fill="auto"/>
            <w:noWrap/>
            <w:vAlign w:val="bottom"/>
            <w:hideMark/>
          </w:tcPr>
          <w:p w:rsidR="00FC5826" w:rsidRPr="002F1E7C" w:rsidRDefault="00FC5826" w:rsidP="00FC5826">
            <w:pPr>
              <w:jc w:val="both"/>
              <w:rPr>
                <w:rFonts w:ascii="Times New Roman" w:hAnsi="Times New Roman"/>
                <w:b w:val="0"/>
                <w:sz w:val="20"/>
              </w:rPr>
            </w:pPr>
            <w:r w:rsidRPr="002F1E7C">
              <w:rPr>
                <w:rFonts w:ascii="Times New Roman" w:hAnsi="Times New Roman"/>
                <w:b w:val="0"/>
                <w:sz w:val="20"/>
              </w:rPr>
              <w:t> </w:t>
            </w:r>
          </w:p>
        </w:tc>
      </w:tr>
      <w:tr w:rsidR="00FC5826" w:rsidRPr="002F1E7C" w:rsidTr="00FC5826">
        <w:trPr>
          <w:gridBefore w:val="1"/>
          <w:wBefore w:w="275" w:type="dxa"/>
          <w:trHeight w:val="255"/>
        </w:trPr>
        <w:tc>
          <w:tcPr>
            <w:tcW w:w="4962"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5826" w:rsidRPr="002F1E7C" w:rsidRDefault="00FC5826" w:rsidP="00FC5826">
            <w:pPr>
              <w:jc w:val="both"/>
              <w:rPr>
                <w:rFonts w:ascii="Times New Roman" w:hAnsi="Times New Roman"/>
                <w:b w:val="0"/>
                <w:sz w:val="20"/>
              </w:rPr>
            </w:pPr>
            <w:r w:rsidRPr="002F1E7C">
              <w:rPr>
                <w:rFonts w:ascii="Times New Roman" w:hAnsi="Times New Roman"/>
                <w:b w:val="0"/>
                <w:sz w:val="20"/>
              </w:rPr>
              <w:t xml:space="preserve">2) </w:t>
            </w:r>
          </w:p>
        </w:tc>
        <w:tc>
          <w:tcPr>
            <w:tcW w:w="27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5826" w:rsidRPr="002F1E7C" w:rsidRDefault="00FC5826" w:rsidP="00FC5826">
            <w:pPr>
              <w:jc w:val="both"/>
              <w:rPr>
                <w:rFonts w:ascii="Times New Roman" w:hAnsi="Times New Roman"/>
                <w:b w:val="0"/>
                <w:sz w:val="20"/>
              </w:rPr>
            </w:pPr>
            <w:r w:rsidRPr="002F1E7C">
              <w:rPr>
                <w:rFonts w:ascii="Times New Roman" w:hAnsi="Times New Roman"/>
                <w:b w:val="0"/>
                <w:sz w:val="20"/>
              </w:rPr>
              <w:t> </w:t>
            </w:r>
          </w:p>
        </w:tc>
        <w:tc>
          <w:tcPr>
            <w:tcW w:w="2386" w:type="dxa"/>
            <w:tcBorders>
              <w:top w:val="single" w:sz="4" w:space="0" w:color="auto"/>
              <w:left w:val="nil"/>
              <w:bottom w:val="single" w:sz="4" w:space="0" w:color="auto"/>
              <w:right w:val="single" w:sz="4" w:space="0" w:color="000000"/>
            </w:tcBorders>
            <w:shd w:val="clear" w:color="auto" w:fill="auto"/>
            <w:noWrap/>
            <w:vAlign w:val="bottom"/>
            <w:hideMark/>
          </w:tcPr>
          <w:p w:rsidR="00FC5826" w:rsidRPr="002F1E7C" w:rsidRDefault="00FC5826" w:rsidP="00FC5826">
            <w:pPr>
              <w:jc w:val="both"/>
              <w:rPr>
                <w:rFonts w:ascii="Times New Roman" w:hAnsi="Times New Roman"/>
                <w:b w:val="0"/>
                <w:sz w:val="20"/>
              </w:rPr>
            </w:pPr>
            <w:r w:rsidRPr="002F1E7C">
              <w:rPr>
                <w:rFonts w:ascii="Times New Roman" w:hAnsi="Times New Roman"/>
                <w:b w:val="0"/>
                <w:sz w:val="20"/>
              </w:rPr>
              <w:t> </w:t>
            </w:r>
          </w:p>
        </w:tc>
      </w:tr>
      <w:tr w:rsidR="00FC5826" w:rsidRPr="002F1E7C" w:rsidTr="00FC5826">
        <w:trPr>
          <w:gridBefore w:val="1"/>
          <w:wBefore w:w="275" w:type="dxa"/>
          <w:trHeight w:val="255"/>
        </w:trPr>
        <w:tc>
          <w:tcPr>
            <w:tcW w:w="4962"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5826" w:rsidRPr="002F1E7C" w:rsidRDefault="00FC5826" w:rsidP="00FC5826">
            <w:pPr>
              <w:jc w:val="both"/>
              <w:rPr>
                <w:rFonts w:ascii="Times New Roman" w:hAnsi="Times New Roman"/>
                <w:b w:val="0"/>
                <w:sz w:val="20"/>
              </w:rPr>
            </w:pPr>
            <w:r w:rsidRPr="002F1E7C">
              <w:rPr>
                <w:rFonts w:ascii="Times New Roman" w:hAnsi="Times New Roman"/>
                <w:b w:val="0"/>
                <w:sz w:val="20"/>
              </w:rPr>
              <w:t xml:space="preserve">3) </w:t>
            </w:r>
          </w:p>
        </w:tc>
        <w:tc>
          <w:tcPr>
            <w:tcW w:w="27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5826" w:rsidRPr="002F1E7C" w:rsidRDefault="00FC5826" w:rsidP="00FC5826">
            <w:pPr>
              <w:jc w:val="both"/>
              <w:rPr>
                <w:rFonts w:ascii="Times New Roman" w:hAnsi="Times New Roman"/>
                <w:b w:val="0"/>
                <w:sz w:val="20"/>
              </w:rPr>
            </w:pPr>
            <w:r w:rsidRPr="002F1E7C">
              <w:rPr>
                <w:rFonts w:ascii="Times New Roman" w:hAnsi="Times New Roman"/>
                <w:b w:val="0"/>
                <w:sz w:val="20"/>
              </w:rPr>
              <w:t> </w:t>
            </w:r>
          </w:p>
        </w:tc>
        <w:tc>
          <w:tcPr>
            <w:tcW w:w="2386" w:type="dxa"/>
            <w:tcBorders>
              <w:top w:val="single" w:sz="4" w:space="0" w:color="auto"/>
              <w:left w:val="nil"/>
              <w:bottom w:val="single" w:sz="4" w:space="0" w:color="auto"/>
              <w:right w:val="single" w:sz="4" w:space="0" w:color="000000"/>
            </w:tcBorders>
            <w:shd w:val="clear" w:color="auto" w:fill="auto"/>
            <w:noWrap/>
            <w:vAlign w:val="bottom"/>
            <w:hideMark/>
          </w:tcPr>
          <w:p w:rsidR="00FC5826" w:rsidRPr="002F1E7C" w:rsidRDefault="00FC5826" w:rsidP="00FC5826">
            <w:pPr>
              <w:jc w:val="both"/>
              <w:rPr>
                <w:rFonts w:ascii="Times New Roman" w:hAnsi="Times New Roman"/>
                <w:b w:val="0"/>
                <w:sz w:val="20"/>
              </w:rPr>
            </w:pPr>
            <w:r w:rsidRPr="002F1E7C">
              <w:rPr>
                <w:rFonts w:ascii="Times New Roman" w:hAnsi="Times New Roman"/>
                <w:b w:val="0"/>
                <w:sz w:val="20"/>
              </w:rPr>
              <w:t> </w:t>
            </w:r>
          </w:p>
        </w:tc>
      </w:tr>
      <w:tr w:rsidR="00FC5826" w:rsidRPr="002F1E7C" w:rsidTr="00FC5826">
        <w:trPr>
          <w:gridBefore w:val="1"/>
          <w:wBefore w:w="275" w:type="dxa"/>
          <w:trHeight w:val="255"/>
        </w:trPr>
        <w:tc>
          <w:tcPr>
            <w:tcW w:w="4962"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5826" w:rsidRPr="002F1E7C" w:rsidRDefault="00FC5826" w:rsidP="00FC5826">
            <w:pPr>
              <w:jc w:val="both"/>
              <w:rPr>
                <w:rFonts w:ascii="Times New Roman" w:hAnsi="Times New Roman"/>
                <w:b w:val="0"/>
                <w:sz w:val="20"/>
              </w:rPr>
            </w:pPr>
            <w:r w:rsidRPr="002F1E7C">
              <w:rPr>
                <w:rFonts w:ascii="Times New Roman" w:hAnsi="Times New Roman"/>
                <w:b w:val="0"/>
                <w:sz w:val="20"/>
              </w:rPr>
              <w:t xml:space="preserve">4) </w:t>
            </w:r>
          </w:p>
        </w:tc>
        <w:tc>
          <w:tcPr>
            <w:tcW w:w="27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5826" w:rsidRPr="002F1E7C" w:rsidRDefault="00FC5826" w:rsidP="00FC5826">
            <w:pPr>
              <w:jc w:val="both"/>
              <w:rPr>
                <w:rFonts w:ascii="Times New Roman" w:hAnsi="Times New Roman"/>
                <w:b w:val="0"/>
                <w:sz w:val="20"/>
              </w:rPr>
            </w:pPr>
            <w:r w:rsidRPr="002F1E7C">
              <w:rPr>
                <w:rFonts w:ascii="Times New Roman" w:hAnsi="Times New Roman"/>
                <w:b w:val="0"/>
                <w:sz w:val="20"/>
              </w:rPr>
              <w:t> </w:t>
            </w:r>
          </w:p>
        </w:tc>
        <w:tc>
          <w:tcPr>
            <w:tcW w:w="2386" w:type="dxa"/>
            <w:tcBorders>
              <w:top w:val="single" w:sz="4" w:space="0" w:color="auto"/>
              <w:left w:val="nil"/>
              <w:bottom w:val="single" w:sz="4" w:space="0" w:color="auto"/>
              <w:right w:val="single" w:sz="4" w:space="0" w:color="000000"/>
            </w:tcBorders>
            <w:shd w:val="clear" w:color="auto" w:fill="auto"/>
            <w:noWrap/>
            <w:vAlign w:val="bottom"/>
            <w:hideMark/>
          </w:tcPr>
          <w:p w:rsidR="00FC5826" w:rsidRPr="002F1E7C" w:rsidRDefault="00FC5826" w:rsidP="00FC5826">
            <w:pPr>
              <w:jc w:val="both"/>
              <w:rPr>
                <w:rFonts w:ascii="Times New Roman" w:hAnsi="Times New Roman"/>
                <w:b w:val="0"/>
                <w:sz w:val="20"/>
              </w:rPr>
            </w:pPr>
            <w:r w:rsidRPr="002F1E7C">
              <w:rPr>
                <w:rFonts w:ascii="Times New Roman" w:hAnsi="Times New Roman"/>
                <w:b w:val="0"/>
                <w:sz w:val="20"/>
              </w:rPr>
              <w:t> </w:t>
            </w:r>
          </w:p>
        </w:tc>
      </w:tr>
      <w:tr w:rsidR="00FC5826" w:rsidRPr="002F1E7C" w:rsidTr="00FC5826">
        <w:trPr>
          <w:gridBefore w:val="1"/>
          <w:wBefore w:w="275" w:type="dxa"/>
          <w:trHeight w:val="255"/>
        </w:trPr>
        <w:tc>
          <w:tcPr>
            <w:tcW w:w="4962"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5826" w:rsidRPr="002F1E7C" w:rsidRDefault="00FC5826" w:rsidP="00FC5826">
            <w:pPr>
              <w:jc w:val="both"/>
              <w:rPr>
                <w:rFonts w:ascii="Times New Roman" w:hAnsi="Times New Roman"/>
                <w:b w:val="0"/>
                <w:sz w:val="20"/>
              </w:rPr>
            </w:pPr>
            <w:r w:rsidRPr="002F1E7C">
              <w:rPr>
                <w:rFonts w:ascii="Times New Roman" w:hAnsi="Times New Roman"/>
                <w:b w:val="0"/>
                <w:sz w:val="20"/>
              </w:rPr>
              <w:t xml:space="preserve">5) </w:t>
            </w:r>
          </w:p>
        </w:tc>
        <w:tc>
          <w:tcPr>
            <w:tcW w:w="27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5826" w:rsidRPr="002F1E7C" w:rsidRDefault="00FC5826" w:rsidP="00FC5826">
            <w:pPr>
              <w:jc w:val="both"/>
              <w:rPr>
                <w:rFonts w:ascii="Times New Roman" w:hAnsi="Times New Roman"/>
                <w:b w:val="0"/>
                <w:sz w:val="20"/>
              </w:rPr>
            </w:pPr>
            <w:r w:rsidRPr="002F1E7C">
              <w:rPr>
                <w:rFonts w:ascii="Times New Roman" w:hAnsi="Times New Roman"/>
                <w:b w:val="0"/>
                <w:sz w:val="20"/>
              </w:rPr>
              <w:t> </w:t>
            </w:r>
          </w:p>
        </w:tc>
        <w:tc>
          <w:tcPr>
            <w:tcW w:w="2386" w:type="dxa"/>
            <w:tcBorders>
              <w:top w:val="single" w:sz="4" w:space="0" w:color="auto"/>
              <w:left w:val="nil"/>
              <w:bottom w:val="single" w:sz="4" w:space="0" w:color="auto"/>
              <w:right w:val="single" w:sz="4" w:space="0" w:color="000000"/>
            </w:tcBorders>
            <w:shd w:val="clear" w:color="auto" w:fill="auto"/>
            <w:noWrap/>
            <w:vAlign w:val="bottom"/>
            <w:hideMark/>
          </w:tcPr>
          <w:p w:rsidR="00FC5826" w:rsidRPr="002F1E7C" w:rsidRDefault="00FC5826" w:rsidP="00FC5826">
            <w:pPr>
              <w:jc w:val="both"/>
              <w:rPr>
                <w:rFonts w:ascii="Times New Roman" w:hAnsi="Times New Roman"/>
                <w:b w:val="0"/>
                <w:sz w:val="20"/>
              </w:rPr>
            </w:pPr>
            <w:r w:rsidRPr="002F1E7C">
              <w:rPr>
                <w:rFonts w:ascii="Times New Roman" w:hAnsi="Times New Roman"/>
                <w:b w:val="0"/>
                <w:sz w:val="20"/>
              </w:rPr>
              <w:t> </w:t>
            </w:r>
          </w:p>
        </w:tc>
      </w:tr>
      <w:tr w:rsidR="00FC5826" w:rsidRPr="002F1E7C" w:rsidTr="00FC5826">
        <w:trPr>
          <w:trHeight w:val="237"/>
        </w:trPr>
        <w:tc>
          <w:tcPr>
            <w:tcW w:w="971" w:type="dxa"/>
            <w:gridSpan w:val="2"/>
            <w:tcBorders>
              <w:top w:val="nil"/>
              <w:left w:val="nil"/>
              <w:right w:val="nil"/>
            </w:tcBorders>
            <w:shd w:val="clear" w:color="auto" w:fill="auto"/>
            <w:noWrap/>
            <w:vAlign w:val="bottom"/>
            <w:hideMark/>
          </w:tcPr>
          <w:p w:rsidR="00FC5826" w:rsidRPr="002F1E7C" w:rsidRDefault="00FC5826" w:rsidP="00FC5826">
            <w:pPr>
              <w:jc w:val="both"/>
              <w:rPr>
                <w:rFonts w:ascii="Times New Roman" w:hAnsi="Times New Roman"/>
                <w:b w:val="0"/>
                <w:sz w:val="20"/>
              </w:rPr>
            </w:pPr>
          </w:p>
        </w:tc>
        <w:tc>
          <w:tcPr>
            <w:tcW w:w="276" w:type="dxa"/>
            <w:tcBorders>
              <w:top w:val="nil"/>
              <w:left w:val="nil"/>
            </w:tcBorders>
            <w:shd w:val="clear" w:color="auto" w:fill="auto"/>
            <w:noWrap/>
            <w:vAlign w:val="bottom"/>
            <w:hideMark/>
          </w:tcPr>
          <w:p w:rsidR="00FC5826" w:rsidRPr="002F1E7C" w:rsidRDefault="00FC5826" w:rsidP="00FC5826">
            <w:pPr>
              <w:jc w:val="both"/>
              <w:rPr>
                <w:rFonts w:ascii="Times New Roman" w:hAnsi="Times New Roman"/>
                <w:b w:val="0"/>
                <w:sz w:val="20"/>
              </w:rPr>
            </w:pPr>
            <w:r w:rsidRPr="002F1E7C">
              <w:rPr>
                <w:rFonts w:ascii="Times New Roman" w:hAnsi="Times New Roman"/>
                <w:b w:val="0"/>
                <w:sz w:val="20"/>
              </w:rPr>
              <w:t> </w:t>
            </w:r>
          </w:p>
        </w:tc>
        <w:tc>
          <w:tcPr>
            <w:tcW w:w="2997" w:type="dxa"/>
            <w:tcBorders>
              <w:top w:val="single" w:sz="4" w:space="0" w:color="auto"/>
              <w:left w:val="nil"/>
              <w:right w:val="single" w:sz="4" w:space="0" w:color="auto"/>
            </w:tcBorders>
            <w:shd w:val="clear" w:color="auto" w:fill="auto"/>
            <w:noWrap/>
            <w:vAlign w:val="bottom"/>
          </w:tcPr>
          <w:p w:rsidR="00FC5826" w:rsidRPr="002F1E7C" w:rsidRDefault="00FC5826" w:rsidP="00FC5826">
            <w:pPr>
              <w:jc w:val="both"/>
              <w:rPr>
                <w:rFonts w:ascii="Times New Roman" w:hAnsi="Times New Roman"/>
                <w:b w:val="0"/>
                <w:sz w:val="20"/>
              </w:rPr>
            </w:pPr>
            <w:r w:rsidRPr="002F1E7C">
              <w:rPr>
                <w:rFonts w:ascii="Times New Roman" w:hAnsi="Times New Roman"/>
                <w:b w:val="0"/>
                <w:sz w:val="20"/>
              </w:rPr>
              <w:t> </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C5826" w:rsidRPr="002F1E7C" w:rsidRDefault="00FC5826" w:rsidP="00FC5826">
            <w:pPr>
              <w:jc w:val="both"/>
              <w:rPr>
                <w:rFonts w:ascii="Times New Roman" w:hAnsi="Times New Roman"/>
                <w:b w:val="0"/>
                <w:sz w:val="20"/>
              </w:rPr>
            </w:pPr>
            <w:r w:rsidRPr="002F1E7C">
              <w:rPr>
                <w:rFonts w:ascii="Times New Roman" w:hAnsi="Times New Roman"/>
                <w:b w:val="0"/>
                <w:sz w:val="20"/>
              </w:rPr>
              <w:t>Укупно</w:t>
            </w:r>
          </w:p>
        </w:tc>
        <w:tc>
          <w:tcPr>
            <w:tcW w:w="2717" w:type="dxa"/>
            <w:tcBorders>
              <w:top w:val="single" w:sz="4" w:space="0" w:color="auto"/>
              <w:left w:val="single" w:sz="4" w:space="0" w:color="auto"/>
              <w:bottom w:val="single" w:sz="4" w:space="0" w:color="auto"/>
              <w:right w:val="single" w:sz="4" w:space="0" w:color="auto"/>
            </w:tcBorders>
            <w:shd w:val="clear" w:color="auto" w:fill="auto"/>
            <w:noWrap/>
          </w:tcPr>
          <w:p w:rsidR="00FC5826" w:rsidRPr="002F1E7C" w:rsidRDefault="00FC5826" w:rsidP="00FC5826">
            <w:pPr>
              <w:jc w:val="both"/>
              <w:rPr>
                <w:rFonts w:ascii="Times New Roman" w:hAnsi="Times New Roman"/>
                <w:b w:val="0"/>
                <w:sz w:val="20"/>
              </w:rPr>
            </w:pPr>
          </w:p>
        </w:tc>
        <w:tc>
          <w:tcPr>
            <w:tcW w:w="2386" w:type="dxa"/>
            <w:tcBorders>
              <w:top w:val="single" w:sz="4" w:space="0" w:color="auto"/>
              <w:left w:val="single" w:sz="4" w:space="0" w:color="auto"/>
              <w:bottom w:val="single" w:sz="4" w:space="0" w:color="auto"/>
              <w:right w:val="single" w:sz="4" w:space="0" w:color="auto"/>
            </w:tcBorders>
            <w:shd w:val="clear" w:color="auto" w:fill="auto"/>
            <w:noWrap/>
          </w:tcPr>
          <w:p w:rsidR="00FC5826" w:rsidRPr="002F1E7C" w:rsidRDefault="00FC5826" w:rsidP="00FC5826">
            <w:pPr>
              <w:jc w:val="both"/>
              <w:rPr>
                <w:rFonts w:ascii="Times New Roman" w:hAnsi="Times New Roman"/>
                <w:b w:val="0"/>
                <w:sz w:val="20"/>
              </w:rPr>
            </w:pPr>
          </w:p>
        </w:tc>
      </w:tr>
    </w:tbl>
    <w:p w:rsidR="00FC5826" w:rsidRPr="002F1E7C" w:rsidRDefault="00FC5826" w:rsidP="00FC5826">
      <w:pPr>
        <w:pStyle w:val="NoSpacing"/>
        <w:jc w:val="both"/>
        <w:rPr>
          <w:rFonts w:ascii="Times New Roman" w:hAnsi="Times New Roman"/>
          <w:sz w:val="20"/>
          <w:szCs w:val="20"/>
        </w:rPr>
      </w:pPr>
    </w:p>
    <w:p w:rsidR="00FC5826" w:rsidRDefault="00FC5826" w:rsidP="00FC5826">
      <w:pPr>
        <w:pStyle w:val="NoSpacing"/>
        <w:jc w:val="center"/>
        <w:rPr>
          <w:rFonts w:ascii="Times New Roman" w:hAnsi="Times New Roman"/>
          <w:sz w:val="20"/>
          <w:szCs w:val="20"/>
        </w:rPr>
      </w:pPr>
    </w:p>
    <w:p w:rsidR="00FC5826" w:rsidRPr="002F1E7C" w:rsidRDefault="00FC5826" w:rsidP="00FC5826">
      <w:pPr>
        <w:pStyle w:val="NoSpacing"/>
        <w:jc w:val="center"/>
        <w:rPr>
          <w:rFonts w:ascii="Times New Roman" w:hAnsi="Times New Roman"/>
          <w:sz w:val="20"/>
          <w:szCs w:val="20"/>
        </w:rPr>
      </w:pPr>
      <w:r w:rsidRPr="002F1E7C">
        <w:rPr>
          <w:rFonts w:ascii="Times New Roman" w:hAnsi="Times New Roman"/>
          <w:sz w:val="20"/>
          <w:szCs w:val="20"/>
        </w:rPr>
        <w:t>Члан 3.</w:t>
      </w:r>
    </w:p>
    <w:p w:rsidR="00FC5826" w:rsidRPr="002F1E7C" w:rsidRDefault="00FC5826" w:rsidP="00FC5826">
      <w:pPr>
        <w:pStyle w:val="NoSpacing"/>
        <w:jc w:val="both"/>
        <w:rPr>
          <w:rFonts w:ascii="Times New Roman" w:hAnsi="Times New Roman"/>
          <w:sz w:val="20"/>
          <w:szCs w:val="20"/>
        </w:rPr>
      </w:pPr>
      <w:r w:rsidRPr="002F1E7C">
        <w:rPr>
          <w:rFonts w:ascii="Times New Roman" w:hAnsi="Times New Roman"/>
          <w:sz w:val="20"/>
          <w:szCs w:val="20"/>
        </w:rPr>
        <w:tab/>
        <w:t xml:space="preserve">Јединица локалне самоуправе стара се о реализацији и квалитету спровођења услуга социјалне заштите за 2018. годину у складу са начелима прописаним Законом о социјалној заштити. </w:t>
      </w:r>
    </w:p>
    <w:p w:rsidR="00FC5826" w:rsidRPr="00C4641A" w:rsidRDefault="00FC5826" w:rsidP="00FC5826">
      <w:pPr>
        <w:pStyle w:val="NoSpacing"/>
        <w:jc w:val="center"/>
        <w:rPr>
          <w:rFonts w:ascii="Times New Roman" w:hAnsi="Times New Roman"/>
          <w:sz w:val="14"/>
          <w:szCs w:val="20"/>
        </w:rPr>
      </w:pPr>
    </w:p>
    <w:p w:rsidR="00FC5826" w:rsidRPr="002F1E7C" w:rsidRDefault="00FC5826" w:rsidP="00FC5826">
      <w:pPr>
        <w:pStyle w:val="NoSpacing"/>
        <w:jc w:val="center"/>
        <w:rPr>
          <w:rFonts w:ascii="Times New Roman" w:hAnsi="Times New Roman"/>
          <w:sz w:val="20"/>
          <w:szCs w:val="20"/>
        </w:rPr>
      </w:pPr>
      <w:r w:rsidRPr="002F1E7C">
        <w:rPr>
          <w:rFonts w:ascii="Times New Roman" w:hAnsi="Times New Roman"/>
          <w:sz w:val="20"/>
          <w:szCs w:val="20"/>
        </w:rPr>
        <w:t>Члан 4.</w:t>
      </w:r>
    </w:p>
    <w:p w:rsidR="00FC5826" w:rsidRPr="002F1E7C" w:rsidRDefault="00FC5826" w:rsidP="00FC5826">
      <w:pPr>
        <w:pStyle w:val="NoSpacing"/>
        <w:jc w:val="both"/>
        <w:rPr>
          <w:rFonts w:ascii="Times New Roman" w:hAnsi="Times New Roman"/>
          <w:sz w:val="20"/>
          <w:szCs w:val="20"/>
        </w:rPr>
      </w:pPr>
      <w:r w:rsidRPr="002F1E7C">
        <w:rPr>
          <w:rFonts w:ascii="Times New Roman" w:hAnsi="Times New Roman"/>
          <w:sz w:val="20"/>
          <w:szCs w:val="20"/>
        </w:rPr>
        <w:t xml:space="preserve">        </w:t>
      </w:r>
      <w:r w:rsidRPr="002F1E7C">
        <w:rPr>
          <w:rFonts w:ascii="Times New Roman" w:hAnsi="Times New Roman"/>
          <w:sz w:val="20"/>
          <w:szCs w:val="20"/>
        </w:rPr>
        <w:tab/>
        <w:t xml:space="preserve">Ова одлука ступа на снагу даном доношења и објавиће се у "Сл. листу општине Ћићевац". </w:t>
      </w:r>
    </w:p>
    <w:p w:rsidR="00FC5826" w:rsidRPr="00C4641A" w:rsidRDefault="00FC5826" w:rsidP="00FC5826">
      <w:pPr>
        <w:pStyle w:val="NoSpacing"/>
        <w:rPr>
          <w:rFonts w:ascii="Times New Roman" w:hAnsi="Times New Roman"/>
          <w:sz w:val="2"/>
          <w:szCs w:val="20"/>
        </w:rPr>
      </w:pPr>
    </w:p>
    <w:p w:rsidR="00FC5826" w:rsidRPr="002F1E7C" w:rsidRDefault="00FC5826" w:rsidP="00FC5826">
      <w:pPr>
        <w:pStyle w:val="NoSpacing"/>
        <w:jc w:val="center"/>
        <w:rPr>
          <w:rFonts w:ascii="Times New Roman" w:hAnsi="Times New Roman"/>
          <w:sz w:val="20"/>
          <w:szCs w:val="20"/>
        </w:rPr>
      </w:pPr>
      <w:r w:rsidRPr="002F1E7C">
        <w:rPr>
          <w:rFonts w:ascii="Times New Roman" w:hAnsi="Times New Roman"/>
          <w:sz w:val="20"/>
          <w:szCs w:val="20"/>
        </w:rPr>
        <w:t>СКУПШТИНА ОПШТИНЕ ЋИЋЕВАЦ</w:t>
      </w:r>
    </w:p>
    <w:p w:rsidR="00FC5826" w:rsidRPr="002F1E7C" w:rsidRDefault="00FC5826" w:rsidP="00FC5826">
      <w:pPr>
        <w:pStyle w:val="NoSpacing"/>
        <w:jc w:val="center"/>
        <w:rPr>
          <w:rFonts w:ascii="Times New Roman" w:hAnsi="Times New Roman"/>
          <w:sz w:val="20"/>
          <w:szCs w:val="20"/>
        </w:rPr>
      </w:pPr>
      <w:r w:rsidRPr="002F1E7C">
        <w:rPr>
          <w:rFonts w:ascii="Times New Roman" w:hAnsi="Times New Roman"/>
          <w:sz w:val="20"/>
          <w:szCs w:val="20"/>
        </w:rPr>
        <w:t>Бр. 560-23/17-02 од 18.12.2017. године</w:t>
      </w:r>
    </w:p>
    <w:p w:rsidR="00FC5826" w:rsidRPr="00C4641A" w:rsidRDefault="00FC5826" w:rsidP="00FC5826">
      <w:pPr>
        <w:pStyle w:val="NoSpacing"/>
        <w:jc w:val="center"/>
        <w:rPr>
          <w:rFonts w:ascii="Times New Roman" w:hAnsi="Times New Roman"/>
          <w:sz w:val="8"/>
          <w:szCs w:val="20"/>
        </w:rPr>
      </w:pPr>
    </w:p>
    <w:p w:rsidR="00FC5826" w:rsidRPr="002F1E7C" w:rsidRDefault="00FC5826" w:rsidP="00FC5826">
      <w:pPr>
        <w:pStyle w:val="NoSpacing"/>
        <w:jc w:val="both"/>
        <w:rPr>
          <w:rFonts w:ascii="Times New Roman" w:hAnsi="Times New Roman"/>
          <w:sz w:val="20"/>
          <w:szCs w:val="20"/>
        </w:rPr>
      </w:pPr>
      <w:r w:rsidRPr="002F1E7C">
        <w:rPr>
          <w:rFonts w:ascii="Times New Roman" w:hAnsi="Times New Roman"/>
          <w:sz w:val="20"/>
          <w:szCs w:val="20"/>
        </w:rPr>
        <w:t xml:space="preserve">                                                                                                                                 ПРЕДСЕДНИК</w:t>
      </w:r>
    </w:p>
    <w:p w:rsidR="00FC5826" w:rsidRPr="00532EB8" w:rsidRDefault="00FC5826" w:rsidP="00FC5826">
      <w:pPr>
        <w:pStyle w:val="NoSpacing"/>
        <w:jc w:val="both"/>
        <w:rPr>
          <w:rFonts w:ascii="Times New Roman" w:hAnsi="Times New Roman"/>
          <w:sz w:val="20"/>
          <w:szCs w:val="20"/>
        </w:rPr>
      </w:pPr>
      <w:r w:rsidRPr="002F1E7C">
        <w:rPr>
          <w:rFonts w:ascii="Times New Roman" w:hAnsi="Times New Roman"/>
          <w:sz w:val="20"/>
          <w:szCs w:val="20"/>
        </w:rPr>
        <w:t xml:space="preserve">                                                                                                                                 Славољуб Симић, с.р</w:t>
      </w:r>
      <w:r>
        <w:rPr>
          <w:rFonts w:ascii="Times New Roman" w:hAnsi="Times New Roman"/>
          <w:sz w:val="20"/>
          <w:szCs w:val="20"/>
        </w:rPr>
        <w:t>.</w:t>
      </w:r>
    </w:p>
    <w:p w:rsidR="00FC5826" w:rsidRDefault="00FC5826" w:rsidP="00FC5826">
      <w:pPr>
        <w:jc w:val="both"/>
        <w:rPr>
          <w:rFonts w:ascii="Times New Roman" w:hAnsi="Times New Roman"/>
          <w:sz w:val="22"/>
          <w:szCs w:val="24"/>
        </w:rPr>
      </w:pPr>
      <w:r>
        <w:rPr>
          <w:rFonts w:ascii="Times New Roman" w:hAnsi="Times New Roman"/>
          <w:sz w:val="22"/>
          <w:szCs w:val="24"/>
        </w:rPr>
        <w:t>144.</w:t>
      </w:r>
    </w:p>
    <w:p w:rsidR="00FC5826" w:rsidRPr="00C4641A" w:rsidRDefault="00FC5826" w:rsidP="00FC5826">
      <w:pPr>
        <w:pStyle w:val="Default"/>
        <w:ind w:firstLine="720"/>
        <w:jc w:val="both"/>
        <w:rPr>
          <w:color w:val="000000" w:themeColor="text1"/>
          <w:sz w:val="20"/>
          <w:szCs w:val="20"/>
        </w:rPr>
      </w:pPr>
      <w:r w:rsidRPr="00C4641A">
        <w:rPr>
          <w:color w:val="000000" w:themeColor="text1"/>
          <w:sz w:val="20"/>
          <w:szCs w:val="20"/>
        </w:rPr>
        <w:t xml:space="preserve">На основу члана 76. и 77. Закона о запосленима у аутономним покрајинама и јединицама локалне самоуправе (''Сл. гласник РС'', бр. 21/16), Скупштина општине Ћићевац на 25. седници одржаној 18.12.2017. године, донела је </w:t>
      </w:r>
    </w:p>
    <w:p w:rsidR="00FC5826" w:rsidRPr="00C4641A" w:rsidRDefault="00FC5826" w:rsidP="00FC5826">
      <w:pPr>
        <w:pStyle w:val="Default"/>
        <w:rPr>
          <w:bCs/>
          <w:color w:val="000000" w:themeColor="text1"/>
          <w:sz w:val="8"/>
          <w:szCs w:val="20"/>
        </w:rPr>
      </w:pPr>
    </w:p>
    <w:p w:rsidR="00FC5826" w:rsidRPr="00C4641A" w:rsidRDefault="00FC5826" w:rsidP="00FC5826">
      <w:pPr>
        <w:pStyle w:val="Default"/>
        <w:jc w:val="center"/>
        <w:rPr>
          <w:b/>
          <w:bCs/>
          <w:color w:val="000000" w:themeColor="text1"/>
          <w:sz w:val="22"/>
          <w:szCs w:val="20"/>
        </w:rPr>
      </w:pPr>
      <w:r w:rsidRPr="00C4641A">
        <w:rPr>
          <w:b/>
          <w:bCs/>
          <w:color w:val="000000" w:themeColor="text1"/>
          <w:sz w:val="22"/>
          <w:szCs w:val="20"/>
        </w:rPr>
        <w:lastRenderedPageBreak/>
        <w:t xml:space="preserve">КАДРОВСКИ   ПЛАН </w:t>
      </w:r>
    </w:p>
    <w:p w:rsidR="00FC5826" w:rsidRPr="00C4641A" w:rsidRDefault="00FC5826" w:rsidP="00FC5826">
      <w:pPr>
        <w:pStyle w:val="Default"/>
        <w:jc w:val="center"/>
        <w:rPr>
          <w:bCs/>
          <w:color w:val="000000" w:themeColor="text1"/>
          <w:sz w:val="20"/>
          <w:szCs w:val="20"/>
        </w:rPr>
      </w:pPr>
      <w:r w:rsidRPr="00C4641A">
        <w:rPr>
          <w:bCs/>
          <w:color w:val="000000" w:themeColor="text1"/>
          <w:sz w:val="20"/>
          <w:szCs w:val="20"/>
        </w:rPr>
        <w:t>ОПШТИНСКЕ УПРАВЕ ОПШТИНЕ ЋИЋЕВАЦ</w:t>
      </w:r>
    </w:p>
    <w:p w:rsidR="00FC5826" w:rsidRPr="00C4641A" w:rsidRDefault="00FC5826" w:rsidP="00FC5826">
      <w:pPr>
        <w:pStyle w:val="Default"/>
        <w:jc w:val="center"/>
        <w:rPr>
          <w:bCs/>
          <w:color w:val="000000" w:themeColor="text1"/>
          <w:sz w:val="20"/>
          <w:szCs w:val="20"/>
        </w:rPr>
      </w:pPr>
      <w:r w:rsidRPr="00C4641A">
        <w:rPr>
          <w:bCs/>
          <w:color w:val="000000" w:themeColor="text1"/>
          <w:sz w:val="20"/>
          <w:szCs w:val="20"/>
        </w:rPr>
        <w:t xml:space="preserve"> И ОПШТИНСКОГ ПРАВОБРАНИЛАШТВА ЗА 2018. ГОДИНУ</w:t>
      </w:r>
    </w:p>
    <w:p w:rsidR="00FC5826" w:rsidRPr="00C4641A" w:rsidRDefault="00FC5826" w:rsidP="00FC5826">
      <w:pPr>
        <w:pStyle w:val="Default"/>
        <w:rPr>
          <w:color w:val="000000" w:themeColor="text1"/>
          <w:sz w:val="14"/>
          <w:szCs w:val="20"/>
        </w:rPr>
      </w:pPr>
    </w:p>
    <w:p w:rsidR="00FC5826" w:rsidRPr="00C4641A" w:rsidRDefault="00FC5826" w:rsidP="00FC5826">
      <w:pPr>
        <w:pStyle w:val="Default"/>
        <w:numPr>
          <w:ilvl w:val="0"/>
          <w:numId w:val="56"/>
        </w:numPr>
        <w:rPr>
          <w:color w:val="000000" w:themeColor="text1"/>
          <w:sz w:val="20"/>
          <w:szCs w:val="20"/>
        </w:rPr>
      </w:pPr>
      <w:r w:rsidRPr="00C4641A">
        <w:rPr>
          <w:color w:val="000000" w:themeColor="text1"/>
          <w:sz w:val="20"/>
          <w:szCs w:val="20"/>
        </w:rPr>
        <w:t>Постојећи број службеника и намештеника на дан 18. децембар 2017. године</w:t>
      </w:r>
    </w:p>
    <w:p w:rsidR="00FC5826" w:rsidRPr="00C4641A" w:rsidRDefault="00FC5826" w:rsidP="00FC5826">
      <w:pPr>
        <w:pStyle w:val="Default"/>
        <w:numPr>
          <w:ilvl w:val="0"/>
          <w:numId w:val="57"/>
        </w:numPr>
        <w:rPr>
          <w:color w:val="000000" w:themeColor="text1"/>
          <w:sz w:val="20"/>
          <w:szCs w:val="20"/>
          <w:u w:val="single"/>
        </w:rPr>
      </w:pPr>
      <w:r w:rsidRPr="00C4641A">
        <w:rPr>
          <w:color w:val="000000" w:themeColor="text1"/>
          <w:sz w:val="20"/>
          <w:szCs w:val="20"/>
          <w:u w:val="single"/>
        </w:rPr>
        <w:t>ПО РАДНИМ МЕСТИМА</w:t>
      </w:r>
    </w:p>
    <w:p w:rsidR="00FC5826" w:rsidRPr="00C4641A" w:rsidRDefault="00FC5826" w:rsidP="00FC5826">
      <w:pPr>
        <w:pStyle w:val="Default"/>
        <w:jc w:val="center"/>
        <w:rPr>
          <w:color w:val="000000" w:themeColor="text1"/>
          <w:sz w:val="8"/>
          <w:szCs w:val="20"/>
        </w:rPr>
      </w:pPr>
    </w:p>
    <w:tbl>
      <w:tblPr>
        <w:tblStyle w:val="TableGrid"/>
        <w:tblpPr w:leftFromText="180" w:rightFromText="180" w:vertAnchor="text" w:tblpX="358" w:tblpY="1"/>
        <w:tblOverlap w:val="never"/>
        <w:tblW w:w="0" w:type="auto"/>
        <w:tblLook w:val="04A0"/>
      </w:tblPr>
      <w:tblGrid>
        <w:gridCol w:w="7479"/>
        <w:gridCol w:w="1701"/>
      </w:tblGrid>
      <w:tr w:rsidR="00FC5826" w:rsidRPr="00C4641A" w:rsidTr="00FC5826">
        <w:tc>
          <w:tcPr>
            <w:tcW w:w="7479" w:type="dxa"/>
            <w:shd w:val="clear" w:color="auto" w:fill="D9D9D9" w:themeFill="background1" w:themeFillShade="D9"/>
          </w:tcPr>
          <w:p w:rsidR="00FC5826" w:rsidRPr="00C4641A" w:rsidRDefault="00FC5826" w:rsidP="00FC5826">
            <w:pPr>
              <w:pStyle w:val="Default"/>
              <w:jc w:val="center"/>
              <w:rPr>
                <w:color w:val="000000" w:themeColor="text1"/>
                <w:sz w:val="20"/>
                <w:szCs w:val="20"/>
              </w:rPr>
            </w:pPr>
            <w:r w:rsidRPr="00C4641A">
              <w:rPr>
                <w:color w:val="000000" w:themeColor="text1"/>
                <w:sz w:val="20"/>
                <w:szCs w:val="20"/>
              </w:rPr>
              <w:t>Радна места службеника</w:t>
            </w:r>
          </w:p>
        </w:tc>
        <w:tc>
          <w:tcPr>
            <w:tcW w:w="1701" w:type="dxa"/>
            <w:shd w:val="clear" w:color="auto" w:fill="D9D9D9" w:themeFill="background1" w:themeFillShade="D9"/>
          </w:tcPr>
          <w:p w:rsidR="00FC5826" w:rsidRPr="00C4641A" w:rsidRDefault="00FC5826" w:rsidP="00FC5826">
            <w:pPr>
              <w:pStyle w:val="Default"/>
              <w:jc w:val="center"/>
              <w:rPr>
                <w:color w:val="000000" w:themeColor="text1"/>
                <w:sz w:val="20"/>
                <w:szCs w:val="20"/>
              </w:rPr>
            </w:pPr>
            <w:r w:rsidRPr="00C4641A">
              <w:rPr>
                <w:color w:val="000000" w:themeColor="text1"/>
                <w:sz w:val="20"/>
                <w:szCs w:val="20"/>
              </w:rPr>
              <w:t xml:space="preserve">Број извршилаца </w:t>
            </w:r>
          </w:p>
        </w:tc>
      </w:tr>
      <w:tr w:rsidR="00FC5826" w:rsidRPr="00C4641A" w:rsidTr="00FC5826">
        <w:tc>
          <w:tcPr>
            <w:tcW w:w="7479" w:type="dxa"/>
          </w:tcPr>
          <w:p w:rsidR="00FC5826" w:rsidRPr="00C4641A" w:rsidRDefault="00FC5826" w:rsidP="00FC5826">
            <w:pPr>
              <w:pStyle w:val="Default"/>
              <w:rPr>
                <w:color w:val="000000" w:themeColor="text1"/>
                <w:sz w:val="20"/>
                <w:szCs w:val="20"/>
              </w:rPr>
            </w:pPr>
            <w:r w:rsidRPr="00C4641A">
              <w:rPr>
                <w:color w:val="000000" w:themeColor="text1"/>
                <w:sz w:val="20"/>
                <w:szCs w:val="20"/>
              </w:rPr>
              <w:t>Начелник Општинске управе</w:t>
            </w:r>
          </w:p>
        </w:tc>
        <w:tc>
          <w:tcPr>
            <w:tcW w:w="1701" w:type="dxa"/>
          </w:tcPr>
          <w:p w:rsidR="00FC5826" w:rsidRPr="00C4641A" w:rsidRDefault="00FC5826" w:rsidP="00FC5826">
            <w:pPr>
              <w:pStyle w:val="Default"/>
              <w:jc w:val="center"/>
              <w:rPr>
                <w:color w:val="000000" w:themeColor="text1"/>
                <w:sz w:val="20"/>
                <w:szCs w:val="20"/>
              </w:rPr>
            </w:pPr>
            <w:r w:rsidRPr="00C4641A">
              <w:rPr>
                <w:color w:val="000000" w:themeColor="text1"/>
                <w:sz w:val="20"/>
                <w:szCs w:val="20"/>
              </w:rPr>
              <w:t>1</w:t>
            </w:r>
          </w:p>
        </w:tc>
      </w:tr>
      <w:tr w:rsidR="00FC5826" w:rsidRPr="00C4641A" w:rsidTr="00FC5826">
        <w:tc>
          <w:tcPr>
            <w:tcW w:w="7479" w:type="dxa"/>
          </w:tcPr>
          <w:p w:rsidR="00FC5826" w:rsidRPr="00C4641A" w:rsidRDefault="00FC5826" w:rsidP="00FC5826">
            <w:pPr>
              <w:rPr>
                <w:rFonts w:ascii="Times New Roman" w:hAnsi="Times New Roman"/>
                <w:b w:val="0"/>
                <w:color w:val="000000" w:themeColor="text1"/>
                <w:sz w:val="20"/>
              </w:rPr>
            </w:pPr>
            <w:r w:rsidRPr="00C4641A">
              <w:rPr>
                <w:rFonts w:ascii="Times New Roman" w:hAnsi="Times New Roman"/>
                <w:b w:val="0"/>
                <w:color w:val="000000" w:themeColor="text1"/>
                <w:sz w:val="20"/>
                <w:lang w:val="sr-Cyrl-CS"/>
              </w:rPr>
              <w:t>Шеф Одсека за привреду, локални економски развој и локалну пореску администрацију</w:t>
            </w:r>
          </w:p>
        </w:tc>
        <w:tc>
          <w:tcPr>
            <w:tcW w:w="1701" w:type="dxa"/>
          </w:tcPr>
          <w:p w:rsidR="00FC5826" w:rsidRPr="00C4641A" w:rsidRDefault="00FC5826" w:rsidP="00FC5826">
            <w:pPr>
              <w:pStyle w:val="Default"/>
              <w:jc w:val="center"/>
              <w:rPr>
                <w:color w:val="000000" w:themeColor="text1"/>
                <w:sz w:val="20"/>
                <w:szCs w:val="20"/>
              </w:rPr>
            </w:pPr>
            <w:r w:rsidRPr="00C4641A">
              <w:rPr>
                <w:color w:val="000000" w:themeColor="text1"/>
                <w:sz w:val="20"/>
                <w:szCs w:val="20"/>
              </w:rPr>
              <w:t>1</w:t>
            </w:r>
          </w:p>
        </w:tc>
      </w:tr>
      <w:tr w:rsidR="00FC5826" w:rsidRPr="00C4641A" w:rsidTr="00FC5826">
        <w:tc>
          <w:tcPr>
            <w:tcW w:w="7479" w:type="dxa"/>
          </w:tcPr>
          <w:p w:rsidR="00FC5826" w:rsidRPr="00C4641A" w:rsidRDefault="00FC5826" w:rsidP="00FC5826">
            <w:pPr>
              <w:pStyle w:val="Default"/>
              <w:rPr>
                <w:color w:val="000000" w:themeColor="text1"/>
                <w:sz w:val="20"/>
                <w:szCs w:val="20"/>
              </w:rPr>
            </w:pPr>
            <w:r w:rsidRPr="00C4641A">
              <w:rPr>
                <w:color w:val="000000" w:themeColor="text1"/>
                <w:sz w:val="20"/>
                <w:szCs w:val="20"/>
                <w:lang w:val="sr-Cyrl-CS"/>
              </w:rPr>
              <w:t xml:space="preserve">Послови у области пољопривреде, водопривреде, руралног развоја и послови </w:t>
            </w:r>
            <w:r w:rsidRPr="00C4641A">
              <w:rPr>
                <w:color w:val="000000" w:themeColor="text1"/>
                <w:sz w:val="20"/>
                <w:szCs w:val="20"/>
              </w:rPr>
              <w:t>планирања заштите од елементарних непогода</w:t>
            </w:r>
          </w:p>
        </w:tc>
        <w:tc>
          <w:tcPr>
            <w:tcW w:w="1701" w:type="dxa"/>
          </w:tcPr>
          <w:p w:rsidR="00FC5826" w:rsidRPr="00C4641A" w:rsidRDefault="00FC5826" w:rsidP="00FC5826">
            <w:pPr>
              <w:pStyle w:val="Default"/>
              <w:jc w:val="center"/>
              <w:rPr>
                <w:color w:val="000000" w:themeColor="text1"/>
                <w:sz w:val="20"/>
                <w:szCs w:val="20"/>
              </w:rPr>
            </w:pPr>
            <w:r w:rsidRPr="00C4641A">
              <w:rPr>
                <w:color w:val="000000" w:themeColor="text1"/>
                <w:sz w:val="20"/>
                <w:szCs w:val="20"/>
              </w:rPr>
              <w:t>1</w:t>
            </w:r>
          </w:p>
        </w:tc>
      </w:tr>
      <w:tr w:rsidR="00FC5826" w:rsidRPr="00C4641A" w:rsidTr="00FC5826">
        <w:tc>
          <w:tcPr>
            <w:tcW w:w="7479" w:type="dxa"/>
          </w:tcPr>
          <w:p w:rsidR="00FC5826" w:rsidRPr="00C4641A" w:rsidRDefault="00FC5826" w:rsidP="00FC5826">
            <w:pPr>
              <w:pStyle w:val="Default"/>
              <w:rPr>
                <w:color w:val="000000" w:themeColor="text1"/>
                <w:sz w:val="20"/>
                <w:szCs w:val="20"/>
                <w:lang w:val="sr-Cyrl-CS"/>
              </w:rPr>
            </w:pPr>
            <w:r w:rsidRPr="00C4641A">
              <w:rPr>
                <w:color w:val="000000" w:themeColor="text1"/>
                <w:sz w:val="20"/>
                <w:szCs w:val="20"/>
                <w:lang w:val="sr-Cyrl-CS"/>
              </w:rPr>
              <w:t>Послови локалног економског развоја и послови енергетског менаџера</w:t>
            </w:r>
          </w:p>
        </w:tc>
        <w:tc>
          <w:tcPr>
            <w:tcW w:w="1701" w:type="dxa"/>
          </w:tcPr>
          <w:p w:rsidR="00FC5826" w:rsidRPr="00C4641A" w:rsidRDefault="00FC5826" w:rsidP="00FC5826">
            <w:pPr>
              <w:pStyle w:val="Default"/>
              <w:jc w:val="center"/>
              <w:rPr>
                <w:color w:val="000000" w:themeColor="text1"/>
                <w:sz w:val="20"/>
                <w:szCs w:val="20"/>
              </w:rPr>
            </w:pPr>
            <w:r w:rsidRPr="00C4641A">
              <w:rPr>
                <w:color w:val="000000" w:themeColor="text1"/>
                <w:sz w:val="20"/>
                <w:szCs w:val="20"/>
              </w:rPr>
              <w:t>1</w:t>
            </w:r>
          </w:p>
        </w:tc>
      </w:tr>
      <w:tr w:rsidR="00FC5826" w:rsidRPr="00C4641A" w:rsidTr="00FC5826">
        <w:trPr>
          <w:trHeight w:val="217"/>
        </w:trPr>
        <w:tc>
          <w:tcPr>
            <w:tcW w:w="7479" w:type="dxa"/>
          </w:tcPr>
          <w:p w:rsidR="00FC5826" w:rsidRPr="00C4641A" w:rsidRDefault="00FC5826" w:rsidP="00FC5826">
            <w:pPr>
              <w:rPr>
                <w:rFonts w:ascii="Times New Roman" w:hAnsi="Times New Roman"/>
                <w:b w:val="0"/>
                <w:color w:val="000000" w:themeColor="text1"/>
                <w:sz w:val="20"/>
              </w:rPr>
            </w:pPr>
            <w:r w:rsidRPr="00C4641A">
              <w:rPr>
                <w:rFonts w:ascii="Times New Roman" w:hAnsi="Times New Roman"/>
                <w:b w:val="0"/>
                <w:color w:val="000000" w:themeColor="text1"/>
                <w:sz w:val="20"/>
                <w:lang w:val="sr-Cyrl-CS"/>
              </w:rPr>
              <w:t>Шеф Службе локалне пореске администрације</w:t>
            </w:r>
          </w:p>
        </w:tc>
        <w:tc>
          <w:tcPr>
            <w:tcW w:w="1701" w:type="dxa"/>
          </w:tcPr>
          <w:p w:rsidR="00FC5826" w:rsidRPr="00C4641A" w:rsidRDefault="00FC5826" w:rsidP="00FC5826">
            <w:pPr>
              <w:pStyle w:val="Default"/>
              <w:jc w:val="center"/>
              <w:rPr>
                <w:color w:val="000000" w:themeColor="text1"/>
                <w:sz w:val="20"/>
                <w:szCs w:val="20"/>
              </w:rPr>
            </w:pPr>
            <w:r w:rsidRPr="00C4641A">
              <w:rPr>
                <w:color w:val="000000" w:themeColor="text1"/>
                <w:sz w:val="20"/>
                <w:szCs w:val="20"/>
              </w:rPr>
              <w:t>1</w:t>
            </w:r>
          </w:p>
        </w:tc>
      </w:tr>
      <w:tr w:rsidR="00FC5826" w:rsidRPr="00C4641A" w:rsidTr="00FC5826">
        <w:tc>
          <w:tcPr>
            <w:tcW w:w="7479" w:type="dxa"/>
          </w:tcPr>
          <w:p w:rsidR="00FC5826" w:rsidRPr="00C4641A" w:rsidRDefault="00FC5826" w:rsidP="00FC5826">
            <w:pPr>
              <w:pStyle w:val="Default"/>
              <w:rPr>
                <w:color w:val="000000" w:themeColor="text1"/>
                <w:sz w:val="20"/>
                <w:szCs w:val="20"/>
              </w:rPr>
            </w:pPr>
            <w:r w:rsidRPr="00C4641A">
              <w:rPr>
                <w:color w:val="000000" w:themeColor="text1"/>
                <w:sz w:val="20"/>
                <w:szCs w:val="20"/>
              </w:rPr>
              <w:t>Порески извршитељ</w:t>
            </w:r>
          </w:p>
        </w:tc>
        <w:tc>
          <w:tcPr>
            <w:tcW w:w="1701" w:type="dxa"/>
          </w:tcPr>
          <w:p w:rsidR="00FC5826" w:rsidRPr="00C4641A" w:rsidRDefault="00FC5826" w:rsidP="00FC5826">
            <w:pPr>
              <w:pStyle w:val="Default"/>
              <w:jc w:val="center"/>
              <w:rPr>
                <w:color w:val="000000" w:themeColor="text1"/>
                <w:sz w:val="20"/>
                <w:szCs w:val="20"/>
              </w:rPr>
            </w:pPr>
            <w:r w:rsidRPr="00C4641A">
              <w:rPr>
                <w:color w:val="000000" w:themeColor="text1"/>
                <w:sz w:val="20"/>
                <w:szCs w:val="20"/>
              </w:rPr>
              <w:t>1</w:t>
            </w:r>
          </w:p>
        </w:tc>
      </w:tr>
      <w:tr w:rsidR="00FC5826" w:rsidRPr="00C4641A" w:rsidTr="00FC5826">
        <w:tc>
          <w:tcPr>
            <w:tcW w:w="7479" w:type="dxa"/>
          </w:tcPr>
          <w:p w:rsidR="00FC5826" w:rsidRPr="00C4641A" w:rsidRDefault="00FC5826" w:rsidP="00FC5826">
            <w:pPr>
              <w:pStyle w:val="Default"/>
              <w:rPr>
                <w:color w:val="000000" w:themeColor="text1"/>
                <w:sz w:val="20"/>
                <w:szCs w:val="20"/>
              </w:rPr>
            </w:pPr>
            <w:r w:rsidRPr="00C4641A">
              <w:rPr>
                <w:color w:val="000000" w:themeColor="text1"/>
                <w:sz w:val="20"/>
                <w:szCs w:val="20"/>
              </w:rPr>
              <w:t>Послови  утврђ</w:t>
            </w:r>
            <w:r>
              <w:rPr>
                <w:color w:val="000000" w:themeColor="text1"/>
                <w:sz w:val="20"/>
                <w:szCs w:val="20"/>
              </w:rPr>
              <w:t>.</w:t>
            </w:r>
            <w:r w:rsidRPr="00C4641A">
              <w:rPr>
                <w:color w:val="000000" w:themeColor="text1"/>
                <w:sz w:val="20"/>
                <w:szCs w:val="20"/>
              </w:rPr>
              <w:t>и наплате пореза на имовину правних лица и пореског књиговодства</w:t>
            </w:r>
          </w:p>
        </w:tc>
        <w:tc>
          <w:tcPr>
            <w:tcW w:w="1701" w:type="dxa"/>
          </w:tcPr>
          <w:p w:rsidR="00FC5826" w:rsidRPr="00C4641A" w:rsidRDefault="00FC5826" w:rsidP="00FC5826">
            <w:pPr>
              <w:pStyle w:val="Default"/>
              <w:jc w:val="center"/>
              <w:rPr>
                <w:color w:val="000000" w:themeColor="text1"/>
                <w:sz w:val="20"/>
                <w:szCs w:val="20"/>
              </w:rPr>
            </w:pPr>
            <w:r w:rsidRPr="00C4641A">
              <w:rPr>
                <w:color w:val="000000" w:themeColor="text1"/>
                <w:sz w:val="20"/>
                <w:szCs w:val="20"/>
              </w:rPr>
              <w:t>1</w:t>
            </w:r>
          </w:p>
        </w:tc>
      </w:tr>
      <w:tr w:rsidR="00FC5826" w:rsidRPr="00C4641A" w:rsidTr="00FC5826">
        <w:tc>
          <w:tcPr>
            <w:tcW w:w="7479" w:type="dxa"/>
          </w:tcPr>
          <w:p w:rsidR="00FC5826" w:rsidRPr="00C4641A" w:rsidRDefault="00FC5826" w:rsidP="00FC5826">
            <w:pPr>
              <w:pStyle w:val="Default"/>
              <w:rPr>
                <w:color w:val="000000" w:themeColor="text1"/>
                <w:sz w:val="20"/>
                <w:szCs w:val="20"/>
              </w:rPr>
            </w:pPr>
            <w:r w:rsidRPr="00C4641A">
              <w:rPr>
                <w:color w:val="000000" w:themeColor="text1"/>
                <w:sz w:val="20"/>
                <w:szCs w:val="20"/>
                <w:lang w:val="sr-Cyrl-CS"/>
              </w:rPr>
              <w:t>Послови утврђивања и наплате пореза на имовину физичких лица</w:t>
            </w:r>
          </w:p>
        </w:tc>
        <w:tc>
          <w:tcPr>
            <w:tcW w:w="1701" w:type="dxa"/>
          </w:tcPr>
          <w:p w:rsidR="00FC5826" w:rsidRPr="00C4641A" w:rsidRDefault="00FC5826" w:rsidP="00FC5826">
            <w:pPr>
              <w:pStyle w:val="Default"/>
              <w:jc w:val="center"/>
              <w:rPr>
                <w:color w:val="000000" w:themeColor="text1"/>
                <w:sz w:val="20"/>
                <w:szCs w:val="20"/>
              </w:rPr>
            </w:pPr>
            <w:r w:rsidRPr="00C4641A">
              <w:rPr>
                <w:color w:val="000000" w:themeColor="text1"/>
                <w:sz w:val="20"/>
                <w:szCs w:val="20"/>
              </w:rPr>
              <w:t>1</w:t>
            </w:r>
          </w:p>
        </w:tc>
      </w:tr>
      <w:tr w:rsidR="00FC5826" w:rsidRPr="00C4641A" w:rsidTr="00FC5826">
        <w:tc>
          <w:tcPr>
            <w:tcW w:w="7479" w:type="dxa"/>
          </w:tcPr>
          <w:p w:rsidR="00FC5826" w:rsidRPr="00C4641A" w:rsidRDefault="00FC5826" w:rsidP="00FC5826">
            <w:pPr>
              <w:pStyle w:val="Default"/>
              <w:rPr>
                <w:color w:val="000000" w:themeColor="text1"/>
                <w:sz w:val="20"/>
                <w:szCs w:val="20"/>
              </w:rPr>
            </w:pPr>
            <w:r w:rsidRPr="00C4641A">
              <w:rPr>
                <w:color w:val="000000" w:themeColor="text1"/>
                <w:sz w:val="20"/>
                <w:szCs w:val="20"/>
              </w:rPr>
              <w:t>Послови Општинског већа</w:t>
            </w:r>
          </w:p>
        </w:tc>
        <w:tc>
          <w:tcPr>
            <w:tcW w:w="1701" w:type="dxa"/>
          </w:tcPr>
          <w:p w:rsidR="00FC5826" w:rsidRPr="00C4641A" w:rsidRDefault="00FC5826" w:rsidP="00FC5826">
            <w:pPr>
              <w:pStyle w:val="Default"/>
              <w:jc w:val="center"/>
              <w:rPr>
                <w:color w:val="000000" w:themeColor="text1"/>
                <w:sz w:val="20"/>
                <w:szCs w:val="20"/>
              </w:rPr>
            </w:pPr>
            <w:r w:rsidRPr="00C4641A">
              <w:rPr>
                <w:color w:val="000000" w:themeColor="text1"/>
                <w:sz w:val="20"/>
                <w:szCs w:val="20"/>
              </w:rPr>
              <w:t>1</w:t>
            </w:r>
          </w:p>
        </w:tc>
      </w:tr>
      <w:tr w:rsidR="00FC5826" w:rsidRPr="00C4641A" w:rsidTr="00FC5826">
        <w:tc>
          <w:tcPr>
            <w:tcW w:w="7479" w:type="dxa"/>
          </w:tcPr>
          <w:p w:rsidR="00FC5826" w:rsidRPr="00C4641A" w:rsidRDefault="00FC5826" w:rsidP="00FC5826">
            <w:pPr>
              <w:pStyle w:val="Default"/>
              <w:rPr>
                <w:color w:val="000000" w:themeColor="text1"/>
                <w:sz w:val="20"/>
                <w:szCs w:val="20"/>
              </w:rPr>
            </w:pPr>
            <w:r w:rsidRPr="00C4641A">
              <w:rPr>
                <w:color w:val="000000" w:themeColor="text1"/>
                <w:sz w:val="20"/>
                <w:szCs w:val="20"/>
              </w:rPr>
              <w:t>Руководилац Групе за скупштинске послове</w:t>
            </w:r>
          </w:p>
        </w:tc>
        <w:tc>
          <w:tcPr>
            <w:tcW w:w="1701" w:type="dxa"/>
          </w:tcPr>
          <w:p w:rsidR="00FC5826" w:rsidRPr="00C4641A" w:rsidRDefault="00FC5826" w:rsidP="00FC5826">
            <w:pPr>
              <w:pStyle w:val="Default"/>
              <w:jc w:val="center"/>
              <w:rPr>
                <w:color w:val="000000" w:themeColor="text1"/>
                <w:sz w:val="20"/>
                <w:szCs w:val="20"/>
              </w:rPr>
            </w:pPr>
            <w:r w:rsidRPr="00C4641A">
              <w:rPr>
                <w:color w:val="000000" w:themeColor="text1"/>
                <w:sz w:val="20"/>
                <w:szCs w:val="20"/>
              </w:rPr>
              <w:t>1</w:t>
            </w:r>
          </w:p>
        </w:tc>
      </w:tr>
      <w:tr w:rsidR="00FC5826" w:rsidRPr="00C4641A" w:rsidTr="00FC5826">
        <w:tc>
          <w:tcPr>
            <w:tcW w:w="7479" w:type="dxa"/>
          </w:tcPr>
          <w:p w:rsidR="00FC5826" w:rsidRPr="00C4641A" w:rsidRDefault="00FC5826" w:rsidP="00FC5826">
            <w:pPr>
              <w:rPr>
                <w:rFonts w:ascii="Times New Roman" w:hAnsi="Times New Roman"/>
                <w:b w:val="0"/>
                <w:color w:val="000000" w:themeColor="text1"/>
                <w:sz w:val="20"/>
              </w:rPr>
            </w:pPr>
            <w:r w:rsidRPr="00C4641A">
              <w:rPr>
                <w:rFonts w:ascii="Times New Roman" w:hAnsi="Times New Roman"/>
                <w:b w:val="0"/>
                <w:color w:val="000000" w:themeColor="text1"/>
                <w:sz w:val="20"/>
                <w:lang w:val="sr-Cyrl-CS"/>
              </w:rPr>
              <w:t>Нормативно правни послови и послови управљања људским ресурсима</w:t>
            </w:r>
          </w:p>
        </w:tc>
        <w:tc>
          <w:tcPr>
            <w:tcW w:w="1701" w:type="dxa"/>
          </w:tcPr>
          <w:p w:rsidR="00FC5826" w:rsidRPr="00C4641A" w:rsidRDefault="00FC5826" w:rsidP="00FC5826">
            <w:pPr>
              <w:pStyle w:val="Default"/>
              <w:jc w:val="center"/>
              <w:rPr>
                <w:color w:val="000000" w:themeColor="text1"/>
                <w:sz w:val="20"/>
                <w:szCs w:val="20"/>
              </w:rPr>
            </w:pPr>
            <w:r w:rsidRPr="00C4641A">
              <w:rPr>
                <w:color w:val="000000" w:themeColor="text1"/>
                <w:sz w:val="20"/>
                <w:szCs w:val="20"/>
              </w:rPr>
              <w:t>1</w:t>
            </w:r>
          </w:p>
        </w:tc>
      </w:tr>
      <w:tr w:rsidR="00FC5826" w:rsidRPr="00C4641A" w:rsidTr="00FC5826">
        <w:tc>
          <w:tcPr>
            <w:tcW w:w="7479" w:type="dxa"/>
          </w:tcPr>
          <w:p w:rsidR="00FC5826" w:rsidRPr="00C4641A" w:rsidRDefault="00FC5826" w:rsidP="00FC5826">
            <w:pPr>
              <w:rPr>
                <w:rFonts w:ascii="Times New Roman" w:hAnsi="Times New Roman"/>
                <w:b w:val="0"/>
                <w:color w:val="000000" w:themeColor="text1"/>
                <w:sz w:val="20"/>
              </w:rPr>
            </w:pPr>
            <w:r w:rsidRPr="00C4641A">
              <w:rPr>
                <w:rFonts w:ascii="Times New Roman" w:hAnsi="Times New Roman"/>
                <w:b w:val="0"/>
                <w:color w:val="000000" w:themeColor="text1"/>
                <w:sz w:val="20"/>
              </w:rPr>
              <w:t xml:space="preserve">Послови борачко- инвалидске заштите, повереника за избеглице и миграције и послови из области социјалне заштите </w:t>
            </w:r>
          </w:p>
        </w:tc>
        <w:tc>
          <w:tcPr>
            <w:tcW w:w="1701" w:type="dxa"/>
          </w:tcPr>
          <w:p w:rsidR="00FC5826" w:rsidRPr="00C4641A" w:rsidRDefault="00FC5826" w:rsidP="00FC5826">
            <w:pPr>
              <w:pStyle w:val="Default"/>
              <w:jc w:val="center"/>
              <w:rPr>
                <w:color w:val="000000" w:themeColor="text1"/>
                <w:sz w:val="20"/>
                <w:szCs w:val="20"/>
              </w:rPr>
            </w:pPr>
          </w:p>
          <w:p w:rsidR="00FC5826" w:rsidRPr="00C4641A" w:rsidRDefault="00FC5826" w:rsidP="00FC5826">
            <w:pPr>
              <w:pStyle w:val="Default"/>
              <w:jc w:val="center"/>
              <w:rPr>
                <w:color w:val="000000" w:themeColor="text1"/>
                <w:sz w:val="20"/>
                <w:szCs w:val="20"/>
              </w:rPr>
            </w:pPr>
            <w:r w:rsidRPr="00C4641A">
              <w:rPr>
                <w:color w:val="000000" w:themeColor="text1"/>
                <w:sz w:val="20"/>
                <w:szCs w:val="20"/>
              </w:rPr>
              <w:t>1</w:t>
            </w:r>
          </w:p>
        </w:tc>
      </w:tr>
      <w:tr w:rsidR="00FC5826" w:rsidRPr="00C4641A" w:rsidTr="00FC5826">
        <w:tc>
          <w:tcPr>
            <w:tcW w:w="7479" w:type="dxa"/>
          </w:tcPr>
          <w:p w:rsidR="00FC5826" w:rsidRPr="00C4641A" w:rsidRDefault="00FC5826" w:rsidP="00FC5826">
            <w:pPr>
              <w:rPr>
                <w:rFonts w:ascii="Times New Roman" w:hAnsi="Times New Roman"/>
                <w:b w:val="0"/>
                <w:color w:val="000000" w:themeColor="text1"/>
                <w:sz w:val="20"/>
              </w:rPr>
            </w:pPr>
            <w:r w:rsidRPr="00C4641A">
              <w:rPr>
                <w:rFonts w:ascii="Times New Roman" w:hAnsi="Times New Roman"/>
                <w:b w:val="0"/>
                <w:color w:val="000000" w:themeColor="text1"/>
                <w:sz w:val="20"/>
                <w:lang w:val="sr-Cyrl-CS"/>
              </w:rPr>
              <w:t>Послови утврђивања породиљских права и права на родитељски и дечији додатак</w:t>
            </w:r>
          </w:p>
        </w:tc>
        <w:tc>
          <w:tcPr>
            <w:tcW w:w="1701" w:type="dxa"/>
          </w:tcPr>
          <w:p w:rsidR="00FC5826" w:rsidRPr="00C4641A" w:rsidRDefault="00FC5826" w:rsidP="00FC5826">
            <w:pPr>
              <w:pStyle w:val="Default"/>
              <w:jc w:val="center"/>
              <w:rPr>
                <w:color w:val="000000" w:themeColor="text1"/>
                <w:sz w:val="20"/>
                <w:szCs w:val="20"/>
              </w:rPr>
            </w:pPr>
            <w:r w:rsidRPr="00C4641A">
              <w:rPr>
                <w:color w:val="000000" w:themeColor="text1"/>
                <w:sz w:val="20"/>
                <w:szCs w:val="20"/>
              </w:rPr>
              <w:t>1</w:t>
            </w:r>
          </w:p>
        </w:tc>
      </w:tr>
      <w:tr w:rsidR="00FC5826" w:rsidRPr="00C4641A" w:rsidTr="00FC5826">
        <w:tc>
          <w:tcPr>
            <w:tcW w:w="7479" w:type="dxa"/>
          </w:tcPr>
          <w:p w:rsidR="00FC5826" w:rsidRPr="00C4641A" w:rsidRDefault="00FC5826" w:rsidP="00FC5826">
            <w:pPr>
              <w:pStyle w:val="Default"/>
              <w:rPr>
                <w:color w:val="000000" w:themeColor="text1"/>
                <w:sz w:val="20"/>
                <w:szCs w:val="20"/>
              </w:rPr>
            </w:pPr>
            <w:r w:rsidRPr="00C4641A">
              <w:rPr>
                <w:color w:val="000000" w:themeColor="text1"/>
                <w:sz w:val="20"/>
                <w:szCs w:val="20"/>
              </w:rPr>
              <w:t>Персонални послови и послови друштвених делатности</w:t>
            </w:r>
          </w:p>
        </w:tc>
        <w:tc>
          <w:tcPr>
            <w:tcW w:w="1701" w:type="dxa"/>
          </w:tcPr>
          <w:p w:rsidR="00FC5826" w:rsidRPr="00C4641A" w:rsidRDefault="00FC5826" w:rsidP="00FC5826">
            <w:pPr>
              <w:pStyle w:val="Default"/>
              <w:jc w:val="center"/>
              <w:rPr>
                <w:color w:val="000000" w:themeColor="text1"/>
                <w:sz w:val="20"/>
                <w:szCs w:val="20"/>
              </w:rPr>
            </w:pPr>
            <w:r w:rsidRPr="00C4641A">
              <w:rPr>
                <w:color w:val="000000" w:themeColor="text1"/>
                <w:sz w:val="20"/>
                <w:szCs w:val="20"/>
              </w:rPr>
              <w:t>1</w:t>
            </w:r>
          </w:p>
        </w:tc>
      </w:tr>
      <w:tr w:rsidR="00FC5826" w:rsidRPr="00C4641A" w:rsidTr="00FC5826">
        <w:tc>
          <w:tcPr>
            <w:tcW w:w="7479" w:type="dxa"/>
          </w:tcPr>
          <w:p w:rsidR="00FC5826" w:rsidRPr="00C4641A" w:rsidRDefault="00FC5826" w:rsidP="00FC5826">
            <w:pPr>
              <w:pStyle w:val="Default"/>
              <w:rPr>
                <w:color w:val="000000" w:themeColor="text1"/>
                <w:sz w:val="20"/>
                <w:szCs w:val="20"/>
              </w:rPr>
            </w:pPr>
            <w:r w:rsidRPr="00C4641A">
              <w:rPr>
                <w:color w:val="000000" w:themeColor="text1"/>
                <w:sz w:val="20"/>
                <w:szCs w:val="20"/>
              </w:rPr>
              <w:t>Послови планирања одбране</w:t>
            </w:r>
          </w:p>
        </w:tc>
        <w:tc>
          <w:tcPr>
            <w:tcW w:w="1701" w:type="dxa"/>
          </w:tcPr>
          <w:p w:rsidR="00FC5826" w:rsidRPr="00C4641A" w:rsidRDefault="00FC5826" w:rsidP="00FC5826">
            <w:pPr>
              <w:pStyle w:val="Default"/>
              <w:jc w:val="center"/>
              <w:rPr>
                <w:color w:val="000000" w:themeColor="text1"/>
                <w:sz w:val="20"/>
                <w:szCs w:val="20"/>
              </w:rPr>
            </w:pPr>
            <w:r w:rsidRPr="00C4641A">
              <w:rPr>
                <w:color w:val="000000" w:themeColor="text1"/>
                <w:sz w:val="20"/>
                <w:szCs w:val="20"/>
              </w:rPr>
              <w:t>1</w:t>
            </w:r>
          </w:p>
        </w:tc>
      </w:tr>
      <w:tr w:rsidR="00FC5826" w:rsidRPr="00C4641A" w:rsidTr="00FC5826">
        <w:tc>
          <w:tcPr>
            <w:tcW w:w="7479" w:type="dxa"/>
          </w:tcPr>
          <w:p w:rsidR="00FC5826" w:rsidRPr="00C4641A" w:rsidRDefault="00FC5826" w:rsidP="00FC5826">
            <w:pPr>
              <w:pStyle w:val="Default"/>
              <w:rPr>
                <w:color w:val="000000" w:themeColor="text1"/>
                <w:sz w:val="20"/>
                <w:szCs w:val="20"/>
              </w:rPr>
            </w:pPr>
            <w:r w:rsidRPr="00C4641A">
              <w:rPr>
                <w:color w:val="000000" w:themeColor="text1"/>
                <w:sz w:val="20"/>
                <w:szCs w:val="20"/>
              </w:rPr>
              <w:t>Инжењер система и мреже и ИТ администратора</w:t>
            </w:r>
          </w:p>
        </w:tc>
        <w:tc>
          <w:tcPr>
            <w:tcW w:w="1701" w:type="dxa"/>
          </w:tcPr>
          <w:p w:rsidR="00FC5826" w:rsidRPr="00C4641A" w:rsidRDefault="00FC5826" w:rsidP="00FC5826">
            <w:pPr>
              <w:pStyle w:val="Default"/>
              <w:jc w:val="center"/>
              <w:rPr>
                <w:color w:val="000000" w:themeColor="text1"/>
                <w:sz w:val="20"/>
                <w:szCs w:val="20"/>
              </w:rPr>
            </w:pPr>
            <w:r w:rsidRPr="00C4641A">
              <w:rPr>
                <w:color w:val="000000" w:themeColor="text1"/>
                <w:sz w:val="20"/>
                <w:szCs w:val="20"/>
              </w:rPr>
              <w:t>1</w:t>
            </w:r>
          </w:p>
        </w:tc>
      </w:tr>
      <w:tr w:rsidR="00FC5826" w:rsidRPr="00C4641A" w:rsidTr="00FC5826">
        <w:tc>
          <w:tcPr>
            <w:tcW w:w="7479" w:type="dxa"/>
          </w:tcPr>
          <w:p w:rsidR="00FC5826" w:rsidRPr="00C4641A" w:rsidRDefault="00FC5826" w:rsidP="00FC5826">
            <w:pPr>
              <w:rPr>
                <w:rFonts w:ascii="Times New Roman" w:hAnsi="Times New Roman"/>
                <w:b w:val="0"/>
                <w:color w:val="000000" w:themeColor="text1"/>
                <w:sz w:val="20"/>
              </w:rPr>
            </w:pPr>
            <w:r w:rsidRPr="00C4641A">
              <w:rPr>
                <w:rFonts w:ascii="Times New Roman" w:hAnsi="Times New Roman"/>
                <w:b w:val="0"/>
                <w:color w:val="000000" w:themeColor="text1"/>
                <w:sz w:val="20"/>
                <w:lang w:val="sr-Cyrl-CS"/>
              </w:rPr>
              <w:t>Руководилац Групе за матичне послове и грађанска стања- Матичар МП Ћићевац</w:t>
            </w:r>
          </w:p>
        </w:tc>
        <w:tc>
          <w:tcPr>
            <w:tcW w:w="1701" w:type="dxa"/>
          </w:tcPr>
          <w:p w:rsidR="00FC5826" w:rsidRPr="00C4641A" w:rsidRDefault="00FC5826" w:rsidP="00FC5826">
            <w:pPr>
              <w:pStyle w:val="Default"/>
              <w:jc w:val="center"/>
              <w:rPr>
                <w:color w:val="000000" w:themeColor="text1"/>
                <w:sz w:val="20"/>
                <w:szCs w:val="20"/>
              </w:rPr>
            </w:pPr>
            <w:r w:rsidRPr="00C4641A">
              <w:rPr>
                <w:color w:val="000000" w:themeColor="text1"/>
                <w:sz w:val="20"/>
                <w:szCs w:val="20"/>
              </w:rPr>
              <w:t>1</w:t>
            </w:r>
          </w:p>
        </w:tc>
      </w:tr>
      <w:tr w:rsidR="00FC5826" w:rsidRPr="00C4641A" w:rsidTr="00FC5826">
        <w:tc>
          <w:tcPr>
            <w:tcW w:w="7479" w:type="dxa"/>
          </w:tcPr>
          <w:p w:rsidR="00FC5826" w:rsidRPr="00C4641A" w:rsidRDefault="00FC5826" w:rsidP="00FC5826">
            <w:pPr>
              <w:pStyle w:val="Default"/>
              <w:rPr>
                <w:color w:val="000000" w:themeColor="text1"/>
                <w:sz w:val="20"/>
                <w:szCs w:val="20"/>
              </w:rPr>
            </w:pPr>
            <w:r w:rsidRPr="00C4641A">
              <w:rPr>
                <w:color w:val="000000" w:themeColor="text1"/>
                <w:sz w:val="20"/>
                <w:szCs w:val="20"/>
              </w:rPr>
              <w:t>Заменик матичара МП Ћићевац</w:t>
            </w:r>
          </w:p>
        </w:tc>
        <w:tc>
          <w:tcPr>
            <w:tcW w:w="1701" w:type="dxa"/>
          </w:tcPr>
          <w:p w:rsidR="00FC5826" w:rsidRPr="00C4641A" w:rsidRDefault="00FC5826" w:rsidP="00FC5826">
            <w:pPr>
              <w:pStyle w:val="Default"/>
              <w:jc w:val="center"/>
              <w:rPr>
                <w:color w:val="000000" w:themeColor="text1"/>
                <w:sz w:val="20"/>
                <w:szCs w:val="20"/>
              </w:rPr>
            </w:pPr>
            <w:r w:rsidRPr="00C4641A">
              <w:rPr>
                <w:color w:val="000000" w:themeColor="text1"/>
                <w:sz w:val="20"/>
                <w:szCs w:val="20"/>
              </w:rPr>
              <w:t>1</w:t>
            </w:r>
          </w:p>
        </w:tc>
      </w:tr>
      <w:tr w:rsidR="00FC5826" w:rsidRPr="00C4641A" w:rsidTr="00FC5826">
        <w:tc>
          <w:tcPr>
            <w:tcW w:w="7479" w:type="dxa"/>
          </w:tcPr>
          <w:p w:rsidR="00FC5826" w:rsidRPr="00C4641A" w:rsidRDefault="00FC5826" w:rsidP="00FC5826">
            <w:pPr>
              <w:pStyle w:val="Default"/>
              <w:rPr>
                <w:color w:val="000000" w:themeColor="text1"/>
                <w:sz w:val="20"/>
                <w:szCs w:val="20"/>
              </w:rPr>
            </w:pPr>
            <w:r w:rsidRPr="00C4641A">
              <w:rPr>
                <w:color w:val="000000" w:themeColor="text1"/>
                <w:sz w:val="20"/>
                <w:szCs w:val="20"/>
              </w:rPr>
              <w:t>Матичар МП Сталаћ</w:t>
            </w:r>
          </w:p>
        </w:tc>
        <w:tc>
          <w:tcPr>
            <w:tcW w:w="1701" w:type="dxa"/>
          </w:tcPr>
          <w:p w:rsidR="00FC5826" w:rsidRPr="00C4641A" w:rsidRDefault="00FC5826" w:rsidP="00FC5826">
            <w:pPr>
              <w:pStyle w:val="Default"/>
              <w:jc w:val="center"/>
              <w:rPr>
                <w:color w:val="000000" w:themeColor="text1"/>
                <w:sz w:val="20"/>
                <w:szCs w:val="20"/>
              </w:rPr>
            </w:pPr>
            <w:r w:rsidRPr="00C4641A">
              <w:rPr>
                <w:color w:val="000000" w:themeColor="text1"/>
                <w:sz w:val="20"/>
                <w:szCs w:val="20"/>
              </w:rPr>
              <w:t>1</w:t>
            </w:r>
          </w:p>
        </w:tc>
      </w:tr>
      <w:tr w:rsidR="00FC5826" w:rsidRPr="00C4641A" w:rsidTr="00FC5826">
        <w:tc>
          <w:tcPr>
            <w:tcW w:w="7479" w:type="dxa"/>
          </w:tcPr>
          <w:p w:rsidR="00FC5826" w:rsidRPr="00C4641A" w:rsidRDefault="00FC5826" w:rsidP="00FC5826">
            <w:pPr>
              <w:pStyle w:val="Default"/>
              <w:rPr>
                <w:color w:val="000000" w:themeColor="text1"/>
                <w:sz w:val="20"/>
                <w:szCs w:val="20"/>
              </w:rPr>
            </w:pPr>
            <w:r w:rsidRPr="00C4641A">
              <w:rPr>
                <w:color w:val="000000" w:themeColor="text1"/>
                <w:sz w:val="20"/>
                <w:szCs w:val="20"/>
              </w:rPr>
              <w:t>Послови заменика матичара МП Сталаћ и послови ажурирања бирачког списка</w:t>
            </w:r>
          </w:p>
        </w:tc>
        <w:tc>
          <w:tcPr>
            <w:tcW w:w="1701" w:type="dxa"/>
          </w:tcPr>
          <w:p w:rsidR="00FC5826" w:rsidRPr="00C4641A" w:rsidRDefault="00FC5826" w:rsidP="00FC5826">
            <w:pPr>
              <w:pStyle w:val="Default"/>
              <w:jc w:val="center"/>
              <w:rPr>
                <w:color w:val="000000" w:themeColor="text1"/>
                <w:sz w:val="20"/>
                <w:szCs w:val="20"/>
              </w:rPr>
            </w:pPr>
            <w:r w:rsidRPr="00C4641A">
              <w:rPr>
                <w:color w:val="000000" w:themeColor="text1"/>
                <w:sz w:val="20"/>
                <w:szCs w:val="20"/>
              </w:rPr>
              <w:t>1</w:t>
            </w:r>
          </w:p>
        </w:tc>
      </w:tr>
      <w:tr w:rsidR="00FC5826" w:rsidRPr="00C4641A" w:rsidTr="00FC5826">
        <w:tc>
          <w:tcPr>
            <w:tcW w:w="7479" w:type="dxa"/>
          </w:tcPr>
          <w:p w:rsidR="00FC5826" w:rsidRPr="00C4641A" w:rsidRDefault="00FC5826" w:rsidP="00FC5826">
            <w:pPr>
              <w:pStyle w:val="Default"/>
              <w:rPr>
                <w:color w:val="000000" w:themeColor="text1"/>
                <w:sz w:val="20"/>
                <w:szCs w:val="20"/>
              </w:rPr>
            </w:pPr>
            <w:r w:rsidRPr="00C4641A">
              <w:rPr>
                <w:color w:val="000000" w:themeColor="text1"/>
                <w:sz w:val="20"/>
                <w:szCs w:val="20"/>
              </w:rPr>
              <w:t>Послови писарнице и архиве</w:t>
            </w:r>
          </w:p>
        </w:tc>
        <w:tc>
          <w:tcPr>
            <w:tcW w:w="1701" w:type="dxa"/>
          </w:tcPr>
          <w:p w:rsidR="00FC5826" w:rsidRPr="00C4641A" w:rsidRDefault="00FC5826" w:rsidP="00FC5826">
            <w:pPr>
              <w:pStyle w:val="Default"/>
              <w:jc w:val="center"/>
              <w:rPr>
                <w:color w:val="000000" w:themeColor="text1"/>
                <w:sz w:val="20"/>
                <w:szCs w:val="20"/>
              </w:rPr>
            </w:pPr>
            <w:r w:rsidRPr="00C4641A">
              <w:rPr>
                <w:color w:val="000000" w:themeColor="text1"/>
                <w:sz w:val="20"/>
                <w:szCs w:val="20"/>
              </w:rPr>
              <w:t>1</w:t>
            </w:r>
          </w:p>
        </w:tc>
      </w:tr>
      <w:tr w:rsidR="00FC5826" w:rsidRPr="00C4641A" w:rsidTr="00FC5826">
        <w:tc>
          <w:tcPr>
            <w:tcW w:w="7479" w:type="dxa"/>
          </w:tcPr>
          <w:p w:rsidR="00FC5826" w:rsidRPr="00C4641A" w:rsidRDefault="00FC5826" w:rsidP="00FC5826">
            <w:pPr>
              <w:pStyle w:val="Header"/>
              <w:tabs>
                <w:tab w:val="center" w:pos="709"/>
              </w:tabs>
              <w:rPr>
                <w:rFonts w:ascii="Times New Roman" w:hAnsi="Times New Roman"/>
                <w:b w:val="0"/>
                <w:color w:val="000000" w:themeColor="text1"/>
                <w:sz w:val="20"/>
              </w:rPr>
            </w:pPr>
            <w:r w:rsidRPr="00C4641A">
              <w:rPr>
                <w:rFonts w:ascii="Times New Roman" w:eastAsia="Calibri" w:hAnsi="Times New Roman"/>
                <w:b w:val="0"/>
                <w:color w:val="000000" w:themeColor="text1"/>
                <w:sz w:val="20"/>
              </w:rPr>
              <w:t>Шеф одсека</w:t>
            </w:r>
            <w:r w:rsidRPr="00C4641A">
              <w:rPr>
                <w:rFonts w:ascii="Times New Roman" w:hAnsi="Times New Roman"/>
                <w:b w:val="0"/>
                <w:color w:val="000000" w:themeColor="text1"/>
                <w:sz w:val="20"/>
              </w:rPr>
              <w:t xml:space="preserve"> за буџет, финансије, јавне набавке и комунално инспекцијске послове</w:t>
            </w:r>
          </w:p>
        </w:tc>
        <w:tc>
          <w:tcPr>
            <w:tcW w:w="1701" w:type="dxa"/>
          </w:tcPr>
          <w:p w:rsidR="00FC5826" w:rsidRPr="00C4641A" w:rsidRDefault="00FC5826" w:rsidP="00FC5826">
            <w:pPr>
              <w:pStyle w:val="Default"/>
              <w:jc w:val="center"/>
              <w:rPr>
                <w:color w:val="000000" w:themeColor="text1"/>
                <w:sz w:val="20"/>
                <w:szCs w:val="20"/>
              </w:rPr>
            </w:pPr>
            <w:r w:rsidRPr="00C4641A">
              <w:rPr>
                <w:color w:val="000000" w:themeColor="text1"/>
                <w:sz w:val="20"/>
                <w:szCs w:val="20"/>
              </w:rPr>
              <w:t>1</w:t>
            </w:r>
          </w:p>
        </w:tc>
      </w:tr>
      <w:tr w:rsidR="00FC5826" w:rsidRPr="00C4641A" w:rsidTr="00FC5826">
        <w:tc>
          <w:tcPr>
            <w:tcW w:w="7479" w:type="dxa"/>
          </w:tcPr>
          <w:p w:rsidR="00FC5826" w:rsidRPr="00C4641A" w:rsidRDefault="00FC5826" w:rsidP="00FC5826">
            <w:pPr>
              <w:rPr>
                <w:rFonts w:ascii="Times New Roman" w:hAnsi="Times New Roman"/>
                <w:b w:val="0"/>
                <w:color w:val="000000" w:themeColor="text1"/>
                <w:sz w:val="20"/>
              </w:rPr>
            </w:pPr>
            <w:r w:rsidRPr="00C4641A">
              <w:rPr>
                <w:rFonts w:ascii="Times New Roman" w:hAnsi="Times New Roman"/>
                <w:b w:val="0"/>
                <w:color w:val="000000" w:themeColor="text1"/>
                <w:sz w:val="20"/>
                <w:lang w:val="sr-Cyrl-CS"/>
              </w:rPr>
              <w:t>Шеф службе за буџет, финансије и јавне набавке</w:t>
            </w:r>
          </w:p>
        </w:tc>
        <w:tc>
          <w:tcPr>
            <w:tcW w:w="1701" w:type="dxa"/>
          </w:tcPr>
          <w:p w:rsidR="00FC5826" w:rsidRPr="00C4641A" w:rsidRDefault="00FC5826" w:rsidP="00FC5826">
            <w:pPr>
              <w:pStyle w:val="Default"/>
              <w:jc w:val="center"/>
              <w:rPr>
                <w:color w:val="000000" w:themeColor="text1"/>
                <w:sz w:val="20"/>
                <w:szCs w:val="20"/>
              </w:rPr>
            </w:pPr>
            <w:r w:rsidRPr="00C4641A">
              <w:rPr>
                <w:color w:val="000000" w:themeColor="text1"/>
                <w:sz w:val="20"/>
                <w:szCs w:val="20"/>
              </w:rPr>
              <w:t>1</w:t>
            </w:r>
          </w:p>
        </w:tc>
      </w:tr>
      <w:tr w:rsidR="00FC5826" w:rsidRPr="00C4641A" w:rsidTr="00FC5826">
        <w:tc>
          <w:tcPr>
            <w:tcW w:w="7479" w:type="dxa"/>
          </w:tcPr>
          <w:p w:rsidR="00FC5826" w:rsidRPr="00C4641A" w:rsidRDefault="00FC5826" w:rsidP="00FC5826">
            <w:pPr>
              <w:pStyle w:val="Default"/>
              <w:rPr>
                <w:color w:val="000000" w:themeColor="text1"/>
                <w:sz w:val="20"/>
                <w:szCs w:val="20"/>
              </w:rPr>
            </w:pPr>
            <w:r w:rsidRPr="00C4641A">
              <w:rPr>
                <w:color w:val="000000" w:themeColor="text1"/>
                <w:sz w:val="20"/>
                <w:szCs w:val="20"/>
                <w:lang w:val="sr-Cyrl-CS"/>
              </w:rPr>
              <w:t>Послови извршења буџета и праћења јавног дуга</w:t>
            </w:r>
          </w:p>
        </w:tc>
        <w:tc>
          <w:tcPr>
            <w:tcW w:w="1701" w:type="dxa"/>
          </w:tcPr>
          <w:p w:rsidR="00FC5826" w:rsidRPr="00C4641A" w:rsidRDefault="00FC5826" w:rsidP="00FC5826">
            <w:pPr>
              <w:pStyle w:val="Default"/>
              <w:jc w:val="center"/>
              <w:rPr>
                <w:color w:val="000000" w:themeColor="text1"/>
                <w:sz w:val="20"/>
                <w:szCs w:val="20"/>
              </w:rPr>
            </w:pPr>
            <w:r w:rsidRPr="00C4641A">
              <w:rPr>
                <w:color w:val="000000" w:themeColor="text1"/>
                <w:sz w:val="20"/>
                <w:szCs w:val="20"/>
              </w:rPr>
              <w:t>1</w:t>
            </w:r>
          </w:p>
        </w:tc>
      </w:tr>
      <w:tr w:rsidR="00FC5826" w:rsidRPr="00C4641A" w:rsidTr="00FC5826">
        <w:tc>
          <w:tcPr>
            <w:tcW w:w="7479" w:type="dxa"/>
          </w:tcPr>
          <w:p w:rsidR="00FC5826" w:rsidRPr="00C4641A" w:rsidRDefault="00FC5826" w:rsidP="00FC5826">
            <w:pPr>
              <w:pStyle w:val="Default"/>
              <w:rPr>
                <w:color w:val="000000" w:themeColor="text1"/>
                <w:sz w:val="20"/>
                <w:szCs w:val="20"/>
              </w:rPr>
            </w:pPr>
            <w:r w:rsidRPr="00C4641A">
              <w:rPr>
                <w:color w:val="000000" w:themeColor="text1"/>
                <w:sz w:val="20"/>
                <w:szCs w:val="20"/>
              </w:rPr>
              <w:t>Послови трезора</w:t>
            </w:r>
          </w:p>
        </w:tc>
        <w:tc>
          <w:tcPr>
            <w:tcW w:w="1701" w:type="dxa"/>
          </w:tcPr>
          <w:p w:rsidR="00FC5826" w:rsidRPr="00C4641A" w:rsidRDefault="00FC5826" w:rsidP="00FC5826">
            <w:pPr>
              <w:pStyle w:val="Default"/>
              <w:jc w:val="center"/>
              <w:rPr>
                <w:color w:val="000000" w:themeColor="text1"/>
                <w:sz w:val="20"/>
                <w:szCs w:val="20"/>
              </w:rPr>
            </w:pPr>
            <w:r w:rsidRPr="00C4641A">
              <w:rPr>
                <w:color w:val="000000" w:themeColor="text1"/>
                <w:sz w:val="20"/>
                <w:szCs w:val="20"/>
              </w:rPr>
              <w:t>1</w:t>
            </w:r>
          </w:p>
        </w:tc>
      </w:tr>
      <w:tr w:rsidR="00FC5826" w:rsidRPr="00C4641A" w:rsidTr="00FC5826">
        <w:tc>
          <w:tcPr>
            <w:tcW w:w="7479" w:type="dxa"/>
          </w:tcPr>
          <w:p w:rsidR="00FC5826" w:rsidRPr="00C4641A" w:rsidRDefault="00FC5826" w:rsidP="00FC5826">
            <w:pPr>
              <w:pStyle w:val="Default"/>
              <w:rPr>
                <w:color w:val="000000" w:themeColor="text1"/>
                <w:sz w:val="20"/>
                <w:szCs w:val="20"/>
              </w:rPr>
            </w:pPr>
            <w:r w:rsidRPr="00C4641A">
              <w:rPr>
                <w:color w:val="000000" w:themeColor="text1"/>
                <w:sz w:val="20"/>
                <w:szCs w:val="20"/>
              </w:rPr>
              <w:t>Књиговођа- контиста главне књиге трезора</w:t>
            </w:r>
          </w:p>
        </w:tc>
        <w:tc>
          <w:tcPr>
            <w:tcW w:w="1701" w:type="dxa"/>
          </w:tcPr>
          <w:p w:rsidR="00FC5826" w:rsidRPr="00C4641A" w:rsidRDefault="00FC5826" w:rsidP="00FC5826">
            <w:pPr>
              <w:pStyle w:val="Default"/>
              <w:jc w:val="center"/>
              <w:rPr>
                <w:color w:val="000000" w:themeColor="text1"/>
                <w:sz w:val="20"/>
                <w:szCs w:val="20"/>
              </w:rPr>
            </w:pPr>
            <w:r w:rsidRPr="00C4641A">
              <w:rPr>
                <w:color w:val="000000" w:themeColor="text1"/>
                <w:sz w:val="20"/>
                <w:szCs w:val="20"/>
              </w:rPr>
              <w:t>1</w:t>
            </w:r>
          </w:p>
        </w:tc>
      </w:tr>
      <w:tr w:rsidR="00FC5826" w:rsidRPr="00C4641A" w:rsidTr="00FC5826">
        <w:tc>
          <w:tcPr>
            <w:tcW w:w="7479" w:type="dxa"/>
          </w:tcPr>
          <w:p w:rsidR="00FC5826" w:rsidRPr="00C4641A" w:rsidRDefault="00FC5826" w:rsidP="00FC5826">
            <w:pPr>
              <w:pStyle w:val="Default"/>
              <w:rPr>
                <w:color w:val="000000" w:themeColor="text1"/>
                <w:sz w:val="20"/>
                <w:szCs w:val="20"/>
              </w:rPr>
            </w:pPr>
            <w:r w:rsidRPr="00C4641A">
              <w:rPr>
                <w:color w:val="000000" w:themeColor="text1"/>
                <w:sz w:val="20"/>
                <w:szCs w:val="20"/>
              </w:rPr>
              <w:t xml:space="preserve">Службеник за јавне набавке </w:t>
            </w:r>
          </w:p>
        </w:tc>
        <w:tc>
          <w:tcPr>
            <w:tcW w:w="1701" w:type="dxa"/>
          </w:tcPr>
          <w:p w:rsidR="00FC5826" w:rsidRPr="00C4641A" w:rsidRDefault="00FC5826" w:rsidP="00FC5826">
            <w:pPr>
              <w:pStyle w:val="Default"/>
              <w:jc w:val="center"/>
              <w:rPr>
                <w:color w:val="000000" w:themeColor="text1"/>
                <w:sz w:val="20"/>
                <w:szCs w:val="20"/>
              </w:rPr>
            </w:pPr>
            <w:r w:rsidRPr="00C4641A">
              <w:rPr>
                <w:color w:val="000000" w:themeColor="text1"/>
                <w:sz w:val="20"/>
                <w:szCs w:val="20"/>
              </w:rPr>
              <w:t>1</w:t>
            </w:r>
          </w:p>
        </w:tc>
      </w:tr>
      <w:tr w:rsidR="00FC5826" w:rsidRPr="00C4641A" w:rsidTr="00FC5826">
        <w:tc>
          <w:tcPr>
            <w:tcW w:w="7479" w:type="dxa"/>
          </w:tcPr>
          <w:p w:rsidR="00FC5826" w:rsidRPr="00C4641A" w:rsidRDefault="00FC5826" w:rsidP="00FC5826">
            <w:pPr>
              <w:pStyle w:val="Default"/>
              <w:rPr>
                <w:color w:val="000000" w:themeColor="text1"/>
                <w:sz w:val="20"/>
                <w:szCs w:val="20"/>
              </w:rPr>
            </w:pPr>
            <w:r w:rsidRPr="00C4641A">
              <w:rPr>
                <w:color w:val="000000" w:themeColor="text1"/>
                <w:sz w:val="20"/>
                <w:szCs w:val="20"/>
              </w:rPr>
              <w:t>Ликвидатор</w:t>
            </w:r>
          </w:p>
        </w:tc>
        <w:tc>
          <w:tcPr>
            <w:tcW w:w="1701" w:type="dxa"/>
          </w:tcPr>
          <w:p w:rsidR="00FC5826" w:rsidRPr="00C4641A" w:rsidRDefault="00FC5826" w:rsidP="00FC5826">
            <w:pPr>
              <w:pStyle w:val="Default"/>
              <w:jc w:val="center"/>
              <w:rPr>
                <w:color w:val="000000" w:themeColor="text1"/>
                <w:sz w:val="20"/>
                <w:szCs w:val="20"/>
              </w:rPr>
            </w:pPr>
            <w:r w:rsidRPr="00C4641A">
              <w:rPr>
                <w:color w:val="000000" w:themeColor="text1"/>
                <w:sz w:val="20"/>
                <w:szCs w:val="20"/>
              </w:rPr>
              <w:t>1</w:t>
            </w:r>
          </w:p>
        </w:tc>
      </w:tr>
      <w:tr w:rsidR="00FC5826" w:rsidRPr="00C4641A" w:rsidTr="00FC5826">
        <w:tc>
          <w:tcPr>
            <w:tcW w:w="7479" w:type="dxa"/>
          </w:tcPr>
          <w:p w:rsidR="00FC5826" w:rsidRPr="00C4641A" w:rsidRDefault="00FC5826" w:rsidP="00FC5826">
            <w:pPr>
              <w:rPr>
                <w:rFonts w:ascii="Times New Roman" w:hAnsi="Times New Roman"/>
                <w:b w:val="0"/>
                <w:color w:val="000000" w:themeColor="text1"/>
                <w:sz w:val="20"/>
              </w:rPr>
            </w:pPr>
            <w:r w:rsidRPr="00C4641A">
              <w:rPr>
                <w:rFonts w:ascii="Times New Roman" w:hAnsi="Times New Roman"/>
                <w:b w:val="0"/>
                <w:color w:val="000000" w:themeColor="text1"/>
                <w:sz w:val="20"/>
                <w:lang w:val="sr-Cyrl-CS"/>
              </w:rPr>
              <w:t>Обрачунски радник и благајник и финансијско- рачуновод</w:t>
            </w:r>
            <w:r w:rsidRPr="00C4641A">
              <w:rPr>
                <w:rFonts w:ascii="Times New Roman" w:hAnsi="Times New Roman"/>
                <w:b w:val="0"/>
                <w:color w:val="000000" w:themeColor="text1"/>
                <w:sz w:val="20"/>
              </w:rPr>
              <w:t>с</w:t>
            </w:r>
            <w:r w:rsidRPr="00C4641A">
              <w:rPr>
                <w:rFonts w:ascii="Times New Roman" w:hAnsi="Times New Roman"/>
                <w:b w:val="0"/>
                <w:color w:val="000000" w:themeColor="text1"/>
                <w:sz w:val="20"/>
                <w:lang w:val="sr-Cyrl-CS"/>
              </w:rPr>
              <w:t xml:space="preserve">твени послови у области породиљских права из области инвалидско борачке заштите </w:t>
            </w:r>
          </w:p>
        </w:tc>
        <w:tc>
          <w:tcPr>
            <w:tcW w:w="1701" w:type="dxa"/>
          </w:tcPr>
          <w:p w:rsidR="00FC5826" w:rsidRPr="00C4641A" w:rsidRDefault="00FC5826" w:rsidP="00FC5826">
            <w:pPr>
              <w:pStyle w:val="Default"/>
              <w:jc w:val="center"/>
              <w:rPr>
                <w:color w:val="000000" w:themeColor="text1"/>
                <w:sz w:val="20"/>
                <w:szCs w:val="20"/>
              </w:rPr>
            </w:pPr>
          </w:p>
          <w:p w:rsidR="00FC5826" w:rsidRPr="00C4641A" w:rsidRDefault="00FC5826" w:rsidP="00FC5826">
            <w:pPr>
              <w:pStyle w:val="Default"/>
              <w:jc w:val="center"/>
              <w:rPr>
                <w:color w:val="000000" w:themeColor="text1"/>
                <w:sz w:val="20"/>
                <w:szCs w:val="20"/>
              </w:rPr>
            </w:pPr>
            <w:r w:rsidRPr="00C4641A">
              <w:rPr>
                <w:color w:val="000000" w:themeColor="text1"/>
                <w:sz w:val="20"/>
                <w:szCs w:val="20"/>
              </w:rPr>
              <w:t>1</w:t>
            </w:r>
          </w:p>
        </w:tc>
      </w:tr>
      <w:tr w:rsidR="00FC5826" w:rsidRPr="00C4641A" w:rsidTr="00FC5826">
        <w:tc>
          <w:tcPr>
            <w:tcW w:w="7479" w:type="dxa"/>
          </w:tcPr>
          <w:p w:rsidR="00FC5826" w:rsidRPr="00C4641A" w:rsidRDefault="00FC5826" w:rsidP="00FC5826">
            <w:pPr>
              <w:pStyle w:val="Default"/>
              <w:rPr>
                <w:color w:val="000000" w:themeColor="text1"/>
                <w:sz w:val="20"/>
                <w:szCs w:val="20"/>
              </w:rPr>
            </w:pPr>
            <w:r w:rsidRPr="00C4641A">
              <w:rPr>
                <w:color w:val="000000" w:themeColor="text1"/>
                <w:sz w:val="20"/>
                <w:szCs w:val="20"/>
              </w:rPr>
              <w:t>Комунални инспектор и инспектор за заштиту животне средине- Руководилац групе</w:t>
            </w:r>
          </w:p>
        </w:tc>
        <w:tc>
          <w:tcPr>
            <w:tcW w:w="1701" w:type="dxa"/>
          </w:tcPr>
          <w:p w:rsidR="00FC5826" w:rsidRPr="00C4641A" w:rsidRDefault="00FC5826" w:rsidP="00FC5826">
            <w:pPr>
              <w:pStyle w:val="Default"/>
              <w:jc w:val="center"/>
              <w:rPr>
                <w:color w:val="000000" w:themeColor="text1"/>
                <w:sz w:val="20"/>
                <w:szCs w:val="20"/>
              </w:rPr>
            </w:pPr>
            <w:r w:rsidRPr="00C4641A">
              <w:rPr>
                <w:color w:val="000000" w:themeColor="text1"/>
                <w:sz w:val="20"/>
                <w:szCs w:val="20"/>
              </w:rPr>
              <w:t>1</w:t>
            </w:r>
          </w:p>
        </w:tc>
      </w:tr>
      <w:tr w:rsidR="00FC5826" w:rsidRPr="00C4641A" w:rsidTr="00FC5826">
        <w:tc>
          <w:tcPr>
            <w:tcW w:w="7479" w:type="dxa"/>
          </w:tcPr>
          <w:p w:rsidR="00FC5826" w:rsidRPr="00C4641A" w:rsidRDefault="00FC5826" w:rsidP="00FC5826">
            <w:pPr>
              <w:pStyle w:val="Default"/>
              <w:rPr>
                <w:color w:val="000000" w:themeColor="text1"/>
                <w:sz w:val="20"/>
                <w:szCs w:val="20"/>
              </w:rPr>
            </w:pPr>
            <w:r w:rsidRPr="00C4641A">
              <w:rPr>
                <w:color w:val="000000" w:themeColor="text1"/>
                <w:sz w:val="20"/>
                <w:szCs w:val="20"/>
              </w:rPr>
              <w:t>Комунални инспектор</w:t>
            </w:r>
          </w:p>
        </w:tc>
        <w:tc>
          <w:tcPr>
            <w:tcW w:w="1701" w:type="dxa"/>
          </w:tcPr>
          <w:p w:rsidR="00FC5826" w:rsidRPr="00C4641A" w:rsidRDefault="00FC5826" w:rsidP="00FC5826">
            <w:pPr>
              <w:pStyle w:val="Default"/>
              <w:jc w:val="center"/>
              <w:rPr>
                <w:color w:val="000000" w:themeColor="text1"/>
                <w:sz w:val="20"/>
                <w:szCs w:val="20"/>
              </w:rPr>
            </w:pPr>
            <w:r w:rsidRPr="00C4641A">
              <w:rPr>
                <w:color w:val="000000" w:themeColor="text1"/>
                <w:sz w:val="20"/>
                <w:szCs w:val="20"/>
              </w:rPr>
              <w:t>1</w:t>
            </w:r>
          </w:p>
        </w:tc>
      </w:tr>
      <w:tr w:rsidR="00FC5826" w:rsidRPr="00C4641A" w:rsidTr="00FC5826">
        <w:tc>
          <w:tcPr>
            <w:tcW w:w="7479" w:type="dxa"/>
          </w:tcPr>
          <w:p w:rsidR="00FC5826" w:rsidRPr="00C4641A" w:rsidRDefault="00FC5826" w:rsidP="00FC5826">
            <w:pPr>
              <w:pStyle w:val="Default"/>
              <w:rPr>
                <w:color w:val="000000" w:themeColor="text1"/>
                <w:sz w:val="20"/>
                <w:szCs w:val="20"/>
              </w:rPr>
            </w:pPr>
            <w:r w:rsidRPr="00C4641A">
              <w:rPr>
                <w:color w:val="000000" w:themeColor="text1"/>
                <w:sz w:val="20"/>
                <w:szCs w:val="20"/>
              </w:rPr>
              <w:t>Комунални контролор</w:t>
            </w:r>
          </w:p>
        </w:tc>
        <w:tc>
          <w:tcPr>
            <w:tcW w:w="1701" w:type="dxa"/>
          </w:tcPr>
          <w:p w:rsidR="00FC5826" w:rsidRPr="00C4641A" w:rsidRDefault="00FC5826" w:rsidP="00FC5826">
            <w:pPr>
              <w:pStyle w:val="Default"/>
              <w:jc w:val="center"/>
              <w:rPr>
                <w:color w:val="000000" w:themeColor="text1"/>
                <w:sz w:val="20"/>
                <w:szCs w:val="20"/>
              </w:rPr>
            </w:pPr>
            <w:r w:rsidRPr="00C4641A">
              <w:rPr>
                <w:color w:val="000000" w:themeColor="text1"/>
                <w:sz w:val="20"/>
                <w:szCs w:val="20"/>
              </w:rPr>
              <w:t>1</w:t>
            </w:r>
          </w:p>
        </w:tc>
      </w:tr>
      <w:tr w:rsidR="00FC5826" w:rsidRPr="00C4641A" w:rsidTr="00FC5826">
        <w:tc>
          <w:tcPr>
            <w:tcW w:w="7479" w:type="dxa"/>
          </w:tcPr>
          <w:p w:rsidR="00FC5826" w:rsidRPr="00C4641A" w:rsidRDefault="00FC5826" w:rsidP="00FC5826">
            <w:pPr>
              <w:tabs>
                <w:tab w:val="left" w:pos="709"/>
                <w:tab w:val="left" w:pos="1134"/>
              </w:tabs>
              <w:rPr>
                <w:rFonts w:ascii="Times New Roman" w:hAnsi="Times New Roman"/>
                <w:b w:val="0"/>
                <w:color w:val="000000" w:themeColor="text1"/>
                <w:sz w:val="20"/>
              </w:rPr>
            </w:pPr>
            <w:r w:rsidRPr="00C4641A">
              <w:rPr>
                <w:rFonts w:ascii="Times New Roman" w:hAnsi="Times New Roman"/>
                <w:b w:val="0"/>
                <w:color w:val="000000" w:themeColor="text1"/>
                <w:sz w:val="20"/>
                <w:lang w:val="sr-Cyrl-CS"/>
              </w:rPr>
              <w:t>Шеф одсека за урбанизам, грађевинарство</w:t>
            </w:r>
            <w:r w:rsidRPr="00C4641A">
              <w:rPr>
                <w:rFonts w:ascii="Times New Roman" w:hAnsi="Times New Roman"/>
                <w:b w:val="0"/>
                <w:color w:val="000000" w:themeColor="text1"/>
                <w:sz w:val="20"/>
              </w:rPr>
              <w:t xml:space="preserve"> </w:t>
            </w:r>
            <w:r w:rsidRPr="00C4641A">
              <w:rPr>
                <w:rFonts w:ascii="Times New Roman" w:hAnsi="Times New Roman"/>
                <w:b w:val="0"/>
                <w:color w:val="000000" w:themeColor="text1"/>
                <w:sz w:val="20"/>
                <w:lang w:val="sr-Cyrl-CS"/>
              </w:rPr>
              <w:t xml:space="preserve">и стамбено- комуналне послове </w:t>
            </w:r>
          </w:p>
        </w:tc>
        <w:tc>
          <w:tcPr>
            <w:tcW w:w="1701" w:type="dxa"/>
          </w:tcPr>
          <w:p w:rsidR="00FC5826" w:rsidRPr="00C4641A" w:rsidRDefault="00FC5826" w:rsidP="00FC5826">
            <w:pPr>
              <w:pStyle w:val="Default"/>
              <w:jc w:val="center"/>
              <w:rPr>
                <w:color w:val="000000" w:themeColor="text1"/>
                <w:sz w:val="20"/>
                <w:szCs w:val="20"/>
              </w:rPr>
            </w:pPr>
            <w:r w:rsidRPr="00C4641A">
              <w:rPr>
                <w:color w:val="000000" w:themeColor="text1"/>
                <w:sz w:val="20"/>
                <w:szCs w:val="20"/>
              </w:rPr>
              <w:t>1</w:t>
            </w:r>
          </w:p>
        </w:tc>
      </w:tr>
      <w:tr w:rsidR="00FC5826" w:rsidRPr="00C4641A" w:rsidTr="00FC5826">
        <w:tc>
          <w:tcPr>
            <w:tcW w:w="7479" w:type="dxa"/>
          </w:tcPr>
          <w:p w:rsidR="00FC5826" w:rsidRPr="00C4641A" w:rsidRDefault="00FC5826" w:rsidP="00FC5826">
            <w:pPr>
              <w:rPr>
                <w:rFonts w:ascii="Times New Roman" w:hAnsi="Times New Roman"/>
                <w:b w:val="0"/>
                <w:color w:val="000000" w:themeColor="text1"/>
                <w:sz w:val="20"/>
              </w:rPr>
            </w:pPr>
            <w:r w:rsidRPr="00C4641A">
              <w:rPr>
                <w:rFonts w:ascii="Times New Roman" w:hAnsi="Times New Roman"/>
                <w:b w:val="0"/>
                <w:color w:val="000000" w:themeColor="text1"/>
                <w:sz w:val="20"/>
                <w:lang w:val="sr-Cyrl-CS"/>
              </w:rPr>
              <w:t>Послови регистратора обједињене процедуре и послови вођења јавних инвестиција</w:t>
            </w:r>
          </w:p>
        </w:tc>
        <w:tc>
          <w:tcPr>
            <w:tcW w:w="1701" w:type="dxa"/>
          </w:tcPr>
          <w:p w:rsidR="00FC5826" w:rsidRPr="00C4641A" w:rsidRDefault="00FC5826" w:rsidP="00FC5826">
            <w:pPr>
              <w:pStyle w:val="Default"/>
              <w:jc w:val="center"/>
              <w:rPr>
                <w:color w:val="000000" w:themeColor="text1"/>
                <w:sz w:val="20"/>
                <w:szCs w:val="20"/>
              </w:rPr>
            </w:pPr>
            <w:r w:rsidRPr="00C4641A">
              <w:rPr>
                <w:color w:val="000000" w:themeColor="text1"/>
                <w:sz w:val="20"/>
                <w:szCs w:val="20"/>
              </w:rPr>
              <w:t>1</w:t>
            </w:r>
          </w:p>
        </w:tc>
      </w:tr>
      <w:tr w:rsidR="00FC5826" w:rsidRPr="00C4641A" w:rsidTr="00FC5826">
        <w:tc>
          <w:tcPr>
            <w:tcW w:w="7479" w:type="dxa"/>
          </w:tcPr>
          <w:p w:rsidR="00FC5826" w:rsidRPr="00C4641A" w:rsidRDefault="00FC5826" w:rsidP="00FC5826">
            <w:pPr>
              <w:pStyle w:val="Default"/>
              <w:rPr>
                <w:color w:val="000000" w:themeColor="text1"/>
                <w:sz w:val="20"/>
                <w:szCs w:val="20"/>
              </w:rPr>
            </w:pPr>
            <w:r w:rsidRPr="00C4641A">
              <w:rPr>
                <w:color w:val="000000" w:themeColor="text1"/>
                <w:sz w:val="20"/>
                <w:szCs w:val="20"/>
              </w:rPr>
              <w:t>Послови обрађивача у поступку спровођења обједињене процедуре електронским путем и административно технички послови у поступку доношења аката из области Закона о планирању и изградњи и Закона о озакоњењу</w:t>
            </w:r>
          </w:p>
        </w:tc>
        <w:tc>
          <w:tcPr>
            <w:tcW w:w="1701" w:type="dxa"/>
          </w:tcPr>
          <w:p w:rsidR="00FC5826" w:rsidRPr="00C4641A" w:rsidRDefault="00FC5826" w:rsidP="00FC5826">
            <w:pPr>
              <w:pStyle w:val="Default"/>
              <w:jc w:val="center"/>
              <w:rPr>
                <w:color w:val="000000" w:themeColor="text1"/>
                <w:sz w:val="20"/>
                <w:szCs w:val="20"/>
              </w:rPr>
            </w:pPr>
          </w:p>
          <w:p w:rsidR="00FC5826" w:rsidRPr="00C4641A" w:rsidRDefault="00FC5826" w:rsidP="00FC5826">
            <w:pPr>
              <w:pStyle w:val="Default"/>
              <w:jc w:val="center"/>
              <w:rPr>
                <w:color w:val="000000" w:themeColor="text1"/>
                <w:sz w:val="20"/>
                <w:szCs w:val="20"/>
              </w:rPr>
            </w:pPr>
            <w:r w:rsidRPr="00C4641A">
              <w:rPr>
                <w:color w:val="000000" w:themeColor="text1"/>
                <w:sz w:val="20"/>
                <w:szCs w:val="20"/>
              </w:rPr>
              <w:t>2</w:t>
            </w:r>
          </w:p>
        </w:tc>
      </w:tr>
      <w:tr w:rsidR="00FC5826" w:rsidRPr="00C4641A" w:rsidTr="00FC5826">
        <w:tc>
          <w:tcPr>
            <w:tcW w:w="7479" w:type="dxa"/>
          </w:tcPr>
          <w:p w:rsidR="00FC5826" w:rsidRPr="00C4641A" w:rsidRDefault="00FC5826" w:rsidP="00FC5826">
            <w:pPr>
              <w:suppressAutoHyphens/>
              <w:jc w:val="both"/>
              <w:rPr>
                <w:rFonts w:ascii="Times New Roman" w:hAnsi="Times New Roman"/>
                <w:b w:val="0"/>
                <w:color w:val="000000" w:themeColor="text1"/>
                <w:sz w:val="20"/>
              </w:rPr>
            </w:pPr>
            <w:r w:rsidRPr="00C4641A">
              <w:rPr>
                <w:rFonts w:ascii="Times New Roman" w:hAnsi="Times New Roman"/>
                <w:b w:val="0"/>
                <w:color w:val="000000" w:themeColor="text1"/>
                <w:sz w:val="20"/>
                <w:lang w:val="sr-Cyrl-CS"/>
              </w:rPr>
              <w:t>Имовинско правни послови, послови пружања правне помоћи и послови саветника за заштиту права пацијената</w:t>
            </w:r>
          </w:p>
        </w:tc>
        <w:tc>
          <w:tcPr>
            <w:tcW w:w="1701" w:type="dxa"/>
          </w:tcPr>
          <w:p w:rsidR="00FC5826" w:rsidRPr="00C4641A" w:rsidRDefault="00FC5826" w:rsidP="00FC5826">
            <w:pPr>
              <w:pStyle w:val="Default"/>
              <w:jc w:val="center"/>
              <w:rPr>
                <w:color w:val="000000" w:themeColor="text1"/>
                <w:sz w:val="20"/>
                <w:szCs w:val="20"/>
              </w:rPr>
            </w:pPr>
          </w:p>
          <w:p w:rsidR="00FC5826" w:rsidRPr="00C4641A" w:rsidRDefault="00FC5826" w:rsidP="00FC5826">
            <w:pPr>
              <w:pStyle w:val="Default"/>
              <w:jc w:val="center"/>
              <w:rPr>
                <w:color w:val="000000" w:themeColor="text1"/>
                <w:sz w:val="20"/>
                <w:szCs w:val="20"/>
              </w:rPr>
            </w:pPr>
            <w:r w:rsidRPr="00C4641A">
              <w:rPr>
                <w:color w:val="000000" w:themeColor="text1"/>
                <w:sz w:val="20"/>
                <w:szCs w:val="20"/>
              </w:rPr>
              <w:t xml:space="preserve">1  </w:t>
            </w:r>
          </w:p>
        </w:tc>
      </w:tr>
      <w:tr w:rsidR="00FC5826" w:rsidRPr="00C4641A" w:rsidTr="00FC5826">
        <w:tc>
          <w:tcPr>
            <w:tcW w:w="7479" w:type="dxa"/>
          </w:tcPr>
          <w:p w:rsidR="00FC5826" w:rsidRPr="00C4641A" w:rsidRDefault="00FC5826" w:rsidP="00FC5826">
            <w:pPr>
              <w:pStyle w:val="Default"/>
              <w:rPr>
                <w:color w:val="000000" w:themeColor="text1"/>
                <w:sz w:val="20"/>
                <w:szCs w:val="20"/>
              </w:rPr>
            </w:pPr>
            <w:r w:rsidRPr="00C4641A">
              <w:rPr>
                <w:color w:val="000000" w:themeColor="text1"/>
                <w:sz w:val="20"/>
                <w:szCs w:val="20"/>
              </w:rPr>
              <w:t>Грађевински инспектор</w:t>
            </w:r>
          </w:p>
        </w:tc>
        <w:tc>
          <w:tcPr>
            <w:tcW w:w="1701" w:type="dxa"/>
          </w:tcPr>
          <w:p w:rsidR="00FC5826" w:rsidRPr="00C4641A" w:rsidRDefault="00FC5826" w:rsidP="00FC5826">
            <w:pPr>
              <w:pStyle w:val="Default"/>
              <w:jc w:val="center"/>
              <w:rPr>
                <w:color w:val="000000" w:themeColor="text1"/>
                <w:sz w:val="20"/>
                <w:szCs w:val="20"/>
              </w:rPr>
            </w:pPr>
            <w:r w:rsidRPr="00C4641A">
              <w:rPr>
                <w:color w:val="000000" w:themeColor="text1"/>
                <w:sz w:val="20"/>
                <w:szCs w:val="20"/>
              </w:rPr>
              <w:t>1</w:t>
            </w:r>
          </w:p>
        </w:tc>
      </w:tr>
      <w:tr w:rsidR="00FC5826" w:rsidRPr="00C4641A" w:rsidTr="00FC5826">
        <w:tc>
          <w:tcPr>
            <w:tcW w:w="7479" w:type="dxa"/>
          </w:tcPr>
          <w:p w:rsidR="00FC5826" w:rsidRPr="00C4641A" w:rsidRDefault="00FC5826" w:rsidP="00FC5826">
            <w:pPr>
              <w:pStyle w:val="Default"/>
              <w:rPr>
                <w:color w:val="000000" w:themeColor="text1"/>
                <w:sz w:val="20"/>
                <w:szCs w:val="20"/>
              </w:rPr>
            </w:pPr>
            <w:r w:rsidRPr="00C4641A">
              <w:rPr>
                <w:color w:val="000000" w:themeColor="text1"/>
                <w:sz w:val="20"/>
                <w:szCs w:val="20"/>
                <w:lang w:val="sr-Cyrl-CS"/>
              </w:rPr>
              <w:t>Контролор извођења радова и извршења решења о уклањању објеката и  послови процене утицаја пројеката на животну средину</w:t>
            </w:r>
          </w:p>
        </w:tc>
        <w:tc>
          <w:tcPr>
            <w:tcW w:w="1701" w:type="dxa"/>
          </w:tcPr>
          <w:p w:rsidR="00FC5826" w:rsidRPr="00C4641A" w:rsidRDefault="00FC5826" w:rsidP="00FC5826">
            <w:pPr>
              <w:pStyle w:val="Default"/>
              <w:jc w:val="center"/>
              <w:rPr>
                <w:color w:val="000000" w:themeColor="text1"/>
                <w:sz w:val="20"/>
                <w:szCs w:val="20"/>
              </w:rPr>
            </w:pPr>
          </w:p>
          <w:p w:rsidR="00FC5826" w:rsidRPr="00C4641A" w:rsidRDefault="00FC5826" w:rsidP="00FC5826">
            <w:pPr>
              <w:pStyle w:val="Default"/>
              <w:jc w:val="center"/>
              <w:rPr>
                <w:color w:val="000000" w:themeColor="text1"/>
                <w:sz w:val="20"/>
                <w:szCs w:val="20"/>
              </w:rPr>
            </w:pPr>
            <w:r w:rsidRPr="00C4641A">
              <w:rPr>
                <w:color w:val="000000" w:themeColor="text1"/>
                <w:sz w:val="20"/>
                <w:szCs w:val="20"/>
              </w:rPr>
              <w:t>1</w:t>
            </w:r>
          </w:p>
        </w:tc>
      </w:tr>
    </w:tbl>
    <w:p w:rsidR="00FC5826" w:rsidRPr="00C4641A" w:rsidRDefault="00FC5826" w:rsidP="00FC5826">
      <w:pPr>
        <w:pStyle w:val="Default"/>
        <w:jc w:val="center"/>
        <w:rPr>
          <w:color w:val="000000" w:themeColor="text1"/>
          <w:sz w:val="20"/>
          <w:szCs w:val="20"/>
        </w:rPr>
      </w:pPr>
    </w:p>
    <w:tbl>
      <w:tblPr>
        <w:tblStyle w:val="TableGrid"/>
        <w:tblpPr w:leftFromText="180" w:rightFromText="180" w:vertAnchor="page" w:horzAnchor="margin" w:tblpXSpec="center" w:tblpY="2117"/>
        <w:tblW w:w="0" w:type="auto"/>
        <w:tblLook w:val="04A0"/>
      </w:tblPr>
      <w:tblGrid>
        <w:gridCol w:w="4786"/>
        <w:gridCol w:w="3119"/>
      </w:tblGrid>
      <w:tr w:rsidR="00FC5826" w:rsidRPr="00C4641A" w:rsidTr="00FC5826">
        <w:trPr>
          <w:trHeight w:val="256"/>
        </w:trPr>
        <w:tc>
          <w:tcPr>
            <w:tcW w:w="4786" w:type="dxa"/>
            <w:shd w:val="clear" w:color="auto" w:fill="D9D9D9" w:themeFill="background1" w:themeFillShade="D9"/>
          </w:tcPr>
          <w:p w:rsidR="00FC5826" w:rsidRPr="00C4641A" w:rsidRDefault="00FC5826" w:rsidP="00FC5826">
            <w:pPr>
              <w:pStyle w:val="Default"/>
              <w:jc w:val="center"/>
              <w:rPr>
                <w:color w:val="000000" w:themeColor="text1"/>
                <w:sz w:val="20"/>
                <w:szCs w:val="20"/>
              </w:rPr>
            </w:pPr>
            <w:r w:rsidRPr="00C4641A">
              <w:rPr>
                <w:color w:val="000000" w:themeColor="text1"/>
                <w:sz w:val="20"/>
                <w:szCs w:val="20"/>
              </w:rPr>
              <w:t>Радна места намештеника</w:t>
            </w:r>
          </w:p>
        </w:tc>
        <w:tc>
          <w:tcPr>
            <w:tcW w:w="3119" w:type="dxa"/>
            <w:shd w:val="clear" w:color="auto" w:fill="D9D9D9" w:themeFill="background1" w:themeFillShade="D9"/>
          </w:tcPr>
          <w:p w:rsidR="00FC5826" w:rsidRPr="00C4641A" w:rsidRDefault="00FC5826" w:rsidP="00FC5826">
            <w:pPr>
              <w:pStyle w:val="Default"/>
              <w:jc w:val="center"/>
              <w:rPr>
                <w:color w:val="000000" w:themeColor="text1"/>
                <w:sz w:val="20"/>
                <w:szCs w:val="20"/>
              </w:rPr>
            </w:pPr>
            <w:r w:rsidRPr="00C4641A">
              <w:rPr>
                <w:color w:val="000000" w:themeColor="text1"/>
                <w:sz w:val="20"/>
                <w:szCs w:val="20"/>
              </w:rPr>
              <w:t xml:space="preserve">Број извршилаца </w:t>
            </w:r>
          </w:p>
        </w:tc>
      </w:tr>
      <w:tr w:rsidR="00FC5826" w:rsidRPr="00C4641A" w:rsidTr="00FC5826">
        <w:trPr>
          <w:trHeight w:val="256"/>
        </w:trPr>
        <w:tc>
          <w:tcPr>
            <w:tcW w:w="4786" w:type="dxa"/>
          </w:tcPr>
          <w:p w:rsidR="00FC5826" w:rsidRPr="00C4641A" w:rsidRDefault="00FC5826" w:rsidP="00FC5826">
            <w:pPr>
              <w:pStyle w:val="Default"/>
              <w:jc w:val="center"/>
              <w:rPr>
                <w:color w:val="000000" w:themeColor="text1"/>
                <w:sz w:val="20"/>
                <w:szCs w:val="20"/>
              </w:rPr>
            </w:pPr>
            <w:r w:rsidRPr="00C4641A">
              <w:rPr>
                <w:color w:val="000000" w:themeColor="text1"/>
                <w:sz w:val="20"/>
                <w:szCs w:val="20"/>
              </w:rPr>
              <w:t xml:space="preserve">Послови умножавања материјала </w:t>
            </w:r>
          </w:p>
        </w:tc>
        <w:tc>
          <w:tcPr>
            <w:tcW w:w="3119" w:type="dxa"/>
          </w:tcPr>
          <w:p w:rsidR="00FC5826" w:rsidRPr="00C4641A" w:rsidRDefault="00FC5826" w:rsidP="00FC5826">
            <w:pPr>
              <w:pStyle w:val="Default"/>
              <w:jc w:val="center"/>
              <w:rPr>
                <w:color w:val="000000" w:themeColor="text1"/>
                <w:sz w:val="20"/>
                <w:szCs w:val="20"/>
              </w:rPr>
            </w:pPr>
            <w:r w:rsidRPr="00C4641A">
              <w:rPr>
                <w:color w:val="000000" w:themeColor="text1"/>
                <w:sz w:val="20"/>
                <w:szCs w:val="20"/>
              </w:rPr>
              <w:t>2</w:t>
            </w:r>
          </w:p>
        </w:tc>
      </w:tr>
      <w:tr w:rsidR="00FC5826" w:rsidRPr="00C4641A" w:rsidTr="00FC5826">
        <w:trPr>
          <w:trHeight w:val="256"/>
        </w:trPr>
        <w:tc>
          <w:tcPr>
            <w:tcW w:w="4786" w:type="dxa"/>
          </w:tcPr>
          <w:p w:rsidR="00FC5826" w:rsidRPr="00C4641A" w:rsidRDefault="00FC5826" w:rsidP="00FC5826">
            <w:pPr>
              <w:pStyle w:val="Default"/>
              <w:jc w:val="center"/>
              <w:rPr>
                <w:color w:val="000000" w:themeColor="text1"/>
                <w:sz w:val="20"/>
                <w:szCs w:val="20"/>
              </w:rPr>
            </w:pPr>
            <w:r w:rsidRPr="00C4641A">
              <w:rPr>
                <w:color w:val="000000" w:themeColor="text1"/>
                <w:sz w:val="20"/>
                <w:szCs w:val="20"/>
              </w:rPr>
              <w:t>Возач</w:t>
            </w:r>
          </w:p>
        </w:tc>
        <w:tc>
          <w:tcPr>
            <w:tcW w:w="3119" w:type="dxa"/>
          </w:tcPr>
          <w:p w:rsidR="00FC5826" w:rsidRPr="00C4641A" w:rsidRDefault="00FC5826" w:rsidP="00FC5826">
            <w:pPr>
              <w:pStyle w:val="Default"/>
              <w:jc w:val="center"/>
              <w:rPr>
                <w:color w:val="000000" w:themeColor="text1"/>
                <w:sz w:val="20"/>
                <w:szCs w:val="20"/>
              </w:rPr>
            </w:pPr>
            <w:r w:rsidRPr="00C4641A">
              <w:rPr>
                <w:color w:val="000000" w:themeColor="text1"/>
                <w:sz w:val="20"/>
                <w:szCs w:val="20"/>
              </w:rPr>
              <w:t>3</w:t>
            </w:r>
          </w:p>
        </w:tc>
      </w:tr>
      <w:tr w:rsidR="00FC5826" w:rsidRPr="00C4641A" w:rsidTr="00FC5826">
        <w:trPr>
          <w:trHeight w:val="256"/>
        </w:trPr>
        <w:tc>
          <w:tcPr>
            <w:tcW w:w="4786" w:type="dxa"/>
          </w:tcPr>
          <w:p w:rsidR="00FC5826" w:rsidRPr="00C4641A" w:rsidRDefault="00FC5826" w:rsidP="00FC5826">
            <w:pPr>
              <w:pStyle w:val="Default"/>
              <w:jc w:val="center"/>
              <w:rPr>
                <w:color w:val="000000" w:themeColor="text1"/>
                <w:sz w:val="20"/>
                <w:szCs w:val="20"/>
              </w:rPr>
            </w:pPr>
            <w:r w:rsidRPr="00C4641A">
              <w:rPr>
                <w:color w:val="000000" w:themeColor="text1"/>
                <w:sz w:val="20"/>
                <w:szCs w:val="20"/>
              </w:rPr>
              <w:t>Кафе куварица</w:t>
            </w:r>
          </w:p>
        </w:tc>
        <w:tc>
          <w:tcPr>
            <w:tcW w:w="3119" w:type="dxa"/>
          </w:tcPr>
          <w:p w:rsidR="00FC5826" w:rsidRPr="00C4641A" w:rsidRDefault="00FC5826" w:rsidP="00FC5826">
            <w:pPr>
              <w:pStyle w:val="Default"/>
              <w:jc w:val="center"/>
              <w:rPr>
                <w:color w:val="000000" w:themeColor="text1"/>
                <w:sz w:val="20"/>
                <w:szCs w:val="20"/>
              </w:rPr>
            </w:pPr>
            <w:r w:rsidRPr="00C4641A">
              <w:rPr>
                <w:color w:val="000000" w:themeColor="text1"/>
                <w:sz w:val="20"/>
                <w:szCs w:val="20"/>
              </w:rPr>
              <w:t>1</w:t>
            </w:r>
          </w:p>
        </w:tc>
      </w:tr>
      <w:tr w:rsidR="00FC5826" w:rsidRPr="00C4641A" w:rsidTr="00FC5826">
        <w:trPr>
          <w:trHeight w:val="267"/>
        </w:trPr>
        <w:tc>
          <w:tcPr>
            <w:tcW w:w="4786" w:type="dxa"/>
          </w:tcPr>
          <w:p w:rsidR="00FC5826" w:rsidRPr="00C4641A" w:rsidRDefault="00FC5826" w:rsidP="00FC5826">
            <w:pPr>
              <w:pStyle w:val="Default"/>
              <w:jc w:val="center"/>
              <w:rPr>
                <w:color w:val="000000" w:themeColor="text1"/>
                <w:sz w:val="20"/>
                <w:szCs w:val="20"/>
              </w:rPr>
            </w:pPr>
            <w:r w:rsidRPr="00C4641A">
              <w:rPr>
                <w:color w:val="000000" w:themeColor="text1"/>
                <w:sz w:val="20"/>
                <w:szCs w:val="20"/>
              </w:rPr>
              <w:t>Портир</w:t>
            </w:r>
          </w:p>
        </w:tc>
        <w:tc>
          <w:tcPr>
            <w:tcW w:w="3119" w:type="dxa"/>
          </w:tcPr>
          <w:p w:rsidR="00FC5826" w:rsidRPr="00C4641A" w:rsidRDefault="00FC5826" w:rsidP="00FC5826">
            <w:pPr>
              <w:pStyle w:val="Default"/>
              <w:jc w:val="center"/>
              <w:rPr>
                <w:color w:val="000000" w:themeColor="text1"/>
                <w:sz w:val="20"/>
                <w:szCs w:val="20"/>
              </w:rPr>
            </w:pPr>
            <w:r w:rsidRPr="00C4641A">
              <w:rPr>
                <w:color w:val="000000" w:themeColor="text1"/>
                <w:sz w:val="20"/>
                <w:szCs w:val="20"/>
              </w:rPr>
              <w:t>1</w:t>
            </w:r>
          </w:p>
        </w:tc>
      </w:tr>
    </w:tbl>
    <w:p w:rsidR="00FC5826" w:rsidRPr="00C4641A" w:rsidRDefault="00FC5826" w:rsidP="00FC5826">
      <w:pPr>
        <w:pStyle w:val="Default"/>
        <w:jc w:val="center"/>
        <w:rPr>
          <w:color w:val="000000" w:themeColor="text1"/>
          <w:sz w:val="20"/>
          <w:szCs w:val="20"/>
        </w:rPr>
      </w:pPr>
    </w:p>
    <w:p w:rsidR="00FC5826" w:rsidRPr="00C4641A" w:rsidRDefault="00FC5826" w:rsidP="00FC5826">
      <w:pPr>
        <w:pStyle w:val="Default"/>
        <w:jc w:val="center"/>
        <w:rPr>
          <w:color w:val="000000" w:themeColor="text1"/>
          <w:sz w:val="20"/>
          <w:szCs w:val="20"/>
        </w:rPr>
      </w:pPr>
    </w:p>
    <w:p w:rsidR="00FC5826" w:rsidRPr="00C4641A" w:rsidRDefault="00FC5826" w:rsidP="00FC5826">
      <w:pPr>
        <w:pStyle w:val="Default"/>
        <w:jc w:val="center"/>
        <w:rPr>
          <w:color w:val="000000" w:themeColor="text1"/>
          <w:sz w:val="20"/>
          <w:szCs w:val="20"/>
        </w:rPr>
      </w:pPr>
    </w:p>
    <w:p w:rsidR="00FC5826" w:rsidRPr="00C4641A" w:rsidRDefault="00FC5826" w:rsidP="00FC5826">
      <w:pPr>
        <w:pStyle w:val="Default"/>
        <w:jc w:val="center"/>
        <w:rPr>
          <w:color w:val="000000" w:themeColor="text1"/>
          <w:sz w:val="20"/>
          <w:szCs w:val="20"/>
        </w:rPr>
      </w:pPr>
    </w:p>
    <w:p w:rsidR="00FC5826" w:rsidRPr="00C4641A" w:rsidRDefault="00FC5826" w:rsidP="00FC5826">
      <w:pPr>
        <w:pStyle w:val="Default"/>
        <w:jc w:val="center"/>
        <w:rPr>
          <w:color w:val="000000" w:themeColor="text1"/>
          <w:sz w:val="20"/>
          <w:szCs w:val="20"/>
        </w:rPr>
      </w:pPr>
    </w:p>
    <w:p w:rsidR="00FC5826" w:rsidRPr="00C4641A" w:rsidRDefault="00FC5826" w:rsidP="00FC5826">
      <w:pPr>
        <w:pStyle w:val="Default"/>
        <w:jc w:val="center"/>
        <w:rPr>
          <w:color w:val="000000" w:themeColor="text1"/>
          <w:sz w:val="20"/>
          <w:szCs w:val="20"/>
        </w:rPr>
      </w:pPr>
    </w:p>
    <w:p w:rsidR="00FC5826" w:rsidRPr="00C4641A" w:rsidRDefault="00FC5826" w:rsidP="00FC5826">
      <w:pPr>
        <w:pStyle w:val="Default"/>
        <w:jc w:val="center"/>
        <w:rPr>
          <w:color w:val="000000" w:themeColor="text1"/>
          <w:sz w:val="14"/>
          <w:szCs w:val="20"/>
        </w:rPr>
      </w:pPr>
    </w:p>
    <w:p w:rsidR="00FC5826" w:rsidRPr="00C4641A" w:rsidRDefault="00FC5826" w:rsidP="00FC5826">
      <w:pPr>
        <w:pStyle w:val="Default"/>
        <w:numPr>
          <w:ilvl w:val="0"/>
          <w:numId w:val="57"/>
        </w:numPr>
        <w:rPr>
          <w:color w:val="000000" w:themeColor="text1"/>
          <w:sz w:val="20"/>
          <w:szCs w:val="20"/>
          <w:u w:val="single"/>
        </w:rPr>
      </w:pPr>
      <w:r w:rsidRPr="00C4641A">
        <w:rPr>
          <w:color w:val="000000" w:themeColor="text1"/>
          <w:sz w:val="20"/>
          <w:szCs w:val="20"/>
          <w:u w:val="single"/>
        </w:rPr>
        <w:t>ПО ЗВАЊИМА</w:t>
      </w:r>
    </w:p>
    <w:p w:rsidR="00FC5826" w:rsidRPr="00C4641A" w:rsidRDefault="00FC5826" w:rsidP="00FC5826">
      <w:pPr>
        <w:pStyle w:val="Default"/>
        <w:ind w:left="720"/>
        <w:rPr>
          <w:color w:val="000000" w:themeColor="text1"/>
          <w:sz w:val="14"/>
          <w:szCs w:val="20"/>
        </w:rPr>
      </w:pPr>
    </w:p>
    <w:tbl>
      <w:tblPr>
        <w:tblStyle w:val="TableGrid"/>
        <w:tblW w:w="0" w:type="auto"/>
        <w:tblInd w:w="675" w:type="dxa"/>
        <w:tblLook w:val="04A0"/>
      </w:tblPr>
      <w:tblGrid>
        <w:gridCol w:w="4454"/>
        <w:gridCol w:w="4193"/>
      </w:tblGrid>
      <w:tr w:rsidR="00FC5826" w:rsidRPr="00C4641A" w:rsidTr="00FC5826">
        <w:tc>
          <w:tcPr>
            <w:tcW w:w="4454" w:type="dxa"/>
            <w:shd w:val="clear" w:color="auto" w:fill="D9D9D9" w:themeFill="background1" w:themeFillShade="D9"/>
          </w:tcPr>
          <w:p w:rsidR="00FC5826" w:rsidRPr="00C4641A" w:rsidRDefault="00FC5826" w:rsidP="00FC5826">
            <w:pPr>
              <w:pStyle w:val="Default"/>
              <w:jc w:val="center"/>
              <w:rPr>
                <w:color w:val="000000" w:themeColor="text1"/>
                <w:sz w:val="20"/>
                <w:szCs w:val="20"/>
              </w:rPr>
            </w:pPr>
            <w:r w:rsidRPr="00C4641A">
              <w:rPr>
                <w:color w:val="000000" w:themeColor="text1"/>
                <w:sz w:val="20"/>
                <w:szCs w:val="20"/>
              </w:rPr>
              <w:t>Звања службеника и намештеника</w:t>
            </w:r>
          </w:p>
        </w:tc>
        <w:tc>
          <w:tcPr>
            <w:tcW w:w="4193" w:type="dxa"/>
            <w:shd w:val="clear" w:color="auto" w:fill="D9D9D9" w:themeFill="background1" w:themeFillShade="D9"/>
          </w:tcPr>
          <w:p w:rsidR="00FC5826" w:rsidRPr="00C4641A" w:rsidRDefault="00FC5826" w:rsidP="00FC5826">
            <w:pPr>
              <w:pStyle w:val="Default"/>
              <w:jc w:val="center"/>
              <w:rPr>
                <w:color w:val="000000" w:themeColor="text1"/>
                <w:sz w:val="20"/>
                <w:szCs w:val="20"/>
              </w:rPr>
            </w:pPr>
            <w:r w:rsidRPr="00C4641A">
              <w:rPr>
                <w:color w:val="000000" w:themeColor="text1"/>
                <w:sz w:val="20"/>
                <w:szCs w:val="20"/>
              </w:rPr>
              <w:t xml:space="preserve">Број извршилаца </w:t>
            </w:r>
          </w:p>
        </w:tc>
      </w:tr>
      <w:tr w:rsidR="00FC5826" w:rsidRPr="00C4641A" w:rsidTr="00FC5826">
        <w:tc>
          <w:tcPr>
            <w:tcW w:w="4454" w:type="dxa"/>
          </w:tcPr>
          <w:p w:rsidR="00FC5826" w:rsidRPr="00C4641A" w:rsidRDefault="00FC5826" w:rsidP="00FC5826">
            <w:pPr>
              <w:pStyle w:val="Default"/>
              <w:spacing w:line="276" w:lineRule="auto"/>
              <w:rPr>
                <w:color w:val="000000" w:themeColor="text1"/>
                <w:sz w:val="20"/>
                <w:szCs w:val="20"/>
              </w:rPr>
            </w:pPr>
            <w:r w:rsidRPr="00C4641A">
              <w:rPr>
                <w:color w:val="000000" w:themeColor="text1"/>
                <w:sz w:val="20"/>
                <w:szCs w:val="20"/>
              </w:rPr>
              <w:t>самостални саветник</w:t>
            </w:r>
          </w:p>
        </w:tc>
        <w:tc>
          <w:tcPr>
            <w:tcW w:w="4193" w:type="dxa"/>
          </w:tcPr>
          <w:p w:rsidR="00FC5826" w:rsidRPr="00C4641A" w:rsidRDefault="00FC5826" w:rsidP="00FC5826">
            <w:pPr>
              <w:pStyle w:val="Default"/>
              <w:jc w:val="center"/>
              <w:rPr>
                <w:color w:val="000000" w:themeColor="text1"/>
                <w:sz w:val="20"/>
                <w:szCs w:val="20"/>
              </w:rPr>
            </w:pPr>
            <w:r w:rsidRPr="00C4641A">
              <w:rPr>
                <w:color w:val="000000" w:themeColor="text1"/>
                <w:sz w:val="20"/>
                <w:szCs w:val="20"/>
              </w:rPr>
              <w:t>4</w:t>
            </w:r>
          </w:p>
        </w:tc>
      </w:tr>
      <w:tr w:rsidR="00FC5826" w:rsidRPr="00C4641A" w:rsidTr="00FC5826">
        <w:tc>
          <w:tcPr>
            <w:tcW w:w="4454" w:type="dxa"/>
          </w:tcPr>
          <w:p w:rsidR="00FC5826" w:rsidRPr="00C4641A" w:rsidRDefault="00FC5826" w:rsidP="00FC5826">
            <w:pPr>
              <w:pStyle w:val="Default"/>
              <w:spacing w:line="276" w:lineRule="auto"/>
              <w:rPr>
                <w:color w:val="000000" w:themeColor="text1"/>
                <w:sz w:val="20"/>
                <w:szCs w:val="20"/>
              </w:rPr>
            </w:pPr>
            <w:r w:rsidRPr="00C4641A">
              <w:rPr>
                <w:color w:val="000000" w:themeColor="text1"/>
                <w:sz w:val="20"/>
                <w:szCs w:val="20"/>
              </w:rPr>
              <w:lastRenderedPageBreak/>
              <w:t>саветник</w:t>
            </w:r>
          </w:p>
        </w:tc>
        <w:tc>
          <w:tcPr>
            <w:tcW w:w="4193" w:type="dxa"/>
          </w:tcPr>
          <w:p w:rsidR="00FC5826" w:rsidRPr="00C4641A" w:rsidRDefault="00FC5826" w:rsidP="00FC5826">
            <w:pPr>
              <w:pStyle w:val="Default"/>
              <w:jc w:val="center"/>
              <w:rPr>
                <w:color w:val="000000" w:themeColor="text1"/>
                <w:sz w:val="20"/>
                <w:szCs w:val="20"/>
              </w:rPr>
            </w:pPr>
            <w:r w:rsidRPr="00C4641A">
              <w:rPr>
                <w:color w:val="000000" w:themeColor="text1"/>
                <w:sz w:val="20"/>
                <w:szCs w:val="20"/>
              </w:rPr>
              <w:t>11</w:t>
            </w:r>
          </w:p>
        </w:tc>
      </w:tr>
      <w:tr w:rsidR="00FC5826" w:rsidRPr="00C4641A" w:rsidTr="00FC5826">
        <w:tc>
          <w:tcPr>
            <w:tcW w:w="4454" w:type="dxa"/>
          </w:tcPr>
          <w:p w:rsidR="00FC5826" w:rsidRPr="00C4641A" w:rsidRDefault="00FC5826" w:rsidP="00FC5826">
            <w:pPr>
              <w:pStyle w:val="Default"/>
              <w:spacing w:line="276" w:lineRule="auto"/>
              <w:rPr>
                <w:color w:val="000000" w:themeColor="text1"/>
                <w:sz w:val="20"/>
                <w:szCs w:val="20"/>
              </w:rPr>
            </w:pPr>
            <w:r w:rsidRPr="00C4641A">
              <w:rPr>
                <w:color w:val="000000" w:themeColor="text1"/>
                <w:sz w:val="20"/>
                <w:szCs w:val="20"/>
              </w:rPr>
              <w:t xml:space="preserve">млађи саветник </w:t>
            </w:r>
          </w:p>
        </w:tc>
        <w:tc>
          <w:tcPr>
            <w:tcW w:w="4193" w:type="dxa"/>
          </w:tcPr>
          <w:p w:rsidR="00FC5826" w:rsidRPr="00C4641A" w:rsidRDefault="00FC5826" w:rsidP="00FC5826">
            <w:pPr>
              <w:pStyle w:val="Default"/>
              <w:jc w:val="center"/>
              <w:rPr>
                <w:color w:val="000000" w:themeColor="text1"/>
                <w:sz w:val="20"/>
                <w:szCs w:val="20"/>
              </w:rPr>
            </w:pPr>
            <w:r w:rsidRPr="00C4641A">
              <w:rPr>
                <w:color w:val="000000" w:themeColor="text1"/>
                <w:sz w:val="20"/>
                <w:szCs w:val="20"/>
              </w:rPr>
              <w:t>/</w:t>
            </w:r>
          </w:p>
        </w:tc>
      </w:tr>
      <w:tr w:rsidR="00FC5826" w:rsidRPr="00C4641A" w:rsidTr="00FC5826">
        <w:tc>
          <w:tcPr>
            <w:tcW w:w="4454" w:type="dxa"/>
          </w:tcPr>
          <w:p w:rsidR="00FC5826" w:rsidRPr="00C4641A" w:rsidRDefault="00FC5826" w:rsidP="00FC5826">
            <w:pPr>
              <w:pStyle w:val="Default"/>
              <w:spacing w:line="276" w:lineRule="auto"/>
              <w:rPr>
                <w:color w:val="000000" w:themeColor="text1"/>
                <w:sz w:val="20"/>
                <w:szCs w:val="20"/>
              </w:rPr>
            </w:pPr>
            <w:r w:rsidRPr="00C4641A">
              <w:rPr>
                <w:color w:val="000000" w:themeColor="text1"/>
                <w:sz w:val="20"/>
                <w:szCs w:val="20"/>
              </w:rPr>
              <w:t>сарадник</w:t>
            </w:r>
          </w:p>
        </w:tc>
        <w:tc>
          <w:tcPr>
            <w:tcW w:w="4193" w:type="dxa"/>
          </w:tcPr>
          <w:p w:rsidR="00FC5826" w:rsidRPr="00C4641A" w:rsidRDefault="00FC5826" w:rsidP="00FC5826">
            <w:pPr>
              <w:pStyle w:val="Default"/>
              <w:jc w:val="center"/>
              <w:rPr>
                <w:color w:val="000000" w:themeColor="text1"/>
                <w:sz w:val="20"/>
                <w:szCs w:val="20"/>
              </w:rPr>
            </w:pPr>
            <w:r w:rsidRPr="00C4641A">
              <w:rPr>
                <w:color w:val="000000" w:themeColor="text1"/>
                <w:sz w:val="20"/>
                <w:szCs w:val="20"/>
              </w:rPr>
              <w:t>15</w:t>
            </w:r>
          </w:p>
        </w:tc>
      </w:tr>
      <w:tr w:rsidR="00FC5826" w:rsidRPr="00C4641A" w:rsidTr="00FC5826">
        <w:tc>
          <w:tcPr>
            <w:tcW w:w="4454" w:type="dxa"/>
          </w:tcPr>
          <w:p w:rsidR="00FC5826" w:rsidRPr="00C4641A" w:rsidRDefault="00FC5826" w:rsidP="00FC5826">
            <w:pPr>
              <w:pStyle w:val="Default"/>
              <w:spacing w:line="276" w:lineRule="auto"/>
              <w:rPr>
                <w:color w:val="000000" w:themeColor="text1"/>
                <w:sz w:val="20"/>
                <w:szCs w:val="20"/>
              </w:rPr>
            </w:pPr>
            <w:r w:rsidRPr="00C4641A">
              <w:rPr>
                <w:color w:val="000000" w:themeColor="text1"/>
                <w:sz w:val="20"/>
                <w:szCs w:val="20"/>
              </w:rPr>
              <w:t>млађи сарадник</w:t>
            </w:r>
          </w:p>
        </w:tc>
        <w:tc>
          <w:tcPr>
            <w:tcW w:w="4193" w:type="dxa"/>
          </w:tcPr>
          <w:p w:rsidR="00FC5826" w:rsidRPr="00C4641A" w:rsidRDefault="00FC5826" w:rsidP="00FC5826">
            <w:pPr>
              <w:pStyle w:val="Default"/>
              <w:jc w:val="center"/>
              <w:rPr>
                <w:color w:val="000000" w:themeColor="text1"/>
                <w:sz w:val="20"/>
                <w:szCs w:val="20"/>
              </w:rPr>
            </w:pPr>
            <w:r w:rsidRPr="00C4641A">
              <w:rPr>
                <w:color w:val="000000" w:themeColor="text1"/>
                <w:sz w:val="20"/>
                <w:szCs w:val="20"/>
              </w:rPr>
              <w:t>1</w:t>
            </w:r>
          </w:p>
        </w:tc>
      </w:tr>
      <w:tr w:rsidR="00FC5826" w:rsidRPr="00C4641A" w:rsidTr="00FC5826">
        <w:tc>
          <w:tcPr>
            <w:tcW w:w="4454" w:type="dxa"/>
          </w:tcPr>
          <w:p w:rsidR="00FC5826" w:rsidRPr="00C4641A" w:rsidRDefault="00FC5826" w:rsidP="00FC5826">
            <w:pPr>
              <w:pStyle w:val="Default"/>
              <w:spacing w:line="276" w:lineRule="auto"/>
              <w:rPr>
                <w:color w:val="000000" w:themeColor="text1"/>
                <w:sz w:val="20"/>
                <w:szCs w:val="20"/>
              </w:rPr>
            </w:pPr>
            <w:r w:rsidRPr="00C4641A">
              <w:rPr>
                <w:color w:val="000000" w:themeColor="text1"/>
                <w:sz w:val="20"/>
                <w:szCs w:val="20"/>
              </w:rPr>
              <w:t>виши референт</w:t>
            </w:r>
          </w:p>
        </w:tc>
        <w:tc>
          <w:tcPr>
            <w:tcW w:w="4193" w:type="dxa"/>
          </w:tcPr>
          <w:p w:rsidR="00FC5826" w:rsidRPr="00C4641A" w:rsidRDefault="00FC5826" w:rsidP="00FC5826">
            <w:pPr>
              <w:pStyle w:val="Default"/>
              <w:jc w:val="center"/>
              <w:rPr>
                <w:color w:val="000000" w:themeColor="text1"/>
                <w:sz w:val="20"/>
                <w:szCs w:val="20"/>
              </w:rPr>
            </w:pPr>
            <w:r w:rsidRPr="00C4641A">
              <w:rPr>
                <w:color w:val="000000" w:themeColor="text1"/>
                <w:sz w:val="20"/>
                <w:szCs w:val="20"/>
              </w:rPr>
              <w:t xml:space="preserve">7 </w:t>
            </w:r>
          </w:p>
        </w:tc>
      </w:tr>
      <w:tr w:rsidR="00FC5826" w:rsidRPr="00C4641A" w:rsidTr="00FC5826">
        <w:tc>
          <w:tcPr>
            <w:tcW w:w="4454" w:type="dxa"/>
          </w:tcPr>
          <w:p w:rsidR="00FC5826" w:rsidRPr="00C4641A" w:rsidRDefault="00FC5826" w:rsidP="00FC5826">
            <w:pPr>
              <w:pStyle w:val="Default"/>
              <w:spacing w:line="276" w:lineRule="auto"/>
              <w:rPr>
                <w:color w:val="000000" w:themeColor="text1"/>
                <w:sz w:val="20"/>
                <w:szCs w:val="20"/>
              </w:rPr>
            </w:pPr>
            <w:r w:rsidRPr="00C4641A">
              <w:rPr>
                <w:color w:val="000000" w:themeColor="text1"/>
                <w:sz w:val="20"/>
                <w:szCs w:val="20"/>
              </w:rPr>
              <w:t>референт</w:t>
            </w:r>
          </w:p>
        </w:tc>
        <w:tc>
          <w:tcPr>
            <w:tcW w:w="4193" w:type="dxa"/>
          </w:tcPr>
          <w:p w:rsidR="00FC5826" w:rsidRPr="00C4641A" w:rsidRDefault="00FC5826" w:rsidP="00FC5826">
            <w:pPr>
              <w:pStyle w:val="Default"/>
              <w:jc w:val="center"/>
              <w:rPr>
                <w:color w:val="000000" w:themeColor="text1"/>
                <w:sz w:val="20"/>
                <w:szCs w:val="20"/>
              </w:rPr>
            </w:pPr>
            <w:r w:rsidRPr="00C4641A">
              <w:rPr>
                <w:color w:val="000000" w:themeColor="text1"/>
                <w:sz w:val="20"/>
                <w:szCs w:val="20"/>
              </w:rPr>
              <w:t>/</w:t>
            </w:r>
          </w:p>
        </w:tc>
      </w:tr>
      <w:tr w:rsidR="00FC5826" w:rsidRPr="00C4641A" w:rsidTr="00FC5826">
        <w:tc>
          <w:tcPr>
            <w:tcW w:w="4454" w:type="dxa"/>
          </w:tcPr>
          <w:p w:rsidR="00FC5826" w:rsidRPr="00C4641A" w:rsidRDefault="00FC5826" w:rsidP="00FC5826">
            <w:pPr>
              <w:pStyle w:val="Default"/>
              <w:spacing w:line="276" w:lineRule="auto"/>
              <w:rPr>
                <w:color w:val="000000" w:themeColor="text1"/>
                <w:sz w:val="20"/>
                <w:szCs w:val="20"/>
              </w:rPr>
            </w:pPr>
            <w:r w:rsidRPr="00C4641A">
              <w:rPr>
                <w:color w:val="000000" w:themeColor="text1"/>
                <w:sz w:val="20"/>
                <w:szCs w:val="20"/>
              </w:rPr>
              <w:t>млађи референт</w:t>
            </w:r>
          </w:p>
        </w:tc>
        <w:tc>
          <w:tcPr>
            <w:tcW w:w="4193" w:type="dxa"/>
          </w:tcPr>
          <w:p w:rsidR="00FC5826" w:rsidRPr="00C4641A" w:rsidRDefault="00FC5826" w:rsidP="00FC5826">
            <w:pPr>
              <w:pStyle w:val="Default"/>
              <w:jc w:val="center"/>
              <w:rPr>
                <w:color w:val="000000" w:themeColor="text1"/>
                <w:sz w:val="20"/>
                <w:szCs w:val="20"/>
              </w:rPr>
            </w:pPr>
            <w:r w:rsidRPr="00C4641A">
              <w:rPr>
                <w:color w:val="000000" w:themeColor="text1"/>
                <w:sz w:val="20"/>
                <w:szCs w:val="20"/>
              </w:rPr>
              <w:t>/</w:t>
            </w:r>
          </w:p>
        </w:tc>
      </w:tr>
      <w:tr w:rsidR="00FC5826" w:rsidRPr="00C4641A" w:rsidTr="00FC5826">
        <w:tc>
          <w:tcPr>
            <w:tcW w:w="4454" w:type="dxa"/>
          </w:tcPr>
          <w:p w:rsidR="00FC5826" w:rsidRPr="00C4641A" w:rsidRDefault="00FC5826" w:rsidP="00FC5826">
            <w:pPr>
              <w:pStyle w:val="Default"/>
              <w:spacing w:line="276" w:lineRule="auto"/>
              <w:rPr>
                <w:color w:val="000000" w:themeColor="text1"/>
                <w:sz w:val="20"/>
                <w:szCs w:val="20"/>
              </w:rPr>
            </w:pPr>
            <w:r w:rsidRPr="00C4641A">
              <w:rPr>
                <w:color w:val="000000" w:themeColor="text1"/>
                <w:sz w:val="20"/>
                <w:szCs w:val="20"/>
              </w:rPr>
              <w:t>намештеник</w:t>
            </w:r>
          </w:p>
        </w:tc>
        <w:tc>
          <w:tcPr>
            <w:tcW w:w="4193" w:type="dxa"/>
          </w:tcPr>
          <w:p w:rsidR="00FC5826" w:rsidRPr="00C4641A" w:rsidRDefault="00FC5826" w:rsidP="00FC5826">
            <w:pPr>
              <w:pStyle w:val="Default"/>
              <w:jc w:val="center"/>
              <w:rPr>
                <w:color w:val="000000" w:themeColor="text1"/>
                <w:sz w:val="20"/>
                <w:szCs w:val="20"/>
              </w:rPr>
            </w:pPr>
            <w:r w:rsidRPr="00C4641A">
              <w:rPr>
                <w:color w:val="000000" w:themeColor="text1"/>
                <w:sz w:val="20"/>
                <w:szCs w:val="20"/>
              </w:rPr>
              <w:t>7</w:t>
            </w:r>
          </w:p>
        </w:tc>
      </w:tr>
    </w:tbl>
    <w:p w:rsidR="00FC5826" w:rsidRPr="00C4641A" w:rsidRDefault="00FC5826" w:rsidP="00FC5826">
      <w:pPr>
        <w:pStyle w:val="Default"/>
        <w:ind w:left="720"/>
        <w:rPr>
          <w:color w:val="000000" w:themeColor="text1"/>
          <w:sz w:val="14"/>
          <w:szCs w:val="20"/>
        </w:rPr>
      </w:pPr>
    </w:p>
    <w:p w:rsidR="00FC5826" w:rsidRPr="00C4641A" w:rsidRDefault="00FC5826" w:rsidP="00FC5826">
      <w:pPr>
        <w:pStyle w:val="Default"/>
        <w:numPr>
          <w:ilvl w:val="0"/>
          <w:numId w:val="56"/>
        </w:numPr>
        <w:rPr>
          <w:color w:val="000000" w:themeColor="text1"/>
          <w:sz w:val="20"/>
          <w:szCs w:val="20"/>
        </w:rPr>
      </w:pPr>
      <w:r w:rsidRPr="00C4641A">
        <w:rPr>
          <w:color w:val="000000" w:themeColor="text1"/>
          <w:sz w:val="20"/>
          <w:szCs w:val="20"/>
        </w:rPr>
        <w:t>Број запослених са радним односом на неодређено време који су потребни у 2018.  години за коју се доноси Кадровски план</w:t>
      </w:r>
    </w:p>
    <w:p w:rsidR="00FC5826" w:rsidRPr="00C4641A" w:rsidRDefault="00FC5826" w:rsidP="00FC5826">
      <w:pPr>
        <w:pStyle w:val="Default"/>
        <w:jc w:val="center"/>
        <w:rPr>
          <w:color w:val="000000" w:themeColor="text1"/>
          <w:sz w:val="8"/>
          <w:szCs w:val="20"/>
        </w:rPr>
      </w:pPr>
    </w:p>
    <w:tbl>
      <w:tblPr>
        <w:tblStyle w:val="TableGrid"/>
        <w:tblW w:w="0" w:type="auto"/>
        <w:tblInd w:w="675" w:type="dxa"/>
        <w:tblLook w:val="04A0"/>
      </w:tblPr>
      <w:tblGrid>
        <w:gridCol w:w="4454"/>
        <w:gridCol w:w="4193"/>
      </w:tblGrid>
      <w:tr w:rsidR="00FC5826" w:rsidRPr="00C4641A" w:rsidTr="00FC5826">
        <w:tc>
          <w:tcPr>
            <w:tcW w:w="4454" w:type="dxa"/>
            <w:shd w:val="clear" w:color="auto" w:fill="D9D9D9" w:themeFill="background1" w:themeFillShade="D9"/>
          </w:tcPr>
          <w:p w:rsidR="00FC5826" w:rsidRPr="00C4641A" w:rsidRDefault="00FC5826" w:rsidP="00FC5826">
            <w:pPr>
              <w:pStyle w:val="Default"/>
              <w:jc w:val="center"/>
              <w:rPr>
                <w:color w:val="000000" w:themeColor="text1"/>
                <w:sz w:val="20"/>
                <w:szCs w:val="20"/>
              </w:rPr>
            </w:pPr>
            <w:r w:rsidRPr="00C4641A">
              <w:rPr>
                <w:color w:val="000000" w:themeColor="text1"/>
                <w:sz w:val="20"/>
                <w:szCs w:val="20"/>
              </w:rPr>
              <w:t>Звања службеника и намештеника</w:t>
            </w:r>
          </w:p>
        </w:tc>
        <w:tc>
          <w:tcPr>
            <w:tcW w:w="4193" w:type="dxa"/>
            <w:shd w:val="clear" w:color="auto" w:fill="D9D9D9" w:themeFill="background1" w:themeFillShade="D9"/>
          </w:tcPr>
          <w:p w:rsidR="00FC5826" w:rsidRPr="00C4641A" w:rsidRDefault="00FC5826" w:rsidP="00FC5826">
            <w:pPr>
              <w:pStyle w:val="Default"/>
              <w:jc w:val="center"/>
              <w:rPr>
                <w:color w:val="000000" w:themeColor="text1"/>
                <w:sz w:val="20"/>
                <w:szCs w:val="20"/>
              </w:rPr>
            </w:pPr>
            <w:r w:rsidRPr="00C4641A">
              <w:rPr>
                <w:color w:val="000000" w:themeColor="text1"/>
                <w:sz w:val="20"/>
                <w:szCs w:val="20"/>
              </w:rPr>
              <w:t xml:space="preserve">Број извршилаца </w:t>
            </w:r>
          </w:p>
        </w:tc>
      </w:tr>
      <w:tr w:rsidR="00FC5826" w:rsidRPr="00C4641A" w:rsidTr="00FC5826">
        <w:tc>
          <w:tcPr>
            <w:tcW w:w="4454" w:type="dxa"/>
          </w:tcPr>
          <w:p w:rsidR="00FC5826" w:rsidRPr="00C4641A" w:rsidRDefault="00FC5826" w:rsidP="00FC5826">
            <w:pPr>
              <w:pStyle w:val="Default"/>
              <w:spacing w:line="276" w:lineRule="auto"/>
              <w:rPr>
                <w:color w:val="000000" w:themeColor="text1"/>
                <w:sz w:val="20"/>
                <w:szCs w:val="20"/>
              </w:rPr>
            </w:pPr>
            <w:r w:rsidRPr="00C4641A">
              <w:rPr>
                <w:color w:val="000000" w:themeColor="text1"/>
                <w:sz w:val="20"/>
                <w:szCs w:val="20"/>
              </w:rPr>
              <w:t>самостални саветник</w:t>
            </w:r>
          </w:p>
        </w:tc>
        <w:tc>
          <w:tcPr>
            <w:tcW w:w="4193" w:type="dxa"/>
          </w:tcPr>
          <w:p w:rsidR="00FC5826" w:rsidRPr="00C4641A" w:rsidRDefault="00FC5826" w:rsidP="00FC5826">
            <w:pPr>
              <w:pStyle w:val="Default"/>
              <w:jc w:val="center"/>
              <w:rPr>
                <w:color w:val="000000" w:themeColor="text1"/>
                <w:sz w:val="20"/>
                <w:szCs w:val="20"/>
              </w:rPr>
            </w:pPr>
            <w:r w:rsidRPr="00C4641A">
              <w:rPr>
                <w:color w:val="000000" w:themeColor="text1"/>
                <w:sz w:val="20"/>
                <w:szCs w:val="20"/>
              </w:rPr>
              <w:t>5</w:t>
            </w:r>
          </w:p>
        </w:tc>
      </w:tr>
      <w:tr w:rsidR="00FC5826" w:rsidRPr="00C4641A" w:rsidTr="00FC5826">
        <w:tc>
          <w:tcPr>
            <w:tcW w:w="4454" w:type="dxa"/>
          </w:tcPr>
          <w:p w:rsidR="00FC5826" w:rsidRPr="00C4641A" w:rsidRDefault="00FC5826" w:rsidP="00FC5826">
            <w:pPr>
              <w:pStyle w:val="Default"/>
              <w:spacing w:line="276" w:lineRule="auto"/>
              <w:rPr>
                <w:color w:val="000000" w:themeColor="text1"/>
                <w:sz w:val="20"/>
                <w:szCs w:val="20"/>
              </w:rPr>
            </w:pPr>
            <w:r w:rsidRPr="00C4641A">
              <w:rPr>
                <w:color w:val="000000" w:themeColor="text1"/>
                <w:sz w:val="20"/>
                <w:szCs w:val="20"/>
              </w:rPr>
              <w:t>саветник</w:t>
            </w:r>
          </w:p>
        </w:tc>
        <w:tc>
          <w:tcPr>
            <w:tcW w:w="4193" w:type="dxa"/>
          </w:tcPr>
          <w:p w:rsidR="00FC5826" w:rsidRPr="00C4641A" w:rsidRDefault="00FC5826" w:rsidP="00FC5826">
            <w:pPr>
              <w:pStyle w:val="Default"/>
              <w:jc w:val="center"/>
              <w:rPr>
                <w:color w:val="000000" w:themeColor="text1"/>
                <w:sz w:val="20"/>
                <w:szCs w:val="20"/>
              </w:rPr>
            </w:pPr>
            <w:r w:rsidRPr="00C4641A">
              <w:rPr>
                <w:color w:val="000000" w:themeColor="text1"/>
                <w:sz w:val="20"/>
                <w:szCs w:val="20"/>
              </w:rPr>
              <w:t>10</w:t>
            </w:r>
          </w:p>
        </w:tc>
      </w:tr>
      <w:tr w:rsidR="00FC5826" w:rsidRPr="00C4641A" w:rsidTr="00FC5826">
        <w:tc>
          <w:tcPr>
            <w:tcW w:w="4454" w:type="dxa"/>
          </w:tcPr>
          <w:p w:rsidR="00FC5826" w:rsidRPr="00C4641A" w:rsidRDefault="00FC5826" w:rsidP="00FC5826">
            <w:pPr>
              <w:pStyle w:val="Default"/>
              <w:spacing w:line="276" w:lineRule="auto"/>
              <w:rPr>
                <w:color w:val="000000" w:themeColor="text1"/>
                <w:sz w:val="20"/>
                <w:szCs w:val="20"/>
              </w:rPr>
            </w:pPr>
            <w:r w:rsidRPr="00C4641A">
              <w:rPr>
                <w:color w:val="000000" w:themeColor="text1"/>
                <w:sz w:val="20"/>
                <w:szCs w:val="20"/>
              </w:rPr>
              <w:t xml:space="preserve">млађи саветник </w:t>
            </w:r>
          </w:p>
        </w:tc>
        <w:tc>
          <w:tcPr>
            <w:tcW w:w="4193" w:type="dxa"/>
          </w:tcPr>
          <w:p w:rsidR="00FC5826" w:rsidRPr="00C4641A" w:rsidRDefault="00FC5826" w:rsidP="00FC5826">
            <w:pPr>
              <w:pStyle w:val="Default"/>
              <w:jc w:val="center"/>
              <w:rPr>
                <w:color w:val="000000" w:themeColor="text1"/>
                <w:sz w:val="20"/>
                <w:szCs w:val="20"/>
              </w:rPr>
            </w:pPr>
            <w:r w:rsidRPr="00C4641A">
              <w:rPr>
                <w:color w:val="000000" w:themeColor="text1"/>
                <w:sz w:val="20"/>
                <w:szCs w:val="20"/>
              </w:rPr>
              <w:t>/</w:t>
            </w:r>
          </w:p>
        </w:tc>
      </w:tr>
      <w:tr w:rsidR="00FC5826" w:rsidRPr="00C4641A" w:rsidTr="00FC5826">
        <w:tc>
          <w:tcPr>
            <w:tcW w:w="4454" w:type="dxa"/>
          </w:tcPr>
          <w:p w:rsidR="00FC5826" w:rsidRPr="00C4641A" w:rsidRDefault="00FC5826" w:rsidP="00FC5826">
            <w:pPr>
              <w:pStyle w:val="Default"/>
              <w:spacing w:line="276" w:lineRule="auto"/>
              <w:rPr>
                <w:color w:val="000000" w:themeColor="text1"/>
                <w:sz w:val="20"/>
                <w:szCs w:val="20"/>
              </w:rPr>
            </w:pPr>
            <w:r w:rsidRPr="00C4641A">
              <w:rPr>
                <w:color w:val="000000" w:themeColor="text1"/>
                <w:sz w:val="20"/>
                <w:szCs w:val="20"/>
              </w:rPr>
              <w:t>сарадник</w:t>
            </w:r>
          </w:p>
        </w:tc>
        <w:tc>
          <w:tcPr>
            <w:tcW w:w="4193" w:type="dxa"/>
          </w:tcPr>
          <w:p w:rsidR="00FC5826" w:rsidRPr="00C4641A" w:rsidRDefault="00FC5826" w:rsidP="00FC5826">
            <w:pPr>
              <w:pStyle w:val="Default"/>
              <w:jc w:val="center"/>
              <w:rPr>
                <w:color w:val="000000" w:themeColor="text1"/>
                <w:sz w:val="20"/>
                <w:szCs w:val="20"/>
              </w:rPr>
            </w:pPr>
            <w:r w:rsidRPr="00C4641A">
              <w:rPr>
                <w:color w:val="000000" w:themeColor="text1"/>
                <w:sz w:val="20"/>
                <w:szCs w:val="20"/>
              </w:rPr>
              <w:t>16</w:t>
            </w:r>
          </w:p>
        </w:tc>
      </w:tr>
      <w:tr w:rsidR="00FC5826" w:rsidRPr="00C4641A" w:rsidTr="00FC5826">
        <w:tc>
          <w:tcPr>
            <w:tcW w:w="4454" w:type="dxa"/>
          </w:tcPr>
          <w:p w:rsidR="00FC5826" w:rsidRPr="00C4641A" w:rsidRDefault="00FC5826" w:rsidP="00FC5826">
            <w:pPr>
              <w:pStyle w:val="Default"/>
              <w:spacing w:line="276" w:lineRule="auto"/>
              <w:rPr>
                <w:color w:val="000000" w:themeColor="text1"/>
                <w:sz w:val="20"/>
                <w:szCs w:val="20"/>
              </w:rPr>
            </w:pPr>
            <w:r w:rsidRPr="00C4641A">
              <w:rPr>
                <w:color w:val="000000" w:themeColor="text1"/>
                <w:sz w:val="20"/>
                <w:szCs w:val="20"/>
              </w:rPr>
              <w:t>млађи сарадник</w:t>
            </w:r>
          </w:p>
        </w:tc>
        <w:tc>
          <w:tcPr>
            <w:tcW w:w="4193" w:type="dxa"/>
          </w:tcPr>
          <w:p w:rsidR="00FC5826" w:rsidRPr="00C4641A" w:rsidRDefault="00FC5826" w:rsidP="00FC5826">
            <w:pPr>
              <w:pStyle w:val="Default"/>
              <w:jc w:val="center"/>
              <w:rPr>
                <w:color w:val="000000" w:themeColor="text1"/>
                <w:sz w:val="20"/>
                <w:szCs w:val="20"/>
              </w:rPr>
            </w:pPr>
            <w:r w:rsidRPr="00C4641A">
              <w:rPr>
                <w:color w:val="000000" w:themeColor="text1"/>
                <w:sz w:val="20"/>
                <w:szCs w:val="20"/>
              </w:rPr>
              <w:t>/</w:t>
            </w:r>
          </w:p>
        </w:tc>
      </w:tr>
      <w:tr w:rsidR="00FC5826" w:rsidRPr="00C4641A" w:rsidTr="00FC5826">
        <w:tc>
          <w:tcPr>
            <w:tcW w:w="4454" w:type="dxa"/>
          </w:tcPr>
          <w:p w:rsidR="00FC5826" w:rsidRPr="00C4641A" w:rsidRDefault="00FC5826" w:rsidP="00FC5826">
            <w:pPr>
              <w:pStyle w:val="Default"/>
              <w:spacing w:line="276" w:lineRule="auto"/>
              <w:rPr>
                <w:color w:val="000000" w:themeColor="text1"/>
                <w:sz w:val="20"/>
                <w:szCs w:val="20"/>
              </w:rPr>
            </w:pPr>
            <w:r w:rsidRPr="00C4641A">
              <w:rPr>
                <w:color w:val="000000" w:themeColor="text1"/>
                <w:sz w:val="20"/>
                <w:szCs w:val="20"/>
              </w:rPr>
              <w:t>виши референт</w:t>
            </w:r>
          </w:p>
        </w:tc>
        <w:tc>
          <w:tcPr>
            <w:tcW w:w="4193" w:type="dxa"/>
          </w:tcPr>
          <w:p w:rsidR="00FC5826" w:rsidRPr="00C4641A" w:rsidRDefault="00FC5826" w:rsidP="00FC5826">
            <w:pPr>
              <w:pStyle w:val="Default"/>
              <w:jc w:val="center"/>
              <w:rPr>
                <w:color w:val="000000" w:themeColor="text1"/>
                <w:sz w:val="20"/>
                <w:szCs w:val="20"/>
              </w:rPr>
            </w:pPr>
            <w:r w:rsidRPr="00C4641A">
              <w:rPr>
                <w:color w:val="000000" w:themeColor="text1"/>
                <w:sz w:val="20"/>
                <w:szCs w:val="20"/>
              </w:rPr>
              <w:t>7</w:t>
            </w:r>
          </w:p>
        </w:tc>
      </w:tr>
      <w:tr w:rsidR="00FC5826" w:rsidRPr="00C4641A" w:rsidTr="00FC5826">
        <w:tc>
          <w:tcPr>
            <w:tcW w:w="4454" w:type="dxa"/>
          </w:tcPr>
          <w:p w:rsidR="00FC5826" w:rsidRPr="00C4641A" w:rsidRDefault="00FC5826" w:rsidP="00FC5826">
            <w:pPr>
              <w:pStyle w:val="Default"/>
              <w:spacing w:line="276" w:lineRule="auto"/>
              <w:rPr>
                <w:color w:val="000000" w:themeColor="text1"/>
                <w:sz w:val="20"/>
                <w:szCs w:val="20"/>
              </w:rPr>
            </w:pPr>
            <w:r w:rsidRPr="00C4641A">
              <w:rPr>
                <w:color w:val="000000" w:themeColor="text1"/>
                <w:sz w:val="20"/>
                <w:szCs w:val="20"/>
              </w:rPr>
              <w:t>референт</w:t>
            </w:r>
          </w:p>
        </w:tc>
        <w:tc>
          <w:tcPr>
            <w:tcW w:w="4193" w:type="dxa"/>
          </w:tcPr>
          <w:p w:rsidR="00FC5826" w:rsidRPr="00C4641A" w:rsidRDefault="00FC5826" w:rsidP="00FC5826">
            <w:pPr>
              <w:pStyle w:val="Default"/>
              <w:jc w:val="center"/>
              <w:rPr>
                <w:color w:val="000000" w:themeColor="text1"/>
                <w:sz w:val="20"/>
                <w:szCs w:val="20"/>
              </w:rPr>
            </w:pPr>
            <w:r w:rsidRPr="00C4641A">
              <w:rPr>
                <w:color w:val="000000" w:themeColor="text1"/>
                <w:sz w:val="20"/>
                <w:szCs w:val="20"/>
              </w:rPr>
              <w:t>/</w:t>
            </w:r>
          </w:p>
        </w:tc>
      </w:tr>
      <w:tr w:rsidR="00FC5826" w:rsidRPr="00C4641A" w:rsidTr="00FC5826">
        <w:tc>
          <w:tcPr>
            <w:tcW w:w="4454" w:type="dxa"/>
          </w:tcPr>
          <w:p w:rsidR="00FC5826" w:rsidRPr="00C4641A" w:rsidRDefault="00FC5826" w:rsidP="00FC5826">
            <w:pPr>
              <w:pStyle w:val="Default"/>
              <w:spacing w:line="276" w:lineRule="auto"/>
              <w:rPr>
                <w:color w:val="000000" w:themeColor="text1"/>
                <w:sz w:val="20"/>
                <w:szCs w:val="20"/>
              </w:rPr>
            </w:pPr>
            <w:r w:rsidRPr="00C4641A">
              <w:rPr>
                <w:color w:val="000000" w:themeColor="text1"/>
                <w:sz w:val="20"/>
                <w:szCs w:val="20"/>
              </w:rPr>
              <w:t>млађи референт</w:t>
            </w:r>
          </w:p>
        </w:tc>
        <w:tc>
          <w:tcPr>
            <w:tcW w:w="4193" w:type="dxa"/>
          </w:tcPr>
          <w:p w:rsidR="00FC5826" w:rsidRPr="00C4641A" w:rsidRDefault="00FC5826" w:rsidP="00FC5826">
            <w:pPr>
              <w:pStyle w:val="Default"/>
              <w:jc w:val="center"/>
              <w:rPr>
                <w:color w:val="000000" w:themeColor="text1"/>
                <w:sz w:val="20"/>
                <w:szCs w:val="20"/>
              </w:rPr>
            </w:pPr>
            <w:r w:rsidRPr="00C4641A">
              <w:rPr>
                <w:color w:val="000000" w:themeColor="text1"/>
                <w:sz w:val="20"/>
                <w:szCs w:val="20"/>
              </w:rPr>
              <w:t>/</w:t>
            </w:r>
          </w:p>
        </w:tc>
      </w:tr>
      <w:tr w:rsidR="00FC5826" w:rsidRPr="00C4641A" w:rsidTr="00FC5826">
        <w:tc>
          <w:tcPr>
            <w:tcW w:w="4454" w:type="dxa"/>
          </w:tcPr>
          <w:p w:rsidR="00FC5826" w:rsidRPr="00C4641A" w:rsidRDefault="00FC5826" w:rsidP="00FC5826">
            <w:pPr>
              <w:pStyle w:val="Default"/>
              <w:spacing w:line="276" w:lineRule="auto"/>
              <w:rPr>
                <w:color w:val="000000" w:themeColor="text1"/>
                <w:sz w:val="20"/>
                <w:szCs w:val="20"/>
              </w:rPr>
            </w:pPr>
            <w:r w:rsidRPr="00C4641A">
              <w:rPr>
                <w:color w:val="000000" w:themeColor="text1"/>
                <w:sz w:val="20"/>
                <w:szCs w:val="20"/>
              </w:rPr>
              <w:t>намештеник</w:t>
            </w:r>
          </w:p>
        </w:tc>
        <w:tc>
          <w:tcPr>
            <w:tcW w:w="4193" w:type="dxa"/>
          </w:tcPr>
          <w:p w:rsidR="00FC5826" w:rsidRPr="00C4641A" w:rsidRDefault="00FC5826" w:rsidP="00FC5826">
            <w:pPr>
              <w:pStyle w:val="Default"/>
              <w:jc w:val="center"/>
              <w:rPr>
                <w:color w:val="000000" w:themeColor="text1"/>
                <w:sz w:val="20"/>
                <w:szCs w:val="20"/>
              </w:rPr>
            </w:pPr>
            <w:r w:rsidRPr="00C4641A">
              <w:rPr>
                <w:color w:val="000000" w:themeColor="text1"/>
                <w:sz w:val="20"/>
                <w:szCs w:val="20"/>
              </w:rPr>
              <w:t>7</w:t>
            </w:r>
          </w:p>
        </w:tc>
      </w:tr>
    </w:tbl>
    <w:p w:rsidR="00FC5826" w:rsidRPr="00C4641A" w:rsidRDefault="00FC5826" w:rsidP="00FC5826">
      <w:pPr>
        <w:pStyle w:val="Default"/>
        <w:ind w:left="720"/>
        <w:rPr>
          <w:color w:val="000000" w:themeColor="text1"/>
          <w:sz w:val="14"/>
          <w:szCs w:val="20"/>
        </w:rPr>
      </w:pPr>
    </w:p>
    <w:p w:rsidR="00FC5826" w:rsidRPr="00C4641A" w:rsidRDefault="00FC5826" w:rsidP="00FC5826">
      <w:pPr>
        <w:pStyle w:val="Default"/>
        <w:numPr>
          <w:ilvl w:val="0"/>
          <w:numId w:val="56"/>
        </w:numPr>
        <w:rPr>
          <w:color w:val="000000" w:themeColor="text1"/>
          <w:sz w:val="20"/>
          <w:szCs w:val="20"/>
        </w:rPr>
      </w:pPr>
      <w:r w:rsidRPr="00C4641A">
        <w:rPr>
          <w:color w:val="000000" w:themeColor="text1"/>
          <w:sz w:val="20"/>
          <w:szCs w:val="20"/>
        </w:rPr>
        <w:t>Број приправника чији се пријем планира</w:t>
      </w:r>
    </w:p>
    <w:tbl>
      <w:tblPr>
        <w:tblStyle w:val="TableGrid"/>
        <w:tblW w:w="0" w:type="auto"/>
        <w:tblInd w:w="675" w:type="dxa"/>
        <w:tblLook w:val="04A0"/>
      </w:tblPr>
      <w:tblGrid>
        <w:gridCol w:w="4454"/>
        <w:gridCol w:w="4193"/>
      </w:tblGrid>
      <w:tr w:rsidR="00FC5826" w:rsidRPr="00C4641A" w:rsidTr="00FC5826">
        <w:tc>
          <w:tcPr>
            <w:tcW w:w="4454" w:type="dxa"/>
            <w:shd w:val="clear" w:color="auto" w:fill="D9D9D9" w:themeFill="background1" w:themeFillShade="D9"/>
          </w:tcPr>
          <w:p w:rsidR="00FC5826" w:rsidRPr="00C4641A" w:rsidRDefault="00FC5826" w:rsidP="00FC5826">
            <w:pPr>
              <w:pStyle w:val="Default"/>
              <w:jc w:val="center"/>
              <w:rPr>
                <w:color w:val="000000" w:themeColor="text1"/>
                <w:sz w:val="20"/>
                <w:szCs w:val="20"/>
              </w:rPr>
            </w:pPr>
            <w:r w:rsidRPr="00C4641A">
              <w:rPr>
                <w:color w:val="000000" w:themeColor="text1"/>
                <w:sz w:val="20"/>
                <w:szCs w:val="20"/>
              </w:rPr>
              <w:t>Приправници</w:t>
            </w:r>
          </w:p>
        </w:tc>
        <w:tc>
          <w:tcPr>
            <w:tcW w:w="4193" w:type="dxa"/>
            <w:shd w:val="clear" w:color="auto" w:fill="D9D9D9" w:themeFill="background1" w:themeFillShade="D9"/>
          </w:tcPr>
          <w:p w:rsidR="00FC5826" w:rsidRPr="00C4641A" w:rsidRDefault="00FC5826" w:rsidP="00FC5826">
            <w:pPr>
              <w:pStyle w:val="Default"/>
              <w:jc w:val="center"/>
              <w:rPr>
                <w:color w:val="000000" w:themeColor="text1"/>
                <w:sz w:val="20"/>
                <w:szCs w:val="20"/>
              </w:rPr>
            </w:pPr>
            <w:r w:rsidRPr="00C4641A">
              <w:rPr>
                <w:color w:val="000000" w:themeColor="text1"/>
                <w:sz w:val="20"/>
                <w:szCs w:val="20"/>
              </w:rPr>
              <w:t xml:space="preserve">Број извршилаца </w:t>
            </w:r>
          </w:p>
        </w:tc>
      </w:tr>
      <w:tr w:rsidR="00FC5826" w:rsidRPr="00C4641A" w:rsidTr="00FC5826">
        <w:tc>
          <w:tcPr>
            <w:tcW w:w="4454" w:type="dxa"/>
          </w:tcPr>
          <w:p w:rsidR="00FC5826" w:rsidRPr="00C4641A" w:rsidRDefault="00FC5826" w:rsidP="00FC5826">
            <w:pPr>
              <w:pStyle w:val="Default"/>
              <w:spacing w:line="276" w:lineRule="auto"/>
              <w:rPr>
                <w:color w:val="000000" w:themeColor="text1"/>
                <w:sz w:val="20"/>
                <w:szCs w:val="20"/>
              </w:rPr>
            </w:pPr>
            <w:r w:rsidRPr="00C4641A">
              <w:rPr>
                <w:color w:val="000000" w:themeColor="text1"/>
                <w:sz w:val="20"/>
                <w:szCs w:val="20"/>
              </w:rPr>
              <w:t>висока стручна спрема  (240 ЕСПБ бодова)</w:t>
            </w:r>
          </w:p>
        </w:tc>
        <w:tc>
          <w:tcPr>
            <w:tcW w:w="4193" w:type="dxa"/>
          </w:tcPr>
          <w:p w:rsidR="00FC5826" w:rsidRPr="00C4641A" w:rsidRDefault="00FC5826" w:rsidP="00FC5826">
            <w:pPr>
              <w:pStyle w:val="Default"/>
              <w:jc w:val="center"/>
              <w:rPr>
                <w:color w:val="000000" w:themeColor="text1"/>
                <w:sz w:val="20"/>
                <w:szCs w:val="20"/>
              </w:rPr>
            </w:pPr>
            <w:r w:rsidRPr="00C4641A">
              <w:rPr>
                <w:color w:val="000000" w:themeColor="text1"/>
                <w:sz w:val="20"/>
                <w:szCs w:val="20"/>
              </w:rPr>
              <w:t>/</w:t>
            </w:r>
          </w:p>
        </w:tc>
      </w:tr>
      <w:tr w:rsidR="00FC5826" w:rsidRPr="00C4641A" w:rsidTr="00FC5826">
        <w:tc>
          <w:tcPr>
            <w:tcW w:w="4454" w:type="dxa"/>
          </w:tcPr>
          <w:p w:rsidR="00FC5826" w:rsidRPr="00C4641A" w:rsidRDefault="00FC5826" w:rsidP="00FC5826">
            <w:pPr>
              <w:pStyle w:val="Default"/>
              <w:spacing w:line="276" w:lineRule="auto"/>
              <w:rPr>
                <w:color w:val="000000" w:themeColor="text1"/>
                <w:sz w:val="20"/>
                <w:szCs w:val="20"/>
              </w:rPr>
            </w:pPr>
            <w:r w:rsidRPr="00C4641A">
              <w:rPr>
                <w:color w:val="000000" w:themeColor="text1"/>
                <w:sz w:val="20"/>
                <w:szCs w:val="20"/>
              </w:rPr>
              <w:t>виша стручна спрема  (180 ЕСПБ бодова)</w:t>
            </w:r>
          </w:p>
        </w:tc>
        <w:tc>
          <w:tcPr>
            <w:tcW w:w="4193" w:type="dxa"/>
          </w:tcPr>
          <w:p w:rsidR="00FC5826" w:rsidRPr="00C4641A" w:rsidRDefault="00FC5826" w:rsidP="00FC5826">
            <w:pPr>
              <w:pStyle w:val="Default"/>
              <w:jc w:val="center"/>
              <w:rPr>
                <w:color w:val="000000" w:themeColor="text1"/>
                <w:sz w:val="20"/>
                <w:szCs w:val="20"/>
              </w:rPr>
            </w:pPr>
            <w:r w:rsidRPr="00C4641A">
              <w:rPr>
                <w:color w:val="000000" w:themeColor="text1"/>
                <w:sz w:val="20"/>
                <w:szCs w:val="20"/>
              </w:rPr>
              <w:t>/</w:t>
            </w:r>
          </w:p>
        </w:tc>
      </w:tr>
      <w:tr w:rsidR="00FC5826" w:rsidRPr="00C4641A" w:rsidTr="00FC5826">
        <w:tc>
          <w:tcPr>
            <w:tcW w:w="4454" w:type="dxa"/>
          </w:tcPr>
          <w:p w:rsidR="00FC5826" w:rsidRPr="00C4641A" w:rsidRDefault="00FC5826" w:rsidP="00FC5826">
            <w:pPr>
              <w:pStyle w:val="Default"/>
              <w:spacing w:line="276" w:lineRule="auto"/>
              <w:rPr>
                <w:color w:val="000000" w:themeColor="text1"/>
                <w:sz w:val="20"/>
                <w:szCs w:val="20"/>
              </w:rPr>
            </w:pPr>
            <w:r w:rsidRPr="00C4641A">
              <w:rPr>
                <w:color w:val="000000" w:themeColor="text1"/>
                <w:sz w:val="20"/>
                <w:szCs w:val="20"/>
              </w:rPr>
              <w:t>средња стручна спрема</w:t>
            </w:r>
          </w:p>
        </w:tc>
        <w:tc>
          <w:tcPr>
            <w:tcW w:w="4193" w:type="dxa"/>
          </w:tcPr>
          <w:p w:rsidR="00FC5826" w:rsidRPr="00C4641A" w:rsidRDefault="00FC5826" w:rsidP="00FC5826">
            <w:pPr>
              <w:pStyle w:val="Default"/>
              <w:jc w:val="center"/>
              <w:rPr>
                <w:color w:val="000000" w:themeColor="text1"/>
                <w:sz w:val="20"/>
                <w:szCs w:val="20"/>
              </w:rPr>
            </w:pPr>
            <w:r w:rsidRPr="00C4641A">
              <w:rPr>
                <w:color w:val="000000" w:themeColor="text1"/>
                <w:sz w:val="20"/>
                <w:szCs w:val="20"/>
              </w:rPr>
              <w:t>/</w:t>
            </w:r>
          </w:p>
        </w:tc>
      </w:tr>
    </w:tbl>
    <w:p w:rsidR="00FC5826" w:rsidRPr="00C4641A" w:rsidRDefault="00FC5826" w:rsidP="00FC5826">
      <w:pPr>
        <w:pStyle w:val="Default"/>
        <w:ind w:left="360"/>
        <w:rPr>
          <w:color w:val="000000" w:themeColor="text1"/>
          <w:sz w:val="14"/>
          <w:szCs w:val="20"/>
        </w:rPr>
      </w:pPr>
    </w:p>
    <w:p w:rsidR="00FC5826" w:rsidRPr="00C4641A" w:rsidRDefault="00FC5826" w:rsidP="00FC5826">
      <w:pPr>
        <w:pStyle w:val="Default"/>
        <w:numPr>
          <w:ilvl w:val="0"/>
          <w:numId w:val="56"/>
        </w:numPr>
        <w:jc w:val="both"/>
        <w:rPr>
          <w:color w:val="000000" w:themeColor="text1"/>
          <w:sz w:val="20"/>
          <w:szCs w:val="20"/>
        </w:rPr>
      </w:pPr>
      <w:r w:rsidRPr="00C4641A">
        <w:rPr>
          <w:color w:val="000000" w:themeColor="text1"/>
          <w:sz w:val="20"/>
          <w:szCs w:val="20"/>
        </w:rPr>
        <w:t xml:space="preserve">Број запослених чији се пријем у радни однос на одређено време планира у Кабинету председника општине </w:t>
      </w:r>
    </w:p>
    <w:tbl>
      <w:tblPr>
        <w:tblStyle w:val="TableGrid"/>
        <w:tblW w:w="0" w:type="auto"/>
        <w:tblInd w:w="675" w:type="dxa"/>
        <w:tblLook w:val="04A0"/>
      </w:tblPr>
      <w:tblGrid>
        <w:gridCol w:w="4454"/>
        <w:gridCol w:w="4193"/>
      </w:tblGrid>
      <w:tr w:rsidR="00FC5826" w:rsidRPr="00C4641A" w:rsidTr="00FC5826">
        <w:tc>
          <w:tcPr>
            <w:tcW w:w="4454" w:type="dxa"/>
            <w:shd w:val="clear" w:color="auto" w:fill="D9D9D9" w:themeFill="background1" w:themeFillShade="D9"/>
          </w:tcPr>
          <w:p w:rsidR="00FC5826" w:rsidRPr="00C4641A" w:rsidRDefault="00FC5826" w:rsidP="00FC5826">
            <w:pPr>
              <w:pStyle w:val="Default"/>
              <w:jc w:val="center"/>
              <w:rPr>
                <w:color w:val="000000" w:themeColor="text1"/>
                <w:sz w:val="20"/>
                <w:szCs w:val="20"/>
              </w:rPr>
            </w:pPr>
            <w:r w:rsidRPr="00C4641A">
              <w:rPr>
                <w:color w:val="000000" w:themeColor="text1"/>
                <w:sz w:val="20"/>
                <w:szCs w:val="20"/>
              </w:rPr>
              <w:t>Висина стручне спреме</w:t>
            </w:r>
          </w:p>
        </w:tc>
        <w:tc>
          <w:tcPr>
            <w:tcW w:w="4193" w:type="dxa"/>
            <w:shd w:val="clear" w:color="auto" w:fill="D9D9D9" w:themeFill="background1" w:themeFillShade="D9"/>
          </w:tcPr>
          <w:p w:rsidR="00FC5826" w:rsidRPr="00C4641A" w:rsidRDefault="00FC5826" w:rsidP="00FC5826">
            <w:pPr>
              <w:pStyle w:val="Default"/>
              <w:jc w:val="center"/>
              <w:rPr>
                <w:color w:val="000000" w:themeColor="text1"/>
                <w:sz w:val="20"/>
                <w:szCs w:val="20"/>
              </w:rPr>
            </w:pPr>
            <w:r w:rsidRPr="00C4641A">
              <w:rPr>
                <w:color w:val="000000" w:themeColor="text1"/>
                <w:sz w:val="20"/>
                <w:szCs w:val="20"/>
              </w:rPr>
              <w:t xml:space="preserve">Број извршилаца </w:t>
            </w:r>
          </w:p>
        </w:tc>
      </w:tr>
      <w:tr w:rsidR="00FC5826" w:rsidRPr="00C4641A" w:rsidTr="00FC5826">
        <w:tc>
          <w:tcPr>
            <w:tcW w:w="4454" w:type="dxa"/>
          </w:tcPr>
          <w:p w:rsidR="00FC5826" w:rsidRPr="00C4641A" w:rsidRDefault="00FC5826" w:rsidP="00FC5826">
            <w:pPr>
              <w:pStyle w:val="Default"/>
              <w:spacing w:line="276" w:lineRule="auto"/>
              <w:rPr>
                <w:color w:val="000000" w:themeColor="text1"/>
                <w:sz w:val="20"/>
                <w:szCs w:val="20"/>
              </w:rPr>
            </w:pPr>
            <w:r w:rsidRPr="00C4641A">
              <w:rPr>
                <w:color w:val="000000" w:themeColor="text1"/>
                <w:sz w:val="20"/>
                <w:szCs w:val="20"/>
              </w:rPr>
              <w:t>висока стручна спрема  (240 ЕСПБ бодова)</w:t>
            </w:r>
          </w:p>
        </w:tc>
        <w:tc>
          <w:tcPr>
            <w:tcW w:w="4193" w:type="dxa"/>
          </w:tcPr>
          <w:p w:rsidR="00FC5826" w:rsidRPr="00C4641A" w:rsidRDefault="00FC5826" w:rsidP="00FC5826">
            <w:pPr>
              <w:pStyle w:val="Default"/>
              <w:jc w:val="center"/>
              <w:rPr>
                <w:color w:val="000000" w:themeColor="text1"/>
                <w:sz w:val="20"/>
                <w:szCs w:val="20"/>
              </w:rPr>
            </w:pPr>
            <w:r w:rsidRPr="00C4641A">
              <w:rPr>
                <w:color w:val="000000" w:themeColor="text1"/>
                <w:sz w:val="20"/>
                <w:szCs w:val="20"/>
              </w:rPr>
              <w:t>/</w:t>
            </w:r>
          </w:p>
        </w:tc>
      </w:tr>
      <w:tr w:rsidR="00FC5826" w:rsidRPr="00C4641A" w:rsidTr="00FC5826">
        <w:tc>
          <w:tcPr>
            <w:tcW w:w="4454" w:type="dxa"/>
          </w:tcPr>
          <w:p w:rsidR="00FC5826" w:rsidRPr="00C4641A" w:rsidRDefault="00FC5826" w:rsidP="00FC5826">
            <w:pPr>
              <w:pStyle w:val="Default"/>
              <w:spacing w:line="276" w:lineRule="auto"/>
              <w:rPr>
                <w:color w:val="000000" w:themeColor="text1"/>
                <w:sz w:val="20"/>
                <w:szCs w:val="20"/>
              </w:rPr>
            </w:pPr>
            <w:r w:rsidRPr="00C4641A">
              <w:rPr>
                <w:color w:val="000000" w:themeColor="text1"/>
                <w:sz w:val="20"/>
                <w:szCs w:val="20"/>
              </w:rPr>
              <w:t>виша стручна спрема  (180 ЕСПБ бодова)</w:t>
            </w:r>
          </w:p>
        </w:tc>
        <w:tc>
          <w:tcPr>
            <w:tcW w:w="4193" w:type="dxa"/>
          </w:tcPr>
          <w:p w:rsidR="00FC5826" w:rsidRPr="00C4641A" w:rsidRDefault="00FC5826" w:rsidP="00FC5826">
            <w:pPr>
              <w:pStyle w:val="Default"/>
              <w:jc w:val="center"/>
              <w:rPr>
                <w:color w:val="000000" w:themeColor="text1"/>
                <w:sz w:val="20"/>
                <w:szCs w:val="20"/>
              </w:rPr>
            </w:pPr>
            <w:r w:rsidRPr="00C4641A">
              <w:rPr>
                <w:color w:val="000000" w:themeColor="text1"/>
                <w:sz w:val="20"/>
                <w:szCs w:val="20"/>
              </w:rPr>
              <w:t>2</w:t>
            </w:r>
          </w:p>
        </w:tc>
      </w:tr>
      <w:tr w:rsidR="00FC5826" w:rsidRPr="00C4641A" w:rsidTr="00FC5826">
        <w:tc>
          <w:tcPr>
            <w:tcW w:w="4454" w:type="dxa"/>
          </w:tcPr>
          <w:p w:rsidR="00FC5826" w:rsidRPr="00C4641A" w:rsidRDefault="00FC5826" w:rsidP="00FC5826">
            <w:pPr>
              <w:pStyle w:val="Default"/>
              <w:spacing w:line="276" w:lineRule="auto"/>
              <w:rPr>
                <w:color w:val="000000" w:themeColor="text1"/>
                <w:sz w:val="20"/>
                <w:szCs w:val="20"/>
              </w:rPr>
            </w:pPr>
            <w:r w:rsidRPr="00C4641A">
              <w:rPr>
                <w:color w:val="000000" w:themeColor="text1"/>
                <w:sz w:val="20"/>
                <w:szCs w:val="20"/>
              </w:rPr>
              <w:t>средња стручна спрема</w:t>
            </w:r>
          </w:p>
        </w:tc>
        <w:tc>
          <w:tcPr>
            <w:tcW w:w="4193" w:type="dxa"/>
          </w:tcPr>
          <w:p w:rsidR="00FC5826" w:rsidRPr="00C4641A" w:rsidRDefault="00FC5826" w:rsidP="00FC5826">
            <w:pPr>
              <w:pStyle w:val="Default"/>
              <w:jc w:val="center"/>
              <w:rPr>
                <w:color w:val="000000" w:themeColor="text1"/>
                <w:sz w:val="20"/>
                <w:szCs w:val="20"/>
              </w:rPr>
            </w:pPr>
            <w:r w:rsidRPr="00C4641A">
              <w:rPr>
                <w:color w:val="000000" w:themeColor="text1"/>
                <w:sz w:val="20"/>
                <w:szCs w:val="20"/>
              </w:rPr>
              <w:t>/</w:t>
            </w:r>
          </w:p>
        </w:tc>
      </w:tr>
    </w:tbl>
    <w:p w:rsidR="00FC5826" w:rsidRPr="00C4641A" w:rsidRDefault="00FC5826" w:rsidP="00FC5826">
      <w:pPr>
        <w:pStyle w:val="Default"/>
        <w:rPr>
          <w:color w:val="000000" w:themeColor="text1"/>
          <w:sz w:val="14"/>
          <w:szCs w:val="20"/>
        </w:rPr>
      </w:pPr>
    </w:p>
    <w:p w:rsidR="00FC5826" w:rsidRPr="00C4641A" w:rsidRDefault="00FC5826" w:rsidP="00FC5826">
      <w:pPr>
        <w:pStyle w:val="Default"/>
        <w:numPr>
          <w:ilvl w:val="0"/>
          <w:numId w:val="56"/>
        </w:numPr>
        <w:rPr>
          <w:color w:val="000000" w:themeColor="text1"/>
          <w:sz w:val="20"/>
          <w:szCs w:val="20"/>
        </w:rPr>
      </w:pPr>
      <w:r w:rsidRPr="00C4641A">
        <w:rPr>
          <w:color w:val="000000" w:themeColor="text1"/>
          <w:sz w:val="20"/>
          <w:szCs w:val="20"/>
        </w:rPr>
        <w:t xml:space="preserve">Број запослених чији се пријем у радни однос на одређено време планира због повећаног </w:t>
      </w:r>
    </w:p>
    <w:p w:rsidR="00FC5826" w:rsidRPr="00C4641A" w:rsidRDefault="00FC5826" w:rsidP="00FC5826">
      <w:pPr>
        <w:pStyle w:val="Default"/>
        <w:ind w:left="720"/>
        <w:rPr>
          <w:color w:val="000000" w:themeColor="text1"/>
          <w:sz w:val="20"/>
          <w:szCs w:val="20"/>
        </w:rPr>
      </w:pPr>
      <w:r w:rsidRPr="00C4641A">
        <w:rPr>
          <w:color w:val="000000" w:themeColor="text1"/>
          <w:sz w:val="20"/>
          <w:szCs w:val="20"/>
        </w:rPr>
        <w:t xml:space="preserve">обима посла </w:t>
      </w:r>
    </w:p>
    <w:tbl>
      <w:tblPr>
        <w:tblStyle w:val="TableGrid"/>
        <w:tblW w:w="0" w:type="auto"/>
        <w:tblInd w:w="675" w:type="dxa"/>
        <w:tblLook w:val="04A0"/>
      </w:tblPr>
      <w:tblGrid>
        <w:gridCol w:w="4454"/>
        <w:gridCol w:w="4193"/>
      </w:tblGrid>
      <w:tr w:rsidR="00FC5826" w:rsidRPr="00C4641A" w:rsidTr="00FC5826">
        <w:tc>
          <w:tcPr>
            <w:tcW w:w="4454" w:type="dxa"/>
            <w:shd w:val="clear" w:color="auto" w:fill="D9D9D9" w:themeFill="background1" w:themeFillShade="D9"/>
          </w:tcPr>
          <w:p w:rsidR="00FC5826" w:rsidRPr="00C4641A" w:rsidRDefault="00FC5826" w:rsidP="00FC5826">
            <w:pPr>
              <w:pStyle w:val="Default"/>
              <w:jc w:val="center"/>
              <w:rPr>
                <w:color w:val="000000" w:themeColor="text1"/>
                <w:sz w:val="20"/>
                <w:szCs w:val="20"/>
              </w:rPr>
            </w:pPr>
            <w:r w:rsidRPr="00C4641A">
              <w:rPr>
                <w:color w:val="000000" w:themeColor="text1"/>
                <w:sz w:val="20"/>
                <w:szCs w:val="20"/>
              </w:rPr>
              <w:t>Висина стручне спреме</w:t>
            </w:r>
          </w:p>
        </w:tc>
        <w:tc>
          <w:tcPr>
            <w:tcW w:w="4193" w:type="dxa"/>
            <w:shd w:val="clear" w:color="auto" w:fill="D9D9D9" w:themeFill="background1" w:themeFillShade="D9"/>
          </w:tcPr>
          <w:p w:rsidR="00FC5826" w:rsidRPr="00C4641A" w:rsidRDefault="00FC5826" w:rsidP="00FC5826">
            <w:pPr>
              <w:pStyle w:val="Default"/>
              <w:jc w:val="center"/>
              <w:rPr>
                <w:color w:val="000000" w:themeColor="text1"/>
                <w:sz w:val="20"/>
                <w:szCs w:val="20"/>
              </w:rPr>
            </w:pPr>
            <w:r w:rsidRPr="00C4641A">
              <w:rPr>
                <w:color w:val="000000" w:themeColor="text1"/>
                <w:sz w:val="20"/>
                <w:szCs w:val="20"/>
              </w:rPr>
              <w:t xml:space="preserve">Број извршилаца </w:t>
            </w:r>
          </w:p>
        </w:tc>
      </w:tr>
      <w:tr w:rsidR="00FC5826" w:rsidRPr="00C4641A" w:rsidTr="00FC5826">
        <w:tc>
          <w:tcPr>
            <w:tcW w:w="4454" w:type="dxa"/>
          </w:tcPr>
          <w:p w:rsidR="00FC5826" w:rsidRPr="00C4641A" w:rsidRDefault="00FC5826" w:rsidP="00FC5826">
            <w:pPr>
              <w:pStyle w:val="Default"/>
              <w:spacing w:line="276" w:lineRule="auto"/>
              <w:rPr>
                <w:color w:val="000000" w:themeColor="text1"/>
                <w:sz w:val="20"/>
                <w:szCs w:val="20"/>
              </w:rPr>
            </w:pPr>
            <w:r w:rsidRPr="00C4641A">
              <w:rPr>
                <w:color w:val="000000" w:themeColor="text1"/>
                <w:sz w:val="20"/>
                <w:szCs w:val="20"/>
              </w:rPr>
              <w:t>висока стручна спрема  (240 ЕСПБ бодова)</w:t>
            </w:r>
          </w:p>
        </w:tc>
        <w:tc>
          <w:tcPr>
            <w:tcW w:w="4193" w:type="dxa"/>
          </w:tcPr>
          <w:p w:rsidR="00FC5826" w:rsidRPr="00C4641A" w:rsidRDefault="00FC5826" w:rsidP="00FC5826">
            <w:pPr>
              <w:pStyle w:val="Default"/>
              <w:jc w:val="center"/>
              <w:rPr>
                <w:color w:val="000000" w:themeColor="text1"/>
                <w:sz w:val="20"/>
                <w:szCs w:val="20"/>
              </w:rPr>
            </w:pPr>
            <w:r w:rsidRPr="00C4641A">
              <w:rPr>
                <w:color w:val="000000" w:themeColor="text1"/>
                <w:sz w:val="20"/>
                <w:szCs w:val="20"/>
              </w:rPr>
              <w:t>1</w:t>
            </w:r>
          </w:p>
        </w:tc>
      </w:tr>
      <w:tr w:rsidR="00FC5826" w:rsidRPr="00C4641A" w:rsidTr="00FC5826">
        <w:tc>
          <w:tcPr>
            <w:tcW w:w="4454" w:type="dxa"/>
          </w:tcPr>
          <w:p w:rsidR="00FC5826" w:rsidRPr="00C4641A" w:rsidRDefault="00FC5826" w:rsidP="00FC5826">
            <w:pPr>
              <w:pStyle w:val="Default"/>
              <w:spacing w:line="276" w:lineRule="auto"/>
              <w:rPr>
                <w:color w:val="000000" w:themeColor="text1"/>
                <w:sz w:val="20"/>
                <w:szCs w:val="20"/>
              </w:rPr>
            </w:pPr>
            <w:r w:rsidRPr="00C4641A">
              <w:rPr>
                <w:color w:val="000000" w:themeColor="text1"/>
                <w:sz w:val="20"/>
                <w:szCs w:val="20"/>
              </w:rPr>
              <w:t>виша стручна спрема  (180 ЕСПБ бодова)</w:t>
            </w:r>
          </w:p>
        </w:tc>
        <w:tc>
          <w:tcPr>
            <w:tcW w:w="4193" w:type="dxa"/>
          </w:tcPr>
          <w:p w:rsidR="00FC5826" w:rsidRPr="00C4641A" w:rsidRDefault="00FC5826" w:rsidP="00FC5826">
            <w:pPr>
              <w:pStyle w:val="Default"/>
              <w:jc w:val="center"/>
              <w:rPr>
                <w:color w:val="000000" w:themeColor="text1"/>
                <w:sz w:val="20"/>
                <w:szCs w:val="20"/>
              </w:rPr>
            </w:pPr>
            <w:r w:rsidRPr="00C4641A">
              <w:rPr>
                <w:color w:val="000000" w:themeColor="text1"/>
                <w:sz w:val="20"/>
                <w:szCs w:val="20"/>
              </w:rPr>
              <w:t>2</w:t>
            </w:r>
          </w:p>
        </w:tc>
      </w:tr>
      <w:tr w:rsidR="00FC5826" w:rsidRPr="00C4641A" w:rsidTr="00FC5826">
        <w:tc>
          <w:tcPr>
            <w:tcW w:w="4454" w:type="dxa"/>
          </w:tcPr>
          <w:p w:rsidR="00FC5826" w:rsidRPr="00C4641A" w:rsidRDefault="00FC5826" w:rsidP="00FC5826">
            <w:pPr>
              <w:pStyle w:val="Default"/>
              <w:spacing w:line="276" w:lineRule="auto"/>
              <w:rPr>
                <w:color w:val="000000" w:themeColor="text1"/>
                <w:sz w:val="20"/>
                <w:szCs w:val="20"/>
              </w:rPr>
            </w:pPr>
            <w:r w:rsidRPr="00C4641A">
              <w:rPr>
                <w:color w:val="000000" w:themeColor="text1"/>
                <w:sz w:val="20"/>
                <w:szCs w:val="20"/>
              </w:rPr>
              <w:t>средња стручна спрема</w:t>
            </w:r>
          </w:p>
        </w:tc>
        <w:tc>
          <w:tcPr>
            <w:tcW w:w="4193" w:type="dxa"/>
          </w:tcPr>
          <w:p w:rsidR="00FC5826" w:rsidRPr="00C4641A" w:rsidRDefault="00FC5826" w:rsidP="00FC5826">
            <w:pPr>
              <w:pStyle w:val="Default"/>
              <w:jc w:val="center"/>
              <w:rPr>
                <w:color w:val="000000" w:themeColor="text1"/>
                <w:sz w:val="20"/>
                <w:szCs w:val="20"/>
              </w:rPr>
            </w:pPr>
            <w:r w:rsidRPr="00C4641A">
              <w:rPr>
                <w:color w:val="000000" w:themeColor="text1"/>
                <w:sz w:val="20"/>
                <w:szCs w:val="20"/>
              </w:rPr>
              <w:t>/</w:t>
            </w:r>
          </w:p>
        </w:tc>
      </w:tr>
      <w:tr w:rsidR="00FC5826" w:rsidRPr="00C4641A" w:rsidTr="00FC5826">
        <w:tc>
          <w:tcPr>
            <w:tcW w:w="4454" w:type="dxa"/>
          </w:tcPr>
          <w:p w:rsidR="00FC5826" w:rsidRPr="00C4641A" w:rsidRDefault="00FC5826" w:rsidP="00FC5826">
            <w:pPr>
              <w:pStyle w:val="Default"/>
              <w:spacing w:line="276" w:lineRule="auto"/>
              <w:rPr>
                <w:color w:val="000000" w:themeColor="text1"/>
                <w:sz w:val="20"/>
                <w:szCs w:val="20"/>
              </w:rPr>
            </w:pPr>
            <w:r w:rsidRPr="00C4641A">
              <w:rPr>
                <w:color w:val="000000" w:themeColor="text1"/>
                <w:sz w:val="20"/>
                <w:szCs w:val="20"/>
              </w:rPr>
              <w:t>основна школа</w:t>
            </w:r>
          </w:p>
        </w:tc>
        <w:tc>
          <w:tcPr>
            <w:tcW w:w="4193" w:type="dxa"/>
          </w:tcPr>
          <w:p w:rsidR="00FC5826" w:rsidRPr="00C4641A" w:rsidRDefault="00FC5826" w:rsidP="00FC5826">
            <w:pPr>
              <w:pStyle w:val="Default"/>
              <w:jc w:val="center"/>
              <w:rPr>
                <w:color w:val="000000" w:themeColor="text1"/>
                <w:sz w:val="20"/>
                <w:szCs w:val="20"/>
              </w:rPr>
            </w:pPr>
            <w:r w:rsidRPr="00C4641A">
              <w:rPr>
                <w:color w:val="000000" w:themeColor="text1"/>
                <w:sz w:val="20"/>
                <w:szCs w:val="20"/>
              </w:rPr>
              <w:t>/</w:t>
            </w:r>
          </w:p>
        </w:tc>
      </w:tr>
    </w:tbl>
    <w:p w:rsidR="00FC5826" w:rsidRPr="00C4641A" w:rsidRDefault="00FC5826" w:rsidP="00FC5826">
      <w:pPr>
        <w:pStyle w:val="Default"/>
        <w:jc w:val="center"/>
        <w:rPr>
          <w:color w:val="000000" w:themeColor="text1"/>
          <w:sz w:val="8"/>
          <w:szCs w:val="20"/>
        </w:rPr>
      </w:pPr>
    </w:p>
    <w:p w:rsidR="00FC5826" w:rsidRPr="00C4641A" w:rsidRDefault="00FC5826" w:rsidP="00FC5826">
      <w:pPr>
        <w:pStyle w:val="Default"/>
        <w:jc w:val="center"/>
        <w:rPr>
          <w:color w:val="000000" w:themeColor="text1"/>
          <w:sz w:val="20"/>
          <w:szCs w:val="20"/>
        </w:rPr>
      </w:pPr>
      <w:r w:rsidRPr="00C4641A">
        <w:rPr>
          <w:color w:val="000000" w:themeColor="text1"/>
          <w:sz w:val="20"/>
          <w:szCs w:val="20"/>
        </w:rPr>
        <w:t>СКУПШТИНА ОПШТИНЕ ЋИЋЕВАЦ</w:t>
      </w:r>
    </w:p>
    <w:p w:rsidR="00FC5826" w:rsidRPr="00C4641A" w:rsidRDefault="00FC5826" w:rsidP="00FC5826">
      <w:pPr>
        <w:pStyle w:val="Default"/>
        <w:jc w:val="center"/>
        <w:rPr>
          <w:color w:val="000000" w:themeColor="text1"/>
          <w:sz w:val="20"/>
          <w:szCs w:val="20"/>
        </w:rPr>
      </w:pPr>
      <w:r w:rsidRPr="00C4641A">
        <w:rPr>
          <w:color w:val="000000" w:themeColor="text1"/>
          <w:sz w:val="20"/>
          <w:szCs w:val="20"/>
        </w:rPr>
        <w:t>Бр. 112- 91/17-03 од 18.12.2017. године</w:t>
      </w:r>
    </w:p>
    <w:p w:rsidR="00FC5826" w:rsidRPr="00C4641A" w:rsidRDefault="00FC5826" w:rsidP="00FC5826">
      <w:pPr>
        <w:pStyle w:val="Default"/>
        <w:jc w:val="both"/>
        <w:rPr>
          <w:color w:val="000000" w:themeColor="text1"/>
          <w:sz w:val="20"/>
          <w:szCs w:val="20"/>
        </w:rPr>
      </w:pPr>
      <w:r w:rsidRPr="00C4641A">
        <w:rPr>
          <w:color w:val="000000" w:themeColor="text1"/>
          <w:sz w:val="20"/>
          <w:szCs w:val="20"/>
        </w:rPr>
        <w:t xml:space="preserve">                                                                                                                                                   ПРЕДСЕДНИК</w:t>
      </w:r>
    </w:p>
    <w:p w:rsidR="00FC5826" w:rsidRPr="008E204E" w:rsidRDefault="00FC5826" w:rsidP="00FC5826">
      <w:pPr>
        <w:pStyle w:val="Default"/>
        <w:jc w:val="both"/>
        <w:rPr>
          <w:color w:val="000000" w:themeColor="text1"/>
          <w:sz w:val="20"/>
          <w:szCs w:val="20"/>
        </w:rPr>
      </w:pPr>
      <w:r w:rsidRPr="00C4641A">
        <w:rPr>
          <w:color w:val="000000" w:themeColor="text1"/>
          <w:sz w:val="20"/>
          <w:szCs w:val="20"/>
        </w:rPr>
        <w:t xml:space="preserve">                                                                                                                                                   Славољуб Симић</w:t>
      </w:r>
      <w:r>
        <w:rPr>
          <w:color w:val="000000" w:themeColor="text1"/>
          <w:sz w:val="20"/>
          <w:szCs w:val="20"/>
        </w:rPr>
        <w:t>, с.р.</w:t>
      </w:r>
    </w:p>
    <w:p w:rsidR="00FC5826" w:rsidRPr="008E204E" w:rsidRDefault="00FC5826" w:rsidP="00FC5826">
      <w:pPr>
        <w:jc w:val="both"/>
        <w:rPr>
          <w:rFonts w:ascii="Times New Roman" w:hAnsi="Times New Roman"/>
          <w:sz w:val="22"/>
          <w:szCs w:val="24"/>
        </w:rPr>
      </w:pPr>
      <w:r w:rsidRPr="008E204E">
        <w:rPr>
          <w:rFonts w:ascii="Times New Roman" w:hAnsi="Times New Roman"/>
          <w:sz w:val="22"/>
          <w:szCs w:val="24"/>
        </w:rPr>
        <w:t>145.</w:t>
      </w:r>
    </w:p>
    <w:p w:rsidR="00FC5826" w:rsidRPr="008E204E" w:rsidRDefault="00FC5826" w:rsidP="00FC5826">
      <w:pPr>
        <w:pStyle w:val="NoSpacing"/>
        <w:ind w:firstLine="720"/>
        <w:jc w:val="both"/>
        <w:rPr>
          <w:rFonts w:ascii="Times New Roman" w:hAnsi="Times New Roman"/>
          <w:sz w:val="20"/>
          <w:szCs w:val="20"/>
        </w:rPr>
      </w:pPr>
      <w:r w:rsidRPr="008E204E">
        <w:rPr>
          <w:rFonts w:ascii="Times New Roman" w:hAnsi="Times New Roman"/>
          <w:sz w:val="20"/>
          <w:szCs w:val="20"/>
        </w:rPr>
        <w:t>На основу члана 39. Закона о равноправности полова (,,Службени гласник РС“, броj 104/2009) и члана 33. Статута Општине Ћићевац (,,Службени лист општине Ћићевац“, бр. 17/13-пречишћен текст, 22/13 и 10/15)</w:t>
      </w:r>
      <w:r>
        <w:rPr>
          <w:rFonts w:ascii="Times New Roman" w:hAnsi="Times New Roman"/>
          <w:sz w:val="20"/>
          <w:szCs w:val="20"/>
        </w:rPr>
        <w:t xml:space="preserve">, </w:t>
      </w:r>
    </w:p>
    <w:p w:rsidR="00FC5826" w:rsidRPr="008E204E" w:rsidRDefault="00FC5826" w:rsidP="00FC5826">
      <w:pPr>
        <w:pStyle w:val="NoSpacing"/>
        <w:rPr>
          <w:rFonts w:ascii="Times New Roman" w:hAnsi="Times New Roman"/>
          <w:sz w:val="20"/>
          <w:szCs w:val="20"/>
        </w:rPr>
      </w:pPr>
      <w:r w:rsidRPr="008E204E">
        <w:rPr>
          <w:rFonts w:ascii="Times New Roman" w:hAnsi="Times New Roman"/>
          <w:sz w:val="20"/>
          <w:szCs w:val="20"/>
        </w:rPr>
        <w:t>Скупштина општине Ћићевац, на 25. седници одржаној 18.12.2017. године,  донела је</w:t>
      </w:r>
    </w:p>
    <w:p w:rsidR="00FC5826" w:rsidRPr="008E204E" w:rsidRDefault="00FC5826" w:rsidP="00FC5826">
      <w:pPr>
        <w:pStyle w:val="NoSpacing"/>
        <w:rPr>
          <w:rFonts w:ascii="Times New Roman" w:hAnsi="Times New Roman"/>
          <w:sz w:val="14"/>
          <w:szCs w:val="20"/>
        </w:rPr>
      </w:pPr>
    </w:p>
    <w:p w:rsidR="00FC5826" w:rsidRPr="008E204E" w:rsidRDefault="00FC5826" w:rsidP="00FC5826">
      <w:pPr>
        <w:pStyle w:val="NoSpacing"/>
        <w:jc w:val="center"/>
        <w:rPr>
          <w:rFonts w:ascii="Times New Roman" w:hAnsi="Times New Roman"/>
          <w:b/>
          <w:sz w:val="20"/>
          <w:szCs w:val="20"/>
        </w:rPr>
      </w:pPr>
      <w:r w:rsidRPr="008E204E">
        <w:rPr>
          <w:rFonts w:ascii="Times New Roman" w:hAnsi="Times New Roman"/>
          <w:b/>
          <w:szCs w:val="20"/>
        </w:rPr>
        <w:t>ОДЛУКУ</w:t>
      </w:r>
      <w:r w:rsidRPr="008E204E">
        <w:rPr>
          <w:rFonts w:ascii="Times New Roman" w:hAnsi="Times New Roman"/>
          <w:b/>
          <w:sz w:val="20"/>
          <w:szCs w:val="20"/>
        </w:rPr>
        <w:t xml:space="preserve"> </w:t>
      </w:r>
    </w:p>
    <w:p w:rsidR="00FC5826" w:rsidRPr="008E204E" w:rsidRDefault="00FC5826" w:rsidP="00FC5826">
      <w:pPr>
        <w:pStyle w:val="NoSpacing"/>
        <w:jc w:val="center"/>
        <w:rPr>
          <w:rFonts w:ascii="Times New Roman" w:hAnsi="Times New Roman"/>
          <w:sz w:val="20"/>
          <w:szCs w:val="20"/>
        </w:rPr>
      </w:pPr>
      <w:r w:rsidRPr="008E204E">
        <w:rPr>
          <w:rFonts w:ascii="Times New Roman" w:hAnsi="Times New Roman"/>
          <w:sz w:val="20"/>
          <w:szCs w:val="20"/>
        </w:rPr>
        <w:t>О УСВАЈАЊУ ЕВРОПСКЕ ПОВЕЉЕ О РОДНОЈ РАВНОПРАВНОСТИ</w:t>
      </w:r>
      <w:r>
        <w:rPr>
          <w:rFonts w:ascii="Times New Roman" w:hAnsi="Times New Roman"/>
          <w:sz w:val="20"/>
          <w:szCs w:val="20"/>
        </w:rPr>
        <w:t xml:space="preserve"> </w:t>
      </w:r>
      <w:r w:rsidRPr="008E204E">
        <w:rPr>
          <w:rFonts w:ascii="Times New Roman" w:hAnsi="Times New Roman"/>
          <w:sz w:val="20"/>
          <w:szCs w:val="20"/>
        </w:rPr>
        <w:t>НА ЛОКАЛНОМ НИВОУ</w:t>
      </w:r>
    </w:p>
    <w:p w:rsidR="00FC5826" w:rsidRPr="008E204E" w:rsidRDefault="00FC5826" w:rsidP="00FC5826">
      <w:pPr>
        <w:pStyle w:val="NoSpacing"/>
        <w:jc w:val="both"/>
        <w:rPr>
          <w:rFonts w:ascii="Times New Roman" w:hAnsi="Times New Roman"/>
          <w:sz w:val="14"/>
          <w:szCs w:val="20"/>
        </w:rPr>
      </w:pPr>
    </w:p>
    <w:p w:rsidR="00FC5826" w:rsidRPr="008E204E" w:rsidRDefault="00FC5826" w:rsidP="00FC5826">
      <w:pPr>
        <w:pStyle w:val="NoSpacing"/>
        <w:numPr>
          <w:ilvl w:val="0"/>
          <w:numId w:val="58"/>
        </w:numPr>
        <w:jc w:val="both"/>
        <w:rPr>
          <w:rFonts w:ascii="Times New Roman" w:hAnsi="Times New Roman"/>
          <w:sz w:val="20"/>
          <w:szCs w:val="20"/>
        </w:rPr>
      </w:pPr>
      <w:r w:rsidRPr="008E204E">
        <w:rPr>
          <w:rFonts w:ascii="Times New Roman" w:hAnsi="Times New Roman"/>
          <w:sz w:val="20"/>
          <w:szCs w:val="20"/>
        </w:rPr>
        <w:t>УСВАЈА СЕ Европска повеља о родној равноправности на локалном нивоу – сачињена од стрне Савета европских општина и регија (ЦЕМР).</w:t>
      </w:r>
    </w:p>
    <w:p w:rsidR="00FC5826" w:rsidRPr="008E204E" w:rsidRDefault="00FC5826" w:rsidP="00FC5826">
      <w:pPr>
        <w:pStyle w:val="NoSpacing"/>
        <w:numPr>
          <w:ilvl w:val="0"/>
          <w:numId w:val="58"/>
        </w:numPr>
        <w:jc w:val="both"/>
        <w:rPr>
          <w:rFonts w:ascii="Times New Roman" w:hAnsi="Times New Roman"/>
          <w:sz w:val="20"/>
          <w:szCs w:val="20"/>
        </w:rPr>
      </w:pPr>
      <w:r w:rsidRPr="008E204E">
        <w:rPr>
          <w:rFonts w:ascii="Times New Roman" w:hAnsi="Times New Roman"/>
          <w:sz w:val="20"/>
          <w:szCs w:val="20"/>
        </w:rPr>
        <w:t>ОБАВЕЗУЈЕ СЕ општина Ћићевац да у складу са Европском повељом о родној равноправности на локалном нивоу изради Локални акциони план за унапређење положаја жена и родне равноправности општине Ћићевац.</w:t>
      </w:r>
    </w:p>
    <w:p w:rsidR="00FC5826" w:rsidRPr="008E204E" w:rsidRDefault="00FC5826" w:rsidP="00FC5826">
      <w:pPr>
        <w:pStyle w:val="NoSpacing"/>
        <w:numPr>
          <w:ilvl w:val="0"/>
          <w:numId w:val="58"/>
        </w:numPr>
        <w:jc w:val="both"/>
        <w:rPr>
          <w:rFonts w:ascii="Times New Roman" w:hAnsi="Times New Roman"/>
          <w:sz w:val="20"/>
          <w:szCs w:val="20"/>
        </w:rPr>
      </w:pPr>
      <w:r w:rsidRPr="008E204E">
        <w:rPr>
          <w:rFonts w:ascii="Times New Roman" w:hAnsi="Times New Roman"/>
          <w:sz w:val="20"/>
          <w:szCs w:val="20"/>
        </w:rPr>
        <w:t>ОВЛАШЋУЈЕ СЕ председник општине Ћићевац да потпише Европску повељу о родној равноправности на локалном нивоу.</w:t>
      </w:r>
    </w:p>
    <w:p w:rsidR="00FC5826" w:rsidRPr="008E204E" w:rsidRDefault="00FC5826" w:rsidP="00FC5826">
      <w:pPr>
        <w:pStyle w:val="NoSpacing"/>
        <w:numPr>
          <w:ilvl w:val="0"/>
          <w:numId w:val="58"/>
        </w:numPr>
        <w:jc w:val="both"/>
        <w:rPr>
          <w:rFonts w:ascii="Times New Roman" w:hAnsi="Times New Roman"/>
          <w:sz w:val="20"/>
          <w:szCs w:val="20"/>
        </w:rPr>
      </w:pPr>
      <w:r w:rsidRPr="008E204E">
        <w:rPr>
          <w:rFonts w:ascii="Times New Roman" w:hAnsi="Times New Roman"/>
          <w:sz w:val="20"/>
          <w:szCs w:val="20"/>
        </w:rPr>
        <w:t>Ову одлуку објавити у ,,Службеном листу општине Ћићевац“.</w:t>
      </w:r>
    </w:p>
    <w:p w:rsidR="00FC5826" w:rsidRPr="008E204E" w:rsidRDefault="00FC5826" w:rsidP="00FC5826">
      <w:pPr>
        <w:pStyle w:val="NoSpacing"/>
        <w:ind w:left="720"/>
        <w:rPr>
          <w:rFonts w:ascii="Times New Roman" w:hAnsi="Times New Roman"/>
          <w:sz w:val="8"/>
          <w:szCs w:val="20"/>
        </w:rPr>
      </w:pPr>
    </w:p>
    <w:p w:rsidR="00FC5826" w:rsidRPr="008E204E" w:rsidRDefault="00FC5826" w:rsidP="00FC5826">
      <w:pPr>
        <w:jc w:val="center"/>
        <w:rPr>
          <w:rFonts w:ascii="Times New Roman" w:hAnsi="Times New Roman"/>
          <w:b w:val="0"/>
          <w:sz w:val="20"/>
        </w:rPr>
      </w:pPr>
      <w:r w:rsidRPr="008E204E">
        <w:rPr>
          <w:rFonts w:ascii="Times New Roman" w:hAnsi="Times New Roman"/>
          <w:b w:val="0"/>
          <w:sz w:val="20"/>
        </w:rPr>
        <w:t>СКУПШТИНА ОПШТИНЕ ЋИЋЕВАЦ</w:t>
      </w:r>
    </w:p>
    <w:p w:rsidR="00FC5826" w:rsidRPr="008E204E" w:rsidRDefault="00FC5826" w:rsidP="00FC5826">
      <w:pPr>
        <w:jc w:val="center"/>
        <w:rPr>
          <w:rFonts w:ascii="Times New Roman" w:hAnsi="Times New Roman"/>
          <w:b w:val="0"/>
          <w:sz w:val="20"/>
        </w:rPr>
      </w:pPr>
      <w:r w:rsidRPr="008E204E">
        <w:rPr>
          <w:rFonts w:ascii="Times New Roman" w:hAnsi="Times New Roman"/>
          <w:b w:val="0"/>
          <w:sz w:val="20"/>
        </w:rPr>
        <w:t>Бр. 021-17/17-02 од 18.12.2017. године</w:t>
      </w:r>
    </w:p>
    <w:p w:rsidR="00FC5826" w:rsidRPr="008E204E" w:rsidRDefault="00FC5826" w:rsidP="00FC5826">
      <w:pPr>
        <w:jc w:val="center"/>
        <w:rPr>
          <w:rFonts w:ascii="Times New Roman" w:hAnsi="Times New Roman"/>
          <w:b w:val="0"/>
          <w:sz w:val="8"/>
        </w:rPr>
      </w:pPr>
    </w:p>
    <w:p w:rsidR="00FC5826" w:rsidRPr="008E204E" w:rsidRDefault="00FC5826" w:rsidP="00FC5826">
      <w:pPr>
        <w:jc w:val="both"/>
        <w:rPr>
          <w:rFonts w:ascii="Times New Roman" w:hAnsi="Times New Roman"/>
          <w:b w:val="0"/>
          <w:sz w:val="20"/>
        </w:rPr>
      </w:pPr>
      <w:r w:rsidRPr="008E204E">
        <w:rPr>
          <w:rFonts w:ascii="Times New Roman" w:hAnsi="Times New Roman"/>
          <w:b w:val="0"/>
          <w:sz w:val="20"/>
        </w:rPr>
        <w:t xml:space="preserve">                                                                                                                        </w:t>
      </w:r>
      <w:r>
        <w:rPr>
          <w:rFonts w:ascii="Times New Roman" w:hAnsi="Times New Roman"/>
          <w:b w:val="0"/>
          <w:sz w:val="20"/>
        </w:rPr>
        <w:tab/>
      </w:r>
      <w:r>
        <w:rPr>
          <w:rFonts w:ascii="Times New Roman" w:hAnsi="Times New Roman"/>
          <w:b w:val="0"/>
          <w:sz w:val="20"/>
        </w:rPr>
        <w:tab/>
      </w:r>
      <w:r w:rsidRPr="008E204E">
        <w:rPr>
          <w:rFonts w:ascii="Times New Roman" w:hAnsi="Times New Roman"/>
          <w:b w:val="0"/>
          <w:sz w:val="20"/>
        </w:rPr>
        <w:t>ПРЕДСЕДНИК</w:t>
      </w:r>
    </w:p>
    <w:p w:rsidR="00FC5826" w:rsidRPr="008E204E" w:rsidRDefault="00FC5826" w:rsidP="00FC5826">
      <w:pPr>
        <w:jc w:val="both"/>
        <w:rPr>
          <w:rFonts w:ascii="Times New Roman" w:hAnsi="Times New Roman"/>
          <w:b w:val="0"/>
          <w:sz w:val="20"/>
        </w:rPr>
      </w:pPr>
      <w:r w:rsidRPr="008E204E">
        <w:rPr>
          <w:rFonts w:ascii="Times New Roman" w:hAnsi="Times New Roman"/>
          <w:b w:val="0"/>
          <w:sz w:val="20"/>
        </w:rPr>
        <w:t xml:space="preserve">                                                                                                                       </w:t>
      </w:r>
      <w:r>
        <w:rPr>
          <w:rFonts w:ascii="Times New Roman" w:hAnsi="Times New Roman"/>
          <w:b w:val="0"/>
          <w:sz w:val="20"/>
        </w:rPr>
        <w:tab/>
      </w:r>
      <w:r>
        <w:rPr>
          <w:rFonts w:ascii="Times New Roman" w:hAnsi="Times New Roman"/>
          <w:b w:val="0"/>
          <w:sz w:val="20"/>
        </w:rPr>
        <w:tab/>
      </w:r>
      <w:r w:rsidRPr="008E204E">
        <w:rPr>
          <w:rFonts w:ascii="Times New Roman" w:hAnsi="Times New Roman"/>
          <w:b w:val="0"/>
          <w:sz w:val="20"/>
        </w:rPr>
        <w:t>Славољуб Симић, с.р.</w:t>
      </w:r>
    </w:p>
    <w:p w:rsidR="00FC5826" w:rsidRPr="008E204E" w:rsidRDefault="00FC5826" w:rsidP="00FC5826">
      <w:pPr>
        <w:jc w:val="both"/>
        <w:rPr>
          <w:rFonts w:ascii="Times New Roman" w:hAnsi="Times New Roman"/>
          <w:sz w:val="22"/>
        </w:rPr>
      </w:pPr>
      <w:r w:rsidRPr="008E204E">
        <w:rPr>
          <w:rFonts w:ascii="Times New Roman" w:hAnsi="Times New Roman"/>
          <w:sz w:val="22"/>
        </w:rPr>
        <w:t>146.</w:t>
      </w:r>
    </w:p>
    <w:p w:rsidR="00FC5826" w:rsidRPr="008E204E" w:rsidRDefault="00FC5826" w:rsidP="00FC5826">
      <w:pPr>
        <w:ind w:firstLine="720"/>
        <w:jc w:val="both"/>
        <w:rPr>
          <w:rFonts w:ascii="Times New Roman" w:hAnsi="Times New Roman"/>
          <w:b w:val="0"/>
          <w:color w:val="000000" w:themeColor="text1"/>
          <w:sz w:val="20"/>
          <w:lang w:val="sr-Cyrl-CS"/>
        </w:rPr>
      </w:pPr>
      <w:r w:rsidRPr="008E204E">
        <w:rPr>
          <w:rFonts w:ascii="Times New Roman" w:hAnsi="Times New Roman"/>
          <w:b w:val="0"/>
          <w:color w:val="000000" w:themeColor="text1"/>
          <w:sz w:val="20"/>
          <w:lang w:val="sr-Cyrl-CS"/>
        </w:rPr>
        <w:t xml:space="preserve">На основу члана </w:t>
      </w:r>
      <w:r w:rsidRPr="008E204E">
        <w:rPr>
          <w:rFonts w:ascii="Times New Roman" w:hAnsi="Times New Roman"/>
          <w:b w:val="0"/>
          <w:color w:val="000000" w:themeColor="text1"/>
          <w:sz w:val="20"/>
          <w:lang w:val="ru-RU"/>
        </w:rPr>
        <w:t>146</w:t>
      </w:r>
      <w:r w:rsidRPr="008E204E">
        <w:rPr>
          <w:rFonts w:ascii="Times New Roman" w:hAnsi="Times New Roman"/>
          <w:b w:val="0"/>
          <w:color w:val="000000" w:themeColor="text1"/>
          <w:sz w:val="20"/>
          <w:lang w:val="sr-Cyrl-CS"/>
        </w:rPr>
        <w:t xml:space="preserve">. Закона о планирању и изградњи (''Сл. гласник РС'', бр. </w:t>
      </w:r>
      <w:r w:rsidRPr="008E204E">
        <w:rPr>
          <w:rFonts w:ascii="Times New Roman" w:hAnsi="Times New Roman"/>
          <w:b w:val="0"/>
          <w:color w:val="000000" w:themeColor="text1"/>
          <w:sz w:val="20"/>
          <w:lang w:val="ru-RU"/>
        </w:rPr>
        <w:t>72/09</w:t>
      </w:r>
      <w:r w:rsidRPr="008E204E">
        <w:rPr>
          <w:rFonts w:ascii="Times New Roman" w:hAnsi="Times New Roman"/>
          <w:b w:val="0"/>
          <w:color w:val="000000" w:themeColor="text1"/>
          <w:sz w:val="20"/>
        </w:rPr>
        <w:t>, 81/09- исправка, 24/11, 121/12, 42/13- одлука УС, 50/13- одлука УС, 98/13- одлука УС, 132/14 и 145/14</w:t>
      </w:r>
      <w:r w:rsidRPr="008E204E">
        <w:rPr>
          <w:rFonts w:ascii="Times New Roman" w:hAnsi="Times New Roman"/>
          <w:b w:val="0"/>
          <w:color w:val="000000" w:themeColor="text1"/>
          <w:sz w:val="20"/>
          <w:lang w:val="sr-Cyrl-CS"/>
        </w:rPr>
        <w:t>) и члана 33. став 1. тачка 5. Статута општине Ћићевац (''Сл. лист општине Ћићевац'', бр. 17/13- пречишћен текст</w:t>
      </w:r>
      <w:r w:rsidRPr="008E204E">
        <w:rPr>
          <w:rFonts w:ascii="Times New Roman" w:hAnsi="Times New Roman"/>
          <w:b w:val="0"/>
          <w:color w:val="000000" w:themeColor="text1"/>
          <w:sz w:val="20"/>
        </w:rPr>
        <w:t xml:space="preserve">, </w:t>
      </w:r>
      <w:r w:rsidRPr="008E204E">
        <w:rPr>
          <w:rFonts w:ascii="Times New Roman" w:hAnsi="Times New Roman"/>
          <w:b w:val="0"/>
          <w:color w:val="000000" w:themeColor="text1"/>
          <w:sz w:val="20"/>
          <w:lang w:val="sr-Cyrl-CS"/>
        </w:rPr>
        <w:t>22/13 и 10/15), Скупштина општине Ћићевац, на 25. седници одржаној дана 18</w:t>
      </w:r>
      <w:r w:rsidRPr="008E204E">
        <w:rPr>
          <w:rFonts w:ascii="Times New Roman" w:hAnsi="Times New Roman"/>
          <w:b w:val="0"/>
          <w:color w:val="000000" w:themeColor="text1"/>
          <w:sz w:val="20"/>
        </w:rPr>
        <w:t>.12.</w:t>
      </w:r>
      <w:r w:rsidRPr="008E204E">
        <w:rPr>
          <w:rFonts w:ascii="Times New Roman" w:hAnsi="Times New Roman"/>
          <w:b w:val="0"/>
          <w:color w:val="000000" w:themeColor="text1"/>
          <w:sz w:val="20"/>
          <w:lang w:val="sr-Cyrl-CS"/>
        </w:rPr>
        <w:t>2017.</w:t>
      </w:r>
      <w:r w:rsidRPr="008E204E">
        <w:rPr>
          <w:rFonts w:ascii="Times New Roman" w:hAnsi="Times New Roman"/>
          <w:b w:val="0"/>
          <w:color w:val="000000" w:themeColor="text1"/>
          <w:sz w:val="20"/>
          <w:lang w:val="sr-Latn-CS"/>
        </w:rPr>
        <w:t xml:space="preserve"> </w:t>
      </w:r>
      <w:r w:rsidRPr="008E204E">
        <w:rPr>
          <w:rFonts w:ascii="Times New Roman" w:hAnsi="Times New Roman"/>
          <w:b w:val="0"/>
          <w:color w:val="000000" w:themeColor="text1"/>
          <w:sz w:val="20"/>
          <w:lang w:val="sr-Cyrl-CS"/>
        </w:rPr>
        <w:t>године, донела је</w:t>
      </w:r>
    </w:p>
    <w:p w:rsidR="00FC5826" w:rsidRPr="008E204E" w:rsidRDefault="00FC5826" w:rsidP="00FC5826">
      <w:pPr>
        <w:jc w:val="center"/>
        <w:rPr>
          <w:rFonts w:ascii="Times New Roman" w:hAnsi="Times New Roman"/>
          <w:b w:val="0"/>
          <w:color w:val="000000" w:themeColor="text1"/>
          <w:sz w:val="18"/>
          <w:lang w:val="sr-Cyrl-CS"/>
        </w:rPr>
      </w:pPr>
    </w:p>
    <w:p w:rsidR="00FC5826" w:rsidRPr="008E204E" w:rsidRDefault="00FC5826" w:rsidP="00FC5826">
      <w:pPr>
        <w:jc w:val="center"/>
        <w:rPr>
          <w:rFonts w:ascii="Times New Roman" w:hAnsi="Times New Roman"/>
          <w:color w:val="000000" w:themeColor="text1"/>
          <w:sz w:val="22"/>
          <w:lang w:val="sr-Cyrl-CS"/>
        </w:rPr>
      </w:pPr>
      <w:r w:rsidRPr="008E204E">
        <w:rPr>
          <w:rFonts w:ascii="Times New Roman" w:hAnsi="Times New Roman"/>
          <w:color w:val="000000" w:themeColor="text1"/>
          <w:sz w:val="22"/>
          <w:lang w:val="sr-Cyrl-CS"/>
        </w:rPr>
        <w:t xml:space="preserve">ПРОГРАМ  </w:t>
      </w:r>
    </w:p>
    <w:p w:rsidR="00FC5826" w:rsidRPr="008E204E" w:rsidRDefault="00FC5826" w:rsidP="00FC5826">
      <w:pPr>
        <w:jc w:val="center"/>
        <w:rPr>
          <w:rFonts w:ascii="Times New Roman" w:hAnsi="Times New Roman"/>
          <w:b w:val="0"/>
          <w:color w:val="000000" w:themeColor="text1"/>
          <w:sz w:val="20"/>
          <w:lang w:val="sr-Cyrl-CS"/>
        </w:rPr>
      </w:pPr>
      <w:r w:rsidRPr="008E204E">
        <w:rPr>
          <w:rFonts w:ascii="Times New Roman" w:hAnsi="Times New Roman"/>
          <w:b w:val="0"/>
          <w:color w:val="000000" w:themeColor="text1"/>
          <w:sz w:val="20"/>
        </w:rPr>
        <w:t xml:space="preserve">О ДРУГОЈ ИЗМЕНИ ПРОГРАМА РАЗМЕШТАЈА </w:t>
      </w:r>
      <w:r w:rsidRPr="008E204E">
        <w:rPr>
          <w:rFonts w:ascii="Times New Roman" w:hAnsi="Times New Roman"/>
          <w:b w:val="0"/>
          <w:color w:val="000000" w:themeColor="text1"/>
          <w:sz w:val="20"/>
          <w:lang w:val="sr-Cyrl-CS"/>
        </w:rPr>
        <w:t>МАЊИХ МОНТАЖНИХ ОБЈЕКАТА ПРИВРЕМЕНОГ КАРАКТЕРА НА  ЈАВНИМ ПОВРШИНАМА НА ТЕРИТОРИЈИ ОПШТИНЕ ЋИЋЕВАЦ</w:t>
      </w:r>
    </w:p>
    <w:p w:rsidR="00FC5826" w:rsidRPr="008E204E" w:rsidRDefault="00FC5826" w:rsidP="00FC5826">
      <w:pPr>
        <w:jc w:val="center"/>
        <w:rPr>
          <w:rFonts w:ascii="Times New Roman" w:hAnsi="Times New Roman"/>
          <w:b w:val="0"/>
          <w:color w:val="000000" w:themeColor="text1"/>
          <w:sz w:val="18"/>
        </w:rPr>
      </w:pPr>
    </w:p>
    <w:p w:rsidR="00FC5826" w:rsidRPr="008E204E" w:rsidRDefault="00FC5826" w:rsidP="00FC5826">
      <w:pPr>
        <w:jc w:val="center"/>
        <w:rPr>
          <w:rFonts w:ascii="Times New Roman" w:hAnsi="Times New Roman"/>
          <w:b w:val="0"/>
          <w:color w:val="000000" w:themeColor="text1"/>
          <w:sz w:val="20"/>
          <w:lang w:val="sr-Cyrl-CS"/>
        </w:rPr>
      </w:pPr>
      <w:r w:rsidRPr="008E204E">
        <w:rPr>
          <w:rFonts w:ascii="Times New Roman" w:hAnsi="Times New Roman"/>
          <w:b w:val="0"/>
          <w:color w:val="000000" w:themeColor="text1"/>
          <w:sz w:val="20"/>
          <w:lang w:val="sr-Cyrl-CS"/>
        </w:rPr>
        <w:t>Члан 1.</w:t>
      </w:r>
    </w:p>
    <w:p w:rsidR="00FC5826" w:rsidRPr="008E204E" w:rsidRDefault="00FC5826" w:rsidP="00FC5826">
      <w:pPr>
        <w:jc w:val="both"/>
        <w:rPr>
          <w:rFonts w:ascii="Times New Roman" w:hAnsi="Times New Roman"/>
          <w:b w:val="0"/>
          <w:color w:val="000000" w:themeColor="text1"/>
          <w:sz w:val="20"/>
          <w:lang w:val="sr-Cyrl-CS"/>
        </w:rPr>
      </w:pPr>
      <w:r w:rsidRPr="008E204E">
        <w:rPr>
          <w:rFonts w:ascii="Times New Roman" w:hAnsi="Times New Roman"/>
          <w:b w:val="0"/>
          <w:color w:val="000000" w:themeColor="text1"/>
          <w:sz w:val="20"/>
          <w:lang w:val="sr-Cyrl-CS"/>
        </w:rPr>
        <w:tab/>
        <w:t xml:space="preserve">У Програму </w:t>
      </w:r>
      <w:r w:rsidRPr="008E204E">
        <w:rPr>
          <w:rFonts w:ascii="Times New Roman" w:hAnsi="Times New Roman"/>
          <w:b w:val="0"/>
          <w:color w:val="000000" w:themeColor="text1"/>
          <w:sz w:val="20"/>
        </w:rPr>
        <w:t xml:space="preserve">размештаја </w:t>
      </w:r>
      <w:r w:rsidRPr="008E204E">
        <w:rPr>
          <w:rFonts w:ascii="Times New Roman" w:hAnsi="Times New Roman"/>
          <w:b w:val="0"/>
          <w:color w:val="000000" w:themeColor="text1"/>
          <w:sz w:val="20"/>
          <w:lang w:val="sr-Cyrl-CS"/>
        </w:rPr>
        <w:t>мањих монтажних објеката привременог карактера на  јавним површинама на територији општине Ћићевац (''Сл. лист општине Ћићевац'', бр. 2/17 и 9/17) у члану 4. Садржаја програма, тачка 4. мења се и гласи:</w:t>
      </w:r>
    </w:p>
    <w:p w:rsidR="00FC5826" w:rsidRPr="008E204E" w:rsidRDefault="00FC5826" w:rsidP="00FC5826">
      <w:pPr>
        <w:jc w:val="both"/>
        <w:rPr>
          <w:rFonts w:ascii="Times New Roman" w:hAnsi="Times New Roman"/>
          <w:b w:val="0"/>
          <w:color w:val="000000" w:themeColor="text1"/>
          <w:sz w:val="20"/>
          <w:lang w:val="sr-Cyrl-CS"/>
        </w:rPr>
      </w:pPr>
      <w:r w:rsidRPr="008E204E">
        <w:rPr>
          <w:rFonts w:ascii="Times New Roman" w:hAnsi="Times New Roman"/>
          <w:b w:val="0"/>
          <w:color w:val="000000" w:themeColor="text1"/>
          <w:sz w:val="20"/>
          <w:lang w:val="sr-Cyrl-CS"/>
        </w:rPr>
        <w:t xml:space="preserve">                 ''</w:t>
      </w:r>
      <w:r w:rsidRPr="008E204E">
        <w:rPr>
          <w:rFonts w:ascii="Times New Roman" w:hAnsi="Times New Roman"/>
          <w:b w:val="0"/>
          <w:color w:val="000000" w:themeColor="text1"/>
          <w:sz w:val="20"/>
          <w:lang w:val="ru-RU"/>
        </w:rPr>
        <w:t xml:space="preserve">4. </w:t>
      </w:r>
      <w:r w:rsidRPr="008E204E">
        <w:rPr>
          <w:rFonts w:ascii="Times New Roman" w:hAnsi="Times New Roman"/>
          <w:b w:val="0"/>
          <w:color w:val="000000" w:themeColor="text1"/>
          <w:sz w:val="20"/>
          <w:lang w:val="sr-Cyrl-CS"/>
        </w:rPr>
        <w:t>Испред тржног центра у Карађорђевој улици летње баште за пружање  угоститељских услуга у летњем периоду:</w:t>
      </w:r>
    </w:p>
    <w:p w:rsidR="00FC5826" w:rsidRPr="008E204E" w:rsidRDefault="00FC5826" w:rsidP="00FC5826">
      <w:pPr>
        <w:ind w:firstLine="1309"/>
        <w:jc w:val="both"/>
        <w:rPr>
          <w:rFonts w:ascii="Times New Roman" w:hAnsi="Times New Roman"/>
          <w:b w:val="0"/>
          <w:color w:val="000000" w:themeColor="text1"/>
          <w:sz w:val="20"/>
        </w:rPr>
      </w:pPr>
      <w:r w:rsidRPr="008E204E">
        <w:rPr>
          <w:rFonts w:ascii="Times New Roman" w:hAnsi="Times New Roman"/>
          <w:b w:val="0"/>
          <w:color w:val="000000" w:themeColor="text1"/>
          <w:sz w:val="20"/>
          <w:lang w:val="sr-Cyrl-CS"/>
        </w:rPr>
        <w:t xml:space="preserve">- тип објекта: плато издигнут до 30цм од терена, оивичен парапетном оградома </w:t>
      </w:r>
      <w:r w:rsidRPr="008E204E">
        <w:rPr>
          <w:rFonts w:ascii="Times New Roman" w:hAnsi="Times New Roman"/>
          <w:b w:val="0"/>
          <w:color w:val="000000" w:themeColor="text1"/>
          <w:sz w:val="20"/>
        </w:rPr>
        <w:t>h</w:t>
      </w:r>
      <w:r w:rsidRPr="008E204E">
        <w:rPr>
          <w:rFonts w:ascii="Times New Roman" w:hAnsi="Times New Roman"/>
          <w:b w:val="0"/>
          <w:color w:val="000000" w:themeColor="text1"/>
          <w:sz w:val="20"/>
          <w:lang w:val="sr-Cyrl-CS"/>
        </w:rPr>
        <w:t>= 50 цм и наткривен гумираним платном на дрвеним, металним стубовима или сунцобранима, са могућношћу застакљивања за рад у зимском периоду</w:t>
      </w:r>
      <w:r w:rsidRPr="008E204E">
        <w:rPr>
          <w:rFonts w:ascii="Times New Roman" w:hAnsi="Times New Roman"/>
          <w:b w:val="0"/>
          <w:color w:val="000000" w:themeColor="text1"/>
          <w:sz w:val="20"/>
        </w:rPr>
        <w:t>.</w:t>
      </w:r>
    </w:p>
    <w:p w:rsidR="00FC5826" w:rsidRPr="008E204E" w:rsidRDefault="00FC5826" w:rsidP="00FC5826">
      <w:pPr>
        <w:ind w:firstLine="1309"/>
        <w:jc w:val="both"/>
        <w:rPr>
          <w:rFonts w:ascii="Times New Roman" w:hAnsi="Times New Roman"/>
          <w:b w:val="0"/>
          <w:color w:val="000000" w:themeColor="text1"/>
          <w:sz w:val="8"/>
        </w:rPr>
      </w:pPr>
      <w:r w:rsidRPr="008E204E">
        <w:rPr>
          <w:rFonts w:ascii="Times New Roman" w:hAnsi="Times New Roman"/>
          <w:b w:val="0"/>
          <w:color w:val="FF0000"/>
          <w:sz w:val="20"/>
        </w:rPr>
        <w:t xml:space="preserve">  </w:t>
      </w:r>
    </w:p>
    <w:p w:rsidR="00FC5826" w:rsidRPr="008E204E" w:rsidRDefault="00FC5826" w:rsidP="00FC5826">
      <w:pPr>
        <w:jc w:val="both"/>
        <w:rPr>
          <w:rFonts w:ascii="Times New Roman" w:hAnsi="Times New Roman"/>
          <w:b w:val="0"/>
          <w:color w:val="000000" w:themeColor="text1"/>
          <w:sz w:val="20"/>
        </w:rPr>
      </w:pPr>
      <w:r w:rsidRPr="008E204E">
        <w:rPr>
          <w:rFonts w:ascii="Times New Roman" w:hAnsi="Times New Roman"/>
          <w:b w:val="0"/>
          <w:color w:val="000000" w:themeColor="text1"/>
          <w:sz w:val="20"/>
          <w:lang w:val="sr-Cyrl-CS"/>
        </w:rPr>
        <w:t xml:space="preserve">                            </w:t>
      </w:r>
      <w:r w:rsidRPr="008E204E">
        <w:rPr>
          <w:rFonts w:ascii="Times New Roman" w:hAnsi="Times New Roman"/>
          <w:b w:val="0"/>
          <w:color w:val="000000" w:themeColor="text1"/>
          <w:sz w:val="20"/>
        </w:rPr>
        <w:t xml:space="preserve"> </w:t>
      </w:r>
      <w:r w:rsidRPr="008E204E">
        <w:rPr>
          <w:rFonts w:ascii="Times New Roman" w:hAnsi="Times New Roman"/>
          <w:b w:val="0"/>
          <w:color w:val="000000" w:themeColor="text1"/>
          <w:sz w:val="20"/>
          <w:lang w:val="sr-Cyrl-CS"/>
        </w:rPr>
        <w:t xml:space="preserve">  Летња башта бр. 1</w:t>
      </w:r>
      <w:r w:rsidRPr="008E204E">
        <w:rPr>
          <w:rFonts w:ascii="Times New Roman" w:hAnsi="Times New Roman"/>
          <w:b w:val="0"/>
          <w:color w:val="000000" w:themeColor="text1"/>
          <w:sz w:val="20"/>
        </w:rPr>
        <w:t>-</w:t>
      </w:r>
      <w:r>
        <w:rPr>
          <w:rFonts w:ascii="Times New Roman" w:hAnsi="Times New Roman"/>
          <w:b w:val="0"/>
          <w:color w:val="000000" w:themeColor="text1"/>
          <w:sz w:val="20"/>
        </w:rPr>
        <w:t xml:space="preserve"> испред зграде Тржног центра</w:t>
      </w:r>
      <w:r w:rsidRPr="008E204E">
        <w:rPr>
          <w:rFonts w:ascii="Times New Roman" w:hAnsi="Times New Roman"/>
          <w:b w:val="0"/>
          <w:color w:val="000000" w:themeColor="text1"/>
          <w:sz w:val="20"/>
        </w:rPr>
        <w:t xml:space="preserve"> </w:t>
      </w:r>
      <w:r w:rsidRPr="008E204E">
        <w:rPr>
          <w:rFonts w:ascii="Times New Roman" w:hAnsi="Times New Roman"/>
          <w:b w:val="0"/>
          <w:color w:val="000000" w:themeColor="text1"/>
          <w:sz w:val="20"/>
          <w:lang w:val="sr-Cyrl-CS"/>
        </w:rPr>
        <w:t>(73,3  м</w:t>
      </w:r>
      <w:r w:rsidRPr="008E204E">
        <w:rPr>
          <w:rFonts w:ascii="Times New Roman" w:hAnsi="Times New Roman"/>
          <w:b w:val="0"/>
          <w:color w:val="000000" w:themeColor="text1"/>
          <w:sz w:val="20"/>
          <w:vertAlign w:val="superscript"/>
          <w:lang w:val="sr-Cyrl-CS"/>
        </w:rPr>
        <w:t>2</w:t>
      </w:r>
      <w:r w:rsidRPr="008E204E">
        <w:rPr>
          <w:rFonts w:ascii="Times New Roman" w:hAnsi="Times New Roman"/>
          <w:b w:val="0"/>
          <w:color w:val="000000" w:themeColor="text1"/>
          <w:sz w:val="20"/>
          <w:lang w:val="sr-Cyrl-CS"/>
        </w:rPr>
        <w:t>)</w:t>
      </w:r>
    </w:p>
    <w:p w:rsidR="00FC5826" w:rsidRPr="008E204E" w:rsidRDefault="00FC5826" w:rsidP="00FC5826">
      <w:pPr>
        <w:numPr>
          <w:ilvl w:val="0"/>
          <w:numId w:val="59"/>
        </w:numPr>
        <w:jc w:val="both"/>
        <w:rPr>
          <w:rFonts w:ascii="Times New Roman" w:hAnsi="Times New Roman"/>
          <w:b w:val="0"/>
          <w:color w:val="000000" w:themeColor="text1"/>
          <w:sz w:val="20"/>
          <w:lang w:val="sr-Cyrl-CS"/>
        </w:rPr>
      </w:pPr>
      <w:r w:rsidRPr="008E204E">
        <w:rPr>
          <w:rFonts w:ascii="Times New Roman" w:hAnsi="Times New Roman"/>
          <w:b w:val="0"/>
          <w:color w:val="000000" w:themeColor="text1"/>
          <w:sz w:val="20"/>
          <w:lang w:val="sr-Cyrl-CS"/>
        </w:rPr>
        <w:t>кат. парцела бр. 1410 и 1411</w:t>
      </w:r>
    </w:p>
    <w:p w:rsidR="00FC5826" w:rsidRPr="008E204E" w:rsidRDefault="00FC5826" w:rsidP="00FC5826">
      <w:pPr>
        <w:numPr>
          <w:ilvl w:val="0"/>
          <w:numId w:val="59"/>
        </w:numPr>
        <w:jc w:val="both"/>
        <w:rPr>
          <w:rFonts w:ascii="Times New Roman" w:hAnsi="Times New Roman"/>
          <w:b w:val="0"/>
          <w:color w:val="000000" w:themeColor="text1"/>
          <w:sz w:val="20"/>
          <w:lang w:val="sr-Cyrl-CS"/>
        </w:rPr>
      </w:pPr>
      <w:r w:rsidRPr="008E204E">
        <w:rPr>
          <w:rFonts w:ascii="Times New Roman" w:hAnsi="Times New Roman"/>
          <w:b w:val="0"/>
          <w:color w:val="000000" w:themeColor="text1"/>
          <w:sz w:val="20"/>
          <w:lang w:val="sr-Cyrl-CS"/>
        </w:rPr>
        <w:t>димензије</w:t>
      </w:r>
      <w:r w:rsidRPr="008E204E">
        <w:rPr>
          <w:rFonts w:ascii="Times New Roman" w:hAnsi="Times New Roman"/>
          <w:b w:val="0"/>
          <w:color w:val="000000" w:themeColor="text1"/>
          <w:sz w:val="20"/>
        </w:rPr>
        <w:t xml:space="preserve"> застакљене баште: 6,40х 7,25 м, </w:t>
      </w:r>
      <w:r w:rsidRPr="008E204E">
        <w:rPr>
          <w:rFonts w:ascii="Times New Roman" w:hAnsi="Times New Roman"/>
          <w:b w:val="0"/>
          <w:color w:val="000000" w:themeColor="text1"/>
          <w:sz w:val="20"/>
          <w:lang w:val="sr-Cyrl-CS"/>
        </w:rPr>
        <w:t>удаљена 5</w:t>
      </w:r>
      <w:r w:rsidRPr="008E204E">
        <w:rPr>
          <w:rFonts w:ascii="Times New Roman" w:hAnsi="Times New Roman"/>
          <w:b w:val="0"/>
          <w:color w:val="000000" w:themeColor="text1"/>
          <w:sz w:val="20"/>
          <w:lang w:val="ru-RU"/>
        </w:rPr>
        <w:t xml:space="preserve"> </w:t>
      </w:r>
      <w:r w:rsidRPr="008E204E">
        <w:rPr>
          <w:rFonts w:ascii="Times New Roman" w:hAnsi="Times New Roman"/>
          <w:b w:val="0"/>
          <w:color w:val="000000" w:themeColor="text1"/>
          <w:sz w:val="20"/>
          <w:lang w:val="sr-Cyrl-CS"/>
        </w:rPr>
        <w:t>м од зграде Тржног центра</w:t>
      </w:r>
    </w:p>
    <w:p w:rsidR="00FC5826" w:rsidRPr="008E204E" w:rsidRDefault="00FC5826" w:rsidP="00FC5826">
      <w:pPr>
        <w:numPr>
          <w:ilvl w:val="0"/>
          <w:numId w:val="59"/>
        </w:numPr>
        <w:jc w:val="both"/>
        <w:rPr>
          <w:rFonts w:ascii="Times New Roman" w:hAnsi="Times New Roman"/>
          <w:b w:val="0"/>
          <w:color w:val="000000" w:themeColor="text1"/>
          <w:sz w:val="20"/>
          <w:lang w:val="sr-Cyrl-CS"/>
        </w:rPr>
      </w:pPr>
      <w:r w:rsidRPr="008E204E">
        <w:rPr>
          <w:rFonts w:ascii="Times New Roman" w:hAnsi="Times New Roman"/>
          <w:b w:val="0"/>
          <w:color w:val="000000" w:themeColor="text1"/>
          <w:sz w:val="20"/>
        </w:rPr>
        <w:t xml:space="preserve">димензије наткривене баште: 2,30х 11,70 м, </w:t>
      </w:r>
      <w:r w:rsidRPr="008E204E">
        <w:rPr>
          <w:rFonts w:ascii="Times New Roman" w:hAnsi="Times New Roman"/>
          <w:b w:val="0"/>
          <w:color w:val="000000" w:themeColor="text1"/>
          <w:sz w:val="20"/>
          <w:lang w:val="sr-Cyrl-CS"/>
        </w:rPr>
        <w:t>удаљена 5</w:t>
      </w:r>
      <w:r w:rsidRPr="008E204E">
        <w:rPr>
          <w:rFonts w:ascii="Times New Roman" w:hAnsi="Times New Roman"/>
          <w:b w:val="0"/>
          <w:color w:val="000000" w:themeColor="text1"/>
          <w:sz w:val="20"/>
          <w:lang w:val="ru-RU"/>
        </w:rPr>
        <w:t xml:space="preserve"> </w:t>
      </w:r>
      <w:r w:rsidRPr="008E204E">
        <w:rPr>
          <w:rFonts w:ascii="Times New Roman" w:hAnsi="Times New Roman"/>
          <w:b w:val="0"/>
          <w:color w:val="000000" w:themeColor="text1"/>
          <w:sz w:val="20"/>
          <w:lang w:val="sr-Cyrl-CS"/>
        </w:rPr>
        <w:t>м од зграде Тржног центра</w:t>
      </w:r>
    </w:p>
    <w:p w:rsidR="00FC5826" w:rsidRPr="001D525F" w:rsidRDefault="00FC5826" w:rsidP="00FC5826">
      <w:pPr>
        <w:jc w:val="both"/>
        <w:rPr>
          <w:rFonts w:ascii="Times New Roman" w:hAnsi="Times New Roman"/>
          <w:b w:val="0"/>
          <w:color w:val="000000" w:themeColor="text1"/>
          <w:sz w:val="4"/>
          <w:lang w:val="sr-Cyrl-CS"/>
        </w:rPr>
      </w:pPr>
    </w:p>
    <w:p w:rsidR="00FC5826" w:rsidRPr="008E204E" w:rsidRDefault="00FC5826" w:rsidP="00FC5826">
      <w:pPr>
        <w:jc w:val="both"/>
        <w:rPr>
          <w:rFonts w:ascii="Times New Roman" w:hAnsi="Times New Roman"/>
          <w:b w:val="0"/>
          <w:color w:val="000000" w:themeColor="text1"/>
          <w:sz w:val="20"/>
        </w:rPr>
      </w:pPr>
      <w:r w:rsidRPr="008E204E">
        <w:rPr>
          <w:rFonts w:ascii="Times New Roman" w:hAnsi="Times New Roman"/>
          <w:b w:val="0"/>
          <w:color w:val="000000" w:themeColor="text1"/>
          <w:sz w:val="20"/>
          <w:lang w:val="sr-Cyrl-CS"/>
        </w:rPr>
        <w:t xml:space="preserve">                              Летња башта бр. 2- на паркингу, поред зграде Тржног центра  (99,4  м</w:t>
      </w:r>
      <w:r w:rsidRPr="008E204E">
        <w:rPr>
          <w:rFonts w:ascii="Times New Roman" w:hAnsi="Times New Roman"/>
          <w:b w:val="0"/>
          <w:color w:val="000000" w:themeColor="text1"/>
          <w:sz w:val="20"/>
          <w:vertAlign w:val="superscript"/>
          <w:lang w:val="sr-Cyrl-CS"/>
        </w:rPr>
        <w:t>2</w:t>
      </w:r>
      <w:r w:rsidRPr="008E204E">
        <w:rPr>
          <w:rFonts w:ascii="Times New Roman" w:hAnsi="Times New Roman"/>
          <w:b w:val="0"/>
          <w:color w:val="000000" w:themeColor="text1"/>
          <w:sz w:val="20"/>
          <w:lang w:val="sr-Cyrl-CS"/>
        </w:rPr>
        <w:t>)</w:t>
      </w:r>
    </w:p>
    <w:p w:rsidR="00FC5826" w:rsidRPr="008E204E" w:rsidRDefault="00FC5826" w:rsidP="00FC5826">
      <w:pPr>
        <w:ind w:left="1440" w:firstLine="720"/>
        <w:jc w:val="both"/>
        <w:rPr>
          <w:rFonts w:ascii="Times New Roman" w:hAnsi="Times New Roman"/>
          <w:b w:val="0"/>
          <w:color w:val="000000" w:themeColor="text1"/>
          <w:sz w:val="20"/>
          <w:lang w:val="sr-Cyrl-CS"/>
        </w:rPr>
      </w:pPr>
      <w:r w:rsidRPr="008E204E">
        <w:rPr>
          <w:rFonts w:ascii="Times New Roman" w:hAnsi="Times New Roman"/>
          <w:b w:val="0"/>
          <w:color w:val="000000" w:themeColor="text1"/>
          <w:sz w:val="20"/>
          <w:lang w:val="sr-Cyrl-CS"/>
        </w:rPr>
        <w:t>-  кат. парцела бр. 1412</w:t>
      </w:r>
    </w:p>
    <w:p w:rsidR="00FC5826" w:rsidRPr="008E204E" w:rsidRDefault="00FC5826" w:rsidP="00FC5826">
      <w:pPr>
        <w:ind w:left="1440" w:firstLine="720"/>
        <w:jc w:val="both"/>
        <w:rPr>
          <w:rFonts w:ascii="Times New Roman" w:hAnsi="Times New Roman"/>
          <w:b w:val="0"/>
          <w:color w:val="000000" w:themeColor="text1"/>
          <w:sz w:val="20"/>
          <w:lang w:val="sr-Cyrl-CS"/>
        </w:rPr>
      </w:pPr>
      <w:r w:rsidRPr="008E204E">
        <w:rPr>
          <w:rFonts w:ascii="Times New Roman" w:hAnsi="Times New Roman"/>
          <w:b w:val="0"/>
          <w:color w:val="000000" w:themeColor="text1"/>
          <w:sz w:val="20"/>
          <w:lang w:val="sr-Cyrl-CS"/>
        </w:rPr>
        <w:t>-  димензије наткривене  баште: 11,70 х 7,0м  и  2,5  х 7,0м</w:t>
      </w:r>
    </w:p>
    <w:p w:rsidR="00FC5826" w:rsidRPr="001D525F" w:rsidRDefault="00FC5826" w:rsidP="00FC5826">
      <w:pPr>
        <w:ind w:left="720"/>
        <w:jc w:val="both"/>
        <w:rPr>
          <w:rFonts w:ascii="Times New Roman" w:hAnsi="Times New Roman"/>
          <w:b w:val="0"/>
          <w:color w:val="FF0000"/>
          <w:sz w:val="14"/>
          <w:lang w:val="sr-Cyrl-CS"/>
        </w:rPr>
      </w:pPr>
    </w:p>
    <w:p w:rsidR="00FC5826" w:rsidRPr="008E204E" w:rsidRDefault="00FC5826" w:rsidP="00FC5826">
      <w:pPr>
        <w:jc w:val="center"/>
        <w:rPr>
          <w:rFonts w:ascii="Times New Roman" w:hAnsi="Times New Roman"/>
          <w:b w:val="0"/>
          <w:color w:val="000000" w:themeColor="text1"/>
          <w:sz w:val="20"/>
          <w:lang w:val="sr-Cyrl-CS"/>
        </w:rPr>
      </w:pPr>
      <w:r w:rsidRPr="008E204E">
        <w:rPr>
          <w:rFonts w:ascii="Times New Roman" w:hAnsi="Times New Roman"/>
          <w:b w:val="0"/>
          <w:color w:val="000000" w:themeColor="text1"/>
          <w:sz w:val="20"/>
          <w:lang w:val="sr-Cyrl-CS"/>
        </w:rPr>
        <w:t>Члан 2.</w:t>
      </w:r>
    </w:p>
    <w:p w:rsidR="00FC5826" w:rsidRPr="008E204E" w:rsidRDefault="00FC5826" w:rsidP="00FC5826">
      <w:pPr>
        <w:jc w:val="both"/>
        <w:rPr>
          <w:rFonts w:ascii="Times New Roman" w:hAnsi="Times New Roman"/>
          <w:b w:val="0"/>
          <w:color w:val="000000" w:themeColor="text1"/>
          <w:sz w:val="20"/>
          <w:lang w:val="sr-Cyrl-CS"/>
        </w:rPr>
      </w:pPr>
      <w:r w:rsidRPr="008E204E">
        <w:rPr>
          <w:rFonts w:ascii="Times New Roman" w:hAnsi="Times New Roman"/>
          <w:b w:val="0"/>
          <w:color w:val="000000" w:themeColor="text1"/>
          <w:sz w:val="20"/>
          <w:lang w:val="sr-Cyrl-CS"/>
        </w:rPr>
        <w:tab/>
        <w:t>Ова одлука ступа на снагу осмог дана од дана објављивања у ''Сл. листу општине Ћићевац.</w:t>
      </w:r>
    </w:p>
    <w:p w:rsidR="00FC5826" w:rsidRPr="008E204E" w:rsidRDefault="00FC5826" w:rsidP="00FC5826">
      <w:pPr>
        <w:jc w:val="both"/>
        <w:rPr>
          <w:rFonts w:ascii="Times New Roman" w:hAnsi="Times New Roman"/>
          <w:b w:val="0"/>
          <w:color w:val="000000" w:themeColor="text1"/>
          <w:sz w:val="8"/>
          <w:lang w:val="sr-Cyrl-CS"/>
        </w:rPr>
      </w:pPr>
    </w:p>
    <w:p w:rsidR="00FC5826" w:rsidRPr="008E204E" w:rsidRDefault="00FC5826" w:rsidP="00FC5826">
      <w:pPr>
        <w:jc w:val="center"/>
        <w:rPr>
          <w:rFonts w:ascii="Times New Roman" w:hAnsi="Times New Roman"/>
          <w:b w:val="0"/>
          <w:color w:val="000000" w:themeColor="text1"/>
          <w:sz w:val="20"/>
          <w:lang w:val="sr-Cyrl-CS"/>
        </w:rPr>
      </w:pPr>
      <w:r w:rsidRPr="008E204E">
        <w:rPr>
          <w:rFonts w:ascii="Times New Roman" w:hAnsi="Times New Roman"/>
          <w:b w:val="0"/>
          <w:color w:val="000000" w:themeColor="text1"/>
          <w:sz w:val="20"/>
          <w:lang w:val="sr-Cyrl-CS"/>
        </w:rPr>
        <w:t>СКУПШТИНА  ОПШТИНЕ  ЋИЋЕВАЦ</w:t>
      </w:r>
    </w:p>
    <w:p w:rsidR="00FC5826" w:rsidRPr="008E204E" w:rsidRDefault="00FC5826" w:rsidP="00FC5826">
      <w:pPr>
        <w:jc w:val="center"/>
        <w:rPr>
          <w:rFonts w:ascii="Times New Roman" w:hAnsi="Times New Roman"/>
          <w:b w:val="0"/>
          <w:color w:val="000000" w:themeColor="text1"/>
          <w:sz w:val="20"/>
          <w:lang w:val="sr-Cyrl-CS"/>
        </w:rPr>
      </w:pPr>
      <w:r w:rsidRPr="008E204E">
        <w:rPr>
          <w:rFonts w:ascii="Times New Roman" w:hAnsi="Times New Roman"/>
          <w:b w:val="0"/>
          <w:color w:val="000000" w:themeColor="text1"/>
          <w:sz w:val="20"/>
          <w:lang w:val="sr-Cyrl-CS"/>
        </w:rPr>
        <w:t>Бр. 352-60/17-05 од 18.12.2017. године</w:t>
      </w:r>
    </w:p>
    <w:p w:rsidR="00FC5826" w:rsidRPr="008E204E" w:rsidRDefault="00FC5826" w:rsidP="00FC5826">
      <w:pPr>
        <w:jc w:val="center"/>
        <w:rPr>
          <w:rFonts w:ascii="Times New Roman" w:hAnsi="Times New Roman"/>
          <w:b w:val="0"/>
          <w:color w:val="000000" w:themeColor="text1"/>
          <w:sz w:val="8"/>
          <w:lang w:val="sr-Cyrl-CS"/>
        </w:rPr>
      </w:pPr>
    </w:p>
    <w:p w:rsidR="00FC5826" w:rsidRPr="008E204E" w:rsidRDefault="00FC5826" w:rsidP="00FC5826">
      <w:pPr>
        <w:jc w:val="both"/>
        <w:rPr>
          <w:rFonts w:ascii="Times New Roman" w:hAnsi="Times New Roman"/>
          <w:b w:val="0"/>
          <w:color w:val="000000" w:themeColor="text1"/>
          <w:sz w:val="20"/>
          <w:lang w:val="sr-Cyrl-CS"/>
        </w:rPr>
      </w:pPr>
      <w:r w:rsidRPr="008E204E">
        <w:rPr>
          <w:rFonts w:ascii="Times New Roman" w:hAnsi="Times New Roman"/>
          <w:b w:val="0"/>
          <w:color w:val="000000" w:themeColor="text1"/>
          <w:sz w:val="20"/>
          <w:lang w:val="sr-Cyrl-CS"/>
        </w:rPr>
        <w:t xml:space="preserve">                                                                                           </w:t>
      </w:r>
      <w:r>
        <w:rPr>
          <w:rFonts w:ascii="Times New Roman" w:hAnsi="Times New Roman"/>
          <w:b w:val="0"/>
          <w:color w:val="000000" w:themeColor="text1"/>
          <w:sz w:val="20"/>
          <w:lang w:val="sr-Cyrl-CS"/>
        </w:rPr>
        <w:tab/>
      </w:r>
      <w:r>
        <w:rPr>
          <w:rFonts w:ascii="Times New Roman" w:hAnsi="Times New Roman"/>
          <w:b w:val="0"/>
          <w:color w:val="000000" w:themeColor="text1"/>
          <w:sz w:val="20"/>
          <w:lang w:val="sr-Cyrl-CS"/>
        </w:rPr>
        <w:tab/>
      </w:r>
      <w:r>
        <w:rPr>
          <w:rFonts w:ascii="Times New Roman" w:hAnsi="Times New Roman"/>
          <w:b w:val="0"/>
          <w:color w:val="000000" w:themeColor="text1"/>
          <w:sz w:val="20"/>
          <w:lang w:val="sr-Cyrl-CS"/>
        </w:rPr>
        <w:tab/>
      </w:r>
      <w:r>
        <w:rPr>
          <w:rFonts w:ascii="Times New Roman" w:hAnsi="Times New Roman"/>
          <w:b w:val="0"/>
          <w:color w:val="000000" w:themeColor="text1"/>
          <w:sz w:val="20"/>
          <w:lang w:val="sr-Cyrl-CS"/>
        </w:rPr>
        <w:tab/>
      </w:r>
      <w:r w:rsidRPr="008E204E">
        <w:rPr>
          <w:rFonts w:ascii="Times New Roman" w:hAnsi="Times New Roman"/>
          <w:b w:val="0"/>
          <w:color w:val="000000" w:themeColor="text1"/>
          <w:sz w:val="20"/>
          <w:lang w:val="sr-Cyrl-CS"/>
        </w:rPr>
        <w:t>ПРЕДСЕДНИК</w:t>
      </w:r>
    </w:p>
    <w:p w:rsidR="00FC5826" w:rsidRPr="008E204E" w:rsidRDefault="00FC5826" w:rsidP="00FC5826">
      <w:pPr>
        <w:jc w:val="both"/>
        <w:rPr>
          <w:rFonts w:ascii="Times New Roman" w:hAnsi="Times New Roman"/>
          <w:b w:val="0"/>
          <w:color w:val="000000" w:themeColor="text1"/>
          <w:sz w:val="20"/>
          <w:lang w:val="sr-Cyrl-CS"/>
        </w:rPr>
      </w:pPr>
      <w:r w:rsidRPr="008E204E">
        <w:rPr>
          <w:rFonts w:ascii="Times New Roman" w:hAnsi="Times New Roman"/>
          <w:b w:val="0"/>
          <w:color w:val="000000" w:themeColor="text1"/>
          <w:sz w:val="20"/>
          <w:lang w:val="sr-Cyrl-CS"/>
        </w:rPr>
        <w:t xml:space="preserve">                                                                                          </w:t>
      </w:r>
      <w:r>
        <w:rPr>
          <w:rFonts w:ascii="Times New Roman" w:hAnsi="Times New Roman"/>
          <w:b w:val="0"/>
          <w:color w:val="000000" w:themeColor="text1"/>
          <w:sz w:val="20"/>
          <w:lang w:val="sr-Cyrl-CS"/>
        </w:rPr>
        <w:tab/>
      </w:r>
      <w:r>
        <w:rPr>
          <w:rFonts w:ascii="Times New Roman" w:hAnsi="Times New Roman"/>
          <w:b w:val="0"/>
          <w:color w:val="000000" w:themeColor="text1"/>
          <w:sz w:val="20"/>
          <w:lang w:val="sr-Cyrl-CS"/>
        </w:rPr>
        <w:tab/>
      </w:r>
      <w:r>
        <w:rPr>
          <w:rFonts w:ascii="Times New Roman" w:hAnsi="Times New Roman"/>
          <w:b w:val="0"/>
          <w:color w:val="000000" w:themeColor="text1"/>
          <w:sz w:val="20"/>
          <w:lang w:val="sr-Cyrl-CS"/>
        </w:rPr>
        <w:tab/>
      </w:r>
      <w:r>
        <w:rPr>
          <w:rFonts w:ascii="Times New Roman" w:hAnsi="Times New Roman"/>
          <w:b w:val="0"/>
          <w:color w:val="000000" w:themeColor="text1"/>
          <w:sz w:val="20"/>
          <w:lang w:val="sr-Cyrl-CS"/>
        </w:rPr>
        <w:tab/>
      </w:r>
      <w:r w:rsidRPr="008E204E">
        <w:rPr>
          <w:rFonts w:ascii="Times New Roman" w:hAnsi="Times New Roman"/>
          <w:b w:val="0"/>
          <w:color w:val="000000" w:themeColor="text1"/>
          <w:sz w:val="20"/>
          <w:lang w:val="sr-Cyrl-CS"/>
        </w:rPr>
        <w:t>Славољуб Симић, с.р.</w:t>
      </w:r>
    </w:p>
    <w:p w:rsidR="00FC5826" w:rsidRPr="008E204E" w:rsidRDefault="00FC5826" w:rsidP="00FC5826">
      <w:pPr>
        <w:jc w:val="both"/>
        <w:rPr>
          <w:rFonts w:ascii="Times New Roman" w:hAnsi="Times New Roman"/>
          <w:color w:val="000000" w:themeColor="text1"/>
          <w:sz w:val="22"/>
          <w:lang w:val="sr-Cyrl-CS"/>
        </w:rPr>
      </w:pPr>
      <w:r w:rsidRPr="008E204E">
        <w:rPr>
          <w:rFonts w:ascii="Times New Roman" w:hAnsi="Times New Roman"/>
          <w:color w:val="000000" w:themeColor="text1"/>
          <w:sz w:val="22"/>
          <w:lang w:val="sr-Cyrl-CS"/>
        </w:rPr>
        <w:t>147.</w:t>
      </w:r>
    </w:p>
    <w:p w:rsidR="00FC5826" w:rsidRPr="008E204E" w:rsidRDefault="00FC5826" w:rsidP="00FC5826">
      <w:pPr>
        <w:ind w:firstLine="720"/>
        <w:jc w:val="both"/>
        <w:rPr>
          <w:rFonts w:ascii="Times New Roman" w:hAnsi="Times New Roman"/>
          <w:b w:val="0"/>
          <w:sz w:val="20"/>
        </w:rPr>
      </w:pPr>
      <w:r w:rsidRPr="008E204E">
        <w:rPr>
          <w:rFonts w:ascii="Times New Roman" w:hAnsi="Times New Roman"/>
          <w:b w:val="0"/>
          <w:color w:val="000000"/>
          <w:sz w:val="20"/>
        </w:rPr>
        <w:t>На основу члана 34. Закона о јавној својини (''Сл. гласник РС'', бр. 72/2011, 88/2013, 105/2014, 104/2016-др. закон и 108/2016), члана 17. Уредбе о условима прибављања и отуђења непокретности непосредном погодбом, давања у закуп ствари у јавној својини и поступцима јавног надметања и прикупљања писмених понуда (''Сл. гласник РС'', бр. 24/2012, 48/2015, 99/2015, 42/2017 и 94/2017),</w:t>
      </w:r>
      <w:r w:rsidRPr="008E204E">
        <w:rPr>
          <w:rFonts w:ascii="Times New Roman" w:hAnsi="Times New Roman"/>
          <w:b w:val="0"/>
          <w:color w:val="000000"/>
          <w:sz w:val="20"/>
          <w:lang w:val="sr-Cyrl-CS"/>
        </w:rPr>
        <w:t xml:space="preserve"> </w:t>
      </w:r>
      <w:r w:rsidRPr="008E204E">
        <w:rPr>
          <w:rFonts w:ascii="Times New Roman" w:hAnsi="Times New Roman"/>
          <w:b w:val="0"/>
          <w:color w:val="000000"/>
          <w:sz w:val="20"/>
        </w:rPr>
        <w:t xml:space="preserve">члана 37- 43. </w:t>
      </w:r>
      <w:r w:rsidRPr="008E204E">
        <w:rPr>
          <w:rFonts w:ascii="Times New Roman" w:hAnsi="Times New Roman"/>
          <w:b w:val="0"/>
          <w:sz w:val="20"/>
          <w:lang w:val="sr-Cyrl-CS"/>
        </w:rPr>
        <w:t xml:space="preserve">Одлуке о прибављању и располагању стварима у јавној својини општине Ћићевац (''Сл. лист општине Ћићевац'', бр. 3/2014 и 2/2017) и члана 33. Статута општине Ћићевац (''Сл. лист општине Ћићевац'', бр. 17/13- пречишћен текст, 22/13 и 10/15),  </w:t>
      </w:r>
    </w:p>
    <w:p w:rsidR="00FC5826" w:rsidRPr="008E204E" w:rsidRDefault="00FC5826" w:rsidP="00FC5826">
      <w:pPr>
        <w:ind w:firstLine="720"/>
        <w:jc w:val="both"/>
        <w:rPr>
          <w:rFonts w:ascii="Times New Roman" w:hAnsi="Times New Roman"/>
          <w:b w:val="0"/>
          <w:sz w:val="20"/>
          <w:lang w:val="sr-Cyrl-CS"/>
        </w:rPr>
      </w:pPr>
      <w:r w:rsidRPr="008E204E">
        <w:rPr>
          <w:rFonts w:ascii="Times New Roman" w:hAnsi="Times New Roman"/>
          <w:b w:val="0"/>
          <w:sz w:val="20"/>
          <w:lang w:val="sr-Cyrl-CS"/>
        </w:rPr>
        <w:t>Скупштина општине Ћићевац на 25</w:t>
      </w:r>
      <w:r w:rsidRPr="008E204E">
        <w:rPr>
          <w:rFonts w:ascii="Times New Roman" w:hAnsi="Times New Roman"/>
          <w:b w:val="0"/>
          <w:sz w:val="20"/>
        </w:rPr>
        <w:t xml:space="preserve">. </w:t>
      </w:r>
      <w:r w:rsidRPr="008E204E">
        <w:rPr>
          <w:rFonts w:ascii="Times New Roman" w:hAnsi="Times New Roman"/>
          <w:b w:val="0"/>
          <w:sz w:val="20"/>
          <w:lang w:val="sr-Cyrl-CS"/>
        </w:rPr>
        <w:t>седници, одржаној 18.12.201</w:t>
      </w:r>
      <w:r w:rsidRPr="008E204E">
        <w:rPr>
          <w:rFonts w:ascii="Times New Roman" w:hAnsi="Times New Roman"/>
          <w:b w:val="0"/>
          <w:sz w:val="20"/>
        </w:rPr>
        <w:t>7</w:t>
      </w:r>
      <w:r w:rsidRPr="008E204E">
        <w:rPr>
          <w:rFonts w:ascii="Times New Roman" w:hAnsi="Times New Roman"/>
          <w:b w:val="0"/>
          <w:sz w:val="20"/>
          <w:lang w:val="sr-Cyrl-CS"/>
        </w:rPr>
        <w:t>. године, а по претходно спроведеном поступку јавног надметања, донела  је</w:t>
      </w:r>
    </w:p>
    <w:p w:rsidR="00FC5826" w:rsidRPr="008E204E" w:rsidRDefault="00FC5826" w:rsidP="00FC5826">
      <w:pPr>
        <w:rPr>
          <w:rFonts w:ascii="Times New Roman" w:hAnsi="Times New Roman"/>
          <w:b w:val="0"/>
          <w:sz w:val="20"/>
          <w:lang w:val="sr-Cyrl-CS"/>
        </w:rPr>
      </w:pPr>
    </w:p>
    <w:p w:rsidR="00FC5826" w:rsidRPr="008E204E" w:rsidRDefault="00FC5826" w:rsidP="00FC5826">
      <w:pPr>
        <w:tabs>
          <w:tab w:val="left" w:pos="4182"/>
          <w:tab w:val="center" w:pos="4819"/>
        </w:tabs>
        <w:rPr>
          <w:rFonts w:ascii="Times New Roman" w:hAnsi="Times New Roman"/>
          <w:sz w:val="20"/>
          <w:lang w:val="sr-Cyrl-CS"/>
        </w:rPr>
      </w:pPr>
      <w:r w:rsidRPr="008E204E">
        <w:rPr>
          <w:rFonts w:ascii="Times New Roman" w:hAnsi="Times New Roman"/>
          <w:sz w:val="20"/>
          <w:lang w:val="sr-Cyrl-CS"/>
        </w:rPr>
        <w:tab/>
      </w:r>
      <w:r w:rsidRPr="008E204E">
        <w:rPr>
          <w:rFonts w:ascii="Times New Roman" w:hAnsi="Times New Roman"/>
          <w:sz w:val="20"/>
          <w:lang w:val="sr-Cyrl-CS"/>
        </w:rPr>
        <w:tab/>
      </w:r>
      <w:r w:rsidRPr="001D525F">
        <w:rPr>
          <w:rFonts w:ascii="Times New Roman" w:hAnsi="Times New Roman"/>
          <w:sz w:val="22"/>
          <w:lang w:val="sr-Cyrl-CS"/>
        </w:rPr>
        <w:t xml:space="preserve">РЕШЕЊЕ </w:t>
      </w:r>
    </w:p>
    <w:p w:rsidR="00FC5826" w:rsidRPr="001D525F" w:rsidRDefault="00FC5826" w:rsidP="00FC5826">
      <w:pPr>
        <w:jc w:val="center"/>
        <w:rPr>
          <w:rFonts w:ascii="Times New Roman" w:hAnsi="Times New Roman"/>
          <w:b w:val="0"/>
          <w:sz w:val="10"/>
          <w:lang w:val="sr-Cyrl-CS"/>
        </w:rPr>
      </w:pPr>
    </w:p>
    <w:p w:rsidR="00FC5826" w:rsidRPr="008E204E" w:rsidRDefault="00FC5826" w:rsidP="00FC5826">
      <w:pPr>
        <w:ind w:firstLine="720"/>
        <w:jc w:val="both"/>
        <w:rPr>
          <w:rFonts w:ascii="Cir Times" w:hAnsi="Cir Times"/>
          <w:b w:val="0"/>
          <w:sz w:val="20"/>
        </w:rPr>
      </w:pPr>
      <w:r w:rsidRPr="008E204E">
        <w:rPr>
          <w:rFonts w:ascii="Times New Roman" w:hAnsi="Times New Roman"/>
          <w:b w:val="0"/>
          <w:sz w:val="20"/>
          <w:lang w:val="sr-Cyrl-CS"/>
        </w:rPr>
        <w:t xml:space="preserve">1. </w:t>
      </w:r>
      <w:r w:rsidRPr="008E204E">
        <w:rPr>
          <w:rFonts w:ascii="Times New Roman" w:hAnsi="Times New Roman"/>
          <w:b w:val="0"/>
          <w:sz w:val="20"/>
        </w:rPr>
        <w:t>Предузећу за производњу, промет, и услуге IN EXPORT DOO, Крушевац- Балканска 37</w:t>
      </w:r>
      <w:r w:rsidRPr="008E204E">
        <w:rPr>
          <w:rFonts w:ascii="Times New Roman" w:hAnsi="Times New Roman"/>
          <w:b w:val="0"/>
          <w:sz w:val="20"/>
          <w:lang w:val="sr-Cyrl-CS"/>
        </w:rPr>
        <w:t>, даје се у закуп пословни простор, који се налази у приземљу стамбено</w:t>
      </w:r>
      <w:r w:rsidRPr="008E204E">
        <w:rPr>
          <w:rFonts w:ascii="Times New Roman" w:hAnsi="Times New Roman"/>
          <w:b w:val="0"/>
          <w:sz w:val="20"/>
        </w:rPr>
        <w:t>-</w:t>
      </w:r>
      <w:r w:rsidRPr="008E204E">
        <w:rPr>
          <w:rFonts w:ascii="Times New Roman" w:hAnsi="Times New Roman"/>
          <w:b w:val="0"/>
          <w:sz w:val="20"/>
          <w:lang w:val="sr-Cyrl-CS"/>
        </w:rPr>
        <w:t xml:space="preserve"> пословне зграде, на к. п. бр.1</w:t>
      </w:r>
      <w:r w:rsidRPr="008E204E">
        <w:rPr>
          <w:rFonts w:ascii="Times New Roman" w:hAnsi="Times New Roman"/>
          <w:b w:val="0"/>
          <w:sz w:val="20"/>
        </w:rPr>
        <w:t xml:space="preserve">369 </w:t>
      </w:r>
      <w:r w:rsidRPr="008E204E">
        <w:rPr>
          <w:rFonts w:ascii="Times New Roman" w:hAnsi="Times New Roman"/>
          <w:b w:val="0"/>
          <w:sz w:val="20"/>
          <w:lang w:val="sr-Cyrl-CS"/>
        </w:rPr>
        <w:t>КО Ћићевац-град</w:t>
      </w:r>
      <w:r w:rsidRPr="008E204E">
        <w:rPr>
          <w:rFonts w:ascii="Times New Roman" w:hAnsi="Times New Roman"/>
          <w:b w:val="0"/>
          <w:sz w:val="20"/>
        </w:rPr>
        <w:t>,</w:t>
      </w:r>
      <w:r w:rsidRPr="008E204E">
        <w:rPr>
          <w:rFonts w:ascii="Times New Roman" w:hAnsi="Times New Roman"/>
          <w:b w:val="0"/>
          <w:sz w:val="20"/>
          <w:lang w:val="sr-Cyrl-CS"/>
        </w:rPr>
        <w:t xml:space="preserve"> у улици Карађорђевој број </w:t>
      </w:r>
      <w:r w:rsidRPr="008E204E">
        <w:rPr>
          <w:rFonts w:ascii="Times New Roman" w:hAnsi="Times New Roman"/>
          <w:b w:val="0"/>
          <w:sz w:val="20"/>
        </w:rPr>
        <w:t xml:space="preserve">215, </w:t>
      </w:r>
      <w:r w:rsidRPr="008E204E">
        <w:rPr>
          <w:rFonts w:ascii="Cir Times" w:hAnsi="Times New Roman"/>
          <w:b w:val="0"/>
          <w:sz w:val="20"/>
        </w:rPr>
        <w:t>п</w:t>
      </w:r>
      <w:r w:rsidRPr="008E204E">
        <w:rPr>
          <w:rFonts w:ascii="Cir Times" w:hAnsi="Cir Times"/>
          <w:b w:val="0"/>
          <w:sz w:val="20"/>
        </w:rPr>
        <w:t>oslovni prostor br. 2</w:t>
      </w:r>
      <w:r w:rsidRPr="008E204E">
        <w:rPr>
          <w:rFonts w:ascii="Times New Roman" w:hAnsi="Times New Roman"/>
          <w:b w:val="0"/>
          <w:sz w:val="20"/>
        </w:rPr>
        <w:t xml:space="preserve"> </w:t>
      </w:r>
      <w:r w:rsidRPr="008E204E">
        <w:rPr>
          <w:rFonts w:ascii="Times New Roman" w:hAnsi="Times New Roman"/>
          <w:b w:val="0"/>
          <w:sz w:val="20"/>
          <w:lang w:val="sr-Cyrl-CS"/>
        </w:rPr>
        <w:t>(</w:t>
      </w:r>
      <w:r w:rsidRPr="008E204E">
        <w:rPr>
          <w:rFonts w:ascii="Times New Roman" w:hAnsi="Times New Roman"/>
          <w:b w:val="0"/>
          <w:sz w:val="20"/>
        </w:rPr>
        <w:t>локал лево од улаза</w:t>
      </w:r>
      <w:r w:rsidRPr="008E204E">
        <w:rPr>
          <w:rFonts w:ascii="Times New Roman" w:hAnsi="Times New Roman"/>
          <w:b w:val="0"/>
          <w:sz w:val="20"/>
          <w:lang w:val="sr-Cyrl-CS"/>
        </w:rPr>
        <w:t>),</w:t>
      </w:r>
      <w:r w:rsidRPr="008E204E">
        <w:rPr>
          <w:rFonts w:ascii="Cir Times" w:hAnsi="Cir Times"/>
          <w:b w:val="0"/>
          <w:sz w:val="20"/>
          <w:lang w:val="sr-Cyrl-CS"/>
        </w:rPr>
        <w:t xml:space="preserve"> </w:t>
      </w:r>
      <w:r w:rsidRPr="008E204E">
        <w:rPr>
          <w:rFonts w:ascii="Cir Times" w:hAnsi="Cir Times"/>
          <w:b w:val="0"/>
          <w:sz w:val="20"/>
        </w:rPr>
        <w:t xml:space="preserve"> povr{ine 64 m</w:t>
      </w:r>
      <w:r w:rsidRPr="008E204E">
        <w:rPr>
          <w:rFonts w:ascii="Cir Times" w:hAnsi="Cir Times"/>
          <w:b w:val="0"/>
          <w:sz w:val="20"/>
          <w:vertAlign w:val="superscript"/>
        </w:rPr>
        <w:t>2</w:t>
      </w:r>
      <w:r w:rsidRPr="008E204E">
        <w:rPr>
          <w:rFonts w:ascii="Cir Times" w:hAnsi="Cir Times"/>
          <w:b w:val="0"/>
          <w:sz w:val="20"/>
        </w:rPr>
        <w:t xml:space="preserve"> i sastoji se od</w:t>
      </w:r>
      <w:r w:rsidRPr="008E204E">
        <w:rPr>
          <w:rFonts w:ascii="Cir Times" w:hAnsi="Cir Times"/>
          <w:b w:val="0"/>
          <w:sz w:val="20"/>
          <w:lang w:val="sr-Cyrl-CS"/>
        </w:rPr>
        <w:t>:</w:t>
      </w:r>
    </w:p>
    <w:p w:rsidR="00FC5826" w:rsidRPr="008E204E" w:rsidRDefault="00FC5826" w:rsidP="00FC5826">
      <w:pPr>
        <w:numPr>
          <w:ilvl w:val="0"/>
          <w:numId w:val="60"/>
        </w:numPr>
        <w:tabs>
          <w:tab w:val="num" w:pos="1425"/>
        </w:tabs>
        <w:ind w:left="57" w:firstLine="1026"/>
        <w:jc w:val="both"/>
        <w:rPr>
          <w:rFonts w:ascii="Cir Times" w:hAnsi="Cir Times"/>
          <w:b w:val="0"/>
          <w:sz w:val="20"/>
        </w:rPr>
      </w:pPr>
      <w:r w:rsidRPr="008E204E">
        <w:rPr>
          <w:rFonts w:ascii="Cir Times" w:hAnsi="Cir Times"/>
          <w:b w:val="0"/>
          <w:sz w:val="20"/>
        </w:rPr>
        <w:t>prodajnog prostora</w:t>
      </w:r>
      <w:r w:rsidRPr="008E204E">
        <w:rPr>
          <w:rFonts w:ascii="Cir Times" w:hAnsi="Cir Times"/>
          <w:b w:val="0"/>
          <w:sz w:val="20"/>
          <w:lang w:val="sr-Cyrl-CS"/>
        </w:rPr>
        <w:t xml:space="preserve"> 7,50</w:t>
      </w:r>
      <w:r w:rsidRPr="008E204E">
        <w:rPr>
          <w:rFonts w:ascii="Cir Times" w:hAnsi="Times New Roman"/>
          <w:b w:val="0"/>
          <w:sz w:val="20"/>
          <w:lang w:val="sr-Cyrl-CS"/>
        </w:rPr>
        <w:t>м</w:t>
      </w:r>
      <w:r w:rsidRPr="008E204E">
        <w:rPr>
          <w:rFonts w:ascii="Cir Times" w:hAnsi="Cir Times"/>
          <w:b w:val="0"/>
          <w:sz w:val="20"/>
          <w:lang w:val="sr-Cyrl-CS"/>
        </w:rPr>
        <w:t xml:space="preserve"> </w:t>
      </w:r>
      <w:r w:rsidRPr="008E204E">
        <w:rPr>
          <w:rFonts w:ascii="Cir Times" w:hAnsi="Times New Roman"/>
          <w:b w:val="0"/>
          <w:sz w:val="20"/>
          <w:lang w:val="sr-Cyrl-CS"/>
        </w:rPr>
        <w:t>х</w:t>
      </w:r>
      <w:r w:rsidRPr="008E204E">
        <w:rPr>
          <w:rFonts w:ascii="Cir Times" w:hAnsi="Cir Times"/>
          <w:b w:val="0"/>
          <w:sz w:val="20"/>
          <w:lang w:val="sr-Cyrl-CS"/>
        </w:rPr>
        <w:t xml:space="preserve"> 6,85</w:t>
      </w:r>
      <w:r w:rsidRPr="008E204E">
        <w:rPr>
          <w:rFonts w:ascii="Cir Times" w:hAnsi="Cir Times"/>
          <w:b w:val="0"/>
          <w:sz w:val="20"/>
        </w:rPr>
        <w:t xml:space="preserve"> </w:t>
      </w:r>
    </w:p>
    <w:p w:rsidR="00FC5826" w:rsidRPr="008E204E" w:rsidRDefault="00FC5826" w:rsidP="00FC5826">
      <w:pPr>
        <w:numPr>
          <w:ilvl w:val="0"/>
          <w:numId w:val="60"/>
        </w:numPr>
        <w:tabs>
          <w:tab w:val="num" w:pos="1425"/>
        </w:tabs>
        <w:ind w:left="57" w:firstLine="1026"/>
        <w:jc w:val="both"/>
        <w:rPr>
          <w:rFonts w:ascii="Cir Times" w:hAnsi="Cir Times"/>
          <w:b w:val="0"/>
          <w:sz w:val="20"/>
        </w:rPr>
      </w:pPr>
      <w:r w:rsidRPr="008E204E">
        <w:rPr>
          <w:rFonts w:ascii="Cir Times" w:hAnsi="Cir Times"/>
          <w:b w:val="0"/>
          <w:sz w:val="20"/>
        </w:rPr>
        <w:t>magacinskog prostora</w:t>
      </w:r>
      <w:r w:rsidRPr="008E204E">
        <w:rPr>
          <w:rFonts w:ascii="Cir Times" w:hAnsi="Cir Times"/>
          <w:b w:val="0"/>
          <w:sz w:val="20"/>
          <w:lang w:val="sr-Cyrl-CS"/>
        </w:rPr>
        <w:t xml:space="preserve"> 2,95</w:t>
      </w:r>
      <w:r w:rsidRPr="008E204E">
        <w:rPr>
          <w:rFonts w:ascii="Cir Times" w:hAnsi="Times New Roman"/>
          <w:b w:val="0"/>
          <w:sz w:val="20"/>
          <w:lang w:val="sr-Cyrl-CS"/>
        </w:rPr>
        <w:t>м</w:t>
      </w:r>
      <w:r w:rsidRPr="008E204E">
        <w:rPr>
          <w:rFonts w:ascii="Cir Times" w:hAnsi="Cir Times"/>
          <w:b w:val="0"/>
          <w:sz w:val="20"/>
          <w:lang w:val="sr-Cyrl-CS"/>
        </w:rPr>
        <w:t xml:space="preserve"> </w:t>
      </w:r>
      <w:r w:rsidRPr="008E204E">
        <w:rPr>
          <w:rFonts w:ascii="Cir Times" w:hAnsi="Times New Roman"/>
          <w:b w:val="0"/>
          <w:sz w:val="20"/>
          <w:lang w:val="sr-Cyrl-CS"/>
        </w:rPr>
        <w:t>х</w:t>
      </w:r>
      <w:r w:rsidRPr="008E204E">
        <w:rPr>
          <w:rFonts w:ascii="Cir Times" w:hAnsi="Cir Times"/>
          <w:b w:val="0"/>
          <w:sz w:val="20"/>
          <w:lang w:val="sr-Cyrl-CS"/>
        </w:rPr>
        <w:t xml:space="preserve"> 2,20</w:t>
      </w:r>
      <w:r w:rsidRPr="008E204E">
        <w:rPr>
          <w:rFonts w:ascii="Cir Times" w:hAnsi="Times New Roman"/>
          <w:b w:val="0"/>
          <w:sz w:val="20"/>
          <w:lang w:val="sr-Cyrl-CS"/>
        </w:rPr>
        <w:t>м</w:t>
      </w:r>
      <w:r w:rsidRPr="008E204E">
        <w:rPr>
          <w:rFonts w:ascii="Cir Times" w:hAnsi="Cir Times"/>
          <w:b w:val="0"/>
          <w:sz w:val="20"/>
          <w:lang w:val="sr-Cyrl-CS"/>
        </w:rPr>
        <w:t xml:space="preserve"> + 1,95</w:t>
      </w:r>
      <w:r w:rsidRPr="008E204E">
        <w:rPr>
          <w:rFonts w:ascii="Cir Times" w:hAnsi="Times New Roman"/>
          <w:b w:val="0"/>
          <w:sz w:val="20"/>
          <w:lang w:val="sr-Cyrl-CS"/>
        </w:rPr>
        <w:t>м</w:t>
      </w:r>
      <w:r w:rsidRPr="008E204E">
        <w:rPr>
          <w:rFonts w:ascii="Cir Times" w:hAnsi="Cir Times"/>
          <w:b w:val="0"/>
          <w:sz w:val="20"/>
          <w:lang w:val="sr-Cyrl-CS"/>
        </w:rPr>
        <w:t xml:space="preserve"> </w:t>
      </w:r>
      <w:r w:rsidRPr="008E204E">
        <w:rPr>
          <w:rFonts w:ascii="Cir Times" w:hAnsi="Times New Roman"/>
          <w:b w:val="0"/>
          <w:sz w:val="20"/>
          <w:lang w:val="sr-Cyrl-CS"/>
        </w:rPr>
        <w:t>х</w:t>
      </w:r>
      <w:r w:rsidRPr="008E204E">
        <w:rPr>
          <w:rFonts w:ascii="Cir Times" w:hAnsi="Cir Times"/>
          <w:b w:val="0"/>
          <w:sz w:val="20"/>
          <w:lang w:val="sr-Cyrl-CS"/>
        </w:rPr>
        <w:t xml:space="preserve"> 1,10</w:t>
      </w:r>
      <w:r w:rsidRPr="008E204E">
        <w:rPr>
          <w:rFonts w:ascii="Cir Times" w:hAnsi="Times New Roman"/>
          <w:b w:val="0"/>
          <w:sz w:val="20"/>
          <w:lang w:val="sr-Cyrl-CS"/>
        </w:rPr>
        <w:t>м</w:t>
      </w:r>
    </w:p>
    <w:p w:rsidR="00FC5826" w:rsidRPr="008E204E" w:rsidRDefault="00FC5826" w:rsidP="00FC5826">
      <w:pPr>
        <w:numPr>
          <w:ilvl w:val="0"/>
          <w:numId w:val="60"/>
        </w:numPr>
        <w:tabs>
          <w:tab w:val="num" w:pos="1425"/>
        </w:tabs>
        <w:ind w:left="57" w:firstLine="1026"/>
        <w:jc w:val="both"/>
        <w:rPr>
          <w:rFonts w:ascii="Times New Roman" w:hAnsi="Times New Roman"/>
          <w:b w:val="0"/>
          <w:sz w:val="20"/>
        </w:rPr>
      </w:pPr>
      <w:r w:rsidRPr="008E204E">
        <w:rPr>
          <w:rFonts w:ascii="Cir Times" w:hAnsi="Cir Times"/>
          <w:b w:val="0"/>
          <w:sz w:val="20"/>
        </w:rPr>
        <w:t>mokrog ~vora</w:t>
      </w:r>
      <w:r>
        <w:rPr>
          <w:rFonts w:asciiTheme="minorHAnsi" w:hAnsiTheme="minorHAnsi"/>
          <w:b w:val="0"/>
          <w:sz w:val="20"/>
        </w:rPr>
        <w:t xml:space="preserve"> </w:t>
      </w:r>
      <w:r w:rsidRPr="008E204E">
        <w:rPr>
          <w:rFonts w:ascii="Cir Times" w:hAnsi="Cir Times"/>
          <w:b w:val="0"/>
          <w:sz w:val="20"/>
          <w:lang w:val="sr-Cyrl-CS"/>
        </w:rPr>
        <w:t>1,80</w:t>
      </w:r>
      <w:r w:rsidRPr="008E204E">
        <w:rPr>
          <w:rFonts w:ascii="Cir Times" w:hAnsi="Times New Roman"/>
          <w:b w:val="0"/>
          <w:sz w:val="20"/>
          <w:lang w:val="sr-Cyrl-CS"/>
        </w:rPr>
        <w:t>х</w:t>
      </w:r>
      <w:r w:rsidRPr="008E204E">
        <w:rPr>
          <w:rFonts w:ascii="Cir Times" w:hAnsi="Cir Times"/>
          <w:b w:val="0"/>
          <w:sz w:val="20"/>
          <w:lang w:val="sr-Cyrl-CS"/>
        </w:rPr>
        <w:t xml:space="preserve">1,80                </w:t>
      </w:r>
    </w:p>
    <w:p w:rsidR="00FC5826" w:rsidRPr="008E204E" w:rsidRDefault="00FC5826" w:rsidP="00FC5826">
      <w:pPr>
        <w:ind w:left="57"/>
        <w:jc w:val="both"/>
        <w:rPr>
          <w:rFonts w:ascii="Times New Roman" w:hAnsi="Times New Roman"/>
          <w:b w:val="0"/>
          <w:sz w:val="20"/>
        </w:rPr>
      </w:pPr>
      <w:r w:rsidRPr="008E204E">
        <w:rPr>
          <w:rFonts w:ascii="Times New Roman" w:hAnsi="Times New Roman"/>
          <w:b w:val="0"/>
          <w:sz w:val="20"/>
          <w:lang w:val="sr-Cyrl-CS"/>
        </w:rPr>
        <w:t xml:space="preserve"> </w:t>
      </w:r>
      <w:r w:rsidRPr="008E204E">
        <w:rPr>
          <w:rFonts w:ascii="Times New Roman" w:hAnsi="Times New Roman"/>
          <w:b w:val="0"/>
          <w:sz w:val="20"/>
          <w:lang w:val="sr-Cyrl-CS"/>
        </w:rPr>
        <w:tab/>
        <w:t xml:space="preserve">2. Корисник пословног простора у државној својини је општина Ћићевац. </w:t>
      </w:r>
    </w:p>
    <w:p w:rsidR="00FC5826" w:rsidRPr="008E204E" w:rsidRDefault="00FC5826" w:rsidP="00FC5826">
      <w:pPr>
        <w:ind w:left="57" w:firstLine="663"/>
        <w:jc w:val="both"/>
        <w:rPr>
          <w:rFonts w:ascii="Times New Roman" w:hAnsi="Times New Roman"/>
          <w:b w:val="0"/>
          <w:sz w:val="20"/>
        </w:rPr>
      </w:pPr>
      <w:r w:rsidRPr="008E204E">
        <w:rPr>
          <w:rFonts w:ascii="Times New Roman" w:hAnsi="Times New Roman"/>
          <w:b w:val="0"/>
          <w:sz w:val="20"/>
          <w:lang w:val="sr-Cyrl-CS"/>
        </w:rPr>
        <w:t xml:space="preserve">3. Пословни простор се даје у закуп на временски период од пет година, уз накнаду од </w:t>
      </w:r>
      <w:r w:rsidRPr="008E204E">
        <w:rPr>
          <w:rFonts w:ascii="Times New Roman" w:hAnsi="Times New Roman"/>
          <w:b w:val="0"/>
          <w:sz w:val="20"/>
        </w:rPr>
        <w:t>320</w:t>
      </w:r>
      <w:r w:rsidRPr="008E204E">
        <w:rPr>
          <w:rFonts w:ascii="Times New Roman" w:hAnsi="Times New Roman"/>
          <w:b w:val="0"/>
          <w:sz w:val="20"/>
          <w:lang w:val="sr-Cyrl-CS"/>
        </w:rPr>
        <w:t>,00 динара по м</w:t>
      </w:r>
      <w:r w:rsidRPr="008E204E">
        <w:rPr>
          <w:rFonts w:ascii="Times New Roman" w:hAnsi="Times New Roman"/>
          <w:b w:val="0"/>
          <w:sz w:val="20"/>
          <w:vertAlign w:val="superscript"/>
          <w:lang w:val="sr-Cyrl-CS"/>
        </w:rPr>
        <w:t xml:space="preserve">2 </w:t>
      </w:r>
      <w:r w:rsidRPr="008E204E">
        <w:rPr>
          <w:rFonts w:ascii="Times New Roman" w:hAnsi="Times New Roman"/>
          <w:b w:val="0"/>
          <w:sz w:val="20"/>
          <w:lang w:val="sr-Cyrl-CS"/>
        </w:rPr>
        <w:t>месечно, што укупно износ</w:t>
      </w:r>
      <w:r w:rsidRPr="008E204E">
        <w:rPr>
          <w:rFonts w:ascii="Times New Roman" w:hAnsi="Times New Roman"/>
          <w:b w:val="0"/>
          <w:sz w:val="20"/>
        </w:rPr>
        <w:t xml:space="preserve">и 1.228.800,00 </w:t>
      </w:r>
      <w:r w:rsidRPr="008E204E">
        <w:rPr>
          <w:rFonts w:ascii="Times New Roman" w:hAnsi="Times New Roman"/>
          <w:b w:val="0"/>
          <w:sz w:val="20"/>
          <w:lang w:val="sr-Cyrl-CS"/>
        </w:rPr>
        <w:t>динара, (словима:</w:t>
      </w:r>
      <w:r w:rsidRPr="008E204E">
        <w:rPr>
          <w:rFonts w:ascii="Times New Roman" w:hAnsi="Times New Roman"/>
          <w:b w:val="0"/>
          <w:sz w:val="20"/>
        </w:rPr>
        <w:t xml:space="preserve"> милиондвестадвадесетосамхиљада</w:t>
      </w:r>
      <w:r>
        <w:rPr>
          <w:rFonts w:ascii="Times New Roman" w:hAnsi="Times New Roman"/>
          <w:b w:val="0"/>
          <w:sz w:val="20"/>
        </w:rPr>
        <w:t xml:space="preserve"> </w:t>
      </w:r>
      <w:r w:rsidRPr="008E204E">
        <w:rPr>
          <w:rFonts w:ascii="Times New Roman" w:hAnsi="Times New Roman"/>
          <w:b w:val="0"/>
          <w:sz w:val="20"/>
        </w:rPr>
        <w:t>осамсто</w:t>
      </w:r>
      <w:r w:rsidRPr="008E204E">
        <w:rPr>
          <w:rFonts w:ascii="Times New Roman" w:hAnsi="Times New Roman"/>
          <w:b w:val="0"/>
          <w:sz w:val="20"/>
          <w:lang w:val="sr-Cyrl-CS"/>
        </w:rPr>
        <w:t xml:space="preserve">динара </w:t>
      </w:r>
      <w:r w:rsidRPr="008E204E">
        <w:rPr>
          <w:rFonts w:ascii="Times New Roman" w:hAnsi="Times New Roman"/>
          <w:b w:val="0"/>
          <w:sz w:val="20"/>
        </w:rPr>
        <w:t>00/100</w:t>
      </w:r>
      <w:r w:rsidRPr="008E204E">
        <w:rPr>
          <w:rFonts w:ascii="Times New Roman" w:hAnsi="Times New Roman"/>
          <w:b w:val="0"/>
          <w:sz w:val="20"/>
          <w:lang w:val="sr-Cyrl-CS"/>
        </w:rPr>
        <w:t xml:space="preserve">), </w:t>
      </w:r>
      <w:r w:rsidRPr="008E204E">
        <w:rPr>
          <w:rFonts w:ascii="Times New Roman" w:hAnsi="Times New Roman"/>
          <w:b w:val="0"/>
          <w:sz w:val="20"/>
        </w:rPr>
        <w:t>Предузећу за производњу, промет и услуге IN EXPORT DOO, Крушевац, Балканска 37,</w:t>
      </w:r>
      <w:r w:rsidRPr="008E204E">
        <w:rPr>
          <w:rFonts w:ascii="Times New Roman" w:hAnsi="Times New Roman"/>
          <w:b w:val="0"/>
          <w:sz w:val="20"/>
          <w:lang w:val="sr-Cyrl-CS"/>
        </w:rPr>
        <w:t xml:space="preserve"> као најповољнијем понуђачу, а на предлог </w:t>
      </w:r>
      <w:r w:rsidRPr="008E204E">
        <w:rPr>
          <w:rFonts w:ascii="Times New Roman" w:hAnsi="Times New Roman"/>
          <w:b w:val="0"/>
          <w:sz w:val="20"/>
        </w:rPr>
        <w:t>K</w:t>
      </w:r>
      <w:r w:rsidRPr="008E204E">
        <w:rPr>
          <w:rFonts w:ascii="Times New Roman" w:hAnsi="Times New Roman"/>
          <w:b w:val="0"/>
          <w:sz w:val="20"/>
          <w:lang w:val="sr-Cyrl-CS"/>
        </w:rPr>
        <w:t>омисије за јавно надметање.</w:t>
      </w:r>
    </w:p>
    <w:p w:rsidR="00FC5826" w:rsidRPr="008E204E" w:rsidRDefault="00FC5826" w:rsidP="00FC5826">
      <w:pPr>
        <w:jc w:val="both"/>
        <w:rPr>
          <w:rFonts w:ascii="Times New Roman" w:hAnsi="Times New Roman"/>
          <w:b w:val="0"/>
          <w:sz w:val="20"/>
          <w:lang w:val="ru-RU"/>
        </w:rPr>
      </w:pPr>
      <w:r w:rsidRPr="008E204E">
        <w:rPr>
          <w:rFonts w:ascii="Times New Roman" w:hAnsi="Times New Roman"/>
          <w:b w:val="0"/>
          <w:sz w:val="20"/>
          <w:lang w:val="sr-Cyrl-CS"/>
        </w:rPr>
        <w:t xml:space="preserve">         </w:t>
      </w:r>
      <w:r w:rsidRPr="008E204E">
        <w:rPr>
          <w:rFonts w:ascii="Times New Roman" w:hAnsi="Times New Roman"/>
          <w:b w:val="0"/>
          <w:sz w:val="20"/>
          <w:lang w:val="sr-Cyrl-CS"/>
        </w:rPr>
        <w:tab/>
        <w:t>4. О давању пословног простора из тачке 1. овог решења у закуп, давалац са корисником пословног простора закључиће уговор у складу са законом и уз сагласност надлежног органа општине Ћићевац</w:t>
      </w:r>
      <w:r w:rsidRPr="008E204E">
        <w:rPr>
          <w:rFonts w:ascii="Times New Roman" w:hAnsi="Times New Roman"/>
          <w:b w:val="0"/>
          <w:sz w:val="20"/>
          <w:lang w:val="ru-RU"/>
        </w:rPr>
        <w:t xml:space="preserve">, у </w:t>
      </w:r>
      <w:r w:rsidRPr="008E204E">
        <w:rPr>
          <w:rFonts w:ascii="Times New Roman" w:hAnsi="Times New Roman"/>
          <w:b w:val="0"/>
          <w:sz w:val="20"/>
          <w:lang w:val="sr-Cyrl-CS"/>
        </w:rPr>
        <w:t>року од 30 дана од</w:t>
      </w:r>
      <w:r w:rsidRPr="008E204E">
        <w:rPr>
          <w:rFonts w:ascii="Times New Roman" w:hAnsi="Times New Roman"/>
          <w:b w:val="0"/>
          <w:sz w:val="20"/>
        </w:rPr>
        <w:t xml:space="preserve"> дана </w:t>
      </w:r>
      <w:r w:rsidRPr="008E204E">
        <w:rPr>
          <w:rFonts w:ascii="Times New Roman" w:hAnsi="Times New Roman"/>
          <w:b w:val="0"/>
          <w:sz w:val="20"/>
          <w:lang w:val="sr-Cyrl-CS"/>
        </w:rPr>
        <w:t>правоснажности решења.</w:t>
      </w:r>
    </w:p>
    <w:p w:rsidR="00FC5826" w:rsidRPr="008E204E" w:rsidRDefault="00FC5826" w:rsidP="00FC5826">
      <w:pPr>
        <w:jc w:val="center"/>
        <w:rPr>
          <w:rFonts w:ascii="Times New Roman" w:hAnsi="Times New Roman"/>
          <w:b w:val="0"/>
          <w:sz w:val="8"/>
          <w:lang w:val="sr-Cyrl-CS"/>
        </w:rPr>
      </w:pPr>
    </w:p>
    <w:p w:rsidR="00FC5826" w:rsidRPr="008E204E" w:rsidRDefault="00FC5826" w:rsidP="00FC5826">
      <w:pPr>
        <w:jc w:val="center"/>
        <w:rPr>
          <w:rFonts w:ascii="Times New Roman" w:hAnsi="Times New Roman"/>
          <w:b w:val="0"/>
          <w:sz w:val="20"/>
          <w:lang w:val="sr-Cyrl-CS"/>
        </w:rPr>
      </w:pPr>
      <w:r w:rsidRPr="008E204E">
        <w:rPr>
          <w:rFonts w:ascii="Times New Roman" w:hAnsi="Times New Roman"/>
          <w:b w:val="0"/>
          <w:sz w:val="20"/>
          <w:lang w:val="sr-Cyrl-CS"/>
        </w:rPr>
        <w:lastRenderedPageBreak/>
        <w:t>СКУПШТИНА ОПШТИНЕ ЋИЋЕВАЦ</w:t>
      </w:r>
    </w:p>
    <w:p w:rsidR="00FC5826" w:rsidRPr="008E204E" w:rsidRDefault="00FC5826" w:rsidP="00FC5826">
      <w:pPr>
        <w:jc w:val="center"/>
        <w:rPr>
          <w:rFonts w:ascii="Times New Roman" w:hAnsi="Times New Roman"/>
          <w:b w:val="0"/>
          <w:sz w:val="20"/>
          <w:lang w:val="sr-Cyrl-CS"/>
        </w:rPr>
      </w:pPr>
      <w:r w:rsidRPr="008E204E">
        <w:rPr>
          <w:rFonts w:ascii="Times New Roman" w:hAnsi="Times New Roman"/>
          <w:b w:val="0"/>
          <w:sz w:val="20"/>
          <w:lang w:val="sr-Cyrl-CS"/>
        </w:rPr>
        <w:t xml:space="preserve">Бр: </w:t>
      </w:r>
      <w:r w:rsidRPr="008E204E">
        <w:rPr>
          <w:rFonts w:ascii="Times New Roman" w:hAnsi="Times New Roman"/>
          <w:b w:val="0"/>
          <w:sz w:val="20"/>
        </w:rPr>
        <w:t>464-21</w:t>
      </w:r>
      <w:r w:rsidRPr="008E204E">
        <w:rPr>
          <w:rFonts w:ascii="Times New Roman" w:hAnsi="Times New Roman"/>
          <w:b w:val="0"/>
          <w:sz w:val="20"/>
          <w:lang w:val="sr-Cyrl-CS"/>
        </w:rPr>
        <w:t>/17-03 од 18.12</w:t>
      </w:r>
      <w:r w:rsidRPr="008E204E">
        <w:rPr>
          <w:rFonts w:ascii="Times New Roman" w:hAnsi="Times New Roman"/>
          <w:b w:val="0"/>
          <w:sz w:val="20"/>
        </w:rPr>
        <w:t>.</w:t>
      </w:r>
      <w:r w:rsidRPr="008E204E">
        <w:rPr>
          <w:rFonts w:ascii="Times New Roman" w:hAnsi="Times New Roman"/>
          <w:b w:val="0"/>
          <w:sz w:val="20"/>
          <w:lang w:val="sr-Cyrl-CS"/>
        </w:rPr>
        <w:t>201</w:t>
      </w:r>
      <w:r w:rsidRPr="008E204E">
        <w:rPr>
          <w:rFonts w:ascii="Times New Roman" w:hAnsi="Times New Roman"/>
          <w:b w:val="0"/>
          <w:sz w:val="20"/>
        </w:rPr>
        <w:t>7</w:t>
      </w:r>
      <w:r w:rsidRPr="008E204E">
        <w:rPr>
          <w:rFonts w:ascii="Times New Roman" w:hAnsi="Times New Roman"/>
          <w:b w:val="0"/>
          <w:sz w:val="20"/>
          <w:lang w:val="sr-Cyrl-CS"/>
        </w:rPr>
        <w:t xml:space="preserve">. године </w:t>
      </w:r>
    </w:p>
    <w:p w:rsidR="00FC5826" w:rsidRPr="001D525F" w:rsidRDefault="00FC5826" w:rsidP="00FC5826">
      <w:pPr>
        <w:jc w:val="center"/>
        <w:rPr>
          <w:rFonts w:ascii="Times New Roman" w:hAnsi="Times New Roman"/>
          <w:b w:val="0"/>
          <w:sz w:val="6"/>
          <w:lang w:val="sr-Cyrl-CS"/>
        </w:rPr>
      </w:pPr>
    </w:p>
    <w:p w:rsidR="00FC5826" w:rsidRPr="008E204E" w:rsidRDefault="00FC5826" w:rsidP="00FC5826">
      <w:pPr>
        <w:jc w:val="both"/>
        <w:rPr>
          <w:rFonts w:ascii="Times New Roman" w:hAnsi="Times New Roman"/>
          <w:b w:val="0"/>
          <w:sz w:val="20"/>
          <w:lang w:val="sr-Cyrl-CS"/>
        </w:rPr>
      </w:pPr>
      <w:r w:rsidRPr="008E204E">
        <w:rPr>
          <w:rFonts w:ascii="Times New Roman" w:hAnsi="Times New Roman"/>
          <w:b w:val="0"/>
          <w:sz w:val="20"/>
          <w:lang w:val="sr-Cyrl-CS"/>
        </w:rPr>
        <w:t xml:space="preserve">                                                                                                                          ПРЕДСЕДНИК</w:t>
      </w:r>
    </w:p>
    <w:p w:rsidR="00FC5826" w:rsidRPr="008E204E" w:rsidRDefault="00FC5826" w:rsidP="00FC5826">
      <w:pPr>
        <w:jc w:val="both"/>
        <w:rPr>
          <w:rFonts w:ascii="Times New Roman" w:hAnsi="Times New Roman"/>
          <w:b w:val="0"/>
          <w:sz w:val="20"/>
          <w:lang w:val="sr-Cyrl-CS"/>
        </w:rPr>
      </w:pPr>
      <w:r w:rsidRPr="008E204E">
        <w:rPr>
          <w:rFonts w:ascii="Times New Roman" w:hAnsi="Times New Roman"/>
          <w:b w:val="0"/>
          <w:sz w:val="20"/>
          <w:lang w:val="sr-Cyrl-CS"/>
        </w:rPr>
        <w:t xml:space="preserve">                                                                                                                          Славољуб Симић, с.р.</w:t>
      </w:r>
    </w:p>
    <w:p w:rsidR="00FC5826" w:rsidRPr="008E204E" w:rsidRDefault="00FC5826" w:rsidP="00FC5826">
      <w:pPr>
        <w:rPr>
          <w:rFonts w:ascii="Times New Roman" w:hAnsi="Times New Roman"/>
          <w:sz w:val="22"/>
          <w:lang w:val="sr-Cyrl-CS"/>
        </w:rPr>
      </w:pPr>
      <w:r w:rsidRPr="008E204E">
        <w:rPr>
          <w:rFonts w:ascii="Times New Roman" w:hAnsi="Times New Roman"/>
          <w:sz w:val="22"/>
          <w:lang w:val="sr-Cyrl-CS"/>
        </w:rPr>
        <w:t>148.</w:t>
      </w:r>
    </w:p>
    <w:p w:rsidR="00FC5826" w:rsidRPr="008E204E" w:rsidRDefault="00FC5826" w:rsidP="00FC5826">
      <w:pPr>
        <w:jc w:val="both"/>
        <w:rPr>
          <w:rFonts w:ascii="Times New Roman" w:hAnsi="Times New Roman"/>
          <w:b w:val="0"/>
          <w:sz w:val="20"/>
          <w:lang w:val="sr-Cyrl-CS"/>
        </w:rPr>
      </w:pPr>
      <w:r w:rsidRPr="008E204E">
        <w:rPr>
          <w:rFonts w:ascii="Times New Roman" w:hAnsi="Times New Roman"/>
          <w:b w:val="0"/>
          <w:sz w:val="20"/>
        </w:rPr>
        <w:t xml:space="preserve">         </w:t>
      </w:r>
      <w:r w:rsidRPr="008E204E">
        <w:rPr>
          <w:rFonts w:ascii="Times New Roman" w:hAnsi="Times New Roman"/>
          <w:b w:val="0"/>
          <w:sz w:val="20"/>
          <w:lang w:val="sr-Cyrl-CS"/>
        </w:rPr>
        <w:t>На основу члана 12. став 8. Уредбе о условима прибављања и отуђења непокретности непосредном погодбом, давања у закуп ствари у јавној својини и поступцима јавног надметања и прикупљања писмених  понуда (''Сл. гласник РС'',  бр.  24/12, 48/2015, 99/2015, 42/2017 и 94/2017) и члана 33. Статута општине Ћићевац (''Сл. лист општине Ћићевац'', бр. 17/13- пречишћен текст</w:t>
      </w:r>
      <w:r w:rsidRPr="008E204E">
        <w:rPr>
          <w:rFonts w:ascii="Times New Roman" w:hAnsi="Times New Roman"/>
          <w:b w:val="0"/>
          <w:sz w:val="20"/>
        </w:rPr>
        <w:t xml:space="preserve">, </w:t>
      </w:r>
      <w:r w:rsidRPr="008E204E">
        <w:rPr>
          <w:rFonts w:ascii="Times New Roman" w:hAnsi="Times New Roman"/>
          <w:b w:val="0"/>
          <w:sz w:val="20"/>
          <w:lang w:val="sr-Cyrl-CS"/>
        </w:rPr>
        <w:t>2</w:t>
      </w:r>
      <w:r w:rsidRPr="008E204E">
        <w:rPr>
          <w:rFonts w:ascii="Times New Roman" w:hAnsi="Times New Roman"/>
          <w:b w:val="0"/>
          <w:sz w:val="20"/>
        </w:rPr>
        <w:t>2/1</w:t>
      </w:r>
      <w:r w:rsidRPr="008E204E">
        <w:rPr>
          <w:rFonts w:ascii="Times New Roman" w:hAnsi="Times New Roman"/>
          <w:b w:val="0"/>
          <w:sz w:val="20"/>
          <w:lang w:val="sr-Cyrl-CS"/>
        </w:rPr>
        <w:t>3</w:t>
      </w:r>
      <w:r w:rsidRPr="008E204E">
        <w:rPr>
          <w:rFonts w:ascii="Times New Roman" w:hAnsi="Times New Roman"/>
          <w:b w:val="0"/>
          <w:sz w:val="20"/>
        </w:rPr>
        <w:t xml:space="preserve"> и 10/1</w:t>
      </w:r>
      <w:r w:rsidRPr="008E204E">
        <w:rPr>
          <w:rFonts w:ascii="Times New Roman" w:hAnsi="Times New Roman"/>
          <w:b w:val="0"/>
          <w:sz w:val="20"/>
          <w:lang w:val="sr-Cyrl-CS"/>
        </w:rPr>
        <w:t xml:space="preserve">5), </w:t>
      </w:r>
    </w:p>
    <w:p w:rsidR="00FC5826" w:rsidRPr="008E204E" w:rsidRDefault="00FC5826" w:rsidP="00FC5826">
      <w:pPr>
        <w:ind w:firstLine="720"/>
        <w:jc w:val="both"/>
        <w:rPr>
          <w:rFonts w:ascii="Times New Roman" w:hAnsi="Times New Roman"/>
          <w:b w:val="0"/>
          <w:sz w:val="20"/>
          <w:lang w:val="sr-Cyrl-CS"/>
        </w:rPr>
      </w:pPr>
      <w:r w:rsidRPr="008E204E">
        <w:rPr>
          <w:rFonts w:ascii="Times New Roman" w:hAnsi="Times New Roman"/>
          <w:b w:val="0"/>
          <w:sz w:val="20"/>
          <w:lang w:val="sr-Cyrl-CS"/>
        </w:rPr>
        <w:t>Скупштина општине Ћићевац, на 25. седници одржаној 18.12</w:t>
      </w:r>
      <w:r w:rsidRPr="008E204E">
        <w:rPr>
          <w:rFonts w:ascii="Times New Roman" w:hAnsi="Times New Roman"/>
          <w:b w:val="0"/>
          <w:sz w:val="20"/>
        </w:rPr>
        <w:t>.</w:t>
      </w:r>
      <w:r w:rsidRPr="008E204E">
        <w:rPr>
          <w:rFonts w:ascii="Times New Roman" w:hAnsi="Times New Roman"/>
          <w:b w:val="0"/>
          <w:sz w:val="20"/>
          <w:lang w:val="sr-Cyrl-CS"/>
        </w:rPr>
        <w:t>20</w:t>
      </w:r>
      <w:r w:rsidRPr="008E204E">
        <w:rPr>
          <w:rFonts w:ascii="Times New Roman" w:hAnsi="Times New Roman"/>
          <w:b w:val="0"/>
          <w:sz w:val="20"/>
        </w:rPr>
        <w:t>17</w:t>
      </w:r>
      <w:r w:rsidRPr="008E204E">
        <w:rPr>
          <w:rFonts w:ascii="Times New Roman" w:hAnsi="Times New Roman"/>
          <w:b w:val="0"/>
          <w:sz w:val="20"/>
          <w:lang w:val="sr-Cyrl-CS"/>
        </w:rPr>
        <w:t>. године, донела  је</w:t>
      </w:r>
    </w:p>
    <w:p w:rsidR="00FC5826" w:rsidRPr="008E204E" w:rsidRDefault="00FC5826" w:rsidP="00FC5826">
      <w:pPr>
        <w:jc w:val="both"/>
        <w:rPr>
          <w:rFonts w:ascii="Times New Roman" w:hAnsi="Times New Roman"/>
          <w:b w:val="0"/>
          <w:sz w:val="20"/>
          <w:lang w:val="sr-Cyrl-CS"/>
        </w:rPr>
      </w:pPr>
    </w:p>
    <w:p w:rsidR="00FC5826" w:rsidRPr="00055C36" w:rsidRDefault="00FC5826" w:rsidP="00FC5826">
      <w:pPr>
        <w:jc w:val="center"/>
        <w:rPr>
          <w:rFonts w:ascii="Times New Roman" w:hAnsi="Times New Roman"/>
          <w:sz w:val="22"/>
        </w:rPr>
      </w:pPr>
      <w:r w:rsidRPr="00055C36">
        <w:rPr>
          <w:rFonts w:ascii="Times New Roman" w:hAnsi="Times New Roman"/>
          <w:sz w:val="22"/>
        </w:rPr>
        <w:t>РЕШЕЊЕ</w:t>
      </w:r>
    </w:p>
    <w:p w:rsidR="00FC5826" w:rsidRPr="008E204E" w:rsidRDefault="00FC5826" w:rsidP="00FC5826">
      <w:pPr>
        <w:tabs>
          <w:tab w:val="left" w:pos="195"/>
        </w:tabs>
        <w:jc w:val="center"/>
        <w:rPr>
          <w:rFonts w:ascii="Times New Roman" w:hAnsi="Times New Roman"/>
          <w:b w:val="0"/>
          <w:sz w:val="20"/>
        </w:rPr>
      </w:pPr>
      <w:r w:rsidRPr="008E204E">
        <w:rPr>
          <w:rFonts w:ascii="Times New Roman" w:hAnsi="Times New Roman"/>
          <w:b w:val="0"/>
          <w:sz w:val="20"/>
          <w:lang w:val="sr-Cyrl-CS"/>
        </w:rPr>
        <w:t>О ДАВАЊУ ПРОСТОРИЈЕ НА КОРИШЋЕЊЕ  УДРУЖЕЊИМА ГРАЂАНА</w:t>
      </w:r>
      <w:r>
        <w:rPr>
          <w:rFonts w:ascii="Times New Roman" w:hAnsi="Times New Roman"/>
          <w:b w:val="0"/>
          <w:sz w:val="20"/>
          <w:lang w:val="sr-Cyrl-CS"/>
        </w:rPr>
        <w:t xml:space="preserve"> </w:t>
      </w:r>
      <w:r w:rsidRPr="008E204E">
        <w:rPr>
          <w:rFonts w:ascii="Times New Roman" w:hAnsi="Times New Roman"/>
          <w:b w:val="0"/>
          <w:sz w:val="20"/>
          <w:lang w:val="sr-Cyrl-CS"/>
        </w:rPr>
        <w:t>''ДРУШТВО ПОЛИЦИЈСКИХ РАТНИКА РЕПУБЛИКЕ СРБИЈЕ'' И ''ЧУВАРИ МОЈСИЊСКЕ СВЕТЕ ГОРЕ</w:t>
      </w:r>
      <w:r w:rsidRPr="008E204E">
        <w:rPr>
          <w:rFonts w:ascii="Times New Roman" w:hAnsi="Times New Roman"/>
          <w:b w:val="0"/>
          <w:sz w:val="20"/>
        </w:rPr>
        <w:t xml:space="preserve"> ''</w:t>
      </w:r>
    </w:p>
    <w:p w:rsidR="00FC5826" w:rsidRPr="001D525F" w:rsidRDefault="00FC5826" w:rsidP="00FC5826">
      <w:pPr>
        <w:tabs>
          <w:tab w:val="left" w:pos="3660"/>
        </w:tabs>
        <w:rPr>
          <w:rFonts w:ascii="Times New Roman" w:hAnsi="Times New Roman"/>
          <w:b w:val="0"/>
          <w:sz w:val="14"/>
          <w:lang w:val="sr-Cyrl-CS"/>
        </w:rPr>
      </w:pPr>
      <w:r w:rsidRPr="008E204E">
        <w:rPr>
          <w:rFonts w:ascii="Times New Roman" w:hAnsi="Times New Roman"/>
          <w:b w:val="0"/>
          <w:sz w:val="20"/>
          <w:lang w:val="sr-Cyrl-CS"/>
        </w:rPr>
        <w:t xml:space="preserve">            </w:t>
      </w:r>
    </w:p>
    <w:p w:rsidR="00FC5826" w:rsidRPr="008E204E" w:rsidRDefault="00FC5826" w:rsidP="00FC5826">
      <w:pPr>
        <w:numPr>
          <w:ilvl w:val="0"/>
          <w:numId w:val="61"/>
        </w:numPr>
        <w:tabs>
          <w:tab w:val="left" w:pos="195"/>
          <w:tab w:val="left" w:pos="993"/>
        </w:tabs>
        <w:ind w:left="0" w:firstLine="720"/>
        <w:jc w:val="both"/>
        <w:rPr>
          <w:rFonts w:ascii="Times New Roman" w:hAnsi="Times New Roman"/>
          <w:b w:val="0"/>
          <w:sz w:val="20"/>
        </w:rPr>
      </w:pPr>
      <w:r w:rsidRPr="008E204E">
        <w:rPr>
          <w:rFonts w:ascii="Times New Roman" w:hAnsi="Times New Roman"/>
          <w:b w:val="0"/>
          <w:sz w:val="20"/>
          <w:lang w:val="sr-Cyrl-CS"/>
        </w:rPr>
        <w:t>Удружењу грађан</w:t>
      </w:r>
      <w:r w:rsidRPr="008E204E">
        <w:rPr>
          <w:rFonts w:ascii="Times New Roman" w:hAnsi="Times New Roman"/>
          <w:b w:val="0"/>
          <w:sz w:val="20"/>
        </w:rPr>
        <w:t>a</w:t>
      </w:r>
      <w:r w:rsidRPr="008E204E">
        <w:rPr>
          <w:rFonts w:ascii="Times New Roman" w:hAnsi="Times New Roman"/>
          <w:b w:val="0"/>
          <w:sz w:val="20"/>
          <w:lang w:val="sr-Cyrl-CS"/>
        </w:rPr>
        <w:t xml:space="preserve"> ''ДРУШТВО ПОЛИЦИЈСКИХ РАТНИКА РЕПУБЛИКЕ СРБИЈЕ'' и Удружењу грађана ''ЧУВАРИ МОЈСИЊСКЕ СВЕТЕ ГОРЕ</w:t>
      </w:r>
      <w:r w:rsidRPr="008E204E">
        <w:rPr>
          <w:rFonts w:ascii="Times New Roman" w:hAnsi="Times New Roman"/>
          <w:b w:val="0"/>
          <w:sz w:val="20"/>
        </w:rPr>
        <w:t>''</w:t>
      </w:r>
      <w:r w:rsidRPr="008E204E">
        <w:rPr>
          <w:rFonts w:ascii="Times New Roman" w:hAnsi="Times New Roman"/>
          <w:b w:val="0"/>
          <w:sz w:val="20"/>
          <w:lang w:val="sr-Cyrl-CS"/>
        </w:rPr>
        <w:t xml:space="preserve"> (у даљем тексту: Удружења грађана), даје се на привремено коришћење, уз накнаду од 20% од процењене тржишне висине закупнине, сходно члану 12. став 8. Уредбе о условима прибављања и отуђења непокретности непосредном погодбом, давања у закуп ствари у јавној својини и поступцима јавног надметања и прикупљања писмених понуда, просторија у згради бившег ''Ћићевац промета'' у Карађорђевој улици, на кп бр. 1415/1 КО Ћићевац- град, површине </w:t>
      </w:r>
      <w:r w:rsidRPr="008E204E">
        <w:rPr>
          <w:rFonts w:ascii="Times New Roman" w:hAnsi="Times New Roman"/>
          <w:b w:val="0"/>
          <w:sz w:val="20"/>
        </w:rPr>
        <w:t>4</w:t>
      </w:r>
      <w:r w:rsidRPr="008E204E">
        <w:rPr>
          <w:rFonts w:ascii="Times New Roman" w:hAnsi="Times New Roman"/>
          <w:b w:val="0"/>
          <w:sz w:val="20"/>
          <w:lang w:val="sr-Cyrl-CS"/>
        </w:rPr>
        <w:t>0 м</w:t>
      </w:r>
      <w:r w:rsidRPr="008E204E">
        <w:rPr>
          <w:rFonts w:ascii="Times New Roman" w:hAnsi="Times New Roman"/>
          <w:b w:val="0"/>
          <w:sz w:val="20"/>
          <w:vertAlign w:val="superscript"/>
          <w:lang w:val="sr-Cyrl-CS"/>
        </w:rPr>
        <w:t>2</w:t>
      </w:r>
      <w:r w:rsidRPr="008E204E">
        <w:rPr>
          <w:rFonts w:ascii="Times New Roman" w:hAnsi="Times New Roman"/>
          <w:b w:val="0"/>
          <w:sz w:val="20"/>
        </w:rPr>
        <w:t>.</w:t>
      </w:r>
    </w:p>
    <w:p w:rsidR="00FC5826" w:rsidRPr="008E204E" w:rsidRDefault="00FC5826" w:rsidP="00FC5826">
      <w:pPr>
        <w:numPr>
          <w:ilvl w:val="0"/>
          <w:numId w:val="61"/>
        </w:numPr>
        <w:tabs>
          <w:tab w:val="left" w:pos="195"/>
          <w:tab w:val="left" w:pos="993"/>
        </w:tabs>
        <w:ind w:left="0" w:firstLine="720"/>
        <w:jc w:val="both"/>
        <w:rPr>
          <w:rFonts w:ascii="Times New Roman" w:hAnsi="Times New Roman"/>
          <w:b w:val="0"/>
          <w:sz w:val="20"/>
        </w:rPr>
      </w:pPr>
      <w:r w:rsidRPr="008E204E">
        <w:rPr>
          <w:rFonts w:ascii="Times New Roman" w:hAnsi="Times New Roman"/>
          <w:b w:val="0"/>
          <w:sz w:val="20"/>
        </w:rPr>
        <w:t xml:space="preserve">Удружењима грађана просторија из тачке 1. овог решења даје се на коришћење до завршетка физичке деобе зграде бившег ''Ћићевац промета'' и враћања просторије власницима у поступку реституције. </w:t>
      </w:r>
    </w:p>
    <w:p w:rsidR="00FC5826" w:rsidRPr="008E204E" w:rsidRDefault="00FC5826" w:rsidP="00FC5826">
      <w:pPr>
        <w:numPr>
          <w:ilvl w:val="0"/>
          <w:numId w:val="61"/>
        </w:numPr>
        <w:tabs>
          <w:tab w:val="left" w:pos="195"/>
          <w:tab w:val="left" w:pos="993"/>
        </w:tabs>
        <w:ind w:left="0" w:firstLine="720"/>
        <w:jc w:val="both"/>
        <w:rPr>
          <w:rFonts w:ascii="Times New Roman" w:hAnsi="Times New Roman"/>
          <w:b w:val="0"/>
          <w:sz w:val="20"/>
        </w:rPr>
      </w:pPr>
      <w:r w:rsidRPr="008E204E">
        <w:rPr>
          <w:rFonts w:ascii="Times New Roman" w:hAnsi="Times New Roman"/>
          <w:b w:val="0"/>
          <w:sz w:val="20"/>
          <w:lang w:val="sr-Cyrl-CS"/>
        </w:rPr>
        <w:t xml:space="preserve">Удружења грађана, просторију из тачке 1. </w:t>
      </w:r>
      <w:r w:rsidRPr="008E204E">
        <w:rPr>
          <w:rFonts w:ascii="Times New Roman" w:hAnsi="Times New Roman"/>
          <w:b w:val="0"/>
          <w:sz w:val="20"/>
        </w:rPr>
        <w:t xml:space="preserve">овог решења </w:t>
      </w:r>
      <w:r w:rsidRPr="008E204E">
        <w:rPr>
          <w:rFonts w:ascii="Times New Roman" w:hAnsi="Times New Roman"/>
          <w:b w:val="0"/>
          <w:sz w:val="20"/>
          <w:lang w:val="sr-Cyrl-CS"/>
        </w:rPr>
        <w:t>ће користити за потребе рада на неговању традиција ослободилачких ратова Србије и рада на развоју туризма у општини Ћићевац.</w:t>
      </w:r>
    </w:p>
    <w:p w:rsidR="00FC5826" w:rsidRPr="008E204E" w:rsidRDefault="00FC5826" w:rsidP="00FC5826">
      <w:pPr>
        <w:numPr>
          <w:ilvl w:val="0"/>
          <w:numId w:val="61"/>
        </w:numPr>
        <w:tabs>
          <w:tab w:val="left" w:pos="195"/>
          <w:tab w:val="left" w:pos="993"/>
        </w:tabs>
        <w:ind w:left="0" w:firstLine="720"/>
        <w:jc w:val="both"/>
        <w:rPr>
          <w:rFonts w:ascii="Times New Roman" w:hAnsi="Times New Roman"/>
          <w:b w:val="0"/>
          <w:sz w:val="20"/>
        </w:rPr>
      </w:pPr>
      <w:r w:rsidRPr="008E204E">
        <w:rPr>
          <w:rFonts w:ascii="Times New Roman" w:hAnsi="Times New Roman"/>
          <w:b w:val="0"/>
          <w:sz w:val="20"/>
          <w:lang w:val="sr-Cyrl-CS"/>
        </w:rPr>
        <w:t>Удружења грађана, даном преузимања на коришћење просториј</w:t>
      </w:r>
      <w:r w:rsidRPr="008E204E">
        <w:rPr>
          <w:rFonts w:ascii="Times New Roman" w:hAnsi="Times New Roman"/>
          <w:b w:val="0"/>
          <w:sz w:val="20"/>
        </w:rPr>
        <w:t xml:space="preserve">е </w:t>
      </w:r>
      <w:r w:rsidRPr="008E204E">
        <w:rPr>
          <w:rFonts w:ascii="Times New Roman" w:hAnsi="Times New Roman"/>
          <w:b w:val="0"/>
          <w:sz w:val="20"/>
          <w:lang w:val="sr-Cyrl-CS"/>
        </w:rPr>
        <w:t xml:space="preserve">из тачке 1. овог решења постају одговорна за текуће одржавање, поправке и функционално коришћење исте, а према намени просторије и објекта у којој се предметна просторија налази.  </w:t>
      </w:r>
    </w:p>
    <w:p w:rsidR="00FC5826" w:rsidRPr="008E204E" w:rsidRDefault="00FC5826" w:rsidP="00FC5826">
      <w:pPr>
        <w:numPr>
          <w:ilvl w:val="0"/>
          <w:numId w:val="61"/>
        </w:numPr>
        <w:tabs>
          <w:tab w:val="left" w:pos="195"/>
          <w:tab w:val="left" w:pos="993"/>
        </w:tabs>
        <w:ind w:left="0" w:firstLine="720"/>
        <w:jc w:val="both"/>
        <w:rPr>
          <w:rFonts w:ascii="Times New Roman" w:hAnsi="Times New Roman"/>
          <w:b w:val="0"/>
          <w:sz w:val="20"/>
        </w:rPr>
      </w:pPr>
      <w:r w:rsidRPr="008E204E">
        <w:rPr>
          <w:rFonts w:ascii="Times New Roman" w:hAnsi="Times New Roman"/>
          <w:b w:val="0"/>
          <w:sz w:val="20"/>
          <w:lang w:val="sr-Cyrl-CS"/>
        </w:rPr>
        <w:t>Удружења грађана немају право располагања, отуђења, заснивања хипотеке и другог терета, као и давања у закуп просторије из тачке 1. овог решења.</w:t>
      </w:r>
    </w:p>
    <w:p w:rsidR="00FC5826" w:rsidRPr="008E204E" w:rsidRDefault="00FC5826" w:rsidP="00FC5826">
      <w:pPr>
        <w:numPr>
          <w:ilvl w:val="0"/>
          <w:numId w:val="61"/>
        </w:numPr>
        <w:tabs>
          <w:tab w:val="left" w:pos="195"/>
          <w:tab w:val="left" w:pos="993"/>
        </w:tabs>
        <w:ind w:left="0" w:firstLine="720"/>
        <w:jc w:val="both"/>
        <w:rPr>
          <w:rFonts w:ascii="Times New Roman" w:hAnsi="Times New Roman"/>
          <w:b w:val="0"/>
          <w:sz w:val="20"/>
          <w:lang w:val="sr-Cyrl-CS"/>
        </w:rPr>
      </w:pPr>
      <w:r w:rsidRPr="008E204E">
        <w:rPr>
          <w:rFonts w:ascii="Times New Roman" w:hAnsi="Times New Roman"/>
          <w:b w:val="0"/>
          <w:sz w:val="20"/>
          <w:lang w:val="sr-Cyrl-CS"/>
        </w:rPr>
        <w:t>Међусобна права и обавезе Удружења грађана и Општине Ћићевац регулисаће се уговором, који ће испред Општине Ћићевац потписати Председник општине. Уговор ће бити потписан пошто од стране вештака грађевинске струке буде достављена процена тржишне вредности закупнине.</w:t>
      </w:r>
    </w:p>
    <w:p w:rsidR="00FC5826" w:rsidRPr="008E204E" w:rsidRDefault="00FC5826" w:rsidP="00FC5826">
      <w:pPr>
        <w:numPr>
          <w:ilvl w:val="0"/>
          <w:numId w:val="61"/>
        </w:numPr>
        <w:tabs>
          <w:tab w:val="left" w:pos="195"/>
          <w:tab w:val="left" w:pos="993"/>
        </w:tabs>
        <w:ind w:left="0" w:firstLine="720"/>
        <w:jc w:val="both"/>
        <w:rPr>
          <w:rFonts w:ascii="Times New Roman" w:hAnsi="Times New Roman"/>
          <w:b w:val="0"/>
          <w:sz w:val="20"/>
          <w:lang w:val="sr-Cyrl-CS"/>
        </w:rPr>
      </w:pPr>
      <w:r w:rsidRPr="008E204E">
        <w:rPr>
          <w:rFonts w:ascii="Times New Roman" w:hAnsi="Times New Roman"/>
          <w:b w:val="0"/>
          <w:sz w:val="20"/>
          <w:lang w:val="sr-Cyrl-CS"/>
        </w:rPr>
        <w:t>Решење објавити</w:t>
      </w:r>
      <w:r w:rsidRPr="008E204E">
        <w:rPr>
          <w:rFonts w:ascii="Times New Roman" w:hAnsi="Times New Roman"/>
          <w:b w:val="0"/>
          <w:sz w:val="20"/>
        </w:rPr>
        <w:t xml:space="preserve"> </w:t>
      </w:r>
      <w:r w:rsidRPr="008E204E">
        <w:rPr>
          <w:rFonts w:ascii="Times New Roman" w:hAnsi="Times New Roman"/>
          <w:b w:val="0"/>
          <w:sz w:val="20"/>
          <w:lang w:val="sr-Cyrl-CS"/>
        </w:rPr>
        <w:t>у ''Сл.  листу општине Ћићевац''.</w:t>
      </w:r>
    </w:p>
    <w:p w:rsidR="00FC5826" w:rsidRPr="00055C36" w:rsidRDefault="00FC5826" w:rsidP="00FC5826">
      <w:pPr>
        <w:tabs>
          <w:tab w:val="left" w:pos="3900"/>
        </w:tabs>
        <w:jc w:val="both"/>
        <w:rPr>
          <w:rFonts w:ascii="Times New Roman" w:hAnsi="Times New Roman"/>
          <w:b w:val="0"/>
          <w:sz w:val="4"/>
        </w:rPr>
      </w:pPr>
      <w:r w:rsidRPr="008E204E">
        <w:rPr>
          <w:rFonts w:ascii="Times New Roman" w:hAnsi="Times New Roman"/>
          <w:b w:val="0"/>
          <w:sz w:val="20"/>
          <w:lang w:val="sr-Cyrl-CS"/>
        </w:rPr>
        <w:t xml:space="preserve">                                                         </w:t>
      </w:r>
    </w:p>
    <w:p w:rsidR="00FC5826" w:rsidRPr="008E204E" w:rsidRDefault="00FC5826" w:rsidP="00FC5826">
      <w:pPr>
        <w:jc w:val="center"/>
        <w:rPr>
          <w:rFonts w:ascii="Times New Roman" w:hAnsi="Times New Roman"/>
          <w:b w:val="0"/>
          <w:sz w:val="20"/>
        </w:rPr>
      </w:pPr>
      <w:r w:rsidRPr="008E204E">
        <w:rPr>
          <w:rFonts w:ascii="Times New Roman" w:hAnsi="Times New Roman"/>
          <w:b w:val="0"/>
          <w:sz w:val="20"/>
          <w:lang w:val="sr-Cyrl-CS"/>
        </w:rPr>
        <w:t>СКУПШТИНА ОПШТИНЕ  ЋИЋЕВАЦ</w:t>
      </w:r>
    </w:p>
    <w:p w:rsidR="00FC5826" w:rsidRPr="008E204E" w:rsidRDefault="00FC5826" w:rsidP="00FC5826">
      <w:pPr>
        <w:jc w:val="center"/>
        <w:rPr>
          <w:rFonts w:ascii="Times New Roman" w:hAnsi="Times New Roman"/>
          <w:b w:val="0"/>
          <w:sz w:val="20"/>
          <w:lang w:val="sr-Cyrl-CS"/>
        </w:rPr>
      </w:pPr>
      <w:r w:rsidRPr="008E204E">
        <w:rPr>
          <w:rFonts w:ascii="Times New Roman" w:hAnsi="Times New Roman"/>
          <w:b w:val="0"/>
          <w:sz w:val="20"/>
          <w:lang w:val="sr-Cyrl-CS"/>
        </w:rPr>
        <w:t xml:space="preserve"> Бр. 361-15/17-05 од 18.12.2017. године   </w:t>
      </w:r>
    </w:p>
    <w:p w:rsidR="00FC5826" w:rsidRPr="008E204E" w:rsidRDefault="00FC5826" w:rsidP="00FC5826">
      <w:pPr>
        <w:jc w:val="both"/>
        <w:rPr>
          <w:rFonts w:ascii="Times New Roman" w:hAnsi="Times New Roman"/>
          <w:b w:val="0"/>
          <w:sz w:val="20"/>
          <w:lang w:val="sr-Cyrl-CS"/>
        </w:rPr>
      </w:pPr>
      <w:r w:rsidRPr="008E204E">
        <w:rPr>
          <w:rFonts w:ascii="Times New Roman" w:hAnsi="Times New Roman"/>
          <w:b w:val="0"/>
          <w:sz w:val="20"/>
          <w:lang w:val="sr-Cyrl-CS"/>
        </w:rPr>
        <w:t xml:space="preserve">                                                                                                                                  </w:t>
      </w:r>
      <w:r>
        <w:rPr>
          <w:rFonts w:ascii="Times New Roman" w:hAnsi="Times New Roman"/>
          <w:b w:val="0"/>
          <w:sz w:val="20"/>
          <w:lang w:val="sr-Cyrl-CS"/>
        </w:rPr>
        <w:tab/>
      </w:r>
      <w:r w:rsidRPr="008E204E">
        <w:rPr>
          <w:rFonts w:ascii="Times New Roman" w:hAnsi="Times New Roman"/>
          <w:b w:val="0"/>
          <w:sz w:val="20"/>
          <w:lang w:val="sr-Cyrl-CS"/>
        </w:rPr>
        <w:t>ПРЕДСЕДНИК</w:t>
      </w:r>
    </w:p>
    <w:p w:rsidR="00FC5826" w:rsidRPr="008E204E" w:rsidRDefault="00FC5826" w:rsidP="00FC5826">
      <w:pPr>
        <w:jc w:val="both"/>
        <w:rPr>
          <w:rFonts w:ascii="Times New Roman" w:hAnsi="Times New Roman"/>
          <w:b w:val="0"/>
          <w:sz w:val="20"/>
          <w:lang w:val="sr-Cyrl-CS"/>
        </w:rPr>
      </w:pPr>
      <w:r w:rsidRPr="008E204E">
        <w:rPr>
          <w:rFonts w:ascii="Times New Roman" w:hAnsi="Times New Roman"/>
          <w:b w:val="0"/>
          <w:sz w:val="20"/>
          <w:lang w:val="sr-Cyrl-CS"/>
        </w:rPr>
        <w:t xml:space="preserve">                                                                                                                                 </w:t>
      </w:r>
      <w:r>
        <w:rPr>
          <w:rFonts w:ascii="Times New Roman" w:hAnsi="Times New Roman"/>
          <w:b w:val="0"/>
          <w:sz w:val="20"/>
          <w:lang w:val="sr-Cyrl-CS"/>
        </w:rPr>
        <w:tab/>
      </w:r>
      <w:r>
        <w:rPr>
          <w:rFonts w:ascii="Times New Roman" w:hAnsi="Times New Roman"/>
          <w:b w:val="0"/>
          <w:sz w:val="20"/>
          <w:lang w:val="sr-Cyrl-CS"/>
        </w:rPr>
        <w:tab/>
      </w:r>
      <w:r w:rsidRPr="008E204E">
        <w:rPr>
          <w:rFonts w:ascii="Times New Roman" w:hAnsi="Times New Roman"/>
          <w:b w:val="0"/>
          <w:sz w:val="20"/>
          <w:lang w:val="sr-Cyrl-CS"/>
        </w:rPr>
        <w:t xml:space="preserve">Славољуб Симић, с.р.                                                                                                                                       </w:t>
      </w:r>
    </w:p>
    <w:p w:rsidR="00FC5826" w:rsidRDefault="00FC5826" w:rsidP="00FC5826">
      <w:pPr>
        <w:rPr>
          <w:rFonts w:ascii="Times New Roman" w:hAnsi="Times New Roman"/>
          <w:sz w:val="22"/>
          <w:szCs w:val="22"/>
          <w:lang w:val="sr-Cyrl-CS"/>
        </w:rPr>
      </w:pPr>
      <w:r w:rsidRPr="00055C36">
        <w:rPr>
          <w:rFonts w:ascii="Times New Roman" w:hAnsi="Times New Roman"/>
          <w:sz w:val="22"/>
          <w:szCs w:val="22"/>
          <w:lang w:val="sr-Cyrl-CS"/>
        </w:rPr>
        <w:t xml:space="preserve">149.                                                                        </w:t>
      </w:r>
    </w:p>
    <w:p w:rsidR="00FC5826" w:rsidRPr="00055C36" w:rsidRDefault="00FC5826" w:rsidP="00FC5826">
      <w:pPr>
        <w:ind w:firstLine="720"/>
        <w:jc w:val="both"/>
        <w:rPr>
          <w:rFonts w:ascii="Times New Roman" w:hAnsi="Times New Roman"/>
          <w:b w:val="0"/>
          <w:sz w:val="20"/>
        </w:rPr>
      </w:pPr>
      <w:r w:rsidRPr="00055C36">
        <w:rPr>
          <w:rFonts w:ascii="Times New Roman" w:hAnsi="Times New Roman"/>
          <w:b w:val="0"/>
          <w:sz w:val="20"/>
        </w:rPr>
        <w:t>На основу члана 28. Закона о комуналним делатностима („Сл. гласник РС“, бр. 88/2011 и 104/2016) и члана 33. Статута општине Ћићевац („Сл. лист општине Ћићевац“, бр. 17/13-пречишћен текст, 22/13 и 10/15),</w:t>
      </w:r>
    </w:p>
    <w:p w:rsidR="00FC5826" w:rsidRPr="00055C36" w:rsidRDefault="00FC5826" w:rsidP="00FC5826">
      <w:pPr>
        <w:ind w:firstLine="720"/>
        <w:jc w:val="both"/>
        <w:rPr>
          <w:rFonts w:ascii="Times New Roman" w:hAnsi="Times New Roman"/>
          <w:b w:val="0"/>
          <w:sz w:val="20"/>
        </w:rPr>
      </w:pPr>
      <w:r w:rsidRPr="00055C36">
        <w:rPr>
          <w:rFonts w:ascii="Times New Roman" w:hAnsi="Times New Roman"/>
          <w:b w:val="0"/>
          <w:sz w:val="20"/>
        </w:rPr>
        <w:t>Скупштина општине Ћићевац, на 25. седници одржаној 18.12.2017. године, донела је</w:t>
      </w:r>
    </w:p>
    <w:p w:rsidR="00FC5826" w:rsidRPr="001D525F" w:rsidRDefault="00FC5826" w:rsidP="00FC5826">
      <w:pPr>
        <w:ind w:firstLine="720"/>
        <w:jc w:val="both"/>
        <w:rPr>
          <w:rFonts w:ascii="Times New Roman" w:hAnsi="Times New Roman"/>
          <w:b w:val="0"/>
          <w:sz w:val="14"/>
        </w:rPr>
      </w:pPr>
    </w:p>
    <w:p w:rsidR="00FC5826" w:rsidRPr="001D525F" w:rsidRDefault="00FC5826" w:rsidP="00FC5826">
      <w:pPr>
        <w:jc w:val="center"/>
        <w:rPr>
          <w:rFonts w:ascii="Times New Roman" w:hAnsi="Times New Roman"/>
          <w:sz w:val="22"/>
        </w:rPr>
      </w:pPr>
      <w:r w:rsidRPr="001D525F">
        <w:rPr>
          <w:rFonts w:ascii="Times New Roman" w:hAnsi="Times New Roman"/>
          <w:sz w:val="22"/>
        </w:rPr>
        <w:t>РЕШЕЊЕ</w:t>
      </w:r>
    </w:p>
    <w:p w:rsidR="00FC5826" w:rsidRPr="00055C36" w:rsidRDefault="00FC5826" w:rsidP="00FC5826">
      <w:pPr>
        <w:jc w:val="center"/>
        <w:rPr>
          <w:rFonts w:ascii="Times New Roman" w:hAnsi="Times New Roman"/>
          <w:b w:val="0"/>
          <w:sz w:val="20"/>
        </w:rPr>
      </w:pPr>
      <w:r w:rsidRPr="00055C36">
        <w:rPr>
          <w:rFonts w:ascii="Times New Roman" w:hAnsi="Times New Roman"/>
          <w:b w:val="0"/>
          <w:sz w:val="20"/>
        </w:rPr>
        <w:t>о давању сагласности на Ценовник услуга ЈП „Путеви Ћићевац“</w:t>
      </w:r>
    </w:p>
    <w:p w:rsidR="00FC5826" w:rsidRPr="001D525F" w:rsidRDefault="00FC5826" w:rsidP="00FC5826">
      <w:pPr>
        <w:jc w:val="both"/>
        <w:rPr>
          <w:rFonts w:ascii="Times New Roman" w:hAnsi="Times New Roman"/>
          <w:b w:val="0"/>
          <w:sz w:val="14"/>
          <w:lang w:val="es-ES"/>
        </w:rPr>
      </w:pPr>
    </w:p>
    <w:p w:rsidR="00FC5826" w:rsidRPr="00055C36" w:rsidRDefault="00FC5826" w:rsidP="00FC5826">
      <w:pPr>
        <w:numPr>
          <w:ilvl w:val="0"/>
          <w:numId w:val="62"/>
        </w:numPr>
        <w:jc w:val="both"/>
        <w:rPr>
          <w:rFonts w:ascii="Times New Roman" w:hAnsi="Times New Roman"/>
          <w:b w:val="0"/>
          <w:sz w:val="20"/>
          <w:lang w:val="es-ES"/>
        </w:rPr>
      </w:pPr>
      <w:r w:rsidRPr="00055C36">
        <w:rPr>
          <w:rFonts w:ascii="Times New Roman" w:hAnsi="Times New Roman"/>
          <w:b w:val="0"/>
          <w:sz w:val="20"/>
        </w:rPr>
        <w:t>Даје се сагласност на Ценовник услуга ЈП „Путеви Ћићевац“, бр. 189-3/17, који је донео Надзорни одбор предузећа, на седници одржаној дана 31.10.2017. године.</w:t>
      </w:r>
    </w:p>
    <w:p w:rsidR="00FC5826" w:rsidRPr="00055C36" w:rsidRDefault="00FC5826" w:rsidP="00FC5826">
      <w:pPr>
        <w:numPr>
          <w:ilvl w:val="0"/>
          <w:numId w:val="62"/>
        </w:numPr>
        <w:ind w:hanging="371"/>
        <w:jc w:val="both"/>
        <w:rPr>
          <w:rFonts w:ascii="Times New Roman" w:hAnsi="Times New Roman"/>
          <w:b w:val="0"/>
          <w:sz w:val="20"/>
          <w:lang w:val="pt-BR"/>
        </w:rPr>
      </w:pPr>
      <w:r w:rsidRPr="00055C36">
        <w:rPr>
          <w:rFonts w:ascii="Times New Roman" w:hAnsi="Times New Roman"/>
          <w:b w:val="0"/>
          <w:sz w:val="20"/>
        </w:rPr>
        <w:t>Саставни део овог решења је Ценовник услуга ЈП „Путеви Ћићевац“.</w:t>
      </w:r>
    </w:p>
    <w:p w:rsidR="00FC5826" w:rsidRPr="00055C36" w:rsidRDefault="00FC5826" w:rsidP="00FC5826">
      <w:pPr>
        <w:numPr>
          <w:ilvl w:val="0"/>
          <w:numId w:val="62"/>
        </w:numPr>
        <w:tabs>
          <w:tab w:val="num" w:pos="360"/>
        </w:tabs>
        <w:ind w:hanging="371"/>
        <w:jc w:val="both"/>
        <w:rPr>
          <w:rFonts w:ascii="Times New Roman" w:hAnsi="Times New Roman"/>
          <w:b w:val="0"/>
          <w:sz w:val="20"/>
        </w:rPr>
      </w:pPr>
      <w:r w:rsidRPr="00055C36">
        <w:rPr>
          <w:rFonts w:ascii="Times New Roman" w:hAnsi="Times New Roman"/>
          <w:b w:val="0"/>
          <w:sz w:val="20"/>
        </w:rPr>
        <w:t xml:space="preserve">Решење објавити у „Сл. листу општине Ћићевац“. </w:t>
      </w:r>
    </w:p>
    <w:p w:rsidR="00FC5826" w:rsidRPr="00055C36" w:rsidRDefault="00FC5826" w:rsidP="00FC5826">
      <w:pPr>
        <w:pStyle w:val="Heading1"/>
        <w:tabs>
          <w:tab w:val="left" w:pos="0"/>
        </w:tabs>
        <w:rPr>
          <w:rFonts w:ascii="Times New Roman" w:hAnsi="Times New Roman"/>
          <w:b w:val="0"/>
          <w:sz w:val="20"/>
        </w:rPr>
      </w:pPr>
      <w:r w:rsidRPr="00055C36">
        <w:rPr>
          <w:rFonts w:ascii="Times New Roman" w:hAnsi="Times New Roman"/>
          <w:b w:val="0"/>
          <w:sz w:val="20"/>
        </w:rPr>
        <w:t>СКУПШТИНА ОПШТИНЕ ЋИЋЕВАЦ</w:t>
      </w:r>
    </w:p>
    <w:p w:rsidR="00FC5826" w:rsidRPr="00055C36" w:rsidRDefault="00FC5826" w:rsidP="00FC5826">
      <w:pPr>
        <w:jc w:val="center"/>
        <w:rPr>
          <w:rFonts w:ascii="Times New Roman" w:hAnsi="Times New Roman"/>
          <w:b w:val="0"/>
          <w:sz w:val="20"/>
        </w:rPr>
      </w:pPr>
      <w:r w:rsidRPr="00055C36">
        <w:rPr>
          <w:rFonts w:ascii="Times New Roman" w:hAnsi="Times New Roman"/>
          <w:b w:val="0"/>
          <w:sz w:val="20"/>
        </w:rPr>
        <w:t>Бр. 023-52/17-02 од 18.12.2017. године</w:t>
      </w:r>
    </w:p>
    <w:p w:rsidR="00FC5826" w:rsidRPr="00055C36" w:rsidRDefault="00FC5826" w:rsidP="00FC5826">
      <w:pPr>
        <w:jc w:val="both"/>
        <w:rPr>
          <w:rFonts w:ascii="Times New Roman" w:hAnsi="Times New Roman"/>
          <w:b w:val="0"/>
          <w:sz w:val="20"/>
        </w:rPr>
      </w:pPr>
      <w:r w:rsidRPr="00055C36">
        <w:rPr>
          <w:rFonts w:ascii="Times New Roman" w:hAnsi="Times New Roman"/>
          <w:b w:val="0"/>
          <w:sz w:val="20"/>
        </w:rPr>
        <w:t xml:space="preserve">                                                                                                                             </w:t>
      </w:r>
      <w:r>
        <w:rPr>
          <w:rFonts w:ascii="Times New Roman" w:hAnsi="Times New Roman"/>
          <w:b w:val="0"/>
          <w:sz w:val="20"/>
        </w:rPr>
        <w:t xml:space="preserve">  </w:t>
      </w:r>
      <w:r>
        <w:rPr>
          <w:rFonts w:ascii="Times New Roman" w:hAnsi="Times New Roman"/>
          <w:b w:val="0"/>
          <w:sz w:val="20"/>
        </w:rPr>
        <w:tab/>
      </w:r>
      <w:r>
        <w:rPr>
          <w:rFonts w:ascii="Times New Roman" w:hAnsi="Times New Roman"/>
          <w:b w:val="0"/>
          <w:sz w:val="20"/>
        </w:rPr>
        <w:tab/>
      </w:r>
      <w:r w:rsidRPr="00055C36">
        <w:rPr>
          <w:rFonts w:ascii="Times New Roman" w:hAnsi="Times New Roman"/>
          <w:b w:val="0"/>
          <w:sz w:val="20"/>
        </w:rPr>
        <w:t xml:space="preserve">ПРЕДСЕДНИК                                                                                                               </w:t>
      </w:r>
    </w:p>
    <w:p w:rsidR="00FC5826" w:rsidRDefault="00FC5826" w:rsidP="00FC5826">
      <w:pPr>
        <w:ind w:firstLine="720"/>
        <w:jc w:val="both"/>
        <w:rPr>
          <w:rFonts w:ascii="Times New Roman" w:hAnsi="Times New Roman"/>
          <w:b w:val="0"/>
          <w:sz w:val="20"/>
        </w:rPr>
      </w:pPr>
      <w:r>
        <w:rPr>
          <w:rFonts w:ascii="Times New Roman" w:hAnsi="Times New Roman"/>
          <w:b w:val="0"/>
          <w:sz w:val="20"/>
        </w:rPr>
        <w:t xml:space="preserve">                            </w:t>
      </w:r>
      <w:r w:rsidRPr="00055C36">
        <w:rPr>
          <w:rFonts w:ascii="Times New Roman" w:hAnsi="Times New Roman"/>
          <w:b w:val="0"/>
          <w:sz w:val="20"/>
        </w:rPr>
        <w:t xml:space="preserve">                                                                                    </w:t>
      </w:r>
      <w:r>
        <w:rPr>
          <w:rFonts w:ascii="Times New Roman" w:hAnsi="Times New Roman"/>
          <w:b w:val="0"/>
          <w:sz w:val="20"/>
        </w:rPr>
        <w:tab/>
      </w:r>
      <w:r>
        <w:rPr>
          <w:rFonts w:ascii="Times New Roman" w:hAnsi="Times New Roman"/>
          <w:b w:val="0"/>
          <w:sz w:val="20"/>
        </w:rPr>
        <w:tab/>
      </w:r>
      <w:r w:rsidRPr="00055C36">
        <w:rPr>
          <w:rFonts w:ascii="Times New Roman" w:hAnsi="Times New Roman"/>
          <w:b w:val="0"/>
          <w:sz w:val="20"/>
        </w:rPr>
        <w:t>Славољуб Симић, с.р.</w:t>
      </w:r>
    </w:p>
    <w:p w:rsidR="00FC5826" w:rsidRDefault="00FC5826" w:rsidP="00FC5826">
      <w:pPr>
        <w:jc w:val="both"/>
        <w:rPr>
          <w:rFonts w:ascii="Times New Roman" w:hAnsi="Times New Roman"/>
          <w:sz w:val="22"/>
        </w:rPr>
      </w:pPr>
      <w:r w:rsidRPr="00055C36">
        <w:rPr>
          <w:rFonts w:ascii="Times New Roman" w:hAnsi="Times New Roman"/>
          <w:sz w:val="22"/>
        </w:rPr>
        <w:t>150.</w:t>
      </w:r>
    </w:p>
    <w:p w:rsidR="00FC5826" w:rsidRPr="001D525F" w:rsidRDefault="00FC5826" w:rsidP="00FC5826">
      <w:pPr>
        <w:pStyle w:val="NoSpacing"/>
        <w:jc w:val="both"/>
        <w:rPr>
          <w:rFonts w:ascii="Times New Roman" w:hAnsi="Times New Roman"/>
          <w:sz w:val="20"/>
          <w:szCs w:val="20"/>
        </w:rPr>
      </w:pPr>
      <w:r w:rsidRPr="001D525F">
        <w:rPr>
          <w:rFonts w:ascii="Times New Roman" w:hAnsi="Times New Roman"/>
          <w:sz w:val="20"/>
          <w:szCs w:val="20"/>
          <w:lang w:val="sr-Cyrl-CS"/>
        </w:rPr>
        <w:tab/>
        <w:t>На основу члана 32. Закона о локалној самоуправи („Сл. гласник РС“, бр. 129/07, 83/14-др. закон и 101/2016-др. закон), члана 21. Закона о јавним предузећима („Сл. гласник РС“, бр. 15/2016) и члана 33. Статута општине Ћићевац („Сл. лист општине Ћићевац“, бр. 17/13-пречишћен текст, 22/13 и 10/15)</w:t>
      </w:r>
      <w:r w:rsidRPr="001D525F">
        <w:rPr>
          <w:rFonts w:ascii="Times New Roman" w:hAnsi="Times New Roman"/>
          <w:sz w:val="20"/>
          <w:szCs w:val="20"/>
        </w:rPr>
        <w:t>,</w:t>
      </w:r>
    </w:p>
    <w:p w:rsidR="00FC5826" w:rsidRPr="001D525F" w:rsidRDefault="00FC5826" w:rsidP="00FC5826">
      <w:pPr>
        <w:pStyle w:val="NoSpacing"/>
        <w:jc w:val="both"/>
        <w:rPr>
          <w:rFonts w:ascii="Times New Roman" w:hAnsi="Times New Roman"/>
          <w:sz w:val="20"/>
          <w:szCs w:val="20"/>
        </w:rPr>
      </w:pPr>
      <w:r w:rsidRPr="001D525F">
        <w:rPr>
          <w:rFonts w:ascii="Times New Roman" w:hAnsi="Times New Roman"/>
          <w:sz w:val="20"/>
          <w:szCs w:val="20"/>
          <w:lang w:val="sr-Cyrl-CS"/>
        </w:rPr>
        <w:tab/>
        <w:t>Скупштина општине Ћићевац на 25. седници одржаној 18.12.2017. године,  донел</w:t>
      </w:r>
      <w:r w:rsidRPr="001D525F">
        <w:rPr>
          <w:rFonts w:ascii="Times New Roman" w:hAnsi="Times New Roman"/>
          <w:sz w:val="20"/>
          <w:szCs w:val="20"/>
        </w:rPr>
        <w:t>a</w:t>
      </w:r>
      <w:r w:rsidRPr="001D525F">
        <w:rPr>
          <w:rFonts w:ascii="Times New Roman" w:hAnsi="Times New Roman"/>
          <w:sz w:val="20"/>
          <w:szCs w:val="20"/>
          <w:lang w:val="sr-Cyrl-CS"/>
        </w:rPr>
        <w:t xml:space="preserve"> </w:t>
      </w:r>
      <w:r w:rsidRPr="001D525F">
        <w:rPr>
          <w:rFonts w:ascii="Times New Roman" w:hAnsi="Times New Roman"/>
          <w:sz w:val="20"/>
          <w:szCs w:val="20"/>
        </w:rPr>
        <w:t>je</w:t>
      </w:r>
    </w:p>
    <w:p w:rsidR="00FC5826" w:rsidRPr="001D525F" w:rsidRDefault="00FC5826" w:rsidP="00FC5826">
      <w:pPr>
        <w:pStyle w:val="NoSpacing"/>
        <w:rPr>
          <w:rFonts w:ascii="Times New Roman" w:hAnsi="Times New Roman"/>
          <w:sz w:val="16"/>
          <w:szCs w:val="20"/>
          <w:lang w:val="sr-Cyrl-CS"/>
        </w:rPr>
      </w:pPr>
    </w:p>
    <w:p w:rsidR="00FC5826" w:rsidRPr="001D525F" w:rsidRDefault="00FC5826" w:rsidP="00FC5826">
      <w:pPr>
        <w:pStyle w:val="NoSpacing"/>
        <w:jc w:val="center"/>
        <w:rPr>
          <w:rFonts w:ascii="Times New Roman" w:hAnsi="Times New Roman"/>
          <w:b/>
          <w:sz w:val="20"/>
          <w:szCs w:val="20"/>
          <w:lang w:val="sr-Cyrl-CS"/>
        </w:rPr>
      </w:pPr>
      <w:r w:rsidRPr="001D525F">
        <w:rPr>
          <w:rFonts w:ascii="Times New Roman" w:hAnsi="Times New Roman"/>
          <w:b/>
          <w:szCs w:val="20"/>
          <w:lang w:val="sr-Cyrl-CS"/>
        </w:rPr>
        <w:t>РЕШЕЊЕ</w:t>
      </w:r>
    </w:p>
    <w:p w:rsidR="00FC5826" w:rsidRPr="001D525F" w:rsidRDefault="00FC5826" w:rsidP="00FC5826">
      <w:pPr>
        <w:pStyle w:val="NoSpacing"/>
        <w:jc w:val="center"/>
        <w:rPr>
          <w:rFonts w:ascii="Times New Roman" w:hAnsi="Times New Roman"/>
          <w:sz w:val="20"/>
          <w:szCs w:val="20"/>
          <w:lang w:val="sr-Cyrl-CS"/>
        </w:rPr>
      </w:pPr>
      <w:r w:rsidRPr="001D525F">
        <w:rPr>
          <w:rFonts w:ascii="Times New Roman" w:hAnsi="Times New Roman"/>
          <w:sz w:val="20"/>
          <w:szCs w:val="20"/>
          <w:lang w:val="sr-Cyrl-CS"/>
        </w:rPr>
        <w:t>О ПРЕСТАНКУ МАНДАТА ЧЛАНОВИМА НАДЗОРНОГ ОДБОРА</w:t>
      </w:r>
      <w:r>
        <w:rPr>
          <w:rFonts w:ascii="Times New Roman" w:hAnsi="Times New Roman"/>
          <w:sz w:val="20"/>
          <w:szCs w:val="20"/>
          <w:lang w:val="sr-Cyrl-CS"/>
        </w:rPr>
        <w:t xml:space="preserve"> </w:t>
      </w:r>
      <w:r w:rsidRPr="001D525F">
        <w:rPr>
          <w:rFonts w:ascii="Times New Roman" w:hAnsi="Times New Roman"/>
          <w:sz w:val="20"/>
          <w:szCs w:val="20"/>
          <w:lang w:val="sr-Cyrl-CS"/>
        </w:rPr>
        <w:t xml:space="preserve"> ЈКСП „РАЗВИТАК“ ЋИЋЕВАЦ</w:t>
      </w:r>
    </w:p>
    <w:p w:rsidR="00FC5826" w:rsidRPr="001D525F" w:rsidRDefault="00FC5826" w:rsidP="00FC5826">
      <w:pPr>
        <w:pStyle w:val="NoSpacing"/>
        <w:jc w:val="center"/>
        <w:rPr>
          <w:rFonts w:ascii="Times New Roman" w:hAnsi="Times New Roman"/>
          <w:sz w:val="18"/>
          <w:szCs w:val="20"/>
          <w:lang w:val="sr-Cyrl-CS"/>
        </w:rPr>
      </w:pPr>
    </w:p>
    <w:p w:rsidR="00FC5826" w:rsidRPr="001D525F" w:rsidRDefault="00FC5826" w:rsidP="00FC5826">
      <w:pPr>
        <w:pStyle w:val="NoSpacing"/>
        <w:ind w:firstLine="709"/>
        <w:jc w:val="both"/>
        <w:rPr>
          <w:rFonts w:ascii="Times New Roman" w:hAnsi="Times New Roman"/>
          <w:sz w:val="20"/>
          <w:szCs w:val="20"/>
          <w:lang w:val="sr-Cyrl-CS"/>
        </w:rPr>
      </w:pPr>
      <w:r w:rsidRPr="001D525F">
        <w:rPr>
          <w:rFonts w:ascii="Times New Roman" w:hAnsi="Times New Roman"/>
          <w:sz w:val="20"/>
          <w:szCs w:val="20"/>
          <w:lang w:val="sr-Cyrl-CS" w:bidi="he-IL"/>
        </w:rPr>
        <w:t>I</w:t>
      </w:r>
      <w:r w:rsidRPr="001D525F">
        <w:rPr>
          <w:rFonts w:ascii="Times New Roman" w:hAnsi="Times New Roman"/>
          <w:sz w:val="20"/>
          <w:szCs w:val="20"/>
          <w:lang w:val="sr-Cyrl-CS"/>
        </w:rPr>
        <w:t xml:space="preserve"> Констатује се престанак мандата члановима Надзорног одбора ЈКСП „Развитак“ Ћићевац, због истека периода на који су именовани.</w:t>
      </w:r>
    </w:p>
    <w:p w:rsidR="00FC5826" w:rsidRPr="001D525F" w:rsidRDefault="00FC5826" w:rsidP="00FC5826">
      <w:pPr>
        <w:pStyle w:val="NoSpacing"/>
        <w:ind w:firstLine="709"/>
        <w:jc w:val="both"/>
        <w:rPr>
          <w:rFonts w:ascii="Times New Roman" w:hAnsi="Times New Roman"/>
          <w:sz w:val="20"/>
          <w:szCs w:val="20"/>
          <w:lang w:val="sr-Cyrl-CS" w:bidi="he-IL"/>
        </w:rPr>
      </w:pPr>
      <w:r w:rsidRPr="001D525F">
        <w:rPr>
          <w:rFonts w:ascii="Times New Roman" w:hAnsi="Times New Roman"/>
          <w:sz w:val="20"/>
          <w:szCs w:val="20"/>
          <w:lang w:val="sr-Cyrl-CS" w:bidi="he-IL"/>
        </w:rPr>
        <w:t>II Решење објавити у „Сл. листу општине Ћићевац“.</w:t>
      </w:r>
    </w:p>
    <w:p w:rsidR="00FC5826" w:rsidRPr="001D525F" w:rsidRDefault="00FC5826" w:rsidP="00FC5826">
      <w:pPr>
        <w:pStyle w:val="NoSpacing"/>
        <w:ind w:firstLine="709"/>
        <w:jc w:val="center"/>
        <w:rPr>
          <w:rFonts w:ascii="Times New Roman" w:hAnsi="Times New Roman"/>
          <w:sz w:val="8"/>
          <w:szCs w:val="20"/>
          <w:lang w:val="sr-Cyrl-CS" w:bidi="he-IL"/>
        </w:rPr>
      </w:pPr>
    </w:p>
    <w:p w:rsidR="00FC5826" w:rsidRPr="001D525F" w:rsidRDefault="00FC5826" w:rsidP="00FC5826">
      <w:pPr>
        <w:pStyle w:val="NoSpacing"/>
        <w:ind w:firstLine="709"/>
        <w:jc w:val="center"/>
        <w:rPr>
          <w:rFonts w:ascii="Times New Roman" w:hAnsi="Times New Roman"/>
          <w:sz w:val="20"/>
          <w:szCs w:val="20"/>
          <w:lang w:val="sr-Cyrl-CS" w:bidi="he-IL"/>
        </w:rPr>
      </w:pPr>
      <w:r w:rsidRPr="001D525F">
        <w:rPr>
          <w:rFonts w:ascii="Times New Roman" w:hAnsi="Times New Roman"/>
          <w:sz w:val="20"/>
          <w:szCs w:val="20"/>
          <w:lang w:val="sr-Cyrl-CS" w:bidi="he-IL"/>
        </w:rPr>
        <w:lastRenderedPageBreak/>
        <w:t>СКУПШТИНА ОПШТИНЕ ЋИЋЕВАЦ</w:t>
      </w:r>
    </w:p>
    <w:p w:rsidR="00FC5826" w:rsidRPr="001D525F" w:rsidRDefault="00FC5826" w:rsidP="00FC5826">
      <w:pPr>
        <w:pStyle w:val="NoSpacing"/>
        <w:ind w:firstLine="709"/>
        <w:jc w:val="center"/>
        <w:rPr>
          <w:rFonts w:ascii="Times New Roman" w:hAnsi="Times New Roman"/>
          <w:sz w:val="20"/>
          <w:szCs w:val="20"/>
          <w:lang w:val="sr-Cyrl-CS" w:bidi="he-IL"/>
        </w:rPr>
      </w:pPr>
      <w:r w:rsidRPr="001D525F">
        <w:rPr>
          <w:rFonts w:ascii="Times New Roman" w:hAnsi="Times New Roman"/>
          <w:sz w:val="20"/>
          <w:szCs w:val="20"/>
          <w:lang w:val="sr-Cyrl-CS" w:bidi="he-IL"/>
        </w:rPr>
        <w:t>Бр. 112-92/17-02 од 18.12.2017. године</w:t>
      </w:r>
    </w:p>
    <w:p w:rsidR="00FC5826" w:rsidRPr="001D525F" w:rsidRDefault="00FC5826" w:rsidP="00FC5826">
      <w:pPr>
        <w:pStyle w:val="NoSpacing"/>
        <w:ind w:firstLine="709"/>
        <w:jc w:val="both"/>
        <w:rPr>
          <w:rFonts w:ascii="Times New Roman" w:hAnsi="Times New Roman"/>
          <w:sz w:val="20"/>
          <w:szCs w:val="20"/>
          <w:lang w:val="sr-Cyrl-CS" w:bidi="he-IL"/>
        </w:rPr>
      </w:pPr>
      <w:r w:rsidRPr="001D525F">
        <w:rPr>
          <w:rFonts w:ascii="Times New Roman" w:hAnsi="Times New Roman"/>
          <w:sz w:val="20"/>
          <w:szCs w:val="20"/>
          <w:lang w:val="sr-Cyrl-CS" w:bidi="he-IL"/>
        </w:rPr>
        <w:t xml:space="preserve">                                                                                                            </w:t>
      </w:r>
      <w:r>
        <w:rPr>
          <w:rFonts w:ascii="Times New Roman" w:hAnsi="Times New Roman"/>
          <w:sz w:val="20"/>
          <w:szCs w:val="20"/>
          <w:lang w:val="sr-Cyrl-CS" w:bidi="he-IL"/>
        </w:rPr>
        <w:tab/>
      </w:r>
      <w:r>
        <w:rPr>
          <w:rFonts w:ascii="Times New Roman" w:hAnsi="Times New Roman"/>
          <w:sz w:val="20"/>
          <w:szCs w:val="20"/>
          <w:lang w:val="sr-Cyrl-CS" w:bidi="he-IL"/>
        </w:rPr>
        <w:tab/>
      </w:r>
      <w:r w:rsidRPr="001D525F">
        <w:rPr>
          <w:rFonts w:ascii="Times New Roman" w:hAnsi="Times New Roman"/>
          <w:sz w:val="20"/>
          <w:szCs w:val="20"/>
          <w:lang w:val="sr-Cyrl-CS" w:bidi="he-IL"/>
        </w:rPr>
        <w:t>ПРЕДСЕДНИК</w:t>
      </w:r>
    </w:p>
    <w:p w:rsidR="00FC5826" w:rsidRPr="001D525F" w:rsidRDefault="00FC5826" w:rsidP="00FC5826">
      <w:pPr>
        <w:pStyle w:val="NoSpacing"/>
        <w:ind w:firstLine="709"/>
        <w:jc w:val="both"/>
        <w:rPr>
          <w:rFonts w:ascii="Times New Roman" w:hAnsi="Times New Roman"/>
          <w:sz w:val="20"/>
          <w:szCs w:val="20"/>
          <w:lang w:val="sr-Cyrl-CS" w:bidi="he-IL"/>
        </w:rPr>
      </w:pPr>
      <w:r w:rsidRPr="001D525F">
        <w:rPr>
          <w:rFonts w:ascii="Times New Roman" w:hAnsi="Times New Roman"/>
          <w:sz w:val="20"/>
          <w:szCs w:val="20"/>
          <w:lang w:val="sr-Cyrl-CS" w:bidi="he-IL"/>
        </w:rPr>
        <w:t xml:space="preserve">                                                                                                           </w:t>
      </w:r>
      <w:r>
        <w:rPr>
          <w:rFonts w:ascii="Times New Roman" w:hAnsi="Times New Roman"/>
          <w:sz w:val="20"/>
          <w:szCs w:val="20"/>
          <w:lang w:val="sr-Cyrl-CS" w:bidi="he-IL"/>
        </w:rPr>
        <w:tab/>
      </w:r>
      <w:r>
        <w:rPr>
          <w:rFonts w:ascii="Times New Roman" w:hAnsi="Times New Roman"/>
          <w:sz w:val="20"/>
          <w:szCs w:val="20"/>
          <w:lang w:val="sr-Cyrl-CS" w:bidi="he-IL"/>
        </w:rPr>
        <w:tab/>
      </w:r>
      <w:r w:rsidRPr="001D525F">
        <w:rPr>
          <w:rFonts w:ascii="Times New Roman" w:hAnsi="Times New Roman"/>
          <w:sz w:val="20"/>
          <w:szCs w:val="20"/>
          <w:lang w:val="sr-Cyrl-CS" w:bidi="he-IL"/>
        </w:rPr>
        <w:t>Славољуб Симић</w:t>
      </w:r>
      <w:r>
        <w:rPr>
          <w:rFonts w:ascii="Times New Roman" w:hAnsi="Times New Roman"/>
          <w:sz w:val="20"/>
          <w:szCs w:val="20"/>
          <w:lang w:val="sr-Cyrl-CS" w:bidi="he-IL"/>
        </w:rPr>
        <w:t>, с.р.</w:t>
      </w:r>
      <w:r w:rsidRPr="001D525F">
        <w:rPr>
          <w:rFonts w:ascii="Times New Roman" w:hAnsi="Times New Roman"/>
          <w:sz w:val="20"/>
          <w:szCs w:val="20"/>
          <w:lang w:val="sr-Cyrl-CS" w:bidi="he-IL"/>
        </w:rPr>
        <w:t xml:space="preserve">                                                                                    </w:t>
      </w:r>
    </w:p>
    <w:p w:rsidR="00FC5826" w:rsidRPr="001D525F" w:rsidRDefault="00FC5826" w:rsidP="00FC5826">
      <w:pPr>
        <w:jc w:val="both"/>
        <w:rPr>
          <w:rFonts w:ascii="Times New Roman" w:hAnsi="Times New Roman"/>
          <w:sz w:val="22"/>
        </w:rPr>
      </w:pPr>
      <w:r w:rsidRPr="001D525F">
        <w:rPr>
          <w:rFonts w:ascii="Times New Roman" w:hAnsi="Times New Roman"/>
          <w:sz w:val="22"/>
        </w:rPr>
        <w:t>151.</w:t>
      </w:r>
    </w:p>
    <w:p w:rsidR="00FC5826" w:rsidRPr="001D525F" w:rsidRDefault="00FC5826" w:rsidP="00FC5826">
      <w:pPr>
        <w:pStyle w:val="NoSpacing"/>
        <w:jc w:val="both"/>
        <w:rPr>
          <w:rFonts w:ascii="Times New Roman" w:hAnsi="Times New Roman"/>
          <w:sz w:val="20"/>
          <w:szCs w:val="20"/>
        </w:rPr>
      </w:pPr>
      <w:r w:rsidRPr="001D525F">
        <w:rPr>
          <w:rFonts w:ascii="Times New Roman" w:hAnsi="Times New Roman"/>
          <w:sz w:val="20"/>
          <w:szCs w:val="20"/>
          <w:lang w:val="sr-Cyrl-CS"/>
        </w:rPr>
        <w:tab/>
        <w:t xml:space="preserve">На основу члана 32. Закона о локалној самоуправи („Сл. гласник РС“, бр. 129/07, 83/14-др. закон и 101/2016-др. закон), члана </w:t>
      </w:r>
      <w:r w:rsidRPr="001D525F">
        <w:rPr>
          <w:rFonts w:ascii="Times New Roman" w:hAnsi="Times New Roman"/>
          <w:sz w:val="20"/>
          <w:szCs w:val="20"/>
        </w:rPr>
        <w:t>16</w:t>
      </w:r>
      <w:r w:rsidRPr="001D525F">
        <w:rPr>
          <w:rFonts w:ascii="Times New Roman" w:hAnsi="Times New Roman"/>
          <w:sz w:val="20"/>
          <w:szCs w:val="20"/>
          <w:lang w:val="sr-Cyrl-CS"/>
        </w:rPr>
        <w:t>. став 2. и члана 17. став 3.</w:t>
      </w:r>
      <w:r w:rsidRPr="001D525F">
        <w:rPr>
          <w:rFonts w:ascii="Times New Roman" w:hAnsi="Times New Roman"/>
          <w:sz w:val="20"/>
          <w:szCs w:val="20"/>
        </w:rPr>
        <w:t xml:space="preserve"> </w:t>
      </w:r>
      <w:r w:rsidRPr="001D525F">
        <w:rPr>
          <w:rFonts w:ascii="Times New Roman" w:hAnsi="Times New Roman"/>
          <w:sz w:val="20"/>
          <w:szCs w:val="20"/>
          <w:lang w:val="sr-Cyrl-CS"/>
        </w:rPr>
        <w:t>Закона о јавним предузећима („Сл. гласник РС“, бр. 15/2016) и члана 33. Статута општине Ћићевац („Сл. лист општине Ћићевац“, бр. 17/13-пречишћен текст, 22/13 и 10/15)</w:t>
      </w:r>
      <w:r w:rsidRPr="001D525F">
        <w:rPr>
          <w:rFonts w:ascii="Times New Roman" w:hAnsi="Times New Roman"/>
          <w:sz w:val="20"/>
          <w:szCs w:val="20"/>
        </w:rPr>
        <w:t>,</w:t>
      </w:r>
      <w:r>
        <w:rPr>
          <w:rFonts w:ascii="Times New Roman" w:hAnsi="Times New Roman"/>
          <w:sz w:val="20"/>
          <w:szCs w:val="20"/>
        </w:rPr>
        <w:t xml:space="preserve"> </w:t>
      </w:r>
      <w:r w:rsidRPr="001D525F">
        <w:rPr>
          <w:rFonts w:ascii="Times New Roman" w:hAnsi="Times New Roman"/>
          <w:sz w:val="20"/>
          <w:szCs w:val="20"/>
          <w:lang w:val="sr-Cyrl-CS"/>
        </w:rPr>
        <w:t>Скупштина општине Ћићевац на 25. седници одржаној 18.12.2017. године,  донел</w:t>
      </w:r>
      <w:r w:rsidRPr="001D525F">
        <w:rPr>
          <w:rFonts w:ascii="Times New Roman" w:hAnsi="Times New Roman"/>
          <w:sz w:val="20"/>
          <w:szCs w:val="20"/>
        </w:rPr>
        <w:t>a</w:t>
      </w:r>
      <w:r w:rsidRPr="001D525F">
        <w:rPr>
          <w:rFonts w:ascii="Times New Roman" w:hAnsi="Times New Roman"/>
          <w:sz w:val="20"/>
          <w:szCs w:val="20"/>
          <w:lang w:val="sr-Cyrl-CS"/>
        </w:rPr>
        <w:t xml:space="preserve"> </w:t>
      </w:r>
      <w:r w:rsidRPr="001D525F">
        <w:rPr>
          <w:rFonts w:ascii="Times New Roman" w:hAnsi="Times New Roman"/>
          <w:sz w:val="20"/>
          <w:szCs w:val="20"/>
        </w:rPr>
        <w:t>je</w:t>
      </w:r>
    </w:p>
    <w:p w:rsidR="00FC5826" w:rsidRPr="001D525F" w:rsidRDefault="00FC5826" w:rsidP="00FC5826">
      <w:pPr>
        <w:pStyle w:val="NoSpacing"/>
        <w:rPr>
          <w:rFonts w:ascii="Times New Roman" w:hAnsi="Times New Roman"/>
          <w:sz w:val="20"/>
          <w:szCs w:val="20"/>
          <w:lang w:val="sr-Cyrl-CS"/>
        </w:rPr>
      </w:pPr>
    </w:p>
    <w:p w:rsidR="00FC5826" w:rsidRPr="001D525F" w:rsidRDefault="00FC5826" w:rsidP="00FC5826">
      <w:pPr>
        <w:pStyle w:val="NoSpacing"/>
        <w:jc w:val="center"/>
        <w:rPr>
          <w:rFonts w:ascii="Times New Roman" w:hAnsi="Times New Roman"/>
          <w:b/>
          <w:szCs w:val="20"/>
          <w:lang w:val="sr-Cyrl-CS"/>
        </w:rPr>
      </w:pPr>
      <w:r w:rsidRPr="001D525F">
        <w:rPr>
          <w:rFonts w:ascii="Times New Roman" w:hAnsi="Times New Roman"/>
          <w:b/>
          <w:szCs w:val="20"/>
          <w:lang w:val="sr-Cyrl-CS"/>
        </w:rPr>
        <w:t>РЕШЕЊЕ</w:t>
      </w:r>
    </w:p>
    <w:p w:rsidR="00FC5826" w:rsidRPr="001D525F" w:rsidRDefault="00FC5826" w:rsidP="00FC5826">
      <w:pPr>
        <w:pStyle w:val="NoSpacing"/>
        <w:jc w:val="center"/>
        <w:rPr>
          <w:rFonts w:ascii="Times New Roman" w:hAnsi="Times New Roman"/>
          <w:sz w:val="20"/>
          <w:szCs w:val="20"/>
          <w:lang w:val="sr-Cyrl-CS"/>
        </w:rPr>
      </w:pPr>
      <w:r w:rsidRPr="001D525F">
        <w:rPr>
          <w:rFonts w:ascii="Times New Roman" w:hAnsi="Times New Roman"/>
          <w:sz w:val="20"/>
          <w:szCs w:val="20"/>
          <w:lang w:val="sr-Cyrl-CS"/>
        </w:rPr>
        <w:t>О ИМЕНОВАЊУ ПРЕДСЕДНИКА И ЧЛАНОВА НАДЗОРНОГ ОДБОРА</w:t>
      </w:r>
      <w:r>
        <w:rPr>
          <w:rFonts w:ascii="Times New Roman" w:hAnsi="Times New Roman"/>
          <w:sz w:val="20"/>
          <w:szCs w:val="20"/>
          <w:lang w:val="sr-Cyrl-CS"/>
        </w:rPr>
        <w:t xml:space="preserve"> </w:t>
      </w:r>
      <w:r w:rsidRPr="001D525F">
        <w:rPr>
          <w:rFonts w:ascii="Times New Roman" w:hAnsi="Times New Roman"/>
          <w:sz w:val="20"/>
          <w:szCs w:val="20"/>
          <w:lang w:val="sr-Cyrl-CS"/>
        </w:rPr>
        <w:t xml:space="preserve"> ЈКСП „РАЗВИТАК“ ЋИЋЕВАЦ</w:t>
      </w:r>
    </w:p>
    <w:p w:rsidR="00FC5826" w:rsidRPr="001D525F" w:rsidRDefault="00FC5826" w:rsidP="00FC5826">
      <w:pPr>
        <w:pStyle w:val="NoSpacing"/>
        <w:jc w:val="center"/>
        <w:rPr>
          <w:rFonts w:ascii="Times New Roman" w:hAnsi="Times New Roman"/>
          <w:sz w:val="20"/>
          <w:szCs w:val="20"/>
          <w:lang w:val="sr-Cyrl-CS"/>
        </w:rPr>
      </w:pPr>
    </w:p>
    <w:p w:rsidR="00FC5826" w:rsidRPr="001D525F" w:rsidRDefault="00FC5826" w:rsidP="00FC5826">
      <w:pPr>
        <w:pStyle w:val="NoSpacing"/>
        <w:ind w:firstLine="709"/>
        <w:jc w:val="both"/>
        <w:rPr>
          <w:rFonts w:ascii="Times New Roman" w:hAnsi="Times New Roman"/>
          <w:sz w:val="20"/>
          <w:szCs w:val="20"/>
          <w:lang w:val="sr-Cyrl-CS"/>
        </w:rPr>
      </w:pPr>
      <w:r w:rsidRPr="001D525F">
        <w:rPr>
          <w:rFonts w:ascii="Times New Roman" w:hAnsi="Times New Roman"/>
          <w:sz w:val="20"/>
          <w:szCs w:val="20"/>
          <w:lang w:val="sr-Cyrl-CS" w:bidi="he-IL"/>
        </w:rPr>
        <w:t>I</w:t>
      </w:r>
      <w:r w:rsidRPr="001D525F">
        <w:rPr>
          <w:rFonts w:ascii="Times New Roman" w:hAnsi="Times New Roman"/>
          <w:sz w:val="20"/>
          <w:szCs w:val="20"/>
          <w:lang w:val="sr-Cyrl-CS"/>
        </w:rPr>
        <w:t xml:space="preserve"> </w:t>
      </w:r>
      <w:r>
        <w:rPr>
          <w:rFonts w:ascii="Times New Roman" w:hAnsi="Times New Roman"/>
          <w:sz w:val="20"/>
          <w:szCs w:val="20"/>
          <w:lang w:val="sr-Cyrl-CS"/>
        </w:rPr>
        <w:t xml:space="preserve">  </w:t>
      </w:r>
      <w:r w:rsidRPr="001D525F">
        <w:rPr>
          <w:rFonts w:ascii="Times New Roman" w:hAnsi="Times New Roman"/>
          <w:sz w:val="20"/>
          <w:szCs w:val="20"/>
          <w:lang w:val="sr-Cyrl-CS"/>
        </w:rPr>
        <w:t>ИМЕНУЈЕ СЕ Надзорни одбор ЈКСП „Развитак“ Ћићевац, на период од четири године, у саставу:</w:t>
      </w:r>
    </w:p>
    <w:p w:rsidR="00FC5826" w:rsidRPr="001D525F" w:rsidRDefault="00FC5826" w:rsidP="00FC5826">
      <w:pPr>
        <w:pStyle w:val="NoSpacing"/>
        <w:numPr>
          <w:ilvl w:val="0"/>
          <w:numId w:val="63"/>
        </w:numPr>
        <w:ind w:left="1134" w:hanging="141"/>
        <w:jc w:val="both"/>
        <w:rPr>
          <w:rFonts w:ascii="Times New Roman" w:hAnsi="Times New Roman"/>
          <w:sz w:val="20"/>
          <w:szCs w:val="20"/>
          <w:lang w:val="sr-Cyrl-CS"/>
        </w:rPr>
      </w:pPr>
      <w:r w:rsidRPr="001D525F">
        <w:rPr>
          <w:rFonts w:ascii="Times New Roman" w:hAnsi="Times New Roman"/>
          <w:sz w:val="20"/>
          <w:szCs w:val="20"/>
          <w:lang w:val="sr-Cyrl-CS"/>
        </w:rPr>
        <w:t>Раде Марковић, председник</w:t>
      </w:r>
    </w:p>
    <w:p w:rsidR="00FC5826" w:rsidRPr="001D525F" w:rsidRDefault="00FC5826" w:rsidP="00FC5826">
      <w:pPr>
        <w:pStyle w:val="NoSpacing"/>
        <w:numPr>
          <w:ilvl w:val="0"/>
          <w:numId w:val="63"/>
        </w:numPr>
        <w:ind w:left="1134" w:hanging="141"/>
        <w:jc w:val="both"/>
        <w:rPr>
          <w:rFonts w:ascii="Times New Roman" w:hAnsi="Times New Roman"/>
          <w:sz w:val="20"/>
          <w:szCs w:val="20"/>
          <w:lang w:val="sr-Cyrl-CS"/>
        </w:rPr>
      </w:pPr>
      <w:r w:rsidRPr="001D525F">
        <w:rPr>
          <w:rFonts w:ascii="Times New Roman" w:hAnsi="Times New Roman"/>
          <w:sz w:val="20"/>
          <w:szCs w:val="20"/>
          <w:lang w:val="sr-Cyrl-CS"/>
        </w:rPr>
        <w:t>Мирослав Марковић, члан</w:t>
      </w:r>
    </w:p>
    <w:p w:rsidR="00FC5826" w:rsidRPr="001D525F" w:rsidRDefault="00FC5826" w:rsidP="00FC5826">
      <w:pPr>
        <w:pStyle w:val="NoSpacing"/>
        <w:numPr>
          <w:ilvl w:val="0"/>
          <w:numId w:val="63"/>
        </w:numPr>
        <w:ind w:left="1134" w:hanging="141"/>
        <w:jc w:val="both"/>
        <w:rPr>
          <w:rFonts w:ascii="Times New Roman" w:hAnsi="Times New Roman"/>
          <w:sz w:val="20"/>
          <w:szCs w:val="20"/>
          <w:lang w:val="sr-Cyrl-CS"/>
        </w:rPr>
      </w:pPr>
      <w:r w:rsidRPr="001D525F">
        <w:rPr>
          <w:rFonts w:ascii="Times New Roman" w:hAnsi="Times New Roman"/>
          <w:sz w:val="20"/>
          <w:szCs w:val="20"/>
          <w:lang w:val="sr-Cyrl-CS"/>
        </w:rPr>
        <w:t>Бојан Пекић, члан (из реда запослених).</w:t>
      </w:r>
    </w:p>
    <w:p w:rsidR="00FC5826" w:rsidRPr="001D525F" w:rsidRDefault="00FC5826" w:rsidP="00FC5826">
      <w:pPr>
        <w:pStyle w:val="NoSpacing"/>
        <w:ind w:firstLine="709"/>
        <w:jc w:val="both"/>
        <w:rPr>
          <w:rFonts w:ascii="Times New Roman" w:hAnsi="Times New Roman"/>
          <w:sz w:val="20"/>
          <w:szCs w:val="20"/>
          <w:lang w:val="sr-Cyrl-CS" w:bidi="he-IL"/>
        </w:rPr>
      </w:pPr>
      <w:r w:rsidRPr="001D525F">
        <w:rPr>
          <w:rFonts w:ascii="Times New Roman" w:hAnsi="Times New Roman"/>
          <w:sz w:val="20"/>
          <w:szCs w:val="20"/>
          <w:lang w:val="sr-Cyrl-CS" w:bidi="he-IL"/>
        </w:rPr>
        <w:t>II Решење објавити у „Сл. листу општине Ћићевац“.</w:t>
      </w:r>
    </w:p>
    <w:p w:rsidR="00FC5826" w:rsidRPr="001D525F" w:rsidRDefault="00FC5826" w:rsidP="00FC5826">
      <w:pPr>
        <w:pStyle w:val="NoSpacing"/>
        <w:ind w:firstLine="709"/>
        <w:jc w:val="both"/>
        <w:rPr>
          <w:rFonts w:ascii="Times New Roman" w:hAnsi="Times New Roman"/>
          <w:sz w:val="8"/>
          <w:szCs w:val="20"/>
          <w:lang w:val="sr-Cyrl-CS" w:bidi="he-IL"/>
        </w:rPr>
      </w:pPr>
    </w:p>
    <w:p w:rsidR="00FC5826" w:rsidRPr="001D525F" w:rsidRDefault="00FC5826" w:rsidP="00FC5826">
      <w:pPr>
        <w:pStyle w:val="NoSpacing"/>
        <w:ind w:firstLine="709"/>
        <w:jc w:val="center"/>
        <w:rPr>
          <w:rFonts w:ascii="Times New Roman" w:hAnsi="Times New Roman"/>
          <w:sz w:val="20"/>
          <w:szCs w:val="20"/>
          <w:lang w:val="sr-Cyrl-CS" w:bidi="he-IL"/>
        </w:rPr>
      </w:pPr>
      <w:r w:rsidRPr="001D525F">
        <w:rPr>
          <w:rFonts w:ascii="Times New Roman" w:hAnsi="Times New Roman"/>
          <w:sz w:val="20"/>
          <w:szCs w:val="20"/>
          <w:lang w:val="sr-Cyrl-CS" w:bidi="he-IL"/>
        </w:rPr>
        <w:t>СКУПШТИНА ОПШТИНЕ ЋИЋЕВАЦ</w:t>
      </w:r>
    </w:p>
    <w:p w:rsidR="00FC5826" w:rsidRPr="001D525F" w:rsidRDefault="00FC5826" w:rsidP="00FC5826">
      <w:pPr>
        <w:pStyle w:val="NoSpacing"/>
        <w:ind w:firstLine="709"/>
        <w:jc w:val="center"/>
        <w:rPr>
          <w:rFonts w:ascii="Times New Roman" w:hAnsi="Times New Roman"/>
          <w:sz w:val="20"/>
          <w:szCs w:val="20"/>
          <w:lang w:val="sr-Cyrl-CS" w:bidi="he-IL"/>
        </w:rPr>
      </w:pPr>
      <w:r w:rsidRPr="001D525F">
        <w:rPr>
          <w:rFonts w:ascii="Times New Roman" w:hAnsi="Times New Roman"/>
          <w:sz w:val="20"/>
          <w:szCs w:val="20"/>
          <w:lang w:val="sr-Cyrl-CS" w:bidi="he-IL"/>
        </w:rPr>
        <w:t>Бр. 112-79/17-02 од 18.12.2017. године</w:t>
      </w:r>
    </w:p>
    <w:p w:rsidR="00FC5826" w:rsidRPr="001D525F" w:rsidRDefault="00FC5826" w:rsidP="00FC5826">
      <w:pPr>
        <w:pStyle w:val="NoSpacing"/>
        <w:ind w:firstLine="709"/>
        <w:jc w:val="both"/>
        <w:rPr>
          <w:rFonts w:ascii="Times New Roman" w:hAnsi="Times New Roman"/>
          <w:sz w:val="20"/>
          <w:szCs w:val="20"/>
          <w:lang w:val="sr-Cyrl-CS" w:bidi="he-IL"/>
        </w:rPr>
      </w:pPr>
      <w:r w:rsidRPr="001D525F">
        <w:rPr>
          <w:rFonts w:ascii="Times New Roman" w:hAnsi="Times New Roman"/>
          <w:sz w:val="20"/>
          <w:szCs w:val="20"/>
          <w:lang w:val="sr-Cyrl-CS" w:bidi="he-IL"/>
        </w:rPr>
        <w:t xml:space="preserve">                                                                                                   </w:t>
      </w:r>
      <w:r>
        <w:rPr>
          <w:rFonts w:ascii="Times New Roman" w:hAnsi="Times New Roman"/>
          <w:sz w:val="20"/>
          <w:szCs w:val="20"/>
          <w:lang w:val="sr-Cyrl-CS" w:bidi="he-IL"/>
        </w:rPr>
        <w:tab/>
      </w:r>
      <w:r>
        <w:rPr>
          <w:rFonts w:ascii="Times New Roman" w:hAnsi="Times New Roman"/>
          <w:sz w:val="20"/>
          <w:szCs w:val="20"/>
          <w:lang w:val="sr-Cyrl-CS" w:bidi="he-IL"/>
        </w:rPr>
        <w:tab/>
      </w:r>
      <w:r>
        <w:rPr>
          <w:rFonts w:ascii="Times New Roman" w:hAnsi="Times New Roman"/>
          <w:sz w:val="20"/>
          <w:szCs w:val="20"/>
          <w:lang w:val="sr-Cyrl-CS" w:bidi="he-IL"/>
        </w:rPr>
        <w:tab/>
      </w:r>
      <w:r w:rsidRPr="001D525F">
        <w:rPr>
          <w:rFonts w:ascii="Times New Roman" w:hAnsi="Times New Roman"/>
          <w:sz w:val="20"/>
          <w:szCs w:val="20"/>
          <w:lang w:val="sr-Cyrl-CS" w:bidi="he-IL"/>
        </w:rPr>
        <w:t>ПРЕДСЕДНИК</w:t>
      </w:r>
    </w:p>
    <w:p w:rsidR="00FC5826" w:rsidRPr="001D525F" w:rsidRDefault="00FC5826" w:rsidP="00FC5826">
      <w:pPr>
        <w:pStyle w:val="NoSpacing"/>
        <w:ind w:firstLine="709"/>
        <w:jc w:val="both"/>
        <w:rPr>
          <w:rFonts w:ascii="Times New Roman" w:hAnsi="Times New Roman"/>
          <w:sz w:val="20"/>
          <w:szCs w:val="20"/>
          <w:lang w:val="sr-Cyrl-CS" w:bidi="he-IL"/>
        </w:rPr>
      </w:pPr>
      <w:r w:rsidRPr="001D525F">
        <w:rPr>
          <w:rFonts w:ascii="Times New Roman" w:hAnsi="Times New Roman"/>
          <w:sz w:val="20"/>
          <w:szCs w:val="20"/>
          <w:lang w:val="sr-Cyrl-CS" w:bidi="he-IL"/>
        </w:rPr>
        <w:t xml:space="preserve">                                                                                                   </w:t>
      </w:r>
      <w:r>
        <w:rPr>
          <w:rFonts w:ascii="Times New Roman" w:hAnsi="Times New Roman"/>
          <w:sz w:val="20"/>
          <w:szCs w:val="20"/>
          <w:lang w:val="sr-Cyrl-CS" w:bidi="he-IL"/>
        </w:rPr>
        <w:tab/>
      </w:r>
      <w:r>
        <w:rPr>
          <w:rFonts w:ascii="Times New Roman" w:hAnsi="Times New Roman"/>
          <w:sz w:val="20"/>
          <w:szCs w:val="20"/>
          <w:lang w:val="sr-Cyrl-CS" w:bidi="he-IL"/>
        </w:rPr>
        <w:tab/>
      </w:r>
      <w:r>
        <w:rPr>
          <w:rFonts w:ascii="Times New Roman" w:hAnsi="Times New Roman"/>
          <w:sz w:val="20"/>
          <w:szCs w:val="20"/>
          <w:lang w:val="sr-Cyrl-CS" w:bidi="he-IL"/>
        </w:rPr>
        <w:tab/>
      </w:r>
      <w:r w:rsidRPr="001D525F">
        <w:rPr>
          <w:rFonts w:ascii="Times New Roman" w:hAnsi="Times New Roman"/>
          <w:sz w:val="20"/>
          <w:szCs w:val="20"/>
          <w:lang w:val="sr-Cyrl-CS" w:bidi="he-IL"/>
        </w:rPr>
        <w:t>Славољуб Симић</w:t>
      </w:r>
      <w:r>
        <w:rPr>
          <w:rFonts w:ascii="Times New Roman" w:hAnsi="Times New Roman"/>
          <w:sz w:val="20"/>
          <w:szCs w:val="20"/>
          <w:lang w:val="sr-Cyrl-CS" w:bidi="he-IL"/>
        </w:rPr>
        <w:t>, с.р.</w:t>
      </w:r>
    </w:p>
    <w:p w:rsidR="00FC5826" w:rsidRPr="001D525F" w:rsidRDefault="00FC5826" w:rsidP="00FC5826">
      <w:pPr>
        <w:jc w:val="both"/>
        <w:rPr>
          <w:rFonts w:ascii="Times New Roman" w:hAnsi="Times New Roman"/>
          <w:sz w:val="22"/>
        </w:rPr>
      </w:pPr>
      <w:r w:rsidRPr="001D525F">
        <w:rPr>
          <w:rFonts w:ascii="Times New Roman" w:hAnsi="Times New Roman"/>
          <w:sz w:val="22"/>
        </w:rPr>
        <w:t>152.</w:t>
      </w:r>
    </w:p>
    <w:p w:rsidR="00FC5826" w:rsidRPr="001D525F" w:rsidRDefault="00FC5826" w:rsidP="00FC5826">
      <w:pPr>
        <w:pStyle w:val="BodyText"/>
        <w:ind w:firstLine="748"/>
        <w:rPr>
          <w:rFonts w:ascii="Times New Roman" w:hAnsi="Times New Roman"/>
          <w:b w:val="0"/>
          <w:sz w:val="20"/>
        </w:rPr>
      </w:pPr>
      <w:r w:rsidRPr="001D525F">
        <w:rPr>
          <w:rFonts w:ascii="Times New Roman" w:hAnsi="Times New Roman"/>
          <w:b w:val="0"/>
          <w:sz w:val="20"/>
        </w:rPr>
        <w:t>На основу члана 116. став 2. и 5. Закона о основама система образовања и васпитања („Сл. гласник РС“, бр. 88/2017), члана 33. Статута општине Ћићевац („Сл. лист општине Ћићевац“, бр. 17/13-пречишћен текст, 22/13 и 10/15),</w:t>
      </w:r>
      <w:r>
        <w:rPr>
          <w:rFonts w:ascii="Times New Roman" w:hAnsi="Times New Roman"/>
          <w:b w:val="0"/>
          <w:sz w:val="20"/>
        </w:rPr>
        <w:t xml:space="preserve"> </w:t>
      </w:r>
      <w:r w:rsidRPr="001D525F">
        <w:rPr>
          <w:rFonts w:ascii="Times New Roman" w:hAnsi="Times New Roman"/>
          <w:b w:val="0"/>
          <w:sz w:val="20"/>
        </w:rPr>
        <w:t>Скупштина општине Ћићевац на 25. седници одржаној 18.12.2017. године, донела је</w:t>
      </w:r>
    </w:p>
    <w:p w:rsidR="00FC5826" w:rsidRPr="001D525F" w:rsidRDefault="00FC5826" w:rsidP="00FC5826">
      <w:pPr>
        <w:pStyle w:val="BodyText"/>
        <w:ind w:firstLine="748"/>
        <w:rPr>
          <w:rFonts w:ascii="Times New Roman" w:hAnsi="Times New Roman"/>
          <w:b w:val="0"/>
          <w:sz w:val="20"/>
        </w:rPr>
      </w:pPr>
    </w:p>
    <w:p w:rsidR="00FC5826" w:rsidRPr="00680FEA" w:rsidRDefault="00FC5826" w:rsidP="00FC5826">
      <w:pPr>
        <w:pStyle w:val="BodyText"/>
        <w:jc w:val="center"/>
        <w:rPr>
          <w:rFonts w:ascii="Times New Roman" w:hAnsi="Times New Roman"/>
          <w:sz w:val="22"/>
        </w:rPr>
      </w:pPr>
      <w:r w:rsidRPr="00680FEA">
        <w:rPr>
          <w:rFonts w:ascii="Times New Roman" w:hAnsi="Times New Roman"/>
          <w:sz w:val="22"/>
        </w:rPr>
        <w:t>РЕШЕЊЕ</w:t>
      </w:r>
    </w:p>
    <w:p w:rsidR="00FC5826" w:rsidRPr="001D525F" w:rsidRDefault="00FC5826" w:rsidP="00FC5826">
      <w:pPr>
        <w:pStyle w:val="BodyText"/>
        <w:jc w:val="center"/>
        <w:rPr>
          <w:rFonts w:ascii="Times New Roman" w:hAnsi="Times New Roman"/>
          <w:b w:val="0"/>
          <w:sz w:val="20"/>
        </w:rPr>
      </w:pPr>
      <w:r w:rsidRPr="001D525F">
        <w:rPr>
          <w:rFonts w:ascii="Times New Roman" w:hAnsi="Times New Roman"/>
          <w:b w:val="0"/>
          <w:sz w:val="20"/>
        </w:rPr>
        <w:t xml:space="preserve">О РАЗРЕШЕЊУ ЧЛАНОВА ШКОЛСКОГ ОДБОРА </w:t>
      </w:r>
    </w:p>
    <w:p w:rsidR="00FC5826" w:rsidRPr="001D525F" w:rsidRDefault="00FC5826" w:rsidP="00FC5826">
      <w:pPr>
        <w:pStyle w:val="BodyText"/>
        <w:jc w:val="center"/>
        <w:rPr>
          <w:rFonts w:ascii="Times New Roman" w:hAnsi="Times New Roman"/>
          <w:b w:val="0"/>
          <w:sz w:val="20"/>
        </w:rPr>
      </w:pPr>
      <w:r w:rsidRPr="001D525F">
        <w:rPr>
          <w:rFonts w:ascii="Times New Roman" w:hAnsi="Times New Roman"/>
          <w:b w:val="0"/>
          <w:sz w:val="20"/>
        </w:rPr>
        <w:t>ОСНОВНЕ ШКОЛЕ „ДОСИТЕЈ ОБРАДОВИЋ“ У ЋИЋЕВЦУ</w:t>
      </w:r>
    </w:p>
    <w:p w:rsidR="00FC5826" w:rsidRPr="001D525F" w:rsidRDefault="00FC5826" w:rsidP="00FC5826">
      <w:pPr>
        <w:ind w:left="720"/>
        <w:jc w:val="both"/>
        <w:rPr>
          <w:rFonts w:ascii="Times New Roman" w:hAnsi="Times New Roman"/>
          <w:b w:val="0"/>
          <w:sz w:val="20"/>
        </w:rPr>
      </w:pPr>
    </w:p>
    <w:p w:rsidR="00FC5826" w:rsidRPr="001D525F" w:rsidRDefault="00FC5826" w:rsidP="00FC5826">
      <w:pPr>
        <w:pStyle w:val="ListParagraph"/>
        <w:numPr>
          <w:ilvl w:val="0"/>
          <w:numId w:val="64"/>
        </w:numPr>
        <w:tabs>
          <w:tab w:val="left" w:pos="1134"/>
        </w:tabs>
        <w:spacing w:after="0" w:line="240" w:lineRule="auto"/>
        <w:ind w:left="0" w:firstLine="709"/>
        <w:jc w:val="both"/>
        <w:rPr>
          <w:rFonts w:ascii="Times New Roman" w:hAnsi="Times New Roman"/>
          <w:sz w:val="20"/>
          <w:szCs w:val="20"/>
        </w:rPr>
      </w:pPr>
      <w:r w:rsidRPr="001D525F">
        <w:rPr>
          <w:rFonts w:ascii="Times New Roman" w:hAnsi="Times New Roman"/>
          <w:sz w:val="20"/>
          <w:szCs w:val="20"/>
        </w:rPr>
        <w:t>Разрешавају се: Биљана Крстић и Марија Ђорђевић дужности члана Школског одбора Основне школе „Доситеј Обрадовић“ из Ћићевца, због неиспуњавања услова за представљање родитеља ученика у Школском одбору.</w:t>
      </w:r>
    </w:p>
    <w:p w:rsidR="00FC5826" w:rsidRPr="001D525F" w:rsidRDefault="00FC5826" w:rsidP="00FC5826">
      <w:pPr>
        <w:pStyle w:val="ListParagraph"/>
        <w:numPr>
          <w:ilvl w:val="0"/>
          <w:numId w:val="64"/>
        </w:numPr>
        <w:tabs>
          <w:tab w:val="left" w:pos="1134"/>
        </w:tabs>
        <w:spacing w:after="0" w:line="240" w:lineRule="auto"/>
        <w:ind w:left="0" w:firstLine="709"/>
        <w:jc w:val="both"/>
        <w:rPr>
          <w:rFonts w:ascii="Times New Roman" w:hAnsi="Times New Roman"/>
          <w:sz w:val="20"/>
          <w:szCs w:val="20"/>
        </w:rPr>
      </w:pPr>
      <w:r w:rsidRPr="001D525F">
        <w:rPr>
          <w:rFonts w:ascii="Times New Roman" w:hAnsi="Times New Roman"/>
          <w:sz w:val="20"/>
          <w:szCs w:val="20"/>
        </w:rPr>
        <w:t>Ово решење објавити у „Сл. листу општине Ћићевац“.</w:t>
      </w:r>
    </w:p>
    <w:p w:rsidR="00FC5826" w:rsidRPr="001D525F" w:rsidRDefault="00FC5826" w:rsidP="00FC5826">
      <w:pPr>
        <w:jc w:val="both"/>
        <w:rPr>
          <w:rFonts w:ascii="Times New Roman" w:hAnsi="Times New Roman"/>
          <w:b w:val="0"/>
          <w:sz w:val="8"/>
        </w:rPr>
      </w:pPr>
    </w:p>
    <w:p w:rsidR="00FC5826" w:rsidRPr="001D525F" w:rsidRDefault="00FC5826" w:rsidP="00FC5826">
      <w:pPr>
        <w:jc w:val="center"/>
        <w:rPr>
          <w:rFonts w:ascii="Times New Roman" w:hAnsi="Times New Roman"/>
          <w:b w:val="0"/>
          <w:sz w:val="20"/>
        </w:rPr>
      </w:pPr>
      <w:r w:rsidRPr="001D525F">
        <w:rPr>
          <w:rFonts w:ascii="Times New Roman" w:hAnsi="Times New Roman"/>
          <w:b w:val="0"/>
          <w:sz w:val="20"/>
        </w:rPr>
        <w:t>СКУПШТИНА ОПШТИНЕ ЋИЋЕВАЦ</w:t>
      </w:r>
    </w:p>
    <w:p w:rsidR="00FC5826" w:rsidRPr="001D525F" w:rsidRDefault="00FC5826" w:rsidP="00FC5826">
      <w:pPr>
        <w:jc w:val="center"/>
        <w:rPr>
          <w:rFonts w:ascii="Times New Roman" w:hAnsi="Times New Roman"/>
          <w:b w:val="0"/>
          <w:sz w:val="20"/>
        </w:rPr>
      </w:pPr>
      <w:r w:rsidRPr="001D525F">
        <w:rPr>
          <w:rFonts w:ascii="Times New Roman" w:hAnsi="Times New Roman"/>
          <w:b w:val="0"/>
          <w:sz w:val="20"/>
        </w:rPr>
        <w:t>Бр. 023-59/17-02 од 18.12.2017. године</w:t>
      </w:r>
    </w:p>
    <w:p w:rsidR="00FC5826" w:rsidRPr="001D525F" w:rsidRDefault="00FC5826" w:rsidP="00FC5826">
      <w:pPr>
        <w:jc w:val="both"/>
        <w:rPr>
          <w:rFonts w:ascii="Times New Roman" w:hAnsi="Times New Roman"/>
          <w:b w:val="0"/>
          <w:sz w:val="20"/>
        </w:rPr>
      </w:pPr>
      <w:r w:rsidRPr="001D525F">
        <w:rPr>
          <w:rFonts w:ascii="Times New Roman" w:hAnsi="Times New Roman"/>
          <w:b w:val="0"/>
          <w:sz w:val="20"/>
        </w:rPr>
        <w:t xml:space="preserve">                                                                                                   </w:t>
      </w:r>
      <w:r>
        <w:rPr>
          <w:rFonts w:ascii="Times New Roman" w:hAnsi="Times New Roman"/>
          <w:b w:val="0"/>
          <w:sz w:val="20"/>
        </w:rPr>
        <w:tab/>
      </w:r>
      <w:r>
        <w:rPr>
          <w:rFonts w:ascii="Times New Roman" w:hAnsi="Times New Roman"/>
          <w:b w:val="0"/>
          <w:sz w:val="20"/>
        </w:rPr>
        <w:tab/>
      </w:r>
      <w:r>
        <w:rPr>
          <w:rFonts w:ascii="Times New Roman" w:hAnsi="Times New Roman"/>
          <w:b w:val="0"/>
          <w:sz w:val="20"/>
        </w:rPr>
        <w:tab/>
      </w:r>
      <w:r w:rsidRPr="001D525F">
        <w:rPr>
          <w:rFonts w:ascii="Times New Roman" w:hAnsi="Times New Roman"/>
          <w:b w:val="0"/>
          <w:sz w:val="20"/>
        </w:rPr>
        <w:t xml:space="preserve"> </w:t>
      </w:r>
      <w:r>
        <w:rPr>
          <w:rFonts w:ascii="Times New Roman" w:hAnsi="Times New Roman"/>
          <w:b w:val="0"/>
          <w:sz w:val="20"/>
        </w:rPr>
        <w:tab/>
      </w:r>
      <w:r w:rsidRPr="001D525F">
        <w:rPr>
          <w:rFonts w:ascii="Times New Roman" w:hAnsi="Times New Roman"/>
          <w:b w:val="0"/>
          <w:sz w:val="20"/>
        </w:rPr>
        <w:t>ПРЕДСЕДНИК</w:t>
      </w:r>
    </w:p>
    <w:p w:rsidR="00FC5826" w:rsidRPr="001D525F" w:rsidRDefault="00FC5826" w:rsidP="00FC5826">
      <w:pPr>
        <w:jc w:val="both"/>
        <w:rPr>
          <w:rFonts w:ascii="Times New Roman" w:hAnsi="Times New Roman"/>
          <w:b w:val="0"/>
          <w:sz w:val="20"/>
        </w:rPr>
      </w:pPr>
      <w:r w:rsidRPr="001D525F">
        <w:rPr>
          <w:rFonts w:ascii="Times New Roman" w:hAnsi="Times New Roman"/>
          <w:b w:val="0"/>
          <w:sz w:val="20"/>
        </w:rPr>
        <w:t xml:space="preserve">                                                                                                    </w:t>
      </w:r>
      <w:r>
        <w:rPr>
          <w:rFonts w:ascii="Times New Roman" w:hAnsi="Times New Roman"/>
          <w:b w:val="0"/>
          <w:sz w:val="20"/>
        </w:rPr>
        <w:tab/>
      </w:r>
      <w:r>
        <w:rPr>
          <w:rFonts w:ascii="Times New Roman" w:hAnsi="Times New Roman"/>
          <w:b w:val="0"/>
          <w:sz w:val="20"/>
        </w:rPr>
        <w:tab/>
      </w:r>
      <w:r>
        <w:rPr>
          <w:rFonts w:ascii="Times New Roman" w:hAnsi="Times New Roman"/>
          <w:b w:val="0"/>
          <w:sz w:val="20"/>
        </w:rPr>
        <w:tab/>
      </w:r>
      <w:r>
        <w:rPr>
          <w:rFonts w:ascii="Times New Roman" w:hAnsi="Times New Roman"/>
          <w:b w:val="0"/>
          <w:sz w:val="20"/>
        </w:rPr>
        <w:tab/>
      </w:r>
      <w:r w:rsidRPr="001D525F">
        <w:rPr>
          <w:rFonts w:ascii="Times New Roman" w:hAnsi="Times New Roman"/>
          <w:b w:val="0"/>
          <w:sz w:val="20"/>
        </w:rPr>
        <w:t>Славољуб Симић</w:t>
      </w:r>
      <w:r>
        <w:rPr>
          <w:rFonts w:ascii="Times New Roman" w:hAnsi="Times New Roman"/>
          <w:b w:val="0"/>
          <w:sz w:val="20"/>
        </w:rPr>
        <w:t>, с.р.</w:t>
      </w:r>
    </w:p>
    <w:p w:rsidR="00FC5826" w:rsidRPr="001D525F" w:rsidRDefault="00FC5826" w:rsidP="00FC5826">
      <w:pPr>
        <w:jc w:val="both"/>
        <w:rPr>
          <w:rFonts w:ascii="Times New Roman" w:hAnsi="Times New Roman"/>
          <w:sz w:val="22"/>
        </w:rPr>
      </w:pPr>
      <w:r w:rsidRPr="001D525F">
        <w:rPr>
          <w:rFonts w:ascii="Times New Roman" w:hAnsi="Times New Roman"/>
          <w:sz w:val="22"/>
        </w:rPr>
        <w:t>153.</w:t>
      </w:r>
    </w:p>
    <w:p w:rsidR="00FC5826" w:rsidRPr="001D525F" w:rsidRDefault="00FC5826" w:rsidP="00FC5826">
      <w:pPr>
        <w:pStyle w:val="BodyText"/>
        <w:ind w:firstLine="748"/>
        <w:rPr>
          <w:rFonts w:ascii="Times New Roman" w:hAnsi="Times New Roman"/>
          <w:b w:val="0"/>
          <w:sz w:val="20"/>
        </w:rPr>
      </w:pPr>
      <w:r w:rsidRPr="001D525F">
        <w:rPr>
          <w:rFonts w:ascii="Times New Roman" w:hAnsi="Times New Roman"/>
          <w:b w:val="0"/>
          <w:sz w:val="20"/>
        </w:rPr>
        <w:t>На основу члана 116. став 2. и 5. Закона о основама система образовања и васпитања („Сл. гласник РС“, бр. 88/2017), члана 33. Статута општине Ћићевац („Сл. лист општине Ћићевац“, бр. 17/13-пречишћен текст, 22/13 и 10/15),</w:t>
      </w:r>
      <w:r>
        <w:rPr>
          <w:rFonts w:ascii="Times New Roman" w:hAnsi="Times New Roman"/>
          <w:b w:val="0"/>
          <w:sz w:val="20"/>
        </w:rPr>
        <w:t xml:space="preserve"> </w:t>
      </w:r>
      <w:r w:rsidRPr="001D525F">
        <w:rPr>
          <w:rFonts w:ascii="Times New Roman" w:hAnsi="Times New Roman"/>
          <w:b w:val="0"/>
          <w:sz w:val="20"/>
        </w:rPr>
        <w:t>Скупштина општине Ћићевац на 25. седници одржаној 18.12.2017. године, донела је</w:t>
      </w:r>
    </w:p>
    <w:p w:rsidR="00FC5826" w:rsidRPr="001D525F" w:rsidRDefault="00FC5826" w:rsidP="00FC5826">
      <w:pPr>
        <w:pStyle w:val="BodyText"/>
        <w:ind w:firstLine="748"/>
        <w:rPr>
          <w:rFonts w:ascii="Times New Roman" w:hAnsi="Times New Roman"/>
          <w:b w:val="0"/>
          <w:sz w:val="20"/>
        </w:rPr>
      </w:pPr>
    </w:p>
    <w:p w:rsidR="00FC5826" w:rsidRPr="001D525F" w:rsidRDefault="00FC5826" w:rsidP="00FC5826">
      <w:pPr>
        <w:pStyle w:val="BodyText"/>
        <w:jc w:val="center"/>
        <w:rPr>
          <w:rFonts w:ascii="Times New Roman" w:hAnsi="Times New Roman"/>
          <w:b w:val="0"/>
          <w:sz w:val="20"/>
        </w:rPr>
      </w:pPr>
      <w:r w:rsidRPr="001D525F">
        <w:rPr>
          <w:rFonts w:ascii="Times New Roman" w:hAnsi="Times New Roman"/>
          <w:b w:val="0"/>
          <w:sz w:val="20"/>
        </w:rPr>
        <w:t>РЕШЕЊЕ</w:t>
      </w:r>
    </w:p>
    <w:p w:rsidR="00FC5826" w:rsidRPr="001D525F" w:rsidRDefault="00FC5826" w:rsidP="00FC5826">
      <w:pPr>
        <w:pStyle w:val="BodyText"/>
        <w:jc w:val="center"/>
        <w:rPr>
          <w:rFonts w:ascii="Times New Roman" w:hAnsi="Times New Roman"/>
          <w:b w:val="0"/>
          <w:sz w:val="20"/>
        </w:rPr>
      </w:pPr>
      <w:r w:rsidRPr="001D525F">
        <w:rPr>
          <w:rFonts w:ascii="Times New Roman" w:hAnsi="Times New Roman"/>
          <w:b w:val="0"/>
          <w:sz w:val="20"/>
        </w:rPr>
        <w:t xml:space="preserve">О ИМЕНОВАЊУ ЧЛАНОВА ШКОЛСКОГ ОДБОРА </w:t>
      </w:r>
    </w:p>
    <w:p w:rsidR="00FC5826" w:rsidRPr="001D525F" w:rsidRDefault="00FC5826" w:rsidP="00FC5826">
      <w:pPr>
        <w:pStyle w:val="BodyText"/>
        <w:jc w:val="center"/>
        <w:rPr>
          <w:rFonts w:ascii="Times New Roman" w:hAnsi="Times New Roman"/>
          <w:b w:val="0"/>
          <w:sz w:val="20"/>
        </w:rPr>
      </w:pPr>
      <w:r w:rsidRPr="001D525F">
        <w:rPr>
          <w:rFonts w:ascii="Times New Roman" w:hAnsi="Times New Roman"/>
          <w:b w:val="0"/>
          <w:sz w:val="20"/>
        </w:rPr>
        <w:t>ОСНОВНЕ ШКОЛЕ „ДОСИТЕЈ ОБРАДОВИЋ“ У ЋИЋЕВЦУ</w:t>
      </w:r>
    </w:p>
    <w:p w:rsidR="00FC5826" w:rsidRPr="001D525F" w:rsidRDefault="00FC5826" w:rsidP="00FC5826">
      <w:pPr>
        <w:ind w:left="720"/>
        <w:jc w:val="both"/>
        <w:rPr>
          <w:rFonts w:ascii="Times New Roman" w:hAnsi="Times New Roman"/>
          <w:b w:val="0"/>
          <w:sz w:val="20"/>
        </w:rPr>
      </w:pPr>
    </w:p>
    <w:p w:rsidR="00FC5826" w:rsidRPr="001D525F" w:rsidRDefault="00FC5826" w:rsidP="00FC5826">
      <w:pPr>
        <w:pStyle w:val="ListParagraph"/>
        <w:numPr>
          <w:ilvl w:val="0"/>
          <w:numId w:val="69"/>
        </w:numPr>
        <w:tabs>
          <w:tab w:val="left" w:pos="0"/>
          <w:tab w:val="left" w:pos="993"/>
        </w:tabs>
        <w:spacing w:after="0" w:line="240" w:lineRule="auto"/>
        <w:ind w:left="0" w:firstLine="709"/>
        <w:jc w:val="both"/>
        <w:rPr>
          <w:rFonts w:ascii="Times New Roman" w:hAnsi="Times New Roman"/>
          <w:sz w:val="20"/>
          <w:szCs w:val="20"/>
        </w:rPr>
      </w:pPr>
      <w:r>
        <w:rPr>
          <w:rFonts w:ascii="Times New Roman" w:hAnsi="Times New Roman"/>
          <w:sz w:val="20"/>
          <w:szCs w:val="20"/>
        </w:rPr>
        <w:t xml:space="preserve">  </w:t>
      </w:r>
      <w:r w:rsidRPr="001D525F">
        <w:rPr>
          <w:rFonts w:ascii="Times New Roman" w:hAnsi="Times New Roman"/>
          <w:sz w:val="20"/>
          <w:szCs w:val="20"/>
        </w:rPr>
        <w:t>Именују се Срђан Миленковић и Ивана Тодоровић за чланове Школског одбора Основне школе „Доситеј Обрадовић“ из Ћићевца, испред представника родитеља.</w:t>
      </w:r>
    </w:p>
    <w:p w:rsidR="00FC5826" w:rsidRPr="001D525F" w:rsidRDefault="00FC5826" w:rsidP="00FC5826">
      <w:pPr>
        <w:pStyle w:val="ListParagraph"/>
        <w:numPr>
          <w:ilvl w:val="0"/>
          <w:numId w:val="69"/>
        </w:numPr>
        <w:tabs>
          <w:tab w:val="left" w:pos="1134"/>
        </w:tabs>
        <w:spacing w:after="0" w:line="240" w:lineRule="auto"/>
        <w:ind w:left="0" w:firstLine="709"/>
        <w:jc w:val="both"/>
        <w:rPr>
          <w:rFonts w:ascii="Times New Roman" w:hAnsi="Times New Roman"/>
          <w:sz w:val="20"/>
          <w:szCs w:val="20"/>
        </w:rPr>
      </w:pPr>
      <w:r w:rsidRPr="001D525F">
        <w:rPr>
          <w:rFonts w:ascii="Times New Roman" w:hAnsi="Times New Roman"/>
          <w:sz w:val="20"/>
          <w:szCs w:val="20"/>
        </w:rPr>
        <w:t>Мандат чланова Школског одбора из тачке 1. овог решења траје до истека мандата на који је Школски одбор именован.</w:t>
      </w:r>
    </w:p>
    <w:p w:rsidR="00FC5826" w:rsidRPr="001D525F" w:rsidRDefault="00FC5826" w:rsidP="00FC5826">
      <w:pPr>
        <w:pStyle w:val="ListParagraph"/>
        <w:numPr>
          <w:ilvl w:val="0"/>
          <w:numId w:val="69"/>
        </w:numPr>
        <w:tabs>
          <w:tab w:val="left" w:pos="1134"/>
        </w:tabs>
        <w:spacing w:after="0" w:line="240" w:lineRule="auto"/>
        <w:ind w:left="0" w:firstLine="709"/>
        <w:jc w:val="both"/>
        <w:rPr>
          <w:rFonts w:ascii="Times New Roman" w:hAnsi="Times New Roman"/>
          <w:sz w:val="20"/>
          <w:szCs w:val="20"/>
        </w:rPr>
      </w:pPr>
      <w:r w:rsidRPr="001D525F">
        <w:rPr>
          <w:rFonts w:ascii="Times New Roman" w:hAnsi="Times New Roman"/>
          <w:sz w:val="20"/>
          <w:szCs w:val="20"/>
        </w:rPr>
        <w:t>Ово решење објавити у „Сл. листу општине Ћићевац“.</w:t>
      </w:r>
    </w:p>
    <w:p w:rsidR="00FC5826" w:rsidRPr="001D525F" w:rsidRDefault="00FC5826" w:rsidP="00FC5826">
      <w:pPr>
        <w:ind w:left="720"/>
        <w:jc w:val="both"/>
        <w:rPr>
          <w:rFonts w:ascii="Times New Roman" w:hAnsi="Times New Roman"/>
          <w:b w:val="0"/>
          <w:sz w:val="8"/>
        </w:rPr>
      </w:pPr>
    </w:p>
    <w:p w:rsidR="00FC5826" w:rsidRPr="001D525F" w:rsidRDefault="00FC5826" w:rsidP="00FC5826">
      <w:pPr>
        <w:jc w:val="center"/>
        <w:rPr>
          <w:rFonts w:ascii="Times New Roman" w:hAnsi="Times New Roman"/>
          <w:b w:val="0"/>
          <w:sz w:val="20"/>
        </w:rPr>
      </w:pPr>
      <w:r w:rsidRPr="001D525F">
        <w:rPr>
          <w:rFonts w:ascii="Times New Roman" w:hAnsi="Times New Roman"/>
          <w:b w:val="0"/>
          <w:sz w:val="20"/>
        </w:rPr>
        <w:t>СКУПШТИНА ОПШТИНЕ ЋИЋЕВАЦ</w:t>
      </w:r>
    </w:p>
    <w:p w:rsidR="00FC5826" w:rsidRPr="001D525F" w:rsidRDefault="00FC5826" w:rsidP="00FC5826">
      <w:pPr>
        <w:jc w:val="center"/>
        <w:rPr>
          <w:rFonts w:ascii="Times New Roman" w:hAnsi="Times New Roman"/>
          <w:b w:val="0"/>
          <w:sz w:val="20"/>
        </w:rPr>
      </w:pPr>
      <w:r w:rsidRPr="001D525F">
        <w:rPr>
          <w:rFonts w:ascii="Times New Roman" w:hAnsi="Times New Roman"/>
          <w:b w:val="0"/>
          <w:sz w:val="20"/>
        </w:rPr>
        <w:t>Бр. 023-60/17-02 од 18.12.2017. године</w:t>
      </w:r>
    </w:p>
    <w:p w:rsidR="00FC5826" w:rsidRPr="001D525F" w:rsidRDefault="00FC5826" w:rsidP="00FC5826">
      <w:pPr>
        <w:jc w:val="both"/>
        <w:rPr>
          <w:rFonts w:ascii="Times New Roman" w:hAnsi="Times New Roman"/>
          <w:b w:val="0"/>
          <w:sz w:val="20"/>
        </w:rPr>
      </w:pPr>
      <w:r w:rsidRPr="001D525F">
        <w:rPr>
          <w:rFonts w:ascii="Times New Roman" w:hAnsi="Times New Roman"/>
          <w:b w:val="0"/>
          <w:sz w:val="20"/>
        </w:rPr>
        <w:t xml:space="preserve">                                                                                                       </w:t>
      </w:r>
      <w:r>
        <w:rPr>
          <w:rFonts w:ascii="Times New Roman" w:hAnsi="Times New Roman"/>
          <w:b w:val="0"/>
          <w:sz w:val="20"/>
        </w:rPr>
        <w:tab/>
      </w:r>
      <w:r>
        <w:rPr>
          <w:rFonts w:ascii="Times New Roman" w:hAnsi="Times New Roman"/>
          <w:b w:val="0"/>
          <w:sz w:val="20"/>
        </w:rPr>
        <w:tab/>
      </w:r>
      <w:r>
        <w:rPr>
          <w:rFonts w:ascii="Times New Roman" w:hAnsi="Times New Roman"/>
          <w:b w:val="0"/>
          <w:sz w:val="20"/>
        </w:rPr>
        <w:tab/>
      </w:r>
      <w:r w:rsidRPr="001D525F">
        <w:rPr>
          <w:rFonts w:ascii="Times New Roman" w:hAnsi="Times New Roman"/>
          <w:b w:val="0"/>
          <w:sz w:val="20"/>
        </w:rPr>
        <w:t>ПРЕДСЕДНИК</w:t>
      </w:r>
    </w:p>
    <w:p w:rsidR="00FC5826" w:rsidRPr="001D525F" w:rsidRDefault="00FC5826" w:rsidP="00FC5826">
      <w:pPr>
        <w:jc w:val="both"/>
        <w:rPr>
          <w:rFonts w:ascii="Times New Roman" w:hAnsi="Times New Roman"/>
          <w:b w:val="0"/>
          <w:sz w:val="20"/>
        </w:rPr>
      </w:pPr>
      <w:r w:rsidRPr="001D525F">
        <w:rPr>
          <w:rFonts w:ascii="Times New Roman" w:hAnsi="Times New Roman"/>
          <w:b w:val="0"/>
          <w:sz w:val="20"/>
        </w:rPr>
        <w:t xml:space="preserve">                                                                   </w:t>
      </w:r>
      <w:r>
        <w:rPr>
          <w:rFonts w:ascii="Times New Roman" w:hAnsi="Times New Roman"/>
          <w:b w:val="0"/>
          <w:sz w:val="20"/>
        </w:rPr>
        <w:tab/>
      </w:r>
      <w:r w:rsidRPr="001D525F">
        <w:rPr>
          <w:rFonts w:ascii="Times New Roman" w:hAnsi="Times New Roman"/>
          <w:b w:val="0"/>
          <w:sz w:val="20"/>
        </w:rPr>
        <w:t xml:space="preserve">                                </w:t>
      </w:r>
      <w:r>
        <w:rPr>
          <w:rFonts w:ascii="Times New Roman" w:hAnsi="Times New Roman"/>
          <w:b w:val="0"/>
          <w:sz w:val="20"/>
        </w:rPr>
        <w:tab/>
      </w:r>
      <w:r>
        <w:rPr>
          <w:rFonts w:ascii="Times New Roman" w:hAnsi="Times New Roman"/>
          <w:b w:val="0"/>
          <w:sz w:val="20"/>
        </w:rPr>
        <w:tab/>
      </w:r>
      <w:r>
        <w:rPr>
          <w:rFonts w:ascii="Times New Roman" w:hAnsi="Times New Roman"/>
          <w:b w:val="0"/>
          <w:sz w:val="20"/>
        </w:rPr>
        <w:tab/>
      </w:r>
      <w:r w:rsidRPr="001D525F">
        <w:rPr>
          <w:rFonts w:ascii="Times New Roman" w:hAnsi="Times New Roman"/>
          <w:b w:val="0"/>
          <w:sz w:val="20"/>
        </w:rPr>
        <w:t>Славољуб Симић</w:t>
      </w:r>
      <w:r>
        <w:rPr>
          <w:rFonts w:ascii="Times New Roman" w:hAnsi="Times New Roman"/>
          <w:b w:val="0"/>
          <w:sz w:val="20"/>
        </w:rPr>
        <w:t>, с.р.</w:t>
      </w:r>
      <w:r w:rsidRPr="001D525F">
        <w:rPr>
          <w:rFonts w:ascii="Times New Roman" w:hAnsi="Times New Roman"/>
          <w:b w:val="0"/>
          <w:sz w:val="20"/>
          <w:lang w:val="es-ES"/>
        </w:rPr>
        <w:tab/>
      </w:r>
    </w:p>
    <w:p w:rsidR="00FC5826" w:rsidRPr="001D525F" w:rsidRDefault="00FC5826" w:rsidP="00FC5826">
      <w:pPr>
        <w:jc w:val="both"/>
        <w:rPr>
          <w:rFonts w:ascii="Times New Roman" w:hAnsi="Times New Roman"/>
          <w:b w:val="0"/>
          <w:sz w:val="20"/>
        </w:rPr>
      </w:pPr>
      <w:r w:rsidRPr="001D525F">
        <w:rPr>
          <w:rFonts w:ascii="Times New Roman" w:hAnsi="Times New Roman"/>
          <w:sz w:val="22"/>
        </w:rPr>
        <w:t>154.</w:t>
      </w:r>
      <w:r w:rsidRPr="001D525F">
        <w:rPr>
          <w:rFonts w:ascii="Times New Roman" w:hAnsi="Times New Roman"/>
          <w:b w:val="0"/>
          <w:sz w:val="20"/>
        </w:rPr>
        <w:t xml:space="preserve">                                                                                                                                                                                                                                                                                                                                                                                                                                                                                                                                                                                                                                                                                                                                                                                                                                                                                                                                                                                                                                                                                                                                                                                                                                                                                                                                                                                                                                                                                                                                                                                                                                                                                                                                                                                                                                                                                                                                                                                                                                                                                                                                                                                                                                                                                                                                                                                                                                                                                                                                                                                                                                                                                                                                                                                                                                                                                                                                                                                                                                                                                                                                                                             </w:t>
      </w:r>
    </w:p>
    <w:p w:rsidR="00FC5826" w:rsidRPr="001D525F" w:rsidRDefault="00FC5826" w:rsidP="00FC5826">
      <w:pPr>
        <w:pStyle w:val="BodyTextIndent3"/>
        <w:ind w:left="57" w:firstLine="651"/>
        <w:rPr>
          <w:rFonts w:ascii="Times New Roman" w:hAnsi="Times New Roman"/>
          <w:sz w:val="20"/>
        </w:rPr>
      </w:pPr>
      <w:r w:rsidRPr="001D525F">
        <w:rPr>
          <w:rFonts w:ascii="Times New Roman" w:hAnsi="Times New Roman"/>
          <w:sz w:val="20"/>
        </w:rPr>
        <w:t>На основу члана 61. Закона о јавним предузећима („Сл. гласник РС“, бр. 15/2016) и члана 33. Статута општине Ћићевац („Сл. лист општине Ћићевац“, бр. 17/13-пречишћен текст, 22/13 и 10/15),</w:t>
      </w:r>
      <w:r>
        <w:rPr>
          <w:rFonts w:ascii="Times New Roman" w:hAnsi="Times New Roman"/>
          <w:sz w:val="20"/>
        </w:rPr>
        <w:t xml:space="preserve"> </w:t>
      </w:r>
      <w:r w:rsidRPr="001D525F">
        <w:rPr>
          <w:rFonts w:ascii="Times New Roman" w:hAnsi="Times New Roman"/>
          <w:sz w:val="20"/>
        </w:rPr>
        <w:t xml:space="preserve">Скупштина општине Ћићевац, на 25. седници одржаној 18.12.2017. године, донела је </w:t>
      </w:r>
    </w:p>
    <w:p w:rsidR="00FC5826" w:rsidRPr="001D525F" w:rsidRDefault="00FC5826" w:rsidP="00FC5826">
      <w:pPr>
        <w:pStyle w:val="BodyTextIndent3"/>
        <w:ind w:left="57" w:firstLine="651"/>
        <w:rPr>
          <w:rFonts w:ascii="Times New Roman" w:hAnsi="Times New Roman"/>
          <w:sz w:val="14"/>
        </w:rPr>
      </w:pPr>
    </w:p>
    <w:p w:rsidR="00FC5826" w:rsidRPr="001D525F" w:rsidRDefault="00FC5826" w:rsidP="00FC5826">
      <w:pPr>
        <w:pStyle w:val="BodyTextIndent3"/>
        <w:ind w:left="57" w:firstLine="651"/>
        <w:jc w:val="center"/>
        <w:rPr>
          <w:rFonts w:ascii="Times New Roman" w:hAnsi="Times New Roman"/>
          <w:b/>
          <w:sz w:val="22"/>
        </w:rPr>
      </w:pPr>
      <w:r w:rsidRPr="001D525F">
        <w:rPr>
          <w:rFonts w:ascii="Times New Roman" w:hAnsi="Times New Roman"/>
          <w:b/>
          <w:sz w:val="22"/>
        </w:rPr>
        <w:t>РЕШЕЊЕ</w:t>
      </w:r>
    </w:p>
    <w:p w:rsidR="00FC5826" w:rsidRPr="001D525F" w:rsidRDefault="00FC5826" w:rsidP="00FC5826">
      <w:pPr>
        <w:pStyle w:val="BodyTextIndent3"/>
        <w:ind w:left="57" w:firstLine="651"/>
        <w:jc w:val="center"/>
        <w:rPr>
          <w:rFonts w:ascii="Times New Roman" w:hAnsi="Times New Roman"/>
          <w:sz w:val="14"/>
        </w:rPr>
      </w:pPr>
    </w:p>
    <w:p w:rsidR="00FC5826" w:rsidRPr="001D525F" w:rsidRDefault="00FC5826" w:rsidP="00FC5826">
      <w:pPr>
        <w:pStyle w:val="BodyTextIndent3"/>
        <w:numPr>
          <w:ilvl w:val="0"/>
          <w:numId w:val="65"/>
        </w:numPr>
        <w:tabs>
          <w:tab w:val="clear" w:pos="142"/>
        </w:tabs>
        <w:rPr>
          <w:rFonts w:ascii="Times New Roman" w:hAnsi="Times New Roman"/>
          <w:sz w:val="20"/>
          <w:lang w:val="it-IT"/>
        </w:rPr>
      </w:pPr>
      <w:r w:rsidRPr="001D525F">
        <w:rPr>
          <w:rFonts w:ascii="Times New Roman" w:hAnsi="Times New Roman"/>
          <w:sz w:val="20"/>
        </w:rPr>
        <w:lastRenderedPageBreak/>
        <w:t>Даје се сагласност на измену и допуну Плана коришћења државне помоћи за 2017. годину ЈКСП „Развитак“ Ћићевац.</w:t>
      </w:r>
    </w:p>
    <w:p w:rsidR="00FC5826" w:rsidRPr="001D525F" w:rsidRDefault="00FC5826" w:rsidP="00FC5826">
      <w:pPr>
        <w:pStyle w:val="BodyTextIndent3"/>
        <w:numPr>
          <w:ilvl w:val="0"/>
          <w:numId w:val="65"/>
        </w:numPr>
        <w:tabs>
          <w:tab w:val="clear" w:pos="142"/>
        </w:tabs>
        <w:rPr>
          <w:rFonts w:ascii="Times New Roman" w:hAnsi="Times New Roman"/>
          <w:sz w:val="20"/>
          <w:lang w:val="it-IT"/>
        </w:rPr>
      </w:pPr>
      <w:r w:rsidRPr="001D525F">
        <w:rPr>
          <w:rFonts w:ascii="Times New Roman" w:hAnsi="Times New Roman"/>
          <w:sz w:val="20"/>
        </w:rPr>
        <w:t>Решење објавити у „Сл. листу општине Ћићевац“.</w:t>
      </w:r>
    </w:p>
    <w:p w:rsidR="00FC5826" w:rsidRPr="001D525F" w:rsidRDefault="00FC5826" w:rsidP="00FC5826">
      <w:pPr>
        <w:pStyle w:val="BodyTextIndent3"/>
        <w:jc w:val="center"/>
        <w:rPr>
          <w:rFonts w:ascii="Times New Roman" w:hAnsi="Times New Roman"/>
          <w:sz w:val="10"/>
        </w:rPr>
      </w:pPr>
    </w:p>
    <w:p w:rsidR="00FC5826" w:rsidRPr="001D525F" w:rsidRDefault="00FC5826" w:rsidP="00FC5826">
      <w:pPr>
        <w:pStyle w:val="BodyTextIndent3"/>
        <w:jc w:val="center"/>
        <w:rPr>
          <w:rFonts w:ascii="Times New Roman" w:hAnsi="Times New Roman"/>
          <w:sz w:val="20"/>
        </w:rPr>
      </w:pPr>
      <w:r w:rsidRPr="001D525F">
        <w:rPr>
          <w:rFonts w:ascii="Times New Roman" w:hAnsi="Times New Roman"/>
          <w:sz w:val="20"/>
        </w:rPr>
        <w:t>СКУПШТИНА ОПШТИНЕ ЋИЋЕВАЦ</w:t>
      </w:r>
    </w:p>
    <w:p w:rsidR="00FC5826" w:rsidRPr="001D525F" w:rsidRDefault="00FC5826" w:rsidP="00FC5826">
      <w:pPr>
        <w:pStyle w:val="BodyTextIndent3"/>
        <w:jc w:val="center"/>
        <w:rPr>
          <w:rFonts w:ascii="Times New Roman" w:hAnsi="Times New Roman"/>
          <w:sz w:val="20"/>
        </w:rPr>
      </w:pPr>
      <w:r w:rsidRPr="001D525F">
        <w:rPr>
          <w:rFonts w:ascii="Times New Roman" w:hAnsi="Times New Roman"/>
          <w:sz w:val="20"/>
        </w:rPr>
        <w:t>Бр. 023-55/17-02 од 18.12.2017. године</w:t>
      </w:r>
    </w:p>
    <w:p w:rsidR="00FC5826" w:rsidRPr="001D525F" w:rsidRDefault="00FC5826" w:rsidP="00FC5826">
      <w:pPr>
        <w:pStyle w:val="BodyTextIndent3"/>
        <w:rPr>
          <w:rFonts w:ascii="Times New Roman" w:hAnsi="Times New Roman"/>
          <w:sz w:val="20"/>
        </w:rPr>
      </w:pP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sidRPr="001D525F">
        <w:rPr>
          <w:rFonts w:ascii="Times New Roman" w:hAnsi="Times New Roman"/>
          <w:sz w:val="20"/>
        </w:rPr>
        <w:t xml:space="preserve">                                                                                   </w:t>
      </w:r>
      <w:r>
        <w:rPr>
          <w:rFonts w:ascii="Times New Roman" w:hAnsi="Times New Roman"/>
          <w:sz w:val="20"/>
        </w:rPr>
        <w:t xml:space="preserve">   </w:t>
      </w:r>
      <w:r w:rsidRPr="001D525F">
        <w:rPr>
          <w:rFonts w:ascii="Times New Roman" w:hAnsi="Times New Roman"/>
          <w:sz w:val="20"/>
        </w:rPr>
        <w:t>ПРЕДСЕДНИК</w:t>
      </w:r>
    </w:p>
    <w:p w:rsidR="00FC5826" w:rsidRPr="001D525F" w:rsidRDefault="00FC5826" w:rsidP="00FC5826">
      <w:pPr>
        <w:pStyle w:val="BodyTextIndent3"/>
        <w:rPr>
          <w:rFonts w:ascii="Times New Roman" w:hAnsi="Times New Roman"/>
          <w:sz w:val="20"/>
        </w:rPr>
      </w:pPr>
      <w:r w:rsidRPr="001D525F">
        <w:rPr>
          <w:rFonts w:ascii="Times New Roman" w:hAnsi="Times New Roman"/>
          <w:sz w:val="20"/>
        </w:rPr>
        <w:t xml:space="preserve">                                                                                  </w:t>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sidRPr="001D525F">
        <w:rPr>
          <w:rFonts w:ascii="Times New Roman" w:hAnsi="Times New Roman"/>
          <w:sz w:val="20"/>
        </w:rPr>
        <w:t>Славољуб Симић</w:t>
      </w:r>
      <w:r>
        <w:rPr>
          <w:rFonts w:ascii="Times New Roman" w:hAnsi="Times New Roman"/>
          <w:sz w:val="20"/>
        </w:rPr>
        <w:t>, с.р.</w:t>
      </w:r>
      <w:r w:rsidRPr="001D525F">
        <w:rPr>
          <w:rFonts w:ascii="Times New Roman" w:hAnsi="Times New Roman"/>
          <w:sz w:val="20"/>
          <w:lang w:val="pt-BR"/>
        </w:rPr>
        <w:t xml:space="preserve">                                                        </w:t>
      </w:r>
      <w:r w:rsidRPr="001D525F">
        <w:rPr>
          <w:rFonts w:ascii="Times New Roman" w:hAnsi="Times New Roman"/>
          <w:sz w:val="20"/>
        </w:rPr>
        <w:t xml:space="preserve">                                                                                  </w:t>
      </w:r>
    </w:p>
    <w:p w:rsidR="00FC5826" w:rsidRPr="001D525F" w:rsidRDefault="00FC5826" w:rsidP="00FC5826">
      <w:pPr>
        <w:jc w:val="both"/>
        <w:rPr>
          <w:rFonts w:ascii="Times New Roman" w:hAnsi="Times New Roman"/>
          <w:b w:val="0"/>
          <w:sz w:val="20"/>
        </w:rPr>
      </w:pPr>
      <w:r w:rsidRPr="00680FEA">
        <w:rPr>
          <w:rFonts w:ascii="Times New Roman" w:hAnsi="Times New Roman"/>
          <w:sz w:val="22"/>
        </w:rPr>
        <w:t>155.</w:t>
      </w:r>
      <w:r w:rsidRPr="001D525F">
        <w:rPr>
          <w:rFonts w:ascii="Times New Roman" w:hAnsi="Times New Roman"/>
          <w:b w:val="0"/>
          <w:sz w:val="20"/>
        </w:rPr>
        <w:t xml:space="preserve">                                                                                                                                                                                                                                                                                                                                                                                                                                                                                                                                                                                                                                                                                                                                                                                                                                                                                                                                                                                                                                                                                                                                                                                                                                                                                                                                                                                                                                                                                                                                                                                                                                                                                                                                                                                                                                                                                                                                                                                                                                                                                                                                                                                                                                                                                                                                                                                                                                                                                                                                                                                                                                                                                                                                                                                                                                                                                                                                                                                                                                                                                                                                                                                  </w:t>
      </w:r>
    </w:p>
    <w:p w:rsidR="00FC5826" w:rsidRPr="001D525F" w:rsidRDefault="00FC5826" w:rsidP="00FC5826">
      <w:pPr>
        <w:pStyle w:val="BodyTextIndent3"/>
        <w:ind w:left="57" w:firstLine="651"/>
        <w:rPr>
          <w:rFonts w:ascii="Times New Roman" w:hAnsi="Times New Roman"/>
          <w:sz w:val="20"/>
          <w:lang w:val="it-IT"/>
        </w:rPr>
      </w:pPr>
      <w:r w:rsidRPr="001D525F">
        <w:rPr>
          <w:rFonts w:ascii="Times New Roman" w:hAnsi="Times New Roman"/>
          <w:sz w:val="20"/>
        </w:rPr>
        <w:t>На основу члана 59. и 61. Закона о јавним предузећима („Сл. гласник РС“, бр. 15/2016) и члана 33. Статута општине Ћићевац („Сл. лист општине Ћићевац“, бр. 17/13-пречишћен тест, 22/13 и 10/15),Скупштина општине Ћићевац, на 25. седници одржаној 18.12.2017. године, донела је</w:t>
      </w:r>
      <w:r w:rsidRPr="001D525F">
        <w:rPr>
          <w:rFonts w:ascii="Times New Roman" w:hAnsi="Times New Roman"/>
          <w:sz w:val="20"/>
          <w:lang w:val="it-IT"/>
        </w:rPr>
        <w:t xml:space="preserve"> </w:t>
      </w:r>
    </w:p>
    <w:p w:rsidR="00FC5826" w:rsidRPr="00B31CC6" w:rsidRDefault="00FC5826" w:rsidP="00FC5826">
      <w:pPr>
        <w:pStyle w:val="BodyTextIndent3"/>
        <w:ind w:left="57" w:firstLine="651"/>
        <w:rPr>
          <w:rFonts w:ascii="Times New Roman" w:hAnsi="Times New Roman"/>
          <w:sz w:val="18"/>
        </w:rPr>
      </w:pPr>
    </w:p>
    <w:p w:rsidR="00FC5826" w:rsidRPr="00680FEA" w:rsidRDefault="00FC5826" w:rsidP="00FC5826">
      <w:pPr>
        <w:pStyle w:val="BodyTextIndent3"/>
        <w:ind w:left="0"/>
        <w:jc w:val="center"/>
        <w:rPr>
          <w:rFonts w:ascii="Times New Roman" w:hAnsi="Times New Roman"/>
          <w:b/>
          <w:sz w:val="20"/>
        </w:rPr>
      </w:pPr>
      <w:r w:rsidRPr="00680FEA">
        <w:rPr>
          <w:rFonts w:ascii="Times New Roman" w:hAnsi="Times New Roman"/>
          <w:b/>
          <w:sz w:val="22"/>
        </w:rPr>
        <w:t>РЕШЕЊЕ</w:t>
      </w:r>
    </w:p>
    <w:p w:rsidR="00FC5826" w:rsidRPr="00B31CC6" w:rsidRDefault="00FC5826" w:rsidP="00FC5826">
      <w:pPr>
        <w:pStyle w:val="BodyTextIndent3"/>
        <w:ind w:left="0"/>
        <w:jc w:val="center"/>
        <w:rPr>
          <w:rFonts w:ascii="Times New Roman" w:hAnsi="Times New Roman"/>
          <w:sz w:val="18"/>
        </w:rPr>
      </w:pPr>
    </w:p>
    <w:p w:rsidR="00FC5826" w:rsidRPr="001D525F" w:rsidRDefault="00FC5826" w:rsidP="00FC5826">
      <w:pPr>
        <w:pStyle w:val="BodyText2"/>
        <w:numPr>
          <w:ilvl w:val="0"/>
          <w:numId w:val="66"/>
        </w:numPr>
        <w:spacing w:after="0" w:line="240" w:lineRule="auto"/>
        <w:jc w:val="both"/>
        <w:rPr>
          <w:rFonts w:ascii="Times New Roman" w:hAnsi="Times New Roman"/>
          <w:b w:val="0"/>
          <w:sz w:val="20"/>
        </w:rPr>
      </w:pPr>
      <w:r w:rsidRPr="001D525F">
        <w:rPr>
          <w:rFonts w:ascii="Times New Roman" w:hAnsi="Times New Roman"/>
          <w:b w:val="0"/>
          <w:sz w:val="20"/>
        </w:rPr>
        <w:t>Даје се сагласност на Програм пословања ЈКСП „Развитак“ за 2018. годину са финансијским планом бр. 2312 и План коришћења државне помоћи за 2018. годину бр. 2316, које је усвојио Надзорни одбор на седници одржаној 5.12.2017. године.</w:t>
      </w:r>
    </w:p>
    <w:p w:rsidR="00FC5826" w:rsidRPr="001D525F" w:rsidRDefault="00FC5826" w:rsidP="00FC5826">
      <w:pPr>
        <w:pStyle w:val="BodyText2"/>
        <w:numPr>
          <w:ilvl w:val="0"/>
          <w:numId w:val="66"/>
        </w:numPr>
        <w:spacing w:after="0" w:line="240" w:lineRule="auto"/>
        <w:jc w:val="both"/>
        <w:rPr>
          <w:rFonts w:ascii="Times New Roman" w:hAnsi="Times New Roman"/>
          <w:b w:val="0"/>
          <w:sz w:val="20"/>
        </w:rPr>
      </w:pPr>
      <w:r w:rsidRPr="001D525F">
        <w:rPr>
          <w:rFonts w:ascii="Times New Roman" w:hAnsi="Times New Roman"/>
          <w:b w:val="0"/>
          <w:sz w:val="20"/>
        </w:rPr>
        <w:t>Решење објавити у „Сл. листу општине Ћићевац“.</w:t>
      </w:r>
    </w:p>
    <w:p w:rsidR="00FC5826" w:rsidRPr="00B31CC6" w:rsidRDefault="00FC5826" w:rsidP="00FC5826">
      <w:pPr>
        <w:pStyle w:val="ListParagraph"/>
        <w:spacing w:line="240" w:lineRule="auto"/>
        <w:ind w:left="0"/>
        <w:jc w:val="both"/>
        <w:rPr>
          <w:rFonts w:ascii="Times New Roman" w:hAnsi="Times New Roman"/>
          <w:sz w:val="8"/>
          <w:szCs w:val="20"/>
        </w:rPr>
      </w:pPr>
    </w:p>
    <w:p w:rsidR="00FC5826" w:rsidRPr="001D525F" w:rsidRDefault="00FC5826" w:rsidP="00FC5826">
      <w:pPr>
        <w:pStyle w:val="ListParagraph"/>
        <w:spacing w:line="240" w:lineRule="auto"/>
        <w:ind w:left="0"/>
        <w:jc w:val="center"/>
        <w:rPr>
          <w:rFonts w:ascii="Times New Roman" w:hAnsi="Times New Roman"/>
          <w:sz w:val="20"/>
          <w:szCs w:val="20"/>
        </w:rPr>
      </w:pPr>
      <w:r w:rsidRPr="001D525F">
        <w:rPr>
          <w:rFonts w:ascii="Times New Roman" w:hAnsi="Times New Roman"/>
          <w:sz w:val="20"/>
          <w:szCs w:val="20"/>
        </w:rPr>
        <w:t>СКУПШТИНА ОПШТИНЕ ЋИЋЕВАЦ</w:t>
      </w:r>
    </w:p>
    <w:p w:rsidR="00FC5826" w:rsidRDefault="00FC5826" w:rsidP="00FC5826">
      <w:pPr>
        <w:pStyle w:val="ListParagraph"/>
        <w:spacing w:line="240" w:lineRule="auto"/>
        <w:ind w:left="0"/>
        <w:jc w:val="center"/>
        <w:rPr>
          <w:rFonts w:ascii="Times New Roman" w:hAnsi="Times New Roman"/>
          <w:sz w:val="20"/>
          <w:szCs w:val="20"/>
        </w:rPr>
      </w:pPr>
      <w:r w:rsidRPr="001D525F">
        <w:rPr>
          <w:rFonts w:ascii="Times New Roman" w:hAnsi="Times New Roman"/>
          <w:sz w:val="20"/>
          <w:szCs w:val="20"/>
        </w:rPr>
        <w:t>Бр. 023-49/17-02 од 18.12.2017. године</w:t>
      </w:r>
    </w:p>
    <w:p w:rsidR="00FC5826" w:rsidRDefault="00FC5826" w:rsidP="00FC5826">
      <w:pPr>
        <w:pStyle w:val="ListParagraph"/>
        <w:spacing w:line="240" w:lineRule="auto"/>
        <w:ind w:left="0"/>
        <w:jc w:val="center"/>
        <w:rPr>
          <w:rFonts w:ascii="Times New Roman" w:hAnsi="Times New Roman"/>
          <w:sz w:val="20"/>
        </w:rPr>
      </w:pPr>
      <w:r w:rsidRPr="001D525F">
        <w:rPr>
          <w:rFonts w:ascii="Times New Roman" w:hAnsi="Times New Roman"/>
          <w:sz w:val="20"/>
          <w:szCs w:val="20"/>
        </w:rPr>
        <w:t xml:space="preserve">                                                                                            </w:t>
      </w:r>
      <w:r>
        <w:rPr>
          <w:rFonts w:ascii="Times New Roman" w:hAnsi="Times New Roman"/>
          <w:b/>
          <w:sz w:val="20"/>
        </w:rPr>
        <w:tab/>
      </w:r>
      <w:r>
        <w:rPr>
          <w:rFonts w:ascii="Times New Roman" w:hAnsi="Times New Roman"/>
          <w:b/>
          <w:sz w:val="20"/>
        </w:rPr>
        <w:tab/>
      </w:r>
      <w:r>
        <w:rPr>
          <w:rFonts w:ascii="Times New Roman" w:hAnsi="Times New Roman"/>
          <w:b/>
          <w:sz w:val="20"/>
        </w:rPr>
        <w:tab/>
      </w:r>
      <w:r w:rsidRPr="001D525F">
        <w:rPr>
          <w:rFonts w:ascii="Times New Roman" w:hAnsi="Times New Roman"/>
          <w:sz w:val="20"/>
          <w:szCs w:val="20"/>
        </w:rPr>
        <w:t xml:space="preserve">ПРЕДСЕДНИК                                                                                            </w:t>
      </w:r>
      <w:r>
        <w:rPr>
          <w:rFonts w:ascii="Times New Roman" w:hAnsi="Times New Roman"/>
          <w:b/>
          <w:sz w:val="20"/>
        </w:rPr>
        <w:tab/>
      </w:r>
      <w:r>
        <w:rPr>
          <w:rFonts w:ascii="Times New Roman" w:hAnsi="Times New Roman"/>
          <w:b/>
          <w:sz w:val="20"/>
        </w:rPr>
        <w:tab/>
      </w:r>
      <w:r>
        <w:rPr>
          <w:rFonts w:ascii="Times New Roman" w:hAnsi="Times New Roman"/>
          <w:b/>
          <w:sz w:val="20"/>
        </w:rPr>
        <w:tab/>
      </w:r>
      <w:r>
        <w:rPr>
          <w:rFonts w:ascii="Times New Roman" w:hAnsi="Times New Roman"/>
          <w:b/>
          <w:sz w:val="20"/>
        </w:rPr>
        <w:tab/>
        <w:t xml:space="preserve">              </w:t>
      </w:r>
      <w:r>
        <w:rPr>
          <w:rFonts w:ascii="Times New Roman" w:hAnsi="Times New Roman"/>
          <w:b/>
          <w:sz w:val="20"/>
        </w:rPr>
        <w:tab/>
      </w:r>
      <w:r>
        <w:rPr>
          <w:rFonts w:ascii="Times New Roman" w:hAnsi="Times New Roman"/>
          <w:b/>
          <w:sz w:val="20"/>
        </w:rPr>
        <w:tab/>
      </w:r>
      <w:r>
        <w:rPr>
          <w:rFonts w:ascii="Times New Roman" w:hAnsi="Times New Roman"/>
          <w:b/>
          <w:sz w:val="20"/>
        </w:rPr>
        <w:tab/>
      </w:r>
      <w:r>
        <w:rPr>
          <w:rFonts w:ascii="Times New Roman" w:hAnsi="Times New Roman"/>
          <w:b/>
          <w:sz w:val="20"/>
        </w:rPr>
        <w:tab/>
      </w:r>
      <w:r>
        <w:rPr>
          <w:rFonts w:ascii="Times New Roman" w:hAnsi="Times New Roman"/>
          <w:b/>
          <w:sz w:val="20"/>
        </w:rPr>
        <w:tab/>
        <w:t xml:space="preserve">          </w:t>
      </w:r>
      <w:r w:rsidRPr="001D525F">
        <w:rPr>
          <w:rFonts w:ascii="Times New Roman" w:hAnsi="Times New Roman"/>
          <w:sz w:val="20"/>
          <w:szCs w:val="20"/>
        </w:rPr>
        <w:t xml:space="preserve">Славољуб </w:t>
      </w:r>
      <w:r w:rsidRPr="00680FEA">
        <w:rPr>
          <w:rFonts w:ascii="Times New Roman" w:hAnsi="Times New Roman"/>
          <w:sz w:val="20"/>
          <w:szCs w:val="20"/>
        </w:rPr>
        <w:t>Симић</w:t>
      </w:r>
      <w:r w:rsidRPr="00680FEA">
        <w:rPr>
          <w:rFonts w:ascii="Times New Roman" w:hAnsi="Times New Roman"/>
          <w:sz w:val="20"/>
        </w:rPr>
        <w:t>, с.р.</w:t>
      </w:r>
    </w:p>
    <w:p w:rsidR="00FC5826" w:rsidRDefault="00FC5826" w:rsidP="00FC5826">
      <w:pPr>
        <w:pStyle w:val="ListParagraph"/>
        <w:spacing w:line="240" w:lineRule="auto"/>
        <w:ind w:left="0"/>
        <w:rPr>
          <w:rFonts w:ascii="Times New Roman" w:hAnsi="Times New Roman"/>
          <w:b/>
        </w:rPr>
      </w:pPr>
      <w:r w:rsidRPr="00B31CC6">
        <w:rPr>
          <w:rFonts w:ascii="Times New Roman" w:hAnsi="Times New Roman"/>
          <w:b/>
        </w:rPr>
        <w:t>156.</w:t>
      </w:r>
      <w:r w:rsidRPr="00B31CC6">
        <w:rPr>
          <w:rFonts w:ascii="Times New Roman" w:hAnsi="Times New Roman"/>
          <w:b/>
          <w:lang w:val="sr-Cyrl-CS"/>
        </w:rPr>
        <w:t xml:space="preserve">  </w:t>
      </w:r>
      <w:r w:rsidRPr="00B31CC6">
        <w:rPr>
          <w:rFonts w:ascii="Times New Roman" w:hAnsi="Times New Roman"/>
          <w:b/>
        </w:rPr>
        <w:t xml:space="preserve">                                                                                                                                                                                                                                                                                                                                                                                                                                                                                                                                                                                                                                                                                                                                                                                                                                                                                                                                                                                                                                                                                                                                                                                                                                                                                                                                                                                                                                                                                                                                                                                                                                                                                                                                                                                                                                                                                                                                                                                                                                                                                                                                                                                                                                                                                                                                                                                                                                                                                                                                                                                                                                                                                                                                                                                                                                                                                                                                                                                                                                                                                                                                                                                        </w:t>
      </w:r>
    </w:p>
    <w:p w:rsidR="00FC5826" w:rsidRPr="001D525F" w:rsidRDefault="00FC5826" w:rsidP="00FC5826">
      <w:pPr>
        <w:pStyle w:val="ListParagraph"/>
        <w:spacing w:line="240" w:lineRule="auto"/>
        <w:ind w:left="0" w:firstLine="708"/>
        <w:jc w:val="both"/>
        <w:rPr>
          <w:rFonts w:ascii="Times New Roman" w:hAnsi="Times New Roman"/>
          <w:sz w:val="20"/>
          <w:szCs w:val="20"/>
        </w:rPr>
      </w:pPr>
      <w:r w:rsidRPr="001D525F">
        <w:rPr>
          <w:rFonts w:ascii="Times New Roman" w:hAnsi="Times New Roman"/>
          <w:sz w:val="20"/>
          <w:szCs w:val="20"/>
        </w:rPr>
        <w:t>На основу члана 59. став 7. и члана 61. Закона о јавним предузећима („Сл. гласник РС“, бр. 15/2016) и члана 33. Статута општине Ћићевац („Сл. лист општине Ћићевац“, бр. 17/13-пречишћен текст, 22/13 и 10/15),</w:t>
      </w:r>
      <w:r>
        <w:rPr>
          <w:rFonts w:ascii="Times New Roman" w:hAnsi="Times New Roman"/>
          <w:sz w:val="20"/>
          <w:szCs w:val="20"/>
        </w:rPr>
        <w:t xml:space="preserve"> </w:t>
      </w:r>
      <w:r w:rsidRPr="001D525F">
        <w:rPr>
          <w:rFonts w:ascii="Times New Roman" w:hAnsi="Times New Roman"/>
          <w:sz w:val="20"/>
          <w:szCs w:val="20"/>
        </w:rPr>
        <w:t xml:space="preserve">Скупштина општине Ћићевац, на 25. седници одржаној 18.12.2017. године, донела је </w:t>
      </w:r>
    </w:p>
    <w:p w:rsidR="00FC5826" w:rsidRPr="00B31CC6" w:rsidRDefault="00FC5826" w:rsidP="00FC5826">
      <w:pPr>
        <w:pStyle w:val="BodyTextIndent3"/>
        <w:ind w:left="0"/>
        <w:jc w:val="center"/>
        <w:rPr>
          <w:rFonts w:ascii="Times New Roman" w:hAnsi="Times New Roman"/>
          <w:b/>
          <w:sz w:val="22"/>
        </w:rPr>
      </w:pPr>
      <w:r w:rsidRPr="00B31CC6">
        <w:rPr>
          <w:rFonts w:ascii="Times New Roman" w:hAnsi="Times New Roman"/>
          <w:b/>
          <w:sz w:val="22"/>
        </w:rPr>
        <w:t>РЕШЕЊЕ</w:t>
      </w:r>
    </w:p>
    <w:p w:rsidR="00FC5826" w:rsidRPr="00B31CC6" w:rsidRDefault="00FC5826" w:rsidP="00FC5826">
      <w:pPr>
        <w:pStyle w:val="BodyText2"/>
        <w:spacing w:after="0" w:line="240" w:lineRule="auto"/>
        <w:jc w:val="both"/>
        <w:rPr>
          <w:rFonts w:ascii="Times New Roman" w:hAnsi="Times New Roman"/>
          <w:b w:val="0"/>
          <w:sz w:val="12"/>
        </w:rPr>
      </w:pPr>
    </w:p>
    <w:p w:rsidR="00FC5826" w:rsidRPr="001D525F" w:rsidRDefault="00FC5826" w:rsidP="00FC5826">
      <w:pPr>
        <w:pStyle w:val="BodyText2"/>
        <w:numPr>
          <w:ilvl w:val="0"/>
          <w:numId w:val="67"/>
        </w:numPr>
        <w:spacing w:after="0" w:line="240" w:lineRule="auto"/>
        <w:jc w:val="both"/>
        <w:rPr>
          <w:rFonts w:ascii="Times New Roman" w:hAnsi="Times New Roman"/>
          <w:b w:val="0"/>
          <w:sz w:val="20"/>
        </w:rPr>
      </w:pPr>
      <w:r w:rsidRPr="001D525F">
        <w:rPr>
          <w:rFonts w:ascii="Times New Roman" w:hAnsi="Times New Roman"/>
          <w:b w:val="0"/>
          <w:sz w:val="20"/>
        </w:rPr>
        <w:t>Даје се сагласност на Програм пословања ЈП „Путеви Ћићевац“ за 2018. годину и План и Програм државне помоћи за 2018. годину ЈП „Путеви Ћићевац“ бр. 216-2/2017.</w:t>
      </w:r>
    </w:p>
    <w:p w:rsidR="00FC5826" w:rsidRPr="001D525F" w:rsidRDefault="00FC5826" w:rsidP="00FC5826">
      <w:pPr>
        <w:pStyle w:val="BodyText2"/>
        <w:numPr>
          <w:ilvl w:val="0"/>
          <w:numId w:val="67"/>
        </w:numPr>
        <w:spacing w:after="0" w:line="240" w:lineRule="auto"/>
        <w:jc w:val="both"/>
        <w:rPr>
          <w:rFonts w:ascii="Times New Roman" w:hAnsi="Times New Roman"/>
          <w:b w:val="0"/>
          <w:sz w:val="20"/>
        </w:rPr>
      </w:pPr>
      <w:r w:rsidRPr="001D525F">
        <w:rPr>
          <w:rFonts w:ascii="Times New Roman" w:hAnsi="Times New Roman"/>
          <w:b w:val="0"/>
          <w:sz w:val="20"/>
        </w:rPr>
        <w:t>Решење објавити у „Сл. листу општине Ћићевац“.</w:t>
      </w:r>
    </w:p>
    <w:p w:rsidR="00FC5826" w:rsidRDefault="00FC5826" w:rsidP="00FC5826">
      <w:pPr>
        <w:pStyle w:val="ListParagraph"/>
        <w:spacing w:line="240" w:lineRule="auto"/>
        <w:ind w:left="0"/>
        <w:jc w:val="center"/>
        <w:rPr>
          <w:rFonts w:ascii="Times New Roman" w:hAnsi="Times New Roman"/>
          <w:sz w:val="20"/>
          <w:szCs w:val="20"/>
        </w:rPr>
      </w:pPr>
      <w:r w:rsidRPr="001D525F">
        <w:rPr>
          <w:rFonts w:ascii="Times New Roman" w:hAnsi="Times New Roman"/>
          <w:sz w:val="20"/>
          <w:szCs w:val="20"/>
        </w:rPr>
        <w:t>СКУПШТИНА ОПШТИНЕ ЋИЋЕВАЦ</w:t>
      </w:r>
    </w:p>
    <w:p w:rsidR="00FC5826" w:rsidRDefault="00FC5826" w:rsidP="00FC5826">
      <w:pPr>
        <w:pStyle w:val="ListParagraph"/>
        <w:spacing w:line="240" w:lineRule="auto"/>
        <w:ind w:left="0"/>
        <w:jc w:val="center"/>
        <w:rPr>
          <w:rFonts w:ascii="Times New Roman" w:hAnsi="Times New Roman"/>
          <w:sz w:val="20"/>
          <w:szCs w:val="20"/>
        </w:rPr>
      </w:pPr>
      <w:r w:rsidRPr="001D525F">
        <w:rPr>
          <w:rFonts w:ascii="Times New Roman" w:hAnsi="Times New Roman"/>
          <w:sz w:val="20"/>
          <w:szCs w:val="20"/>
        </w:rPr>
        <w:t>Бр. 023-46/17-02 од 18.12.2017. године</w:t>
      </w:r>
    </w:p>
    <w:p w:rsidR="00FC5826" w:rsidRPr="001D525F" w:rsidRDefault="00FC5826" w:rsidP="00FC5826">
      <w:pPr>
        <w:pStyle w:val="ListParagraph"/>
        <w:spacing w:line="240" w:lineRule="auto"/>
        <w:ind w:left="7200"/>
        <w:rPr>
          <w:rFonts w:ascii="Times New Roman" w:hAnsi="Times New Roman"/>
          <w:sz w:val="20"/>
          <w:szCs w:val="20"/>
        </w:rPr>
      </w:pPr>
      <w:r w:rsidRPr="001D525F">
        <w:rPr>
          <w:rFonts w:ascii="Times New Roman" w:hAnsi="Times New Roman"/>
          <w:sz w:val="20"/>
          <w:szCs w:val="20"/>
        </w:rPr>
        <w:t>ПРЕДСЕДНИК</w:t>
      </w:r>
      <w:r>
        <w:rPr>
          <w:rFonts w:ascii="Times New Roman" w:hAnsi="Times New Roman"/>
          <w:sz w:val="20"/>
          <w:szCs w:val="20"/>
        </w:rPr>
        <w:tab/>
      </w:r>
      <w:r w:rsidRPr="001D525F">
        <w:rPr>
          <w:rFonts w:ascii="Times New Roman" w:hAnsi="Times New Roman"/>
          <w:sz w:val="20"/>
          <w:szCs w:val="20"/>
        </w:rPr>
        <w:t xml:space="preserve">                                                                                     </w:t>
      </w:r>
      <w:r>
        <w:rPr>
          <w:rFonts w:ascii="Times New Roman" w:hAnsi="Times New Roman"/>
          <w:sz w:val="20"/>
          <w:szCs w:val="20"/>
        </w:rPr>
        <w:t xml:space="preserve">            </w:t>
      </w:r>
      <w:r w:rsidRPr="001D525F">
        <w:rPr>
          <w:rFonts w:ascii="Times New Roman" w:hAnsi="Times New Roman"/>
          <w:sz w:val="20"/>
          <w:szCs w:val="20"/>
        </w:rPr>
        <w:t>Славољуб Симић, с.р.</w:t>
      </w:r>
    </w:p>
    <w:p w:rsidR="00FC5826" w:rsidRPr="00B31CC6" w:rsidRDefault="00FC5826" w:rsidP="00FC5826">
      <w:pPr>
        <w:jc w:val="both"/>
        <w:rPr>
          <w:rFonts w:ascii="Times New Roman" w:hAnsi="Times New Roman"/>
          <w:sz w:val="22"/>
        </w:rPr>
      </w:pPr>
      <w:r w:rsidRPr="00B31CC6">
        <w:rPr>
          <w:rFonts w:ascii="Times New Roman" w:hAnsi="Times New Roman"/>
          <w:sz w:val="22"/>
        </w:rPr>
        <w:t xml:space="preserve">157.                                                                                                                                                                                                                                                                                                                                                                                                                                                                                                                                                                                                                                                                                                                                                                                                                                                                                                                                                                                                                                                                                                                                                                                                                                                                                                                                                                                                                                                                                                                                                                                                                                                                                                                                                                                                                                                                                                                                                                                                                                                                                                                                                                                                                                                                                                                                                                                                                                                                                                                                                                                                                                                                                                                                                                                                                                                                                                                                                                                                                                                                                                                                                                                        </w:t>
      </w:r>
    </w:p>
    <w:p w:rsidR="00FC5826" w:rsidRPr="001D525F" w:rsidRDefault="00FC5826" w:rsidP="00FC5826">
      <w:pPr>
        <w:pStyle w:val="BodyTextIndent3"/>
        <w:ind w:left="57" w:firstLine="651"/>
        <w:rPr>
          <w:rFonts w:ascii="Times New Roman" w:hAnsi="Times New Roman"/>
          <w:sz w:val="20"/>
          <w:lang w:val="it-IT"/>
        </w:rPr>
      </w:pPr>
      <w:r w:rsidRPr="001D525F">
        <w:rPr>
          <w:rFonts w:ascii="Times New Roman" w:hAnsi="Times New Roman"/>
          <w:sz w:val="20"/>
        </w:rPr>
        <w:t>На основу члана 33. Статута општине Ћићевац („Сл. лист општине Ћићевац“, бр. 17/13-пречишћен текст, 22/13 и 10/15),</w:t>
      </w:r>
      <w:r>
        <w:rPr>
          <w:rFonts w:ascii="Times New Roman" w:hAnsi="Times New Roman"/>
          <w:sz w:val="20"/>
        </w:rPr>
        <w:t xml:space="preserve"> </w:t>
      </w:r>
      <w:r w:rsidRPr="001D525F">
        <w:rPr>
          <w:rFonts w:ascii="Times New Roman" w:hAnsi="Times New Roman"/>
          <w:sz w:val="20"/>
        </w:rPr>
        <w:t>Скупштина општине Ћићевац, на 25. седници одртжаној 18.12.2017. године, донела је</w:t>
      </w:r>
      <w:r w:rsidRPr="001D525F">
        <w:rPr>
          <w:rFonts w:ascii="Times New Roman" w:hAnsi="Times New Roman"/>
          <w:sz w:val="20"/>
          <w:lang w:val="it-IT"/>
        </w:rPr>
        <w:t xml:space="preserve"> </w:t>
      </w:r>
    </w:p>
    <w:p w:rsidR="00FC5826" w:rsidRPr="00B31CC6" w:rsidRDefault="00FC5826" w:rsidP="00FC5826">
      <w:pPr>
        <w:pStyle w:val="BodyTextIndent3"/>
        <w:ind w:left="57" w:firstLine="651"/>
        <w:rPr>
          <w:rFonts w:ascii="Times New Roman" w:hAnsi="Times New Roman"/>
          <w:sz w:val="14"/>
        </w:rPr>
      </w:pPr>
    </w:p>
    <w:p w:rsidR="00FC5826" w:rsidRPr="00B31CC6" w:rsidRDefault="00FC5826" w:rsidP="00FC5826">
      <w:pPr>
        <w:pStyle w:val="BodyTextIndent3"/>
        <w:ind w:left="0"/>
        <w:jc w:val="center"/>
        <w:rPr>
          <w:rFonts w:ascii="Times New Roman" w:hAnsi="Times New Roman"/>
          <w:b/>
          <w:sz w:val="20"/>
        </w:rPr>
      </w:pPr>
      <w:r w:rsidRPr="001D525F">
        <w:rPr>
          <w:rFonts w:ascii="Times New Roman" w:hAnsi="Times New Roman"/>
          <w:sz w:val="20"/>
        </w:rPr>
        <w:tab/>
      </w:r>
      <w:r w:rsidRPr="00B31CC6">
        <w:rPr>
          <w:rFonts w:ascii="Times New Roman" w:hAnsi="Times New Roman"/>
          <w:b/>
          <w:sz w:val="22"/>
        </w:rPr>
        <w:t>РЕШЕЊЕ</w:t>
      </w:r>
    </w:p>
    <w:p w:rsidR="00FC5826" w:rsidRPr="00B31CC6" w:rsidRDefault="00FC5826" w:rsidP="00FC5826">
      <w:pPr>
        <w:pStyle w:val="BodyTextIndent3"/>
        <w:ind w:left="0"/>
        <w:jc w:val="center"/>
        <w:rPr>
          <w:rFonts w:ascii="Times New Roman" w:hAnsi="Times New Roman"/>
          <w:sz w:val="14"/>
        </w:rPr>
      </w:pPr>
    </w:p>
    <w:p w:rsidR="00FC5826" w:rsidRPr="00B31CC6" w:rsidRDefault="00FC5826" w:rsidP="00FC5826">
      <w:pPr>
        <w:pStyle w:val="NoSpacing"/>
        <w:numPr>
          <w:ilvl w:val="0"/>
          <w:numId w:val="70"/>
        </w:numPr>
        <w:rPr>
          <w:rFonts w:ascii="Times New Roman" w:hAnsi="Times New Roman"/>
          <w:sz w:val="20"/>
        </w:rPr>
      </w:pPr>
      <w:r w:rsidRPr="00B31CC6">
        <w:rPr>
          <w:rFonts w:ascii="Times New Roman" w:hAnsi="Times New Roman"/>
          <w:sz w:val="20"/>
        </w:rPr>
        <w:t>Даје се сагласност на Годишњи план рада за 2018. годину Спортског центра Ћићевац са финансијским планом.</w:t>
      </w:r>
    </w:p>
    <w:p w:rsidR="00FC5826" w:rsidRPr="00B31CC6" w:rsidRDefault="00FC5826" w:rsidP="00FC5826">
      <w:pPr>
        <w:pStyle w:val="NoSpacing"/>
        <w:numPr>
          <w:ilvl w:val="0"/>
          <w:numId w:val="70"/>
        </w:numPr>
        <w:rPr>
          <w:rFonts w:ascii="Times New Roman" w:hAnsi="Times New Roman"/>
          <w:sz w:val="20"/>
        </w:rPr>
      </w:pPr>
      <w:r w:rsidRPr="00B31CC6">
        <w:rPr>
          <w:rFonts w:ascii="Times New Roman" w:hAnsi="Times New Roman"/>
          <w:sz w:val="20"/>
        </w:rPr>
        <w:t>Решење објавити у „Сл. листу општине Ћићевац“.</w:t>
      </w:r>
    </w:p>
    <w:p w:rsidR="00FC5826" w:rsidRPr="00B31CC6" w:rsidRDefault="00FC5826" w:rsidP="00FC5826">
      <w:pPr>
        <w:jc w:val="center"/>
        <w:rPr>
          <w:rFonts w:ascii="Times New Roman" w:hAnsi="Times New Roman"/>
          <w:b w:val="0"/>
          <w:sz w:val="8"/>
        </w:rPr>
      </w:pPr>
    </w:p>
    <w:p w:rsidR="00FC5826" w:rsidRPr="001D525F" w:rsidRDefault="00FC5826" w:rsidP="00FC5826">
      <w:pPr>
        <w:jc w:val="center"/>
        <w:rPr>
          <w:rFonts w:ascii="Times New Roman" w:hAnsi="Times New Roman"/>
          <w:b w:val="0"/>
          <w:sz w:val="20"/>
          <w:lang w:val="it-IT"/>
        </w:rPr>
      </w:pPr>
      <w:r w:rsidRPr="001D525F">
        <w:rPr>
          <w:rFonts w:ascii="Times New Roman" w:hAnsi="Times New Roman"/>
          <w:b w:val="0"/>
          <w:sz w:val="20"/>
        </w:rPr>
        <w:t>СКУПШТИНА ОПШТИЕ ЋИЋЕВАЦ</w:t>
      </w:r>
      <w:r w:rsidRPr="001D525F">
        <w:rPr>
          <w:rFonts w:ascii="Times New Roman" w:hAnsi="Times New Roman"/>
          <w:b w:val="0"/>
          <w:sz w:val="20"/>
          <w:lang w:val="it-IT"/>
        </w:rPr>
        <w:t xml:space="preserve"> </w:t>
      </w:r>
    </w:p>
    <w:p w:rsidR="00FC5826" w:rsidRDefault="00FC5826" w:rsidP="00FC5826">
      <w:pPr>
        <w:jc w:val="center"/>
        <w:rPr>
          <w:rFonts w:ascii="Times New Roman" w:hAnsi="Times New Roman"/>
          <w:b w:val="0"/>
          <w:sz w:val="20"/>
        </w:rPr>
      </w:pPr>
      <w:r w:rsidRPr="001D525F">
        <w:rPr>
          <w:rFonts w:ascii="Times New Roman" w:hAnsi="Times New Roman"/>
          <w:b w:val="0"/>
          <w:sz w:val="20"/>
        </w:rPr>
        <w:t>Бр</w:t>
      </w:r>
      <w:r w:rsidRPr="001D525F">
        <w:rPr>
          <w:rFonts w:ascii="Times New Roman" w:hAnsi="Times New Roman"/>
          <w:b w:val="0"/>
          <w:sz w:val="20"/>
          <w:lang w:val="pt-BR"/>
        </w:rPr>
        <w:t>. 023-4</w:t>
      </w:r>
      <w:r w:rsidRPr="001D525F">
        <w:rPr>
          <w:rFonts w:ascii="Times New Roman" w:hAnsi="Times New Roman"/>
          <w:b w:val="0"/>
          <w:sz w:val="20"/>
        </w:rPr>
        <w:t>7</w:t>
      </w:r>
      <w:r w:rsidRPr="001D525F">
        <w:rPr>
          <w:rFonts w:ascii="Times New Roman" w:hAnsi="Times New Roman"/>
          <w:b w:val="0"/>
          <w:sz w:val="20"/>
          <w:lang w:val="pt-BR"/>
        </w:rPr>
        <w:t>/1</w:t>
      </w:r>
      <w:r w:rsidRPr="001D525F">
        <w:rPr>
          <w:rFonts w:ascii="Times New Roman" w:hAnsi="Times New Roman"/>
          <w:b w:val="0"/>
          <w:sz w:val="20"/>
        </w:rPr>
        <w:t>7</w:t>
      </w:r>
      <w:r w:rsidRPr="001D525F">
        <w:rPr>
          <w:rFonts w:ascii="Times New Roman" w:hAnsi="Times New Roman"/>
          <w:b w:val="0"/>
          <w:sz w:val="20"/>
          <w:lang w:val="pt-BR"/>
        </w:rPr>
        <w:t xml:space="preserve">-02 </w:t>
      </w:r>
      <w:r w:rsidRPr="001D525F">
        <w:rPr>
          <w:rFonts w:ascii="Times New Roman" w:hAnsi="Times New Roman"/>
          <w:b w:val="0"/>
          <w:sz w:val="20"/>
        </w:rPr>
        <w:t>од</w:t>
      </w:r>
      <w:r w:rsidRPr="001D525F">
        <w:rPr>
          <w:rFonts w:ascii="Times New Roman" w:hAnsi="Times New Roman"/>
          <w:b w:val="0"/>
          <w:sz w:val="20"/>
          <w:lang w:val="pt-BR"/>
        </w:rPr>
        <w:t xml:space="preserve"> </w:t>
      </w:r>
      <w:r w:rsidRPr="001D525F">
        <w:rPr>
          <w:rFonts w:ascii="Times New Roman" w:hAnsi="Times New Roman"/>
          <w:b w:val="0"/>
          <w:sz w:val="20"/>
        </w:rPr>
        <w:t>18</w:t>
      </w:r>
      <w:r w:rsidRPr="001D525F">
        <w:rPr>
          <w:rFonts w:ascii="Times New Roman" w:hAnsi="Times New Roman"/>
          <w:b w:val="0"/>
          <w:sz w:val="20"/>
          <w:lang w:val="pt-BR"/>
        </w:rPr>
        <w:t>.12.201</w:t>
      </w:r>
      <w:r w:rsidRPr="001D525F">
        <w:rPr>
          <w:rFonts w:ascii="Times New Roman" w:hAnsi="Times New Roman"/>
          <w:b w:val="0"/>
          <w:sz w:val="20"/>
        </w:rPr>
        <w:t>7</w:t>
      </w:r>
      <w:r w:rsidRPr="001D525F">
        <w:rPr>
          <w:rFonts w:ascii="Times New Roman" w:hAnsi="Times New Roman"/>
          <w:b w:val="0"/>
          <w:sz w:val="20"/>
          <w:lang w:val="pt-BR"/>
        </w:rPr>
        <w:t xml:space="preserve">. </w:t>
      </w:r>
      <w:r w:rsidRPr="001D525F">
        <w:rPr>
          <w:rFonts w:ascii="Times New Roman" w:hAnsi="Times New Roman"/>
          <w:b w:val="0"/>
          <w:sz w:val="20"/>
        </w:rPr>
        <w:t>године</w:t>
      </w:r>
    </w:p>
    <w:p w:rsidR="00FC5826" w:rsidRPr="001D525F" w:rsidRDefault="00FC5826" w:rsidP="00FC5826">
      <w:pPr>
        <w:jc w:val="center"/>
        <w:rPr>
          <w:rFonts w:ascii="Times New Roman" w:hAnsi="Times New Roman"/>
          <w:b w:val="0"/>
          <w:sz w:val="20"/>
        </w:rPr>
      </w:pPr>
      <w:r w:rsidRPr="001D525F">
        <w:rPr>
          <w:rFonts w:ascii="Times New Roman" w:hAnsi="Times New Roman"/>
          <w:b w:val="0"/>
          <w:sz w:val="20"/>
          <w:lang w:val="pt-BR"/>
        </w:rPr>
        <w:t xml:space="preserve">                               </w:t>
      </w:r>
      <w:r>
        <w:rPr>
          <w:rFonts w:ascii="Times New Roman" w:hAnsi="Times New Roman"/>
          <w:b w:val="0"/>
          <w:sz w:val="20"/>
        </w:rPr>
        <w:tab/>
      </w:r>
      <w:r>
        <w:rPr>
          <w:rFonts w:ascii="Times New Roman" w:hAnsi="Times New Roman"/>
          <w:b w:val="0"/>
          <w:sz w:val="20"/>
        </w:rPr>
        <w:tab/>
      </w:r>
      <w:r>
        <w:rPr>
          <w:rFonts w:ascii="Times New Roman" w:hAnsi="Times New Roman"/>
          <w:b w:val="0"/>
          <w:sz w:val="20"/>
        </w:rPr>
        <w:tab/>
      </w:r>
      <w:r>
        <w:rPr>
          <w:rFonts w:ascii="Times New Roman" w:hAnsi="Times New Roman"/>
          <w:b w:val="0"/>
          <w:sz w:val="20"/>
        </w:rPr>
        <w:tab/>
      </w:r>
      <w:r w:rsidRPr="001D525F">
        <w:rPr>
          <w:rFonts w:ascii="Times New Roman" w:hAnsi="Times New Roman"/>
          <w:b w:val="0"/>
          <w:sz w:val="20"/>
        </w:rPr>
        <w:t xml:space="preserve">                               </w:t>
      </w:r>
      <w:r>
        <w:rPr>
          <w:rFonts w:ascii="Times New Roman" w:hAnsi="Times New Roman"/>
          <w:b w:val="0"/>
          <w:sz w:val="20"/>
        </w:rPr>
        <w:t xml:space="preserve">    </w:t>
      </w:r>
      <w:r w:rsidRPr="001D525F">
        <w:rPr>
          <w:rFonts w:ascii="Times New Roman" w:hAnsi="Times New Roman"/>
          <w:b w:val="0"/>
          <w:sz w:val="20"/>
        </w:rPr>
        <w:t>ПРЕДСЕДНИК</w:t>
      </w:r>
    </w:p>
    <w:p w:rsidR="00FC5826" w:rsidRPr="001D525F" w:rsidRDefault="00FC5826" w:rsidP="00FC5826">
      <w:pPr>
        <w:pStyle w:val="NoSpacing"/>
        <w:ind w:firstLine="709"/>
        <w:jc w:val="both"/>
        <w:rPr>
          <w:rFonts w:ascii="Times New Roman" w:hAnsi="Times New Roman"/>
          <w:sz w:val="20"/>
          <w:szCs w:val="20"/>
        </w:rPr>
      </w:pPr>
      <w:r w:rsidRPr="001D525F">
        <w:rPr>
          <w:rFonts w:ascii="Times New Roman" w:hAnsi="Times New Roman"/>
          <w:sz w:val="20"/>
          <w:szCs w:val="20"/>
        </w:rPr>
        <w:tab/>
      </w:r>
      <w:r w:rsidRPr="001D525F">
        <w:rPr>
          <w:rFonts w:ascii="Times New Roman" w:hAnsi="Times New Roman"/>
          <w:sz w:val="20"/>
          <w:szCs w:val="20"/>
        </w:rPr>
        <w:tab/>
      </w:r>
      <w:r w:rsidRPr="001D525F">
        <w:rPr>
          <w:rFonts w:ascii="Times New Roman" w:hAnsi="Times New Roman"/>
          <w:sz w:val="20"/>
          <w:szCs w:val="20"/>
        </w:rPr>
        <w:tab/>
      </w:r>
      <w:r w:rsidRPr="001D525F">
        <w:rPr>
          <w:rFonts w:ascii="Times New Roman" w:hAnsi="Times New Roman"/>
          <w:sz w:val="20"/>
          <w:szCs w:val="20"/>
        </w:rPr>
        <w:tab/>
      </w:r>
      <w:r w:rsidRPr="001D525F">
        <w:rPr>
          <w:rFonts w:ascii="Times New Roman" w:hAnsi="Times New Roman"/>
          <w:sz w:val="20"/>
          <w:szCs w:val="20"/>
        </w:rPr>
        <w:tab/>
      </w:r>
      <w:r w:rsidRPr="001D525F">
        <w:rPr>
          <w:rFonts w:ascii="Times New Roman" w:hAnsi="Times New Roman"/>
          <w:sz w:val="20"/>
          <w:szCs w:val="20"/>
        </w:rPr>
        <w:tab/>
      </w:r>
      <w:r w:rsidRPr="001D525F">
        <w:rPr>
          <w:rFonts w:ascii="Times New Roman" w:hAnsi="Times New Roman"/>
          <w:sz w:val="20"/>
          <w:szCs w:val="20"/>
        </w:rPr>
        <w:tab/>
      </w:r>
      <w:r w:rsidRPr="001D525F">
        <w:rPr>
          <w:rFonts w:ascii="Times New Roman" w:hAnsi="Times New Roman"/>
          <w:sz w:val="20"/>
          <w:szCs w:val="20"/>
        </w:rPr>
        <w:tab/>
      </w:r>
      <w:r w:rsidRPr="001D525F">
        <w:rPr>
          <w:rFonts w:ascii="Times New Roman" w:hAnsi="Times New Roman"/>
          <w:sz w:val="20"/>
          <w:szCs w:val="20"/>
        </w:rPr>
        <w:tab/>
      </w:r>
      <w:r>
        <w:rPr>
          <w:rFonts w:ascii="Times New Roman" w:hAnsi="Times New Roman"/>
          <w:sz w:val="20"/>
          <w:szCs w:val="20"/>
        </w:rPr>
        <w:tab/>
      </w:r>
      <w:r w:rsidRPr="001D525F">
        <w:rPr>
          <w:rFonts w:ascii="Times New Roman" w:hAnsi="Times New Roman"/>
          <w:sz w:val="20"/>
          <w:szCs w:val="20"/>
        </w:rPr>
        <w:t>Славољуб Симић</w:t>
      </w:r>
      <w:r>
        <w:rPr>
          <w:rFonts w:ascii="Times New Roman" w:hAnsi="Times New Roman"/>
          <w:sz w:val="20"/>
          <w:szCs w:val="20"/>
        </w:rPr>
        <w:t>, с.р.</w:t>
      </w:r>
      <w:r w:rsidRPr="001D525F">
        <w:rPr>
          <w:rFonts w:ascii="Times New Roman" w:hAnsi="Times New Roman"/>
          <w:sz w:val="20"/>
          <w:szCs w:val="20"/>
        </w:rPr>
        <w:t xml:space="preserve">  </w:t>
      </w:r>
    </w:p>
    <w:p w:rsidR="00FC5826" w:rsidRPr="00B31CC6" w:rsidRDefault="00FC5826" w:rsidP="00FC5826">
      <w:pPr>
        <w:jc w:val="both"/>
        <w:rPr>
          <w:rFonts w:ascii="Times New Roman" w:hAnsi="Times New Roman"/>
          <w:sz w:val="22"/>
        </w:rPr>
      </w:pPr>
      <w:r w:rsidRPr="00B31CC6">
        <w:rPr>
          <w:rFonts w:ascii="Times New Roman" w:hAnsi="Times New Roman"/>
          <w:sz w:val="22"/>
        </w:rPr>
        <w:t>158.</w:t>
      </w:r>
    </w:p>
    <w:p w:rsidR="00FC5826" w:rsidRPr="001D525F" w:rsidRDefault="00FC5826" w:rsidP="00FC5826">
      <w:pPr>
        <w:pStyle w:val="NoSpacing"/>
        <w:jc w:val="both"/>
        <w:rPr>
          <w:rFonts w:ascii="Times New Roman" w:hAnsi="Times New Roman"/>
          <w:sz w:val="20"/>
          <w:szCs w:val="20"/>
          <w:lang w:val="sr-Cyrl-CS"/>
        </w:rPr>
      </w:pPr>
      <w:r w:rsidRPr="001D525F">
        <w:rPr>
          <w:rFonts w:ascii="Times New Roman" w:hAnsi="Times New Roman"/>
          <w:sz w:val="20"/>
          <w:szCs w:val="20"/>
        </w:rPr>
        <w:tab/>
      </w:r>
      <w:r w:rsidRPr="001D525F">
        <w:rPr>
          <w:rFonts w:ascii="Times New Roman" w:hAnsi="Times New Roman"/>
          <w:sz w:val="20"/>
          <w:szCs w:val="20"/>
          <w:lang w:val="sr-Cyrl-CS"/>
        </w:rPr>
        <w:t>На основу члана 32. Закона о локалној самоуправи (“Сл. гласник РС“, бр. 129/07, 83/14-др. закон и 101/2016-др. закон) и члана 33. став 1. тачка 11. Статута општине Ћићевац („Сл. лист општине Ћићевац“, бр. 17/13-пречишћен текст, 22/13 и 10/15), Скупштина општине Ћићевац на 25. седници одржаној 18.12.2017. године, донела је</w:t>
      </w:r>
    </w:p>
    <w:p w:rsidR="00FC5826" w:rsidRPr="00610EF6" w:rsidRDefault="00FC5826" w:rsidP="00FC5826">
      <w:pPr>
        <w:pStyle w:val="NoSpacing"/>
        <w:jc w:val="both"/>
        <w:rPr>
          <w:rFonts w:ascii="Times New Roman" w:hAnsi="Times New Roman"/>
          <w:sz w:val="14"/>
          <w:szCs w:val="20"/>
          <w:lang w:val="sr-Cyrl-CS"/>
        </w:rPr>
      </w:pPr>
    </w:p>
    <w:p w:rsidR="00FC5826" w:rsidRPr="00B31CC6" w:rsidRDefault="00FC5826" w:rsidP="00FC5826">
      <w:pPr>
        <w:pStyle w:val="NoSpacing"/>
        <w:jc w:val="center"/>
        <w:rPr>
          <w:rFonts w:ascii="Times New Roman" w:hAnsi="Times New Roman"/>
          <w:b/>
          <w:szCs w:val="20"/>
          <w:lang w:val="sr-Cyrl-CS"/>
        </w:rPr>
      </w:pPr>
      <w:r w:rsidRPr="00B31CC6">
        <w:rPr>
          <w:rFonts w:ascii="Times New Roman" w:hAnsi="Times New Roman"/>
          <w:b/>
          <w:szCs w:val="20"/>
          <w:lang w:val="sr-Cyrl-CS"/>
        </w:rPr>
        <w:t>РЕШЕЊЕ</w:t>
      </w:r>
    </w:p>
    <w:p w:rsidR="00FC5826" w:rsidRDefault="00FC5826" w:rsidP="00FC5826">
      <w:pPr>
        <w:pStyle w:val="NoSpacing"/>
        <w:jc w:val="center"/>
        <w:rPr>
          <w:rFonts w:ascii="Times New Roman" w:hAnsi="Times New Roman"/>
          <w:sz w:val="20"/>
          <w:szCs w:val="20"/>
          <w:lang w:val="sr-Cyrl-CS"/>
        </w:rPr>
      </w:pPr>
      <w:r w:rsidRPr="001D525F">
        <w:rPr>
          <w:rFonts w:ascii="Times New Roman" w:hAnsi="Times New Roman"/>
          <w:sz w:val="20"/>
          <w:szCs w:val="20"/>
          <w:lang w:val="sr-Cyrl-CS"/>
        </w:rPr>
        <w:t xml:space="preserve">о давању сагласности на Правилник о организацији и систематизацији послова и радних задатака </w:t>
      </w:r>
    </w:p>
    <w:p w:rsidR="00FC5826" w:rsidRPr="001D525F" w:rsidRDefault="00FC5826" w:rsidP="00FC5826">
      <w:pPr>
        <w:pStyle w:val="NoSpacing"/>
        <w:jc w:val="center"/>
        <w:rPr>
          <w:rFonts w:ascii="Times New Roman" w:hAnsi="Times New Roman"/>
          <w:sz w:val="20"/>
          <w:szCs w:val="20"/>
        </w:rPr>
      </w:pPr>
      <w:r w:rsidRPr="001D525F">
        <w:rPr>
          <w:rFonts w:ascii="Times New Roman" w:hAnsi="Times New Roman"/>
          <w:sz w:val="20"/>
          <w:szCs w:val="20"/>
          <w:lang w:val="sr-Cyrl-CS"/>
        </w:rPr>
        <w:t>ЈП „Путеви Ћићевац“</w:t>
      </w:r>
    </w:p>
    <w:p w:rsidR="00FC5826" w:rsidRPr="00610EF6" w:rsidRDefault="00FC5826" w:rsidP="00FC5826">
      <w:pPr>
        <w:pStyle w:val="NoSpacing"/>
        <w:jc w:val="both"/>
        <w:rPr>
          <w:rFonts w:ascii="Times New Roman" w:hAnsi="Times New Roman"/>
          <w:sz w:val="14"/>
          <w:szCs w:val="20"/>
        </w:rPr>
      </w:pPr>
    </w:p>
    <w:p w:rsidR="00FC5826" w:rsidRPr="001D525F" w:rsidRDefault="00FC5826" w:rsidP="00FC5826">
      <w:pPr>
        <w:pStyle w:val="NoSpacing"/>
        <w:numPr>
          <w:ilvl w:val="0"/>
          <w:numId w:val="68"/>
        </w:numPr>
        <w:jc w:val="both"/>
        <w:rPr>
          <w:rFonts w:ascii="Times New Roman" w:hAnsi="Times New Roman"/>
          <w:sz w:val="20"/>
          <w:szCs w:val="20"/>
          <w:lang w:val="sr-Cyrl-CS"/>
        </w:rPr>
      </w:pPr>
      <w:r w:rsidRPr="001D525F">
        <w:rPr>
          <w:rFonts w:ascii="Times New Roman" w:hAnsi="Times New Roman"/>
          <w:sz w:val="20"/>
          <w:szCs w:val="20"/>
          <w:lang w:val="sr-Cyrl-CS"/>
        </w:rPr>
        <w:t>Даје се сагласност на Правилник о организацији и систематизацији послова и радних задатака ЈП „Путеви Ћићевац“, бр. 217-1/17 од 30.11.2017. године, који је донео директор уз сагласност Надзорног одбора.</w:t>
      </w:r>
    </w:p>
    <w:p w:rsidR="00FC5826" w:rsidRPr="001D525F" w:rsidRDefault="00FC5826" w:rsidP="00FC5826">
      <w:pPr>
        <w:pStyle w:val="NoSpacing"/>
        <w:numPr>
          <w:ilvl w:val="0"/>
          <w:numId w:val="68"/>
        </w:numPr>
        <w:jc w:val="both"/>
        <w:rPr>
          <w:rFonts w:ascii="Times New Roman" w:hAnsi="Times New Roman"/>
          <w:sz w:val="20"/>
          <w:szCs w:val="20"/>
          <w:lang w:val="sr-Cyrl-CS"/>
        </w:rPr>
      </w:pPr>
      <w:r w:rsidRPr="001D525F">
        <w:rPr>
          <w:rFonts w:ascii="Times New Roman" w:hAnsi="Times New Roman"/>
          <w:sz w:val="20"/>
          <w:szCs w:val="20"/>
          <w:lang w:val="sr-Cyrl-CS"/>
        </w:rPr>
        <w:t>Ово решење објавити у „Сл. листу општине Ћићевац“.</w:t>
      </w:r>
    </w:p>
    <w:p w:rsidR="00FC5826" w:rsidRPr="001D525F" w:rsidRDefault="00FC5826" w:rsidP="00FC5826">
      <w:pPr>
        <w:pStyle w:val="NoSpacing"/>
        <w:ind w:firstLine="720"/>
        <w:jc w:val="center"/>
        <w:rPr>
          <w:rFonts w:ascii="Times New Roman" w:hAnsi="Times New Roman"/>
          <w:sz w:val="20"/>
          <w:szCs w:val="20"/>
          <w:lang w:val="sr-Cyrl-CS"/>
        </w:rPr>
      </w:pPr>
      <w:r w:rsidRPr="001D525F">
        <w:rPr>
          <w:rFonts w:ascii="Times New Roman" w:hAnsi="Times New Roman"/>
          <w:sz w:val="20"/>
          <w:szCs w:val="20"/>
          <w:lang w:val="sr-Cyrl-CS"/>
        </w:rPr>
        <w:t>СКУПШТИНА ОПШТИНЕ ЋИЋЕВАЦ</w:t>
      </w:r>
    </w:p>
    <w:p w:rsidR="00FC5826" w:rsidRPr="001D525F" w:rsidRDefault="00FC5826" w:rsidP="00FC5826">
      <w:pPr>
        <w:pStyle w:val="NoSpacing"/>
        <w:ind w:firstLine="720"/>
        <w:jc w:val="center"/>
        <w:rPr>
          <w:rFonts w:ascii="Times New Roman" w:hAnsi="Times New Roman"/>
          <w:sz w:val="20"/>
          <w:szCs w:val="20"/>
        </w:rPr>
      </w:pPr>
      <w:r w:rsidRPr="001D525F">
        <w:rPr>
          <w:rFonts w:ascii="Times New Roman" w:hAnsi="Times New Roman"/>
          <w:sz w:val="20"/>
          <w:szCs w:val="20"/>
          <w:lang w:val="sr-Cyrl-CS"/>
        </w:rPr>
        <w:t>Бр. 023-53/17-02 од 18.12.2017. године</w:t>
      </w:r>
    </w:p>
    <w:p w:rsidR="00FC5826" w:rsidRPr="001D525F" w:rsidRDefault="00FC5826" w:rsidP="00FC5826">
      <w:pPr>
        <w:pStyle w:val="NoSpacing"/>
        <w:ind w:left="2160" w:firstLine="720"/>
        <w:jc w:val="both"/>
        <w:rPr>
          <w:rFonts w:ascii="Times New Roman" w:hAnsi="Times New Roman"/>
          <w:sz w:val="20"/>
          <w:szCs w:val="20"/>
          <w:lang w:val="sr-Cyrl-CS"/>
        </w:rPr>
      </w:pPr>
      <w:r w:rsidRPr="001D525F">
        <w:rPr>
          <w:rFonts w:ascii="Times New Roman" w:hAnsi="Times New Roman"/>
          <w:sz w:val="20"/>
          <w:szCs w:val="20"/>
        </w:rPr>
        <w:lastRenderedPageBreak/>
        <w:t xml:space="preserve">                                                                                                 </w:t>
      </w:r>
      <w:r w:rsidRPr="001D525F">
        <w:rPr>
          <w:rFonts w:ascii="Times New Roman" w:hAnsi="Times New Roman"/>
          <w:sz w:val="20"/>
          <w:szCs w:val="20"/>
          <w:lang w:val="sr-Cyrl-CS"/>
        </w:rPr>
        <w:t>ПРЕДСЕДНИК</w:t>
      </w:r>
    </w:p>
    <w:p w:rsidR="00FC5826" w:rsidRPr="001D525F" w:rsidRDefault="00FC5826" w:rsidP="00FC5826">
      <w:pPr>
        <w:pStyle w:val="NoSpacing"/>
        <w:ind w:firstLine="720"/>
        <w:jc w:val="both"/>
        <w:rPr>
          <w:rFonts w:ascii="Times New Roman" w:hAnsi="Times New Roman"/>
          <w:sz w:val="20"/>
          <w:szCs w:val="20"/>
        </w:rPr>
      </w:pPr>
      <w:r w:rsidRPr="001D525F">
        <w:rPr>
          <w:rFonts w:ascii="Times New Roman" w:hAnsi="Times New Roman"/>
          <w:sz w:val="20"/>
          <w:szCs w:val="20"/>
          <w:lang w:val="sr-Cyrl-CS"/>
        </w:rPr>
        <w:t xml:space="preserve">                                           </w:t>
      </w:r>
      <w:r>
        <w:rPr>
          <w:rFonts w:ascii="Times New Roman" w:hAnsi="Times New Roman"/>
          <w:sz w:val="20"/>
          <w:szCs w:val="20"/>
          <w:lang w:val="sr-Cyrl-CS"/>
        </w:rPr>
        <w:tab/>
      </w:r>
      <w:r>
        <w:rPr>
          <w:rFonts w:ascii="Times New Roman" w:hAnsi="Times New Roman"/>
          <w:sz w:val="20"/>
          <w:szCs w:val="20"/>
          <w:lang w:val="sr-Cyrl-CS"/>
        </w:rPr>
        <w:tab/>
      </w:r>
      <w:r>
        <w:rPr>
          <w:rFonts w:ascii="Times New Roman" w:hAnsi="Times New Roman"/>
          <w:sz w:val="20"/>
          <w:szCs w:val="20"/>
          <w:lang w:val="sr-Cyrl-CS"/>
        </w:rPr>
        <w:tab/>
      </w:r>
      <w:r>
        <w:rPr>
          <w:rFonts w:ascii="Times New Roman" w:hAnsi="Times New Roman"/>
          <w:sz w:val="20"/>
          <w:szCs w:val="20"/>
          <w:lang w:val="sr-Cyrl-CS"/>
        </w:rPr>
        <w:tab/>
      </w:r>
      <w:r w:rsidRPr="001D525F">
        <w:rPr>
          <w:rFonts w:ascii="Times New Roman" w:hAnsi="Times New Roman"/>
          <w:sz w:val="20"/>
          <w:szCs w:val="20"/>
          <w:lang w:val="sr-Cyrl-CS"/>
        </w:rPr>
        <w:t xml:space="preserve">                                                      Славољуб Симић, с.р.</w:t>
      </w:r>
      <w:r w:rsidRPr="001D525F">
        <w:rPr>
          <w:rFonts w:ascii="Times New Roman" w:hAnsi="Times New Roman"/>
          <w:sz w:val="20"/>
          <w:szCs w:val="20"/>
        </w:rPr>
        <w:t xml:space="preserve">     </w:t>
      </w:r>
    </w:p>
    <w:p w:rsidR="007D0E7F" w:rsidRPr="005223DC" w:rsidRDefault="007D0E7F" w:rsidP="007D0E7F">
      <w:pPr>
        <w:jc w:val="center"/>
        <w:rPr>
          <w:rFonts w:ascii="Times New Roman" w:hAnsi="Times New Roman"/>
          <w:b w:val="0"/>
          <w:sz w:val="20"/>
          <w:lang w:val="sr-Cyrl-CS"/>
        </w:rPr>
      </w:pPr>
      <w:r>
        <w:rPr>
          <w:rFonts w:ascii="Times New Roman" w:hAnsi="Times New Roman"/>
          <w:b w:val="0"/>
          <w:sz w:val="20"/>
          <w:lang w:val="sr-Cyrl-CS"/>
        </w:rPr>
        <w:t>_______________________________________________________________________________________________</w:t>
      </w:r>
    </w:p>
    <w:p w:rsidR="007D0E7F" w:rsidRPr="007D3B80" w:rsidRDefault="007D0E7F" w:rsidP="007D0E7F">
      <w:pPr>
        <w:pStyle w:val="NoSpacing"/>
        <w:jc w:val="center"/>
        <w:rPr>
          <w:rFonts w:ascii="Times New Roman" w:hAnsi="Times New Roman"/>
          <w:b/>
          <w:sz w:val="14"/>
          <w:szCs w:val="20"/>
        </w:rPr>
      </w:pPr>
    </w:p>
    <w:p w:rsidR="007D0E7F" w:rsidRPr="00E91500" w:rsidRDefault="007D0E7F" w:rsidP="007D0E7F">
      <w:pPr>
        <w:pStyle w:val="NoSpacing"/>
        <w:jc w:val="center"/>
        <w:rPr>
          <w:rFonts w:ascii="Times New Roman" w:hAnsi="Times New Roman"/>
          <w:b/>
          <w:szCs w:val="20"/>
        </w:rPr>
      </w:pPr>
      <w:r w:rsidRPr="00E91500">
        <w:rPr>
          <w:rFonts w:ascii="Times New Roman" w:hAnsi="Times New Roman"/>
          <w:b/>
          <w:szCs w:val="20"/>
        </w:rPr>
        <w:t>АКТИ</w:t>
      </w:r>
    </w:p>
    <w:p w:rsidR="007D0E7F" w:rsidRPr="00E91500" w:rsidRDefault="007D0E7F" w:rsidP="007D0E7F">
      <w:pPr>
        <w:pStyle w:val="NoSpacing"/>
        <w:jc w:val="center"/>
        <w:rPr>
          <w:rFonts w:ascii="Times New Roman" w:hAnsi="Times New Roman"/>
          <w:b/>
          <w:szCs w:val="20"/>
        </w:rPr>
      </w:pPr>
      <w:r w:rsidRPr="00E91500">
        <w:rPr>
          <w:rFonts w:ascii="Times New Roman" w:hAnsi="Times New Roman"/>
          <w:b/>
          <w:szCs w:val="20"/>
        </w:rPr>
        <w:t>ПРЕДСЕДНИКА ОПШТИНЕ И ОПШТИНСКОГ ВЕЋА</w:t>
      </w:r>
    </w:p>
    <w:p w:rsidR="007D0E7F" w:rsidRDefault="007D0E7F" w:rsidP="007D0E7F">
      <w:pPr>
        <w:pStyle w:val="NoSpacing"/>
        <w:rPr>
          <w:rFonts w:ascii="Times New Roman" w:hAnsi="Times New Roman"/>
          <w:b/>
          <w:sz w:val="20"/>
          <w:szCs w:val="20"/>
        </w:rPr>
      </w:pPr>
      <w:r w:rsidRPr="00292F01">
        <w:rPr>
          <w:rFonts w:ascii="Times New Roman" w:hAnsi="Times New Roman"/>
          <w:b/>
          <w:szCs w:val="20"/>
        </w:rPr>
        <w:t>142</w:t>
      </w:r>
      <w:r>
        <w:rPr>
          <w:rFonts w:ascii="Times New Roman" w:hAnsi="Times New Roman"/>
          <w:b/>
          <w:sz w:val="20"/>
          <w:szCs w:val="20"/>
        </w:rPr>
        <w:t>.</w:t>
      </w:r>
    </w:p>
    <w:p w:rsidR="007D0E7F" w:rsidRPr="009E29A0" w:rsidRDefault="007D0E7F" w:rsidP="007D0E7F">
      <w:pPr>
        <w:ind w:firstLine="720"/>
        <w:jc w:val="both"/>
        <w:rPr>
          <w:rFonts w:ascii="Times New Roman" w:hAnsi="Times New Roman"/>
          <w:b w:val="0"/>
          <w:color w:val="000000" w:themeColor="text1"/>
          <w:sz w:val="20"/>
        </w:rPr>
      </w:pPr>
      <w:r w:rsidRPr="009E29A0">
        <w:rPr>
          <w:rFonts w:ascii="Times New Roman" w:hAnsi="Times New Roman"/>
          <w:b w:val="0"/>
          <w:color w:val="000000" w:themeColor="text1"/>
          <w:sz w:val="20"/>
        </w:rPr>
        <w:t>На основу члана 44. став 1. тачка 5. Закона о локалној самоуправи („Сл. гласник РС“, бр. 129/07</w:t>
      </w:r>
      <w:r w:rsidR="00CC1F16">
        <w:rPr>
          <w:rFonts w:ascii="Times New Roman" w:hAnsi="Times New Roman"/>
          <w:b w:val="0"/>
          <w:color w:val="000000" w:themeColor="text1"/>
          <w:sz w:val="20"/>
        </w:rPr>
        <w:t>,</w:t>
      </w:r>
      <w:r w:rsidRPr="009E29A0">
        <w:rPr>
          <w:rFonts w:ascii="Times New Roman" w:hAnsi="Times New Roman"/>
          <w:b w:val="0"/>
          <w:color w:val="000000" w:themeColor="text1"/>
          <w:sz w:val="20"/>
        </w:rPr>
        <w:t xml:space="preserve"> 83/14-др. закон</w:t>
      </w:r>
      <w:r w:rsidR="00CC1F16">
        <w:rPr>
          <w:rFonts w:ascii="Times New Roman" w:hAnsi="Times New Roman"/>
          <w:b w:val="0"/>
          <w:color w:val="000000" w:themeColor="text1"/>
          <w:sz w:val="20"/>
        </w:rPr>
        <w:t xml:space="preserve"> и 101/2016-др. закон</w:t>
      </w:r>
      <w:r w:rsidRPr="009E29A0">
        <w:rPr>
          <w:rFonts w:ascii="Times New Roman" w:hAnsi="Times New Roman"/>
          <w:b w:val="0"/>
          <w:color w:val="000000" w:themeColor="text1"/>
          <w:sz w:val="20"/>
        </w:rPr>
        <w:t>) и члана 59. став 1. тачка 13. Статута општине Ћићевац („Сл. лист општине Ћићевац“, бр. 17/13-пречишћен текст, 22/13 и 10/15), председник општине доноси</w:t>
      </w:r>
    </w:p>
    <w:p w:rsidR="007D0E7F" w:rsidRPr="009E29A0" w:rsidRDefault="007D0E7F" w:rsidP="007D0E7F">
      <w:pPr>
        <w:rPr>
          <w:rFonts w:ascii="Times New Roman" w:hAnsi="Times New Roman"/>
          <w:b w:val="0"/>
          <w:color w:val="000000" w:themeColor="text1"/>
          <w:sz w:val="12"/>
        </w:rPr>
      </w:pPr>
    </w:p>
    <w:p w:rsidR="007D0E7F" w:rsidRPr="00E91500" w:rsidRDefault="007D0E7F" w:rsidP="007D0E7F">
      <w:pPr>
        <w:jc w:val="center"/>
        <w:rPr>
          <w:rFonts w:ascii="Times New Roman" w:hAnsi="Times New Roman"/>
          <w:color w:val="000000" w:themeColor="text1"/>
          <w:sz w:val="22"/>
        </w:rPr>
      </w:pPr>
      <w:r w:rsidRPr="00E91500">
        <w:rPr>
          <w:rFonts w:ascii="Times New Roman" w:hAnsi="Times New Roman"/>
          <w:color w:val="000000" w:themeColor="text1"/>
          <w:sz w:val="22"/>
        </w:rPr>
        <w:t>РЕШЕЊЕ</w:t>
      </w:r>
    </w:p>
    <w:p w:rsidR="007D0E7F" w:rsidRPr="009E29A0" w:rsidRDefault="007D0E7F" w:rsidP="007D0E7F">
      <w:pPr>
        <w:jc w:val="center"/>
        <w:rPr>
          <w:rFonts w:ascii="Times New Roman" w:hAnsi="Times New Roman"/>
          <w:b w:val="0"/>
          <w:color w:val="000000" w:themeColor="text1"/>
          <w:sz w:val="20"/>
        </w:rPr>
      </w:pPr>
      <w:r w:rsidRPr="009E29A0">
        <w:rPr>
          <w:rFonts w:ascii="Times New Roman" w:hAnsi="Times New Roman"/>
          <w:b w:val="0"/>
          <w:color w:val="000000" w:themeColor="text1"/>
          <w:sz w:val="20"/>
        </w:rPr>
        <w:t>О РАЗРЕШЕЊУ ЧЛАНА РАДНЕ ГРУПЕ ЗА ИЗРАДУ И ИМПЛЕМЕНТАЦИЈУ ЛОКАЛНОГ ЕКОЛОШКОГ АКЦИОНОГ ПЛАНА ОПШТИНЕ ЋИЋЕВАЦ ЗА ПЕРИОД 2017-2021.</w:t>
      </w:r>
    </w:p>
    <w:p w:rsidR="007D0E7F" w:rsidRPr="009E29A0" w:rsidRDefault="007D0E7F" w:rsidP="007D0E7F">
      <w:pPr>
        <w:jc w:val="center"/>
        <w:rPr>
          <w:rFonts w:ascii="Times New Roman" w:hAnsi="Times New Roman"/>
          <w:b w:val="0"/>
          <w:color w:val="000000" w:themeColor="text1"/>
          <w:sz w:val="12"/>
        </w:rPr>
      </w:pPr>
    </w:p>
    <w:p w:rsidR="007D0E7F" w:rsidRPr="009E29A0" w:rsidRDefault="007D0E7F" w:rsidP="007D0E7F">
      <w:pPr>
        <w:numPr>
          <w:ilvl w:val="0"/>
          <w:numId w:val="71"/>
        </w:numPr>
        <w:tabs>
          <w:tab w:val="left" w:pos="993"/>
        </w:tabs>
        <w:ind w:left="0" w:firstLine="709"/>
        <w:jc w:val="both"/>
        <w:rPr>
          <w:rFonts w:ascii="Times New Roman" w:hAnsi="Times New Roman"/>
          <w:b w:val="0"/>
          <w:color w:val="000000" w:themeColor="text1"/>
          <w:sz w:val="20"/>
        </w:rPr>
      </w:pPr>
      <w:r w:rsidRPr="009E29A0">
        <w:rPr>
          <w:rFonts w:ascii="Times New Roman" w:hAnsi="Times New Roman"/>
          <w:b w:val="0"/>
          <w:color w:val="000000" w:themeColor="text1"/>
          <w:sz w:val="20"/>
        </w:rPr>
        <w:t>Решењем о образовању радне групе за израду и имплементацију локалног еколошког акционог плана општине Ћићевац за период 2017-2021.  година, бр. 464-13/17-06 од 01.04.2017. године, Јасмина Чукић је изабрана за члана Радне групе која почиње са радом 01.04.2017. године.</w:t>
      </w:r>
    </w:p>
    <w:p w:rsidR="007D0E7F" w:rsidRPr="009E29A0" w:rsidRDefault="007D0E7F" w:rsidP="007D0E7F">
      <w:pPr>
        <w:numPr>
          <w:ilvl w:val="0"/>
          <w:numId w:val="71"/>
        </w:numPr>
        <w:tabs>
          <w:tab w:val="left" w:pos="993"/>
        </w:tabs>
        <w:ind w:left="0" w:firstLine="709"/>
        <w:jc w:val="both"/>
        <w:rPr>
          <w:rFonts w:ascii="Times New Roman" w:hAnsi="Times New Roman"/>
          <w:b w:val="0"/>
          <w:color w:val="000000" w:themeColor="text1"/>
          <w:sz w:val="20"/>
        </w:rPr>
      </w:pPr>
      <w:r w:rsidRPr="009E29A0">
        <w:rPr>
          <w:rFonts w:ascii="Times New Roman" w:hAnsi="Times New Roman"/>
          <w:b w:val="0"/>
          <w:color w:val="000000" w:themeColor="text1"/>
          <w:sz w:val="20"/>
        </w:rPr>
        <w:t xml:space="preserve">Овим решењем, Јасмина Чукић се разрешава чланства наведене Радне групе. </w:t>
      </w:r>
    </w:p>
    <w:p w:rsidR="007D0E7F" w:rsidRPr="009E29A0" w:rsidRDefault="007D0E7F" w:rsidP="007D0E7F">
      <w:pPr>
        <w:tabs>
          <w:tab w:val="left" w:pos="993"/>
        </w:tabs>
        <w:ind w:firstLine="709"/>
        <w:jc w:val="both"/>
        <w:rPr>
          <w:rFonts w:ascii="Times New Roman" w:hAnsi="Times New Roman"/>
          <w:b w:val="0"/>
          <w:color w:val="000000" w:themeColor="text1"/>
          <w:sz w:val="20"/>
        </w:rPr>
      </w:pPr>
      <w:r w:rsidRPr="009E29A0">
        <w:rPr>
          <w:rFonts w:ascii="Times New Roman" w:hAnsi="Times New Roman"/>
          <w:b w:val="0"/>
          <w:color w:val="000000" w:themeColor="text1"/>
          <w:sz w:val="20"/>
        </w:rPr>
        <w:tab/>
        <w:t xml:space="preserve">Решење ступа на снагу 30.08.2017. године.  </w:t>
      </w:r>
    </w:p>
    <w:p w:rsidR="007D0E7F" w:rsidRPr="009E29A0" w:rsidRDefault="007D0E7F" w:rsidP="007D0E7F">
      <w:pPr>
        <w:tabs>
          <w:tab w:val="left" w:pos="0"/>
          <w:tab w:val="left" w:pos="993"/>
        </w:tabs>
        <w:jc w:val="center"/>
        <w:rPr>
          <w:rFonts w:ascii="Times New Roman" w:hAnsi="Times New Roman"/>
          <w:b w:val="0"/>
          <w:color w:val="000000" w:themeColor="text1"/>
          <w:sz w:val="20"/>
        </w:rPr>
      </w:pPr>
      <w:r w:rsidRPr="009E29A0">
        <w:rPr>
          <w:rFonts w:ascii="Times New Roman" w:hAnsi="Times New Roman"/>
          <w:b w:val="0"/>
          <w:color w:val="000000" w:themeColor="text1"/>
          <w:sz w:val="20"/>
        </w:rPr>
        <w:t>ПРЕДСЕДНИК ОПШТИНЕ ЋИЋЕВАЦ</w:t>
      </w:r>
    </w:p>
    <w:p w:rsidR="007D0E7F" w:rsidRPr="009E29A0" w:rsidRDefault="007D0E7F" w:rsidP="007D0E7F">
      <w:pPr>
        <w:tabs>
          <w:tab w:val="left" w:pos="0"/>
          <w:tab w:val="left" w:pos="993"/>
        </w:tabs>
        <w:jc w:val="center"/>
        <w:rPr>
          <w:rFonts w:ascii="Times New Roman" w:hAnsi="Times New Roman"/>
          <w:b w:val="0"/>
          <w:color w:val="000000" w:themeColor="text1"/>
          <w:sz w:val="20"/>
        </w:rPr>
      </w:pPr>
      <w:r w:rsidRPr="009E29A0">
        <w:rPr>
          <w:rFonts w:ascii="Times New Roman" w:hAnsi="Times New Roman"/>
          <w:b w:val="0"/>
          <w:color w:val="000000" w:themeColor="text1"/>
          <w:sz w:val="20"/>
        </w:rPr>
        <w:t>Бр. 464-13/17-06 од 30.08.2017. године</w:t>
      </w:r>
    </w:p>
    <w:p w:rsidR="007D0E7F" w:rsidRPr="009E29A0" w:rsidRDefault="007D0E7F" w:rsidP="007D0E7F">
      <w:pPr>
        <w:tabs>
          <w:tab w:val="left" w:pos="0"/>
          <w:tab w:val="left" w:pos="993"/>
          <w:tab w:val="left" w:pos="7230"/>
        </w:tabs>
        <w:jc w:val="both"/>
        <w:rPr>
          <w:rFonts w:ascii="Times New Roman" w:hAnsi="Times New Roman"/>
          <w:b w:val="0"/>
          <w:color w:val="000000" w:themeColor="text1"/>
          <w:sz w:val="20"/>
        </w:rPr>
      </w:pPr>
      <w:r w:rsidRPr="009E29A0">
        <w:rPr>
          <w:rFonts w:ascii="Times New Roman" w:hAnsi="Times New Roman"/>
          <w:b w:val="0"/>
          <w:color w:val="000000" w:themeColor="text1"/>
          <w:sz w:val="20"/>
        </w:rPr>
        <w:t xml:space="preserve">                                                                                                                                                 ПРЕДСЕДНИК</w:t>
      </w:r>
    </w:p>
    <w:p w:rsidR="007D0E7F" w:rsidRDefault="007D0E7F" w:rsidP="007D0E7F">
      <w:pPr>
        <w:tabs>
          <w:tab w:val="left" w:pos="0"/>
          <w:tab w:val="left" w:pos="993"/>
        </w:tabs>
        <w:jc w:val="both"/>
        <w:rPr>
          <w:rFonts w:ascii="Times New Roman" w:hAnsi="Times New Roman"/>
          <w:b w:val="0"/>
          <w:color w:val="000000" w:themeColor="text1"/>
          <w:sz w:val="20"/>
        </w:rPr>
      </w:pPr>
      <w:r w:rsidRPr="009E29A0">
        <w:rPr>
          <w:rFonts w:ascii="Times New Roman" w:hAnsi="Times New Roman"/>
          <w:b w:val="0"/>
          <w:color w:val="000000" w:themeColor="text1"/>
          <w:sz w:val="20"/>
        </w:rPr>
        <w:t xml:space="preserve">                                                                                                                                                 Златан Кркић, с.р.</w:t>
      </w:r>
    </w:p>
    <w:p w:rsidR="007D0E7F" w:rsidRPr="00E91500" w:rsidRDefault="007D0E7F" w:rsidP="007D0E7F">
      <w:pPr>
        <w:tabs>
          <w:tab w:val="left" w:pos="0"/>
          <w:tab w:val="left" w:pos="993"/>
        </w:tabs>
        <w:jc w:val="both"/>
        <w:rPr>
          <w:rFonts w:ascii="Times New Roman" w:hAnsi="Times New Roman"/>
          <w:color w:val="000000" w:themeColor="text1"/>
          <w:sz w:val="22"/>
        </w:rPr>
      </w:pPr>
      <w:r w:rsidRPr="00E91500">
        <w:rPr>
          <w:rFonts w:ascii="Times New Roman" w:hAnsi="Times New Roman"/>
          <w:color w:val="000000" w:themeColor="text1"/>
          <w:sz w:val="22"/>
        </w:rPr>
        <w:t>143.</w:t>
      </w:r>
    </w:p>
    <w:p w:rsidR="007D0E7F" w:rsidRPr="009E29A0" w:rsidRDefault="007D0E7F" w:rsidP="007D0E7F">
      <w:pPr>
        <w:ind w:firstLine="720"/>
        <w:jc w:val="both"/>
        <w:rPr>
          <w:rFonts w:ascii="Times New Roman" w:hAnsi="Times New Roman"/>
          <w:b w:val="0"/>
          <w:color w:val="000000" w:themeColor="text1"/>
          <w:sz w:val="20"/>
        </w:rPr>
      </w:pPr>
      <w:r w:rsidRPr="009E29A0">
        <w:rPr>
          <w:rFonts w:ascii="Times New Roman" w:hAnsi="Times New Roman"/>
          <w:b w:val="0"/>
          <w:color w:val="000000" w:themeColor="text1"/>
          <w:sz w:val="20"/>
        </w:rPr>
        <w:t>На основу члана 44. став 1. тачка 5. Закона о локалној самоуправи („Сл. гласник РС“, бр. 129/07</w:t>
      </w:r>
      <w:r w:rsidR="00CC1F16">
        <w:rPr>
          <w:rFonts w:ascii="Times New Roman" w:hAnsi="Times New Roman"/>
          <w:b w:val="0"/>
          <w:color w:val="000000" w:themeColor="text1"/>
          <w:sz w:val="20"/>
        </w:rPr>
        <w:t>,</w:t>
      </w:r>
      <w:r w:rsidRPr="009E29A0">
        <w:rPr>
          <w:rFonts w:ascii="Times New Roman" w:hAnsi="Times New Roman"/>
          <w:b w:val="0"/>
          <w:color w:val="000000" w:themeColor="text1"/>
          <w:sz w:val="20"/>
        </w:rPr>
        <w:t xml:space="preserve"> 83/14-др. закон</w:t>
      </w:r>
      <w:r w:rsidR="00CC1F16">
        <w:rPr>
          <w:rFonts w:ascii="Times New Roman" w:hAnsi="Times New Roman"/>
          <w:b w:val="0"/>
          <w:color w:val="000000" w:themeColor="text1"/>
          <w:sz w:val="20"/>
        </w:rPr>
        <w:t xml:space="preserve"> и 101/2016-др. закон</w:t>
      </w:r>
      <w:r w:rsidRPr="009E29A0">
        <w:rPr>
          <w:rFonts w:ascii="Times New Roman" w:hAnsi="Times New Roman"/>
          <w:b w:val="0"/>
          <w:color w:val="000000" w:themeColor="text1"/>
          <w:sz w:val="20"/>
        </w:rPr>
        <w:t>) и члана 59. став 1. тачка 13. Статута општине Ћићевац („Сл. лист општине Ћићевац“, бр. 17/13-пречишћен текст, 22/13 и 10/15), председник општине доноси</w:t>
      </w:r>
    </w:p>
    <w:p w:rsidR="007D0E7F" w:rsidRPr="009E29A0" w:rsidRDefault="007D0E7F" w:rsidP="007D0E7F">
      <w:pPr>
        <w:rPr>
          <w:rFonts w:ascii="Times New Roman" w:hAnsi="Times New Roman"/>
          <w:b w:val="0"/>
          <w:color w:val="000000" w:themeColor="text1"/>
          <w:sz w:val="12"/>
        </w:rPr>
      </w:pPr>
    </w:p>
    <w:p w:rsidR="007D0E7F" w:rsidRPr="009E29A0" w:rsidRDefault="007D0E7F" w:rsidP="007D0E7F">
      <w:pPr>
        <w:jc w:val="center"/>
        <w:rPr>
          <w:rFonts w:ascii="Times New Roman" w:hAnsi="Times New Roman"/>
          <w:b w:val="0"/>
          <w:color w:val="000000" w:themeColor="text1"/>
          <w:sz w:val="20"/>
        </w:rPr>
      </w:pPr>
      <w:r w:rsidRPr="009E29A0">
        <w:rPr>
          <w:rFonts w:ascii="Times New Roman" w:hAnsi="Times New Roman"/>
          <w:b w:val="0"/>
          <w:color w:val="000000" w:themeColor="text1"/>
          <w:sz w:val="20"/>
        </w:rPr>
        <w:t>РЕШЕЊЕ</w:t>
      </w:r>
    </w:p>
    <w:p w:rsidR="007D0E7F" w:rsidRPr="009E29A0" w:rsidRDefault="007D0E7F" w:rsidP="007D0E7F">
      <w:pPr>
        <w:jc w:val="center"/>
        <w:rPr>
          <w:rFonts w:ascii="Times New Roman" w:hAnsi="Times New Roman"/>
          <w:b w:val="0"/>
          <w:color w:val="000000" w:themeColor="text1"/>
          <w:sz w:val="20"/>
        </w:rPr>
      </w:pPr>
      <w:r w:rsidRPr="009E29A0">
        <w:rPr>
          <w:rFonts w:ascii="Times New Roman" w:hAnsi="Times New Roman"/>
          <w:b w:val="0"/>
          <w:color w:val="000000" w:themeColor="text1"/>
          <w:sz w:val="20"/>
        </w:rPr>
        <w:t>О РАЗРЕШЕЊУ ЧЛАНА РАДНЕ ГРУПЕ ЗА ИЗРАДУ И ИМПЛЕМЕНТАЦИЈУ ЛОКАЛНОГ ЕКОЛОШКОГ АКЦИОНОГ ПЛАНА ОПШТИНЕ ЋИЋЕВАЦ ЗА ПЕРИОД 2017-2021.</w:t>
      </w:r>
    </w:p>
    <w:p w:rsidR="007D0E7F" w:rsidRPr="009E29A0" w:rsidRDefault="007D0E7F" w:rsidP="007D0E7F">
      <w:pPr>
        <w:jc w:val="center"/>
        <w:rPr>
          <w:rFonts w:ascii="Times New Roman" w:hAnsi="Times New Roman"/>
          <w:b w:val="0"/>
          <w:color w:val="000000" w:themeColor="text1"/>
          <w:sz w:val="12"/>
        </w:rPr>
      </w:pPr>
    </w:p>
    <w:p w:rsidR="007D0E7F" w:rsidRPr="009E29A0" w:rsidRDefault="007D0E7F" w:rsidP="007D0E7F">
      <w:pPr>
        <w:numPr>
          <w:ilvl w:val="0"/>
          <w:numId w:val="72"/>
        </w:numPr>
        <w:tabs>
          <w:tab w:val="left" w:pos="993"/>
        </w:tabs>
        <w:jc w:val="both"/>
        <w:rPr>
          <w:rFonts w:ascii="Times New Roman" w:hAnsi="Times New Roman"/>
          <w:b w:val="0"/>
          <w:color w:val="000000" w:themeColor="text1"/>
          <w:sz w:val="20"/>
        </w:rPr>
      </w:pPr>
      <w:r w:rsidRPr="009E29A0">
        <w:rPr>
          <w:rFonts w:ascii="Times New Roman" w:hAnsi="Times New Roman"/>
          <w:b w:val="0"/>
          <w:color w:val="000000" w:themeColor="text1"/>
          <w:sz w:val="20"/>
        </w:rPr>
        <w:t>Решењем о образовању радне групе за израду и имплементацију локалног еколошког акционог плана општине Ћићевац за период 2017-2021.  година, бр. 464-13/17-06 од 01.04.2017. године, Андрија Мацић је изабран за члана Радне групе која почиње са радом 01.04.2017. године.</w:t>
      </w:r>
    </w:p>
    <w:p w:rsidR="007D0E7F" w:rsidRPr="009E29A0" w:rsidRDefault="007D0E7F" w:rsidP="007D0E7F">
      <w:pPr>
        <w:numPr>
          <w:ilvl w:val="0"/>
          <w:numId w:val="72"/>
        </w:numPr>
        <w:tabs>
          <w:tab w:val="left" w:pos="993"/>
        </w:tabs>
        <w:ind w:left="0" w:firstLine="709"/>
        <w:jc w:val="both"/>
        <w:rPr>
          <w:rFonts w:ascii="Times New Roman" w:hAnsi="Times New Roman"/>
          <w:b w:val="0"/>
          <w:color w:val="000000" w:themeColor="text1"/>
          <w:sz w:val="20"/>
        </w:rPr>
      </w:pPr>
      <w:r w:rsidRPr="009E29A0">
        <w:rPr>
          <w:rFonts w:ascii="Times New Roman" w:hAnsi="Times New Roman"/>
          <w:b w:val="0"/>
          <w:color w:val="000000" w:themeColor="text1"/>
          <w:sz w:val="20"/>
        </w:rPr>
        <w:t xml:space="preserve">Овим решењем, се разрешава чланства Андрија Мацић наведене Радне групе. </w:t>
      </w:r>
    </w:p>
    <w:p w:rsidR="007D0E7F" w:rsidRPr="009E29A0" w:rsidRDefault="007D0E7F" w:rsidP="007D0E7F">
      <w:pPr>
        <w:tabs>
          <w:tab w:val="left" w:pos="993"/>
        </w:tabs>
        <w:ind w:firstLine="709"/>
        <w:jc w:val="both"/>
        <w:rPr>
          <w:rFonts w:ascii="Times New Roman" w:hAnsi="Times New Roman"/>
          <w:b w:val="0"/>
          <w:color w:val="000000" w:themeColor="text1"/>
          <w:sz w:val="20"/>
        </w:rPr>
      </w:pPr>
      <w:r w:rsidRPr="009E29A0">
        <w:rPr>
          <w:rFonts w:ascii="Times New Roman" w:hAnsi="Times New Roman"/>
          <w:b w:val="0"/>
          <w:color w:val="000000" w:themeColor="text1"/>
          <w:sz w:val="20"/>
        </w:rPr>
        <w:tab/>
        <w:t xml:space="preserve">Решење ступа на снагу 04.09.2017. године.  </w:t>
      </w:r>
    </w:p>
    <w:p w:rsidR="007D0E7F" w:rsidRPr="009E29A0" w:rsidRDefault="007D0E7F" w:rsidP="007D0E7F">
      <w:pPr>
        <w:tabs>
          <w:tab w:val="left" w:pos="0"/>
          <w:tab w:val="left" w:pos="993"/>
        </w:tabs>
        <w:jc w:val="center"/>
        <w:rPr>
          <w:rFonts w:ascii="Times New Roman" w:hAnsi="Times New Roman"/>
          <w:b w:val="0"/>
          <w:color w:val="000000" w:themeColor="text1"/>
          <w:sz w:val="20"/>
        </w:rPr>
      </w:pPr>
      <w:r w:rsidRPr="009E29A0">
        <w:rPr>
          <w:rFonts w:ascii="Times New Roman" w:hAnsi="Times New Roman"/>
          <w:b w:val="0"/>
          <w:color w:val="000000" w:themeColor="text1"/>
          <w:sz w:val="20"/>
        </w:rPr>
        <w:t>ПРЕДСЕДНИК ОПШТИНЕ ЋИЋЕВАЦ</w:t>
      </w:r>
    </w:p>
    <w:p w:rsidR="007D0E7F" w:rsidRPr="009E29A0" w:rsidRDefault="007D0E7F" w:rsidP="007D0E7F">
      <w:pPr>
        <w:tabs>
          <w:tab w:val="left" w:pos="0"/>
          <w:tab w:val="left" w:pos="993"/>
        </w:tabs>
        <w:jc w:val="center"/>
        <w:rPr>
          <w:rFonts w:ascii="Times New Roman" w:hAnsi="Times New Roman"/>
          <w:b w:val="0"/>
          <w:color w:val="000000" w:themeColor="text1"/>
          <w:sz w:val="20"/>
        </w:rPr>
      </w:pPr>
      <w:r w:rsidRPr="009E29A0">
        <w:rPr>
          <w:rFonts w:ascii="Times New Roman" w:hAnsi="Times New Roman"/>
          <w:b w:val="0"/>
          <w:color w:val="000000" w:themeColor="text1"/>
          <w:sz w:val="20"/>
        </w:rPr>
        <w:t>Бр. 464-13/17-06 од 04.09.2017. године</w:t>
      </w:r>
    </w:p>
    <w:p w:rsidR="007D0E7F" w:rsidRPr="009E29A0" w:rsidRDefault="007D0E7F" w:rsidP="007D0E7F">
      <w:pPr>
        <w:tabs>
          <w:tab w:val="left" w:pos="0"/>
          <w:tab w:val="left" w:pos="993"/>
          <w:tab w:val="left" w:pos="7230"/>
        </w:tabs>
        <w:jc w:val="both"/>
        <w:rPr>
          <w:rFonts w:ascii="Times New Roman" w:hAnsi="Times New Roman"/>
          <w:b w:val="0"/>
          <w:color w:val="000000" w:themeColor="text1"/>
          <w:sz w:val="20"/>
        </w:rPr>
      </w:pPr>
      <w:r w:rsidRPr="009E29A0">
        <w:rPr>
          <w:rFonts w:ascii="Times New Roman" w:hAnsi="Times New Roman"/>
          <w:b w:val="0"/>
          <w:color w:val="000000" w:themeColor="text1"/>
          <w:sz w:val="20"/>
        </w:rPr>
        <w:t xml:space="preserve">                                                                                                                                                 ПРЕДСЕДНИК</w:t>
      </w:r>
    </w:p>
    <w:p w:rsidR="007D0E7F" w:rsidRPr="009E29A0" w:rsidRDefault="007D0E7F" w:rsidP="007D0E7F">
      <w:pPr>
        <w:tabs>
          <w:tab w:val="left" w:pos="0"/>
          <w:tab w:val="left" w:pos="993"/>
        </w:tabs>
        <w:jc w:val="both"/>
        <w:rPr>
          <w:rFonts w:ascii="Times New Roman" w:hAnsi="Times New Roman"/>
          <w:b w:val="0"/>
          <w:color w:val="000000" w:themeColor="text1"/>
          <w:sz w:val="20"/>
        </w:rPr>
      </w:pPr>
      <w:r w:rsidRPr="00E91500">
        <w:rPr>
          <w:rFonts w:ascii="Times New Roman" w:hAnsi="Times New Roman"/>
          <w:color w:val="000000" w:themeColor="text1"/>
          <w:sz w:val="22"/>
        </w:rPr>
        <w:t>14</w:t>
      </w:r>
      <w:r>
        <w:rPr>
          <w:rFonts w:ascii="Times New Roman" w:hAnsi="Times New Roman"/>
          <w:color w:val="000000" w:themeColor="text1"/>
          <w:sz w:val="22"/>
        </w:rPr>
        <w:t>4</w:t>
      </w:r>
      <w:r w:rsidRPr="00E91500">
        <w:rPr>
          <w:rFonts w:ascii="Times New Roman" w:hAnsi="Times New Roman"/>
          <w:color w:val="000000" w:themeColor="text1"/>
          <w:sz w:val="22"/>
        </w:rPr>
        <w:t>.</w:t>
      </w:r>
      <w:r w:rsidRPr="009E29A0">
        <w:rPr>
          <w:rFonts w:ascii="Times New Roman" w:hAnsi="Times New Roman"/>
          <w:b w:val="0"/>
          <w:color w:val="000000" w:themeColor="text1"/>
          <w:sz w:val="20"/>
        </w:rPr>
        <w:t xml:space="preserve">                                                                                                                                                 Златан Кркић, с.р.</w:t>
      </w:r>
    </w:p>
    <w:p w:rsidR="007D0E7F" w:rsidRPr="009E29A0" w:rsidRDefault="007D0E7F" w:rsidP="007D0E7F">
      <w:pPr>
        <w:ind w:firstLine="720"/>
        <w:jc w:val="both"/>
        <w:rPr>
          <w:rFonts w:ascii="Times New Roman" w:hAnsi="Times New Roman"/>
          <w:b w:val="0"/>
          <w:color w:val="000000" w:themeColor="text1"/>
          <w:sz w:val="20"/>
        </w:rPr>
      </w:pPr>
      <w:r w:rsidRPr="009E29A0">
        <w:rPr>
          <w:rFonts w:ascii="Times New Roman" w:hAnsi="Times New Roman"/>
          <w:b w:val="0"/>
          <w:color w:val="000000" w:themeColor="text1"/>
          <w:sz w:val="20"/>
        </w:rPr>
        <w:t>На основу члана 44. став 1. тачка 5. Закона о локалној самоуправи („Сл. гласник РС“, бр. 129/07</w:t>
      </w:r>
      <w:r w:rsidR="00CC1F16">
        <w:rPr>
          <w:rFonts w:ascii="Times New Roman" w:hAnsi="Times New Roman"/>
          <w:b w:val="0"/>
          <w:color w:val="000000" w:themeColor="text1"/>
          <w:sz w:val="20"/>
        </w:rPr>
        <w:t>,</w:t>
      </w:r>
      <w:r w:rsidRPr="009E29A0">
        <w:rPr>
          <w:rFonts w:ascii="Times New Roman" w:hAnsi="Times New Roman"/>
          <w:b w:val="0"/>
          <w:color w:val="000000" w:themeColor="text1"/>
          <w:sz w:val="20"/>
        </w:rPr>
        <w:t xml:space="preserve"> 83/14-др. закон</w:t>
      </w:r>
      <w:r w:rsidR="00CC1F16">
        <w:rPr>
          <w:rFonts w:ascii="Times New Roman" w:hAnsi="Times New Roman"/>
          <w:b w:val="0"/>
          <w:color w:val="000000" w:themeColor="text1"/>
          <w:sz w:val="20"/>
        </w:rPr>
        <w:t xml:space="preserve"> и 101/2016-др. закон</w:t>
      </w:r>
      <w:r w:rsidRPr="009E29A0">
        <w:rPr>
          <w:rFonts w:ascii="Times New Roman" w:hAnsi="Times New Roman"/>
          <w:b w:val="0"/>
          <w:color w:val="000000" w:themeColor="text1"/>
          <w:sz w:val="20"/>
        </w:rPr>
        <w:t>) и члана 59. став 1. тачка 13. Статута општине Ћићевац („Сл. лист општине Ћићевац“, бр. 17/13-пречишћен текст, 22/13 и 10/15), председник општине доноси</w:t>
      </w:r>
    </w:p>
    <w:p w:rsidR="007D0E7F" w:rsidRPr="00E91500" w:rsidRDefault="007D0E7F" w:rsidP="007D0E7F">
      <w:pPr>
        <w:rPr>
          <w:rFonts w:ascii="Times New Roman" w:hAnsi="Times New Roman"/>
          <w:b w:val="0"/>
          <w:color w:val="000000" w:themeColor="text1"/>
          <w:sz w:val="10"/>
        </w:rPr>
      </w:pPr>
    </w:p>
    <w:p w:rsidR="007D0E7F" w:rsidRPr="009E29A0" w:rsidRDefault="007D0E7F" w:rsidP="007D0E7F">
      <w:pPr>
        <w:jc w:val="center"/>
        <w:rPr>
          <w:rFonts w:ascii="Times New Roman" w:hAnsi="Times New Roman"/>
          <w:b w:val="0"/>
          <w:color w:val="000000" w:themeColor="text1"/>
          <w:sz w:val="20"/>
        </w:rPr>
      </w:pPr>
      <w:r w:rsidRPr="009E29A0">
        <w:rPr>
          <w:rFonts w:ascii="Times New Roman" w:hAnsi="Times New Roman"/>
          <w:b w:val="0"/>
          <w:color w:val="000000" w:themeColor="text1"/>
          <w:sz w:val="20"/>
        </w:rPr>
        <w:t>РЕШЕЊЕ</w:t>
      </w:r>
    </w:p>
    <w:p w:rsidR="007D0E7F" w:rsidRPr="009E29A0" w:rsidRDefault="007D0E7F" w:rsidP="007D0E7F">
      <w:pPr>
        <w:jc w:val="center"/>
        <w:rPr>
          <w:rFonts w:ascii="Times New Roman" w:hAnsi="Times New Roman"/>
          <w:b w:val="0"/>
          <w:color w:val="000000" w:themeColor="text1"/>
          <w:sz w:val="20"/>
        </w:rPr>
      </w:pPr>
      <w:r w:rsidRPr="009E29A0">
        <w:rPr>
          <w:rFonts w:ascii="Times New Roman" w:hAnsi="Times New Roman"/>
          <w:b w:val="0"/>
          <w:color w:val="000000" w:themeColor="text1"/>
          <w:sz w:val="20"/>
        </w:rPr>
        <w:t>О РАЗРЕШЕЊУ ЧЛАНА РАДНЕ ГРУПЕ ЗА ИЗРАДУ И ИМПЛЕМЕНТАЦИЈУ ЛОКАЛНОГ ЕКОЛОШКОГ АКЦИОНОГ ПЛАНА ОПШТИНЕ ЋИЋЕВАЦ ЗА ПЕРИОД 2017-2021.</w:t>
      </w:r>
    </w:p>
    <w:p w:rsidR="007D0E7F" w:rsidRPr="009E29A0" w:rsidRDefault="007D0E7F" w:rsidP="007D0E7F">
      <w:pPr>
        <w:jc w:val="center"/>
        <w:rPr>
          <w:rFonts w:ascii="Times New Roman" w:hAnsi="Times New Roman"/>
          <w:b w:val="0"/>
          <w:color w:val="000000" w:themeColor="text1"/>
          <w:sz w:val="12"/>
        </w:rPr>
      </w:pPr>
    </w:p>
    <w:p w:rsidR="007D0E7F" w:rsidRPr="009E29A0" w:rsidRDefault="007D0E7F" w:rsidP="007D0E7F">
      <w:pPr>
        <w:numPr>
          <w:ilvl w:val="0"/>
          <w:numId w:val="73"/>
        </w:numPr>
        <w:tabs>
          <w:tab w:val="left" w:pos="993"/>
        </w:tabs>
        <w:jc w:val="both"/>
        <w:rPr>
          <w:rFonts w:ascii="Times New Roman" w:hAnsi="Times New Roman"/>
          <w:b w:val="0"/>
          <w:color w:val="000000" w:themeColor="text1"/>
          <w:sz w:val="20"/>
        </w:rPr>
      </w:pPr>
      <w:r w:rsidRPr="009E29A0">
        <w:rPr>
          <w:rFonts w:ascii="Times New Roman" w:hAnsi="Times New Roman"/>
          <w:b w:val="0"/>
          <w:color w:val="000000" w:themeColor="text1"/>
          <w:sz w:val="20"/>
        </w:rPr>
        <w:t>Решењем о образовању радне групе за израду и имплементацију локалног еколошког акционог плана општине Ћићевац за период 2017-2021.  година, бр. 464-13/17-06 од 01.04.2017. године, Јелена Настић је изабрана за члана Радне групе која почиње са радом 01.04.2017. године.</w:t>
      </w:r>
    </w:p>
    <w:p w:rsidR="007D0E7F" w:rsidRPr="009E29A0" w:rsidRDefault="007D0E7F" w:rsidP="007D0E7F">
      <w:pPr>
        <w:numPr>
          <w:ilvl w:val="0"/>
          <w:numId w:val="73"/>
        </w:numPr>
        <w:tabs>
          <w:tab w:val="left" w:pos="993"/>
        </w:tabs>
        <w:ind w:left="0" w:firstLine="709"/>
        <w:jc w:val="both"/>
        <w:rPr>
          <w:rFonts w:ascii="Times New Roman" w:hAnsi="Times New Roman"/>
          <w:b w:val="0"/>
          <w:color w:val="000000" w:themeColor="text1"/>
          <w:sz w:val="20"/>
        </w:rPr>
      </w:pPr>
      <w:r w:rsidRPr="009E29A0">
        <w:rPr>
          <w:rFonts w:ascii="Times New Roman" w:hAnsi="Times New Roman"/>
          <w:b w:val="0"/>
          <w:color w:val="000000" w:themeColor="text1"/>
          <w:sz w:val="20"/>
        </w:rPr>
        <w:t xml:space="preserve">Овим решењем, се разрешава чланства Јелена Настић наведене Радне групе. </w:t>
      </w:r>
    </w:p>
    <w:p w:rsidR="007D0E7F" w:rsidRPr="009E29A0" w:rsidRDefault="007D0E7F" w:rsidP="007D0E7F">
      <w:pPr>
        <w:tabs>
          <w:tab w:val="left" w:pos="993"/>
        </w:tabs>
        <w:ind w:firstLine="709"/>
        <w:jc w:val="both"/>
        <w:rPr>
          <w:rFonts w:ascii="Times New Roman" w:hAnsi="Times New Roman"/>
          <w:b w:val="0"/>
          <w:color w:val="000000" w:themeColor="text1"/>
          <w:sz w:val="20"/>
        </w:rPr>
      </w:pPr>
      <w:r w:rsidRPr="009E29A0">
        <w:rPr>
          <w:rFonts w:ascii="Times New Roman" w:hAnsi="Times New Roman"/>
          <w:b w:val="0"/>
          <w:color w:val="000000" w:themeColor="text1"/>
          <w:sz w:val="20"/>
        </w:rPr>
        <w:tab/>
        <w:t xml:space="preserve">Решење ступа на снагу 04.09.2017. године.  </w:t>
      </w:r>
    </w:p>
    <w:p w:rsidR="007D0E7F" w:rsidRPr="009E29A0" w:rsidRDefault="007D0E7F" w:rsidP="007D0E7F">
      <w:pPr>
        <w:tabs>
          <w:tab w:val="left" w:pos="0"/>
          <w:tab w:val="left" w:pos="993"/>
        </w:tabs>
        <w:jc w:val="center"/>
        <w:rPr>
          <w:rFonts w:ascii="Times New Roman" w:hAnsi="Times New Roman"/>
          <w:b w:val="0"/>
          <w:color w:val="000000" w:themeColor="text1"/>
          <w:sz w:val="20"/>
        </w:rPr>
      </w:pPr>
      <w:r w:rsidRPr="009E29A0">
        <w:rPr>
          <w:rFonts w:ascii="Times New Roman" w:hAnsi="Times New Roman"/>
          <w:b w:val="0"/>
          <w:color w:val="000000" w:themeColor="text1"/>
          <w:sz w:val="20"/>
        </w:rPr>
        <w:t>ПРЕДСЕДНИК ОПШТИНЕ ЋИЋЕВАЦ</w:t>
      </w:r>
    </w:p>
    <w:p w:rsidR="007D0E7F" w:rsidRPr="009E29A0" w:rsidRDefault="007D0E7F" w:rsidP="007D0E7F">
      <w:pPr>
        <w:tabs>
          <w:tab w:val="left" w:pos="0"/>
          <w:tab w:val="left" w:pos="993"/>
        </w:tabs>
        <w:jc w:val="center"/>
        <w:rPr>
          <w:rFonts w:ascii="Times New Roman" w:hAnsi="Times New Roman"/>
          <w:b w:val="0"/>
          <w:color w:val="000000" w:themeColor="text1"/>
          <w:sz w:val="20"/>
        </w:rPr>
      </w:pPr>
      <w:r w:rsidRPr="009E29A0">
        <w:rPr>
          <w:rFonts w:ascii="Times New Roman" w:hAnsi="Times New Roman"/>
          <w:b w:val="0"/>
          <w:color w:val="000000" w:themeColor="text1"/>
          <w:sz w:val="20"/>
        </w:rPr>
        <w:t>Бр. 464-13/17-06 од 04.09.2017. године</w:t>
      </w:r>
    </w:p>
    <w:p w:rsidR="007D0E7F" w:rsidRPr="009E29A0" w:rsidRDefault="007D0E7F" w:rsidP="007D0E7F">
      <w:pPr>
        <w:tabs>
          <w:tab w:val="left" w:pos="0"/>
          <w:tab w:val="left" w:pos="993"/>
          <w:tab w:val="left" w:pos="7230"/>
        </w:tabs>
        <w:jc w:val="both"/>
        <w:rPr>
          <w:rFonts w:ascii="Times New Roman" w:hAnsi="Times New Roman"/>
          <w:b w:val="0"/>
          <w:color w:val="000000" w:themeColor="text1"/>
          <w:sz w:val="20"/>
        </w:rPr>
      </w:pPr>
      <w:r w:rsidRPr="009E29A0">
        <w:rPr>
          <w:rFonts w:ascii="Times New Roman" w:hAnsi="Times New Roman"/>
          <w:b w:val="0"/>
          <w:color w:val="000000" w:themeColor="text1"/>
          <w:sz w:val="20"/>
        </w:rPr>
        <w:t xml:space="preserve">                                                                                                                                                 ПРЕДСЕДНИК</w:t>
      </w:r>
    </w:p>
    <w:p w:rsidR="007D0E7F" w:rsidRDefault="007D0E7F" w:rsidP="007D0E7F">
      <w:pPr>
        <w:tabs>
          <w:tab w:val="left" w:pos="0"/>
          <w:tab w:val="left" w:pos="993"/>
        </w:tabs>
        <w:jc w:val="both"/>
        <w:rPr>
          <w:rFonts w:ascii="Times New Roman" w:hAnsi="Times New Roman"/>
          <w:b w:val="0"/>
          <w:color w:val="000000" w:themeColor="text1"/>
          <w:sz w:val="20"/>
        </w:rPr>
      </w:pPr>
      <w:r w:rsidRPr="009E29A0">
        <w:rPr>
          <w:rFonts w:ascii="Times New Roman" w:hAnsi="Times New Roman"/>
          <w:b w:val="0"/>
          <w:color w:val="000000" w:themeColor="text1"/>
          <w:sz w:val="20"/>
        </w:rPr>
        <w:t xml:space="preserve">                                                                                                                                                 Златан Кркић, с.р.</w:t>
      </w:r>
    </w:p>
    <w:p w:rsidR="007D0E7F" w:rsidRPr="00E91500" w:rsidRDefault="007D0E7F" w:rsidP="007D0E7F">
      <w:pPr>
        <w:tabs>
          <w:tab w:val="left" w:pos="0"/>
          <w:tab w:val="left" w:pos="993"/>
        </w:tabs>
        <w:jc w:val="center"/>
        <w:rPr>
          <w:rFonts w:ascii="Times New Roman" w:hAnsi="Times New Roman"/>
          <w:b w:val="0"/>
          <w:color w:val="000000" w:themeColor="text1"/>
          <w:sz w:val="20"/>
        </w:rPr>
      </w:pPr>
      <w:r>
        <w:rPr>
          <w:rFonts w:ascii="Times New Roman" w:hAnsi="Times New Roman"/>
          <w:b w:val="0"/>
          <w:color w:val="000000" w:themeColor="text1"/>
          <w:sz w:val="20"/>
        </w:rPr>
        <w:t>_______________________________________________________________________________________________</w:t>
      </w:r>
    </w:p>
    <w:p w:rsidR="00A356A8" w:rsidRPr="00E91500" w:rsidRDefault="00A356A8" w:rsidP="00A356A8">
      <w:pPr>
        <w:jc w:val="center"/>
        <w:rPr>
          <w:rFonts w:ascii="Times New Roman" w:hAnsi="Times New Roman"/>
          <w:color w:val="000000" w:themeColor="text1"/>
          <w:sz w:val="22"/>
          <w:szCs w:val="22"/>
        </w:rPr>
      </w:pPr>
      <w:r w:rsidRPr="00E91500">
        <w:rPr>
          <w:rFonts w:ascii="Times New Roman" w:hAnsi="Times New Roman"/>
          <w:color w:val="000000" w:themeColor="text1"/>
          <w:sz w:val="22"/>
          <w:szCs w:val="22"/>
        </w:rPr>
        <w:t xml:space="preserve">АКТИ </w:t>
      </w:r>
    </w:p>
    <w:p w:rsidR="00A356A8" w:rsidRPr="00E91500" w:rsidRDefault="00A356A8" w:rsidP="00A356A8">
      <w:pPr>
        <w:jc w:val="center"/>
        <w:rPr>
          <w:rFonts w:ascii="Times New Roman" w:hAnsi="Times New Roman"/>
          <w:color w:val="000000" w:themeColor="text1"/>
          <w:sz w:val="20"/>
          <w:szCs w:val="22"/>
        </w:rPr>
      </w:pPr>
      <w:r w:rsidRPr="00E91500">
        <w:rPr>
          <w:rFonts w:ascii="Times New Roman" w:hAnsi="Times New Roman"/>
          <w:color w:val="000000" w:themeColor="text1"/>
          <w:sz w:val="20"/>
          <w:szCs w:val="22"/>
        </w:rPr>
        <w:t>ЈАВНИХ ПРЕДУЗЕЋА И УСТАНОВА</w:t>
      </w:r>
    </w:p>
    <w:p w:rsidR="00A356A8" w:rsidRDefault="00A356A8" w:rsidP="00A356A8">
      <w:pPr>
        <w:pStyle w:val="NoSpacing"/>
        <w:rPr>
          <w:rFonts w:ascii="Times New Roman" w:hAnsi="Times New Roman"/>
          <w:b/>
          <w:sz w:val="20"/>
          <w:szCs w:val="20"/>
        </w:rPr>
      </w:pPr>
      <w:r w:rsidRPr="009936B8">
        <w:rPr>
          <w:rFonts w:ascii="Times New Roman" w:hAnsi="Times New Roman"/>
          <w:b/>
          <w:szCs w:val="20"/>
        </w:rPr>
        <w:t>14.</w:t>
      </w:r>
      <w:r>
        <w:rPr>
          <w:rFonts w:ascii="Times New Roman" w:hAnsi="Times New Roman"/>
          <w:b/>
          <w:sz w:val="20"/>
          <w:szCs w:val="20"/>
        </w:rPr>
        <w:t xml:space="preserve"> </w:t>
      </w:r>
    </w:p>
    <w:p w:rsidR="007D3B80" w:rsidRPr="007D3B80" w:rsidRDefault="007D3B80" w:rsidP="007D3B80">
      <w:pPr>
        <w:pStyle w:val="NoSpacing"/>
        <w:rPr>
          <w:rFonts w:ascii="Times New Roman" w:hAnsi="Times New Roman"/>
          <w:sz w:val="20"/>
          <w:szCs w:val="20"/>
        </w:rPr>
      </w:pPr>
      <w:r w:rsidRPr="007D3B80">
        <w:rPr>
          <w:rFonts w:ascii="Times New Roman" w:hAnsi="Times New Roman"/>
          <w:sz w:val="20"/>
          <w:szCs w:val="20"/>
        </w:rPr>
        <w:t>ЈП ''Путеви Ћићевац''</w:t>
      </w:r>
    </w:p>
    <w:p w:rsidR="007D3B80" w:rsidRPr="007D3B80" w:rsidRDefault="007D3B80" w:rsidP="007D3B80">
      <w:pPr>
        <w:pStyle w:val="NoSpacing"/>
        <w:rPr>
          <w:rFonts w:ascii="Times New Roman" w:hAnsi="Times New Roman"/>
          <w:sz w:val="20"/>
          <w:szCs w:val="20"/>
        </w:rPr>
      </w:pPr>
      <w:r w:rsidRPr="007D3B80">
        <w:rPr>
          <w:rFonts w:ascii="Times New Roman" w:hAnsi="Times New Roman"/>
          <w:sz w:val="20"/>
          <w:szCs w:val="20"/>
        </w:rPr>
        <w:t>Карађорђева 106</w:t>
      </w:r>
    </w:p>
    <w:p w:rsidR="007D3B80" w:rsidRPr="007D3B80" w:rsidRDefault="007D3B80" w:rsidP="007D3B80">
      <w:pPr>
        <w:pStyle w:val="NoSpacing"/>
        <w:rPr>
          <w:rFonts w:ascii="Times New Roman" w:hAnsi="Times New Roman"/>
          <w:sz w:val="20"/>
          <w:szCs w:val="20"/>
        </w:rPr>
      </w:pPr>
      <w:r w:rsidRPr="007D3B80">
        <w:rPr>
          <w:rFonts w:ascii="Times New Roman" w:hAnsi="Times New Roman"/>
          <w:sz w:val="20"/>
          <w:szCs w:val="20"/>
        </w:rPr>
        <w:t>Ћићевац</w:t>
      </w:r>
    </w:p>
    <w:p w:rsidR="007D3B80" w:rsidRPr="007D3B80" w:rsidRDefault="007D3B80" w:rsidP="007D3B80">
      <w:pPr>
        <w:pStyle w:val="NoSpacing"/>
        <w:rPr>
          <w:rFonts w:ascii="Times New Roman" w:hAnsi="Times New Roman"/>
          <w:sz w:val="20"/>
          <w:szCs w:val="20"/>
        </w:rPr>
      </w:pPr>
      <w:r w:rsidRPr="007D3B80">
        <w:rPr>
          <w:rFonts w:ascii="Times New Roman" w:hAnsi="Times New Roman"/>
          <w:sz w:val="20"/>
          <w:szCs w:val="20"/>
        </w:rPr>
        <w:t>Бр. 189-3/17</w:t>
      </w:r>
    </w:p>
    <w:p w:rsidR="007D3B80" w:rsidRPr="007D3B80" w:rsidRDefault="007D3B80" w:rsidP="007D3B80">
      <w:pPr>
        <w:pStyle w:val="NoSpacing"/>
        <w:rPr>
          <w:rFonts w:ascii="Times New Roman" w:hAnsi="Times New Roman"/>
          <w:sz w:val="20"/>
          <w:szCs w:val="20"/>
        </w:rPr>
      </w:pPr>
      <w:r w:rsidRPr="007D3B80">
        <w:rPr>
          <w:rFonts w:ascii="Times New Roman" w:hAnsi="Times New Roman"/>
          <w:sz w:val="20"/>
          <w:szCs w:val="20"/>
        </w:rPr>
        <w:t>31.10.2017. године</w:t>
      </w:r>
    </w:p>
    <w:p w:rsidR="007D3B80" w:rsidRPr="007D3B80" w:rsidRDefault="007D3B80" w:rsidP="007D3B80">
      <w:pPr>
        <w:pStyle w:val="NoSpacing"/>
        <w:rPr>
          <w:rFonts w:ascii="Times New Roman" w:hAnsi="Times New Roman"/>
          <w:b/>
          <w:sz w:val="20"/>
          <w:szCs w:val="20"/>
        </w:rPr>
      </w:pPr>
    </w:p>
    <w:p w:rsidR="007D3B80" w:rsidRDefault="007D3B80" w:rsidP="007D3B80">
      <w:pPr>
        <w:pStyle w:val="NoSpacing"/>
        <w:jc w:val="center"/>
        <w:rPr>
          <w:rFonts w:ascii="Times New Roman" w:hAnsi="Times New Roman"/>
          <w:b/>
          <w:sz w:val="20"/>
          <w:szCs w:val="20"/>
        </w:rPr>
      </w:pPr>
    </w:p>
    <w:p w:rsidR="007D3B80" w:rsidRPr="007D3B80" w:rsidRDefault="007D3B80" w:rsidP="007D3B80">
      <w:pPr>
        <w:pStyle w:val="NoSpacing"/>
        <w:jc w:val="center"/>
        <w:rPr>
          <w:rFonts w:ascii="Times New Roman" w:hAnsi="Times New Roman"/>
          <w:b/>
          <w:sz w:val="20"/>
          <w:szCs w:val="20"/>
        </w:rPr>
      </w:pPr>
      <w:r w:rsidRPr="007D3B80">
        <w:rPr>
          <w:rFonts w:ascii="Times New Roman" w:hAnsi="Times New Roman"/>
          <w:b/>
          <w:sz w:val="20"/>
          <w:szCs w:val="20"/>
        </w:rPr>
        <w:t>ЦЕНОВНИК УСЛУГА</w:t>
      </w:r>
    </w:p>
    <w:p w:rsidR="007D3B80" w:rsidRPr="007D3B80" w:rsidRDefault="007D3B80" w:rsidP="007D3B80">
      <w:pPr>
        <w:pStyle w:val="NoSpacing"/>
        <w:jc w:val="center"/>
        <w:rPr>
          <w:rFonts w:ascii="Times New Roman" w:hAnsi="Times New Roman"/>
          <w:b/>
          <w:sz w:val="20"/>
          <w:szCs w:val="20"/>
        </w:rPr>
      </w:pPr>
      <w:r w:rsidRPr="007D3B80">
        <w:rPr>
          <w:rFonts w:ascii="Times New Roman" w:hAnsi="Times New Roman"/>
          <w:b/>
          <w:sz w:val="20"/>
          <w:szCs w:val="20"/>
        </w:rPr>
        <w:t>(Цене су без ПДВ)</w:t>
      </w:r>
    </w:p>
    <w:p w:rsidR="007D3B80" w:rsidRPr="007D3B80" w:rsidRDefault="007D3B80" w:rsidP="007D3B80">
      <w:pPr>
        <w:pStyle w:val="NoSpacing"/>
        <w:rPr>
          <w:rFonts w:ascii="Times New Roman" w:hAnsi="Times New Roman"/>
          <w:sz w:val="20"/>
          <w:szCs w:val="20"/>
        </w:rPr>
      </w:pPr>
    </w:p>
    <w:tbl>
      <w:tblPr>
        <w:tblStyle w:val="TableGrid"/>
        <w:tblpPr w:leftFromText="180" w:rightFromText="180" w:vertAnchor="text" w:tblpY="1"/>
        <w:tblOverlap w:val="never"/>
        <w:tblW w:w="0" w:type="auto"/>
        <w:tblInd w:w="250" w:type="dxa"/>
        <w:tblLook w:val="04A0"/>
      </w:tblPr>
      <w:tblGrid>
        <w:gridCol w:w="1132"/>
        <w:gridCol w:w="6046"/>
        <w:gridCol w:w="1151"/>
        <w:gridCol w:w="1276"/>
      </w:tblGrid>
      <w:tr w:rsidR="007D3B80" w:rsidRPr="007D3B80" w:rsidTr="001921E3">
        <w:tc>
          <w:tcPr>
            <w:tcW w:w="1134" w:type="dxa"/>
          </w:tcPr>
          <w:p w:rsidR="007D3B80" w:rsidRPr="007D3B80" w:rsidRDefault="007D3B80" w:rsidP="001921E3">
            <w:pPr>
              <w:pStyle w:val="NoSpacing"/>
              <w:jc w:val="center"/>
              <w:rPr>
                <w:rFonts w:ascii="Times New Roman" w:hAnsi="Times New Roman"/>
                <w:b/>
                <w:sz w:val="20"/>
                <w:szCs w:val="20"/>
              </w:rPr>
            </w:pPr>
            <w:r w:rsidRPr="007D3B80">
              <w:rPr>
                <w:rFonts w:ascii="Times New Roman" w:hAnsi="Times New Roman"/>
                <w:b/>
                <w:sz w:val="20"/>
                <w:szCs w:val="20"/>
              </w:rPr>
              <w:t>Шифра позиције</w:t>
            </w:r>
          </w:p>
        </w:tc>
        <w:tc>
          <w:tcPr>
            <w:tcW w:w="6095" w:type="dxa"/>
          </w:tcPr>
          <w:p w:rsidR="007D3B80" w:rsidRPr="007D3B80" w:rsidRDefault="007D3B80" w:rsidP="001921E3">
            <w:pPr>
              <w:pStyle w:val="NoSpacing"/>
              <w:jc w:val="center"/>
              <w:rPr>
                <w:rFonts w:ascii="Times New Roman" w:hAnsi="Times New Roman"/>
                <w:b/>
                <w:sz w:val="20"/>
                <w:szCs w:val="20"/>
              </w:rPr>
            </w:pPr>
            <w:r w:rsidRPr="007D3B80">
              <w:rPr>
                <w:rFonts w:ascii="Times New Roman" w:hAnsi="Times New Roman"/>
                <w:b/>
                <w:sz w:val="20"/>
                <w:szCs w:val="20"/>
              </w:rPr>
              <w:t>Опис позиције</w:t>
            </w:r>
          </w:p>
        </w:tc>
        <w:tc>
          <w:tcPr>
            <w:tcW w:w="1152" w:type="dxa"/>
          </w:tcPr>
          <w:p w:rsidR="007D3B80" w:rsidRPr="007D3B80" w:rsidRDefault="007D3B80" w:rsidP="001921E3">
            <w:pPr>
              <w:pStyle w:val="NoSpacing"/>
              <w:jc w:val="center"/>
              <w:rPr>
                <w:rFonts w:ascii="Times New Roman" w:hAnsi="Times New Roman"/>
                <w:b/>
                <w:sz w:val="20"/>
                <w:szCs w:val="20"/>
              </w:rPr>
            </w:pPr>
            <w:r w:rsidRPr="007D3B80">
              <w:rPr>
                <w:rFonts w:ascii="Times New Roman" w:hAnsi="Times New Roman"/>
                <w:b/>
                <w:sz w:val="20"/>
                <w:szCs w:val="20"/>
              </w:rPr>
              <w:t>Јединица мере</w:t>
            </w:r>
          </w:p>
        </w:tc>
        <w:tc>
          <w:tcPr>
            <w:tcW w:w="1277" w:type="dxa"/>
          </w:tcPr>
          <w:p w:rsidR="007D3B80" w:rsidRPr="007D3B80" w:rsidRDefault="007D3B80" w:rsidP="001921E3">
            <w:pPr>
              <w:pStyle w:val="NoSpacing"/>
              <w:jc w:val="center"/>
              <w:rPr>
                <w:rFonts w:ascii="Times New Roman" w:hAnsi="Times New Roman"/>
                <w:b/>
                <w:sz w:val="20"/>
                <w:szCs w:val="20"/>
              </w:rPr>
            </w:pPr>
            <w:r w:rsidRPr="007D3B80">
              <w:rPr>
                <w:rFonts w:ascii="Times New Roman" w:hAnsi="Times New Roman"/>
                <w:b/>
                <w:sz w:val="20"/>
                <w:szCs w:val="20"/>
              </w:rPr>
              <w:t>Јединична цена</w:t>
            </w:r>
          </w:p>
        </w:tc>
      </w:tr>
      <w:tr w:rsidR="007D3B80" w:rsidRPr="007D3B80" w:rsidTr="001921E3">
        <w:tc>
          <w:tcPr>
            <w:tcW w:w="1134" w:type="dxa"/>
          </w:tcPr>
          <w:p w:rsidR="007D3B80" w:rsidRPr="007D3B80" w:rsidRDefault="007D3B80" w:rsidP="001921E3">
            <w:pPr>
              <w:pStyle w:val="NoSpacing"/>
              <w:rPr>
                <w:rFonts w:ascii="Times New Roman" w:hAnsi="Times New Roman"/>
                <w:b/>
                <w:sz w:val="20"/>
                <w:szCs w:val="20"/>
              </w:rPr>
            </w:pPr>
            <w:r w:rsidRPr="007D3B80">
              <w:rPr>
                <w:rFonts w:ascii="Times New Roman" w:hAnsi="Times New Roman"/>
                <w:b/>
                <w:sz w:val="20"/>
                <w:szCs w:val="20"/>
              </w:rPr>
              <w:t>1.</w:t>
            </w:r>
          </w:p>
        </w:tc>
        <w:tc>
          <w:tcPr>
            <w:tcW w:w="6095" w:type="dxa"/>
          </w:tcPr>
          <w:p w:rsidR="007D3B80" w:rsidRPr="007D3B80" w:rsidRDefault="007D3B80" w:rsidP="001921E3">
            <w:pPr>
              <w:pStyle w:val="NoSpacing"/>
              <w:rPr>
                <w:rFonts w:ascii="Times New Roman" w:hAnsi="Times New Roman"/>
                <w:b/>
                <w:sz w:val="20"/>
                <w:szCs w:val="20"/>
              </w:rPr>
            </w:pPr>
            <w:r w:rsidRPr="007D3B80">
              <w:rPr>
                <w:rFonts w:ascii="Times New Roman" w:hAnsi="Times New Roman"/>
                <w:b/>
                <w:sz w:val="20"/>
                <w:szCs w:val="20"/>
              </w:rPr>
              <w:t>РАД ОПЕРАТИВЕ</w:t>
            </w:r>
          </w:p>
        </w:tc>
        <w:tc>
          <w:tcPr>
            <w:tcW w:w="1152" w:type="dxa"/>
          </w:tcPr>
          <w:p w:rsidR="007D3B80" w:rsidRPr="007D3B80" w:rsidRDefault="007D3B80" w:rsidP="001921E3">
            <w:pPr>
              <w:pStyle w:val="NoSpacing"/>
              <w:jc w:val="center"/>
              <w:rPr>
                <w:rFonts w:ascii="Times New Roman" w:hAnsi="Times New Roman"/>
                <w:sz w:val="20"/>
                <w:szCs w:val="20"/>
              </w:rPr>
            </w:pPr>
          </w:p>
        </w:tc>
        <w:tc>
          <w:tcPr>
            <w:tcW w:w="1277" w:type="dxa"/>
          </w:tcPr>
          <w:p w:rsidR="007D3B80" w:rsidRPr="007D3B80" w:rsidRDefault="007D3B80" w:rsidP="001921E3">
            <w:pPr>
              <w:pStyle w:val="NoSpacing"/>
              <w:jc w:val="right"/>
              <w:rPr>
                <w:rFonts w:ascii="Times New Roman" w:hAnsi="Times New Roman"/>
                <w:sz w:val="20"/>
                <w:szCs w:val="20"/>
              </w:rPr>
            </w:pPr>
          </w:p>
        </w:tc>
      </w:tr>
      <w:tr w:rsidR="007D3B80" w:rsidRPr="007D3B80" w:rsidTr="001921E3">
        <w:tc>
          <w:tcPr>
            <w:tcW w:w="1134" w:type="dxa"/>
          </w:tcPr>
          <w:p w:rsidR="007D3B80" w:rsidRPr="007D3B80" w:rsidRDefault="007D3B80" w:rsidP="001921E3">
            <w:pPr>
              <w:pStyle w:val="NoSpacing"/>
              <w:rPr>
                <w:rFonts w:ascii="Times New Roman" w:hAnsi="Times New Roman"/>
                <w:sz w:val="20"/>
                <w:szCs w:val="20"/>
              </w:rPr>
            </w:pPr>
            <w:r w:rsidRPr="007D3B80">
              <w:rPr>
                <w:rFonts w:ascii="Times New Roman" w:hAnsi="Times New Roman"/>
                <w:sz w:val="20"/>
                <w:szCs w:val="20"/>
              </w:rPr>
              <w:t>1.1.</w:t>
            </w:r>
          </w:p>
        </w:tc>
        <w:tc>
          <w:tcPr>
            <w:tcW w:w="6095" w:type="dxa"/>
          </w:tcPr>
          <w:p w:rsidR="007D3B80" w:rsidRPr="007D3B80" w:rsidRDefault="007D3B80" w:rsidP="001921E3">
            <w:pPr>
              <w:pStyle w:val="NoSpacing"/>
              <w:rPr>
                <w:rFonts w:ascii="Times New Roman" w:hAnsi="Times New Roman"/>
                <w:sz w:val="20"/>
                <w:szCs w:val="20"/>
              </w:rPr>
            </w:pPr>
            <w:r w:rsidRPr="007D3B80">
              <w:rPr>
                <w:rFonts w:ascii="Times New Roman" w:hAnsi="Times New Roman"/>
                <w:sz w:val="20"/>
                <w:szCs w:val="20"/>
              </w:rPr>
              <w:t xml:space="preserve">Ручно чишћење јаркова у слоју до 10 цм. Цена обухвата: превоз радника, чишћење јарка, планирање дна јарка, ручни утовар у камион и превоз на депонију </w:t>
            </w:r>
          </w:p>
        </w:tc>
        <w:tc>
          <w:tcPr>
            <w:tcW w:w="1152" w:type="dxa"/>
          </w:tcPr>
          <w:p w:rsidR="007D3B80" w:rsidRPr="007D3B80" w:rsidRDefault="007D3B80" w:rsidP="001921E3">
            <w:pPr>
              <w:pStyle w:val="NoSpacing"/>
              <w:jc w:val="center"/>
              <w:rPr>
                <w:rFonts w:ascii="Times New Roman" w:hAnsi="Times New Roman"/>
                <w:sz w:val="20"/>
                <w:szCs w:val="20"/>
              </w:rPr>
            </w:pPr>
          </w:p>
        </w:tc>
        <w:tc>
          <w:tcPr>
            <w:tcW w:w="1277" w:type="dxa"/>
          </w:tcPr>
          <w:p w:rsidR="007D3B80" w:rsidRPr="007D3B80" w:rsidRDefault="007D3B80" w:rsidP="001921E3">
            <w:pPr>
              <w:pStyle w:val="NoSpacing"/>
              <w:jc w:val="right"/>
              <w:rPr>
                <w:rFonts w:ascii="Times New Roman" w:hAnsi="Times New Roman"/>
                <w:sz w:val="20"/>
                <w:szCs w:val="20"/>
              </w:rPr>
            </w:pPr>
          </w:p>
        </w:tc>
      </w:tr>
      <w:tr w:rsidR="007D3B80" w:rsidRPr="007D3B80" w:rsidTr="001921E3">
        <w:tc>
          <w:tcPr>
            <w:tcW w:w="1134" w:type="dxa"/>
          </w:tcPr>
          <w:p w:rsidR="007D3B80" w:rsidRPr="007D3B80" w:rsidRDefault="007D3B80" w:rsidP="001921E3">
            <w:pPr>
              <w:pStyle w:val="NoSpacing"/>
              <w:ind w:firstLine="284"/>
              <w:rPr>
                <w:rFonts w:ascii="Times New Roman" w:hAnsi="Times New Roman"/>
                <w:sz w:val="20"/>
                <w:szCs w:val="20"/>
              </w:rPr>
            </w:pPr>
            <w:r w:rsidRPr="007D3B80">
              <w:rPr>
                <w:rFonts w:ascii="Times New Roman" w:hAnsi="Times New Roman"/>
                <w:sz w:val="20"/>
                <w:szCs w:val="20"/>
              </w:rPr>
              <w:t>1.1.1.</w:t>
            </w:r>
          </w:p>
        </w:tc>
        <w:tc>
          <w:tcPr>
            <w:tcW w:w="6095" w:type="dxa"/>
          </w:tcPr>
          <w:p w:rsidR="007D3B80" w:rsidRPr="007D3B80" w:rsidRDefault="007D3B80" w:rsidP="001921E3">
            <w:pPr>
              <w:pStyle w:val="NoSpacing"/>
              <w:rPr>
                <w:rFonts w:ascii="Times New Roman" w:hAnsi="Times New Roman"/>
                <w:sz w:val="20"/>
                <w:szCs w:val="20"/>
              </w:rPr>
            </w:pPr>
            <w:r w:rsidRPr="007D3B80">
              <w:rPr>
                <w:rFonts w:ascii="Times New Roman" w:hAnsi="Times New Roman"/>
                <w:sz w:val="20"/>
                <w:szCs w:val="20"/>
              </w:rPr>
              <w:t>Са превозом материјала на 10 км</w:t>
            </w:r>
          </w:p>
        </w:tc>
        <w:tc>
          <w:tcPr>
            <w:tcW w:w="1152" w:type="dxa"/>
          </w:tcPr>
          <w:p w:rsidR="007D3B80" w:rsidRPr="007D3B80" w:rsidRDefault="007D3B80" w:rsidP="001921E3">
            <w:pPr>
              <w:pStyle w:val="NoSpacing"/>
              <w:jc w:val="center"/>
              <w:rPr>
                <w:rFonts w:ascii="Times New Roman" w:hAnsi="Times New Roman"/>
                <w:sz w:val="20"/>
                <w:szCs w:val="20"/>
              </w:rPr>
            </w:pPr>
            <w:r w:rsidRPr="007D3B80">
              <w:rPr>
                <w:rFonts w:ascii="Times New Roman" w:hAnsi="Times New Roman"/>
                <w:sz w:val="20"/>
                <w:szCs w:val="20"/>
              </w:rPr>
              <w:t>м1</w:t>
            </w:r>
          </w:p>
        </w:tc>
        <w:tc>
          <w:tcPr>
            <w:tcW w:w="1277" w:type="dxa"/>
          </w:tcPr>
          <w:p w:rsidR="007D3B80" w:rsidRPr="007D3B80" w:rsidRDefault="007D3B80" w:rsidP="001921E3">
            <w:pPr>
              <w:pStyle w:val="NoSpacing"/>
              <w:jc w:val="right"/>
              <w:rPr>
                <w:rFonts w:ascii="Times New Roman" w:hAnsi="Times New Roman"/>
                <w:sz w:val="20"/>
                <w:szCs w:val="20"/>
              </w:rPr>
            </w:pPr>
            <w:r w:rsidRPr="007D3B80">
              <w:rPr>
                <w:rFonts w:ascii="Times New Roman" w:hAnsi="Times New Roman"/>
                <w:sz w:val="20"/>
                <w:szCs w:val="20"/>
              </w:rPr>
              <w:t>200,00</w:t>
            </w:r>
          </w:p>
        </w:tc>
      </w:tr>
      <w:tr w:rsidR="007D3B80" w:rsidRPr="007D3B80" w:rsidTr="001921E3">
        <w:tc>
          <w:tcPr>
            <w:tcW w:w="1134" w:type="dxa"/>
          </w:tcPr>
          <w:p w:rsidR="007D3B80" w:rsidRPr="007D3B80" w:rsidRDefault="007D3B80" w:rsidP="001921E3">
            <w:pPr>
              <w:pStyle w:val="NoSpacing"/>
              <w:ind w:firstLine="284"/>
              <w:rPr>
                <w:rFonts w:ascii="Times New Roman" w:hAnsi="Times New Roman"/>
                <w:sz w:val="20"/>
                <w:szCs w:val="20"/>
              </w:rPr>
            </w:pPr>
            <w:r w:rsidRPr="007D3B80">
              <w:rPr>
                <w:rFonts w:ascii="Times New Roman" w:hAnsi="Times New Roman"/>
                <w:sz w:val="20"/>
                <w:szCs w:val="20"/>
              </w:rPr>
              <w:t>1.1.2.</w:t>
            </w:r>
          </w:p>
        </w:tc>
        <w:tc>
          <w:tcPr>
            <w:tcW w:w="6095" w:type="dxa"/>
          </w:tcPr>
          <w:p w:rsidR="007D3B80" w:rsidRPr="007D3B80" w:rsidRDefault="007D3B80" w:rsidP="001921E3">
            <w:pPr>
              <w:pStyle w:val="NoSpacing"/>
              <w:rPr>
                <w:rFonts w:ascii="Times New Roman" w:hAnsi="Times New Roman"/>
                <w:sz w:val="20"/>
                <w:szCs w:val="20"/>
              </w:rPr>
            </w:pPr>
            <w:r w:rsidRPr="007D3B80">
              <w:rPr>
                <w:rFonts w:ascii="Times New Roman" w:hAnsi="Times New Roman"/>
                <w:sz w:val="20"/>
                <w:szCs w:val="20"/>
              </w:rPr>
              <w:t>Са превозом материјала на 20 км</w:t>
            </w:r>
          </w:p>
        </w:tc>
        <w:tc>
          <w:tcPr>
            <w:tcW w:w="1152" w:type="dxa"/>
          </w:tcPr>
          <w:p w:rsidR="007D3B80" w:rsidRPr="007D3B80" w:rsidRDefault="007D3B80" w:rsidP="001921E3">
            <w:pPr>
              <w:pStyle w:val="NoSpacing"/>
              <w:jc w:val="center"/>
              <w:rPr>
                <w:rFonts w:ascii="Times New Roman" w:hAnsi="Times New Roman"/>
                <w:sz w:val="20"/>
                <w:szCs w:val="20"/>
              </w:rPr>
            </w:pPr>
            <w:r w:rsidRPr="007D3B80">
              <w:rPr>
                <w:rFonts w:ascii="Times New Roman" w:hAnsi="Times New Roman"/>
                <w:sz w:val="20"/>
                <w:szCs w:val="20"/>
              </w:rPr>
              <w:t>м1</w:t>
            </w:r>
          </w:p>
        </w:tc>
        <w:tc>
          <w:tcPr>
            <w:tcW w:w="1277" w:type="dxa"/>
          </w:tcPr>
          <w:p w:rsidR="007D3B80" w:rsidRPr="007D3B80" w:rsidRDefault="007D3B80" w:rsidP="001921E3">
            <w:pPr>
              <w:pStyle w:val="NoSpacing"/>
              <w:jc w:val="right"/>
              <w:rPr>
                <w:rFonts w:ascii="Times New Roman" w:hAnsi="Times New Roman"/>
                <w:sz w:val="20"/>
                <w:szCs w:val="20"/>
              </w:rPr>
            </w:pPr>
            <w:r w:rsidRPr="007D3B80">
              <w:rPr>
                <w:rFonts w:ascii="Times New Roman" w:hAnsi="Times New Roman"/>
                <w:sz w:val="20"/>
                <w:szCs w:val="20"/>
              </w:rPr>
              <w:t>250,00</w:t>
            </w:r>
          </w:p>
        </w:tc>
      </w:tr>
      <w:tr w:rsidR="007D3B80" w:rsidRPr="007D3B80" w:rsidTr="001921E3">
        <w:tc>
          <w:tcPr>
            <w:tcW w:w="1134" w:type="dxa"/>
          </w:tcPr>
          <w:p w:rsidR="007D3B80" w:rsidRPr="007D3B80" w:rsidRDefault="007D3B80" w:rsidP="001921E3">
            <w:pPr>
              <w:pStyle w:val="NoSpacing"/>
              <w:rPr>
                <w:rFonts w:ascii="Times New Roman" w:hAnsi="Times New Roman"/>
                <w:sz w:val="20"/>
                <w:szCs w:val="20"/>
              </w:rPr>
            </w:pPr>
            <w:r w:rsidRPr="007D3B80">
              <w:rPr>
                <w:rFonts w:ascii="Times New Roman" w:hAnsi="Times New Roman"/>
                <w:sz w:val="20"/>
                <w:szCs w:val="20"/>
              </w:rPr>
              <w:t>1.2.</w:t>
            </w:r>
          </w:p>
        </w:tc>
        <w:tc>
          <w:tcPr>
            <w:tcW w:w="6095" w:type="dxa"/>
          </w:tcPr>
          <w:p w:rsidR="007D3B80" w:rsidRPr="007D3B80" w:rsidRDefault="007D3B80" w:rsidP="001921E3">
            <w:pPr>
              <w:pStyle w:val="NoSpacing"/>
              <w:rPr>
                <w:rFonts w:ascii="Times New Roman" w:hAnsi="Times New Roman"/>
                <w:sz w:val="20"/>
                <w:szCs w:val="20"/>
              </w:rPr>
            </w:pPr>
            <w:r w:rsidRPr="007D3B80">
              <w:rPr>
                <w:rFonts w:ascii="Times New Roman" w:hAnsi="Times New Roman"/>
                <w:sz w:val="20"/>
                <w:szCs w:val="20"/>
              </w:rPr>
              <w:t>Ручно чишћење ригола и канала од отпадака и наноса. Цена обухвата: превоз радника, ручно чишћење ригола и каналета метлом, са скупљањем отпада и наноса у вреће, утовар у камион и превоз на депонију</w:t>
            </w:r>
          </w:p>
        </w:tc>
        <w:tc>
          <w:tcPr>
            <w:tcW w:w="1152" w:type="dxa"/>
          </w:tcPr>
          <w:p w:rsidR="007D3B80" w:rsidRPr="007D3B80" w:rsidRDefault="007D3B80" w:rsidP="001921E3">
            <w:pPr>
              <w:pStyle w:val="NoSpacing"/>
              <w:jc w:val="center"/>
              <w:rPr>
                <w:rFonts w:ascii="Times New Roman" w:hAnsi="Times New Roman"/>
                <w:sz w:val="20"/>
                <w:szCs w:val="20"/>
              </w:rPr>
            </w:pPr>
          </w:p>
        </w:tc>
        <w:tc>
          <w:tcPr>
            <w:tcW w:w="1277" w:type="dxa"/>
          </w:tcPr>
          <w:p w:rsidR="007D3B80" w:rsidRPr="007D3B80" w:rsidRDefault="007D3B80" w:rsidP="001921E3">
            <w:pPr>
              <w:pStyle w:val="NoSpacing"/>
              <w:jc w:val="right"/>
              <w:rPr>
                <w:rFonts w:ascii="Times New Roman" w:hAnsi="Times New Roman"/>
                <w:sz w:val="20"/>
                <w:szCs w:val="20"/>
              </w:rPr>
            </w:pPr>
          </w:p>
        </w:tc>
      </w:tr>
      <w:tr w:rsidR="007D3B80" w:rsidRPr="007D3B80" w:rsidTr="001921E3">
        <w:tc>
          <w:tcPr>
            <w:tcW w:w="1134" w:type="dxa"/>
          </w:tcPr>
          <w:p w:rsidR="007D3B80" w:rsidRPr="007D3B80" w:rsidRDefault="007D3B80" w:rsidP="001921E3">
            <w:pPr>
              <w:pStyle w:val="NoSpacing"/>
              <w:ind w:firstLine="284"/>
              <w:rPr>
                <w:rFonts w:ascii="Times New Roman" w:hAnsi="Times New Roman"/>
                <w:sz w:val="20"/>
                <w:szCs w:val="20"/>
              </w:rPr>
            </w:pPr>
            <w:r w:rsidRPr="007D3B80">
              <w:rPr>
                <w:rFonts w:ascii="Times New Roman" w:hAnsi="Times New Roman"/>
                <w:sz w:val="20"/>
                <w:szCs w:val="20"/>
              </w:rPr>
              <w:t>1.2.1.</w:t>
            </w:r>
          </w:p>
        </w:tc>
        <w:tc>
          <w:tcPr>
            <w:tcW w:w="6095" w:type="dxa"/>
          </w:tcPr>
          <w:p w:rsidR="007D3B80" w:rsidRPr="007D3B80" w:rsidRDefault="007D3B80" w:rsidP="001921E3">
            <w:pPr>
              <w:pStyle w:val="NoSpacing"/>
              <w:rPr>
                <w:rFonts w:ascii="Times New Roman" w:hAnsi="Times New Roman"/>
                <w:sz w:val="20"/>
                <w:szCs w:val="20"/>
              </w:rPr>
            </w:pPr>
            <w:r w:rsidRPr="007D3B80">
              <w:rPr>
                <w:rFonts w:ascii="Times New Roman" w:hAnsi="Times New Roman"/>
                <w:sz w:val="20"/>
                <w:szCs w:val="20"/>
              </w:rPr>
              <w:t>Са превозом материјала на 10 км</w:t>
            </w:r>
          </w:p>
        </w:tc>
        <w:tc>
          <w:tcPr>
            <w:tcW w:w="1152" w:type="dxa"/>
          </w:tcPr>
          <w:p w:rsidR="007D3B80" w:rsidRPr="007D3B80" w:rsidRDefault="007D3B80" w:rsidP="001921E3">
            <w:pPr>
              <w:pStyle w:val="NoSpacing"/>
              <w:jc w:val="center"/>
              <w:rPr>
                <w:rFonts w:ascii="Times New Roman" w:hAnsi="Times New Roman"/>
                <w:sz w:val="20"/>
                <w:szCs w:val="20"/>
              </w:rPr>
            </w:pPr>
            <w:r w:rsidRPr="007D3B80">
              <w:rPr>
                <w:rFonts w:ascii="Times New Roman" w:hAnsi="Times New Roman"/>
                <w:sz w:val="20"/>
                <w:szCs w:val="20"/>
              </w:rPr>
              <w:t>м1</w:t>
            </w:r>
          </w:p>
        </w:tc>
        <w:tc>
          <w:tcPr>
            <w:tcW w:w="1277" w:type="dxa"/>
          </w:tcPr>
          <w:p w:rsidR="007D3B80" w:rsidRPr="007D3B80" w:rsidRDefault="007D3B80" w:rsidP="001921E3">
            <w:pPr>
              <w:pStyle w:val="NoSpacing"/>
              <w:jc w:val="right"/>
              <w:rPr>
                <w:rFonts w:ascii="Times New Roman" w:hAnsi="Times New Roman"/>
                <w:sz w:val="20"/>
                <w:szCs w:val="20"/>
              </w:rPr>
            </w:pPr>
            <w:r w:rsidRPr="007D3B80">
              <w:rPr>
                <w:rFonts w:ascii="Times New Roman" w:hAnsi="Times New Roman"/>
                <w:sz w:val="20"/>
                <w:szCs w:val="20"/>
              </w:rPr>
              <w:t>150,00</w:t>
            </w:r>
          </w:p>
        </w:tc>
      </w:tr>
      <w:tr w:rsidR="007D3B80" w:rsidRPr="007D3B80" w:rsidTr="001921E3">
        <w:tc>
          <w:tcPr>
            <w:tcW w:w="1134" w:type="dxa"/>
          </w:tcPr>
          <w:p w:rsidR="007D3B80" w:rsidRPr="007D3B80" w:rsidRDefault="007D3B80" w:rsidP="001921E3">
            <w:pPr>
              <w:pStyle w:val="NoSpacing"/>
              <w:ind w:firstLine="284"/>
              <w:rPr>
                <w:rFonts w:ascii="Times New Roman" w:hAnsi="Times New Roman"/>
                <w:sz w:val="20"/>
                <w:szCs w:val="20"/>
              </w:rPr>
            </w:pPr>
            <w:r w:rsidRPr="007D3B80">
              <w:rPr>
                <w:rFonts w:ascii="Times New Roman" w:hAnsi="Times New Roman"/>
                <w:sz w:val="20"/>
                <w:szCs w:val="20"/>
              </w:rPr>
              <w:t>1.2.2.</w:t>
            </w:r>
          </w:p>
        </w:tc>
        <w:tc>
          <w:tcPr>
            <w:tcW w:w="6095" w:type="dxa"/>
          </w:tcPr>
          <w:p w:rsidR="007D3B80" w:rsidRPr="007D3B80" w:rsidRDefault="007D3B80" w:rsidP="001921E3">
            <w:pPr>
              <w:pStyle w:val="NoSpacing"/>
              <w:rPr>
                <w:rFonts w:ascii="Times New Roman" w:hAnsi="Times New Roman"/>
                <w:sz w:val="20"/>
                <w:szCs w:val="20"/>
              </w:rPr>
            </w:pPr>
            <w:r w:rsidRPr="007D3B80">
              <w:rPr>
                <w:rFonts w:ascii="Times New Roman" w:hAnsi="Times New Roman"/>
                <w:sz w:val="20"/>
                <w:szCs w:val="20"/>
              </w:rPr>
              <w:t>Са превозом материјала на 20 км</w:t>
            </w:r>
          </w:p>
        </w:tc>
        <w:tc>
          <w:tcPr>
            <w:tcW w:w="1152" w:type="dxa"/>
          </w:tcPr>
          <w:p w:rsidR="007D3B80" w:rsidRPr="007D3B80" w:rsidRDefault="007D3B80" w:rsidP="001921E3">
            <w:pPr>
              <w:pStyle w:val="NoSpacing"/>
              <w:jc w:val="center"/>
              <w:rPr>
                <w:rFonts w:ascii="Times New Roman" w:hAnsi="Times New Roman"/>
                <w:sz w:val="20"/>
                <w:szCs w:val="20"/>
              </w:rPr>
            </w:pPr>
            <w:r w:rsidRPr="007D3B80">
              <w:rPr>
                <w:rFonts w:ascii="Times New Roman" w:hAnsi="Times New Roman"/>
                <w:sz w:val="20"/>
                <w:szCs w:val="20"/>
              </w:rPr>
              <w:t>м1</w:t>
            </w:r>
          </w:p>
        </w:tc>
        <w:tc>
          <w:tcPr>
            <w:tcW w:w="1277" w:type="dxa"/>
          </w:tcPr>
          <w:p w:rsidR="007D3B80" w:rsidRPr="007D3B80" w:rsidRDefault="007D3B80" w:rsidP="001921E3">
            <w:pPr>
              <w:pStyle w:val="NoSpacing"/>
              <w:jc w:val="right"/>
              <w:rPr>
                <w:rFonts w:ascii="Times New Roman" w:hAnsi="Times New Roman"/>
                <w:sz w:val="20"/>
                <w:szCs w:val="20"/>
              </w:rPr>
            </w:pPr>
            <w:r w:rsidRPr="007D3B80">
              <w:rPr>
                <w:rFonts w:ascii="Times New Roman" w:hAnsi="Times New Roman"/>
                <w:sz w:val="20"/>
                <w:szCs w:val="20"/>
              </w:rPr>
              <w:t>200,00</w:t>
            </w:r>
          </w:p>
        </w:tc>
      </w:tr>
      <w:tr w:rsidR="007D3B80" w:rsidRPr="007D3B80" w:rsidTr="001921E3">
        <w:tc>
          <w:tcPr>
            <w:tcW w:w="1134" w:type="dxa"/>
          </w:tcPr>
          <w:p w:rsidR="007D3B80" w:rsidRPr="007D3B80" w:rsidRDefault="007D3B80" w:rsidP="001921E3">
            <w:pPr>
              <w:pStyle w:val="NoSpacing"/>
              <w:rPr>
                <w:rFonts w:ascii="Times New Roman" w:hAnsi="Times New Roman"/>
                <w:sz w:val="20"/>
                <w:szCs w:val="20"/>
              </w:rPr>
            </w:pPr>
            <w:r w:rsidRPr="007D3B80">
              <w:rPr>
                <w:rFonts w:ascii="Times New Roman" w:hAnsi="Times New Roman"/>
                <w:sz w:val="20"/>
                <w:szCs w:val="20"/>
              </w:rPr>
              <w:t>1.3.</w:t>
            </w:r>
          </w:p>
        </w:tc>
        <w:tc>
          <w:tcPr>
            <w:tcW w:w="6095" w:type="dxa"/>
          </w:tcPr>
          <w:p w:rsidR="007D3B80" w:rsidRPr="007D3B80" w:rsidRDefault="007D3B80" w:rsidP="001921E3">
            <w:pPr>
              <w:pStyle w:val="NoSpacing"/>
              <w:rPr>
                <w:rFonts w:ascii="Times New Roman" w:hAnsi="Times New Roman"/>
                <w:sz w:val="20"/>
                <w:szCs w:val="20"/>
              </w:rPr>
            </w:pPr>
            <w:r w:rsidRPr="007D3B80">
              <w:rPr>
                <w:rFonts w:ascii="Times New Roman" w:hAnsi="Times New Roman"/>
                <w:sz w:val="20"/>
                <w:szCs w:val="20"/>
              </w:rPr>
              <w:t>Машински ископ одводних јаркова и корекција. Цена обухвата: ископ земље ровокопачем 80%, са ручним дотеривањем 20%, утовар у камион и превоз на депонију</w:t>
            </w:r>
          </w:p>
        </w:tc>
        <w:tc>
          <w:tcPr>
            <w:tcW w:w="1152" w:type="dxa"/>
          </w:tcPr>
          <w:p w:rsidR="007D3B80" w:rsidRPr="007D3B80" w:rsidRDefault="007D3B80" w:rsidP="001921E3">
            <w:pPr>
              <w:pStyle w:val="NoSpacing"/>
              <w:jc w:val="center"/>
              <w:rPr>
                <w:rFonts w:ascii="Times New Roman" w:hAnsi="Times New Roman"/>
                <w:sz w:val="20"/>
                <w:szCs w:val="20"/>
              </w:rPr>
            </w:pPr>
          </w:p>
        </w:tc>
        <w:tc>
          <w:tcPr>
            <w:tcW w:w="1277" w:type="dxa"/>
          </w:tcPr>
          <w:p w:rsidR="007D3B80" w:rsidRPr="007D3B80" w:rsidRDefault="007D3B80" w:rsidP="001921E3">
            <w:pPr>
              <w:pStyle w:val="NoSpacing"/>
              <w:jc w:val="right"/>
              <w:rPr>
                <w:rFonts w:ascii="Times New Roman" w:hAnsi="Times New Roman"/>
                <w:sz w:val="20"/>
                <w:szCs w:val="20"/>
              </w:rPr>
            </w:pPr>
          </w:p>
        </w:tc>
      </w:tr>
      <w:tr w:rsidR="007D3B80" w:rsidRPr="007D3B80" w:rsidTr="001921E3">
        <w:tc>
          <w:tcPr>
            <w:tcW w:w="1134" w:type="dxa"/>
          </w:tcPr>
          <w:p w:rsidR="007D3B80" w:rsidRPr="007D3B80" w:rsidRDefault="007D3B80" w:rsidP="001921E3">
            <w:pPr>
              <w:pStyle w:val="NoSpacing"/>
              <w:ind w:firstLine="284"/>
              <w:rPr>
                <w:rFonts w:ascii="Times New Roman" w:hAnsi="Times New Roman"/>
                <w:sz w:val="20"/>
                <w:szCs w:val="20"/>
              </w:rPr>
            </w:pPr>
            <w:r w:rsidRPr="007D3B80">
              <w:rPr>
                <w:rFonts w:ascii="Times New Roman" w:hAnsi="Times New Roman"/>
                <w:sz w:val="20"/>
                <w:szCs w:val="20"/>
              </w:rPr>
              <w:t>1.3.1.</w:t>
            </w:r>
          </w:p>
        </w:tc>
        <w:tc>
          <w:tcPr>
            <w:tcW w:w="6095" w:type="dxa"/>
          </w:tcPr>
          <w:p w:rsidR="007D3B80" w:rsidRPr="007D3B80" w:rsidRDefault="007D3B80" w:rsidP="001921E3">
            <w:pPr>
              <w:pStyle w:val="NoSpacing"/>
              <w:rPr>
                <w:rFonts w:ascii="Times New Roman" w:hAnsi="Times New Roman"/>
                <w:sz w:val="20"/>
                <w:szCs w:val="20"/>
              </w:rPr>
            </w:pPr>
            <w:r w:rsidRPr="007D3B80">
              <w:rPr>
                <w:rFonts w:ascii="Times New Roman" w:hAnsi="Times New Roman"/>
                <w:sz w:val="20"/>
                <w:szCs w:val="20"/>
              </w:rPr>
              <w:t>Са превозом материјала до 10 км</w:t>
            </w:r>
          </w:p>
        </w:tc>
        <w:tc>
          <w:tcPr>
            <w:tcW w:w="1152" w:type="dxa"/>
          </w:tcPr>
          <w:p w:rsidR="007D3B80" w:rsidRPr="007D3B80" w:rsidRDefault="007D3B80" w:rsidP="001921E3">
            <w:pPr>
              <w:pStyle w:val="NoSpacing"/>
              <w:jc w:val="center"/>
              <w:rPr>
                <w:rFonts w:ascii="Times New Roman" w:hAnsi="Times New Roman"/>
                <w:sz w:val="20"/>
                <w:szCs w:val="20"/>
              </w:rPr>
            </w:pPr>
            <w:r w:rsidRPr="007D3B80">
              <w:rPr>
                <w:rFonts w:ascii="Times New Roman" w:hAnsi="Times New Roman"/>
                <w:sz w:val="20"/>
                <w:szCs w:val="20"/>
              </w:rPr>
              <w:t>м3</w:t>
            </w:r>
          </w:p>
        </w:tc>
        <w:tc>
          <w:tcPr>
            <w:tcW w:w="1277" w:type="dxa"/>
          </w:tcPr>
          <w:p w:rsidR="007D3B80" w:rsidRPr="007D3B80" w:rsidRDefault="007D3B80" w:rsidP="001921E3">
            <w:pPr>
              <w:pStyle w:val="NoSpacing"/>
              <w:jc w:val="right"/>
              <w:rPr>
                <w:rFonts w:ascii="Times New Roman" w:hAnsi="Times New Roman"/>
                <w:sz w:val="20"/>
                <w:szCs w:val="20"/>
              </w:rPr>
            </w:pPr>
            <w:r w:rsidRPr="007D3B80">
              <w:rPr>
                <w:rFonts w:ascii="Times New Roman" w:hAnsi="Times New Roman"/>
                <w:sz w:val="20"/>
                <w:szCs w:val="20"/>
              </w:rPr>
              <w:t>700,00</w:t>
            </w:r>
          </w:p>
        </w:tc>
      </w:tr>
      <w:tr w:rsidR="007D3B80" w:rsidRPr="007D3B80" w:rsidTr="001921E3">
        <w:tc>
          <w:tcPr>
            <w:tcW w:w="1134" w:type="dxa"/>
          </w:tcPr>
          <w:p w:rsidR="007D3B80" w:rsidRPr="007D3B80" w:rsidRDefault="007D3B80" w:rsidP="001921E3">
            <w:pPr>
              <w:pStyle w:val="NoSpacing"/>
              <w:ind w:firstLine="284"/>
              <w:rPr>
                <w:rFonts w:ascii="Times New Roman" w:hAnsi="Times New Roman"/>
                <w:sz w:val="20"/>
                <w:szCs w:val="20"/>
              </w:rPr>
            </w:pPr>
            <w:r w:rsidRPr="007D3B80">
              <w:rPr>
                <w:rFonts w:ascii="Times New Roman" w:hAnsi="Times New Roman"/>
                <w:sz w:val="20"/>
                <w:szCs w:val="20"/>
              </w:rPr>
              <w:t>1.3.2.</w:t>
            </w:r>
          </w:p>
        </w:tc>
        <w:tc>
          <w:tcPr>
            <w:tcW w:w="6095" w:type="dxa"/>
          </w:tcPr>
          <w:p w:rsidR="007D3B80" w:rsidRPr="007D3B80" w:rsidRDefault="007D3B80" w:rsidP="001921E3">
            <w:pPr>
              <w:pStyle w:val="NoSpacing"/>
              <w:rPr>
                <w:rFonts w:ascii="Times New Roman" w:hAnsi="Times New Roman"/>
                <w:sz w:val="20"/>
                <w:szCs w:val="20"/>
              </w:rPr>
            </w:pPr>
            <w:r w:rsidRPr="007D3B80">
              <w:rPr>
                <w:rFonts w:ascii="Times New Roman" w:hAnsi="Times New Roman"/>
                <w:sz w:val="20"/>
                <w:szCs w:val="20"/>
              </w:rPr>
              <w:t>Са превозом материјала до 20 км</w:t>
            </w:r>
          </w:p>
        </w:tc>
        <w:tc>
          <w:tcPr>
            <w:tcW w:w="1152" w:type="dxa"/>
          </w:tcPr>
          <w:p w:rsidR="007D3B80" w:rsidRPr="007D3B80" w:rsidRDefault="007D3B80" w:rsidP="001921E3">
            <w:pPr>
              <w:pStyle w:val="NoSpacing"/>
              <w:jc w:val="center"/>
              <w:rPr>
                <w:rFonts w:ascii="Times New Roman" w:hAnsi="Times New Roman"/>
                <w:sz w:val="20"/>
                <w:szCs w:val="20"/>
              </w:rPr>
            </w:pPr>
            <w:r w:rsidRPr="007D3B80">
              <w:rPr>
                <w:rFonts w:ascii="Times New Roman" w:hAnsi="Times New Roman"/>
                <w:sz w:val="20"/>
                <w:szCs w:val="20"/>
              </w:rPr>
              <w:t>м3</w:t>
            </w:r>
          </w:p>
        </w:tc>
        <w:tc>
          <w:tcPr>
            <w:tcW w:w="1277" w:type="dxa"/>
          </w:tcPr>
          <w:p w:rsidR="007D3B80" w:rsidRPr="007D3B80" w:rsidRDefault="007D3B80" w:rsidP="001921E3">
            <w:pPr>
              <w:pStyle w:val="NoSpacing"/>
              <w:jc w:val="right"/>
              <w:rPr>
                <w:rFonts w:ascii="Times New Roman" w:hAnsi="Times New Roman"/>
                <w:sz w:val="20"/>
                <w:szCs w:val="20"/>
              </w:rPr>
            </w:pPr>
            <w:r w:rsidRPr="007D3B80">
              <w:rPr>
                <w:rFonts w:ascii="Times New Roman" w:hAnsi="Times New Roman"/>
                <w:sz w:val="20"/>
                <w:szCs w:val="20"/>
              </w:rPr>
              <w:t>1.200,00</w:t>
            </w:r>
          </w:p>
        </w:tc>
      </w:tr>
      <w:tr w:rsidR="007D3B80" w:rsidRPr="007D3B80" w:rsidTr="001921E3">
        <w:tc>
          <w:tcPr>
            <w:tcW w:w="1134" w:type="dxa"/>
          </w:tcPr>
          <w:p w:rsidR="007D3B80" w:rsidRPr="007D3B80" w:rsidRDefault="007D3B80" w:rsidP="001921E3">
            <w:pPr>
              <w:pStyle w:val="NoSpacing"/>
              <w:rPr>
                <w:rFonts w:ascii="Times New Roman" w:hAnsi="Times New Roman"/>
                <w:sz w:val="20"/>
                <w:szCs w:val="20"/>
              </w:rPr>
            </w:pPr>
            <w:r w:rsidRPr="007D3B80">
              <w:rPr>
                <w:rFonts w:ascii="Times New Roman" w:hAnsi="Times New Roman"/>
                <w:sz w:val="20"/>
                <w:szCs w:val="20"/>
              </w:rPr>
              <w:t>1.4.</w:t>
            </w:r>
          </w:p>
        </w:tc>
        <w:tc>
          <w:tcPr>
            <w:tcW w:w="6095" w:type="dxa"/>
          </w:tcPr>
          <w:p w:rsidR="007D3B80" w:rsidRPr="007D3B80" w:rsidRDefault="007D3B80" w:rsidP="001921E3">
            <w:pPr>
              <w:pStyle w:val="NoSpacing"/>
              <w:rPr>
                <w:rFonts w:ascii="Times New Roman" w:hAnsi="Times New Roman"/>
                <w:sz w:val="20"/>
                <w:szCs w:val="20"/>
              </w:rPr>
            </w:pPr>
            <w:r w:rsidRPr="007D3B80">
              <w:rPr>
                <w:rFonts w:ascii="Times New Roman" w:hAnsi="Times New Roman"/>
                <w:sz w:val="20"/>
                <w:szCs w:val="20"/>
              </w:rPr>
              <w:t xml:space="preserve">Ручно чишћење наноса из цевастих и плочастих пропуста. Цена обухвата: превоз радника, одстрањивање свих наноса и отпада из пропуста са ручним утоваром у камион и превозом на депонију </w:t>
            </w:r>
          </w:p>
        </w:tc>
        <w:tc>
          <w:tcPr>
            <w:tcW w:w="1152" w:type="dxa"/>
          </w:tcPr>
          <w:p w:rsidR="007D3B80" w:rsidRPr="007D3B80" w:rsidRDefault="007D3B80" w:rsidP="001921E3">
            <w:pPr>
              <w:pStyle w:val="NoSpacing"/>
              <w:jc w:val="center"/>
              <w:rPr>
                <w:rFonts w:ascii="Times New Roman" w:hAnsi="Times New Roman"/>
                <w:sz w:val="20"/>
                <w:szCs w:val="20"/>
              </w:rPr>
            </w:pPr>
          </w:p>
        </w:tc>
        <w:tc>
          <w:tcPr>
            <w:tcW w:w="1277" w:type="dxa"/>
          </w:tcPr>
          <w:p w:rsidR="007D3B80" w:rsidRPr="007D3B80" w:rsidRDefault="007D3B80" w:rsidP="001921E3">
            <w:pPr>
              <w:pStyle w:val="NoSpacing"/>
              <w:jc w:val="right"/>
              <w:rPr>
                <w:rFonts w:ascii="Times New Roman" w:hAnsi="Times New Roman"/>
                <w:sz w:val="20"/>
                <w:szCs w:val="20"/>
              </w:rPr>
            </w:pPr>
          </w:p>
        </w:tc>
      </w:tr>
      <w:tr w:rsidR="007D3B80" w:rsidRPr="007D3B80" w:rsidTr="001921E3">
        <w:tc>
          <w:tcPr>
            <w:tcW w:w="1134" w:type="dxa"/>
          </w:tcPr>
          <w:p w:rsidR="007D3B80" w:rsidRPr="007D3B80" w:rsidRDefault="007D3B80" w:rsidP="001921E3">
            <w:pPr>
              <w:pStyle w:val="NoSpacing"/>
              <w:ind w:firstLine="284"/>
              <w:rPr>
                <w:rFonts w:ascii="Times New Roman" w:hAnsi="Times New Roman"/>
                <w:sz w:val="20"/>
                <w:szCs w:val="20"/>
              </w:rPr>
            </w:pPr>
            <w:r w:rsidRPr="007D3B80">
              <w:rPr>
                <w:rFonts w:ascii="Times New Roman" w:hAnsi="Times New Roman"/>
                <w:sz w:val="20"/>
                <w:szCs w:val="20"/>
              </w:rPr>
              <w:t>1.4.1.</w:t>
            </w:r>
          </w:p>
        </w:tc>
        <w:tc>
          <w:tcPr>
            <w:tcW w:w="6095" w:type="dxa"/>
          </w:tcPr>
          <w:p w:rsidR="007D3B80" w:rsidRPr="007D3B80" w:rsidRDefault="007D3B80" w:rsidP="001921E3">
            <w:pPr>
              <w:pStyle w:val="NoSpacing"/>
              <w:rPr>
                <w:rFonts w:ascii="Times New Roman" w:hAnsi="Times New Roman"/>
                <w:sz w:val="20"/>
                <w:szCs w:val="20"/>
              </w:rPr>
            </w:pPr>
            <w:r w:rsidRPr="007D3B80">
              <w:rPr>
                <w:rFonts w:ascii="Times New Roman" w:hAnsi="Times New Roman"/>
                <w:sz w:val="20"/>
                <w:szCs w:val="20"/>
              </w:rPr>
              <w:t>Са превозом материјала до 10 км</w:t>
            </w:r>
          </w:p>
        </w:tc>
        <w:tc>
          <w:tcPr>
            <w:tcW w:w="1152" w:type="dxa"/>
          </w:tcPr>
          <w:p w:rsidR="007D3B80" w:rsidRPr="007D3B80" w:rsidRDefault="007D3B80" w:rsidP="001921E3">
            <w:pPr>
              <w:pStyle w:val="NoSpacing"/>
              <w:jc w:val="center"/>
              <w:rPr>
                <w:rFonts w:ascii="Times New Roman" w:hAnsi="Times New Roman"/>
                <w:sz w:val="20"/>
                <w:szCs w:val="20"/>
              </w:rPr>
            </w:pPr>
            <w:r w:rsidRPr="007D3B80">
              <w:rPr>
                <w:rFonts w:ascii="Times New Roman" w:hAnsi="Times New Roman"/>
                <w:sz w:val="20"/>
                <w:szCs w:val="20"/>
              </w:rPr>
              <w:t>м3</w:t>
            </w:r>
          </w:p>
        </w:tc>
        <w:tc>
          <w:tcPr>
            <w:tcW w:w="1277" w:type="dxa"/>
          </w:tcPr>
          <w:p w:rsidR="007D3B80" w:rsidRPr="007D3B80" w:rsidRDefault="007D3B80" w:rsidP="001921E3">
            <w:pPr>
              <w:pStyle w:val="NoSpacing"/>
              <w:jc w:val="right"/>
              <w:rPr>
                <w:rFonts w:ascii="Times New Roman" w:hAnsi="Times New Roman"/>
                <w:sz w:val="20"/>
                <w:szCs w:val="20"/>
              </w:rPr>
            </w:pPr>
            <w:r w:rsidRPr="007D3B80">
              <w:rPr>
                <w:rFonts w:ascii="Times New Roman" w:hAnsi="Times New Roman"/>
                <w:sz w:val="20"/>
                <w:szCs w:val="20"/>
              </w:rPr>
              <w:t>2.000,00</w:t>
            </w:r>
          </w:p>
        </w:tc>
      </w:tr>
      <w:tr w:rsidR="007D3B80" w:rsidRPr="007D3B80" w:rsidTr="001921E3">
        <w:tc>
          <w:tcPr>
            <w:tcW w:w="1134" w:type="dxa"/>
          </w:tcPr>
          <w:p w:rsidR="007D3B80" w:rsidRPr="007D3B80" w:rsidRDefault="007D3B80" w:rsidP="001921E3">
            <w:pPr>
              <w:pStyle w:val="NoSpacing"/>
              <w:ind w:firstLine="284"/>
              <w:rPr>
                <w:rFonts w:ascii="Times New Roman" w:hAnsi="Times New Roman"/>
                <w:sz w:val="20"/>
                <w:szCs w:val="20"/>
              </w:rPr>
            </w:pPr>
            <w:r w:rsidRPr="007D3B80">
              <w:rPr>
                <w:rFonts w:ascii="Times New Roman" w:hAnsi="Times New Roman"/>
                <w:sz w:val="20"/>
                <w:szCs w:val="20"/>
              </w:rPr>
              <w:t>1.4.2.</w:t>
            </w:r>
          </w:p>
        </w:tc>
        <w:tc>
          <w:tcPr>
            <w:tcW w:w="6095" w:type="dxa"/>
          </w:tcPr>
          <w:p w:rsidR="007D3B80" w:rsidRPr="007D3B80" w:rsidRDefault="007D3B80" w:rsidP="001921E3">
            <w:pPr>
              <w:pStyle w:val="NoSpacing"/>
              <w:rPr>
                <w:rFonts w:ascii="Times New Roman" w:hAnsi="Times New Roman"/>
                <w:sz w:val="20"/>
                <w:szCs w:val="20"/>
              </w:rPr>
            </w:pPr>
            <w:r w:rsidRPr="007D3B80">
              <w:rPr>
                <w:rFonts w:ascii="Times New Roman" w:hAnsi="Times New Roman"/>
                <w:sz w:val="20"/>
                <w:szCs w:val="20"/>
              </w:rPr>
              <w:t>Са превозом материјала до 20 км</w:t>
            </w:r>
          </w:p>
        </w:tc>
        <w:tc>
          <w:tcPr>
            <w:tcW w:w="1152" w:type="dxa"/>
          </w:tcPr>
          <w:p w:rsidR="007D3B80" w:rsidRPr="007D3B80" w:rsidRDefault="007D3B80" w:rsidP="001921E3">
            <w:pPr>
              <w:pStyle w:val="NoSpacing"/>
              <w:jc w:val="center"/>
              <w:rPr>
                <w:rFonts w:ascii="Times New Roman" w:hAnsi="Times New Roman"/>
                <w:sz w:val="20"/>
                <w:szCs w:val="20"/>
              </w:rPr>
            </w:pPr>
            <w:r w:rsidRPr="007D3B80">
              <w:rPr>
                <w:rFonts w:ascii="Times New Roman" w:hAnsi="Times New Roman"/>
                <w:sz w:val="20"/>
                <w:szCs w:val="20"/>
              </w:rPr>
              <w:t>м3</w:t>
            </w:r>
          </w:p>
        </w:tc>
        <w:tc>
          <w:tcPr>
            <w:tcW w:w="1277" w:type="dxa"/>
          </w:tcPr>
          <w:p w:rsidR="007D3B80" w:rsidRPr="007D3B80" w:rsidRDefault="007D3B80" w:rsidP="001921E3">
            <w:pPr>
              <w:pStyle w:val="NoSpacing"/>
              <w:jc w:val="right"/>
              <w:rPr>
                <w:rFonts w:ascii="Times New Roman" w:hAnsi="Times New Roman"/>
                <w:sz w:val="20"/>
                <w:szCs w:val="20"/>
              </w:rPr>
            </w:pPr>
            <w:r w:rsidRPr="007D3B80">
              <w:rPr>
                <w:rFonts w:ascii="Times New Roman" w:hAnsi="Times New Roman"/>
                <w:sz w:val="20"/>
                <w:szCs w:val="20"/>
              </w:rPr>
              <w:t>2.500,00</w:t>
            </w:r>
          </w:p>
        </w:tc>
      </w:tr>
      <w:tr w:rsidR="007D3B80" w:rsidRPr="007D3B80" w:rsidTr="001921E3">
        <w:tc>
          <w:tcPr>
            <w:tcW w:w="1134" w:type="dxa"/>
          </w:tcPr>
          <w:p w:rsidR="007D3B80" w:rsidRPr="007D3B80" w:rsidRDefault="007D3B80" w:rsidP="001921E3">
            <w:pPr>
              <w:pStyle w:val="NoSpacing"/>
              <w:rPr>
                <w:rFonts w:ascii="Times New Roman" w:hAnsi="Times New Roman"/>
                <w:sz w:val="20"/>
                <w:szCs w:val="20"/>
              </w:rPr>
            </w:pPr>
            <w:r w:rsidRPr="007D3B80">
              <w:rPr>
                <w:rFonts w:ascii="Times New Roman" w:hAnsi="Times New Roman"/>
                <w:sz w:val="20"/>
                <w:szCs w:val="20"/>
              </w:rPr>
              <w:t xml:space="preserve">1.5. </w:t>
            </w:r>
          </w:p>
        </w:tc>
        <w:tc>
          <w:tcPr>
            <w:tcW w:w="6095" w:type="dxa"/>
          </w:tcPr>
          <w:p w:rsidR="007D3B80" w:rsidRPr="007D3B80" w:rsidRDefault="007D3B80" w:rsidP="001921E3">
            <w:pPr>
              <w:pStyle w:val="NoSpacing"/>
              <w:rPr>
                <w:rFonts w:ascii="Times New Roman" w:hAnsi="Times New Roman"/>
                <w:sz w:val="20"/>
                <w:szCs w:val="20"/>
              </w:rPr>
            </w:pPr>
            <w:r w:rsidRPr="007D3B80">
              <w:rPr>
                <w:rFonts w:ascii="Times New Roman" w:hAnsi="Times New Roman"/>
                <w:sz w:val="20"/>
                <w:szCs w:val="20"/>
              </w:rPr>
              <w:t xml:space="preserve">Рушење старих бетонских ригола. Цена обухвата: рушење бетона пикамером, ручни утовар у возило, превоз шута и радника. </w:t>
            </w:r>
          </w:p>
        </w:tc>
        <w:tc>
          <w:tcPr>
            <w:tcW w:w="1152" w:type="dxa"/>
          </w:tcPr>
          <w:p w:rsidR="007D3B80" w:rsidRPr="007D3B80" w:rsidRDefault="007D3B80" w:rsidP="001921E3">
            <w:pPr>
              <w:pStyle w:val="NoSpacing"/>
              <w:jc w:val="center"/>
              <w:rPr>
                <w:rFonts w:ascii="Times New Roman" w:hAnsi="Times New Roman"/>
                <w:sz w:val="20"/>
                <w:szCs w:val="20"/>
              </w:rPr>
            </w:pPr>
          </w:p>
          <w:p w:rsidR="007D3B80" w:rsidRPr="007D3B80" w:rsidRDefault="007D3B80" w:rsidP="001921E3">
            <w:pPr>
              <w:pStyle w:val="NoSpacing"/>
              <w:jc w:val="center"/>
              <w:rPr>
                <w:rFonts w:ascii="Times New Roman" w:hAnsi="Times New Roman"/>
                <w:sz w:val="20"/>
                <w:szCs w:val="20"/>
              </w:rPr>
            </w:pPr>
            <w:r w:rsidRPr="007D3B80">
              <w:rPr>
                <w:rFonts w:ascii="Times New Roman" w:hAnsi="Times New Roman"/>
                <w:sz w:val="20"/>
                <w:szCs w:val="20"/>
              </w:rPr>
              <w:t>м1</w:t>
            </w:r>
          </w:p>
        </w:tc>
        <w:tc>
          <w:tcPr>
            <w:tcW w:w="1277" w:type="dxa"/>
          </w:tcPr>
          <w:p w:rsidR="007D3B80" w:rsidRPr="007D3B80" w:rsidRDefault="007D3B80" w:rsidP="001921E3">
            <w:pPr>
              <w:pStyle w:val="NoSpacing"/>
              <w:jc w:val="right"/>
              <w:rPr>
                <w:rFonts w:ascii="Times New Roman" w:hAnsi="Times New Roman"/>
                <w:sz w:val="20"/>
                <w:szCs w:val="20"/>
              </w:rPr>
            </w:pPr>
          </w:p>
          <w:p w:rsidR="007D3B80" w:rsidRPr="007D3B80" w:rsidRDefault="007D3B80" w:rsidP="001921E3">
            <w:pPr>
              <w:pStyle w:val="NoSpacing"/>
              <w:jc w:val="right"/>
              <w:rPr>
                <w:rFonts w:ascii="Times New Roman" w:hAnsi="Times New Roman"/>
                <w:sz w:val="20"/>
                <w:szCs w:val="20"/>
              </w:rPr>
            </w:pPr>
            <w:r w:rsidRPr="007D3B80">
              <w:rPr>
                <w:rFonts w:ascii="Times New Roman" w:hAnsi="Times New Roman"/>
                <w:sz w:val="20"/>
                <w:szCs w:val="20"/>
              </w:rPr>
              <w:t>350,00</w:t>
            </w:r>
          </w:p>
        </w:tc>
      </w:tr>
      <w:tr w:rsidR="007D3B80" w:rsidRPr="007D3B80" w:rsidTr="001921E3">
        <w:tc>
          <w:tcPr>
            <w:tcW w:w="1134" w:type="dxa"/>
          </w:tcPr>
          <w:p w:rsidR="007D3B80" w:rsidRPr="007D3B80" w:rsidRDefault="007D3B80" w:rsidP="001921E3">
            <w:pPr>
              <w:pStyle w:val="NoSpacing"/>
              <w:rPr>
                <w:rFonts w:ascii="Times New Roman" w:hAnsi="Times New Roman"/>
                <w:sz w:val="20"/>
                <w:szCs w:val="20"/>
              </w:rPr>
            </w:pPr>
            <w:r w:rsidRPr="007D3B80">
              <w:rPr>
                <w:rFonts w:ascii="Times New Roman" w:hAnsi="Times New Roman"/>
                <w:sz w:val="20"/>
                <w:szCs w:val="20"/>
              </w:rPr>
              <w:t>1.6.</w:t>
            </w:r>
          </w:p>
        </w:tc>
        <w:tc>
          <w:tcPr>
            <w:tcW w:w="6095" w:type="dxa"/>
          </w:tcPr>
          <w:p w:rsidR="007D3B80" w:rsidRPr="007D3B80" w:rsidRDefault="007D3B80" w:rsidP="001921E3">
            <w:pPr>
              <w:pStyle w:val="NoSpacing"/>
              <w:rPr>
                <w:rFonts w:ascii="Times New Roman" w:hAnsi="Times New Roman"/>
                <w:sz w:val="20"/>
                <w:szCs w:val="20"/>
              </w:rPr>
            </w:pPr>
            <w:r w:rsidRPr="007D3B80">
              <w:rPr>
                <w:rFonts w:ascii="Times New Roman" w:hAnsi="Times New Roman"/>
                <w:sz w:val="20"/>
                <w:szCs w:val="20"/>
              </w:rPr>
              <w:t xml:space="preserve">Набавка и постављање нове бетонске риголе б= 75 цм. Цена обухвата: справљање бетона МБ-20, превоз, уграђивање бетона и шљунка, постављање риголе. Цена је дата са набавке риголе. </w:t>
            </w:r>
          </w:p>
        </w:tc>
        <w:tc>
          <w:tcPr>
            <w:tcW w:w="1152" w:type="dxa"/>
          </w:tcPr>
          <w:p w:rsidR="007D3B80" w:rsidRPr="007D3B80" w:rsidRDefault="007D3B80" w:rsidP="001921E3">
            <w:pPr>
              <w:pStyle w:val="NoSpacing"/>
              <w:jc w:val="center"/>
              <w:rPr>
                <w:rFonts w:ascii="Times New Roman" w:hAnsi="Times New Roman"/>
                <w:sz w:val="20"/>
                <w:szCs w:val="20"/>
              </w:rPr>
            </w:pPr>
          </w:p>
          <w:p w:rsidR="007D3B80" w:rsidRPr="007D3B80" w:rsidRDefault="007D3B80" w:rsidP="001921E3">
            <w:pPr>
              <w:pStyle w:val="NoSpacing"/>
              <w:jc w:val="center"/>
              <w:rPr>
                <w:rFonts w:ascii="Times New Roman" w:hAnsi="Times New Roman"/>
                <w:sz w:val="20"/>
                <w:szCs w:val="20"/>
              </w:rPr>
            </w:pPr>
          </w:p>
          <w:p w:rsidR="007D3B80" w:rsidRPr="007D3B80" w:rsidRDefault="007D3B80" w:rsidP="001921E3">
            <w:pPr>
              <w:pStyle w:val="NoSpacing"/>
              <w:jc w:val="center"/>
              <w:rPr>
                <w:rFonts w:ascii="Times New Roman" w:hAnsi="Times New Roman"/>
                <w:sz w:val="20"/>
                <w:szCs w:val="20"/>
              </w:rPr>
            </w:pPr>
            <w:r w:rsidRPr="007D3B80">
              <w:rPr>
                <w:rFonts w:ascii="Times New Roman" w:hAnsi="Times New Roman"/>
                <w:sz w:val="20"/>
                <w:szCs w:val="20"/>
              </w:rPr>
              <w:t>м1</w:t>
            </w:r>
          </w:p>
        </w:tc>
        <w:tc>
          <w:tcPr>
            <w:tcW w:w="1277" w:type="dxa"/>
          </w:tcPr>
          <w:p w:rsidR="007D3B80" w:rsidRPr="007D3B80" w:rsidRDefault="007D3B80" w:rsidP="001921E3">
            <w:pPr>
              <w:pStyle w:val="NoSpacing"/>
              <w:jc w:val="right"/>
              <w:rPr>
                <w:rFonts w:ascii="Times New Roman" w:hAnsi="Times New Roman"/>
                <w:sz w:val="20"/>
                <w:szCs w:val="20"/>
              </w:rPr>
            </w:pPr>
          </w:p>
          <w:p w:rsidR="007D3B80" w:rsidRPr="007D3B80" w:rsidRDefault="007D3B80" w:rsidP="001921E3">
            <w:pPr>
              <w:pStyle w:val="NoSpacing"/>
              <w:jc w:val="right"/>
              <w:rPr>
                <w:rFonts w:ascii="Times New Roman" w:hAnsi="Times New Roman"/>
                <w:sz w:val="20"/>
                <w:szCs w:val="20"/>
              </w:rPr>
            </w:pPr>
          </w:p>
          <w:p w:rsidR="007D3B80" w:rsidRPr="007D3B80" w:rsidRDefault="007D3B80" w:rsidP="001921E3">
            <w:pPr>
              <w:pStyle w:val="NoSpacing"/>
              <w:jc w:val="right"/>
              <w:rPr>
                <w:rFonts w:ascii="Times New Roman" w:hAnsi="Times New Roman"/>
                <w:sz w:val="20"/>
                <w:szCs w:val="20"/>
              </w:rPr>
            </w:pPr>
            <w:r w:rsidRPr="007D3B80">
              <w:rPr>
                <w:rFonts w:ascii="Times New Roman" w:hAnsi="Times New Roman"/>
                <w:sz w:val="20"/>
                <w:szCs w:val="20"/>
              </w:rPr>
              <w:t>1.700,00</w:t>
            </w:r>
          </w:p>
        </w:tc>
      </w:tr>
      <w:tr w:rsidR="007D3B80" w:rsidRPr="007D3B80" w:rsidTr="001921E3">
        <w:tc>
          <w:tcPr>
            <w:tcW w:w="1134" w:type="dxa"/>
          </w:tcPr>
          <w:p w:rsidR="007D3B80" w:rsidRPr="007D3B80" w:rsidRDefault="007D3B80" w:rsidP="001921E3">
            <w:pPr>
              <w:pStyle w:val="NoSpacing"/>
              <w:rPr>
                <w:rFonts w:ascii="Times New Roman" w:hAnsi="Times New Roman"/>
                <w:sz w:val="20"/>
                <w:szCs w:val="20"/>
              </w:rPr>
            </w:pPr>
            <w:r w:rsidRPr="007D3B80">
              <w:rPr>
                <w:rFonts w:ascii="Times New Roman" w:hAnsi="Times New Roman"/>
                <w:sz w:val="20"/>
                <w:szCs w:val="20"/>
              </w:rPr>
              <w:t>1.7.</w:t>
            </w:r>
          </w:p>
        </w:tc>
        <w:tc>
          <w:tcPr>
            <w:tcW w:w="6095" w:type="dxa"/>
          </w:tcPr>
          <w:p w:rsidR="007D3B80" w:rsidRPr="007D3B80" w:rsidRDefault="007D3B80" w:rsidP="001921E3">
            <w:pPr>
              <w:pStyle w:val="NoSpacing"/>
              <w:rPr>
                <w:rFonts w:ascii="Times New Roman" w:hAnsi="Times New Roman"/>
                <w:sz w:val="20"/>
                <w:szCs w:val="20"/>
              </w:rPr>
            </w:pPr>
            <w:r w:rsidRPr="007D3B80">
              <w:rPr>
                <w:rFonts w:ascii="Times New Roman" w:hAnsi="Times New Roman"/>
                <w:sz w:val="20"/>
                <w:szCs w:val="20"/>
              </w:rPr>
              <w:t>Рушење монтажних ивичњака 18/24 на бетонској подлози. Цена обухвата: рушење ивичњака и подлоге пикамером, ручни утовар у возило, превоз шута и радника.</w:t>
            </w:r>
          </w:p>
        </w:tc>
        <w:tc>
          <w:tcPr>
            <w:tcW w:w="1152" w:type="dxa"/>
          </w:tcPr>
          <w:p w:rsidR="007D3B80" w:rsidRPr="007D3B80" w:rsidRDefault="007D3B80" w:rsidP="001921E3">
            <w:pPr>
              <w:pStyle w:val="NoSpacing"/>
              <w:jc w:val="center"/>
              <w:rPr>
                <w:rFonts w:ascii="Times New Roman" w:hAnsi="Times New Roman"/>
                <w:sz w:val="20"/>
                <w:szCs w:val="20"/>
              </w:rPr>
            </w:pPr>
          </w:p>
          <w:p w:rsidR="007D3B80" w:rsidRPr="007D3B80" w:rsidRDefault="007D3B80" w:rsidP="001921E3">
            <w:pPr>
              <w:pStyle w:val="NoSpacing"/>
              <w:jc w:val="center"/>
              <w:rPr>
                <w:rFonts w:ascii="Times New Roman" w:hAnsi="Times New Roman"/>
                <w:sz w:val="20"/>
                <w:szCs w:val="20"/>
              </w:rPr>
            </w:pPr>
          </w:p>
          <w:p w:rsidR="007D3B80" w:rsidRPr="007D3B80" w:rsidRDefault="007D3B80" w:rsidP="001921E3">
            <w:pPr>
              <w:pStyle w:val="NoSpacing"/>
              <w:jc w:val="center"/>
              <w:rPr>
                <w:rFonts w:ascii="Times New Roman" w:hAnsi="Times New Roman"/>
                <w:sz w:val="20"/>
                <w:szCs w:val="20"/>
              </w:rPr>
            </w:pPr>
            <w:r w:rsidRPr="007D3B80">
              <w:rPr>
                <w:rFonts w:ascii="Times New Roman" w:hAnsi="Times New Roman"/>
                <w:sz w:val="20"/>
                <w:szCs w:val="20"/>
              </w:rPr>
              <w:t>м1</w:t>
            </w:r>
          </w:p>
        </w:tc>
        <w:tc>
          <w:tcPr>
            <w:tcW w:w="1277" w:type="dxa"/>
          </w:tcPr>
          <w:p w:rsidR="007D3B80" w:rsidRPr="007D3B80" w:rsidRDefault="007D3B80" w:rsidP="001921E3">
            <w:pPr>
              <w:pStyle w:val="NoSpacing"/>
              <w:jc w:val="right"/>
              <w:rPr>
                <w:rFonts w:ascii="Times New Roman" w:hAnsi="Times New Roman"/>
                <w:sz w:val="20"/>
                <w:szCs w:val="20"/>
              </w:rPr>
            </w:pPr>
          </w:p>
          <w:p w:rsidR="007D3B80" w:rsidRPr="007D3B80" w:rsidRDefault="007D3B80" w:rsidP="001921E3">
            <w:pPr>
              <w:pStyle w:val="NoSpacing"/>
              <w:jc w:val="right"/>
              <w:rPr>
                <w:rFonts w:ascii="Times New Roman" w:hAnsi="Times New Roman"/>
                <w:sz w:val="20"/>
                <w:szCs w:val="20"/>
              </w:rPr>
            </w:pPr>
          </w:p>
          <w:p w:rsidR="007D3B80" w:rsidRPr="007D3B80" w:rsidRDefault="007D3B80" w:rsidP="001921E3">
            <w:pPr>
              <w:pStyle w:val="NoSpacing"/>
              <w:jc w:val="right"/>
              <w:rPr>
                <w:rFonts w:ascii="Times New Roman" w:hAnsi="Times New Roman"/>
                <w:sz w:val="20"/>
                <w:szCs w:val="20"/>
              </w:rPr>
            </w:pPr>
            <w:r w:rsidRPr="007D3B80">
              <w:rPr>
                <w:rFonts w:ascii="Times New Roman" w:hAnsi="Times New Roman"/>
                <w:sz w:val="20"/>
                <w:szCs w:val="20"/>
              </w:rPr>
              <w:t>400,00</w:t>
            </w:r>
          </w:p>
        </w:tc>
      </w:tr>
      <w:tr w:rsidR="007D3B80" w:rsidRPr="007D3B80" w:rsidTr="001921E3">
        <w:tc>
          <w:tcPr>
            <w:tcW w:w="1134" w:type="dxa"/>
          </w:tcPr>
          <w:p w:rsidR="007D3B80" w:rsidRPr="007D3B80" w:rsidRDefault="007D3B80" w:rsidP="001921E3">
            <w:pPr>
              <w:pStyle w:val="NoSpacing"/>
              <w:rPr>
                <w:rFonts w:ascii="Times New Roman" w:hAnsi="Times New Roman"/>
                <w:sz w:val="20"/>
                <w:szCs w:val="20"/>
              </w:rPr>
            </w:pPr>
            <w:r w:rsidRPr="007D3B80">
              <w:rPr>
                <w:rFonts w:ascii="Times New Roman" w:hAnsi="Times New Roman"/>
                <w:sz w:val="20"/>
                <w:szCs w:val="20"/>
              </w:rPr>
              <w:t>1.8.</w:t>
            </w:r>
          </w:p>
        </w:tc>
        <w:tc>
          <w:tcPr>
            <w:tcW w:w="6095" w:type="dxa"/>
          </w:tcPr>
          <w:p w:rsidR="007D3B80" w:rsidRPr="007D3B80" w:rsidRDefault="007D3B80" w:rsidP="001921E3">
            <w:pPr>
              <w:pStyle w:val="NoSpacing"/>
              <w:rPr>
                <w:rFonts w:ascii="Times New Roman" w:hAnsi="Times New Roman"/>
                <w:sz w:val="20"/>
                <w:szCs w:val="20"/>
              </w:rPr>
            </w:pPr>
            <w:r w:rsidRPr="007D3B80">
              <w:rPr>
                <w:rFonts w:ascii="Times New Roman" w:hAnsi="Times New Roman"/>
                <w:sz w:val="20"/>
                <w:szCs w:val="20"/>
              </w:rPr>
              <w:t xml:space="preserve">Полагање монтажних сивих ивичњака 18/24 у средњем појасу на подлогу од бетона МБ-15 са фуговањем цементним малтером 1:2. Цена обухвата: справљање, превоз и ручно уграђивање бетона у подлогу и полагање ивичњака са фуговањем. Набавка и превоз ивичњака нису обухваћени ценом.  </w:t>
            </w:r>
          </w:p>
        </w:tc>
        <w:tc>
          <w:tcPr>
            <w:tcW w:w="1152" w:type="dxa"/>
            <w:vMerge w:val="restart"/>
          </w:tcPr>
          <w:p w:rsidR="007D3B80" w:rsidRPr="007D3B80" w:rsidRDefault="007D3B80" w:rsidP="001921E3">
            <w:pPr>
              <w:pStyle w:val="NoSpacing"/>
              <w:jc w:val="center"/>
              <w:rPr>
                <w:rFonts w:ascii="Times New Roman" w:hAnsi="Times New Roman"/>
                <w:sz w:val="20"/>
                <w:szCs w:val="20"/>
              </w:rPr>
            </w:pPr>
          </w:p>
          <w:p w:rsidR="007D3B80" w:rsidRPr="007D3B80" w:rsidRDefault="007D3B80" w:rsidP="001921E3">
            <w:pPr>
              <w:pStyle w:val="NoSpacing"/>
              <w:jc w:val="center"/>
              <w:rPr>
                <w:rFonts w:ascii="Times New Roman" w:hAnsi="Times New Roman"/>
                <w:sz w:val="20"/>
                <w:szCs w:val="20"/>
              </w:rPr>
            </w:pPr>
          </w:p>
          <w:p w:rsidR="007D3B80" w:rsidRPr="007D3B80" w:rsidRDefault="007D3B80" w:rsidP="001921E3">
            <w:pPr>
              <w:pStyle w:val="NoSpacing"/>
              <w:jc w:val="center"/>
              <w:rPr>
                <w:rFonts w:ascii="Times New Roman" w:hAnsi="Times New Roman"/>
                <w:sz w:val="20"/>
                <w:szCs w:val="20"/>
              </w:rPr>
            </w:pPr>
          </w:p>
          <w:p w:rsidR="007D3B80" w:rsidRPr="007D3B80" w:rsidRDefault="007D3B80" w:rsidP="001921E3">
            <w:pPr>
              <w:pStyle w:val="NoSpacing"/>
              <w:jc w:val="center"/>
              <w:rPr>
                <w:rFonts w:ascii="Times New Roman" w:hAnsi="Times New Roman"/>
                <w:sz w:val="20"/>
                <w:szCs w:val="20"/>
              </w:rPr>
            </w:pPr>
          </w:p>
          <w:p w:rsidR="007D3B80" w:rsidRPr="007D3B80" w:rsidRDefault="007D3B80" w:rsidP="001921E3">
            <w:pPr>
              <w:pStyle w:val="NoSpacing"/>
              <w:jc w:val="center"/>
              <w:rPr>
                <w:rFonts w:ascii="Times New Roman" w:hAnsi="Times New Roman"/>
                <w:sz w:val="20"/>
                <w:szCs w:val="20"/>
              </w:rPr>
            </w:pPr>
          </w:p>
          <w:p w:rsidR="007D3B80" w:rsidRPr="007D3B80" w:rsidRDefault="007D3B80" w:rsidP="001921E3">
            <w:pPr>
              <w:pStyle w:val="NoSpacing"/>
              <w:jc w:val="center"/>
              <w:rPr>
                <w:rFonts w:ascii="Times New Roman" w:hAnsi="Times New Roman"/>
                <w:sz w:val="20"/>
                <w:szCs w:val="20"/>
              </w:rPr>
            </w:pPr>
          </w:p>
          <w:p w:rsidR="007D3B80" w:rsidRPr="007D3B80" w:rsidRDefault="007D3B80" w:rsidP="001921E3">
            <w:pPr>
              <w:pStyle w:val="NoSpacing"/>
              <w:jc w:val="center"/>
              <w:rPr>
                <w:rFonts w:ascii="Times New Roman" w:hAnsi="Times New Roman"/>
                <w:sz w:val="20"/>
                <w:szCs w:val="20"/>
              </w:rPr>
            </w:pPr>
          </w:p>
          <w:p w:rsidR="007D3B80" w:rsidRPr="007D3B80" w:rsidRDefault="007D3B80" w:rsidP="001921E3">
            <w:pPr>
              <w:pStyle w:val="NoSpacing"/>
              <w:jc w:val="center"/>
              <w:rPr>
                <w:rFonts w:ascii="Times New Roman" w:hAnsi="Times New Roman"/>
                <w:sz w:val="20"/>
                <w:szCs w:val="20"/>
              </w:rPr>
            </w:pPr>
          </w:p>
          <w:p w:rsidR="007D3B80" w:rsidRPr="007D3B80" w:rsidRDefault="007D3B80" w:rsidP="001921E3">
            <w:pPr>
              <w:pStyle w:val="NoSpacing"/>
              <w:jc w:val="center"/>
              <w:rPr>
                <w:rFonts w:ascii="Times New Roman" w:hAnsi="Times New Roman"/>
                <w:sz w:val="20"/>
                <w:szCs w:val="20"/>
              </w:rPr>
            </w:pPr>
          </w:p>
          <w:p w:rsidR="007D3B80" w:rsidRPr="007D3B80" w:rsidRDefault="007D3B80" w:rsidP="001921E3">
            <w:pPr>
              <w:pStyle w:val="NoSpacing"/>
              <w:jc w:val="center"/>
              <w:rPr>
                <w:rFonts w:ascii="Times New Roman" w:hAnsi="Times New Roman"/>
                <w:sz w:val="20"/>
                <w:szCs w:val="20"/>
              </w:rPr>
            </w:pPr>
            <w:r w:rsidRPr="007D3B80">
              <w:rPr>
                <w:rFonts w:ascii="Times New Roman" w:hAnsi="Times New Roman"/>
                <w:sz w:val="20"/>
                <w:szCs w:val="20"/>
              </w:rPr>
              <w:t>м1</w:t>
            </w:r>
          </w:p>
        </w:tc>
        <w:tc>
          <w:tcPr>
            <w:tcW w:w="1277" w:type="dxa"/>
            <w:vMerge w:val="restart"/>
          </w:tcPr>
          <w:p w:rsidR="007D3B80" w:rsidRPr="007D3B80" w:rsidRDefault="007D3B80" w:rsidP="001921E3">
            <w:pPr>
              <w:pStyle w:val="NoSpacing"/>
              <w:jc w:val="right"/>
              <w:rPr>
                <w:rFonts w:ascii="Times New Roman" w:hAnsi="Times New Roman"/>
                <w:sz w:val="20"/>
                <w:szCs w:val="20"/>
              </w:rPr>
            </w:pPr>
          </w:p>
          <w:p w:rsidR="007D3B80" w:rsidRPr="007D3B80" w:rsidRDefault="007D3B80" w:rsidP="001921E3">
            <w:pPr>
              <w:pStyle w:val="NoSpacing"/>
              <w:jc w:val="right"/>
              <w:rPr>
                <w:rFonts w:ascii="Times New Roman" w:hAnsi="Times New Roman"/>
                <w:sz w:val="20"/>
                <w:szCs w:val="20"/>
              </w:rPr>
            </w:pPr>
          </w:p>
          <w:p w:rsidR="007D3B80" w:rsidRPr="007D3B80" w:rsidRDefault="007D3B80" w:rsidP="001921E3">
            <w:pPr>
              <w:pStyle w:val="NoSpacing"/>
              <w:jc w:val="right"/>
              <w:rPr>
                <w:rFonts w:ascii="Times New Roman" w:hAnsi="Times New Roman"/>
                <w:sz w:val="20"/>
                <w:szCs w:val="20"/>
              </w:rPr>
            </w:pPr>
          </w:p>
          <w:p w:rsidR="007D3B80" w:rsidRPr="007D3B80" w:rsidRDefault="007D3B80" w:rsidP="001921E3">
            <w:pPr>
              <w:pStyle w:val="NoSpacing"/>
              <w:jc w:val="right"/>
              <w:rPr>
                <w:rFonts w:ascii="Times New Roman" w:hAnsi="Times New Roman"/>
                <w:sz w:val="20"/>
                <w:szCs w:val="20"/>
              </w:rPr>
            </w:pPr>
          </w:p>
          <w:p w:rsidR="007D3B80" w:rsidRPr="007D3B80" w:rsidRDefault="007D3B80" w:rsidP="001921E3">
            <w:pPr>
              <w:pStyle w:val="NoSpacing"/>
              <w:jc w:val="right"/>
              <w:rPr>
                <w:rFonts w:ascii="Times New Roman" w:hAnsi="Times New Roman"/>
                <w:sz w:val="20"/>
                <w:szCs w:val="20"/>
              </w:rPr>
            </w:pPr>
          </w:p>
          <w:p w:rsidR="007D3B80" w:rsidRPr="007D3B80" w:rsidRDefault="007D3B80" w:rsidP="001921E3">
            <w:pPr>
              <w:pStyle w:val="NoSpacing"/>
              <w:jc w:val="right"/>
              <w:rPr>
                <w:rFonts w:ascii="Times New Roman" w:hAnsi="Times New Roman"/>
                <w:sz w:val="20"/>
                <w:szCs w:val="20"/>
              </w:rPr>
            </w:pPr>
          </w:p>
          <w:p w:rsidR="007D3B80" w:rsidRPr="007D3B80" w:rsidRDefault="007D3B80" w:rsidP="001921E3">
            <w:pPr>
              <w:pStyle w:val="NoSpacing"/>
              <w:jc w:val="right"/>
              <w:rPr>
                <w:rFonts w:ascii="Times New Roman" w:hAnsi="Times New Roman"/>
                <w:sz w:val="20"/>
                <w:szCs w:val="20"/>
              </w:rPr>
            </w:pPr>
          </w:p>
          <w:p w:rsidR="007D3B80" w:rsidRPr="007D3B80" w:rsidRDefault="007D3B80" w:rsidP="001921E3">
            <w:pPr>
              <w:pStyle w:val="NoSpacing"/>
              <w:jc w:val="right"/>
              <w:rPr>
                <w:rFonts w:ascii="Times New Roman" w:hAnsi="Times New Roman"/>
                <w:sz w:val="20"/>
                <w:szCs w:val="20"/>
              </w:rPr>
            </w:pPr>
          </w:p>
          <w:p w:rsidR="007D3B80" w:rsidRPr="007D3B80" w:rsidRDefault="007D3B80" w:rsidP="001921E3">
            <w:pPr>
              <w:pStyle w:val="NoSpacing"/>
              <w:jc w:val="right"/>
              <w:rPr>
                <w:rFonts w:ascii="Times New Roman" w:hAnsi="Times New Roman"/>
                <w:sz w:val="20"/>
                <w:szCs w:val="20"/>
              </w:rPr>
            </w:pPr>
          </w:p>
          <w:p w:rsidR="007D3B80" w:rsidRPr="007D3B80" w:rsidRDefault="007D3B80" w:rsidP="001921E3">
            <w:pPr>
              <w:pStyle w:val="NoSpacing"/>
              <w:jc w:val="right"/>
              <w:rPr>
                <w:rFonts w:ascii="Times New Roman" w:hAnsi="Times New Roman"/>
                <w:sz w:val="20"/>
                <w:szCs w:val="20"/>
              </w:rPr>
            </w:pPr>
            <w:r w:rsidRPr="007D3B80">
              <w:rPr>
                <w:rFonts w:ascii="Times New Roman" w:hAnsi="Times New Roman"/>
                <w:sz w:val="20"/>
                <w:szCs w:val="20"/>
              </w:rPr>
              <w:t>2.000,00</w:t>
            </w:r>
          </w:p>
        </w:tc>
      </w:tr>
      <w:tr w:rsidR="007D3B80" w:rsidRPr="007D3B80" w:rsidTr="001921E3">
        <w:tc>
          <w:tcPr>
            <w:tcW w:w="1134" w:type="dxa"/>
          </w:tcPr>
          <w:p w:rsidR="007D3B80" w:rsidRPr="007D3B80" w:rsidRDefault="007D3B80" w:rsidP="001921E3">
            <w:pPr>
              <w:pStyle w:val="NoSpacing"/>
              <w:rPr>
                <w:rFonts w:ascii="Times New Roman" w:hAnsi="Times New Roman"/>
                <w:sz w:val="20"/>
                <w:szCs w:val="20"/>
              </w:rPr>
            </w:pPr>
            <w:r w:rsidRPr="007D3B80">
              <w:rPr>
                <w:rFonts w:ascii="Times New Roman" w:hAnsi="Times New Roman"/>
                <w:sz w:val="20"/>
                <w:szCs w:val="20"/>
              </w:rPr>
              <w:t>1.9.</w:t>
            </w:r>
          </w:p>
        </w:tc>
        <w:tc>
          <w:tcPr>
            <w:tcW w:w="6095" w:type="dxa"/>
          </w:tcPr>
          <w:p w:rsidR="007D3B80" w:rsidRPr="007D3B80" w:rsidRDefault="007D3B80" w:rsidP="001921E3">
            <w:pPr>
              <w:pStyle w:val="NoSpacing"/>
              <w:rPr>
                <w:rFonts w:ascii="Times New Roman" w:hAnsi="Times New Roman"/>
                <w:sz w:val="20"/>
                <w:szCs w:val="20"/>
              </w:rPr>
            </w:pPr>
            <w:r w:rsidRPr="007D3B80">
              <w:rPr>
                <w:rFonts w:ascii="Times New Roman" w:hAnsi="Times New Roman"/>
                <w:sz w:val="20"/>
                <w:szCs w:val="20"/>
              </w:rPr>
              <w:t xml:space="preserve">Облагање одводних јаркова монтажним бетонским каналетама на слоју песка д=10цм, са фуговањем цеметним малером 1:2. Цена обухвата: превоз радника, набавку песка и цемента, малтера 1:2 и полагање каналета на подлогу од песка фуговањем. Набавка и превоз каналете су обухваћене ценом. </w:t>
            </w:r>
          </w:p>
        </w:tc>
        <w:tc>
          <w:tcPr>
            <w:tcW w:w="1152" w:type="dxa"/>
            <w:vMerge/>
          </w:tcPr>
          <w:p w:rsidR="007D3B80" w:rsidRPr="007D3B80" w:rsidRDefault="007D3B80" w:rsidP="001921E3">
            <w:pPr>
              <w:pStyle w:val="NoSpacing"/>
              <w:jc w:val="center"/>
              <w:rPr>
                <w:rFonts w:ascii="Times New Roman" w:hAnsi="Times New Roman"/>
                <w:sz w:val="20"/>
                <w:szCs w:val="20"/>
              </w:rPr>
            </w:pPr>
          </w:p>
        </w:tc>
        <w:tc>
          <w:tcPr>
            <w:tcW w:w="1277" w:type="dxa"/>
            <w:vMerge/>
          </w:tcPr>
          <w:p w:rsidR="007D3B80" w:rsidRPr="007D3B80" w:rsidRDefault="007D3B80" w:rsidP="001921E3">
            <w:pPr>
              <w:pStyle w:val="NoSpacing"/>
              <w:jc w:val="right"/>
              <w:rPr>
                <w:rFonts w:ascii="Times New Roman" w:hAnsi="Times New Roman"/>
                <w:sz w:val="20"/>
                <w:szCs w:val="20"/>
              </w:rPr>
            </w:pPr>
          </w:p>
        </w:tc>
      </w:tr>
      <w:tr w:rsidR="007D3B80" w:rsidRPr="007D3B80" w:rsidTr="001921E3">
        <w:tc>
          <w:tcPr>
            <w:tcW w:w="1134" w:type="dxa"/>
          </w:tcPr>
          <w:p w:rsidR="007D3B80" w:rsidRPr="007D3B80" w:rsidRDefault="007D3B80" w:rsidP="001921E3">
            <w:pPr>
              <w:pStyle w:val="NoSpacing"/>
              <w:rPr>
                <w:rFonts w:ascii="Times New Roman" w:hAnsi="Times New Roman"/>
                <w:sz w:val="20"/>
                <w:szCs w:val="20"/>
              </w:rPr>
            </w:pPr>
            <w:r w:rsidRPr="007D3B80">
              <w:rPr>
                <w:rFonts w:ascii="Times New Roman" w:hAnsi="Times New Roman"/>
                <w:sz w:val="20"/>
                <w:szCs w:val="20"/>
              </w:rPr>
              <w:t>1.10.</w:t>
            </w:r>
          </w:p>
        </w:tc>
        <w:tc>
          <w:tcPr>
            <w:tcW w:w="6095" w:type="dxa"/>
          </w:tcPr>
          <w:p w:rsidR="007D3B80" w:rsidRPr="007D3B80" w:rsidRDefault="007D3B80" w:rsidP="001921E3">
            <w:pPr>
              <w:pStyle w:val="NoSpacing"/>
              <w:rPr>
                <w:rFonts w:ascii="Times New Roman" w:hAnsi="Times New Roman"/>
                <w:sz w:val="20"/>
                <w:szCs w:val="20"/>
              </w:rPr>
            </w:pPr>
            <w:r w:rsidRPr="007D3B80">
              <w:rPr>
                <w:rFonts w:ascii="Times New Roman" w:hAnsi="Times New Roman"/>
                <w:sz w:val="20"/>
                <w:szCs w:val="20"/>
              </w:rPr>
              <w:t>Набавка, транспорт и уградња армирано- бетонских цеви</w:t>
            </w:r>
          </w:p>
        </w:tc>
        <w:tc>
          <w:tcPr>
            <w:tcW w:w="1152" w:type="dxa"/>
          </w:tcPr>
          <w:p w:rsidR="007D3B80" w:rsidRPr="007D3B80" w:rsidRDefault="007D3B80" w:rsidP="001921E3">
            <w:pPr>
              <w:pStyle w:val="NoSpacing"/>
              <w:jc w:val="center"/>
              <w:rPr>
                <w:rFonts w:ascii="Times New Roman" w:hAnsi="Times New Roman"/>
                <w:sz w:val="20"/>
                <w:szCs w:val="20"/>
              </w:rPr>
            </w:pPr>
          </w:p>
        </w:tc>
        <w:tc>
          <w:tcPr>
            <w:tcW w:w="1277" w:type="dxa"/>
          </w:tcPr>
          <w:p w:rsidR="007D3B80" w:rsidRPr="007D3B80" w:rsidRDefault="007D3B80" w:rsidP="001921E3">
            <w:pPr>
              <w:pStyle w:val="NoSpacing"/>
              <w:jc w:val="right"/>
              <w:rPr>
                <w:rFonts w:ascii="Times New Roman" w:hAnsi="Times New Roman"/>
                <w:sz w:val="20"/>
                <w:szCs w:val="20"/>
              </w:rPr>
            </w:pPr>
          </w:p>
        </w:tc>
      </w:tr>
      <w:tr w:rsidR="007D3B80" w:rsidRPr="007D3B80" w:rsidTr="001921E3">
        <w:tc>
          <w:tcPr>
            <w:tcW w:w="1134" w:type="dxa"/>
          </w:tcPr>
          <w:p w:rsidR="007D3B80" w:rsidRPr="007D3B80" w:rsidRDefault="007D3B80" w:rsidP="001921E3">
            <w:pPr>
              <w:pStyle w:val="NoSpacing"/>
              <w:ind w:firstLine="284"/>
              <w:rPr>
                <w:rFonts w:ascii="Times New Roman" w:hAnsi="Times New Roman"/>
                <w:sz w:val="20"/>
                <w:szCs w:val="20"/>
              </w:rPr>
            </w:pPr>
            <w:r w:rsidRPr="007D3B80">
              <w:rPr>
                <w:rFonts w:ascii="Times New Roman" w:hAnsi="Times New Roman"/>
                <w:sz w:val="20"/>
                <w:szCs w:val="20"/>
              </w:rPr>
              <w:t>1.10.1.</w:t>
            </w:r>
          </w:p>
        </w:tc>
        <w:tc>
          <w:tcPr>
            <w:tcW w:w="6095" w:type="dxa"/>
          </w:tcPr>
          <w:p w:rsidR="007D3B80" w:rsidRPr="007D3B80" w:rsidRDefault="007D3B80" w:rsidP="001921E3">
            <w:pPr>
              <w:pStyle w:val="NoSpacing"/>
              <w:rPr>
                <w:rFonts w:ascii="Times New Roman" w:hAnsi="Times New Roman"/>
                <w:sz w:val="20"/>
                <w:szCs w:val="20"/>
              </w:rPr>
            </w:pPr>
            <w:r w:rsidRPr="007D3B80">
              <w:rPr>
                <w:rFonts w:ascii="Times New Roman" w:hAnsi="Times New Roman"/>
                <w:sz w:val="20"/>
                <w:szCs w:val="20"/>
              </w:rPr>
              <w:t>Ø 300</w:t>
            </w:r>
          </w:p>
        </w:tc>
        <w:tc>
          <w:tcPr>
            <w:tcW w:w="1152" w:type="dxa"/>
          </w:tcPr>
          <w:p w:rsidR="007D3B80" w:rsidRPr="007D3B80" w:rsidRDefault="007D3B80" w:rsidP="001921E3">
            <w:pPr>
              <w:pStyle w:val="NoSpacing"/>
              <w:jc w:val="center"/>
              <w:rPr>
                <w:rFonts w:ascii="Times New Roman" w:hAnsi="Times New Roman"/>
                <w:sz w:val="20"/>
                <w:szCs w:val="20"/>
              </w:rPr>
            </w:pPr>
            <w:r w:rsidRPr="007D3B80">
              <w:rPr>
                <w:rFonts w:ascii="Times New Roman" w:hAnsi="Times New Roman"/>
                <w:sz w:val="20"/>
                <w:szCs w:val="20"/>
              </w:rPr>
              <w:t>ком.</w:t>
            </w:r>
          </w:p>
        </w:tc>
        <w:tc>
          <w:tcPr>
            <w:tcW w:w="1277" w:type="dxa"/>
          </w:tcPr>
          <w:p w:rsidR="007D3B80" w:rsidRPr="007D3B80" w:rsidRDefault="007D3B80" w:rsidP="001921E3">
            <w:pPr>
              <w:pStyle w:val="NoSpacing"/>
              <w:jc w:val="right"/>
              <w:rPr>
                <w:rFonts w:ascii="Times New Roman" w:hAnsi="Times New Roman"/>
                <w:sz w:val="20"/>
                <w:szCs w:val="20"/>
              </w:rPr>
            </w:pPr>
            <w:r w:rsidRPr="007D3B80">
              <w:rPr>
                <w:rFonts w:ascii="Times New Roman" w:hAnsi="Times New Roman"/>
                <w:sz w:val="20"/>
                <w:szCs w:val="20"/>
              </w:rPr>
              <w:t>3.500,00</w:t>
            </w:r>
          </w:p>
        </w:tc>
      </w:tr>
      <w:tr w:rsidR="007D3B80" w:rsidRPr="007D3B80" w:rsidTr="001921E3">
        <w:tc>
          <w:tcPr>
            <w:tcW w:w="1134" w:type="dxa"/>
          </w:tcPr>
          <w:p w:rsidR="007D3B80" w:rsidRPr="007D3B80" w:rsidRDefault="007D3B80" w:rsidP="001921E3">
            <w:pPr>
              <w:pStyle w:val="NoSpacing"/>
              <w:ind w:firstLine="284"/>
              <w:rPr>
                <w:rFonts w:ascii="Times New Roman" w:hAnsi="Times New Roman"/>
                <w:sz w:val="20"/>
                <w:szCs w:val="20"/>
              </w:rPr>
            </w:pPr>
            <w:r w:rsidRPr="007D3B80">
              <w:rPr>
                <w:rFonts w:ascii="Times New Roman" w:hAnsi="Times New Roman"/>
                <w:sz w:val="20"/>
                <w:szCs w:val="20"/>
              </w:rPr>
              <w:t>1.10.2.</w:t>
            </w:r>
          </w:p>
        </w:tc>
        <w:tc>
          <w:tcPr>
            <w:tcW w:w="6095" w:type="dxa"/>
          </w:tcPr>
          <w:p w:rsidR="007D3B80" w:rsidRPr="007D3B80" w:rsidRDefault="007D3B80" w:rsidP="001921E3">
            <w:pPr>
              <w:pStyle w:val="NoSpacing"/>
              <w:rPr>
                <w:rFonts w:ascii="Times New Roman" w:hAnsi="Times New Roman"/>
                <w:sz w:val="20"/>
                <w:szCs w:val="20"/>
              </w:rPr>
            </w:pPr>
            <w:r w:rsidRPr="007D3B80">
              <w:rPr>
                <w:rFonts w:ascii="Times New Roman" w:hAnsi="Times New Roman"/>
                <w:sz w:val="20"/>
                <w:szCs w:val="20"/>
              </w:rPr>
              <w:t>Ø 500</w:t>
            </w:r>
          </w:p>
        </w:tc>
        <w:tc>
          <w:tcPr>
            <w:tcW w:w="1152" w:type="dxa"/>
          </w:tcPr>
          <w:p w:rsidR="007D3B80" w:rsidRPr="007D3B80" w:rsidRDefault="007D3B80" w:rsidP="001921E3">
            <w:pPr>
              <w:jc w:val="center"/>
              <w:rPr>
                <w:rFonts w:ascii="Times New Roman" w:hAnsi="Times New Roman"/>
                <w:b w:val="0"/>
                <w:sz w:val="20"/>
              </w:rPr>
            </w:pPr>
            <w:r w:rsidRPr="007D3B80">
              <w:rPr>
                <w:rFonts w:ascii="Times New Roman" w:hAnsi="Times New Roman"/>
                <w:b w:val="0"/>
                <w:sz w:val="20"/>
              </w:rPr>
              <w:t>ком.</w:t>
            </w:r>
          </w:p>
        </w:tc>
        <w:tc>
          <w:tcPr>
            <w:tcW w:w="1277" w:type="dxa"/>
          </w:tcPr>
          <w:p w:rsidR="007D3B80" w:rsidRPr="007D3B80" w:rsidRDefault="007D3B80" w:rsidP="001921E3">
            <w:pPr>
              <w:pStyle w:val="NoSpacing"/>
              <w:jc w:val="right"/>
              <w:rPr>
                <w:rFonts w:ascii="Times New Roman" w:hAnsi="Times New Roman"/>
                <w:sz w:val="20"/>
                <w:szCs w:val="20"/>
              </w:rPr>
            </w:pPr>
            <w:r w:rsidRPr="007D3B80">
              <w:rPr>
                <w:rFonts w:ascii="Times New Roman" w:hAnsi="Times New Roman"/>
                <w:sz w:val="20"/>
                <w:szCs w:val="20"/>
              </w:rPr>
              <w:t>6.500,00</w:t>
            </w:r>
          </w:p>
        </w:tc>
      </w:tr>
      <w:tr w:rsidR="007D3B80" w:rsidRPr="007D3B80" w:rsidTr="001921E3">
        <w:tc>
          <w:tcPr>
            <w:tcW w:w="1134" w:type="dxa"/>
          </w:tcPr>
          <w:p w:rsidR="007D3B80" w:rsidRPr="007D3B80" w:rsidRDefault="007D3B80" w:rsidP="001921E3">
            <w:pPr>
              <w:pStyle w:val="NoSpacing"/>
              <w:ind w:firstLine="284"/>
              <w:rPr>
                <w:rFonts w:ascii="Times New Roman" w:hAnsi="Times New Roman"/>
                <w:sz w:val="20"/>
                <w:szCs w:val="20"/>
              </w:rPr>
            </w:pPr>
            <w:r w:rsidRPr="007D3B80">
              <w:rPr>
                <w:rFonts w:ascii="Times New Roman" w:hAnsi="Times New Roman"/>
                <w:sz w:val="20"/>
                <w:szCs w:val="20"/>
              </w:rPr>
              <w:t>1.10.3.</w:t>
            </w:r>
          </w:p>
        </w:tc>
        <w:tc>
          <w:tcPr>
            <w:tcW w:w="6095" w:type="dxa"/>
          </w:tcPr>
          <w:p w:rsidR="007D3B80" w:rsidRPr="007D3B80" w:rsidRDefault="007D3B80" w:rsidP="001921E3">
            <w:pPr>
              <w:pStyle w:val="NoSpacing"/>
              <w:rPr>
                <w:rFonts w:ascii="Times New Roman" w:hAnsi="Times New Roman"/>
                <w:sz w:val="20"/>
                <w:szCs w:val="20"/>
              </w:rPr>
            </w:pPr>
            <w:r w:rsidRPr="007D3B80">
              <w:rPr>
                <w:rFonts w:ascii="Times New Roman" w:hAnsi="Times New Roman"/>
                <w:sz w:val="20"/>
                <w:szCs w:val="20"/>
              </w:rPr>
              <w:t>Ø 800</w:t>
            </w:r>
          </w:p>
        </w:tc>
        <w:tc>
          <w:tcPr>
            <w:tcW w:w="1152" w:type="dxa"/>
          </w:tcPr>
          <w:p w:rsidR="007D3B80" w:rsidRPr="007D3B80" w:rsidRDefault="007D3B80" w:rsidP="001921E3">
            <w:pPr>
              <w:jc w:val="center"/>
              <w:rPr>
                <w:rFonts w:ascii="Times New Roman" w:hAnsi="Times New Roman"/>
                <w:b w:val="0"/>
                <w:sz w:val="20"/>
              </w:rPr>
            </w:pPr>
            <w:r w:rsidRPr="007D3B80">
              <w:rPr>
                <w:rFonts w:ascii="Times New Roman" w:hAnsi="Times New Roman"/>
                <w:b w:val="0"/>
                <w:sz w:val="20"/>
              </w:rPr>
              <w:t>ком.</w:t>
            </w:r>
          </w:p>
        </w:tc>
        <w:tc>
          <w:tcPr>
            <w:tcW w:w="1277" w:type="dxa"/>
          </w:tcPr>
          <w:p w:rsidR="007D3B80" w:rsidRPr="007D3B80" w:rsidRDefault="007D3B80" w:rsidP="001921E3">
            <w:pPr>
              <w:pStyle w:val="NoSpacing"/>
              <w:jc w:val="right"/>
              <w:rPr>
                <w:rFonts w:ascii="Times New Roman" w:hAnsi="Times New Roman"/>
                <w:sz w:val="20"/>
                <w:szCs w:val="20"/>
              </w:rPr>
            </w:pPr>
            <w:r w:rsidRPr="007D3B80">
              <w:rPr>
                <w:rFonts w:ascii="Times New Roman" w:hAnsi="Times New Roman"/>
                <w:sz w:val="20"/>
                <w:szCs w:val="20"/>
              </w:rPr>
              <w:t>9.000,00</w:t>
            </w:r>
          </w:p>
        </w:tc>
      </w:tr>
      <w:tr w:rsidR="007D3B80" w:rsidRPr="007D3B80" w:rsidTr="001921E3">
        <w:tc>
          <w:tcPr>
            <w:tcW w:w="1134" w:type="dxa"/>
          </w:tcPr>
          <w:p w:rsidR="007D3B80" w:rsidRPr="007D3B80" w:rsidRDefault="007D3B80" w:rsidP="001921E3">
            <w:pPr>
              <w:pStyle w:val="NoSpacing"/>
              <w:ind w:firstLine="284"/>
              <w:rPr>
                <w:rFonts w:ascii="Times New Roman" w:hAnsi="Times New Roman"/>
                <w:sz w:val="20"/>
                <w:szCs w:val="20"/>
              </w:rPr>
            </w:pPr>
            <w:r w:rsidRPr="007D3B80">
              <w:rPr>
                <w:rFonts w:ascii="Times New Roman" w:hAnsi="Times New Roman"/>
                <w:sz w:val="20"/>
                <w:szCs w:val="20"/>
              </w:rPr>
              <w:t>1.10.4.</w:t>
            </w:r>
          </w:p>
        </w:tc>
        <w:tc>
          <w:tcPr>
            <w:tcW w:w="6095" w:type="dxa"/>
          </w:tcPr>
          <w:p w:rsidR="007D3B80" w:rsidRPr="007D3B80" w:rsidRDefault="007D3B80" w:rsidP="001921E3">
            <w:pPr>
              <w:pStyle w:val="NoSpacing"/>
              <w:rPr>
                <w:rFonts w:ascii="Times New Roman" w:hAnsi="Times New Roman"/>
                <w:sz w:val="20"/>
                <w:szCs w:val="20"/>
              </w:rPr>
            </w:pPr>
            <w:r w:rsidRPr="007D3B80">
              <w:rPr>
                <w:rFonts w:ascii="Times New Roman" w:hAnsi="Times New Roman"/>
                <w:sz w:val="20"/>
                <w:szCs w:val="20"/>
              </w:rPr>
              <w:t>Ø 1000</w:t>
            </w:r>
          </w:p>
        </w:tc>
        <w:tc>
          <w:tcPr>
            <w:tcW w:w="1152" w:type="dxa"/>
          </w:tcPr>
          <w:p w:rsidR="007D3B80" w:rsidRPr="007D3B80" w:rsidRDefault="007D3B80" w:rsidP="001921E3">
            <w:pPr>
              <w:jc w:val="center"/>
              <w:rPr>
                <w:rFonts w:ascii="Times New Roman" w:hAnsi="Times New Roman"/>
                <w:b w:val="0"/>
                <w:sz w:val="20"/>
              </w:rPr>
            </w:pPr>
            <w:r w:rsidRPr="007D3B80">
              <w:rPr>
                <w:rFonts w:ascii="Times New Roman" w:hAnsi="Times New Roman"/>
                <w:b w:val="0"/>
                <w:sz w:val="20"/>
              </w:rPr>
              <w:t>ком.</w:t>
            </w:r>
          </w:p>
        </w:tc>
        <w:tc>
          <w:tcPr>
            <w:tcW w:w="1277" w:type="dxa"/>
          </w:tcPr>
          <w:p w:rsidR="007D3B80" w:rsidRPr="007D3B80" w:rsidRDefault="007D3B80" w:rsidP="001921E3">
            <w:pPr>
              <w:pStyle w:val="NoSpacing"/>
              <w:jc w:val="right"/>
              <w:rPr>
                <w:rFonts w:ascii="Times New Roman" w:hAnsi="Times New Roman"/>
                <w:sz w:val="20"/>
                <w:szCs w:val="20"/>
              </w:rPr>
            </w:pPr>
            <w:r w:rsidRPr="007D3B80">
              <w:rPr>
                <w:rFonts w:ascii="Times New Roman" w:hAnsi="Times New Roman"/>
                <w:sz w:val="20"/>
                <w:szCs w:val="20"/>
              </w:rPr>
              <w:t>12.000,00</w:t>
            </w:r>
          </w:p>
        </w:tc>
      </w:tr>
      <w:tr w:rsidR="007D3B80" w:rsidRPr="007D3B80" w:rsidTr="001921E3">
        <w:tc>
          <w:tcPr>
            <w:tcW w:w="1134" w:type="dxa"/>
            <w:shd w:val="clear" w:color="auto" w:fill="D9D9D9" w:themeFill="background1" w:themeFillShade="D9"/>
          </w:tcPr>
          <w:p w:rsidR="007D3B80" w:rsidRPr="007D3B80" w:rsidRDefault="007D3B80" w:rsidP="001921E3">
            <w:pPr>
              <w:pStyle w:val="NoSpacing"/>
              <w:ind w:firstLine="284"/>
              <w:rPr>
                <w:rFonts w:ascii="Times New Roman" w:hAnsi="Times New Roman"/>
                <w:sz w:val="20"/>
                <w:szCs w:val="20"/>
              </w:rPr>
            </w:pPr>
          </w:p>
        </w:tc>
        <w:tc>
          <w:tcPr>
            <w:tcW w:w="6095" w:type="dxa"/>
            <w:shd w:val="clear" w:color="auto" w:fill="D9D9D9" w:themeFill="background1" w:themeFillShade="D9"/>
          </w:tcPr>
          <w:p w:rsidR="007D3B80" w:rsidRPr="007D3B80" w:rsidRDefault="007D3B80" w:rsidP="001921E3">
            <w:pPr>
              <w:pStyle w:val="NoSpacing"/>
              <w:rPr>
                <w:rFonts w:ascii="Times New Roman" w:hAnsi="Times New Roman"/>
                <w:sz w:val="20"/>
                <w:szCs w:val="20"/>
              </w:rPr>
            </w:pPr>
          </w:p>
        </w:tc>
        <w:tc>
          <w:tcPr>
            <w:tcW w:w="1152" w:type="dxa"/>
            <w:shd w:val="clear" w:color="auto" w:fill="D9D9D9" w:themeFill="background1" w:themeFillShade="D9"/>
          </w:tcPr>
          <w:p w:rsidR="007D3B80" w:rsidRPr="007D3B80" w:rsidRDefault="007D3B80" w:rsidP="001921E3">
            <w:pPr>
              <w:pStyle w:val="NoSpacing"/>
              <w:jc w:val="center"/>
              <w:rPr>
                <w:rFonts w:ascii="Times New Roman" w:hAnsi="Times New Roman"/>
                <w:sz w:val="20"/>
                <w:szCs w:val="20"/>
              </w:rPr>
            </w:pPr>
          </w:p>
        </w:tc>
        <w:tc>
          <w:tcPr>
            <w:tcW w:w="1277" w:type="dxa"/>
            <w:shd w:val="clear" w:color="auto" w:fill="D9D9D9" w:themeFill="background1" w:themeFillShade="D9"/>
          </w:tcPr>
          <w:p w:rsidR="007D3B80" w:rsidRPr="007D3B80" w:rsidRDefault="007D3B80" w:rsidP="001921E3">
            <w:pPr>
              <w:pStyle w:val="NoSpacing"/>
              <w:jc w:val="right"/>
              <w:rPr>
                <w:rFonts w:ascii="Times New Roman" w:hAnsi="Times New Roman"/>
                <w:sz w:val="20"/>
                <w:szCs w:val="20"/>
              </w:rPr>
            </w:pPr>
          </w:p>
        </w:tc>
      </w:tr>
      <w:tr w:rsidR="007D3B80" w:rsidRPr="007D3B80" w:rsidTr="001921E3">
        <w:tc>
          <w:tcPr>
            <w:tcW w:w="1134" w:type="dxa"/>
          </w:tcPr>
          <w:p w:rsidR="007D3B80" w:rsidRPr="007D3B80" w:rsidRDefault="007D3B80" w:rsidP="001921E3">
            <w:pPr>
              <w:pStyle w:val="NoSpacing"/>
              <w:rPr>
                <w:rFonts w:ascii="Times New Roman" w:hAnsi="Times New Roman"/>
                <w:b/>
                <w:sz w:val="20"/>
                <w:szCs w:val="20"/>
              </w:rPr>
            </w:pPr>
            <w:r w:rsidRPr="007D3B80">
              <w:rPr>
                <w:rFonts w:ascii="Times New Roman" w:hAnsi="Times New Roman"/>
                <w:b/>
                <w:sz w:val="20"/>
                <w:szCs w:val="20"/>
              </w:rPr>
              <w:t xml:space="preserve">2. </w:t>
            </w:r>
          </w:p>
        </w:tc>
        <w:tc>
          <w:tcPr>
            <w:tcW w:w="6095" w:type="dxa"/>
          </w:tcPr>
          <w:p w:rsidR="007D3B80" w:rsidRPr="007D3B80" w:rsidRDefault="007D3B80" w:rsidP="001921E3">
            <w:pPr>
              <w:pStyle w:val="NoSpacing"/>
              <w:rPr>
                <w:rFonts w:ascii="Times New Roman" w:hAnsi="Times New Roman"/>
                <w:b/>
                <w:sz w:val="20"/>
                <w:szCs w:val="20"/>
              </w:rPr>
            </w:pPr>
            <w:r w:rsidRPr="007D3B80">
              <w:rPr>
                <w:rFonts w:ascii="Times New Roman" w:hAnsi="Times New Roman"/>
                <w:b/>
                <w:sz w:val="20"/>
                <w:szCs w:val="20"/>
              </w:rPr>
              <w:t>РАДОВИ НА ОДРЖАВАЊУ ЗЕЛЕНИХ ПОВРШИНА</w:t>
            </w:r>
          </w:p>
        </w:tc>
        <w:tc>
          <w:tcPr>
            <w:tcW w:w="1152" w:type="dxa"/>
          </w:tcPr>
          <w:p w:rsidR="007D3B80" w:rsidRPr="007D3B80" w:rsidRDefault="007D3B80" w:rsidP="001921E3">
            <w:pPr>
              <w:pStyle w:val="NoSpacing"/>
              <w:jc w:val="center"/>
              <w:rPr>
                <w:rFonts w:ascii="Times New Roman" w:hAnsi="Times New Roman"/>
                <w:sz w:val="20"/>
                <w:szCs w:val="20"/>
              </w:rPr>
            </w:pPr>
          </w:p>
        </w:tc>
        <w:tc>
          <w:tcPr>
            <w:tcW w:w="1277" w:type="dxa"/>
          </w:tcPr>
          <w:p w:rsidR="007D3B80" w:rsidRPr="007D3B80" w:rsidRDefault="007D3B80" w:rsidP="001921E3">
            <w:pPr>
              <w:pStyle w:val="NoSpacing"/>
              <w:jc w:val="right"/>
              <w:rPr>
                <w:rFonts w:ascii="Times New Roman" w:hAnsi="Times New Roman"/>
                <w:sz w:val="20"/>
                <w:szCs w:val="20"/>
              </w:rPr>
            </w:pPr>
          </w:p>
        </w:tc>
      </w:tr>
      <w:tr w:rsidR="007D3B80" w:rsidRPr="007D3B80" w:rsidTr="001921E3">
        <w:tc>
          <w:tcPr>
            <w:tcW w:w="1134" w:type="dxa"/>
          </w:tcPr>
          <w:p w:rsidR="007D3B80" w:rsidRPr="007D3B80" w:rsidRDefault="007D3B80" w:rsidP="001921E3">
            <w:pPr>
              <w:pStyle w:val="NoSpacing"/>
              <w:rPr>
                <w:rFonts w:ascii="Times New Roman" w:hAnsi="Times New Roman"/>
                <w:sz w:val="20"/>
                <w:szCs w:val="20"/>
              </w:rPr>
            </w:pPr>
            <w:r w:rsidRPr="007D3B80">
              <w:rPr>
                <w:rFonts w:ascii="Times New Roman" w:hAnsi="Times New Roman"/>
                <w:sz w:val="20"/>
                <w:szCs w:val="20"/>
              </w:rPr>
              <w:t>2.1.</w:t>
            </w:r>
          </w:p>
        </w:tc>
        <w:tc>
          <w:tcPr>
            <w:tcW w:w="6095" w:type="dxa"/>
          </w:tcPr>
          <w:p w:rsidR="007D3B80" w:rsidRPr="007D3B80" w:rsidRDefault="007D3B80" w:rsidP="001921E3">
            <w:pPr>
              <w:pStyle w:val="NoSpacing"/>
              <w:rPr>
                <w:rFonts w:ascii="Times New Roman" w:hAnsi="Times New Roman"/>
                <w:sz w:val="20"/>
                <w:szCs w:val="20"/>
              </w:rPr>
            </w:pPr>
            <w:r w:rsidRPr="007D3B80">
              <w:rPr>
                <w:rFonts w:ascii="Times New Roman" w:hAnsi="Times New Roman"/>
                <w:sz w:val="20"/>
                <w:szCs w:val="20"/>
              </w:rPr>
              <w:t xml:space="preserve">Кошење траве на путном земљишту. Цена обухвата: кошење траве косачицом прикљученом на трактор. Обрачун се врши по м2. </w:t>
            </w:r>
          </w:p>
        </w:tc>
        <w:tc>
          <w:tcPr>
            <w:tcW w:w="1152" w:type="dxa"/>
          </w:tcPr>
          <w:p w:rsidR="007D3B80" w:rsidRPr="007D3B80" w:rsidRDefault="007D3B80" w:rsidP="001921E3">
            <w:pPr>
              <w:pStyle w:val="NoSpacing"/>
              <w:jc w:val="center"/>
              <w:rPr>
                <w:rFonts w:ascii="Times New Roman" w:hAnsi="Times New Roman"/>
                <w:sz w:val="20"/>
                <w:szCs w:val="20"/>
              </w:rPr>
            </w:pPr>
          </w:p>
          <w:p w:rsidR="007D3B80" w:rsidRPr="007D3B80" w:rsidRDefault="007D3B80" w:rsidP="001921E3">
            <w:pPr>
              <w:pStyle w:val="NoSpacing"/>
              <w:jc w:val="center"/>
              <w:rPr>
                <w:rFonts w:ascii="Times New Roman" w:hAnsi="Times New Roman"/>
                <w:sz w:val="20"/>
                <w:szCs w:val="20"/>
              </w:rPr>
            </w:pPr>
            <w:r w:rsidRPr="007D3B80">
              <w:rPr>
                <w:rFonts w:ascii="Times New Roman" w:hAnsi="Times New Roman"/>
                <w:sz w:val="20"/>
                <w:szCs w:val="20"/>
              </w:rPr>
              <w:t>м2</w:t>
            </w:r>
          </w:p>
        </w:tc>
        <w:tc>
          <w:tcPr>
            <w:tcW w:w="1277" w:type="dxa"/>
          </w:tcPr>
          <w:p w:rsidR="007D3B80" w:rsidRPr="007D3B80" w:rsidRDefault="007D3B80" w:rsidP="001921E3">
            <w:pPr>
              <w:pStyle w:val="NoSpacing"/>
              <w:jc w:val="right"/>
              <w:rPr>
                <w:rFonts w:ascii="Times New Roman" w:hAnsi="Times New Roman"/>
                <w:sz w:val="20"/>
                <w:szCs w:val="20"/>
              </w:rPr>
            </w:pPr>
          </w:p>
          <w:p w:rsidR="007D3B80" w:rsidRPr="007D3B80" w:rsidRDefault="007D3B80" w:rsidP="001921E3">
            <w:pPr>
              <w:pStyle w:val="NoSpacing"/>
              <w:jc w:val="right"/>
              <w:rPr>
                <w:rFonts w:ascii="Times New Roman" w:hAnsi="Times New Roman"/>
                <w:sz w:val="20"/>
                <w:szCs w:val="20"/>
              </w:rPr>
            </w:pPr>
            <w:r w:rsidRPr="007D3B80">
              <w:rPr>
                <w:rFonts w:ascii="Times New Roman" w:hAnsi="Times New Roman"/>
                <w:sz w:val="20"/>
                <w:szCs w:val="20"/>
              </w:rPr>
              <w:t>7,00</w:t>
            </w:r>
          </w:p>
        </w:tc>
      </w:tr>
      <w:tr w:rsidR="007D3B80" w:rsidRPr="007D3B80" w:rsidTr="001921E3">
        <w:tc>
          <w:tcPr>
            <w:tcW w:w="1134" w:type="dxa"/>
          </w:tcPr>
          <w:p w:rsidR="007D3B80" w:rsidRPr="007D3B80" w:rsidRDefault="007D3B80" w:rsidP="001921E3">
            <w:pPr>
              <w:pStyle w:val="NoSpacing"/>
              <w:rPr>
                <w:rFonts w:ascii="Times New Roman" w:hAnsi="Times New Roman"/>
                <w:sz w:val="20"/>
                <w:szCs w:val="20"/>
              </w:rPr>
            </w:pPr>
            <w:r w:rsidRPr="007D3B80">
              <w:rPr>
                <w:rFonts w:ascii="Times New Roman" w:hAnsi="Times New Roman"/>
                <w:sz w:val="20"/>
                <w:szCs w:val="20"/>
              </w:rPr>
              <w:t>2.2.</w:t>
            </w:r>
          </w:p>
        </w:tc>
        <w:tc>
          <w:tcPr>
            <w:tcW w:w="6095" w:type="dxa"/>
          </w:tcPr>
          <w:p w:rsidR="007D3B80" w:rsidRPr="007D3B80" w:rsidRDefault="007D3B80" w:rsidP="001921E3">
            <w:pPr>
              <w:pStyle w:val="NoSpacing"/>
              <w:rPr>
                <w:rFonts w:ascii="Times New Roman" w:hAnsi="Times New Roman"/>
                <w:sz w:val="20"/>
                <w:szCs w:val="20"/>
              </w:rPr>
            </w:pPr>
            <w:r w:rsidRPr="007D3B80">
              <w:rPr>
                <w:rFonts w:ascii="Times New Roman" w:hAnsi="Times New Roman"/>
                <w:sz w:val="20"/>
                <w:szCs w:val="20"/>
              </w:rPr>
              <w:t xml:space="preserve">Кошење траве на јавним површинама. Цена обухвата: ручно кошење траве тримерима, превоз радника и косилица. Обрачун се врши по м2. </w:t>
            </w:r>
          </w:p>
        </w:tc>
        <w:tc>
          <w:tcPr>
            <w:tcW w:w="1152" w:type="dxa"/>
          </w:tcPr>
          <w:p w:rsidR="007D3B80" w:rsidRPr="007D3B80" w:rsidRDefault="007D3B80" w:rsidP="001921E3">
            <w:pPr>
              <w:pStyle w:val="NoSpacing"/>
              <w:jc w:val="center"/>
              <w:rPr>
                <w:rFonts w:ascii="Times New Roman" w:hAnsi="Times New Roman"/>
                <w:sz w:val="20"/>
                <w:szCs w:val="20"/>
              </w:rPr>
            </w:pPr>
          </w:p>
          <w:p w:rsidR="007D3B80" w:rsidRPr="007D3B80" w:rsidRDefault="007D3B80" w:rsidP="001921E3">
            <w:pPr>
              <w:pStyle w:val="NoSpacing"/>
              <w:jc w:val="center"/>
              <w:rPr>
                <w:rFonts w:ascii="Times New Roman" w:hAnsi="Times New Roman"/>
                <w:sz w:val="20"/>
                <w:szCs w:val="20"/>
              </w:rPr>
            </w:pPr>
          </w:p>
          <w:p w:rsidR="007D3B80" w:rsidRPr="007D3B80" w:rsidRDefault="007D3B80" w:rsidP="001921E3">
            <w:pPr>
              <w:pStyle w:val="NoSpacing"/>
              <w:jc w:val="center"/>
              <w:rPr>
                <w:rFonts w:ascii="Times New Roman" w:hAnsi="Times New Roman"/>
                <w:sz w:val="20"/>
                <w:szCs w:val="20"/>
              </w:rPr>
            </w:pPr>
            <w:r w:rsidRPr="007D3B80">
              <w:rPr>
                <w:rFonts w:ascii="Times New Roman" w:hAnsi="Times New Roman"/>
                <w:sz w:val="20"/>
                <w:szCs w:val="20"/>
              </w:rPr>
              <w:t>м2</w:t>
            </w:r>
          </w:p>
        </w:tc>
        <w:tc>
          <w:tcPr>
            <w:tcW w:w="1277" w:type="dxa"/>
          </w:tcPr>
          <w:p w:rsidR="007D3B80" w:rsidRPr="007D3B80" w:rsidRDefault="007D3B80" w:rsidP="001921E3">
            <w:pPr>
              <w:pStyle w:val="NoSpacing"/>
              <w:jc w:val="right"/>
              <w:rPr>
                <w:rFonts w:ascii="Times New Roman" w:hAnsi="Times New Roman"/>
                <w:sz w:val="20"/>
                <w:szCs w:val="20"/>
              </w:rPr>
            </w:pPr>
          </w:p>
          <w:p w:rsidR="007D3B80" w:rsidRPr="007D3B80" w:rsidRDefault="007D3B80" w:rsidP="001921E3">
            <w:pPr>
              <w:pStyle w:val="NoSpacing"/>
              <w:jc w:val="right"/>
              <w:rPr>
                <w:rFonts w:ascii="Times New Roman" w:hAnsi="Times New Roman"/>
                <w:sz w:val="20"/>
                <w:szCs w:val="20"/>
              </w:rPr>
            </w:pPr>
          </w:p>
          <w:p w:rsidR="007D3B80" w:rsidRPr="007D3B80" w:rsidRDefault="007D3B80" w:rsidP="001921E3">
            <w:pPr>
              <w:pStyle w:val="NoSpacing"/>
              <w:jc w:val="right"/>
              <w:rPr>
                <w:rFonts w:ascii="Times New Roman" w:hAnsi="Times New Roman"/>
                <w:sz w:val="20"/>
                <w:szCs w:val="20"/>
              </w:rPr>
            </w:pPr>
            <w:r w:rsidRPr="007D3B80">
              <w:rPr>
                <w:rFonts w:ascii="Times New Roman" w:hAnsi="Times New Roman"/>
                <w:sz w:val="20"/>
                <w:szCs w:val="20"/>
              </w:rPr>
              <w:t>5,00</w:t>
            </w:r>
          </w:p>
        </w:tc>
      </w:tr>
      <w:tr w:rsidR="007D3B80" w:rsidRPr="007D3B80" w:rsidTr="001921E3">
        <w:tc>
          <w:tcPr>
            <w:tcW w:w="1134" w:type="dxa"/>
          </w:tcPr>
          <w:p w:rsidR="007D3B80" w:rsidRPr="007D3B80" w:rsidRDefault="007D3B80" w:rsidP="001921E3">
            <w:pPr>
              <w:pStyle w:val="NoSpacing"/>
              <w:rPr>
                <w:rFonts w:ascii="Times New Roman" w:hAnsi="Times New Roman"/>
                <w:sz w:val="20"/>
                <w:szCs w:val="20"/>
              </w:rPr>
            </w:pPr>
            <w:r w:rsidRPr="007D3B80">
              <w:rPr>
                <w:rFonts w:ascii="Times New Roman" w:hAnsi="Times New Roman"/>
                <w:sz w:val="20"/>
                <w:szCs w:val="20"/>
              </w:rPr>
              <w:t>2.3.</w:t>
            </w:r>
          </w:p>
        </w:tc>
        <w:tc>
          <w:tcPr>
            <w:tcW w:w="6095" w:type="dxa"/>
          </w:tcPr>
          <w:p w:rsidR="007D3B80" w:rsidRPr="007D3B80" w:rsidRDefault="007D3B80" w:rsidP="001921E3">
            <w:pPr>
              <w:pStyle w:val="NoSpacing"/>
              <w:rPr>
                <w:rFonts w:ascii="Times New Roman" w:hAnsi="Times New Roman"/>
                <w:sz w:val="20"/>
                <w:szCs w:val="20"/>
              </w:rPr>
            </w:pPr>
            <w:r w:rsidRPr="007D3B80">
              <w:rPr>
                <w:rFonts w:ascii="Times New Roman" w:hAnsi="Times New Roman"/>
                <w:sz w:val="20"/>
                <w:szCs w:val="20"/>
              </w:rPr>
              <w:t>Скупљање покошене траве са путног земљишта и јавних површина. Цена обухвата ручни утовар траве у камион и превоз на депонију до 10км. Обрачун се врши по м2.</w:t>
            </w:r>
          </w:p>
        </w:tc>
        <w:tc>
          <w:tcPr>
            <w:tcW w:w="1152" w:type="dxa"/>
          </w:tcPr>
          <w:p w:rsidR="007D3B80" w:rsidRPr="007D3B80" w:rsidRDefault="007D3B80" w:rsidP="001921E3">
            <w:pPr>
              <w:pStyle w:val="NoSpacing"/>
              <w:jc w:val="center"/>
              <w:rPr>
                <w:rFonts w:ascii="Times New Roman" w:hAnsi="Times New Roman"/>
                <w:sz w:val="20"/>
                <w:szCs w:val="20"/>
              </w:rPr>
            </w:pPr>
          </w:p>
          <w:p w:rsidR="007D3B80" w:rsidRPr="007D3B80" w:rsidRDefault="007D3B80" w:rsidP="001921E3">
            <w:pPr>
              <w:pStyle w:val="NoSpacing"/>
              <w:jc w:val="center"/>
              <w:rPr>
                <w:rFonts w:ascii="Times New Roman" w:hAnsi="Times New Roman"/>
                <w:sz w:val="20"/>
                <w:szCs w:val="20"/>
              </w:rPr>
            </w:pPr>
          </w:p>
          <w:p w:rsidR="007D3B80" w:rsidRPr="007D3B80" w:rsidRDefault="007D3B80" w:rsidP="001921E3">
            <w:pPr>
              <w:pStyle w:val="NoSpacing"/>
              <w:jc w:val="center"/>
              <w:rPr>
                <w:rFonts w:ascii="Times New Roman" w:hAnsi="Times New Roman"/>
                <w:sz w:val="20"/>
                <w:szCs w:val="20"/>
              </w:rPr>
            </w:pPr>
            <w:r w:rsidRPr="007D3B80">
              <w:rPr>
                <w:rFonts w:ascii="Times New Roman" w:hAnsi="Times New Roman"/>
                <w:sz w:val="20"/>
                <w:szCs w:val="20"/>
              </w:rPr>
              <w:t>м2</w:t>
            </w:r>
          </w:p>
        </w:tc>
        <w:tc>
          <w:tcPr>
            <w:tcW w:w="1277" w:type="dxa"/>
          </w:tcPr>
          <w:p w:rsidR="007D3B80" w:rsidRPr="007D3B80" w:rsidRDefault="007D3B80" w:rsidP="001921E3">
            <w:pPr>
              <w:pStyle w:val="NoSpacing"/>
              <w:jc w:val="right"/>
              <w:rPr>
                <w:rFonts w:ascii="Times New Roman" w:hAnsi="Times New Roman"/>
                <w:sz w:val="20"/>
                <w:szCs w:val="20"/>
              </w:rPr>
            </w:pPr>
          </w:p>
          <w:p w:rsidR="007D3B80" w:rsidRPr="007D3B80" w:rsidRDefault="007D3B80" w:rsidP="001921E3">
            <w:pPr>
              <w:pStyle w:val="NoSpacing"/>
              <w:jc w:val="right"/>
              <w:rPr>
                <w:rFonts w:ascii="Times New Roman" w:hAnsi="Times New Roman"/>
                <w:sz w:val="20"/>
                <w:szCs w:val="20"/>
              </w:rPr>
            </w:pPr>
          </w:p>
          <w:p w:rsidR="007D3B80" w:rsidRPr="007D3B80" w:rsidRDefault="007D3B80" w:rsidP="001921E3">
            <w:pPr>
              <w:pStyle w:val="NoSpacing"/>
              <w:jc w:val="right"/>
              <w:rPr>
                <w:rFonts w:ascii="Times New Roman" w:hAnsi="Times New Roman"/>
                <w:sz w:val="20"/>
                <w:szCs w:val="20"/>
              </w:rPr>
            </w:pPr>
            <w:r w:rsidRPr="007D3B80">
              <w:rPr>
                <w:rFonts w:ascii="Times New Roman" w:hAnsi="Times New Roman"/>
                <w:sz w:val="20"/>
                <w:szCs w:val="20"/>
              </w:rPr>
              <w:t>7,00</w:t>
            </w:r>
          </w:p>
        </w:tc>
      </w:tr>
      <w:tr w:rsidR="007D3B80" w:rsidRPr="007D3B80" w:rsidTr="001921E3">
        <w:tc>
          <w:tcPr>
            <w:tcW w:w="1134" w:type="dxa"/>
          </w:tcPr>
          <w:p w:rsidR="007D3B80" w:rsidRPr="007D3B80" w:rsidRDefault="007D3B80" w:rsidP="001921E3">
            <w:pPr>
              <w:pStyle w:val="NoSpacing"/>
              <w:rPr>
                <w:rFonts w:ascii="Times New Roman" w:hAnsi="Times New Roman"/>
                <w:sz w:val="20"/>
                <w:szCs w:val="20"/>
              </w:rPr>
            </w:pPr>
            <w:r w:rsidRPr="007D3B80">
              <w:rPr>
                <w:rFonts w:ascii="Times New Roman" w:hAnsi="Times New Roman"/>
                <w:sz w:val="20"/>
                <w:szCs w:val="20"/>
              </w:rPr>
              <w:t>2.4.</w:t>
            </w:r>
          </w:p>
        </w:tc>
        <w:tc>
          <w:tcPr>
            <w:tcW w:w="6095" w:type="dxa"/>
          </w:tcPr>
          <w:p w:rsidR="007D3B80" w:rsidRPr="007D3B80" w:rsidRDefault="007D3B80" w:rsidP="001921E3">
            <w:pPr>
              <w:pStyle w:val="NoSpacing"/>
              <w:rPr>
                <w:rFonts w:ascii="Times New Roman" w:hAnsi="Times New Roman"/>
                <w:sz w:val="20"/>
                <w:szCs w:val="20"/>
              </w:rPr>
            </w:pPr>
            <w:r w:rsidRPr="007D3B80">
              <w:rPr>
                <w:rFonts w:ascii="Times New Roman" w:hAnsi="Times New Roman"/>
                <w:sz w:val="20"/>
                <w:szCs w:val="20"/>
              </w:rPr>
              <w:t>Ручно сечење густог шибља са утоваром и превозом до 10 км и превозом радника.</w:t>
            </w:r>
          </w:p>
        </w:tc>
        <w:tc>
          <w:tcPr>
            <w:tcW w:w="1152" w:type="dxa"/>
          </w:tcPr>
          <w:p w:rsidR="007D3B80" w:rsidRPr="007D3B80" w:rsidRDefault="007D3B80" w:rsidP="001921E3">
            <w:pPr>
              <w:pStyle w:val="NoSpacing"/>
              <w:jc w:val="center"/>
              <w:rPr>
                <w:rFonts w:ascii="Times New Roman" w:hAnsi="Times New Roman"/>
                <w:sz w:val="20"/>
                <w:szCs w:val="20"/>
              </w:rPr>
            </w:pPr>
          </w:p>
          <w:p w:rsidR="007D3B80" w:rsidRPr="007D3B80" w:rsidRDefault="007D3B80" w:rsidP="001921E3">
            <w:pPr>
              <w:pStyle w:val="NoSpacing"/>
              <w:jc w:val="center"/>
              <w:rPr>
                <w:rFonts w:ascii="Times New Roman" w:hAnsi="Times New Roman"/>
                <w:sz w:val="20"/>
                <w:szCs w:val="20"/>
              </w:rPr>
            </w:pPr>
            <w:r w:rsidRPr="007D3B80">
              <w:rPr>
                <w:rFonts w:ascii="Times New Roman" w:hAnsi="Times New Roman"/>
                <w:sz w:val="20"/>
                <w:szCs w:val="20"/>
              </w:rPr>
              <w:t>ком.</w:t>
            </w:r>
          </w:p>
        </w:tc>
        <w:tc>
          <w:tcPr>
            <w:tcW w:w="1277" w:type="dxa"/>
          </w:tcPr>
          <w:p w:rsidR="007D3B80" w:rsidRPr="007D3B80" w:rsidRDefault="007D3B80" w:rsidP="001921E3">
            <w:pPr>
              <w:pStyle w:val="NoSpacing"/>
              <w:jc w:val="right"/>
              <w:rPr>
                <w:rFonts w:ascii="Times New Roman" w:hAnsi="Times New Roman"/>
                <w:sz w:val="20"/>
                <w:szCs w:val="20"/>
              </w:rPr>
            </w:pPr>
          </w:p>
          <w:p w:rsidR="007D3B80" w:rsidRPr="007D3B80" w:rsidRDefault="007D3B80" w:rsidP="001921E3">
            <w:pPr>
              <w:pStyle w:val="NoSpacing"/>
              <w:jc w:val="right"/>
              <w:rPr>
                <w:rFonts w:ascii="Times New Roman" w:hAnsi="Times New Roman"/>
                <w:sz w:val="20"/>
                <w:szCs w:val="20"/>
              </w:rPr>
            </w:pPr>
            <w:r w:rsidRPr="007D3B80">
              <w:rPr>
                <w:rFonts w:ascii="Times New Roman" w:hAnsi="Times New Roman"/>
                <w:sz w:val="20"/>
                <w:szCs w:val="20"/>
              </w:rPr>
              <w:t>40,00</w:t>
            </w:r>
          </w:p>
        </w:tc>
      </w:tr>
      <w:tr w:rsidR="007D3B80" w:rsidRPr="007D3B80" w:rsidTr="001921E3">
        <w:tc>
          <w:tcPr>
            <w:tcW w:w="1134" w:type="dxa"/>
          </w:tcPr>
          <w:p w:rsidR="007D3B80" w:rsidRPr="007D3B80" w:rsidRDefault="007D3B80" w:rsidP="001921E3">
            <w:pPr>
              <w:pStyle w:val="NoSpacing"/>
              <w:rPr>
                <w:rFonts w:ascii="Times New Roman" w:hAnsi="Times New Roman"/>
                <w:sz w:val="20"/>
                <w:szCs w:val="20"/>
              </w:rPr>
            </w:pPr>
            <w:r w:rsidRPr="007D3B80">
              <w:rPr>
                <w:rFonts w:ascii="Times New Roman" w:hAnsi="Times New Roman"/>
                <w:sz w:val="20"/>
                <w:szCs w:val="20"/>
              </w:rPr>
              <w:t>2.5.</w:t>
            </w:r>
          </w:p>
        </w:tc>
        <w:tc>
          <w:tcPr>
            <w:tcW w:w="6095" w:type="dxa"/>
          </w:tcPr>
          <w:p w:rsidR="007D3B80" w:rsidRPr="007D3B80" w:rsidRDefault="007D3B80" w:rsidP="001921E3">
            <w:pPr>
              <w:pStyle w:val="NoSpacing"/>
              <w:rPr>
                <w:rFonts w:ascii="Times New Roman" w:hAnsi="Times New Roman"/>
                <w:sz w:val="20"/>
                <w:szCs w:val="20"/>
              </w:rPr>
            </w:pPr>
            <w:r w:rsidRPr="007D3B80">
              <w:rPr>
                <w:rFonts w:ascii="Times New Roman" w:hAnsi="Times New Roman"/>
                <w:sz w:val="20"/>
                <w:szCs w:val="20"/>
              </w:rPr>
              <w:t>Ручно сечење дрвећа са кресањем грана пресека 10-20 цм са утоваром, превозом до 10км и превозом радника.</w:t>
            </w:r>
          </w:p>
        </w:tc>
        <w:tc>
          <w:tcPr>
            <w:tcW w:w="1152" w:type="dxa"/>
          </w:tcPr>
          <w:p w:rsidR="007D3B80" w:rsidRPr="007D3B80" w:rsidRDefault="007D3B80" w:rsidP="001921E3">
            <w:pPr>
              <w:jc w:val="center"/>
              <w:rPr>
                <w:rFonts w:ascii="Times New Roman" w:hAnsi="Times New Roman"/>
                <w:b w:val="0"/>
                <w:sz w:val="20"/>
              </w:rPr>
            </w:pPr>
          </w:p>
          <w:p w:rsidR="007D3B80" w:rsidRPr="007D3B80" w:rsidRDefault="007D3B80" w:rsidP="001921E3">
            <w:pPr>
              <w:jc w:val="center"/>
              <w:rPr>
                <w:rFonts w:ascii="Times New Roman" w:hAnsi="Times New Roman"/>
                <w:b w:val="0"/>
                <w:sz w:val="20"/>
              </w:rPr>
            </w:pPr>
            <w:r w:rsidRPr="007D3B80">
              <w:rPr>
                <w:rFonts w:ascii="Times New Roman" w:hAnsi="Times New Roman"/>
                <w:b w:val="0"/>
                <w:sz w:val="20"/>
              </w:rPr>
              <w:t>ком.</w:t>
            </w:r>
          </w:p>
        </w:tc>
        <w:tc>
          <w:tcPr>
            <w:tcW w:w="1277" w:type="dxa"/>
          </w:tcPr>
          <w:p w:rsidR="007D3B80" w:rsidRPr="007D3B80" w:rsidRDefault="007D3B80" w:rsidP="001921E3">
            <w:pPr>
              <w:pStyle w:val="NoSpacing"/>
              <w:jc w:val="right"/>
              <w:rPr>
                <w:rFonts w:ascii="Times New Roman" w:hAnsi="Times New Roman"/>
                <w:sz w:val="20"/>
                <w:szCs w:val="20"/>
              </w:rPr>
            </w:pPr>
          </w:p>
          <w:p w:rsidR="007D3B80" w:rsidRPr="007D3B80" w:rsidRDefault="007D3B80" w:rsidP="001921E3">
            <w:pPr>
              <w:pStyle w:val="NoSpacing"/>
              <w:jc w:val="right"/>
              <w:rPr>
                <w:rFonts w:ascii="Times New Roman" w:hAnsi="Times New Roman"/>
                <w:sz w:val="20"/>
                <w:szCs w:val="20"/>
              </w:rPr>
            </w:pPr>
            <w:r w:rsidRPr="007D3B80">
              <w:rPr>
                <w:rFonts w:ascii="Times New Roman" w:hAnsi="Times New Roman"/>
                <w:sz w:val="20"/>
                <w:szCs w:val="20"/>
              </w:rPr>
              <w:t>600,00</w:t>
            </w:r>
          </w:p>
        </w:tc>
      </w:tr>
      <w:tr w:rsidR="007D3B80" w:rsidRPr="007D3B80" w:rsidTr="001921E3">
        <w:tc>
          <w:tcPr>
            <w:tcW w:w="1134" w:type="dxa"/>
          </w:tcPr>
          <w:p w:rsidR="007D3B80" w:rsidRPr="007D3B80" w:rsidRDefault="007D3B80" w:rsidP="001921E3">
            <w:pPr>
              <w:pStyle w:val="NoSpacing"/>
              <w:rPr>
                <w:rFonts w:ascii="Times New Roman" w:hAnsi="Times New Roman"/>
                <w:sz w:val="20"/>
                <w:szCs w:val="20"/>
              </w:rPr>
            </w:pPr>
            <w:r w:rsidRPr="007D3B80">
              <w:rPr>
                <w:rFonts w:ascii="Times New Roman" w:hAnsi="Times New Roman"/>
                <w:sz w:val="20"/>
                <w:szCs w:val="20"/>
              </w:rPr>
              <w:lastRenderedPageBreak/>
              <w:t>2.6.</w:t>
            </w:r>
          </w:p>
        </w:tc>
        <w:tc>
          <w:tcPr>
            <w:tcW w:w="6095" w:type="dxa"/>
          </w:tcPr>
          <w:p w:rsidR="007D3B80" w:rsidRPr="007D3B80" w:rsidRDefault="007D3B80" w:rsidP="007D3B80">
            <w:pPr>
              <w:pStyle w:val="NoSpacing"/>
              <w:rPr>
                <w:rFonts w:ascii="Times New Roman" w:hAnsi="Times New Roman"/>
                <w:sz w:val="20"/>
                <w:szCs w:val="20"/>
              </w:rPr>
            </w:pPr>
            <w:r w:rsidRPr="007D3B80">
              <w:rPr>
                <w:rFonts w:ascii="Times New Roman" w:hAnsi="Times New Roman"/>
                <w:sz w:val="20"/>
                <w:szCs w:val="20"/>
              </w:rPr>
              <w:t>Машинско сечење дрвећа пресека 10-20 цм са утоваром, превозом до 10км и превозом радника.</w:t>
            </w:r>
          </w:p>
        </w:tc>
        <w:tc>
          <w:tcPr>
            <w:tcW w:w="1152" w:type="dxa"/>
          </w:tcPr>
          <w:p w:rsidR="007D3B80" w:rsidRPr="007D3B80" w:rsidRDefault="007D3B80" w:rsidP="001921E3">
            <w:pPr>
              <w:jc w:val="center"/>
              <w:rPr>
                <w:rFonts w:ascii="Times New Roman" w:hAnsi="Times New Roman"/>
                <w:b w:val="0"/>
                <w:sz w:val="20"/>
              </w:rPr>
            </w:pPr>
          </w:p>
          <w:p w:rsidR="007D3B80" w:rsidRPr="007D3B80" w:rsidRDefault="007D3B80" w:rsidP="001921E3">
            <w:pPr>
              <w:jc w:val="center"/>
              <w:rPr>
                <w:rFonts w:ascii="Times New Roman" w:hAnsi="Times New Roman"/>
                <w:b w:val="0"/>
                <w:sz w:val="20"/>
              </w:rPr>
            </w:pPr>
            <w:r w:rsidRPr="007D3B80">
              <w:rPr>
                <w:rFonts w:ascii="Times New Roman" w:hAnsi="Times New Roman"/>
                <w:b w:val="0"/>
                <w:sz w:val="20"/>
              </w:rPr>
              <w:t>ком.</w:t>
            </w:r>
          </w:p>
        </w:tc>
        <w:tc>
          <w:tcPr>
            <w:tcW w:w="1277" w:type="dxa"/>
          </w:tcPr>
          <w:p w:rsidR="007D3B80" w:rsidRPr="007D3B80" w:rsidRDefault="007D3B80" w:rsidP="001921E3">
            <w:pPr>
              <w:pStyle w:val="NoSpacing"/>
              <w:jc w:val="right"/>
              <w:rPr>
                <w:rFonts w:ascii="Times New Roman" w:hAnsi="Times New Roman"/>
                <w:sz w:val="20"/>
                <w:szCs w:val="20"/>
              </w:rPr>
            </w:pPr>
          </w:p>
          <w:p w:rsidR="007D3B80" w:rsidRPr="007D3B80" w:rsidRDefault="007D3B80" w:rsidP="001921E3">
            <w:pPr>
              <w:pStyle w:val="NoSpacing"/>
              <w:jc w:val="right"/>
              <w:rPr>
                <w:rFonts w:ascii="Times New Roman" w:hAnsi="Times New Roman"/>
                <w:sz w:val="20"/>
                <w:szCs w:val="20"/>
              </w:rPr>
            </w:pPr>
            <w:r w:rsidRPr="007D3B80">
              <w:rPr>
                <w:rFonts w:ascii="Times New Roman" w:hAnsi="Times New Roman"/>
                <w:sz w:val="20"/>
                <w:szCs w:val="20"/>
              </w:rPr>
              <w:t>700,00</w:t>
            </w:r>
          </w:p>
        </w:tc>
      </w:tr>
      <w:tr w:rsidR="007D3B80" w:rsidRPr="007D3B80" w:rsidTr="001921E3">
        <w:tc>
          <w:tcPr>
            <w:tcW w:w="1134" w:type="dxa"/>
          </w:tcPr>
          <w:p w:rsidR="007D3B80" w:rsidRPr="007D3B80" w:rsidRDefault="007D3B80" w:rsidP="001921E3">
            <w:pPr>
              <w:pStyle w:val="NoSpacing"/>
              <w:rPr>
                <w:rFonts w:ascii="Times New Roman" w:hAnsi="Times New Roman"/>
                <w:sz w:val="20"/>
                <w:szCs w:val="20"/>
              </w:rPr>
            </w:pPr>
            <w:r w:rsidRPr="007D3B80">
              <w:rPr>
                <w:rFonts w:ascii="Times New Roman" w:hAnsi="Times New Roman"/>
                <w:sz w:val="20"/>
                <w:szCs w:val="20"/>
              </w:rPr>
              <w:t>2.7.</w:t>
            </w:r>
          </w:p>
        </w:tc>
        <w:tc>
          <w:tcPr>
            <w:tcW w:w="6095" w:type="dxa"/>
          </w:tcPr>
          <w:p w:rsidR="007D3B80" w:rsidRPr="007D3B80" w:rsidRDefault="007D3B80" w:rsidP="001921E3">
            <w:pPr>
              <w:pStyle w:val="NoSpacing"/>
              <w:rPr>
                <w:rFonts w:ascii="Times New Roman" w:hAnsi="Times New Roman"/>
                <w:sz w:val="20"/>
                <w:szCs w:val="20"/>
              </w:rPr>
            </w:pPr>
            <w:r w:rsidRPr="007D3B80">
              <w:rPr>
                <w:rFonts w:ascii="Times New Roman" w:hAnsi="Times New Roman"/>
                <w:sz w:val="20"/>
                <w:szCs w:val="20"/>
              </w:rPr>
              <w:t>Вађење пањева скипом, са утоваром и превозом до 10км</w:t>
            </w:r>
          </w:p>
        </w:tc>
        <w:tc>
          <w:tcPr>
            <w:tcW w:w="1152" w:type="dxa"/>
          </w:tcPr>
          <w:p w:rsidR="007D3B80" w:rsidRPr="007D3B80" w:rsidRDefault="007D3B80" w:rsidP="001921E3">
            <w:pPr>
              <w:jc w:val="center"/>
              <w:rPr>
                <w:rFonts w:ascii="Times New Roman" w:hAnsi="Times New Roman"/>
                <w:b w:val="0"/>
                <w:sz w:val="20"/>
              </w:rPr>
            </w:pPr>
            <w:r w:rsidRPr="007D3B80">
              <w:rPr>
                <w:rFonts w:ascii="Times New Roman" w:hAnsi="Times New Roman"/>
                <w:b w:val="0"/>
                <w:sz w:val="20"/>
              </w:rPr>
              <w:t>ком.</w:t>
            </w:r>
          </w:p>
        </w:tc>
        <w:tc>
          <w:tcPr>
            <w:tcW w:w="1277" w:type="dxa"/>
          </w:tcPr>
          <w:p w:rsidR="007D3B80" w:rsidRPr="007D3B80" w:rsidRDefault="007D3B80" w:rsidP="001921E3">
            <w:pPr>
              <w:pStyle w:val="NoSpacing"/>
              <w:jc w:val="right"/>
              <w:rPr>
                <w:rFonts w:ascii="Times New Roman" w:hAnsi="Times New Roman"/>
                <w:sz w:val="20"/>
                <w:szCs w:val="20"/>
              </w:rPr>
            </w:pPr>
            <w:r w:rsidRPr="007D3B80">
              <w:rPr>
                <w:rFonts w:ascii="Times New Roman" w:hAnsi="Times New Roman"/>
                <w:sz w:val="20"/>
                <w:szCs w:val="20"/>
              </w:rPr>
              <w:t>350,00</w:t>
            </w:r>
          </w:p>
        </w:tc>
      </w:tr>
      <w:tr w:rsidR="007D3B80" w:rsidRPr="007D3B80" w:rsidTr="001921E3">
        <w:tc>
          <w:tcPr>
            <w:tcW w:w="1134" w:type="dxa"/>
            <w:shd w:val="clear" w:color="auto" w:fill="D9D9D9" w:themeFill="background1" w:themeFillShade="D9"/>
          </w:tcPr>
          <w:p w:rsidR="007D3B80" w:rsidRPr="007D3B80" w:rsidRDefault="007D3B80" w:rsidP="001921E3">
            <w:pPr>
              <w:pStyle w:val="NoSpacing"/>
              <w:ind w:firstLine="284"/>
              <w:rPr>
                <w:rFonts w:ascii="Times New Roman" w:hAnsi="Times New Roman"/>
                <w:sz w:val="20"/>
                <w:szCs w:val="20"/>
              </w:rPr>
            </w:pPr>
          </w:p>
        </w:tc>
        <w:tc>
          <w:tcPr>
            <w:tcW w:w="6095" w:type="dxa"/>
            <w:shd w:val="clear" w:color="auto" w:fill="D9D9D9" w:themeFill="background1" w:themeFillShade="D9"/>
          </w:tcPr>
          <w:p w:rsidR="007D3B80" w:rsidRPr="007D3B80" w:rsidRDefault="007D3B80" w:rsidP="001921E3">
            <w:pPr>
              <w:pStyle w:val="NoSpacing"/>
              <w:rPr>
                <w:rFonts w:ascii="Times New Roman" w:hAnsi="Times New Roman"/>
                <w:sz w:val="20"/>
                <w:szCs w:val="20"/>
              </w:rPr>
            </w:pPr>
          </w:p>
        </w:tc>
        <w:tc>
          <w:tcPr>
            <w:tcW w:w="1152" w:type="dxa"/>
            <w:shd w:val="clear" w:color="auto" w:fill="D9D9D9" w:themeFill="background1" w:themeFillShade="D9"/>
          </w:tcPr>
          <w:p w:rsidR="007D3B80" w:rsidRPr="007D3B80" w:rsidRDefault="007D3B80" w:rsidP="001921E3">
            <w:pPr>
              <w:pStyle w:val="NoSpacing"/>
              <w:jc w:val="center"/>
              <w:rPr>
                <w:rFonts w:ascii="Times New Roman" w:hAnsi="Times New Roman"/>
                <w:sz w:val="20"/>
                <w:szCs w:val="20"/>
              </w:rPr>
            </w:pPr>
          </w:p>
        </w:tc>
        <w:tc>
          <w:tcPr>
            <w:tcW w:w="1277" w:type="dxa"/>
            <w:shd w:val="clear" w:color="auto" w:fill="D9D9D9" w:themeFill="background1" w:themeFillShade="D9"/>
          </w:tcPr>
          <w:p w:rsidR="007D3B80" w:rsidRPr="007D3B80" w:rsidRDefault="007D3B80" w:rsidP="001921E3">
            <w:pPr>
              <w:pStyle w:val="NoSpacing"/>
              <w:jc w:val="right"/>
              <w:rPr>
                <w:rFonts w:ascii="Times New Roman" w:hAnsi="Times New Roman"/>
                <w:sz w:val="20"/>
                <w:szCs w:val="20"/>
              </w:rPr>
            </w:pPr>
          </w:p>
        </w:tc>
      </w:tr>
      <w:tr w:rsidR="007D3B80" w:rsidRPr="007D3B80" w:rsidTr="001921E3">
        <w:tc>
          <w:tcPr>
            <w:tcW w:w="1134" w:type="dxa"/>
          </w:tcPr>
          <w:p w:rsidR="007D3B80" w:rsidRPr="007D3B80" w:rsidRDefault="007D3B80" w:rsidP="001921E3">
            <w:pPr>
              <w:pStyle w:val="NoSpacing"/>
              <w:rPr>
                <w:rFonts w:ascii="Times New Roman" w:hAnsi="Times New Roman"/>
                <w:b/>
                <w:sz w:val="20"/>
                <w:szCs w:val="20"/>
              </w:rPr>
            </w:pPr>
            <w:r w:rsidRPr="007D3B80">
              <w:rPr>
                <w:rFonts w:ascii="Times New Roman" w:hAnsi="Times New Roman"/>
                <w:b/>
                <w:sz w:val="20"/>
                <w:szCs w:val="20"/>
              </w:rPr>
              <w:t>3.</w:t>
            </w:r>
          </w:p>
        </w:tc>
        <w:tc>
          <w:tcPr>
            <w:tcW w:w="6095" w:type="dxa"/>
          </w:tcPr>
          <w:p w:rsidR="007D3B80" w:rsidRPr="007D3B80" w:rsidRDefault="007D3B80" w:rsidP="001921E3">
            <w:pPr>
              <w:pStyle w:val="NoSpacing"/>
              <w:rPr>
                <w:rFonts w:ascii="Times New Roman" w:hAnsi="Times New Roman"/>
                <w:b/>
                <w:sz w:val="20"/>
                <w:szCs w:val="20"/>
              </w:rPr>
            </w:pPr>
            <w:r w:rsidRPr="007D3B80">
              <w:rPr>
                <w:rFonts w:ascii="Times New Roman" w:hAnsi="Times New Roman"/>
                <w:b/>
                <w:sz w:val="20"/>
                <w:szCs w:val="20"/>
              </w:rPr>
              <w:t xml:space="preserve">МАШИНЕ И УРЕЂАЈИ НА ИНТЕРВЕНЦИЈАМА </w:t>
            </w:r>
          </w:p>
        </w:tc>
        <w:tc>
          <w:tcPr>
            <w:tcW w:w="1152" w:type="dxa"/>
          </w:tcPr>
          <w:p w:rsidR="007D3B80" w:rsidRPr="007D3B80" w:rsidRDefault="007D3B80" w:rsidP="001921E3">
            <w:pPr>
              <w:pStyle w:val="NoSpacing"/>
              <w:jc w:val="center"/>
              <w:rPr>
                <w:rFonts w:ascii="Times New Roman" w:hAnsi="Times New Roman"/>
                <w:sz w:val="20"/>
                <w:szCs w:val="20"/>
              </w:rPr>
            </w:pPr>
          </w:p>
        </w:tc>
        <w:tc>
          <w:tcPr>
            <w:tcW w:w="1277" w:type="dxa"/>
          </w:tcPr>
          <w:p w:rsidR="007D3B80" w:rsidRPr="007D3B80" w:rsidRDefault="007D3B80" w:rsidP="001921E3">
            <w:pPr>
              <w:pStyle w:val="NoSpacing"/>
              <w:jc w:val="right"/>
              <w:rPr>
                <w:rFonts w:ascii="Times New Roman" w:hAnsi="Times New Roman"/>
                <w:sz w:val="20"/>
                <w:szCs w:val="20"/>
              </w:rPr>
            </w:pPr>
          </w:p>
        </w:tc>
      </w:tr>
      <w:tr w:rsidR="007D3B80" w:rsidRPr="007D3B80" w:rsidTr="001921E3">
        <w:tc>
          <w:tcPr>
            <w:tcW w:w="1134" w:type="dxa"/>
          </w:tcPr>
          <w:p w:rsidR="007D3B80" w:rsidRPr="007D3B80" w:rsidRDefault="007D3B80" w:rsidP="001921E3">
            <w:pPr>
              <w:pStyle w:val="NoSpacing"/>
              <w:rPr>
                <w:rFonts w:ascii="Times New Roman" w:hAnsi="Times New Roman"/>
                <w:sz w:val="20"/>
                <w:szCs w:val="20"/>
              </w:rPr>
            </w:pPr>
            <w:r w:rsidRPr="007D3B80">
              <w:rPr>
                <w:rFonts w:ascii="Times New Roman" w:hAnsi="Times New Roman"/>
                <w:sz w:val="20"/>
                <w:szCs w:val="20"/>
              </w:rPr>
              <w:t>3.1.</w:t>
            </w:r>
          </w:p>
        </w:tc>
        <w:tc>
          <w:tcPr>
            <w:tcW w:w="6095" w:type="dxa"/>
          </w:tcPr>
          <w:p w:rsidR="007D3B80" w:rsidRPr="007D3B80" w:rsidRDefault="007D3B80" w:rsidP="001921E3">
            <w:pPr>
              <w:pStyle w:val="NoSpacing"/>
              <w:rPr>
                <w:rFonts w:ascii="Times New Roman" w:hAnsi="Times New Roman"/>
                <w:sz w:val="20"/>
                <w:szCs w:val="20"/>
              </w:rPr>
            </w:pPr>
            <w:r w:rsidRPr="007D3B80">
              <w:rPr>
                <w:rFonts w:ascii="Times New Roman" w:hAnsi="Times New Roman"/>
                <w:sz w:val="20"/>
                <w:szCs w:val="20"/>
              </w:rPr>
              <w:t>Камион носивости до 6т</w:t>
            </w:r>
          </w:p>
        </w:tc>
        <w:tc>
          <w:tcPr>
            <w:tcW w:w="1152" w:type="dxa"/>
          </w:tcPr>
          <w:p w:rsidR="007D3B80" w:rsidRPr="007D3B80" w:rsidRDefault="007D3B80" w:rsidP="001921E3">
            <w:pPr>
              <w:pStyle w:val="NoSpacing"/>
              <w:jc w:val="center"/>
              <w:rPr>
                <w:rFonts w:ascii="Times New Roman" w:hAnsi="Times New Roman"/>
                <w:sz w:val="20"/>
                <w:szCs w:val="20"/>
              </w:rPr>
            </w:pPr>
          </w:p>
        </w:tc>
        <w:tc>
          <w:tcPr>
            <w:tcW w:w="1277" w:type="dxa"/>
          </w:tcPr>
          <w:p w:rsidR="007D3B80" w:rsidRPr="007D3B80" w:rsidRDefault="007D3B80" w:rsidP="001921E3">
            <w:pPr>
              <w:pStyle w:val="NoSpacing"/>
              <w:jc w:val="right"/>
              <w:rPr>
                <w:rFonts w:ascii="Times New Roman" w:hAnsi="Times New Roman"/>
                <w:sz w:val="20"/>
                <w:szCs w:val="20"/>
              </w:rPr>
            </w:pPr>
          </w:p>
        </w:tc>
      </w:tr>
      <w:tr w:rsidR="007D3B80" w:rsidRPr="007D3B80" w:rsidTr="001921E3">
        <w:tc>
          <w:tcPr>
            <w:tcW w:w="1134" w:type="dxa"/>
          </w:tcPr>
          <w:p w:rsidR="007D3B80" w:rsidRPr="007D3B80" w:rsidRDefault="007D3B80" w:rsidP="001921E3">
            <w:pPr>
              <w:pStyle w:val="NoSpacing"/>
              <w:ind w:firstLine="284"/>
              <w:rPr>
                <w:rFonts w:ascii="Times New Roman" w:hAnsi="Times New Roman"/>
                <w:sz w:val="20"/>
                <w:szCs w:val="20"/>
              </w:rPr>
            </w:pPr>
            <w:r w:rsidRPr="007D3B80">
              <w:rPr>
                <w:rFonts w:ascii="Times New Roman" w:hAnsi="Times New Roman"/>
                <w:sz w:val="20"/>
                <w:szCs w:val="20"/>
              </w:rPr>
              <w:t>3.1.1.</w:t>
            </w:r>
          </w:p>
        </w:tc>
        <w:tc>
          <w:tcPr>
            <w:tcW w:w="6095" w:type="dxa"/>
          </w:tcPr>
          <w:p w:rsidR="007D3B80" w:rsidRPr="007D3B80" w:rsidRDefault="007D3B80" w:rsidP="001921E3">
            <w:pPr>
              <w:pStyle w:val="NoSpacing"/>
              <w:rPr>
                <w:rFonts w:ascii="Times New Roman" w:hAnsi="Times New Roman"/>
                <w:sz w:val="20"/>
                <w:szCs w:val="20"/>
              </w:rPr>
            </w:pPr>
            <w:r w:rsidRPr="007D3B80">
              <w:rPr>
                <w:rFonts w:ascii="Times New Roman" w:hAnsi="Times New Roman"/>
                <w:sz w:val="20"/>
                <w:szCs w:val="20"/>
              </w:rPr>
              <w:t xml:space="preserve">Ефективан рад </w:t>
            </w:r>
          </w:p>
        </w:tc>
        <w:tc>
          <w:tcPr>
            <w:tcW w:w="1152" w:type="dxa"/>
          </w:tcPr>
          <w:p w:rsidR="007D3B80" w:rsidRPr="007D3B80" w:rsidRDefault="007D3B80" w:rsidP="001921E3">
            <w:pPr>
              <w:pStyle w:val="NoSpacing"/>
              <w:jc w:val="center"/>
              <w:rPr>
                <w:rFonts w:ascii="Times New Roman" w:hAnsi="Times New Roman"/>
                <w:sz w:val="20"/>
                <w:szCs w:val="20"/>
              </w:rPr>
            </w:pPr>
            <w:r w:rsidRPr="007D3B80">
              <w:rPr>
                <w:rFonts w:ascii="Times New Roman" w:hAnsi="Times New Roman"/>
                <w:sz w:val="20"/>
                <w:szCs w:val="20"/>
              </w:rPr>
              <w:t>час</w:t>
            </w:r>
          </w:p>
        </w:tc>
        <w:tc>
          <w:tcPr>
            <w:tcW w:w="1277" w:type="dxa"/>
          </w:tcPr>
          <w:p w:rsidR="007D3B80" w:rsidRPr="007D3B80" w:rsidRDefault="007D3B80" w:rsidP="001921E3">
            <w:pPr>
              <w:pStyle w:val="NoSpacing"/>
              <w:jc w:val="right"/>
              <w:rPr>
                <w:rFonts w:ascii="Times New Roman" w:hAnsi="Times New Roman"/>
                <w:sz w:val="20"/>
                <w:szCs w:val="20"/>
              </w:rPr>
            </w:pPr>
            <w:r w:rsidRPr="007D3B80">
              <w:rPr>
                <w:rFonts w:ascii="Times New Roman" w:hAnsi="Times New Roman"/>
                <w:sz w:val="20"/>
                <w:szCs w:val="20"/>
              </w:rPr>
              <w:t>3.500,00</w:t>
            </w:r>
          </w:p>
        </w:tc>
      </w:tr>
      <w:tr w:rsidR="007D3B80" w:rsidRPr="007D3B80" w:rsidTr="001921E3">
        <w:tc>
          <w:tcPr>
            <w:tcW w:w="1134" w:type="dxa"/>
          </w:tcPr>
          <w:p w:rsidR="007D3B80" w:rsidRPr="007D3B80" w:rsidRDefault="007D3B80" w:rsidP="001921E3">
            <w:pPr>
              <w:pStyle w:val="NoSpacing"/>
              <w:ind w:firstLine="284"/>
              <w:rPr>
                <w:rFonts w:ascii="Times New Roman" w:hAnsi="Times New Roman"/>
                <w:sz w:val="20"/>
                <w:szCs w:val="20"/>
              </w:rPr>
            </w:pPr>
            <w:r w:rsidRPr="007D3B80">
              <w:rPr>
                <w:rFonts w:ascii="Times New Roman" w:hAnsi="Times New Roman"/>
                <w:sz w:val="20"/>
                <w:szCs w:val="20"/>
              </w:rPr>
              <w:t>3.1.2.</w:t>
            </w:r>
          </w:p>
        </w:tc>
        <w:tc>
          <w:tcPr>
            <w:tcW w:w="6095" w:type="dxa"/>
          </w:tcPr>
          <w:p w:rsidR="007D3B80" w:rsidRPr="007D3B80" w:rsidRDefault="007D3B80" w:rsidP="001921E3">
            <w:pPr>
              <w:pStyle w:val="NoSpacing"/>
              <w:rPr>
                <w:rFonts w:ascii="Times New Roman" w:hAnsi="Times New Roman"/>
                <w:sz w:val="20"/>
                <w:szCs w:val="20"/>
              </w:rPr>
            </w:pPr>
            <w:r w:rsidRPr="007D3B80">
              <w:rPr>
                <w:rFonts w:ascii="Times New Roman" w:hAnsi="Times New Roman"/>
                <w:sz w:val="20"/>
                <w:szCs w:val="20"/>
              </w:rPr>
              <w:t>Дежурство</w:t>
            </w:r>
          </w:p>
        </w:tc>
        <w:tc>
          <w:tcPr>
            <w:tcW w:w="1152" w:type="dxa"/>
          </w:tcPr>
          <w:p w:rsidR="007D3B80" w:rsidRPr="007D3B80" w:rsidRDefault="007D3B80" w:rsidP="001921E3">
            <w:pPr>
              <w:pStyle w:val="NoSpacing"/>
              <w:jc w:val="center"/>
              <w:rPr>
                <w:rFonts w:ascii="Times New Roman" w:hAnsi="Times New Roman"/>
                <w:sz w:val="20"/>
                <w:szCs w:val="20"/>
              </w:rPr>
            </w:pPr>
            <w:r w:rsidRPr="007D3B80">
              <w:rPr>
                <w:rFonts w:ascii="Times New Roman" w:hAnsi="Times New Roman"/>
                <w:sz w:val="20"/>
                <w:szCs w:val="20"/>
              </w:rPr>
              <w:t>час</w:t>
            </w:r>
          </w:p>
        </w:tc>
        <w:tc>
          <w:tcPr>
            <w:tcW w:w="1277" w:type="dxa"/>
          </w:tcPr>
          <w:p w:rsidR="007D3B80" w:rsidRPr="007D3B80" w:rsidRDefault="007D3B80" w:rsidP="001921E3">
            <w:pPr>
              <w:pStyle w:val="NoSpacing"/>
              <w:jc w:val="right"/>
              <w:rPr>
                <w:rFonts w:ascii="Times New Roman" w:hAnsi="Times New Roman"/>
                <w:sz w:val="20"/>
                <w:szCs w:val="20"/>
              </w:rPr>
            </w:pPr>
            <w:r w:rsidRPr="007D3B80">
              <w:rPr>
                <w:rFonts w:ascii="Times New Roman" w:hAnsi="Times New Roman"/>
                <w:sz w:val="20"/>
                <w:szCs w:val="20"/>
              </w:rPr>
              <w:t>500,00</w:t>
            </w:r>
          </w:p>
        </w:tc>
      </w:tr>
      <w:tr w:rsidR="007D3B80" w:rsidRPr="007D3B80" w:rsidTr="001921E3">
        <w:tc>
          <w:tcPr>
            <w:tcW w:w="1134" w:type="dxa"/>
          </w:tcPr>
          <w:p w:rsidR="007D3B80" w:rsidRPr="007D3B80" w:rsidRDefault="007D3B80" w:rsidP="001921E3">
            <w:pPr>
              <w:pStyle w:val="NoSpacing"/>
              <w:rPr>
                <w:rFonts w:ascii="Times New Roman" w:hAnsi="Times New Roman"/>
                <w:sz w:val="20"/>
                <w:szCs w:val="20"/>
              </w:rPr>
            </w:pPr>
            <w:r w:rsidRPr="007D3B80">
              <w:rPr>
                <w:rFonts w:ascii="Times New Roman" w:hAnsi="Times New Roman"/>
                <w:sz w:val="20"/>
                <w:szCs w:val="20"/>
              </w:rPr>
              <w:t>3.2</w:t>
            </w:r>
          </w:p>
        </w:tc>
        <w:tc>
          <w:tcPr>
            <w:tcW w:w="6095" w:type="dxa"/>
          </w:tcPr>
          <w:p w:rsidR="007D3B80" w:rsidRPr="007D3B80" w:rsidRDefault="007D3B80" w:rsidP="001921E3">
            <w:pPr>
              <w:pStyle w:val="NoSpacing"/>
              <w:rPr>
                <w:rFonts w:ascii="Times New Roman" w:hAnsi="Times New Roman"/>
                <w:sz w:val="20"/>
                <w:szCs w:val="20"/>
              </w:rPr>
            </w:pPr>
            <w:r w:rsidRPr="007D3B80">
              <w:rPr>
                <w:rFonts w:ascii="Times New Roman" w:hAnsi="Times New Roman"/>
                <w:sz w:val="20"/>
                <w:szCs w:val="20"/>
              </w:rPr>
              <w:t>Трактор са приколицом носивости до 3т</w:t>
            </w:r>
          </w:p>
        </w:tc>
        <w:tc>
          <w:tcPr>
            <w:tcW w:w="1152" w:type="dxa"/>
          </w:tcPr>
          <w:p w:rsidR="007D3B80" w:rsidRPr="007D3B80" w:rsidRDefault="007D3B80" w:rsidP="001921E3">
            <w:pPr>
              <w:pStyle w:val="NoSpacing"/>
              <w:jc w:val="center"/>
              <w:rPr>
                <w:rFonts w:ascii="Times New Roman" w:hAnsi="Times New Roman"/>
                <w:sz w:val="20"/>
                <w:szCs w:val="20"/>
              </w:rPr>
            </w:pPr>
          </w:p>
        </w:tc>
        <w:tc>
          <w:tcPr>
            <w:tcW w:w="1277" w:type="dxa"/>
          </w:tcPr>
          <w:p w:rsidR="007D3B80" w:rsidRPr="007D3B80" w:rsidRDefault="007D3B80" w:rsidP="001921E3">
            <w:pPr>
              <w:pStyle w:val="NoSpacing"/>
              <w:jc w:val="right"/>
              <w:rPr>
                <w:rFonts w:ascii="Times New Roman" w:hAnsi="Times New Roman"/>
                <w:sz w:val="20"/>
                <w:szCs w:val="20"/>
              </w:rPr>
            </w:pPr>
          </w:p>
        </w:tc>
      </w:tr>
      <w:tr w:rsidR="007D3B80" w:rsidRPr="007D3B80" w:rsidTr="001921E3">
        <w:tc>
          <w:tcPr>
            <w:tcW w:w="1134" w:type="dxa"/>
          </w:tcPr>
          <w:p w:rsidR="007D3B80" w:rsidRPr="007D3B80" w:rsidRDefault="007D3B80" w:rsidP="001921E3">
            <w:pPr>
              <w:pStyle w:val="NoSpacing"/>
              <w:ind w:firstLine="284"/>
              <w:rPr>
                <w:rFonts w:ascii="Times New Roman" w:hAnsi="Times New Roman"/>
                <w:sz w:val="20"/>
                <w:szCs w:val="20"/>
              </w:rPr>
            </w:pPr>
            <w:r w:rsidRPr="007D3B80">
              <w:rPr>
                <w:rFonts w:ascii="Times New Roman" w:hAnsi="Times New Roman"/>
                <w:sz w:val="20"/>
                <w:szCs w:val="20"/>
              </w:rPr>
              <w:t>3.2.1.</w:t>
            </w:r>
          </w:p>
        </w:tc>
        <w:tc>
          <w:tcPr>
            <w:tcW w:w="6095" w:type="dxa"/>
          </w:tcPr>
          <w:p w:rsidR="007D3B80" w:rsidRPr="007D3B80" w:rsidRDefault="007D3B80" w:rsidP="001921E3">
            <w:pPr>
              <w:pStyle w:val="NoSpacing"/>
              <w:rPr>
                <w:rFonts w:ascii="Times New Roman" w:hAnsi="Times New Roman"/>
                <w:sz w:val="20"/>
                <w:szCs w:val="20"/>
              </w:rPr>
            </w:pPr>
            <w:r w:rsidRPr="007D3B80">
              <w:rPr>
                <w:rFonts w:ascii="Times New Roman" w:hAnsi="Times New Roman"/>
                <w:sz w:val="20"/>
                <w:szCs w:val="20"/>
              </w:rPr>
              <w:t xml:space="preserve">Ефективан рад </w:t>
            </w:r>
          </w:p>
        </w:tc>
        <w:tc>
          <w:tcPr>
            <w:tcW w:w="1152" w:type="dxa"/>
          </w:tcPr>
          <w:p w:rsidR="007D3B80" w:rsidRPr="007D3B80" w:rsidRDefault="007D3B80" w:rsidP="001921E3">
            <w:pPr>
              <w:pStyle w:val="NoSpacing"/>
              <w:jc w:val="center"/>
              <w:rPr>
                <w:rFonts w:ascii="Times New Roman" w:hAnsi="Times New Roman"/>
                <w:sz w:val="20"/>
                <w:szCs w:val="20"/>
              </w:rPr>
            </w:pPr>
            <w:r w:rsidRPr="007D3B80">
              <w:rPr>
                <w:rFonts w:ascii="Times New Roman" w:hAnsi="Times New Roman"/>
                <w:sz w:val="20"/>
                <w:szCs w:val="20"/>
              </w:rPr>
              <w:t>час</w:t>
            </w:r>
          </w:p>
        </w:tc>
        <w:tc>
          <w:tcPr>
            <w:tcW w:w="1277" w:type="dxa"/>
          </w:tcPr>
          <w:p w:rsidR="007D3B80" w:rsidRPr="007D3B80" w:rsidRDefault="007D3B80" w:rsidP="001921E3">
            <w:pPr>
              <w:pStyle w:val="NoSpacing"/>
              <w:jc w:val="right"/>
              <w:rPr>
                <w:rFonts w:ascii="Times New Roman" w:hAnsi="Times New Roman"/>
                <w:sz w:val="20"/>
                <w:szCs w:val="20"/>
              </w:rPr>
            </w:pPr>
            <w:r w:rsidRPr="007D3B80">
              <w:rPr>
                <w:rFonts w:ascii="Times New Roman" w:hAnsi="Times New Roman"/>
                <w:sz w:val="20"/>
                <w:szCs w:val="20"/>
              </w:rPr>
              <w:t>1.500,00</w:t>
            </w:r>
          </w:p>
        </w:tc>
      </w:tr>
      <w:tr w:rsidR="007D3B80" w:rsidRPr="007D3B80" w:rsidTr="001921E3">
        <w:tc>
          <w:tcPr>
            <w:tcW w:w="1134" w:type="dxa"/>
          </w:tcPr>
          <w:p w:rsidR="007D3B80" w:rsidRPr="007D3B80" w:rsidRDefault="007D3B80" w:rsidP="001921E3">
            <w:pPr>
              <w:pStyle w:val="NoSpacing"/>
              <w:ind w:firstLine="284"/>
              <w:rPr>
                <w:rFonts w:ascii="Times New Roman" w:hAnsi="Times New Roman"/>
                <w:sz w:val="20"/>
                <w:szCs w:val="20"/>
              </w:rPr>
            </w:pPr>
            <w:r w:rsidRPr="007D3B80">
              <w:rPr>
                <w:rFonts w:ascii="Times New Roman" w:hAnsi="Times New Roman"/>
                <w:sz w:val="20"/>
                <w:szCs w:val="20"/>
              </w:rPr>
              <w:t>3.2.2</w:t>
            </w:r>
          </w:p>
        </w:tc>
        <w:tc>
          <w:tcPr>
            <w:tcW w:w="6095" w:type="dxa"/>
          </w:tcPr>
          <w:p w:rsidR="007D3B80" w:rsidRPr="007D3B80" w:rsidRDefault="007D3B80" w:rsidP="001921E3">
            <w:pPr>
              <w:pStyle w:val="NoSpacing"/>
              <w:rPr>
                <w:rFonts w:ascii="Times New Roman" w:hAnsi="Times New Roman"/>
                <w:sz w:val="20"/>
                <w:szCs w:val="20"/>
              </w:rPr>
            </w:pPr>
            <w:r w:rsidRPr="007D3B80">
              <w:rPr>
                <w:rFonts w:ascii="Times New Roman" w:hAnsi="Times New Roman"/>
                <w:sz w:val="20"/>
                <w:szCs w:val="20"/>
              </w:rPr>
              <w:t>Дежурство</w:t>
            </w:r>
          </w:p>
        </w:tc>
        <w:tc>
          <w:tcPr>
            <w:tcW w:w="1152" w:type="dxa"/>
          </w:tcPr>
          <w:p w:rsidR="007D3B80" w:rsidRPr="007D3B80" w:rsidRDefault="007D3B80" w:rsidP="001921E3">
            <w:pPr>
              <w:pStyle w:val="NoSpacing"/>
              <w:jc w:val="center"/>
              <w:rPr>
                <w:rFonts w:ascii="Times New Roman" w:hAnsi="Times New Roman"/>
                <w:sz w:val="20"/>
                <w:szCs w:val="20"/>
              </w:rPr>
            </w:pPr>
            <w:r w:rsidRPr="007D3B80">
              <w:rPr>
                <w:rFonts w:ascii="Times New Roman" w:hAnsi="Times New Roman"/>
                <w:sz w:val="20"/>
                <w:szCs w:val="20"/>
              </w:rPr>
              <w:t>час</w:t>
            </w:r>
          </w:p>
        </w:tc>
        <w:tc>
          <w:tcPr>
            <w:tcW w:w="1277" w:type="dxa"/>
          </w:tcPr>
          <w:p w:rsidR="007D3B80" w:rsidRPr="007D3B80" w:rsidRDefault="007D3B80" w:rsidP="001921E3">
            <w:pPr>
              <w:pStyle w:val="NoSpacing"/>
              <w:jc w:val="right"/>
              <w:rPr>
                <w:rFonts w:ascii="Times New Roman" w:hAnsi="Times New Roman"/>
                <w:sz w:val="20"/>
                <w:szCs w:val="20"/>
              </w:rPr>
            </w:pPr>
            <w:r w:rsidRPr="007D3B80">
              <w:rPr>
                <w:rFonts w:ascii="Times New Roman" w:hAnsi="Times New Roman"/>
                <w:sz w:val="20"/>
                <w:szCs w:val="20"/>
              </w:rPr>
              <w:t>1.000,00</w:t>
            </w:r>
          </w:p>
        </w:tc>
      </w:tr>
      <w:tr w:rsidR="007D3B80" w:rsidRPr="007D3B80" w:rsidTr="001921E3">
        <w:tc>
          <w:tcPr>
            <w:tcW w:w="1134" w:type="dxa"/>
          </w:tcPr>
          <w:p w:rsidR="007D3B80" w:rsidRPr="007D3B80" w:rsidRDefault="007D3B80" w:rsidP="001921E3">
            <w:pPr>
              <w:pStyle w:val="NoSpacing"/>
              <w:rPr>
                <w:rFonts w:ascii="Times New Roman" w:hAnsi="Times New Roman"/>
                <w:sz w:val="20"/>
                <w:szCs w:val="20"/>
              </w:rPr>
            </w:pPr>
            <w:r w:rsidRPr="007D3B80">
              <w:rPr>
                <w:rFonts w:ascii="Times New Roman" w:hAnsi="Times New Roman"/>
                <w:sz w:val="20"/>
                <w:szCs w:val="20"/>
              </w:rPr>
              <w:t>3.3.</w:t>
            </w:r>
          </w:p>
        </w:tc>
        <w:tc>
          <w:tcPr>
            <w:tcW w:w="6095" w:type="dxa"/>
          </w:tcPr>
          <w:p w:rsidR="007D3B80" w:rsidRPr="007D3B80" w:rsidRDefault="007D3B80" w:rsidP="001921E3">
            <w:pPr>
              <w:pStyle w:val="NoSpacing"/>
              <w:rPr>
                <w:rFonts w:ascii="Times New Roman" w:hAnsi="Times New Roman"/>
                <w:sz w:val="20"/>
                <w:szCs w:val="20"/>
              </w:rPr>
            </w:pPr>
            <w:r w:rsidRPr="007D3B80">
              <w:rPr>
                <w:rFonts w:ascii="Times New Roman" w:hAnsi="Times New Roman"/>
                <w:sz w:val="20"/>
                <w:szCs w:val="20"/>
              </w:rPr>
              <w:t>Конбинарка ЦАТ428-Д (утоваривач и багер)</w:t>
            </w:r>
          </w:p>
        </w:tc>
        <w:tc>
          <w:tcPr>
            <w:tcW w:w="1152" w:type="dxa"/>
          </w:tcPr>
          <w:p w:rsidR="007D3B80" w:rsidRPr="007D3B80" w:rsidRDefault="007D3B80" w:rsidP="001921E3">
            <w:pPr>
              <w:pStyle w:val="NoSpacing"/>
              <w:jc w:val="center"/>
              <w:rPr>
                <w:rFonts w:ascii="Times New Roman" w:hAnsi="Times New Roman"/>
                <w:sz w:val="20"/>
                <w:szCs w:val="20"/>
              </w:rPr>
            </w:pPr>
          </w:p>
        </w:tc>
        <w:tc>
          <w:tcPr>
            <w:tcW w:w="1277" w:type="dxa"/>
          </w:tcPr>
          <w:p w:rsidR="007D3B80" w:rsidRPr="007D3B80" w:rsidRDefault="007D3B80" w:rsidP="001921E3">
            <w:pPr>
              <w:pStyle w:val="NoSpacing"/>
              <w:jc w:val="right"/>
              <w:rPr>
                <w:rFonts w:ascii="Times New Roman" w:hAnsi="Times New Roman"/>
                <w:sz w:val="20"/>
                <w:szCs w:val="20"/>
              </w:rPr>
            </w:pPr>
          </w:p>
        </w:tc>
      </w:tr>
      <w:tr w:rsidR="007D3B80" w:rsidRPr="007D3B80" w:rsidTr="001921E3">
        <w:tc>
          <w:tcPr>
            <w:tcW w:w="1134" w:type="dxa"/>
          </w:tcPr>
          <w:p w:rsidR="007D3B80" w:rsidRPr="007D3B80" w:rsidRDefault="007D3B80" w:rsidP="001921E3">
            <w:pPr>
              <w:pStyle w:val="NoSpacing"/>
              <w:ind w:firstLine="284"/>
              <w:rPr>
                <w:rFonts w:ascii="Times New Roman" w:hAnsi="Times New Roman"/>
                <w:sz w:val="20"/>
                <w:szCs w:val="20"/>
              </w:rPr>
            </w:pPr>
            <w:r w:rsidRPr="007D3B80">
              <w:rPr>
                <w:rFonts w:ascii="Times New Roman" w:hAnsi="Times New Roman"/>
                <w:sz w:val="20"/>
                <w:szCs w:val="20"/>
              </w:rPr>
              <w:t>3.3.1</w:t>
            </w:r>
          </w:p>
        </w:tc>
        <w:tc>
          <w:tcPr>
            <w:tcW w:w="6095" w:type="dxa"/>
          </w:tcPr>
          <w:p w:rsidR="007D3B80" w:rsidRPr="007D3B80" w:rsidRDefault="007D3B80" w:rsidP="001921E3">
            <w:pPr>
              <w:pStyle w:val="NoSpacing"/>
              <w:rPr>
                <w:rFonts w:ascii="Times New Roman" w:hAnsi="Times New Roman"/>
                <w:sz w:val="20"/>
                <w:szCs w:val="20"/>
              </w:rPr>
            </w:pPr>
            <w:r w:rsidRPr="007D3B80">
              <w:rPr>
                <w:rFonts w:ascii="Times New Roman" w:hAnsi="Times New Roman"/>
                <w:sz w:val="20"/>
                <w:szCs w:val="20"/>
              </w:rPr>
              <w:t xml:space="preserve">Ефективан рад </w:t>
            </w:r>
          </w:p>
        </w:tc>
        <w:tc>
          <w:tcPr>
            <w:tcW w:w="1152" w:type="dxa"/>
          </w:tcPr>
          <w:p w:rsidR="007D3B80" w:rsidRPr="007D3B80" w:rsidRDefault="007D3B80" w:rsidP="001921E3">
            <w:pPr>
              <w:pStyle w:val="NoSpacing"/>
              <w:jc w:val="center"/>
              <w:rPr>
                <w:rFonts w:ascii="Times New Roman" w:hAnsi="Times New Roman"/>
                <w:sz w:val="20"/>
                <w:szCs w:val="20"/>
              </w:rPr>
            </w:pPr>
            <w:r w:rsidRPr="007D3B80">
              <w:rPr>
                <w:rFonts w:ascii="Times New Roman" w:hAnsi="Times New Roman"/>
                <w:sz w:val="20"/>
                <w:szCs w:val="20"/>
              </w:rPr>
              <w:t>час</w:t>
            </w:r>
          </w:p>
        </w:tc>
        <w:tc>
          <w:tcPr>
            <w:tcW w:w="1277" w:type="dxa"/>
          </w:tcPr>
          <w:p w:rsidR="007D3B80" w:rsidRPr="007D3B80" w:rsidRDefault="007D3B80" w:rsidP="001921E3">
            <w:pPr>
              <w:pStyle w:val="NoSpacing"/>
              <w:jc w:val="right"/>
              <w:rPr>
                <w:rFonts w:ascii="Times New Roman" w:hAnsi="Times New Roman"/>
                <w:sz w:val="20"/>
                <w:szCs w:val="20"/>
              </w:rPr>
            </w:pPr>
            <w:r w:rsidRPr="007D3B80">
              <w:rPr>
                <w:rFonts w:ascii="Times New Roman" w:hAnsi="Times New Roman"/>
                <w:sz w:val="20"/>
                <w:szCs w:val="20"/>
              </w:rPr>
              <w:t>5.000,00</w:t>
            </w:r>
          </w:p>
        </w:tc>
      </w:tr>
      <w:tr w:rsidR="007D3B80" w:rsidRPr="007D3B80" w:rsidTr="001921E3">
        <w:tc>
          <w:tcPr>
            <w:tcW w:w="1134" w:type="dxa"/>
          </w:tcPr>
          <w:p w:rsidR="007D3B80" w:rsidRPr="007D3B80" w:rsidRDefault="007D3B80" w:rsidP="001921E3">
            <w:pPr>
              <w:pStyle w:val="NoSpacing"/>
              <w:ind w:firstLine="284"/>
              <w:rPr>
                <w:rFonts w:ascii="Times New Roman" w:hAnsi="Times New Roman"/>
                <w:sz w:val="20"/>
                <w:szCs w:val="20"/>
              </w:rPr>
            </w:pPr>
            <w:r w:rsidRPr="007D3B80">
              <w:rPr>
                <w:rFonts w:ascii="Times New Roman" w:hAnsi="Times New Roman"/>
                <w:sz w:val="20"/>
                <w:szCs w:val="20"/>
              </w:rPr>
              <w:t>3.3.2.</w:t>
            </w:r>
          </w:p>
        </w:tc>
        <w:tc>
          <w:tcPr>
            <w:tcW w:w="6095" w:type="dxa"/>
          </w:tcPr>
          <w:p w:rsidR="007D3B80" w:rsidRPr="007D3B80" w:rsidRDefault="007D3B80" w:rsidP="001921E3">
            <w:pPr>
              <w:pStyle w:val="NoSpacing"/>
              <w:rPr>
                <w:rFonts w:ascii="Times New Roman" w:hAnsi="Times New Roman"/>
                <w:sz w:val="20"/>
                <w:szCs w:val="20"/>
              </w:rPr>
            </w:pPr>
            <w:r w:rsidRPr="007D3B80">
              <w:rPr>
                <w:rFonts w:ascii="Times New Roman" w:hAnsi="Times New Roman"/>
                <w:sz w:val="20"/>
                <w:szCs w:val="20"/>
              </w:rPr>
              <w:t>Дежурство</w:t>
            </w:r>
          </w:p>
        </w:tc>
        <w:tc>
          <w:tcPr>
            <w:tcW w:w="1152" w:type="dxa"/>
          </w:tcPr>
          <w:p w:rsidR="007D3B80" w:rsidRPr="007D3B80" w:rsidRDefault="007D3B80" w:rsidP="001921E3">
            <w:pPr>
              <w:pStyle w:val="NoSpacing"/>
              <w:jc w:val="center"/>
              <w:rPr>
                <w:rFonts w:ascii="Times New Roman" w:hAnsi="Times New Roman"/>
                <w:sz w:val="20"/>
                <w:szCs w:val="20"/>
              </w:rPr>
            </w:pPr>
            <w:r w:rsidRPr="007D3B80">
              <w:rPr>
                <w:rFonts w:ascii="Times New Roman" w:hAnsi="Times New Roman"/>
                <w:sz w:val="20"/>
                <w:szCs w:val="20"/>
              </w:rPr>
              <w:t>час</w:t>
            </w:r>
          </w:p>
        </w:tc>
        <w:tc>
          <w:tcPr>
            <w:tcW w:w="1277" w:type="dxa"/>
          </w:tcPr>
          <w:p w:rsidR="007D3B80" w:rsidRPr="007D3B80" w:rsidRDefault="007D3B80" w:rsidP="001921E3">
            <w:pPr>
              <w:pStyle w:val="NoSpacing"/>
              <w:jc w:val="right"/>
              <w:rPr>
                <w:rFonts w:ascii="Times New Roman" w:hAnsi="Times New Roman"/>
                <w:sz w:val="20"/>
                <w:szCs w:val="20"/>
              </w:rPr>
            </w:pPr>
            <w:r w:rsidRPr="007D3B80">
              <w:rPr>
                <w:rFonts w:ascii="Times New Roman" w:hAnsi="Times New Roman"/>
                <w:sz w:val="20"/>
                <w:szCs w:val="20"/>
              </w:rPr>
              <w:t>1.000,00</w:t>
            </w:r>
          </w:p>
        </w:tc>
      </w:tr>
      <w:tr w:rsidR="007D3B80" w:rsidRPr="007D3B80" w:rsidTr="001921E3">
        <w:tc>
          <w:tcPr>
            <w:tcW w:w="1134" w:type="dxa"/>
            <w:shd w:val="clear" w:color="auto" w:fill="D9D9D9" w:themeFill="background1" w:themeFillShade="D9"/>
          </w:tcPr>
          <w:p w:rsidR="007D3B80" w:rsidRPr="007D3B80" w:rsidRDefault="007D3B80" w:rsidP="001921E3">
            <w:pPr>
              <w:pStyle w:val="NoSpacing"/>
              <w:ind w:firstLine="284"/>
              <w:rPr>
                <w:rFonts w:ascii="Times New Roman" w:hAnsi="Times New Roman"/>
                <w:sz w:val="20"/>
                <w:szCs w:val="20"/>
              </w:rPr>
            </w:pPr>
          </w:p>
        </w:tc>
        <w:tc>
          <w:tcPr>
            <w:tcW w:w="6095" w:type="dxa"/>
            <w:shd w:val="clear" w:color="auto" w:fill="D9D9D9" w:themeFill="background1" w:themeFillShade="D9"/>
          </w:tcPr>
          <w:p w:rsidR="007D3B80" w:rsidRPr="007D3B80" w:rsidRDefault="007D3B80" w:rsidP="001921E3">
            <w:pPr>
              <w:pStyle w:val="NoSpacing"/>
              <w:rPr>
                <w:rFonts w:ascii="Times New Roman" w:hAnsi="Times New Roman"/>
                <w:sz w:val="20"/>
                <w:szCs w:val="20"/>
              </w:rPr>
            </w:pPr>
          </w:p>
        </w:tc>
        <w:tc>
          <w:tcPr>
            <w:tcW w:w="1152" w:type="dxa"/>
            <w:shd w:val="clear" w:color="auto" w:fill="D9D9D9" w:themeFill="background1" w:themeFillShade="D9"/>
          </w:tcPr>
          <w:p w:rsidR="007D3B80" w:rsidRPr="007D3B80" w:rsidRDefault="007D3B80" w:rsidP="001921E3">
            <w:pPr>
              <w:pStyle w:val="NoSpacing"/>
              <w:jc w:val="center"/>
              <w:rPr>
                <w:rFonts w:ascii="Times New Roman" w:hAnsi="Times New Roman"/>
                <w:sz w:val="20"/>
                <w:szCs w:val="20"/>
              </w:rPr>
            </w:pPr>
          </w:p>
        </w:tc>
        <w:tc>
          <w:tcPr>
            <w:tcW w:w="1277" w:type="dxa"/>
            <w:shd w:val="clear" w:color="auto" w:fill="D9D9D9" w:themeFill="background1" w:themeFillShade="D9"/>
          </w:tcPr>
          <w:p w:rsidR="007D3B80" w:rsidRPr="007D3B80" w:rsidRDefault="007D3B80" w:rsidP="001921E3">
            <w:pPr>
              <w:pStyle w:val="NoSpacing"/>
              <w:jc w:val="right"/>
              <w:rPr>
                <w:rFonts w:ascii="Times New Roman" w:hAnsi="Times New Roman"/>
                <w:sz w:val="20"/>
                <w:szCs w:val="20"/>
              </w:rPr>
            </w:pPr>
          </w:p>
        </w:tc>
      </w:tr>
      <w:tr w:rsidR="007D3B80" w:rsidRPr="007D3B80" w:rsidTr="001921E3">
        <w:tc>
          <w:tcPr>
            <w:tcW w:w="1134" w:type="dxa"/>
          </w:tcPr>
          <w:p w:rsidR="007D3B80" w:rsidRPr="007D3B80" w:rsidRDefault="007D3B80" w:rsidP="001921E3">
            <w:pPr>
              <w:pStyle w:val="NoSpacing"/>
              <w:rPr>
                <w:rFonts w:ascii="Times New Roman" w:hAnsi="Times New Roman"/>
                <w:b/>
                <w:sz w:val="20"/>
                <w:szCs w:val="20"/>
              </w:rPr>
            </w:pPr>
            <w:r w:rsidRPr="007D3B80">
              <w:rPr>
                <w:rFonts w:ascii="Times New Roman" w:hAnsi="Times New Roman"/>
                <w:b/>
                <w:sz w:val="20"/>
                <w:szCs w:val="20"/>
              </w:rPr>
              <w:t>4.</w:t>
            </w:r>
          </w:p>
        </w:tc>
        <w:tc>
          <w:tcPr>
            <w:tcW w:w="6095" w:type="dxa"/>
          </w:tcPr>
          <w:p w:rsidR="007D3B80" w:rsidRPr="007D3B80" w:rsidRDefault="007D3B80" w:rsidP="001921E3">
            <w:pPr>
              <w:pStyle w:val="NoSpacing"/>
              <w:rPr>
                <w:rFonts w:ascii="Times New Roman" w:hAnsi="Times New Roman"/>
                <w:b/>
                <w:sz w:val="20"/>
                <w:szCs w:val="20"/>
              </w:rPr>
            </w:pPr>
            <w:r w:rsidRPr="007D3B80">
              <w:rPr>
                <w:rFonts w:ascii="Times New Roman" w:hAnsi="Times New Roman"/>
                <w:b/>
                <w:sz w:val="20"/>
                <w:szCs w:val="20"/>
              </w:rPr>
              <w:t>РАДОВИ НА ОДРЖАВАЊУ УЛИЦА И ТРОТОАРА</w:t>
            </w:r>
          </w:p>
        </w:tc>
        <w:tc>
          <w:tcPr>
            <w:tcW w:w="1152" w:type="dxa"/>
          </w:tcPr>
          <w:p w:rsidR="007D3B80" w:rsidRPr="007D3B80" w:rsidRDefault="007D3B80" w:rsidP="001921E3">
            <w:pPr>
              <w:pStyle w:val="NoSpacing"/>
              <w:jc w:val="center"/>
              <w:rPr>
                <w:rFonts w:ascii="Times New Roman" w:hAnsi="Times New Roman"/>
                <w:sz w:val="20"/>
                <w:szCs w:val="20"/>
              </w:rPr>
            </w:pPr>
          </w:p>
        </w:tc>
        <w:tc>
          <w:tcPr>
            <w:tcW w:w="1277" w:type="dxa"/>
          </w:tcPr>
          <w:p w:rsidR="007D3B80" w:rsidRPr="007D3B80" w:rsidRDefault="007D3B80" w:rsidP="001921E3">
            <w:pPr>
              <w:pStyle w:val="NoSpacing"/>
              <w:jc w:val="right"/>
              <w:rPr>
                <w:rFonts w:ascii="Times New Roman" w:hAnsi="Times New Roman"/>
                <w:sz w:val="20"/>
                <w:szCs w:val="20"/>
              </w:rPr>
            </w:pPr>
          </w:p>
        </w:tc>
      </w:tr>
      <w:tr w:rsidR="007D3B80" w:rsidRPr="007D3B80" w:rsidTr="001921E3">
        <w:tc>
          <w:tcPr>
            <w:tcW w:w="1134" w:type="dxa"/>
          </w:tcPr>
          <w:p w:rsidR="007D3B80" w:rsidRPr="007D3B80" w:rsidRDefault="007D3B80" w:rsidP="001921E3">
            <w:pPr>
              <w:pStyle w:val="NoSpacing"/>
              <w:rPr>
                <w:rFonts w:ascii="Times New Roman" w:hAnsi="Times New Roman"/>
                <w:sz w:val="20"/>
                <w:szCs w:val="20"/>
              </w:rPr>
            </w:pPr>
            <w:r w:rsidRPr="007D3B80">
              <w:rPr>
                <w:rFonts w:ascii="Times New Roman" w:hAnsi="Times New Roman"/>
                <w:sz w:val="20"/>
                <w:szCs w:val="20"/>
              </w:rPr>
              <w:t>4.1.</w:t>
            </w:r>
          </w:p>
        </w:tc>
        <w:tc>
          <w:tcPr>
            <w:tcW w:w="6095" w:type="dxa"/>
          </w:tcPr>
          <w:p w:rsidR="007D3B80" w:rsidRPr="007D3B80" w:rsidRDefault="007D3B80" w:rsidP="001921E3">
            <w:pPr>
              <w:pStyle w:val="NoSpacing"/>
              <w:rPr>
                <w:rFonts w:ascii="Times New Roman" w:hAnsi="Times New Roman"/>
                <w:sz w:val="20"/>
                <w:szCs w:val="20"/>
              </w:rPr>
            </w:pPr>
            <w:r w:rsidRPr="007D3B80">
              <w:rPr>
                <w:rFonts w:ascii="Times New Roman" w:hAnsi="Times New Roman"/>
                <w:sz w:val="20"/>
                <w:szCs w:val="20"/>
              </w:rPr>
              <w:t>Ангажовање радника</w:t>
            </w:r>
          </w:p>
        </w:tc>
        <w:tc>
          <w:tcPr>
            <w:tcW w:w="1152" w:type="dxa"/>
          </w:tcPr>
          <w:p w:rsidR="007D3B80" w:rsidRPr="007D3B80" w:rsidRDefault="007D3B80" w:rsidP="001921E3">
            <w:pPr>
              <w:pStyle w:val="NoSpacing"/>
              <w:jc w:val="center"/>
              <w:rPr>
                <w:rFonts w:ascii="Times New Roman" w:hAnsi="Times New Roman"/>
                <w:sz w:val="20"/>
                <w:szCs w:val="20"/>
              </w:rPr>
            </w:pPr>
          </w:p>
        </w:tc>
        <w:tc>
          <w:tcPr>
            <w:tcW w:w="1277" w:type="dxa"/>
          </w:tcPr>
          <w:p w:rsidR="007D3B80" w:rsidRPr="007D3B80" w:rsidRDefault="007D3B80" w:rsidP="001921E3">
            <w:pPr>
              <w:pStyle w:val="NoSpacing"/>
              <w:jc w:val="right"/>
              <w:rPr>
                <w:rFonts w:ascii="Times New Roman" w:hAnsi="Times New Roman"/>
                <w:sz w:val="20"/>
                <w:szCs w:val="20"/>
              </w:rPr>
            </w:pPr>
          </w:p>
        </w:tc>
      </w:tr>
      <w:tr w:rsidR="007D3B80" w:rsidRPr="007D3B80" w:rsidTr="001921E3">
        <w:tc>
          <w:tcPr>
            <w:tcW w:w="1134" w:type="dxa"/>
          </w:tcPr>
          <w:p w:rsidR="007D3B80" w:rsidRPr="007D3B80" w:rsidRDefault="007D3B80" w:rsidP="001921E3">
            <w:pPr>
              <w:pStyle w:val="NoSpacing"/>
              <w:ind w:firstLine="284"/>
              <w:rPr>
                <w:rFonts w:ascii="Times New Roman" w:hAnsi="Times New Roman"/>
                <w:sz w:val="20"/>
                <w:szCs w:val="20"/>
              </w:rPr>
            </w:pPr>
            <w:r w:rsidRPr="007D3B80">
              <w:rPr>
                <w:rFonts w:ascii="Times New Roman" w:hAnsi="Times New Roman"/>
                <w:sz w:val="20"/>
                <w:szCs w:val="20"/>
              </w:rPr>
              <w:t>4.1.1.</w:t>
            </w:r>
          </w:p>
        </w:tc>
        <w:tc>
          <w:tcPr>
            <w:tcW w:w="6095" w:type="dxa"/>
          </w:tcPr>
          <w:p w:rsidR="007D3B80" w:rsidRPr="007D3B80" w:rsidRDefault="007D3B80" w:rsidP="001921E3">
            <w:pPr>
              <w:pStyle w:val="NoSpacing"/>
              <w:rPr>
                <w:rFonts w:ascii="Times New Roman" w:hAnsi="Times New Roman"/>
                <w:sz w:val="20"/>
                <w:szCs w:val="20"/>
              </w:rPr>
            </w:pPr>
            <w:r w:rsidRPr="007D3B80">
              <w:rPr>
                <w:rFonts w:ascii="Times New Roman" w:hAnsi="Times New Roman"/>
                <w:sz w:val="20"/>
                <w:szCs w:val="20"/>
              </w:rPr>
              <w:t>Радник на пословима зимског одржавања</w:t>
            </w:r>
          </w:p>
        </w:tc>
        <w:tc>
          <w:tcPr>
            <w:tcW w:w="1152" w:type="dxa"/>
          </w:tcPr>
          <w:p w:rsidR="007D3B80" w:rsidRPr="007D3B80" w:rsidRDefault="007D3B80" w:rsidP="001921E3">
            <w:pPr>
              <w:pStyle w:val="NoSpacing"/>
              <w:jc w:val="center"/>
              <w:rPr>
                <w:rFonts w:ascii="Times New Roman" w:hAnsi="Times New Roman"/>
                <w:sz w:val="20"/>
                <w:szCs w:val="20"/>
              </w:rPr>
            </w:pPr>
            <w:r w:rsidRPr="007D3B80">
              <w:rPr>
                <w:rFonts w:ascii="Times New Roman" w:hAnsi="Times New Roman"/>
                <w:sz w:val="20"/>
                <w:szCs w:val="20"/>
              </w:rPr>
              <w:t>час</w:t>
            </w:r>
          </w:p>
        </w:tc>
        <w:tc>
          <w:tcPr>
            <w:tcW w:w="1277" w:type="dxa"/>
          </w:tcPr>
          <w:p w:rsidR="007D3B80" w:rsidRPr="007D3B80" w:rsidRDefault="007D3B80" w:rsidP="001921E3">
            <w:pPr>
              <w:pStyle w:val="NoSpacing"/>
              <w:jc w:val="right"/>
              <w:rPr>
                <w:rFonts w:ascii="Times New Roman" w:hAnsi="Times New Roman"/>
                <w:sz w:val="20"/>
                <w:szCs w:val="20"/>
              </w:rPr>
            </w:pPr>
            <w:r w:rsidRPr="007D3B80">
              <w:rPr>
                <w:rFonts w:ascii="Times New Roman" w:hAnsi="Times New Roman"/>
                <w:sz w:val="20"/>
                <w:szCs w:val="20"/>
              </w:rPr>
              <w:t>450,00</w:t>
            </w:r>
          </w:p>
        </w:tc>
      </w:tr>
      <w:tr w:rsidR="007D3B80" w:rsidRPr="007D3B80" w:rsidTr="001921E3">
        <w:tc>
          <w:tcPr>
            <w:tcW w:w="1134" w:type="dxa"/>
          </w:tcPr>
          <w:p w:rsidR="007D3B80" w:rsidRPr="007D3B80" w:rsidRDefault="007D3B80" w:rsidP="001921E3">
            <w:pPr>
              <w:pStyle w:val="NoSpacing"/>
              <w:rPr>
                <w:rFonts w:ascii="Times New Roman" w:hAnsi="Times New Roman"/>
                <w:sz w:val="20"/>
                <w:szCs w:val="20"/>
              </w:rPr>
            </w:pPr>
            <w:r w:rsidRPr="007D3B80">
              <w:rPr>
                <w:rFonts w:ascii="Times New Roman" w:hAnsi="Times New Roman"/>
                <w:sz w:val="20"/>
                <w:szCs w:val="20"/>
              </w:rPr>
              <w:t>4.2.</w:t>
            </w:r>
          </w:p>
        </w:tc>
        <w:tc>
          <w:tcPr>
            <w:tcW w:w="6095" w:type="dxa"/>
          </w:tcPr>
          <w:p w:rsidR="007D3B80" w:rsidRPr="007D3B80" w:rsidRDefault="007D3B80" w:rsidP="001921E3">
            <w:pPr>
              <w:pStyle w:val="NoSpacing"/>
              <w:rPr>
                <w:rFonts w:ascii="Times New Roman" w:hAnsi="Times New Roman"/>
                <w:sz w:val="20"/>
                <w:szCs w:val="20"/>
              </w:rPr>
            </w:pPr>
            <w:r w:rsidRPr="007D3B80">
              <w:rPr>
                <w:rFonts w:ascii="Times New Roman" w:hAnsi="Times New Roman"/>
                <w:sz w:val="20"/>
                <w:szCs w:val="20"/>
              </w:rPr>
              <w:t>Ангажовање механизације на пословима зимског одржавања</w:t>
            </w:r>
          </w:p>
        </w:tc>
        <w:tc>
          <w:tcPr>
            <w:tcW w:w="1152" w:type="dxa"/>
          </w:tcPr>
          <w:p w:rsidR="007D3B80" w:rsidRPr="007D3B80" w:rsidRDefault="007D3B80" w:rsidP="001921E3">
            <w:pPr>
              <w:pStyle w:val="NoSpacing"/>
              <w:jc w:val="center"/>
              <w:rPr>
                <w:rFonts w:ascii="Times New Roman" w:hAnsi="Times New Roman"/>
                <w:sz w:val="20"/>
                <w:szCs w:val="20"/>
              </w:rPr>
            </w:pPr>
          </w:p>
        </w:tc>
        <w:tc>
          <w:tcPr>
            <w:tcW w:w="1277" w:type="dxa"/>
          </w:tcPr>
          <w:p w:rsidR="007D3B80" w:rsidRPr="007D3B80" w:rsidRDefault="007D3B80" w:rsidP="001921E3">
            <w:pPr>
              <w:pStyle w:val="NoSpacing"/>
              <w:jc w:val="right"/>
              <w:rPr>
                <w:rFonts w:ascii="Times New Roman" w:hAnsi="Times New Roman"/>
                <w:sz w:val="20"/>
                <w:szCs w:val="20"/>
              </w:rPr>
            </w:pPr>
          </w:p>
        </w:tc>
      </w:tr>
      <w:tr w:rsidR="007D3B80" w:rsidRPr="007D3B80" w:rsidTr="001921E3">
        <w:trPr>
          <w:trHeight w:val="156"/>
        </w:trPr>
        <w:tc>
          <w:tcPr>
            <w:tcW w:w="1134" w:type="dxa"/>
            <w:vMerge w:val="restart"/>
          </w:tcPr>
          <w:p w:rsidR="007D3B80" w:rsidRPr="007D3B80" w:rsidRDefault="007D3B80" w:rsidP="001921E3">
            <w:pPr>
              <w:pStyle w:val="NoSpacing"/>
              <w:ind w:firstLine="284"/>
              <w:rPr>
                <w:rFonts w:ascii="Times New Roman" w:hAnsi="Times New Roman"/>
                <w:sz w:val="20"/>
                <w:szCs w:val="20"/>
              </w:rPr>
            </w:pPr>
            <w:r w:rsidRPr="007D3B80">
              <w:rPr>
                <w:rFonts w:ascii="Times New Roman" w:hAnsi="Times New Roman"/>
                <w:sz w:val="20"/>
                <w:szCs w:val="20"/>
              </w:rPr>
              <w:t>4.2.1.</w:t>
            </w:r>
          </w:p>
        </w:tc>
        <w:tc>
          <w:tcPr>
            <w:tcW w:w="6095" w:type="dxa"/>
            <w:tcBorders>
              <w:bottom w:val="single" w:sz="4" w:space="0" w:color="auto"/>
            </w:tcBorders>
          </w:tcPr>
          <w:p w:rsidR="007D3B80" w:rsidRPr="007D3B80" w:rsidRDefault="007D3B80" w:rsidP="001921E3">
            <w:pPr>
              <w:pStyle w:val="NoSpacing"/>
              <w:rPr>
                <w:rFonts w:ascii="Times New Roman" w:hAnsi="Times New Roman"/>
                <w:sz w:val="20"/>
                <w:szCs w:val="20"/>
              </w:rPr>
            </w:pPr>
            <w:r w:rsidRPr="007D3B80">
              <w:rPr>
                <w:rFonts w:ascii="Times New Roman" w:hAnsi="Times New Roman"/>
                <w:sz w:val="20"/>
                <w:szCs w:val="20"/>
              </w:rPr>
              <w:t>Камион кипер до 6т носивости са раоником л=3.0 м</w:t>
            </w:r>
          </w:p>
        </w:tc>
        <w:tc>
          <w:tcPr>
            <w:tcW w:w="1152" w:type="dxa"/>
            <w:tcBorders>
              <w:bottom w:val="single" w:sz="4" w:space="0" w:color="auto"/>
            </w:tcBorders>
          </w:tcPr>
          <w:p w:rsidR="007D3B80" w:rsidRPr="007D3B80" w:rsidRDefault="007D3B80" w:rsidP="001921E3">
            <w:pPr>
              <w:pStyle w:val="NoSpacing"/>
              <w:jc w:val="center"/>
              <w:rPr>
                <w:rFonts w:ascii="Times New Roman" w:hAnsi="Times New Roman"/>
                <w:sz w:val="20"/>
                <w:szCs w:val="20"/>
              </w:rPr>
            </w:pPr>
          </w:p>
        </w:tc>
        <w:tc>
          <w:tcPr>
            <w:tcW w:w="1277" w:type="dxa"/>
            <w:tcBorders>
              <w:bottom w:val="single" w:sz="4" w:space="0" w:color="auto"/>
            </w:tcBorders>
          </w:tcPr>
          <w:p w:rsidR="007D3B80" w:rsidRPr="007D3B80" w:rsidRDefault="007D3B80" w:rsidP="001921E3">
            <w:pPr>
              <w:pStyle w:val="NoSpacing"/>
              <w:jc w:val="right"/>
              <w:rPr>
                <w:rFonts w:ascii="Times New Roman" w:hAnsi="Times New Roman"/>
                <w:sz w:val="20"/>
                <w:szCs w:val="20"/>
              </w:rPr>
            </w:pPr>
          </w:p>
        </w:tc>
      </w:tr>
      <w:tr w:rsidR="007D3B80" w:rsidRPr="007D3B80" w:rsidTr="001921E3">
        <w:trPr>
          <w:trHeight w:val="300"/>
        </w:trPr>
        <w:tc>
          <w:tcPr>
            <w:tcW w:w="1134" w:type="dxa"/>
            <w:vMerge/>
          </w:tcPr>
          <w:p w:rsidR="007D3B80" w:rsidRPr="007D3B80" w:rsidRDefault="007D3B80" w:rsidP="001921E3">
            <w:pPr>
              <w:pStyle w:val="NoSpacing"/>
              <w:ind w:firstLine="284"/>
              <w:rPr>
                <w:rFonts w:ascii="Times New Roman" w:hAnsi="Times New Roman"/>
                <w:sz w:val="20"/>
                <w:szCs w:val="20"/>
              </w:rPr>
            </w:pPr>
          </w:p>
        </w:tc>
        <w:tc>
          <w:tcPr>
            <w:tcW w:w="6095" w:type="dxa"/>
            <w:tcBorders>
              <w:top w:val="single" w:sz="4" w:space="0" w:color="auto"/>
              <w:bottom w:val="single" w:sz="4" w:space="0" w:color="auto"/>
            </w:tcBorders>
          </w:tcPr>
          <w:p w:rsidR="007D3B80" w:rsidRPr="007D3B80" w:rsidRDefault="007D3B80" w:rsidP="001921E3">
            <w:pPr>
              <w:pStyle w:val="NoSpacing"/>
              <w:rPr>
                <w:rFonts w:ascii="Times New Roman" w:hAnsi="Times New Roman"/>
                <w:sz w:val="20"/>
                <w:szCs w:val="20"/>
              </w:rPr>
            </w:pPr>
            <w:r w:rsidRPr="007D3B80">
              <w:rPr>
                <w:rFonts w:ascii="Times New Roman" w:hAnsi="Times New Roman"/>
                <w:sz w:val="20"/>
                <w:szCs w:val="20"/>
              </w:rPr>
              <w:t xml:space="preserve">Ефективан рад </w:t>
            </w:r>
          </w:p>
        </w:tc>
        <w:tc>
          <w:tcPr>
            <w:tcW w:w="1152" w:type="dxa"/>
            <w:tcBorders>
              <w:top w:val="single" w:sz="4" w:space="0" w:color="auto"/>
              <w:bottom w:val="single" w:sz="4" w:space="0" w:color="auto"/>
            </w:tcBorders>
          </w:tcPr>
          <w:p w:rsidR="007D3B80" w:rsidRPr="007D3B80" w:rsidRDefault="007D3B80" w:rsidP="001921E3">
            <w:pPr>
              <w:pStyle w:val="NoSpacing"/>
              <w:jc w:val="center"/>
              <w:rPr>
                <w:rFonts w:ascii="Times New Roman" w:hAnsi="Times New Roman"/>
                <w:sz w:val="20"/>
                <w:szCs w:val="20"/>
              </w:rPr>
            </w:pPr>
            <w:r w:rsidRPr="007D3B80">
              <w:rPr>
                <w:rFonts w:ascii="Times New Roman" w:hAnsi="Times New Roman"/>
                <w:sz w:val="20"/>
                <w:szCs w:val="20"/>
              </w:rPr>
              <w:t>час</w:t>
            </w:r>
          </w:p>
        </w:tc>
        <w:tc>
          <w:tcPr>
            <w:tcW w:w="1277" w:type="dxa"/>
            <w:tcBorders>
              <w:top w:val="single" w:sz="4" w:space="0" w:color="auto"/>
              <w:bottom w:val="single" w:sz="4" w:space="0" w:color="auto"/>
            </w:tcBorders>
          </w:tcPr>
          <w:p w:rsidR="007D3B80" w:rsidRPr="007D3B80" w:rsidRDefault="007D3B80" w:rsidP="001921E3">
            <w:pPr>
              <w:pStyle w:val="NoSpacing"/>
              <w:jc w:val="right"/>
              <w:rPr>
                <w:rFonts w:ascii="Times New Roman" w:hAnsi="Times New Roman"/>
                <w:sz w:val="20"/>
                <w:szCs w:val="20"/>
              </w:rPr>
            </w:pPr>
            <w:r w:rsidRPr="007D3B80">
              <w:rPr>
                <w:rFonts w:ascii="Times New Roman" w:hAnsi="Times New Roman"/>
                <w:sz w:val="20"/>
                <w:szCs w:val="20"/>
              </w:rPr>
              <w:t>3.500,00</w:t>
            </w:r>
          </w:p>
        </w:tc>
      </w:tr>
      <w:tr w:rsidR="007D3B80" w:rsidRPr="007D3B80" w:rsidTr="001921E3">
        <w:trPr>
          <w:trHeight w:val="300"/>
        </w:trPr>
        <w:tc>
          <w:tcPr>
            <w:tcW w:w="1134" w:type="dxa"/>
            <w:vMerge/>
          </w:tcPr>
          <w:p w:rsidR="007D3B80" w:rsidRPr="007D3B80" w:rsidRDefault="007D3B80" w:rsidP="001921E3">
            <w:pPr>
              <w:pStyle w:val="NoSpacing"/>
              <w:ind w:firstLine="284"/>
              <w:rPr>
                <w:rFonts w:ascii="Times New Roman" w:hAnsi="Times New Roman"/>
                <w:sz w:val="20"/>
                <w:szCs w:val="20"/>
              </w:rPr>
            </w:pPr>
          </w:p>
        </w:tc>
        <w:tc>
          <w:tcPr>
            <w:tcW w:w="6095" w:type="dxa"/>
            <w:tcBorders>
              <w:top w:val="single" w:sz="4" w:space="0" w:color="auto"/>
            </w:tcBorders>
          </w:tcPr>
          <w:p w:rsidR="007D3B80" w:rsidRPr="007D3B80" w:rsidRDefault="007D3B80" w:rsidP="001921E3">
            <w:pPr>
              <w:pStyle w:val="NoSpacing"/>
              <w:rPr>
                <w:rFonts w:ascii="Times New Roman" w:hAnsi="Times New Roman"/>
                <w:sz w:val="20"/>
                <w:szCs w:val="20"/>
              </w:rPr>
            </w:pPr>
            <w:r w:rsidRPr="007D3B80">
              <w:rPr>
                <w:rFonts w:ascii="Times New Roman" w:hAnsi="Times New Roman"/>
                <w:sz w:val="20"/>
                <w:szCs w:val="20"/>
              </w:rPr>
              <w:t>Дежурство камиона</w:t>
            </w:r>
          </w:p>
        </w:tc>
        <w:tc>
          <w:tcPr>
            <w:tcW w:w="1152" w:type="dxa"/>
            <w:tcBorders>
              <w:top w:val="single" w:sz="4" w:space="0" w:color="auto"/>
            </w:tcBorders>
          </w:tcPr>
          <w:p w:rsidR="007D3B80" w:rsidRPr="007D3B80" w:rsidRDefault="007D3B80" w:rsidP="001921E3">
            <w:pPr>
              <w:pStyle w:val="NoSpacing"/>
              <w:jc w:val="center"/>
              <w:rPr>
                <w:rFonts w:ascii="Times New Roman" w:hAnsi="Times New Roman"/>
                <w:sz w:val="20"/>
                <w:szCs w:val="20"/>
              </w:rPr>
            </w:pPr>
            <w:r w:rsidRPr="007D3B80">
              <w:rPr>
                <w:rFonts w:ascii="Times New Roman" w:hAnsi="Times New Roman"/>
                <w:sz w:val="20"/>
                <w:szCs w:val="20"/>
              </w:rPr>
              <w:t>час</w:t>
            </w:r>
          </w:p>
        </w:tc>
        <w:tc>
          <w:tcPr>
            <w:tcW w:w="1277" w:type="dxa"/>
            <w:tcBorders>
              <w:top w:val="single" w:sz="4" w:space="0" w:color="auto"/>
            </w:tcBorders>
          </w:tcPr>
          <w:p w:rsidR="007D3B80" w:rsidRPr="007D3B80" w:rsidRDefault="007D3B80" w:rsidP="001921E3">
            <w:pPr>
              <w:pStyle w:val="NoSpacing"/>
              <w:jc w:val="right"/>
              <w:rPr>
                <w:rFonts w:ascii="Times New Roman" w:hAnsi="Times New Roman"/>
                <w:sz w:val="20"/>
                <w:szCs w:val="20"/>
              </w:rPr>
            </w:pPr>
            <w:r w:rsidRPr="007D3B80">
              <w:rPr>
                <w:rFonts w:ascii="Times New Roman" w:hAnsi="Times New Roman"/>
                <w:sz w:val="20"/>
                <w:szCs w:val="20"/>
              </w:rPr>
              <w:t>500,00</w:t>
            </w:r>
          </w:p>
        </w:tc>
      </w:tr>
      <w:tr w:rsidR="007D3B80" w:rsidRPr="007D3B80" w:rsidTr="001921E3">
        <w:trPr>
          <w:trHeight w:val="268"/>
        </w:trPr>
        <w:tc>
          <w:tcPr>
            <w:tcW w:w="1134" w:type="dxa"/>
            <w:vMerge w:val="restart"/>
          </w:tcPr>
          <w:p w:rsidR="007D3B80" w:rsidRPr="007D3B80" w:rsidRDefault="007D3B80" w:rsidP="001921E3">
            <w:pPr>
              <w:pStyle w:val="NoSpacing"/>
              <w:ind w:firstLine="284"/>
              <w:rPr>
                <w:rFonts w:ascii="Times New Roman" w:hAnsi="Times New Roman"/>
                <w:sz w:val="20"/>
                <w:szCs w:val="20"/>
              </w:rPr>
            </w:pPr>
            <w:r w:rsidRPr="007D3B80">
              <w:rPr>
                <w:rFonts w:ascii="Times New Roman" w:hAnsi="Times New Roman"/>
                <w:sz w:val="20"/>
                <w:szCs w:val="20"/>
              </w:rPr>
              <w:t>4.2.2.</w:t>
            </w:r>
          </w:p>
          <w:p w:rsidR="007D3B80" w:rsidRPr="007D3B80" w:rsidRDefault="007D3B80" w:rsidP="001921E3">
            <w:pPr>
              <w:pStyle w:val="NoSpacing"/>
              <w:ind w:firstLine="284"/>
              <w:rPr>
                <w:rFonts w:ascii="Times New Roman" w:hAnsi="Times New Roman"/>
                <w:sz w:val="20"/>
                <w:szCs w:val="20"/>
              </w:rPr>
            </w:pPr>
          </w:p>
        </w:tc>
        <w:tc>
          <w:tcPr>
            <w:tcW w:w="6095" w:type="dxa"/>
            <w:tcBorders>
              <w:bottom w:val="single" w:sz="4" w:space="0" w:color="auto"/>
            </w:tcBorders>
          </w:tcPr>
          <w:p w:rsidR="007D3B80" w:rsidRPr="007D3B80" w:rsidRDefault="007D3B80" w:rsidP="001921E3">
            <w:pPr>
              <w:pStyle w:val="NoSpacing"/>
              <w:rPr>
                <w:rFonts w:ascii="Times New Roman" w:hAnsi="Times New Roman"/>
                <w:sz w:val="20"/>
                <w:szCs w:val="20"/>
              </w:rPr>
            </w:pPr>
            <w:r w:rsidRPr="007D3B80">
              <w:rPr>
                <w:rFonts w:ascii="Times New Roman" w:hAnsi="Times New Roman"/>
                <w:sz w:val="20"/>
                <w:szCs w:val="20"/>
              </w:rPr>
              <w:t>Трактор са хидрауличним раоником л=2.2 м</w:t>
            </w:r>
          </w:p>
        </w:tc>
        <w:tc>
          <w:tcPr>
            <w:tcW w:w="1152" w:type="dxa"/>
            <w:tcBorders>
              <w:bottom w:val="single" w:sz="4" w:space="0" w:color="auto"/>
            </w:tcBorders>
          </w:tcPr>
          <w:p w:rsidR="007D3B80" w:rsidRPr="007D3B80" w:rsidRDefault="007D3B80" w:rsidP="001921E3">
            <w:pPr>
              <w:pStyle w:val="NoSpacing"/>
              <w:jc w:val="center"/>
              <w:rPr>
                <w:rFonts w:ascii="Times New Roman" w:hAnsi="Times New Roman"/>
                <w:sz w:val="20"/>
                <w:szCs w:val="20"/>
              </w:rPr>
            </w:pPr>
          </w:p>
        </w:tc>
        <w:tc>
          <w:tcPr>
            <w:tcW w:w="1277" w:type="dxa"/>
            <w:tcBorders>
              <w:bottom w:val="single" w:sz="4" w:space="0" w:color="auto"/>
            </w:tcBorders>
          </w:tcPr>
          <w:p w:rsidR="007D3B80" w:rsidRPr="007D3B80" w:rsidRDefault="007D3B80" w:rsidP="001921E3">
            <w:pPr>
              <w:pStyle w:val="NoSpacing"/>
              <w:jc w:val="right"/>
              <w:rPr>
                <w:rFonts w:ascii="Times New Roman" w:hAnsi="Times New Roman"/>
                <w:sz w:val="20"/>
                <w:szCs w:val="20"/>
              </w:rPr>
            </w:pPr>
          </w:p>
        </w:tc>
      </w:tr>
      <w:tr w:rsidR="007D3B80" w:rsidRPr="007D3B80" w:rsidTr="001921E3">
        <w:trPr>
          <w:trHeight w:val="230"/>
        </w:trPr>
        <w:tc>
          <w:tcPr>
            <w:tcW w:w="1134" w:type="dxa"/>
            <w:vMerge/>
          </w:tcPr>
          <w:p w:rsidR="007D3B80" w:rsidRPr="007D3B80" w:rsidRDefault="007D3B80" w:rsidP="001921E3">
            <w:pPr>
              <w:pStyle w:val="NoSpacing"/>
              <w:ind w:firstLine="284"/>
              <w:rPr>
                <w:rFonts w:ascii="Times New Roman" w:hAnsi="Times New Roman"/>
                <w:sz w:val="20"/>
                <w:szCs w:val="20"/>
              </w:rPr>
            </w:pPr>
          </w:p>
        </w:tc>
        <w:tc>
          <w:tcPr>
            <w:tcW w:w="6095" w:type="dxa"/>
            <w:tcBorders>
              <w:top w:val="single" w:sz="4" w:space="0" w:color="auto"/>
              <w:bottom w:val="single" w:sz="4" w:space="0" w:color="auto"/>
            </w:tcBorders>
          </w:tcPr>
          <w:p w:rsidR="007D3B80" w:rsidRPr="007D3B80" w:rsidRDefault="007D3B80" w:rsidP="001921E3">
            <w:pPr>
              <w:pStyle w:val="NoSpacing"/>
              <w:rPr>
                <w:rFonts w:ascii="Times New Roman" w:hAnsi="Times New Roman"/>
                <w:sz w:val="20"/>
                <w:szCs w:val="20"/>
              </w:rPr>
            </w:pPr>
            <w:r w:rsidRPr="007D3B80">
              <w:rPr>
                <w:rFonts w:ascii="Times New Roman" w:hAnsi="Times New Roman"/>
                <w:sz w:val="20"/>
                <w:szCs w:val="20"/>
              </w:rPr>
              <w:t xml:space="preserve">Ефективан рад </w:t>
            </w:r>
          </w:p>
        </w:tc>
        <w:tc>
          <w:tcPr>
            <w:tcW w:w="1152" w:type="dxa"/>
            <w:tcBorders>
              <w:top w:val="single" w:sz="4" w:space="0" w:color="auto"/>
              <w:bottom w:val="single" w:sz="4" w:space="0" w:color="auto"/>
            </w:tcBorders>
          </w:tcPr>
          <w:p w:rsidR="007D3B80" w:rsidRPr="007D3B80" w:rsidRDefault="007D3B80" w:rsidP="001921E3">
            <w:pPr>
              <w:pStyle w:val="NoSpacing"/>
              <w:jc w:val="center"/>
              <w:rPr>
                <w:rFonts w:ascii="Times New Roman" w:hAnsi="Times New Roman"/>
                <w:sz w:val="20"/>
                <w:szCs w:val="20"/>
              </w:rPr>
            </w:pPr>
            <w:r w:rsidRPr="007D3B80">
              <w:rPr>
                <w:rFonts w:ascii="Times New Roman" w:hAnsi="Times New Roman"/>
                <w:sz w:val="20"/>
                <w:szCs w:val="20"/>
              </w:rPr>
              <w:t>час</w:t>
            </w:r>
          </w:p>
        </w:tc>
        <w:tc>
          <w:tcPr>
            <w:tcW w:w="1277" w:type="dxa"/>
            <w:tcBorders>
              <w:top w:val="single" w:sz="4" w:space="0" w:color="auto"/>
              <w:bottom w:val="single" w:sz="4" w:space="0" w:color="auto"/>
            </w:tcBorders>
          </w:tcPr>
          <w:p w:rsidR="007D3B80" w:rsidRPr="007D3B80" w:rsidRDefault="007D3B80" w:rsidP="001921E3">
            <w:pPr>
              <w:pStyle w:val="NoSpacing"/>
              <w:jc w:val="right"/>
              <w:rPr>
                <w:rFonts w:ascii="Times New Roman" w:hAnsi="Times New Roman"/>
                <w:sz w:val="20"/>
                <w:szCs w:val="20"/>
              </w:rPr>
            </w:pPr>
            <w:r w:rsidRPr="007D3B80">
              <w:rPr>
                <w:rFonts w:ascii="Times New Roman" w:hAnsi="Times New Roman"/>
                <w:sz w:val="20"/>
                <w:szCs w:val="20"/>
              </w:rPr>
              <w:t>2.000,00</w:t>
            </w:r>
          </w:p>
        </w:tc>
      </w:tr>
      <w:tr w:rsidR="007D3B80" w:rsidRPr="007D3B80" w:rsidTr="001921E3">
        <w:trPr>
          <w:trHeight w:val="162"/>
        </w:trPr>
        <w:tc>
          <w:tcPr>
            <w:tcW w:w="1134" w:type="dxa"/>
            <w:vMerge/>
          </w:tcPr>
          <w:p w:rsidR="007D3B80" w:rsidRPr="007D3B80" w:rsidRDefault="007D3B80" w:rsidP="001921E3">
            <w:pPr>
              <w:pStyle w:val="NoSpacing"/>
              <w:ind w:firstLine="284"/>
              <w:rPr>
                <w:rFonts w:ascii="Times New Roman" w:hAnsi="Times New Roman"/>
                <w:sz w:val="20"/>
                <w:szCs w:val="20"/>
              </w:rPr>
            </w:pPr>
          </w:p>
        </w:tc>
        <w:tc>
          <w:tcPr>
            <w:tcW w:w="6095" w:type="dxa"/>
            <w:tcBorders>
              <w:top w:val="single" w:sz="4" w:space="0" w:color="auto"/>
            </w:tcBorders>
          </w:tcPr>
          <w:p w:rsidR="007D3B80" w:rsidRPr="007D3B80" w:rsidRDefault="007D3B80" w:rsidP="001921E3">
            <w:pPr>
              <w:pStyle w:val="NoSpacing"/>
              <w:rPr>
                <w:rFonts w:ascii="Times New Roman" w:hAnsi="Times New Roman"/>
                <w:sz w:val="20"/>
                <w:szCs w:val="20"/>
              </w:rPr>
            </w:pPr>
            <w:r w:rsidRPr="007D3B80">
              <w:rPr>
                <w:rFonts w:ascii="Times New Roman" w:hAnsi="Times New Roman"/>
                <w:sz w:val="20"/>
                <w:szCs w:val="20"/>
              </w:rPr>
              <w:t>Дежурство машине</w:t>
            </w:r>
          </w:p>
        </w:tc>
        <w:tc>
          <w:tcPr>
            <w:tcW w:w="1152" w:type="dxa"/>
            <w:tcBorders>
              <w:top w:val="single" w:sz="4" w:space="0" w:color="auto"/>
            </w:tcBorders>
          </w:tcPr>
          <w:p w:rsidR="007D3B80" w:rsidRPr="007D3B80" w:rsidRDefault="007D3B80" w:rsidP="001921E3">
            <w:pPr>
              <w:pStyle w:val="NoSpacing"/>
              <w:jc w:val="center"/>
              <w:rPr>
                <w:rFonts w:ascii="Times New Roman" w:hAnsi="Times New Roman"/>
                <w:sz w:val="20"/>
                <w:szCs w:val="20"/>
              </w:rPr>
            </w:pPr>
            <w:r w:rsidRPr="007D3B80">
              <w:rPr>
                <w:rFonts w:ascii="Times New Roman" w:hAnsi="Times New Roman"/>
                <w:sz w:val="20"/>
                <w:szCs w:val="20"/>
              </w:rPr>
              <w:t>час</w:t>
            </w:r>
          </w:p>
        </w:tc>
        <w:tc>
          <w:tcPr>
            <w:tcW w:w="1277" w:type="dxa"/>
            <w:tcBorders>
              <w:top w:val="single" w:sz="4" w:space="0" w:color="auto"/>
            </w:tcBorders>
          </w:tcPr>
          <w:p w:rsidR="007D3B80" w:rsidRPr="007D3B80" w:rsidRDefault="007D3B80" w:rsidP="001921E3">
            <w:pPr>
              <w:pStyle w:val="NoSpacing"/>
              <w:jc w:val="right"/>
              <w:rPr>
                <w:rFonts w:ascii="Times New Roman" w:hAnsi="Times New Roman"/>
                <w:sz w:val="20"/>
                <w:szCs w:val="20"/>
              </w:rPr>
            </w:pPr>
            <w:r w:rsidRPr="007D3B80">
              <w:rPr>
                <w:rFonts w:ascii="Times New Roman" w:hAnsi="Times New Roman"/>
                <w:sz w:val="20"/>
                <w:szCs w:val="20"/>
              </w:rPr>
              <w:t>500,00</w:t>
            </w:r>
          </w:p>
        </w:tc>
      </w:tr>
      <w:tr w:rsidR="007D3B80" w:rsidRPr="007D3B80" w:rsidTr="001921E3">
        <w:trPr>
          <w:trHeight w:val="280"/>
        </w:trPr>
        <w:tc>
          <w:tcPr>
            <w:tcW w:w="1134" w:type="dxa"/>
            <w:vMerge w:val="restart"/>
          </w:tcPr>
          <w:p w:rsidR="007D3B80" w:rsidRPr="007D3B80" w:rsidRDefault="007D3B80" w:rsidP="001921E3">
            <w:pPr>
              <w:pStyle w:val="NoSpacing"/>
              <w:ind w:firstLine="284"/>
              <w:rPr>
                <w:rFonts w:ascii="Times New Roman" w:hAnsi="Times New Roman"/>
                <w:sz w:val="20"/>
                <w:szCs w:val="20"/>
              </w:rPr>
            </w:pPr>
            <w:r w:rsidRPr="007D3B80">
              <w:rPr>
                <w:rFonts w:ascii="Times New Roman" w:hAnsi="Times New Roman"/>
                <w:sz w:val="20"/>
                <w:szCs w:val="20"/>
              </w:rPr>
              <w:t>4.2.3.</w:t>
            </w:r>
          </w:p>
        </w:tc>
        <w:tc>
          <w:tcPr>
            <w:tcW w:w="6095" w:type="dxa"/>
            <w:tcBorders>
              <w:bottom w:val="single" w:sz="4" w:space="0" w:color="auto"/>
            </w:tcBorders>
          </w:tcPr>
          <w:p w:rsidR="007D3B80" w:rsidRPr="007D3B80" w:rsidRDefault="007D3B80" w:rsidP="001921E3">
            <w:pPr>
              <w:pStyle w:val="NoSpacing"/>
              <w:rPr>
                <w:rFonts w:ascii="Times New Roman" w:hAnsi="Times New Roman"/>
                <w:sz w:val="20"/>
                <w:szCs w:val="20"/>
              </w:rPr>
            </w:pPr>
            <w:r w:rsidRPr="007D3B80">
              <w:rPr>
                <w:rFonts w:ascii="Times New Roman" w:hAnsi="Times New Roman"/>
                <w:sz w:val="20"/>
                <w:szCs w:val="20"/>
              </w:rPr>
              <w:t>Посипање соли (трактор са циклоном)</w:t>
            </w:r>
          </w:p>
        </w:tc>
        <w:tc>
          <w:tcPr>
            <w:tcW w:w="1152" w:type="dxa"/>
            <w:tcBorders>
              <w:bottom w:val="single" w:sz="4" w:space="0" w:color="auto"/>
            </w:tcBorders>
          </w:tcPr>
          <w:p w:rsidR="007D3B80" w:rsidRPr="007D3B80" w:rsidRDefault="007D3B80" w:rsidP="001921E3">
            <w:pPr>
              <w:pStyle w:val="NoSpacing"/>
              <w:jc w:val="center"/>
              <w:rPr>
                <w:rFonts w:ascii="Times New Roman" w:hAnsi="Times New Roman"/>
                <w:sz w:val="20"/>
                <w:szCs w:val="20"/>
              </w:rPr>
            </w:pPr>
          </w:p>
        </w:tc>
        <w:tc>
          <w:tcPr>
            <w:tcW w:w="1277" w:type="dxa"/>
            <w:tcBorders>
              <w:bottom w:val="single" w:sz="4" w:space="0" w:color="auto"/>
            </w:tcBorders>
          </w:tcPr>
          <w:p w:rsidR="007D3B80" w:rsidRPr="007D3B80" w:rsidRDefault="007D3B80" w:rsidP="001921E3">
            <w:pPr>
              <w:pStyle w:val="NoSpacing"/>
              <w:jc w:val="right"/>
              <w:rPr>
                <w:rFonts w:ascii="Times New Roman" w:hAnsi="Times New Roman"/>
                <w:sz w:val="20"/>
                <w:szCs w:val="20"/>
              </w:rPr>
            </w:pPr>
          </w:p>
        </w:tc>
      </w:tr>
      <w:tr w:rsidR="007D3B80" w:rsidRPr="007D3B80" w:rsidTr="001921E3">
        <w:trPr>
          <w:trHeight w:val="299"/>
        </w:trPr>
        <w:tc>
          <w:tcPr>
            <w:tcW w:w="1134" w:type="dxa"/>
            <w:vMerge/>
          </w:tcPr>
          <w:p w:rsidR="007D3B80" w:rsidRPr="007D3B80" w:rsidRDefault="007D3B80" w:rsidP="001921E3">
            <w:pPr>
              <w:pStyle w:val="NoSpacing"/>
              <w:ind w:firstLine="284"/>
              <w:rPr>
                <w:rFonts w:ascii="Times New Roman" w:hAnsi="Times New Roman"/>
                <w:sz w:val="20"/>
                <w:szCs w:val="20"/>
              </w:rPr>
            </w:pPr>
          </w:p>
        </w:tc>
        <w:tc>
          <w:tcPr>
            <w:tcW w:w="6095" w:type="dxa"/>
            <w:tcBorders>
              <w:top w:val="single" w:sz="4" w:space="0" w:color="auto"/>
              <w:bottom w:val="single" w:sz="4" w:space="0" w:color="auto"/>
            </w:tcBorders>
          </w:tcPr>
          <w:p w:rsidR="007D3B80" w:rsidRPr="007D3B80" w:rsidRDefault="007D3B80" w:rsidP="001921E3">
            <w:pPr>
              <w:pStyle w:val="NoSpacing"/>
              <w:rPr>
                <w:rFonts w:ascii="Times New Roman" w:hAnsi="Times New Roman"/>
                <w:sz w:val="20"/>
                <w:szCs w:val="20"/>
              </w:rPr>
            </w:pPr>
            <w:r w:rsidRPr="007D3B80">
              <w:rPr>
                <w:rFonts w:ascii="Times New Roman" w:hAnsi="Times New Roman"/>
                <w:sz w:val="20"/>
                <w:szCs w:val="20"/>
              </w:rPr>
              <w:t xml:space="preserve">Ефективан рад </w:t>
            </w:r>
          </w:p>
        </w:tc>
        <w:tc>
          <w:tcPr>
            <w:tcW w:w="1152" w:type="dxa"/>
            <w:tcBorders>
              <w:top w:val="single" w:sz="4" w:space="0" w:color="auto"/>
              <w:bottom w:val="single" w:sz="4" w:space="0" w:color="auto"/>
            </w:tcBorders>
          </w:tcPr>
          <w:p w:rsidR="007D3B80" w:rsidRPr="007D3B80" w:rsidRDefault="007D3B80" w:rsidP="001921E3">
            <w:pPr>
              <w:pStyle w:val="NoSpacing"/>
              <w:jc w:val="center"/>
              <w:rPr>
                <w:rFonts w:ascii="Times New Roman" w:hAnsi="Times New Roman"/>
                <w:sz w:val="20"/>
                <w:szCs w:val="20"/>
              </w:rPr>
            </w:pPr>
            <w:r w:rsidRPr="007D3B80">
              <w:rPr>
                <w:rFonts w:ascii="Times New Roman" w:hAnsi="Times New Roman"/>
                <w:sz w:val="20"/>
                <w:szCs w:val="20"/>
              </w:rPr>
              <w:t>час</w:t>
            </w:r>
          </w:p>
        </w:tc>
        <w:tc>
          <w:tcPr>
            <w:tcW w:w="1277" w:type="dxa"/>
            <w:tcBorders>
              <w:top w:val="single" w:sz="4" w:space="0" w:color="auto"/>
              <w:bottom w:val="single" w:sz="4" w:space="0" w:color="auto"/>
            </w:tcBorders>
          </w:tcPr>
          <w:p w:rsidR="007D3B80" w:rsidRPr="007D3B80" w:rsidRDefault="007D3B80" w:rsidP="001921E3">
            <w:pPr>
              <w:pStyle w:val="NoSpacing"/>
              <w:jc w:val="right"/>
              <w:rPr>
                <w:rFonts w:ascii="Times New Roman" w:hAnsi="Times New Roman"/>
                <w:sz w:val="20"/>
                <w:szCs w:val="20"/>
              </w:rPr>
            </w:pPr>
            <w:r w:rsidRPr="007D3B80">
              <w:rPr>
                <w:rFonts w:ascii="Times New Roman" w:hAnsi="Times New Roman"/>
                <w:sz w:val="20"/>
                <w:szCs w:val="20"/>
              </w:rPr>
              <w:t>1.500,00</w:t>
            </w:r>
          </w:p>
        </w:tc>
      </w:tr>
      <w:tr w:rsidR="007D3B80" w:rsidRPr="007D3B80" w:rsidTr="001921E3">
        <w:trPr>
          <w:trHeight w:val="287"/>
        </w:trPr>
        <w:tc>
          <w:tcPr>
            <w:tcW w:w="1134" w:type="dxa"/>
            <w:vMerge/>
          </w:tcPr>
          <w:p w:rsidR="007D3B80" w:rsidRPr="007D3B80" w:rsidRDefault="007D3B80" w:rsidP="001921E3">
            <w:pPr>
              <w:pStyle w:val="NoSpacing"/>
              <w:ind w:firstLine="284"/>
              <w:rPr>
                <w:rFonts w:ascii="Times New Roman" w:hAnsi="Times New Roman"/>
                <w:sz w:val="20"/>
                <w:szCs w:val="20"/>
              </w:rPr>
            </w:pPr>
          </w:p>
        </w:tc>
        <w:tc>
          <w:tcPr>
            <w:tcW w:w="6095" w:type="dxa"/>
            <w:tcBorders>
              <w:top w:val="single" w:sz="4" w:space="0" w:color="auto"/>
            </w:tcBorders>
          </w:tcPr>
          <w:p w:rsidR="007D3B80" w:rsidRPr="007D3B80" w:rsidRDefault="007D3B80" w:rsidP="001921E3">
            <w:pPr>
              <w:pStyle w:val="NoSpacing"/>
              <w:rPr>
                <w:rFonts w:ascii="Times New Roman" w:hAnsi="Times New Roman"/>
                <w:sz w:val="20"/>
                <w:szCs w:val="20"/>
              </w:rPr>
            </w:pPr>
            <w:r w:rsidRPr="007D3B80">
              <w:rPr>
                <w:rFonts w:ascii="Times New Roman" w:hAnsi="Times New Roman"/>
                <w:sz w:val="20"/>
                <w:szCs w:val="20"/>
              </w:rPr>
              <w:t>Дежурство машине</w:t>
            </w:r>
          </w:p>
        </w:tc>
        <w:tc>
          <w:tcPr>
            <w:tcW w:w="1152" w:type="dxa"/>
            <w:tcBorders>
              <w:top w:val="single" w:sz="4" w:space="0" w:color="auto"/>
            </w:tcBorders>
          </w:tcPr>
          <w:p w:rsidR="007D3B80" w:rsidRPr="007D3B80" w:rsidRDefault="007D3B80" w:rsidP="001921E3">
            <w:pPr>
              <w:pStyle w:val="NoSpacing"/>
              <w:jc w:val="center"/>
              <w:rPr>
                <w:rFonts w:ascii="Times New Roman" w:hAnsi="Times New Roman"/>
                <w:sz w:val="20"/>
                <w:szCs w:val="20"/>
              </w:rPr>
            </w:pPr>
            <w:r w:rsidRPr="007D3B80">
              <w:rPr>
                <w:rFonts w:ascii="Times New Roman" w:hAnsi="Times New Roman"/>
                <w:sz w:val="20"/>
                <w:szCs w:val="20"/>
              </w:rPr>
              <w:t>час</w:t>
            </w:r>
          </w:p>
        </w:tc>
        <w:tc>
          <w:tcPr>
            <w:tcW w:w="1277" w:type="dxa"/>
            <w:tcBorders>
              <w:top w:val="single" w:sz="4" w:space="0" w:color="auto"/>
            </w:tcBorders>
          </w:tcPr>
          <w:p w:rsidR="007D3B80" w:rsidRPr="007D3B80" w:rsidRDefault="007D3B80" w:rsidP="001921E3">
            <w:pPr>
              <w:pStyle w:val="NoSpacing"/>
              <w:jc w:val="right"/>
              <w:rPr>
                <w:rFonts w:ascii="Times New Roman" w:hAnsi="Times New Roman"/>
                <w:sz w:val="20"/>
                <w:szCs w:val="20"/>
              </w:rPr>
            </w:pPr>
            <w:r w:rsidRPr="007D3B80">
              <w:rPr>
                <w:rFonts w:ascii="Times New Roman" w:hAnsi="Times New Roman"/>
                <w:sz w:val="20"/>
                <w:szCs w:val="20"/>
              </w:rPr>
              <w:t>500,00</w:t>
            </w:r>
          </w:p>
        </w:tc>
      </w:tr>
      <w:tr w:rsidR="007D3B80" w:rsidRPr="007D3B80" w:rsidTr="007D3B80">
        <w:trPr>
          <w:trHeight w:val="156"/>
        </w:trPr>
        <w:tc>
          <w:tcPr>
            <w:tcW w:w="1134" w:type="dxa"/>
            <w:vMerge w:val="restart"/>
          </w:tcPr>
          <w:p w:rsidR="007D3B80" w:rsidRPr="007D3B80" w:rsidRDefault="007D3B80" w:rsidP="001921E3">
            <w:pPr>
              <w:pStyle w:val="NoSpacing"/>
              <w:ind w:firstLine="284"/>
              <w:rPr>
                <w:rFonts w:ascii="Times New Roman" w:hAnsi="Times New Roman"/>
                <w:sz w:val="20"/>
                <w:szCs w:val="20"/>
              </w:rPr>
            </w:pPr>
            <w:r w:rsidRPr="007D3B80">
              <w:rPr>
                <w:rFonts w:ascii="Times New Roman" w:hAnsi="Times New Roman"/>
                <w:sz w:val="20"/>
                <w:szCs w:val="20"/>
              </w:rPr>
              <w:t>4.2.4</w:t>
            </w:r>
          </w:p>
        </w:tc>
        <w:tc>
          <w:tcPr>
            <w:tcW w:w="6095" w:type="dxa"/>
            <w:tcBorders>
              <w:bottom w:val="single" w:sz="4" w:space="0" w:color="auto"/>
            </w:tcBorders>
          </w:tcPr>
          <w:p w:rsidR="007D3B80" w:rsidRPr="007D3B80" w:rsidRDefault="007D3B80" w:rsidP="001921E3">
            <w:pPr>
              <w:pStyle w:val="NoSpacing"/>
              <w:rPr>
                <w:rFonts w:ascii="Times New Roman" w:hAnsi="Times New Roman"/>
                <w:sz w:val="20"/>
                <w:szCs w:val="20"/>
              </w:rPr>
            </w:pPr>
            <w:r w:rsidRPr="007D3B80">
              <w:rPr>
                <w:rFonts w:ascii="Times New Roman" w:hAnsi="Times New Roman"/>
                <w:sz w:val="20"/>
                <w:szCs w:val="20"/>
              </w:rPr>
              <w:t>Конбинирка  ЦАТ428-Д (утоваривач и багер) са раоником л=2.80м</w:t>
            </w:r>
          </w:p>
        </w:tc>
        <w:tc>
          <w:tcPr>
            <w:tcW w:w="1152" w:type="dxa"/>
            <w:tcBorders>
              <w:bottom w:val="single" w:sz="4" w:space="0" w:color="auto"/>
            </w:tcBorders>
          </w:tcPr>
          <w:p w:rsidR="007D3B80" w:rsidRPr="007D3B80" w:rsidRDefault="007D3B80" w:rsidP="001921E3">
            <w:pPr>
              <w:pStyle w:val="NoSpacing"/>
              <w:jc w:val="center"/>
              <w:rPr>
                <w:rFonts w:ascii="Times New Roman" w:hAnsi="Times New Roman"/>
                <w:sz w:val="20"/>
                <w:szCs w:val="20"/>
              </w:rPr>
            </w:pPr>
          </w:p>
        </w:tc>
        <w:tc>
          <w:tcPr>
            <w:tcW w:w="1277" w:type="dxa"/>
            <w:tcBorders>
              <w:bottom w:val="single" w:sz="4" w:space="0" w:color="auto"/>
            </w:tcBorders>
          </w:tcPr>
          <w:p w:rsidR="007D3B80" w:rsidRPr="007D3B80" w:rsidRDefault="007D3B80" w:rsidP="001921E3">
            <w:pPr>
              <w:pStyle w:val="NoSpacing"/>
              <w:jc w:val="right"/>
              <w:rPr>
                <w:rFonts w:ascii="Times New Roman" w:hAnsi="Times New Roman"/>
                <w:sz w:val="20"/>
                <w:szCs w:val="20"/>
              </w:rPr>
            </w:pPr>
          </w:p>
        </w:tc>
      </w:tr>
      <w:tr w:rsidR="007D3B80" w:rsidRPr="007D3B80" w:rsidTr="001921E3">
        <w:trPr>
          <w:trHeight w:val="250"/>
        </w:trPr>
        <w:tc>
          <w:tcPr>
            <w:tcW w:w="1134" w:type="dxa"/>
            <w:vMerge/>
          </w:tcPr>
          <w:p w:rsidR="007D3B80" w:rsidRPr="007D3B80" w:rsidRDefault="007D3B80" w:rsidP="001921E3">
            <w:pPr>
              <w:pStyle w:val="NoSpacing"/>
              <w:ind w:firstLine="284"/>
              <w:rPr>
                <w:rFonts w:ascii="Times New Roman" w:hAnsi="Times New Roman"/>
                <w:sz w:val="20"/>
                <w:szCs w:val="20"/>
              </w:rPr>
            </w:pPr>
          </w:p>
        </w:tc>
        <w:tc>
          <w:tcPr>
            <w:tcW w:w="6095" w:type="dxa"/>
            <w:tcBorders>
              <w:top w:val="single" w:sz="4" w:space="0" w:color="auto"/>
              <w:bottom w:val="single" w:sz="4" w:space="0" w:color="auto"/>
            </w:tcBorders>
          </w:tcPr>
          <w:p w:rsidR="007D3B80" w:rsidRPr="007D3B80" w:rsidRDefault="007D3B80" w:rsidP="001921E3">
            <w:pPr>
              <w:pStyle w:val="NoSpacing"/>
              <w:rPr>
                <w:rFonts w:ascii="Times New Roman" w:hAnsi="Times New Roman"/>
                <w:sz w:val="20"/>
                <w:szCs w:val="20"/>
              </w:rPr>
            </w:pPr>
            <w:r w:rsidRPr="007D3B80">
              <w:rPr>
                <w:rFonts w:ascii="Times New Roman" w:hAnsi="Times New Roman"/>
                <w:sz w:val="20"/>
                <w:szCs w:val="20"/>
              </w:rPr>
              <w:t xml:space="preserve">Ефективан рад </w:t>
            </w:r>
          </w:p>
        </w:tc>
        <w:tc>
          <w:tcPr>
            <w:tcW w:w="1152" w:type="dxa"/>
            <w:tcBorders>
              <w:top w:val="single" w:sz="4" w:space="0" w:color="auto"/>
              <w:bottom w:val="single" w:sz="4" w:space="0" w:color="auto"/>
            </w:tcBorders>
          </w:tcPr>
          <w:p w:rsidR="007D3B80" w:rsidRPr="007D3B80" w:rsidRDefault="007D3B80" w:rsidP="001921E3">
            <w:pPr>
              <w:pStyle w:val="NoSpacing"/>
              <w:jc w:val="center"/>
              <w:rPr>
                <w:rFonts w:ascii="Times New Roman" w:hAnsi="Times New Roman"/>
                <w:sz w:val="20"/>
                <w:szCs w:val="20"/>
              </w:rPr>
            </w:pPr>
            <w:r w:rsidRPr="007D3B80">
              <w:rPr>
                <w:rFonts w:ascii="Times New Roman" w:hAnsi="Times New Roman"/>
                <w:sz w:val="20"/>
                <w:szCs w:val="20"/>
              </w:rPr>
              <w:t>час</w:t>
            </w:r>
          </w:p>
        </w:tc>
        <w:tc>
          <w:tcPr>
            <w:tcW w:w="1277" w:type="dxa"/>
            <w:tcBorders>
              <w:top w:val="single" w:sz="4" w:space="0" w:color="auto"/>
              <w:bottom w:val="single" w:sz="4" w:space="0" w:color="auto"/>
            </w:tcBorders>
          </w:tcPr>
          <w:p w:rsidR="007D3B80" w:rsidRPr="007D3B80" w:rsidRDefault="007D3B80" w:rsidP="001921E3">
            <w:pPr>
              <w:pStyle w:val="NoSpacing"/>
              <w:jc w:val="right"/>
              <w:rPr>
                <w:rFonts w:ascii="Times New Roman" w:hAnsi="Times New Roman"/>
                <w:sz w:val="20"/>
                <w:szCs w:val="20"/>
              </w:rPr>
            </w:pPr>
            <w:r w:rsidRPr="007D3B80">
              <w:rPr>
                <w:rFonts w:ascii="Times New Roman" w:hAnsi="Times New Roman"/>
                <w:sz w:val="20"/>
                <w:szCs w:val="20"/>
              </w:rPr>
              <w:t>5.000,00</w:t>
            </w:r>
          </w:p>
        </w:tc>
      </w:tr>
      <w:tr w:rsidR="007D3B80" w:rsidRPr="007D3B80" w:rsidTr="001921E3">
        <w:trPr>
          <w:trHeight w:val="250"/>
        </w:trPr>
        <w:tc>
          <w:tcPr>
            <w:tcW w:w="1134" w:type="dxa"/>
            <w:vMerge/>
          </w:tcPr>
          <w:p w:rsidR="007D3B80" w:rsidRPr="007D3B80" w:rsidRDefault="007D3B80" w:rsidP="001921E3">
            <w:pPr>
              <w:pStyle w:val="NoSpacing"/>
              <w:ind w:firstLine="284"/>
              <w:rPr>
                <w:rFonts w:ascii="Times New Roman" w:hAnsi="Times New Roman"/>
                <w:sz w:val="20"/>
                <w:szCs w:val="20"/>
              </w:rPr>
            </w:pPr>
          </w:p>
        </w:tc>
        <w:tc>
          <w:tcPr>
            <w:tcW w:w="6095" w:type="dxa"/>
            <w:tcBorders>
              <w:top w:val="single" w:sz="4" w:space="0" w:color="auto"/>
            </w:tcBorders>
          </w:tcPr>
          <w:p w:rsidR="007D3B80" w:rsidRPr="007D3B80" w:rsidRDefault="007D3B80" w:rsidP="001921E3">
            <w:pPr>
              <w:pStyle w:val="NoSpacing"/>
              <w:rPr>
                <w:rFonts w:ascii="Times New Roman" w:hAnsi="Times New Roman"/>
                <w:sz w:val="20"/>
                <w:szCs w:val="20"/>
              </w:rPr>
            </w:pPr>
            <w:r w:rsidRPr="007D3B80">
              <w:rPr>
                <w:rFonts w:ascii="Times New Roman" w:hAnsi="Times New Roman"/>
                <w:sz w:val="20"/>
                <w:szCs w:val="20"/>
              </w:rPr>
              <w:t>Дежурство машине</w:t>
            </w:r>
          </w:p>
        </w:tc>
        <w:tc>
          <w:tcPr>
            <w:tcW w:w="1152" w:type="dxa"/>
            <w:tcBorders>
              <w:top w:val="single" w:sz="4" w:space="0" w:color="auto"/>
            </w:tcBorders>
          </w:tcPr>
          <w:p w:rsidR="007D3B80" w:rsidRPr="007D3B80" w:rsidRDefault="007D3B80" w:rsidP="001921E3">
            <w:pPr>
              <w:pStyle w:val="NoSpacing"/>
              <w:jc w:val="center"/>
              <w:rPr>
                <w:rFonts w:ascii="Times New Roman" w:hAnsi="Times New Roman"/>
                <w:sz w:val="20"/>
                <w:szCs w:val="20"/>
              </w:rPr>
            </w:pPr>
            <w:r w:rsidRPr="007D3B80">
              <w:rPr>
                <w:rFonts w:ascii="Times New Roman" w:hAnsi="Times New Roman"/>
                <w:sz w:val="20"/>
                <w:szCs w:val="20"/>
              </w:rPr>
              <w:t>час</w:t>
            </w:r>
          </w:p>
        </w:tc>
        <w:tc>
          <w:tcPr>
            <w:tcW w:w="1277" w:type="dxa"/>
            <w:tcBorders>
              <w:top w:val="single" w:sz="4" w:space="0" w:color="auto"/>
            </w:tcBorders>
          </w:tcPr>
          <w:p w:rsidR="007D3B80" w:rsidRPr="007D3B80" w:rsidRDefault="007D3B80" w:rsidP="001921E3">
            <w:pPr>
              <w:pStyle w:val="NoSpacing"/>
              <w:jc w:val="right"/>
              <w:rPr>
                <w:rFonts w:ascii="Times New Roman" w:hAnsi="Times New Roman"/>
                <w:sz w:val="20"/>
                <w:szCs w:val="20"/>
              </w:rPr>
            </w:pPr>
            <w:r w:rsidRPr="007D3B80">
              <w:rPr>
                <w:rFonts w:ascii="Times New Roman" w:hAnsi="Times New Roman"/>
                <w:sz w:val="20"/>
                <w:szCs w:val="20"/>
              </w:rPr>
              <w:t>1.000,00</w:t>
            </w:r>
          </w:p>
        </w:tc>
      </w:tr>
      <w:tr w:rsidR="007D3B80" w:rsidRPr="007D3B80" w:rsidTr="001921E3">
        <w:tc>
          <w:tcPr>
            <w:tcW w:w="1134" w:type="dxa"/>
          </w:tcPr>
          <w:p w:rsidR="007D3B80" w:rsidRPr="007D3B80" w:rsidRDefault="007D3B80" w:rsidP="001921E3">
            <w:pPr>
              <w:pStyle w:val="NoSpacing"/>
              <w:rPr>
                <w:rFonts w:ascii="Times New Roman" w:hAnsi="Times New Roman"/>
                <w:sz w:val="20"/>
                <w:szCs w:val="20"/>
              </w:rPr>
            </w:pPr>
            <w:r w:rsidRPr="007D3B80">
              <w:rPr>
                <w:rFonts w:ascii="Times New Roman" w:hAnsi="Times New Roman"/>
                <w:sz w:val="20"/>
                <w:szCs w:val="20"/>
              </w:rPr>
              <w:t>4.3.</w:t>
            </w:r>
          </w:p>
        </w:tc>
        <w:tc>
          <w:tcPr>
            <w:tcW w:w="6095" w:type="dxa"/>
          </w:tcPr>
          <w:p w:rsidR="007D3B80" w:rsidRPr="007D3B80" w:rsidRDefault="007D3B80" w:rsidP="001921E3">
            <w:pPr>
              <w:pStyle w:val="NoSpacing"/>
              <w:rPr>
                <w:rFonts w:ascii="Times New Roman" w:hAnsi="Times New Roman"/>
                <w:sz w:val="20"/>
                <w:szCs w:val="20"/>
              </w:rPr>
            </w:pPr>
            <w:r w:rsidRPr="007D3B80">
              <w:rPr>
                <w:rFonts w:ascii="Times New Roman" w:hAnsi="Times New Roman"/>
                <w:sz w:val="20"/>
                <w:szCs w:val="20"/>
              </w:rPr>
              <w:t>Крпљење ударних рупа</w:t>
            </w:r>
          </w:p>
          <w:p w:rsidR="007D3B80" w:rsidRPr="007D3B80" w:rsidRDefault="007D3B80" w:rsidP="007D3B80">
            <w:pPr>
              <w:pStyle w:val="NoSpacing"/>
              <w:numPr>
                <w:ilvl w:val="0"/>
                <w:numId w:val="74"/>
              </w:numPr>
              <w:rPr>
                <w:rFonts w:ascii="Times New Roman" w:hAnsi="Times New Roman"/>
                <w:sz w:val="20"/>
                <w:szCs w:val="20"/>
              </w:rPr>
            </w:pPr>
            <w:r w:rsidRPr="007D3B80">
              <w:rPr>
                <w:rFonts w:ascii="Times New Roman" w:hAnsi="Times New Roman"/>
                <w:sz w:val="20"/>
                <w:szCs w:val="20"/>
              </w:rPr>
              <w:t>Обрађивање ивица ударних рупа у правилан облик са ручним ископом материјала до потребне дубине,</w:t>
            </w:r>
          </w:p>
          <w:p w:rsidR="007D3B80" w:rsidRPr="007D3B80" w:rsidRDefault="007D3B80" w:rsidP="007D3B80">
            <w:pPr>
              <w:pStyle w:val="NoSpacing"/>
              <w:numPr>
                <w:ilvl w:val="0"/>
                <w:numId w:val="74"/>
              </w:numPr>
              <w:rPr>
                <w:rFonts w:ascii="Times New Roman" w:hAnsi="Times New Roman"/>
                <w:sz w:val="20"/>
                <w:szCs w:val="20"/>
              </w:rPr>
            </w:pPr>
            <w:r w:rsidRPr="007D3B80">
              <w:rPr>
                <w:rFonts w:ascii="Times New Roman" w:hAnsi="Times New Roman"/>
                <w:sz w:val="20"/>
                <w:szCs w:val="20"/>
              </w:rPr>
              <w:t>Набавка, транспорт и уградња шљунка са збијањем,</w:t>
            </w:r>
          </w:p>
          <w:p w:rsidR="007D3B80" w:rsidRPr="007D3B80" w:rsidRDefault="007D3B80" w:rsidP="007D3B80">
            <w:pPr>
              <w:pStyle w:val="NoSpacing"/>
              <w:numPr>
                <w:ilvl w:val="0"/>
                <w:numId w:val="74"/>
              </w:numPr>
              <w:rPr>
                <w:rFonts w:ascii="Times New Roman" w:hAnsi="Times New Roman"/>
                <w:sz w:val="20"/>
                <w:szCs w:val="20"/>
              </w:rPr>
            </w:pPr>
            <w:r w:rsidRPr="007D3B80">
              <w:rPr>
                <w:rFonts w:ascii="Times New Roman" w:hAnsi="Times New Roman"/>
                <w:sz w:val="20"/>
                <w:szCs w:val="20"/>
              </w:rPr>
              <w:t>Ручни утовар и одвоз материјала из ископа на депонију до 5км,</w:t>
            </w:r>
          </w:p>
          <w:p w:rsidR="007D3B80" w:rsidRPr="007D3B80" w:rsidRDefault="007D3B80" w:rsidP="007D3B80">
            <w:pPr>
              <w:pStyle w:val="NoSpacing"/>
              <w:numPr>
                <w:ilvl w:val="0"/>
                <w:numId w:val="74"/>
              </w:numPr>
              <w:rPr>
                <w:rFonts w:ascii="Times New Roman" w:hAnsi="Times New Roman"/>
                <w:sz w:val="20"/>
                <w:szCs w:val="20"/>
              </w:rPr>
            </w:pPr>
            <w:r w:rsidRPr="007D3B80">
              <w:rPr>
                <w:rFonts w:ascii="Times New Roman" w:hAnsi="Times New Roman"/>
                <w:sz w:val="20"/>
                <w:szCs w:val="20"/>
              </w:rPr>
              <w:t xml:space="preserve">Набавка, транспорт и уградња бетона са фином завршном обрадом површине     </w:t>
            </w:r>
          </w:p>
        </w:tc>
        <w:tc>
          <w:tcPr>
            <w:tcW w:w="1152" w:type="dxa"/>
          </w:tcPr>
          <w:p w:rsidR="007D3B80" w:rsidRPr="007D3B80" w:rsidRDefault="007D3B80" w:rsidP="001921E3">
            <w:pPr>
              <w:pStyle w:val="NoSpacing"/>
              <w:jc w:val="center"/>
              <w:rPr>
                <w:rFonts w:ascii="Times New Roman" w:hAnsi="Times New Roman"/>
                <w:sz w:val="20"/>
                <w:szCs w:val="20"/>
              </w:rPr>
            </w:pPr>
          </w:p>
          <w:p w:rsidR="007D3B80" w:rsidRPr="007D3B80" w:rsidRDefault="007D3B80" w:rsidP="001921E3">
            <w:pPr>
              <w:pStyle w:val="NoSpacing"/>
              <w:jc w:val="center"/>
              <w:rPr>
                <w:rFonts w:ascii="Times New Roman" w:hAnsi="Times New Roman"/>
                <w:sz w:val="20"/>
                <w:szCs w:val="20"/>
              </w:rPr>
            </w:pPr>
          </w:p>
          <w:p w:rsidR="007D3B80" w:rsidRPr="007D3B80" w:rsidRDefault="007D3B80" w:rsidP="001921E3">
            <w:pPr>
              <w:pStyle w:val="NoSpacing"/>
              <w:jc w:val="center"/>
              <w:rPr>
                <w:rFonts w:ascii="Times New Roman" w:hAnsi="Times New Roman"/>
                <w:sz w:val="20"/>
                <w:szCs w:val="20"/>
              </w:rPr>
            </w:pPr>
          </w:p>
          <w:p w:rsidR="007D3B80" w:rsidRPr="007D3B80" w:rsidRDefault="007D3B80" w:rsidP="001921E3">
            <w:pPr>
              <w:pStyle w:val="NoSpacing"/>
              <w:jc w:val="center"/>
              <w:rPr>
                <w:rFonts w:ascii="Times New Roman" w:hAnsi="Times New Roman"/>
                <w:sz w:val="20"/>
                <w:szCs w:val="20"/>
              </w:rPr>
            </w:pPr>
          </w:p>
          <w:p w:rsidR="007D3B80" w:rsidRDefault="007D3B80" w:rsidP="001921E3">
            <w:pPr>
              <w:pStyle w:val="NoSpacing"/>
              <w:jc w:val="center"/>
              <w:rPr>
                <w:rFonts w:ascii="Times New Roman" w:hAnsi="Times New Roman"/>
                <w:sz w:val="20"/>
                <w:szCs w:val="20"/>
              </w:rPr>
            </w:pPr>
          </w:p>
          <w:p w:rsidR="007D3B80" w:rsidRDefault="007D3B80" w:rsidP="001921E3">
            <w:pPr>
              <w:pStyle w:val="NoSpacing"/>
              <w:jc w:val="center"/>
              <w:rPr>
                <w:rFonts w:ascii="Times New Roman" w:hAnsi="Times New Roman"/>
                <w:sz w:val="20"/>
                <w:szCs w:val="20"/>
              </w:rPr>
            </w:pPr>
          </w:p>
          <w:p w:rsidR="007D3B80" w:rsidRPr="007D3B80" w:rsidRDefault="007D3B80" w:rsidP="001921E3">
            <w:pPr>
              <w:pStyle w:val="NoSpacing"/>
              <w:jc w:val="center"/>
              <w:rPr>
                <w:rFonts w:ascii="Times New Roman" w:hAnsi="Times New Roman"/>
                <w:sz w:val="20"/>
                <w:szCs w:val="20"/>
              </w:rPr>
            </w:pPr>
            <w:r w:rsidRPr="007D3B80">
              <w:rPr>
                <w:rFonts w:ascii="Times New Roman" w:hAnsi="Times New Roman"/>
                <w:sz w:val="20"/>
                <w:szCs w:val="20"/>
              </w:rPr>
              <w:t>м2</w:t>
            </w:r>
          </w:p>
        </w:tc>
        <w:tc>
          <w:tcPr>
            <w:tcW w:w="1277" w:type="dxa"/>
          </w:tcPr>
          <w:p w:rsidR="007D3B80" w:rsidRPr="007D3B80" w:rsidRDefault="007D3B80" w:rsidP="001921E3">
            <w:pPr>
              <w:pStyle w:val="NoSpacing"/>
              <w:jc w:val="right"/>
              <w:rPr>
                <w:rFonts w:ascii="Times New Roman" w:hAnsi="Times New Roman"/>
                <w:sz w:val="20"/>
                <w:szCs w:val="20"/>
              </w:rPr>
            </w:pPr>
          </w:p>
          <w:p w:rsidR="007D3B80" w:rsidRPr="007D3B80" w:rsidRDefault="007D3B80" w:rsidP="001921E3">
            <w:pPr>
              <w:pStyle w:val="NoSpacing"/>
              <w:jc w:val="right"/>
              <w:rPr>
                <w:rFonts w:ascii="Times New Roman" w:hAnsi="Times New Roman"/>
                <w:sz w:val="20"/>
                <w:szCs w:val="20"/>
              </w:rPr>
            </w:pPr>
          </w:p>
          <w:p w:rsidR="007D3B80" w:rsidRPr="007D3B80" w:rsidRDefault="007D3B80" w:rsidP="001921E3">
            <w:pPr>
              <w:pStyle w:val="NoSpacing"/>
              <w:jc w:val="right"/>
              <w:rPr>
                <w:rFonts w:ascii="Times New Roman" w:hAnsi="Times New Roman"/>
                <w:sz w:val="20"/>
                <w:szCs w:val="20"/>
              </w:rPr>
            </w:pPr>
          </w:p>
          <w:p w:rsidR="007D3B80" w:rsidRPr="007D3B80" w:rsidRDefault="007D3B80" w:rsidP="001921E3">
            <w:pPr>
              <w:pStyle w:val="NoSpacing"/>
              <w:jc w:val="right"/>
              <w:rPr>
                <w:rFonts w:ascii="Times New Roman" w:hAnsi="Times New Roman"/>
                <w:sz w:val="20"/>
                <w:szCs w:val="20"/>
              </w:rPr>
            </w:pPr>
          </w:p>
          <w:p w:rsidR="007D3B80" w:rsidRDefault="007D3B80" w:rsidP="001921E3">
            <w:pPr>
              <w:pStyle w:val="NoSpacing"/>
              <w:jc w:val="right"/>
              <w:rPr>
                <w:rFonts w:ascii="Times New Roman" w:hAnsi="Times New Roman"/>
                <w:sz w:val="20"/>
                <w:szCs w:val="20"/>
              </w:rPr>
            </w:pPr>
          </w:p>
          <w:p w:rsidR="007D3B80" w:rsidRDefault="007D3B80" w:rsidP="001921E3">
            <w:pPr>
              <w:pStyle w:val="NoSpacing"/>
              <w:jc w:val="right"/>
              <w:rPr>
                <w:rFonts w:ascii="Times New Roman" w:hAnsi="Times New Roman"/>
                <w:sz w:val="20"/>
                <w:szCs w:val="20"/>
              </w:rPr>
            </w:pPr>
          </w:p>
          <w:p w:rsidR="007D3B80" w:rsidRPr="007D3B80" w:rsidRDefault="007D3B80" w:rsidP="001921E3">
            <w:pPr>
              <w:pStyle w:val="NoSpacing"/>
              <w:jc w:val="right"/>
              <w:rPr>
                <w:rFonts w:ascii="Times New Roman" w:hAnsi="Times New Roman"/>
                <w:sz w:val="20"/>
                <w:szCs w:val="20"/>
              </w:rPr>
            </w:pPr>
            <w:r w:rsidRPr="007D3B80">
              <w:rPr>
                <w:rFonts w:ascii="Times New Roman" w:hAnsi="Times New Roman"/>
                <w:sz w:val="20"/>
                <w:szCs w:val="20"/>
              </w:rPr>
              <w:t>2.000,00</w:t>
            </w:r>
          </w:p>
        </w:tc>
      </w:tr>
      <w:tr w:rsidR="007D3B80" w:rsidRPr="007D3B80" w:rsidTr="001921E3">
        <w:tc>
          <w:tcPr>
            <w:tcW w:w="1134" w:type="dxa"/>
          </w:tcPr>
          <w:p w:rsidR="007D3B80" w:rsidRPr="007D3B80" w:rsidRDefault="007D3B80" w:rsidP="001921E3">
            <w:pPr>
              <w:pStyle w:val="NoSpacing"/>
              <w:rPr>
                <w:rFonts w:ascii="Times New Roman" w:hAnsi="Times New Roman"/>
                <w:sz w:val="20"/>
                <w:szCs w:val="20"/>
              </w:rPr>
            </w:pPr>
            <w:r w:rsidRPr="007D3B80">
              <w:rPr>
                <w:rFonts w:ascii="Times New Roman" w:hAnsi="Times New Roman"/>
                <w:sz w:val="20"/>
                <w:szCs w:val="20"/>
              </w:rPr>
              <w:t>4.4.</w:t>
            </w:r>
          </w:p>
        </w:tc>
        <w:tc>
          <w:tcPr>
            <w:tcW w:w="6095" w:type="dxa"/>
          </w:tcPr>
          <w:p w:rsidR="007D3B80" w:rsidRPr="007D3B80" w:rsidRDefault="007D3B80" w:rsidP="001921E3">
            <w:pPr>
              <w:pStyle w:val="NoSpacing"/>
              <w:rPr>
                <w:rFonts w:ascii="Times New Roman" w:hAnsi="Times New Roman"/>
                <w:sz w:val="20"/>
                <w:szCs w:val="20"/>
              </w:rPr>
            </w:pPr>
            <w:r w:rsidRPr="007D3B80">
              <w:rPr>
                <w:rFonts w:ascii="Times New Roman" w:hAnsi="Times New Roman"/>
                <w:sz w:val="20"/>
                <w:szCs w:val="20"/>
              </w:rPr>
              <w:t>Бетонирање улица</w:t>
            </w:r>
          </w:p>
          <w:p w:rsidR="007D3B80" w:rsidRPr="007D3B80" w:rsidRDefault="007D3B80" w:rsidP="007D3B80">
            <w:pPr>
              <w:pStyle w:val="NoSpacing"/>
              <w:numPr>
                <w:ilvl w:val="0"/>
                <w:numId w:val="75"/>
              </w:numPr>
              <w:rPr>
                <w:rFonts w:ascii="Times New Roman" w:hAnsi="Times New Roman"/>
                <w:sz w:val="20"/>
                <w:szCs w:val="20"/>
              </w:rPr>
            </w:pPr>
            <w:r w:rsidRPr="007D3B80">
              <w:rPr>
                <w:rFonts w:ascii="Times New Roman" w:hAnsi="Times New Roman"/>
                <w:sz w:val="20"/>
                <w:szCs w:val="20"/>
              </w:rPr>
              <w:t>Обележавање трасе,</w:t>
            </w:r>
          </w:p>
          <w:p w:rsidR="007D3B80" w:rsidRPr="007D3B80" w:rsidRDefault="007D3B80" w:rsidP="007D3B80">
            <w:pPr>
              <w:pStyle w:val="NoSpacing"/>
              <w:numPr>
                <w:ilvl w:val="0"/>
                <w:numId w:val="75"/>
              </w:numPr>
              <w:rPr>
                <w:rFonts w:ascii="Times New Roman" w:hAnsi="Times New Roman"/>
                <w:sz w:val="20"/>
                <w:szCs w:val="20"/>
              </w:rPr>
            </w:pPr>
            <w:r w:rsidRPr="007D3B80">
              <w:rPr>
                <w:rFonts w:ascii="Times New Roman" w:hAnsi="Times New Roman"/>
                <w:sz w:val="20"/>
                <w:szCs w:val="20"/>
              </w:rPr>
              <w:t>Машински ископ земље просечне дубине до 30цм,</w:t>
            </w:r>
          </w:p>
          <w:p w:rsidR="007D3B80" w:rsidRPr="007D3B80" w:rsidRDefault="007D3B80" w:rsidP="007D3B80">
            <w:pPr>
              <w:pStyle w:val="NoSpacing"/>
              <w:numPr>
                <w:ilvl w:val="0"/>
                <w:numId w:val="75"/>
              </w:numPr>
              <w:rPr>
                <w:rFonts w:ascii="Times New Roman" w:hAnsi="Times New Roman"/>
                <w:sz w:val="20"/>
                <w:szCs w:val="20"/>
              </w:rPr>
            </w:pPr>
            <w:r w:rsidRPr="007D3B80">
              <w:rPr>
                <w:rFonts w:ascii="Times New Roman" w:hAnsi="Times New Roman"/>
                <w:sz w:val="20"/>
                <w:szCs w:val="20"/>
              </w:rPr>
              <w:t>Утовар и одвоз материјала из ископа на депонију до 5км,</w:t>
            </w:r>
          </w:p>
          <w:p w:rsidR="007D3B80" w:rsidRPr="007D3B80" w:rsidRDefault="007D3B80" w:rsidP="007D3B80">
            <w:pPr>
              <w:pStyle w:val="NoSpacing"/>
              <w:numPr>
                <w:ilvl w:val="0"/>
                <w:numId w:val="75"/>
              </w:numPr>
              <w:rPr>
                <w:rFonts w:ascii="Times New Roman" w:hAnsi="Times New Roman"/>
                <w:sz w:val="20"/>
                <w:szCs w:val="20"/>
              </w:rPr>
            </w:pPr>
            <w:r w:rsidRPr="007D3B80">
              <w:rPr>
                <w:rFonts w:ascii="Times New Roman" w:hAnsi="Times New Roman"/>
                <w:sz w:val="20"/>
                <w:szCs w:val="20"/>
              </w:rPr>
              <w:t>Набавка и транспорт шљунка- Франко градилиште,</w:t>
            </w:r>
          </w:p>
          <w:p w:rsidR="007D3B80" w:rsidRPr="007D3B80" w:rsidRDefault="007D3B80" w:rsidP="007D3B80">
            <w:pPr>
              <w:pStyle w:val="NoSpacing"/>
              <w:numPr>
                <w:ilvl w:val="0"/>
                <w:numId w:val="75"/>
              </w:numPr>
              <w:rPr>
                <w:rFonts w:ascii="Times New Roman" w:hAnsi="Times New Roman"/>
                <w:sz w:val="20"/>
                <w:szCs w:val="20"/>
              </w:rPr>
            </w:pPr>
            <w:r w:rsidRPr="007D3B80">
              <w:rPr>
                <w:rFonts w:ascii="Times New Roman" w:hAnsi="Times New Roman"/>
                <w:sz w:val="20"/>
                <w:szCs w:val="20"/>
              </w:rPr>
              <w:t>Насипање шљунка, разастирање и фино планирање до потребне висине,</w:t>
            </w:r>
          </w:p>
          <w:p w:rsidR="007D3B80" w:rsidRPr="007D3B80" w:rsidRDefault="007D3B80" w:rsidP="007D3B80">
            <w:pPr>
              <w:pStyle w:val="NoSpacing"/>
              <w:numPr>
                <w:ilvl w:val="0"/>
                <w:numId w:val="75"/>
              </w:numPr>
              <w:rPr>
                <w:rFonts w:ascii="Times New Roman" w:hAnsi="Times New Roman"/>
                <w:sz w:val="20"/>
                <w:szCs w:val="20"/>
              </w:rPr>
            </w:pPr>
            <w:r w:rsidRPr="007D3B80">
              <w:rPr>
                <w:rFonts w:ascii="Times New Roman" w:hAnsi="Times New Roman"/>
                <w:sz w:val="20"/>
                <w:szCs w:val="20"/>
              </w:rPr>
              <w:t>Набијање шљунка до потребне збијености постељице,</w:t>
            </w:r>
          </w:p>
          <w:p w:rsidR="007D3B80" w:rsidRPr="007D3B80" w:rsidRDefault="007D3B80" w:rsidP="007D3B80">
            <w:pPr>
              <w:pStyle w:val="NoSpacing"/>
              <w:numPr>
                <w:ilvl w:val="0"/>
                <w:numId w:val="75"/>
              </w:numPr>
              <w:rPr>
                <w:rFonts w:ascii="Times New Roman" w:hAnsi="Times New Roman"/>
                <w:sz w:val="20"/>
                <w:szCs w:val="20"/>
              </w:rPr>
            </w:pPr>
            <w:r w:rsidRPr="007D3B80">
              <w:rPr>
                <w:rFonts w:ascii="Times New Roman" w:hAnsi="Times New Roman"/>
                <w:sz w:val="20"/>
                <w:szCs w:val="20"/>
              </w:rPr>
              <w:t>Трасирање и постављање оплате по траси са нивелисањем висине по пројекту,</w:t>
            </w:r>
          </w:p>
          <w:p w:rsidR="007D3B80" w:rsidRPr="007D3B80" w:rsidRDefault="007D3B80" w:rsidP="007D3B80">
            <w:pPr>
              <w:pStyle w:val="NoSpacing"/>
              <w:numPr>
                <w:ilvl w:val="0"/>
                <w:numId w:val="75"/>
              </w:numPr>
              <w:rPr>
                <w:rFonts w:ascii="Times New Roman" w:hAnsi="Times New Roman"/>
                <w:sz w:val="20"/>
                <w:szCs w:val="20"/>
              </w:rPr>
            </w:pPr>
            <w:r w:rsidRPr="007D3B80">
              <w:rPr>
                <w:rFonts w:ascii="Times New Roman" w:hAnsi="Times New Roman"/>
                <w:sz w:val="20"/>
                <w:szCs w:val="20"/>
              </w:rPr>
              <w:t>Набавка, транспорт и уградња арматурне мреже захтеване пројектом,</w:t>
            </w:r>
          </w:p>
          <w:p w:rsidR="007D3B80" w:rsidRPr="007D3B80" w:rsidRDefault="007D3B80" w:rsidP="007D3B80">
            <w:pPr>
              <w:pStyle w:val="NoSpacing"/>
              <w:numPr>
                <w:ilvl w:val="0"/>
                <w:numId w:val="75"/>
              </w:numPr>
              <w:rPr>
                <w:rFonts w:ascii="Times New Roman" w:hAnsi="Times New Roman"/>
                <w:sz w:val="20"/>
                <w:szCs w:val="20"/>
              </w:rPr>
            </w:pPr>
            <w:r w:rsidRPr="007D3B80">
              <w:rPr>
                <w:rFonts w:ascii="Times New Roman" w:hAnsi="Times New Roman"/>
                <w:sz w:val="20"/>
                <w:szCs w:val="20"/>
              </w:rPr>
              <w:t>Бетонирање површина, са остављањем дилатација и фином обрадом завршне површине,</w:t>
            </w:r>
          </w:p>
          <w:p w:rsidR="007D3B80" w:rsidRPr="007D3B80" w:rsidRDefault="007D3B80" w:rsidP="007D3B80">
            <w:pPr>
              <w:pStyle w:val="NoSpacing"/>
              <w:numPr>
                <w:ilvl w:val="0"/>
                <w:numId w:val="75"/>
              </w:numPr>
              <w:rPr>
                <w:rFonts w:ascii="Times New Roman" w:hAnsi="Times New Roman"/>
                <w:sz w:val="20"/>
                <w:szCs w:val="20"/>
              </w:rPr>
            </w:pPr>
            <w:r w:rsidRPr="007D3B80">
              <w:rPr>
                <w:rFonts w:ascii="Times New Roman" w:hAnsi="Times New Roman"/>
                <w:sz w:val="20"/>
                <w:szCs w:val="20"/>
              </w:rPr>
              <w:t>Насипање банкина шљунком са планирањем материјала.</w:t>
            </w:r>
          </w:p>
        </w:tc>
        <w:tc>
          <w:tcPr>
            <w:tcW w:w="1152" w:type="dxa"/>
          </w:tcPr>
          <w:p w:rsidR="007D3B80" w:rsidRPr="007D3B80" w:rsidRDefault="007D3B80" w:rsidP="001921E3">
            <w:pPr>
              <w:pStyle w:val="NoSpacing"/>
              <w:jc w:val="center"/>
              <w:rPr>
                <w:rFonts w:ascii="Times New Roman" w:hAnsi="Times New Roman"/>
                <w:sz w:val="20"/>
                <w:szCs w:val="20"/>
              </w:rPr>
            </w:pPr>
          </w:p>
          <w:p w:rsidR="007D3B80" w:rsidRPr="007D3B80" w:rsidRDefault="007D3B80" w:rsidP="001921E3">
            <w:pPr>
              <w:pStyle w:val="NoSpacing"/>
              <w:jc w:val="center"/>
              <w:rPr>
                <w:rFonts w:ascii="Times New Roman" w:hAnsi="Times New Roman"/>
                <w:sz w:val="20"/>
                <w:szCs w:val="20"/>
              </w:rPr>
            </w:pPr>
          </w:p>
          <w:p w:rsidR="007D3B80" w:rsidRPr="007D3B80" w:rsidRDefault="007D3B80" w:rsidP="001921E3">
            <w:pPr>
              <w:pStyle w:val="NoSpacing"/>
              <w:jc w:val="center"/>
              <w:rPr>
                <w:rFonts w:ascii="Times New Roman" w:hAnsi="Times New Roman"/>
                <w:sz w:val="20"/>
                <w:szCs w:val="20"/>
              </w:rPr>
            </w:pPr>
          </w:p>
          <w:p w:rsidR="007D3B80" w:rsidRPr="007D3B80" w:rsidRDefault="007D3B80" w:rsidP="001921E3">
            <w:pPr>
              <w:pStyle w:val="NoSpacing"/>
              <w:jc w:val="center"/>
              <w:rPr>
                <w:rFonts w:ascii="Times New Roman" w:hAnsi="Times New Roman"/>
                <w:sz w:val="20"/>
                <w:szCs w:val="20"/>
              </w:rPr>
            </w:pPr>
          </w:p>
          <w:p w:rsidR="007D3B80" w:rsidRPr="007D3B80" w:rsidRDefault="007D3B80" w:rsidP="001921E3">
            <w:pPr>
              <w:pStyle w:val="NoSpacing"/>
              <w:jc w:val="center"/>
              <w:rPr>
                <w:rFonts w:ascii="Times New Roman" w:hAnsi="Times New Roman"/>
                <w:sz w:val="20"/>
                <w:szCs w:val="20"/>
              </w:rPr>
            </w:pPr>
          </w:p>
          <w:p w:rsidR="007D3B80" w:rsidRPr="007D3B80" w:rsidRDefault="007D3B80" w:rsidP="001921E3">
            <w:pPr>
              <w:pStyle w:val="NoSpacing"/>
              <w:jc w:val="center"/>
              <w:rPr>
                <w:rFonts w:ascii="Times New Roman" w:hAnsi="Times New Roman"/>
                <w:sz w:val="20"/>
                <w:szCs w:val="20"/>
              </w:rPr>
            </w:pPr>
          </w:p>
          <w:p w:rsidR="007D3B80" w:rsidRPr="007D3B80" w:rsidRDefault="007D3B80" w:rsidP="001921E3">
            <w:pPr>
              <w:pStyle w:val="NoSpacing"/>
              <w:jc w:val="center"/>
              <w:rPr>
                <w:rFonts w:ascii="Times New Roman" w:hAnsi="Times New Roman"/>
                <w:sz w:val="20"/>
                <w:szCs w:val="20"/>
              </w:rPr>
            </w:pPr>
          </w:p>
          <w:p w:rsidR="007D3B80" w:rsidRPr="007D3B80" w:rsidRDefault="007D3B80" w:rsidP="001921E3">
            <w:pPr>
              <w:pStyle w:val="NoSpacing"/>
              <w:jc w:val="center"/>
              <w:rPr>
                <w:rFonts w:ascii="Times New Roman" w:hAnsi="Times New Roman"/>
                <w:sz w:val="20"/>
                <w:szCs w:val="20"/>
              </w:rPr>
            </w:pPr>
          </w:p>
          <w:p w:rsidR="007D3B80" w:rsidRPr="007D3B80" w:rsidRDefault="007D3B80" w:rsidP="001921E3">
            <w:pPr>
              <w:pStyle w:val="NoSpacing"/>
              <w:jc w:val="center"/>
              <w:rPr>
                <w:rFonts w:ascii="Times New Roman" w:hAnsi="Times New Roman"/>
                <w:sz w:val="20"/>
                <w:szCs w:val="20"/>
              </w:rPr>
            </w:pPr>
          </w:p>
          <w:p w:rsidR="007D3B80" w:rsidRPr="007D3B80" w:rsidRDefault="007D3B80" w:rsidP="001921E3">
            <w:pPr>
              <w:pStyle w:val="NoSpacing"/>
              <w:jc w:val="center"/>
              <w:rPr>
                <w:rFonts w:ascii="Times New Roman" w:hAnsi="Times New Roman"/>
                <w:sz w:val="20"/>
                <w:szCs w:val="20"/>
              </w:rPr>
            </w:pPr>
          </w:p>
          <w:p w:rsidR="007D3B80" w:rsidRPr="007D3B80" w:rsidRDefault="007D3B80" w:rsidP="001921E3">
            <w:pPr>
              <w:pStyle w:val="NoSpacing"/>
              <w:jc w:val="center"/>
              <w:rPr>
                <w:rFonts w:ascii="Times New Roman" w:hAnsi="Times New Roman"/>
                <w:sz w:val="20"/>
                <w:szCs w:val="20"/>
              </w:rPr>
            </w:pPr>
          </w:p>
          <w:p w:rsidR="007D3B80" w:rsidRPr="007D3B80" w:rsidRDefault="007D3B80" w:rsidP="001921E3">
            <w:pPr>
              <w:pStyle w:val="NoSpacing"/>
              <w:jc w:val="center"/>
              <w:rPr>
                <w:rFonts w:ascii="Times New Roman" w:hAnsi="Times New Roman"/>
                <w:sz w:val="20"/>
                <w:szCs w:val="20"/>
              </w:rPr>
            </w:pPr>
          </w:p>
          <w:p w:rsidR="007D3B80" w:rsidRPr="007D3B80" w:rsidRDefault="007D3B80" w:rsidP="001921E3">
            <w:pPr>
              <w:pStyle w:val="NoSpacing"/>
              <w:jc w:val="center"/>
              <w:rPr>
                <w:rFonts w:ascii="Times New Roman" w:hAnsi="Times New Roman"/>
                <w:sz w:val="20"/>
                <w:szCs w:val="20"/>
              </w:rPr>
            </w:pPr>
          </w:p>
          <w:p w:rsidR="007D3B80" w:rsidRPr="007D3B80" w:rsidRDefault="007D3B80" w:rsidP="001921E3">
            <w:pPr>
              <w:pStyle w:val="NoSpacing"/>
              <w:jc w:val="center"/>
              <w:rPr>
                <w:rFonts w:ascii="Times New Roman" w:hAnsi="Times New Roman"/>
                <w:sz w:val="20"/>
                <w:szCs w:val="20"/>
              </w:rPr>
            </w:pPr>
          </w:p>
          <w:p w:rsidR="007D3B80" w:rsidRPr="007D3B80" w:rsidRDefault="007D3B80" w:rsidP="001921E3">
            <w:pPr>
              <w:pStyle w:val="NoSpacing"/>
              <w:jc w:val="center"/>
              <w:rPr>
                <w:rFonts w:ascii="Times New Roman" w:hAnsi="Times New Roman"/>
                <w:sz w:val="20"/>
                <w:szCs w:val="20"/>
              </w:rPr>
            </w:pPr>
            <w:r w:rsidRPr="007D3B80">
              <w:rPr>
                <w:rFonts w:ascii="Times New Roman" w:hAnsi="Times New Roman"/>
                <w:sz w:val="20"/>
                <w:szCs w:val="20"/>
              </w:rPr>
              <w:t>м2</w:t>
            </w:r>
          </w:p>
        </w:tc>
        <w:tc>
          <w:tcPr>
            <w:tcW w:w="1277" w:type="dxa"/>
          </w:tcPr>
          <w:p w:rsidR="007D3B80" w:rsidRPr="007D3B80" w:rsidRDefault="007D3B80" w:rsidP="001921E3">
            <w:pPr>
              <w:pStyle w:val="NoSpacing"/>
              <w:jc w:val="right"/>
              <w:rPr>
                <w:rFonts w:ascii="Times New Roman" w:hAnsi="Times New Roman"/>
                <w:sz w:val="20"/>
                <w:szCs w:val="20"/>
              </w:rPr>
            </w:pPr>
          </w:p>
          <w:p w:rsidR="007D3B80" w:rsidRPr="007D3B80" w:rsidRDefault="007D3B80" w:rsidP="001921E3">
            <w:pPr>
              <w:pStyle w:val="NoSpacing"/>
              <w:jc w:val="right"/>
              <w:rPr>
                <w:rFonts w:ascii="Times New Roman" w:hAnsi="Times New Roman"/>
                <w:sz w:val="20"/>
                <w:szCs w:val="20"/>
              </w:rPr>
            </w:pPr>
          </w:p>
          <w:p w:rsidR="007D3B80" w:rsidRPr="007D3B80" w:rsidRDefault="007D3B80" w:rsidP="001921E3">
            <w:pPr>
              <w:pStyle w:val="NoSpacing"/>
              <w:jc w:val="right"/>
              <w:rPr>
                <w:rFonts w:ascii="Times New Roman" w:hAnsi="Times New Roman"/>
                <w:sz w:val="20"/>
                <w:szCs w:val="20"/>
              </w:rPr>
            </w:pPr>
          </w:p>
          <w:p w:rsidR="007D3B80" w:rsidRPr="007D3B80" w:rsidRDefault="007D3B80" w:rsidP="001921E3">
            <w:pPr>
              <w:pStyle w:val="NoSpacing"/>
              <w:jc w:val="right"/>
              <w:rPr>
                <w:rFonts w:ascii="Times New Roman" w:hAnsi="Times New Roman"/>
                <w:sz w:val="20"/>
                <w:szCs w:val="20"/>
              </w:rPr>
            </w:pPr>
          </w:p>
          <w:p w:rsidR="007D3B80" w:rsidRPr="007D3B80" w:rsidRDefault="007D3B80" w:rsidP="001921E3">
            <w:pPr>
              <w:pStyle w:val="NoSpacing"/>
              <w:jc w:val="right"/>
              <w:rPr>
                <w:rFonts w:ascii="Times New Roman" w:hAnsi="Times New Roman"/>
                <w:sz w:val="20"/>
                <w:szCs w:val="20"/>
              </w:rPr>
            </w:pPr>
          </w:p>
          <w:p w:rsidR="007D3B80" w:rsidRPr="007D3B80" w:rsidRDefault="007D3B80" w:rsidP="001921E3">
            <w:pPr>
              <w:pStyle w:val="NoSpacing"/>
              <w:jc w:val="right"/>
              <w:rPr>
                <w:rFonts w:ascii="Times New Roman" w:hAnsi="Times New Roman"/>
                <w:sz w:val="20"/>
                <w:szCs w:val="20"/>
              </w:rPr>
            </w:pPr>
          </w:p>
          <w:p w:rsidR="007D3B80" w:rsidRPr="007D3B80" w:rsidRDefault="007D3B80" w:rsidP="001921E3">
            <w:pPr>
              <w:pStyle w:val="NoSpacing"/>
              <w:jc w:val="right"/>
              <w:rPr>
                <w:rFonts w:ascii="Times New Roman" w:hAnsi="Times New Roman"/>
                <w:sz w:val="20"/>
                <w:szCs w:val="20"/>
              </w:rPr>
            </w:pPr>
          </w:p>
          <w:p w:rsidR="007D3B80" w:rsidRPr="007D3B80" w:rsidRDefault="007D3B80" w:rsidP="001921E3">
            <w:pPr>
              <w:pStyle w:val="NoSpacing"/>
              <w:jc w:val="right"/>
              <w:rPr>
                <w:rFonts w:ascii="Times New Roman" w:hAnsi="Times New Roman"/>
                <w:sz w:val="20"/>
                <w:szCs w:val="20"/>
              </w:rPr>
            </w:pPr>
          </w:p>
          <w:p w:rsidR="007D3B80" w:rsidRPr="007D3B80" w:rsidRDefault="007D3B80" w:rsidP="001921E3">
            <w:pPr>
              <w:pStyle w:val="NoSpacing"/>
              <w:jc w:val="right"/>
              <w:rPr>
                <w:rFonts w:ascii="Times New Roman" w:hAnsi="Times New Roman"/>
                <w:sz w:val="20"/>
                <w:szCs w:val="20"/>
              </w:rPr>
            </w:pPr>
          </w:p>
          <w:p w:rsidR="007D3B80" w:rsidRPr="007D3B80" w:rsidRDefault="007D3B80" w:rsidP="001921E3">
            <w:pPr>
              <w:pStyle w:val="NoSpacing"/>
              <w:jc w:val="right"/>
              <w:rPr>
                <w:rFonts w:ascii="Times New Roman" w:hAnsi="Times New Roman"/>
                <w:sz w:val="20"/>
                <w:szCs w:val="20"/>
              </w:rPr>
            </w:pPr>
          </w:p>
          <w:p w:rsidR="007D3B80" w:rsidRPr="007D3B80" w:rsidRDefault="007D3B80" w:rsidP="001921E3">
            <w:pPr>
              <w:pStyle w:val="NoSpacing"/>
              <w:jc w:val="right"/>
              <w:rPr>
                <w:rFonts w:ascii="Times New Roman" w:hAnsi="Times New Roman"/>
                <w:sz w:val="20"/>
                <w:szCs w:val="20"/>
              </w:rPr>
            </w:pPr>
          </w:p>
          <w:p w:rsidR="007D3B80" w:rsidRPr="007D3B80" w:rsidRDefault="007D3B80" w:rsidP="001921E3">
            <w:pPr>
              <w:pStyle w:val="NoSpacing"/>
              <w:jc w:val="right"/>
              <w:rPr>
                <w:rFonts w:ascii="Times New Roman" w:hAnsi="Times New Roman"/>
                <w:sz w:val="20"/>
                <w:szCs w:val="20"/>
              </w:rPr>
            </w:pPr>
          </w:p>
          <w:p w:rsidR="007D3B80" w:rsidRPr="007D3B80" w:rsidRDefault="007D3B80" w:rsidP="001921E3">
            <w:pPr>
              <w:pStyle w:val="NoSpacing"/>
              <w:jc w:val="right"/>
              <w:rPr>
                <w:rFonts w:ascii="Times New Roman" w:hAnsi="Times New Roman"/>
                <w:sz w:val="20"/>
                <w:szCs w:val="20"/>
              </w:rPr>
            </w:pPr>
          </w:p>
          <w:p w:rsidR="007D3B80" w:rsidRPr="007D3B80" w:rsidRDefault="007D3B80" w:rsidP="001921E3">
            <w:pPr>
              <w:pStyle w:val="NoSpacing"/>
              <w:jc w:val="right"/>
              <w:rPr>
                <w:rFonts w:ascii="Times New Roman" w:hAnsi="Times New Roman"/>
                <w:sz w:val="20"/>
                <w:szCs w:val="20"/>
              </w:rPr>
            </w:pPr>
          </w:p>
          <w:p w:rsidR="007D3B80" w:rsidRPr="007D3B80" w:rsidRDefault="007D3B80" w:rsidP="001921E3">
            <w:pPr>
              <w:pStyle w:val="NoSpacing"/>
              <w:jc w:val="right"/>
              <w:rPr>
                <w:rFonts w:ascii="Times New Roman" w:hAnsi="Times New Roman"/>
                <w:sz w:val="20"/>
                <w:szCs w:val="20"/>
              </w:rPr>
            </w:pPr>
            <w:r w:rsidRPr="007D3B80">
              <w:rPr>
                <w:rFonts w:ascii="Times New Roman" w:hAnsi="Times New Roman"/>
                <w:sz w:val="20"/>
                <w:szCs w:val="20"/>
              </w:rPr>
              <w:t>2.500,00</w:t>
            </w:r>
          </w:p>
        </w:tc>
      </w:tr>
      <w:tr w:rsidR="007D3B80" w:rsidRPr="007D3B80" w:rsidTr="001921E3">
        <w:tc>
          <w:tcPr>
            <w:tcW w:w="1134" w:type="dxa"/>
            <w:shd w:val="clear" w:color="auto" w:fill="D9D9D9" w:themeFill="background1" w:themeFillShade="D9"/>
          </w:tcPr>
          <w:p w:rsidR="007D3B80" w:rsidRPr="007D3B80" w:rsidRDefault="007D3B80" w:rsidP="001921E3">
            <w:pPr>
              <w:pStyle w:val="NoSpacing"/>
              <w:ind w:firstLine="284"/>
              <w:rPr>
                <w:rFonts w:ascii="Times New Roman" w:hAnsi="Times New Roman"/>
                <w:sz w:val="20"/>
                <w:szCs w:val="20"/>
              </w:rPr>
            </w:pPr>
          </w:p>
        </w:tc>
        <w:tc>
          <w:tcPr>
            <w:tcW w:w="6095" w:type="dxa"/>
            <w:shd w:val="clear" w:color="auto" w:fill="D9D9D9" w:themeFill="background1" w:themeFillShade="D9"/>
          </w:tcPr>
          <w:p w:rsidR="007D3B80" w:rsidRPr="007D3B80" w:rsidRDefault="007D3B80" w:rsidP="001921E3">
            <w:pPr>
              <w:pStyle w:val="NoSpacing"/>
              <w:rPr>
                <w:rFonts w:ascii="Times New Roman" w:hAnsi="Times New Roman"/>
                <w:sz w:val="20"/>
                <w:szCs w:val="20"/>
              </w:rPr>
            </w:pPr>
          </w:p>
        </w:tc>
        <w:tc>
          <w:tcPr>
            <w:tcW w:w="1152" w:type="dxa"/>
            <w:shd w:val="clear" w:color="auto" w:fill="D9D9D9" w:themeFill="background1" w:themeFillShade="D9"/>
          </w:tcPr>
          <w:p w:rsidR="007D3B80" w:rsidRPr="007D3B80" w:rsidRDefault="007D3B80" w:rsidP="001921E3">
            <w:pPr>
              <w:pStyle w:val="NoSpacing"/>
              <w:jc w:val="center"/>
              <w:rPr>
                <w:rFonts w:ascii="Times New Roman" w:hAnsi="Times New Roman"/>
                <w:sz w:val="20"/>
                <w:szCs w:val="20"/>
              </w:rPr>
            </w:pPr>
          </w:p>
        </w:tc>
        <w:tc>
          <w:tcPr>
            <w:tcW w:w="1277" w:type="dxa"/>
            <w:shd w:val="clear" w:color="auto" w:fill="D9D9D9" w:themeFill="background1" w:themeFillShade="D9"/>
          </w:tcPr>
          <w:p w:rsidR="007D3B80" w:rsidRPr="007D3B80" w:rsidRDefault="007D3B80" w:rsidP="001921E3">
            <w:pPr>
              <w:pStyle w:val="NoSpacing"/>
              <w:jc w:val="right"/>
              <w:rPr>
                <w:rFonts w:ascii="Times New Roman" w:hAnsi="Times New Roman"/>
                <w:sz w:val="20"/>
                <w:szCs w:val="20"/>
              </w:rPr>
            </w:pPr>
          </w:p>
        </w:tc>
      </w:tr>
      <w:tr w:rsidR="007D3B80" w:rsidRPr="007D3B80" w:rsidTr="001921E3">
        <w:tc>
          <w:tcPr>
            <w:tcW w:w="1134" w:type="dxa"/>
          </w:tcPr>
          <w:p w:rsidR="007D3B80" w:rsidRPr="007D3B80" w:rsidRDefault="007D3B80" w:rsidP="007D3B80">
            <w:pPr>
              <w:pStyle w:val="NoSpacing"/>
              <w:numPr>
                <w:ilvl w:val="0"/>
                <w:numId w:val="74"/>
              </w:numPr>
              <w:ind w:left="176" w:hanging="142"/>
              <w:rPr>
                <w:rFonts w:ascii="Times New Roman" w:hAnsi="Times New Roman"/>
                <w:b/>
                <w:sz w:val="20"/>
                <w:szCs w:val="20"/>
              </w:rPr>
            </w:pPr>
          </w:p>
        </w:tc>
        <w:tc>
          <w:tcPr>
            <w:tcW w:w="6095" w:type="dxa"/>
          </w:tcPr>
          <w:p w:rsidR="007D3B80" w:rsidRPr="007D3B80" w:rsidRDefault="007D3B80" w:rsidP="001921E3">
            <w:pPr>
              <w:pStyle w:val="NoSpacing"/>
              <w:rPr>
                <w:rFonts w:ascii="Times New Roman" w:hAnsi="Times New Roman"/>
                <w:b/>
                <w:sz w:val="20"/>
                <w:szCs w:val="20"/>
              </w:rPr>
            </w:pPr>
            <w:r w:rsidRPr="007D3B80">
              <w:rPr>
                <w:rFonts w:ascii="Times New Roman" w:hAnsi="Times New Roman"/>
                <w:b/>
                <w:sz w:val="20"/>
                <w:szCs w:val="20"/>
              </w:rPr>
              <w:t>ОДРЖАВАЊЕ САОБРАЋАЈНЕ СИГНАЛИЗАЦИЈЕ И ОПРЕМЕ НА ПУТУ</w:t>
            </w:r>
          </w:p>
        </w:tc>
        <w:tc>
          <w:tcPr>
            <w:tcW w:w="1152" w:type="dxa"/>
          </w:tcPr>
          <w:p w:rsidR="007D3B80" w:rsidRPr="007D3B80" w:rsidRDefault="007D3B80" w:rsidP="001921E3">
            <w:pPr>
              <w:pStyle w:val="NoSpacing"/>
              <w:jc w:val="center"/>
              <w:rPr>
                <w:rFonts w:ascii="Times New Roman" w:hAnsi="Times New Roman"/>
                <w:sz w:val="20"/>
                <w:szCs w:val="20"/>
              </w:rPr>
            </w:pPr>
          </w:p>
        </w:tc>
        <w:tc>
          <w:tcPr>
            <w:tcW w:w="1277" w:type="dxa"/>
          </w:tcPr>
          <w:p w:rsidR="007D3B80" w:rsidRPr="007D3B80" w:rsidRDefault="007D3B80" w:rsidP="001921E3">
            <w:pPr>
              <w:pStyle w:val="NoSpacing"/>
              <w:jc w:val="right"/>
              <w:rPr>
                <w:rFonts w:ascii="Times New Roman" w:hAnsi="Times New Roman"/>
                <w:sz w:val="20"/>
                <w:szCs w:val="20"/>
              </w:rPr>
            </w:pPr>
          </w:p>
        </w:tc>
      </w:tr>
      <w:tr w:rsidR="007D3B80" w:rsidRPr="007D3B80" w:rsidTr="001921E3">
        <w:tc>
          <w:tcPr>
            <w:tcW w:w="1134" w:type="dxa"/>
          </w:tcPr>
          <w:p w:rsidR="007D3B80" w:rsidRPr="007D3B80" w:rsidRDefault="007D3B80" w:rsidP="001921E3">
            <w:pPr>
              <w:pStyle w:val="NoSpacing"/>
              <w:rPr>
                <w:rFonts w:ascii="Times New Roman" w:hAnsi="Times New Roman"/>
                <w:sz w:val="20"/>
                <w:szCs w:val="20"/>
              </w:rPr>
            </w:pPr>
            <w:r w:rsidRPr="007D3B80">
              <w:rPr>
                <w:rFonts w:ascii="Times New Roman" w:hAnsi="Times New Roman"/>
                <w:sz w:val="20"/>
                <w:szCs w:val="20"/>
              </w:rPr>
              <w:t>5.1.</w:t>
            </w:r>
          </w:p>
        </w:tc>
        <w:tc>
          <w:tcPr>
            <w:tcW w:w="6095" w:type="dxa"/>
          </w:tcPr>
          <w:p w:rsidR="007D3B80" w:rsidRPr="007D3B80" w:rsidRDefault="007D3B80" w:rsidP="001921E3">
            <w:pPr>
              <w:pStyle w:val="NoSpacing"/>
              <w:rPr>
                <w:rFonts w:ascii="Times New Roman" w:hAnsi="Times New Roman"/>
                <w:sz w:val="20"/>
                <w:szCs w:val="20"/>
              </w:rPr>
            </w:pPr>
            <w:r w:rsidRPr="007D3B80">
              <w:rPr>
                <w:rFonts w:ascii="Times New Roman" w:hAnsi="Times New Roman"/>
                <w:sz w:val="20"/>
                <w:szCs w:val="20"/>
              </w:rPr>
              <w:t>Набавка и уградња саобраћајног знака пречника до 90 цм.</w:t>
            </w:r>
          </w:p>
          <w:p w:rsidR="007D3B80" w:rsidRPr="007D3B80" w:rsidRDefault="007D3B80" w:rsidP="001921E3">
            <w:pPr>
              <w:pStyle w:val="NoSpacing"/>
              <w:rPr>
                <w:rFonts w:ascii="Times New Roman" w:hAnsi="Times New Roman"/>
                <w:sz w:val="20"/>
                <w:szCs w:val="20"/>
              </w:rPr>
            </w:pPr>
            <w:r w:rsidRPr="007D3B80">
              <w:rPr>
                <w:rFonts w:ascii="Times New Roman" w:hAnsi="Times New Roman"/>
                <w:sz w:val="20"/>
                <w:szCs w:val="20"/>
              </w:rPr>
              <w:t>Цена обухвата набавку стуба, знака, монтирање, ископ рупе, бетонске стопе од бетона МБ20</w:t>
            </w:r>
          </w:p>
        </w:tc>
        <w:tc>
          <w:tcPr>
            <w:tcW w:w="1152" w:type="dxa"/>
          </w:tcPr>
          <w:p w:rsidR="007D3B80" w:rsidRPr="007D3B80" w:rsidRDefault="007D3B80" w:rsidP="001921E3">
            <w:pPr>
              <w:pStyle w:val="NoSpacing"/>
              <w:jc w:val="center"/>
              <w:rPr>
                <w:rFonts w:ascii="Times New Roman" w:hAnsi="Times New Roman"/>
                <w:sz w:val="20"/>
                <w:szCs w:val="20"/>
              </w:rPr>
            </w:pPr>
          </w:p>
          <w:p w:rsidR="007D3B80" w:rsidRPr="007D3B80" w:rsidRDefault="007D3B80" w:rsidP="001921E3">
            <w:pPr>
              <w:pStyle w:val="NoSpacing"/>
              <w:jc w:val="center"/>
              <w:rPr>
                <w:rFonts w:ascii="Times New Roman" w:hAnsi="Times New Roman"/>
                <w:sz w:val="20"/>
                <w:szCs w:val="20"/>
              </w:rPr>
            </w:pPr>
          </w:p>
          <w:p w:rsidR="007D3B80" w:rsidRPr="007D3B80" w:rsidRDefault="007D3B80" w:rsidP="001921E3">
            <w:pPr>
              <w:pStyle w:val="NoSpacing"/>
              <w:jc w:val="center"/>
              <w:rPr>
                <w:rFonts w:ascii="Times New Roman" w:hAnsi="Times New Roman"/>
                <w:sz w:val="20"/>
                <w:szCs w:val="20"/>
              </w:rPr>
            </w:pPr>
            <w:r w:rsidRPr="007D3B80">
              <w:rPr>
                <w:rFonts w:ascii="Times New Roman" w:hAnsi="Times New Roman"/>
                <w:sz w:val="20"/>
                <w:szCs w:val="20"/>
              </w:rPr>
              <w:t>ком.</w:t>
            </w:r>
          </w:p>
        </w:tc>
        <w:tc>
          <w:tcPr>
            <w:tcW w:w="1277" w:type="dxa"/>
          </w:tcPr>
          <w:p w:rsidR="007D3B80" w:rsidRPr="007D3B80" w:rsidRDefault="007D3B80" w:rsidP="001921E3">
            <w:pPr>
              <w:pStyle w:val="NoSpacing"/>
              <w:jc w:val="right"/>
              <w:rPr>
                <w:rFonts w:ascii="Times New Roman" w:hAnsi="Times New Roman"/>
                <w:sz w:val="20"/>
                <w:szCs w:val="20"/>
              </w:rPr>
            </w:pPr>
          </w:p>
          <w:p w:rsidR="007D3B80" w:rsidRPr="007D3B80" w:rsidRDefault="007D3B80" w:rsidP="001921E3">
            <w:pPr>
              <w:pStyle w:val="NoSpacing"/>
              <w:jc w:val="right"/>
              <w:rPr>
                <w:rFonts w:ascii="Times New Roman" w:hAnsi="Times New Roman"/>
                <w:sz w:val="20"/>
                <w:szCs w:val="20"/>
              </w:rPr>
            </w:pPr>
          </w:p>
          <w:p w:rsidR="007D3B80" w:rsidRPr="007D3B80" w:rsidRDefault="007D3B80" w:rsidP="001921E3">
            <w:pPr>
              <w:pStyle w:val="NoSpacing"/>
              <w:jc w:val="right"/>
              <w:rPr>
                <w:rFonts w:ascii="Times New Roman" w:hAnsi="Times New Roman"/>
                <w:sz w:val="20"/>
                <w:szCs w:val="20"/>
              </w:rPr>
            </w:pPr>
            <w:r w:rsidRPr="007D3B80">
              <w:rPr>
                <w:rFonts w:ascii="Times New Roman" w:hAnsi="Times New Roman"/>
                <w:sz w:val="20"/>
                <w:szCs w:val="20"/>
              </w:rPr>
              <w:t>7.500,00</w:t>
            </w:r>
          </w:p>
        </w:tc>
      </w:tr>
      <w:tr w:rsidR="007D3B80" w:rsidRPr="007D3B80" w:rsidTr="001921E3">
        <w:tc>
          <w:tcPr>
            <w:tcW w:w="1134" w:type="dxa"/>
          </w:tcPr>
          <w:p w:rsidR="007D3B80" w:rsidRPr="007D3B80" w:rsidRDefault="007D3B80" w:rsidP="001921E3">
            <w:pPr>
              <w:pStyle w:val="NoSpacing"/>
              <w:rPr>
                <w:rFonts w:ascii="Times New Roman" w:hAnsi="Times New Roman"/>
                <w:sz w:val="20"/>
                <w:szCs w:val="20"/>
              </w:rPr>
            </w:pPr>
            <w:r w:rsidRPr="007D3B80">
              <w:rPr>
                <w:rFonts w:ascii="Times New Roman" w:hAnsi="Times New Roman"/>
                <w:sz w:val="20"/>
                <w:szCs w:val="20"/>
              </w:rPr>
              <w:t>5.2.</w:t>
            </w:r>
          </w:p>
        </w:tc>
        <w:tc>
          <w:tcPr>
            <w:tcW w:w="6095" w:type="dxa"/>
          </w:tcPr>
          <w:p w:rsidR="007D3B80" w:rsidRPr="007D3B80" w:rsidRDefault="007D3B80" w:rsidP="001921E3">
            <w:pPr>
              <w:pStyle w:val="NoSpacing"/>
              <w:rPr>
                <w:rFonts w:ascii="Times New Roman" w:hAnsi="Times New Roman"/>
                <w:sz w:val="20"/>
                <w:szCs w:val="20"/>
              </w:rPr>
            </w:pPr>
            <w:r w:rsidRPr="007D3B80">
              <w:rPr>
                <w:rFonts w:ascii="Times New Roman" w:hAnsi="Times New Roman"/>
                <w:sz w:val="20"/>
                <w:szCs w:val="20"/>
              </w:rPr>
              <w:t>Уградња саобраћајног знака пречника до 90 цм.</w:t>
            </w:r>
          </w:p>
          <w:p w:rsidR="007D3B80" w:rsidRPr="007D3B80" w:rsidRDefault="007D3B80" w:rsidP="001921E3">
            <w:pPr>
              <w:pStyle w:val="NoSpacing"/>
              <w:rPr>
                <w:rFonts w:ascii="Times New Roman" w:hAnsi="Times New Roman"/>
                <w:sz w:val="20"/>
                <w:szCs w:val="20"/>
              </w:rPr>
            </w:pPr>
            <w:r w:rsidRPr="007D3B80">
              <w:rPr>
                <w:rFonts w:ascii="Times New Roman" w:hAnsi="Times New Roman"/>
                <w:sz w:val="20"/>
                <w:szCs w:val="20"/>
              </w:rPr>
              <w:t>Цена обухвата набавку стуба, знака, монтирање, ископ рупе, бетонске стопе од бетона МБ20</w:t>
            </w:r>
          </w:p>
        </w:tc>
        <w:tc>
          <w:tcPr>
            <w:tcW w:w="1152" w:type="dxa"/>
          </w:tcPr>
          <w:p w:rsidR="007D3B80" w:rsidRPr="007D3B80" w:rsidRDefault="007D3B80" w:rsidP="001921E3">
            <w:pPr>
              <w:pStyle w:val="NoSpacing"/>
              <w:jc w:val="center"/>
              <w:rPr>
                <w:rFonts w:ascii="Times New Roman" w:hAnsi="Times New Roman"/>
                <w:sz w:val="20"/>
                <w:szCs w:val="20"/>
              </w:rPr>
            </w:pPr>
          </w:p>
          <w:p w:rsidR="007D3B80" w:rsidRPr="007D3B80" w:rsidRDefault="007D3B80" w:rsidP="001921E3">
            <w:pPr>
              <w:pStyle w:val="NoSpacing"/>
              <w:jc w:val="center"/>
              <w:rPr>
                <w:rFonts w:ascii="Times New Roman" w:hAnsi="Times New Roman"/>
                <w:sz w:val="20"/>
                <w:szCs w:val="20"/>
              </w:rPr>
            </w:pPr>
          </w:p>
          <w:p w:rsidR="007D3B80" w:rsidRPr="007D3B80" w:rsidRDefault="007D3B80" w:rsidP="001921E3">
            <w:pPr>
              <w:pStyle w:val="NoSpacing"/>
              <w:jc w:val="center"/>
              <w:rPr>
                <w:rFonts w:ascii="Times New Roman" w:hAnsi="Times New Roman"/>
                <w:sz w:val="20"/>
                <w:szCs w:val="20"/>
              </w:rPr>
            </w:pPr>
            <w:r w:rsidRPr="007D3B80">
              <w:rPr>
                <w:rFonts w:ascii="Times New Roman" w:hAnsi="Times New Roman"/>
                <w:sz w:val="20"/>
                <w:szCs w:val="20"/>
              </w:rPr>
              <w:t>ком.</w:t>
            </w:r>
          </w:p>
        </w:tc>
        <w:tc>
          <w:tcPr>
            <w:tcW w:w="1277" w:type="dxa"/>
          </w:tcPr>
          <w:p w:rsidR="007D3B80" w:rsidRPr="007D3B80" w:rsidRDefault="007D3B80" w:rsidP="001921E3">
            <w:pPr>
              <w:pStyle w:val="NoSpacing"/>
              <w:jc w:val="right"/>
              <w:rPr>
                <w:rFonts w:ascii="Times New Roman" w:hAnsi="Times New Roman"/>
                <w:sz w:val="20"/>
                <w:szCs w:val="20"/>
              </w:rPr>
            </w:pPr>
          </w:p>
          <w:p w:rsidR="007D3B80" w:rsidRPr="007D3B80" w:rsidRDefault="007D3B80" w:rsidP="001921E3">
            <w:pPr>
              <w:pStyle w:val="NoSpacing"/>
              <w:jc w:val="right"/>
              <w:rPr>
                <w:rFonts w:ascii="Times New Roman" w:hAnsi="Times New Roman"/>
                <w:sz w:val="20"/>
                <w:szCs w:val="20"/>
              </w:rPr>
            </w:pPr>
          </w:p>
          <w:p w:rsidR="007D3B80" w:rsidRPr="007D3B80" w:rsidRDefault="007D3B80" w:rsidP="001921E3">
            <w:pPr>
              <w:pStyle w:val="NoSpacing"/>
              <w:jc w:val="right"/>
              <w:rPr>
                <w:rFonts w:ascii="Times New Roman" w:hAnsi="Times New Roman"/>
                <w:sz w:val="20"/>
                <w:szCs w:val="20"/>
              </w:rPr>
            </w:pPr>
            <w:r w:rsidRPr="007D3B80">
              <w:rPr>
                <w:rFonts w:ascii="Times New Roman" w:hAnsi="Times New Roman"/>
                <w:sz w:val="20"/>
                <w:szCs w:val="20"/>
              </w:rPr>
              <w:t>3.500,00</w:t>
            </w:r>
          </w:p>
        </w:tc>
      </w:tr>
      <w:tr w:rsidR="007D3B80" w:rsidRPr="007D3B80" w:rsidTr="001921E3">
        <w:tc>
          <w:tcPr>
            <w:tcW w:w="1134" w:type="dxa"/>
          </w:tcPr>
          <w:p w:rsidR="007D3B80" w:rsidRPr="007D3B80" w:rsidRDefault="007D3B80" w:rsidP="001921E3">
            <w:pPr>
              <w:pStyle w:val="NoSpacing"/>
              <w:rPr>
                <w:rFonts w:ascii="Times New Roman" w:hAnsi="Times New Roman"/>
                <w:sz w:val="20"/>
                <w:szCs w:val="20"/>
              </w:rPr>
            </w:pPr>
            <w:r w:rsidRPr="007D3B80">
              <w:rPr>
                <w:rFonts w:ascii="Times New Roman" w:hAnsi="Times New Roman"/>
                <w:sz w:val="20"/>
                <w:szCs w:val="20"/>
              </w:rPr>
              <w:lastRenderedPageBreak/>
              <w:t>5.3.</w:t>
            </w:r>
          </w:p>
        </w:tc>
        <w:tc>
          <w:tcPr>
            <w:tcW w:w="6095" w:type="dxa"/>
          </w:tcPr>
          <w:p w:rsidR="007D3B80" w:rsidRPr="007D3B80" w:rsidRDefault="007D3B80" w:rsidP="001921E3">
            <w:pPr>
              <w:pStyle w:val="NoSpacing"/>
              <w:rPr>
                <w:rFonts w:ascii="Times New Roman" w:hAnsi="Times New Roman"/>
                <w:sz w:val="20"/>
                <w:szCs w:val="20"/>
              </w:rPr>
            </w:pPr>
            <w:r w:rsidRPr="007D3B80">
              <w:rPr>
                <w:rFonts w:ascii="Times New Roman" w:hAnsi="Times New Roman"/>
                <w:sz w:val="20"/>
                <w:szCs w:val="20"/>
              </w:rPr>
              <w:t xml:space="preserve">Обележавање средишних и ивичних линија на коловозу где су потпуно избрисане постојеће линије па је потребно урадити премеравање и тачкање пре обележавања. Цена обухвата: набавка боје, разређивача и перли, машине за обележавање и радника од пункта до места обележавања, припрему боје, премеравање, тачкање и обележавање линије.  </w:t>
            </w:r>
          </w:p>
        </w:tc>
        <w:tc>
          <w:tcPr>
            <w:tcW w:w="1152" w:type="dxa"/>
          </w:tcPr>
          <w:p w:rsidR="007D3B80" w:rsidRPr="007D3B80" w:rsidRDefault="007D3B80" w:rsidP="001921E3">
            <w:pPr>
              <w:pStyle w:val="NoSpacing"/>
              <w:jc w:val="center"/>
              <w:rPr>
                <w:rFonts w:ascii="Times New Roman" w:hAnsi="Times New Roman"/>
                <w:sz w:val="20"/>
                <w:szCs w:val="20"/>
              </w:rPr>
            </w:pPr>
          </w:p>
          <w:p w:rsidR="007D3B80" w:rsidRPr="007D3B80" w:rsidRDefault="007D3B80" w:rsidP="001921E3">
            <w:pPr>
              <w:pStyle w:val="NoSpacing"/>
              <w:jc w:val="center"/>
              <w:rPr>
                <w:rFonts w:ascii="Times New Roman" w:hAnsi="Times New Roman"/>
                <w:sz w:val="20"/>
                <w:szCs w:val="20"/>
              </w:rPr>
            </w:pPr>
          </w:p>
          <w:p w:rsidR="007D3B80" w:rsidRPr="007D3B80" w:rsidRDefault="007D3B80" w:rsidP="001921E3">
            <w:pPr>
              <w:pStyle w:val="NoSpacing"/>
              <w:jc w:val="center"/>
              <w:rPr>
                <w:rFonts w:ascii="Times New Roman" w:hAnsi="Times New Roman"/>
                <w:sz w:val="20"/>
                <w:szCs w:val="20"/>
              </w:rPr>
            </w:pPr>
          </w:p>
          <w:p w:rsidR="007D3B80" w:rsidRPr="007D3B80" w:rsidRDefault="007D3B80" w:rsidP="001921E3">
            <w:pPr>
              <w:pStyle w:val="NoSpacing"/>
              <w:jc w:val="center"/>
              <w:rPr>
                <w:rFonts w:ascii="Times New Roman" w:hAnsi="Times New Roman"/>
                <w:sz w:val="20"/>
                <w:szCs w:val="20"/>
              </w:rPr>
            </w:pPr>
          </w:p>
          <w:p w:rsidR="007D3B80" w:rsidRPr="007D3B80" w:rsidRDefault="007D3B80" w:rsidP="001921E3">
            <w:pPr>
              <w:pStyle w:val="NoSpacing"/>
              <w:jc w:val="center"/>
              <w:rPr>
                <w:rFonts w:ascii="Times New Roman" w:hAnsi="Times New Roman"/>
                <w:sz w:val="20"/>
                <w:szCs w:val="20"/>
              </w:rPr>
            </w:pPr>
          </w:p>
          <w:p w:rsidR="007D3B80" w:rsidRPr="007D3B80" w:rsidRDefault="007D3B80" w:rsidP="001921E3">
            <w:pPr>
              <w:pStyle w:val="NoSpacing"/>
              <w:jc w:val="center"/>
              <w:rPr>
                <w:rFonts w:ascii="Times New Roman" w:hAnsi="Times New Roman"/>
                <w:sz w:val="20"/>
                <w:szCs w:val="20"/>
              </w:rPr>
            </w:pPr>
            <w:r w:rsidRPr="007D3B80">
              <w:rPr>
                <w:rFonts w:ascii="Times New Roman" w:hAnsi="Times New Roman"/>
                <w:sz w:val="20"/>
                <w:szCs w:val="20"/>
              </w:rPr>
              <w:t>м1</w:t>
            </w:r>
          </w:p>
        </w:tc>
        <w:tc>
          <w:tcPr>
            <w:tcW w:w="1277" w:type="dxa"/>
          </w:tcPr>
          <w:p w:rsidR="007D3B80" w:rsidRPr="007D3B80" w:rsidRDefault="007D3B80" w:rsidP="001921E3">
            <w:pPr>
              <w:pStyle w:val="NoSpacing"/>
              <w:jc w:val="right"/>
              <w:rPr>
                <w:rFonts w:ascii="Times New Roman" w:hAnsi="Times New Roman"/>
                <w:sz w:val="20"/>
                <w:szCs w:val="20"/>
              </w:rPr>
            </w:pPr>
          </w:p>
          <w:p w:rsidR="007D3B80" w:rsidRPr="007D3B80" w:rsidRDefault="007D3B80" w:rsidP="001921E3">
            <w:pPr>
              <w:pStyle w:val="NoSpacing"/>
              <w:jc w:val="right"/>
              <w:rPr>
                <w:rFonts w:ascii="Times New Roman" w:hAnsi="Times New Roman"/>
                <w:sz w:val="20"/>
                <w:szCs w:val="20"/>
              </w:rPr>
            </w:pPr>
          </w:p>
          <w:p w:rsidR="007D3B80" w:rsidRPr="007D3B80" w:rsidRDefault="007D3B80" w:rsidP="001921E3">
            <w:pPr>
              <w:pStyle w:val="NoSpacing"/>
              <w:jc w:val="right"/>
              <w:rPr>
                <w:rFonts w:ascii="Times New Roman" w:hAnsi="Times New Roman"/>
                <w:sz w:val="20"/>
                <w:szCs w:val="20"/>
              </w:rPr>
            </w:pPr>
          </w:p>
          <w:p w:rsidR="007D3B80" w:rsidRPr="007D3B80" w:rsidRDefault="007D3B80" w:rsidP="001921E3">
            <w:pPr>
              <w:pStyle w:val="NoSpacing"/>
              <w:jc w:val="right"/>
              <w:rPr>
                <w:rFonts w:ascii="Times New Roman" w:hAnsi="Times New Roman"/>
                <w:sz w:val="20"/>
                <w:szCs w:val="20"/>
              </w:rPr>
            </w:pPr>
          </w:p>
          <w:p w:rsidR="007D3B80" w:rsidRPr="007D3B80" w:rsidRDefault="007D3B80" w:rsidP="001921E3">
            <w:pPr>
              <w:pStyle w:val="NoSpacing"/>
              <w:jc w:val="right"/>
              <w:rPr>
                <w:rFonts w:ascii="Times New Roman" w:hAnsi="Times New Roman"/>
                <w:sz w:val="20"/>
                <w:szCs w:val="20"/>
              </w:rPr>
            </w:pPr>
          </w:p>
          <w:p w:rsidR="007D3B80" w:rsidRPr="007D3B80" w:rsidRDefault="007D3B80" w:rsidP="001921E3">
            <w:pPr>
              <w:pStyle w:val="NoSpacing"/>
              <w:jc w:val="right"/>
              <w:rPr>
                <w:rFonts w:ascii="Times New Roman" w:hAnsi="Times New Roman"/>
                <w:sz w:val="20"/>
                <w:szCs w:val="20"/>
              </w:rPr>
            </w:pPr>
            <w:r w:rsidRPr="007D3B80">
              <w:rPr>
                <w:rFonts w:ascii="Times New Roman" w:hAnsi="Times New Roman"/>
                <w:sz w:val="20"/>
                <w:szCs w:val="20"/>
              </w:rPr>
              <w:t>7,00</w:t>
            </w:r>
          </w:p>
        </w:tc>
      </w:tr>
      <w:tr w:rsidR="007D3B80" w:rsidRPr="007D3B80" w:rsidTr="001921E3">
        <w:tc>
          <w:tcPr>
            <w:tcW w:w="1134" w:type="dxa"/>
          </w:tcPr>
          <w:p w:rsidR="007D3B80" w:rsidRPr="007D3B80" w:rsidRDefault="007D3B80" w:rsidP="001921E3">
            <w:pPr>
              <w:pStyle w:val="NoSpacing"/>
              <w:rPr>
                <w:rFonts w:ascii="Times New Roman" w:hAnsi="Times New Roman"/>
                <w:sz w:val="20"/>
                <w:szCs w:val="20"/>
              </w:rPr>
            </w:pPr>
            <w:r w:rsidRPr="007D3B80">
              <w:rPr>
                <w:rFonts w:ascii="Times New Roman" w:hAnsi="Times New Roman"/>
                <w:sz w:val="20"/>
                <w:szCs w:val="20"/>
              </w:rPr>
              <w:t>5.4.</w:t>
            </w:r>
          </w:p>
        </w:tc>
        <w:tc>
          <w:tcPr>
            <w:tcW w:w="6095" w:type="dxa"/>
          </w:tcPr>
          <w:p w:rsidR="007D3B80" w:rsidRPr="007D3B80" w:rsidRDefault="007D3B80" w:rsidP="001921E3">
            <w:pPr>
              <w:pStyle w:val="NoSpacing"/>
              <w:rPr>
                <w:rFonts w:ascii="Times New Roman" w:hAnsi="Times New Roman"/>
                <w:sz w:val="20"/>
                <w:szCs w:val="20"/>
              </w:rPr>
            </w:pPr>
            <w:r w:rsidRPr="007D3B80">
              <w:rPr>
                <w:rFonts w:ascii="Times New Roman" w:hAnsi="Times New Roman"/>
                <w:sz w:val="20"/>
                <w:szCs w:val="20"/>
              </w:rPr>
              <w:t xml:space="preserve">Обележавање попречних линија и других ознака на коловозу. Цена обухвата:  набавка боје, разређивача, перли, шаблона и радника од пункта до места обележавања, припрему боје и обележавање линија и ознака уз употребу мобилног компресора.  </w:t>
            </w:r>
          </w:p>
        </w:tc>
        <w:tc>
          <w:tcPr>
            <w:tcW w:w="1152" w:type="dxa"/>
          </w:tcPr>
          <w:p w:rsidR="007D3B80" w:rsidRPr="007D3B80" w:rsidRDefault="007D3B80" w:rsidP="001921E3">
            <w:pPr>
              <w:pStyle w:val="NoSpacing"/>
              <w:jc w:val="center"/>
              <w:rPr>
                <w:rFonts w:ascii="Times New Roman" w:hAnsi="Times New Roman"/>
                <w:sz w:val="20"/>
                <w:szCs w:val="20"/>
              </w:rPr>
            </w:pPr>
          </w:p>
          <w:p w:rsidR="007D3B80" w:rsidRPr="007D3B80" w:rsidRDefault="007D3B80" w:rsidP="001921E3">
            <w:pPr>
              <w:pStyle w:val="NoSpacing"/>
              <w:jc w:val="center"/>
              <w:rPr>
                <w:rFonts w:ascii="Times New Roman" w:hAnsi="Times New Roman"/>
                <w:sz w:val="20"/>
                <w:szCs w:val="20"/>
              </w:rPr>
            </w:pPr>
          </w:p>
          <w:p w:rsidR="007D3B80" w:rsidRPr="007D3B80" w:rsidRDefault="007D3B80" w:rsidP="001921E3">
            <w:pPr>
              <w:pStyle w:val="NoSpacing"/>
              <w:jc w:val="center"/>
              <w:rPr>
                <w:rFonts w:ascii="Times New Roman" w:hAnsi="Times New Roman"/>
                <w:sz w:val="20"/>
                <w:szCs w:val="20"/>
              </w:rPr>
            </w:pPr>
          </w:p>
          <w:p w:rsidR="007D3B80" w:rsidRPr="007D3B80" w:rsidRDefault="007D3B80" w:rsidP="001921E3">
            <w:pPr>
              <w:pStyle w:val="NoSpacing"/>
              <w:jc w:val="center"/>
              <w:rPr>
                <w:rFonts w:ascii="Times New Roman" w:hAnsi="Times New Roman"/>
                <w:sz w:val="20"/>
                <w:szCs w:val="20"/>
              </w:rPr>
            </w:pPr>
            <w:r w:rsidRPr="007D3B80">
              <w:rPr>
                <w:rFonts w:ascii="Times New Roman" w:hAnsi="Times New Roman"/>
                <w:sz w:val="20"/>
                <w:szCs w:val="20"/>
              </w:rPr>
              <w:t>м2</w:t>
            </w:r>
          </w:p>
        </w:tc>
        <w:tc>
          <w:tcPr>
            <w:tcW w:w="1277" w:type="dxa"/>
          </w:tcPr>
          <w:p w:rsidR="007D3B80" w:rsidRPr="007D3B80" w:rsidRDefault="007D3B80" w:rsidP="001921E3">
            <w:pPr>
              <w:pStyle w:val="NoSpacing"/>
              <w:jc w:val="right"/>
              <w:rPr>
                <w:rFonts w:ascii="Times New Roman" w:hAnsi="Times New Roman"/>
                <w:sz w:val="20"/>
                <w:szCs w:val="20"/>
              </w:rPr>
            </w:pPr>
          </w:p>
          <w:p w:rsidR="007D3B80" w:rsidRPr="007D3B80" w:rsidRDefault="007D3B80" w:rsidP="001921E3">
            <w:pPr>
              <w:pStyle w:val="NoSpacing"/>
              <w:jc w:val="right"/>
              <w:rPr>
                <w:rFonts w:ascii="Times New Roman" w:hAnsi="Times New Roman"/>
                <w:sz w:val="20"/>
                <w:szCs w:val="20"/>
              </w:rPr>
            </w:pPr>
          </w:p>
          <w:p w:rsidR="007D3B80" w:rsidRPr="007D3B80" w:rsidRDefault="007D3B80" w:rsidP="001921E3">
            <w:pPr>
              <w:pStyle w:val="NoSpacing"/>
              <w:jc w:val="right"/>
              <w:rPr>
                <w:rFonts w:ascii="Times New Roman" w:hAnsi="Times New Roman"/>
                <w:sz w:val="20"/>
                <w:szCs w:val="20"/>
              </w:rPr>
            </w:pPr>
          </w:p>
          <w:p w:rsidR="007D3B80" w:rsidRPr="007D3B80" w:rsidRDefault="007D3B80" w:rsidP="001921E3">
            <w:pPr>
              <w:pStyle w:val="NoSpacing"/>
              <w:jc w:val="right"/>
              <w:rPr>
                <w:rFonts w:ascii="Times New Roman" w:hAnsi="Times New Roman"/>
                <w:sz w:val="20"/>
                <w:szCs w:val="20"/>
              </w:rPr>
            </w:pPr>
            <w:r w:rsidRPr="007D3B80">
              <w:rPr>
                <w:rFonts w:ascii="Times New Roman" w:hAnsi="Times New Roman"/>
                <w:sz w:val="20"/>
                <w:szCs w:val="20"/>
              </w:rPr>
              <w:t>200,00</w:t>
            </w:r>
          </w:p>
        </w:tc>
      </w:tr>
      <w:tr w:rsidR="007D3B80" w:rsidRPr="007D3B80" w:rsidTr="001921E3">
        <w:tc>
          <w:tcPr>
            <w:tcW w:w="1134" w:type="dxa"/>
          </w:tcPr>
          <w:p w:rsidR="007D3B80" w:rsidRPr="007D3B80" w:rsidRDefault="007D3B80" w:rsidP="001921E3">
            <w:pPr>
              <w:pStyle w:val="NoSpacing"/>
              <w:rPr>
                <w:rFonts w:ascii="Times New Roman" w:hAnsi="Times New Roman"/>
                <w:sz w:val="20"/>
                <w:szCs w:val="20"/>
              </w:rPr>
            </w:pPr>
            <w:r w:rsidRPr="007D3B80">
              <w:rPr>
                <w:rFonts w:ascii="Times New Roman" w:hAnsi="Times New Roman"/>
                <w:sz w:val="20"/>
                <w:szCs w:val="20"/>
              </w:rPr>
              <w:t>5.5.</w:t>
            </w:r>
          </w:p>
        </w:tc>
        <w:tc>
          <w:tcPr>
            <w:tcW w:w="6095" w:type="dxa"/>
          </w:tcPr>
          <w:p w:rsidR="007D3B80" w:rsidRPr="007D3B80" w:rsidRDefault="007D3B80" w:rsidP="001921E3">
            <w:pPr>
              <w:pStyle w:val="NoSpacing"/>
              <w:rPr>
                <w:rFonts w:ascii="Times New Roman" w:hAnsi="Times New Roman"/>
                <w:sz w:val="20"/>
                <w:szCs w:val="20"/>
              </w:rPr>
            </w:pPr>
            <w:r w:rsidRPr="007D3B80">
              <w:rPr>
                <w:rFonts w:ascii="Times New Roman" w:hAnsi="Times New Roman"/>
                <w:sz w:val="20"/>
                <w:szCs w:val="20"/>
              </w:rPr>
              <w:t>Фарбање металне ограде на мосту, сигурносне ограде за возила и осталих ограда. Цена обухвата: набавка разређивача, уљане боје и шмиргл папира, чишћење површине од рђе и наношење основне боје и 2 пута уљане боје.</w:t>
            </w:r>
          </w:p>
        </w:tc>
        <w:tc>
          <w:tcPr>
            <w:tcW w:w="1152" w:type="dxa"/>
          </w:tcPr>
          <w:p w:rsidR="007D3B80" w:rsidRPr="007D3B80" w:rsidRDefault="007D3B80" w:rsidP="001921E3">
            <w:pPr>
              <w:pStyle w:val="NoSpacing"/>
              <w:jc w:val="center"/>
              <w:rPr>
                <w:rFonts w:ascii="Times New Roman" w:hAnsi="Times New Roman"/>
                <w:sz w:val="20"/>
                <w:szCs w:val="20"/>
              </w:rPr>
            </w:pPr>
          </w:p>
          <w:p w:rsidR="007D3B80" w:rsidRPr="007D3B80" w:rsidRDefault="007D3B80" w:rsidP="001921E3">
            <w:pPr>
              <w:pStyle w:val="NoSpacing"/>
              <w:jc w:val="center"/>
              <w:rPr>
                <w:rFonts w:ascii="Times New Roman" w:hAnsi="Times New Roman"/>
                <w:sz w:val="20"/>
                <w:szCs w:val="20"/>
              </w:rPr>
            </w:pPr>
          </w:p>
          <w:p w:rsidR="007D3B80" w:rsidRPr="007D3B80" w:rsidRDefault="007D3B80" w:rsidP="001921E3">
            <w:pPr>
              <w:pStyle w:val="NoSpacing"/>
              <w:jc w:val="center"/>
              <w:rPr>
                <w:rFonts w:ascii="Times New Roman" w:hAnsi="Times New Roman"/>
                <w:sz w:val="20"/>
                <w:szCs w:val="20"/>
              </w:rPr>
            </w:pPr>
          </w:p>
          <w:p w:rsidR="007D3B80" w:rsidRPr="007D3B80" w:rsidRDefault="007D3B80" w:rsidP="001921E3">
            <w:pPr>
              <w:pStyle w:val="NoSpacing"/>
              <w:jc w:val="center"/>
              <w:rPr>
                <w:rFonts w:ascii="Times New Roman" w:hAnsi="Times New Roman"/>
                <w:sz w:val="20"/>
                <w:szCs w:val="20"/>
              </w:rPr>
            </w:pPr>
            <w:r w:rsidRPr="007D3B80">
              <w:rPr>
                <w:rFonts w:ascii="Times New Roman" w:hAnsi="Times New Roman"/>
                <w:sz w:val="20"/>
                <w:szCs w:val="20"/>
              </w:rPr>
              <w:t>м1</w:t>
            </w:r>
          </w:p>
        </w:tc>
        <w:tc>
          <w:tcPr>
            <w:tcW w:w="1277" w:type="dxa"/>
          </w:tcPr>
          <w:p w:rsidR="007D3B80" w:rsidRPr="007D3B80" w:rsidRDefault="007D3B80" w:rsidP="001921E3">
            <w:pPr>
              <w:pStyle w:val="NoSpacing"/>
              <w:jc w:val="right"/>
              <w:rPr>
                <w:rFonts w:ascii="Times New Roman" w:hAnsi="Times New Roman"/>
                <w:sz w:val="20"/>
                <w:szCs w:val="20"/>
              </w:rPr>
            </w:pPr>
          </w:p>
          <w:p w:rsidR="007D3B80" w:rsidRPr="007D3B80" w:rsidRDefault="007D3B80" w:rsidP="001921E3">
            <w:pPr>
              <w:pStyle w:val="NoSpacing"/>
              <w:jc w:val="right"/>
              <w:rPr>
                <w:rFonts w:ascii="Times New Roman" w:hAnsi="Times New Roman"/>
                <w:sz w:val="20"/>
                <w:szCs w:val="20"/>
              </w:rPr>
            </w:pPr>
          </w:p>
          <w:p w:rsidR="007D3B80" w:rsidRPr="007D3B80" w:rsidRDefault="007D3B80" w:rsidP="001921E3">
            <w:pPr>
              <w:pStyle w:val="NoSpacing"/>
              <w:jc w:val="right"/>
              <w:rPr>
                <w:rFonts w:ascii="Times New Roman" w:hAnsi="Times New Roman"/>
                <w:sz w:val="20"/>
                <w:szCs w:val="20"/>
              </w:rPr>
            </w:pPr>
          </w:p>
          <w:p w:rsidR="007D3B80" w:rsidRPr="007D3B80" w:rsidRDefault="007D3B80" w:rsidP="001921E3">
            <w:pPr>
              <w:pStyle w:val="NoSpacing"/>
              <w:jc w:val="right"/>
              <w:rPr>
                <w:rFonts w:ascii="Times New Roman" w:hAnsi="Times New Roman"/>
                <w:sz w:val="20"/>
                <w:szCs w:val="20"/>
              </w:rPr>
            </w:pPr>
            <w:r w:rsidRPr="007D3B80">
              <w:rPr>
                <w:rFonts w:ascii="Times New Roman" w:hAnsi="Times New Roman"/>
                <w:sz w:val="20"/>
                <w:szCs w:val="20"/>
              </w:rPr>
              <w:t>700,00</w:t>
            </w:r>
          </w:p>
        </w:tc>
      </w:tr>
      <w:tr w:rsidR="007D3B80" w:rsidRPr="007D3B80" w:rsidTr="001921E3">
        <w:tc>
          <w:tcPr>
            <w:tcW w:w="1134" w:type="dxa"/>
          </w:tcPr>
          <w:p w:rsidR="007D3B80" w:rsidRPr="007D3B80" w:rsidRDefault="007D3B80" w:rsidP="001921E3">
            <w:pPr>
              <w:pStyle w:val="NoSpacing"/>
              <w:rPr>
                <w:rFonts w:ascii="Times New Roman" w:hAnsi="Times New Roman"/>
                <w:sz w:val="20"/>
                <w:szCs w:val="20"/>
              </w:rPr>
            </w:pPr>
            <w:r w:rsidRPr="007D3B80">
              <w:rPr>
                <w:rFonts w:ascii="Times New Roman" w:hAnsi="Times New Roman"/>
                <w:sz w:val="20"/>
                <w:szCs w:val="20"/>
              </w:rPr>
              <w:t>5.6.</w:t>
            </w:r>
          </w:p>
        </w:tc>
        <w:tc>
          <w:tcPr>
            <w:tcW w:w="6095" w:type="dxa"/>
          </w:tcPr>
          <w:p w:rsidR="007D3B80" w:rsidRPr="007D3B80" w:rsidRDefault="007D3B80" w:rsidP="001921E3">
            <w:pPr>
              <w:pStyle w:val="NoSpacing"/>
              <w:rPr>
                <w:rFonts w:ascii="Times New Roman" w:hAnsi="Times New Roman"/>
                <w:sz w:val="20"/>
                <w:szCs w:val="20"/>
              </w:rPr>
            </w:pPr>
            <w:r w:rsidRPr="007D3B80">
              <w:rPr>
                <w:rFonts w:ascii="Times New Roman" w:hAnsi="Times New Roman"/>
                <w:sz w:val="20"/>
                <w:szCs w:val="20"/>
              </w:rPr>
              <w:t>Уградња паркинг стубића. Постављање металних стубића (за обезбеђење пешачке зоне) типловањем на постојећем тротоару. У цену је урачунат материјал за рад без стубића. Обрачун је по комаду.</w:t>
            </w:r>
          </w:p>
        </w:tc>
        <w:tc>
          <w:tcPr>
            <w:tcW w:w="1152" w:type="dxa"/>
          </w:tcPr>
          <w:p w:rsidR="007D3B80" w:rsidRPr="007D3B80" w:rsidRDefault="007D3B80" w:rsidP="001921E3">
            <w:pPr>
              <w:pStyle w:val="NoSpacing"/>
              <w:jc w:val="center"/>
              <w:rPr>
                <w:rFonts w:ascii="Times New Roman" w:hAnsi="Times New Roman"/>
                <w:sz w:val="20"/>
                <w:szCs w:val="20"/>
              </w:rPr>
            </w:pPr>
          </w:p>
          <w:p w:rsidR="007D3B80" w:rsidRPr="007D3B80" w:rsidRDefault="007D3B80" w:rsidP="001921E3">
            <w:pPr>
              <w:pStyle w:val="NoSpacing"/>
              <w:jc w:val="center"/>
              <w:rPr>
                <w:rFonts w:ascii="Times New Roman" w:hAnsi="Times New Roman"/>
                <w:sz w:val="20"/>
                <w:szCs w:val="20"/>
              </w:rPr>
            </w:pPr>
          </w:p>
          <w:p w:rsidR="007D3B80" w:rsidRPr="007D3B80" w:rsidRDefault="007D3B80" w:rsidP="001921E3">
            <w:pPr>
              <w:pStyle w:val="NoSpacing"/>
              <w:jc w:val="center"/>
              <w:rPr>
                <w:rFonts w:ascii="Times New Roman" w:hAnsi="Times New Roman"/>
                <w:sz w:val="20"/>
                <w:szCs w:val="20"/>
              </w:rPr>
            </w:pPr>
          </w:p>
          <w:p w:rsidR="007D3B80" w:rsidRPr="007D3B80" w:rsidRDefault="007D3B80" w:rsidP="001921E3">
            <w:pPr>
              <w:pStyle w:val="NoSpacing"/>
              <w:jc w:val="center"/>
              <w:rPr>
                <w:rFonts w:ascii="Times New Roman" w:hAnsi="Times New Roman"/>
                <w:sz w:val="20"/>
                <w:szCs w:val="20"/>
              </w:rPr>
            </w:pPr>
            <w:r w:rsidRPr="007D3B80">
              <w:rPr>
                <w:rFonts w:ascii="Times New Roman" w:hAnsi="Times New Roman"/>
                <w:sz w:val="20"/>
                <w:szCs w:val="20"/>
              </w:rPr>
              <w:t>ком.</w:t>
            </w:r>
          </w:p>
        </w:tc>
        <w:tc>
          <w:tcPr>
            <w:tcW w:w="1277" w:type="dxa"/>
          </w:tcPr>
          <w:p w:rsidR="007D3B80" w:rsidRPr="007D3B80" w:rsidRDefault="007D3B80" w:rsidP="001921E3">
            <w:pPr>
              <w:pStyle w:val="NoSpacing"/>
              <w:jc w:val="right"/>
              <w:rPr>
                <w:rFonts w:ascii="Times New Roman" w:hAnsi="Times New Roman"/>
                <w:sz w:val="20"/>
                <w:szCs w:val="20"/>
              </w:rPr>
            </w:pPr>
          </w:p>
          <w:p w:rsidR="007D3B80" w:rsidRPr="007D3B80" w:rsidRDefault="007D3B80" w:rsidP="001921E3">
            <w:pPr>
              <w:pStyle w:val="NoSpacing"/>
              <w:jc w:val="right"/>
              <w:rPr>
                <w:rFonts w:ascii="Times New Roman" w:hAnsi="Times New Roman"/>
                <w:sz w:val="20"/>
                <w:szCs w:val="20"/>
              </w:rPr>
            </w:pPr>
          </w:p>
          <w:p w:rsidR="007D3B80" w:rsidRPr="007D3B80" w:rsidRDefault="007D3B80" w:rsidP="001921E3">
            <w:pPr>
              <w:pStyle w:val="NoSpacing"/>
              <w:jc w:val="right"/>
              <w:rPr>
                <w:rFonts w:ascii="Times New Roman" w:hAnsi="Times New Roman"/>
                <w:sz w:val="20"/>
                <w:szCs w:val="20"/>
              </w:rPr>
            </w:pPr>
          </w:p>
          <w:p w:rsidR="007D3B80" w:rsidRPr="007D3B80" w:rsidRDefault="007D3B80" w:rsidP="001921E3">
            <w:pPr>
              <w:pStyle w:val="NoSpacing"/>
              <w:jc w:val="right"/>
              <w:rPr>
                <w:rFonts w:ascii="Times New Roman" w:hAnsi="Times New Roman"/>
                <w:sz w:val="20"/>
                <w:szCs w:val="20"/>
              </w:rPr>
            </w:pPr>
            <w:r w:rsidRPr="007D3B80">
              <w:rPr>
                <w:rFonts w:ascii="Times New Roman" w:hAnsi="Times New Roman"/>
                <w:sz w:val="20"/>
                <w:szCs w:val="20"/>
              </w:rPr>
              <w:t>950,00</w:t>
            </w:r>
          </w:p>
        </w:tc>
      </w:tr>
      <w:tr w:rsidR="007D3B80" w:rsidRPr="007D3B80" w:rsidTr="001921E3">
        <w:tc>
          <w:tcPr>
            <w:tcW w:w="1134" w:type="dxa"/>
          </w:tcPr>
          <w:p w:rsidR="007D3B80" w:rsidRPr="007D3B80" w:rsidRDefault="007D3B80" w:rsidP="001921E3">
            <w:pPr>
              <w:pStyle w:val="NoSpacing"/>
              <w:rPr>
                <w:rFonts w:ascii="Times New Roman" w:hAnsi="Times New Roman"/>
                <w:sz w:val="20"/>
                <w:szCs w:val="20"/>
              </w:rPr>
            </w:pPr>
            <w:r w:rsidRPr="007D3B80">
              <w:rPr>
                <w:rFonts w:ascii="Times New Roman" w:hAnsi="Times New Roman"/>
                <w:sz w:val="20"/>
                <w:szCs w:val="20"/>
              </w:rPr>
              <w:t>5.7.</w:t>
            </w:r>
          </w:p>
        </w:tc>
        <w:tc>
          <w:tcPr>
            <w:tcW w:w="6095" w:type="dxa"/>
          </w:tcPr>
          <w:p w:rsidR="007D3B80" w:rsidRPr="007D3B80" w:rsidRDefault="007D3B80" w:rsidP="001921E3">
            <w:pPr>
              <w:pStyle w:val="NoSpacing"/>
              <w:rPr>
                <w:rFonts w:ascii="Times New Roman" w:hAnsi="Times New Roman"/>
                <w:sz w:val="20"/>
                <w:szCs w:val="20"/>
              </w:rPr>
            </w:pPr>
            <w:r w:rsidRPr="007D3B80">
              <w:rPr>
                <w:rFonts w:ascii="Times New Roman" w:hAnsi="Times New Roman"/>
                <w:sz w:val="20"/>
                <w:szCs w:val="20"/>
              </w:rPr>
              <w:t>Израда металног заштитног (паркинг) стубића висине 60цм</w:t>
            </w:r>
          </w:p>
        </w:tc>
        <w:tc>
          <w:tcPr>
            <w:tcW w:w="1152" w:type="dxa"/>
          </w:tcPr>
          <w:p w:rsidR="007D3B80" w:rsidRPr="007D3B80" w:rsidRDefault="007D3B80" w:rsidP="001921E3">
            <w:pPr>
              <w:pStyle w:val="NoSpacing"/>
              <w:jc w:val="center"/>
              <w:rPr>
                <w:rFonts w:ascii="Times New Roman" w:hAnsi="Times New Roman"/>
                <w:sz w:val="20"/>
                <w:szCs w:val="20"/>
              </w:rPr>
            </w:pPr>
            <w:r w:rsidRPr="007D3B80">
              <w:rPr>
                <w:rFonts w:ascii="Times New Roman" w:hAnsi="Times New Roman"/>
                <w:sz w:val="20"/>
                <w:szCs w:val="20"/>
              </w:rPr>
              <w:t>ком.</w:t>
            </w:r>
          </w:p>
        </w:tc>
        <w:tc>
          <w:tcPr>
            <w:tcW w:w="1277" w:type="dxa"/>
          </w:tcPr>
          <w:p w:rsidR="007D3B80" w:rsidRPr="007D3B80" w:rsidRDefault="007D3B80" w:rsidP="001921E3">
            <w:pPr>
              <w:pStyle w:val="NoSpacing"/>
              <w:jc w:val="right"/>
              <w:rPr>
                <w:rFonts w:ascii="Times New Roman" w:hAnsi="Times New Roman"/>
                <w:sz w:val="20"/>
                <w:szCs w:val="20"/>
              </w:rPr>
            </w:pPr>
            <w:r w:rsidRPr="007D3B80">
              <w:rPr>
                <w:rFonts w:ascii="Times New Roman" w:hAnsi="Times New Roman"/>
                <w:sz w:val="20"/>
                <w:szCs w:val="20"/>
              </w:rPr>
              <w:t xml:space="preserve">950,00 </w:t>
            </w:r>
          </w:p>
        </w:tc>
      </w:tr>
      <w:tr w:rsidR="007D3B80" w:rsidRPr="007D3B80" w:rsidTr="001921E3">
        <w:tc>
          <w:tcPr>
            <w:tcW w:w="1134" w:type="dxa"/>
            <w:shd w:val="clear" w:color="auto" w:fill="D9D9D9" w:themeFill="background1" w:themeFillShade="D9"/>
          </w:tcPr>
          <w:p w:rsidR="007D3B80" w:rsidRPr="007D3B80" w:rsidRDefault="007D3B80" w:rsidP="001921E3">
            <w:pPr>
              <w:pStyle w:val="NoSpacing"/>
              <w:ind w:firstLine="284"/>
              <w:rPr>
                <w:rFonts w:ascii="Times New Roman" w:hAnsi="Times New Roman"/>
                <w:sz w:val="20"/>
                <w:szCs w:val="20"/>
              </w:rPr>
            </w:pPr>
          </w:p>
        </w:tc>
        <w:tc>
          <w:tcPr>
            <w:tcW w:w="6095" w:type="dxa"/>
            <w:shd w:val="clear" w:color="auto" w:fill="D9D9D9" w:themeFill="background1" w:themeFillShade="D9"/>
          </w:tcPr>
          <w:p w:rsidR="007D3B80" w:rsidRPr="007D3B80" w:rsidRDefault="007D3B80" w:rsidP="001921E3">
            <w:pPr>
              <w:pStyle w:val="NoSpacing"/>
              <w:rPr>
                <w:rFonts w:ascii="Times New Roman" w:hAnsi="Times New Roman"/>
                <w:sz w:val="20"/>
                <w:szCs w:val="20"/>
              </w:rPr>
            </w:pPr>
          </w:p>
        </w:tc>
        <w:tc>
          <w:tcPr>
            <w:tcW w:w="1152" w:type="dxa"/>
            <w:shd w:val="clear" w:color="auto" w:fill="D9D9D9" w:themeFill="background1" w:themeFillShade="D9"/>
          </w:tcPr>
          <w:p w:rsidR="007D3B80" w:rsidRPr="007D3B80" w:rsidRDefault="007D3B80" w:rsidP="001921E3">
            <w:pPr>
              <w:pStyle w:val="NoSpacing"/>
              <w:jc w:val="center"/>
              <w:rPr>
                <w:rFonts w:ascii="Times New Roman" w:hAnsi="Times New Roman"/>
                <w:sz w:val="20"/>
                <w:szCs w:val="20"/>
              </w:rPr>
            </w:pPr>
          </w:p>
        </w:tc>
        <w:tc>
          <w:tcPr>
            <w:tcW w:w="1277" w:type="dxa"/>
            <w:shd w:val="clear" w:color="auto" w:fill="D9D9D9" w:themeFill="background1" w:themeFillShade="D9"/>
          </w:tcPr>
          <w:p w:rsidR="007D3B80" w:rsidRPr="007D3B80" w:rsidRDefault="007D3B80" w:rsidP="001921E3">
            <w:pPr>
              <w:pStyle w:val="NoSpacing"/>
              <w:jc w:val="right"/>
              <w:rPr>
                <w:rFonts w:ascii="Times New Roman" w:hAnsi="Times New Roman"/>
                <w:sz w:val="20"/>
                <w:szCs w:val="20"/>
              </w:rPr>
            </w:pPr>
          </w:p>
        </w:tc>
      </w:tr>
      <w:tr w:rsidR="007D3B80" w:rsidRPr="007D3B80" w:rsidTr="001921E3">
        <w:tc>
          <w:tcPr>
            <w:tcW w:w="1134" w:type="dxa"/>
          </w:tcPr>
          <w:p w:rsidR="007D3B80" w:rsidRPr="007D3B80" w:rsidRDefault="007D3B80" w:rsidP="001921E3">
            <w:pPr>
              <w:pStyle w:val="NoSpacing"/>
              <w:rPr>
                <w:rFonts w:ascii="Times New Roman" w:hAnsi="Times New Roman"/>
                <w:b/>
                <w:sz w:val="20"/>
                <w:szCs w:val="20"/>
              </w:rPr>
            </w:pPr>
            <w:r w:rsidRPr="007D3B80">
              <w:rPr>
                <w:rFonts w:ascii="Times New Roman" w:hAnsi="Times New Roman"/>
                <w:b/>
                <w:sz w:val="20"/>
                <w:szCs w:val="20"/>
              </w:rPr>
              <w:t>6.</w:t>
            </w:r>
          </w:p>
        </w:tc>
        <w:tc>
          <w:tcPr>
            <w:tcW w:w="6095" w:type="dxa"/>
          </w:tcPr>
          <w:p w:rsidR="007D3B80" w:rsidRPr="007D3B80" w:rsidRDefault="007D3B80" w:rsidP="001921E3">
            <w:pPr>
              <w:pStyle w:val="NoSpacing"/>
              <w:rPr>
                <w:rFonts w:ascii="Times New Roman" w:hAnsi="Times New Roman"/>
                <w:b/>
                <w:sz w:val="20"/>
                <w:szCs w:val="20"/>
              </w:rPr>
            </w:pPr>
            <w:r w:rsidRPr="007D3B80">
              <w:rPr>
                <w:rFonts w:ascii="Times New Roman" w:hAnsi="Times New Roman"/>
                <w:b/>
                <w:sz w:val="20"/>
                <w:szCs w:val="20"/>
              </w:rPr>
              <w:t>ОДРЖАВАЊЕ УЛИЧНЕ РАСВЕТЕ</w:t>
            </w:r>
          </w:p>
        </w:tc>
        <w:tc>
          <w:tcPr>
            <w:tcW w:w="1152" w:type="dxa"/>
          </w:tcPr>
          <w:p w:rsidR="007D3B80" w:rsidRPr="007D3B80" w:rsidRDefault="007D3B80" w:rsidP="001921E3">
            <w:pPr>
              <w:pStyle w:val="NoSpacing"/>
              <w:jc w:val="center"/>
              <w:rPr>
                <w:rFonts w:ascii="Times New Roman" w:hAnsi="Times New Roman"/>
                <w:sz w:val="20"/>
                <w:szCs w:val="20"/>
              </w:rPr>
            </w:pPr>
          </w:p>
        </w:tc>
        <w:tc>
          <w:tcPr>
            <w:tcW w:w="1277" w:type="dxa"/>
          </w:tcPr>
          <w:p w:rsidR="007D3B80" w:rsidRPr="007D3B80" w:rsidRDefault="007D3B80" w:rsidP="001921E3">
            <w:pPr>
              <w:pStyle w:val="NoSpacing"/>
              <w:jc w:val="right"/>
              <w:rPr>
                <w:rFonts w:ascii="Times New Roman" w:hAnsi="Times New Roman"/>
                <w:sz w:val="20"/>
                <w:szCs w:val="20"/>
              </w:rPr>
            </w:pPr>
          </w:p>
        </w:tc>
      </w:tr>
      <w:tr w:rsidR="007D3B80" w:rsidRPr="007D3B80" w:rsidTr="001921E3">
        <w:tc>
          <w:tcPr>
            <w:tcW w:w="1134" w:type="dxa"/>
          </w:tcPr>
          <w:p w:rsidR="007D3B80" w:rsidRPr="007D3B80" w:rsidRDefault="007D3B80" w:rsidP="001921E3">
            <w:pPr>
              <w:pStyle w:val="NoSpacing"/>
              <w:rPr>
                <w:rFonts w:ascii="Times New Roman" w:hAnsi="Times New Roman"/>
                <w:sz w:val="20"/>
                <w:szCs w:val="20"/>
              </w:rPr>
            </w:pPr>
            <w:r w:rsidRPr="007D3B80">
              <w:rPr>
                <w:rFonts w:ascii="Times New Roman" w:hAnsi="Times New Roman"/>
                <w:sz w:val="20"/>
                <w:szCs w:val="20"/>
              </w:rPr>
              <w:t>6.1.</w:t>
            </w:r>
          </w:p>
        </w:tc>
        <w:tc>
          <w:tcPr>
            <w:tcW w:w="6095" w:type="dxa"/>
          </w:tcPr>
          <w:p w:rsidR="007D3B80" w:rsidRPr="007D3B80" w:rsidRDefault="007D3B80" w:rsidP="001921E3">
            <w:pPr>
              <w:pStyle w:val="NoSpacing"/>
              <w:rPr>
                <w:rFonts w:ascii="Times New Roman" w:hAnsi="Times New Roman"/>
                <w:sz w:val="20"/>
                <w:szCs w:val="20"/>
              </w:rPr>
            </w:pPr>
            <w:r w:rsidRPr="007D3B80">
              <w:rPr>
                <w:rFonts w:ascii="Times New Roman" w:hAnsi="Times New Roman"/>
                <w:sz w:val="20"/>
                <w:szCs w:val="20"/>
              </w:rPr>
              <w:t>Електро- монтерски радови- замена сијалица. Цена обухвата набавку сијалица и замену истих</w:t>
            </w:r>
          </w:p>
        </w:tc>
        <w:tc>
          <w:tcPr>
            <w:tcW w:w="1152" w:type="dxa"/>
          </w:tcPr>
          <w:p w:rsidR="007D3B80" w:rsidRPr="007D3B80" w:rsidRDefault="007D3B80" w:rsidP="001921E3">
            <w:pPr>
              <w:pStyle w:val="NoSpacing"/>
              <w:jc w:val="center"/>
              <w:rPr>
                <w:rFonts w:ascii="Times New Roman" w:hAnsi="Times New Roman"/>
                <w:sz w:val="20"/>
                <w:szCs w:val="20"/>
              </w:rPr>
            </w:pPr>
          </w:p>
        </w:tc>
        <w:tc>
          <w:tcPr>
            <w:tcW w:w="1277" w:type="dxa"/>
          </w:tcPr>
          <w:p w:rsidR="007D3B80" w:rsidRPr="007D3B80" w:rsidRDefault="007D3B80" w:rsidP="001921E3">
            <w:pPr>
              <w:pStyle w:val="NoSpacing"/>
              <w:jc w:val="right"/>
              <w:rPr>
                <w:rFonts w:ascii="Times New Roman" w:hAnsi="Times New Roman"/>
                <w:sz w:val="20"/>
                <w:szCs w:val="20"/>
              </w:rPr>
            </w:pPr>
          </w:p>
        </w:tc>
      </w:tr>
      <w:tr w:rsidR="007D3B80" w:rsidRPr="007D3B80" w:rsidTr="001921E3">
        <w:tc>
          <w:tcPr>
            <w:tcW w:w="1134" w:type="dxa"/>
          </w:tcPr>
          <w:p w:rsidR="007D3B80" w:rsidRPr="007D3B80" w:rsidRDefault="007D3B80" w:rsidP="001921E3">
            <w:pPr>
              <w:pStyle w:val="NoSpacing"/>
              <w:ind w:firstLine="284"/>
              <w:rPr>
                <w:rFonts w:ascii="Times New Roman" w:hAnsi="Times New Roman"/>
                <w:sz w:val="20"/>
                <w:szCs w:val="20"/>
              </w:rPr>
            </w:pPr>
            <w:r w:rsidRPr="007D3B80">
              <w:rPr>
                <w:rFonts w:ascii="Times New Roman" w:hAnsi="Times New Roman"/>
                <w:sz w:val="20"/>
                <w:szCs w:val="20"/>
              </w:rPr>
              <w:t>6.1.1.</w:t>
            </w:r>
          </w:p>
        </w:tc>
        <w:tc>
          <w:tcPr>
            <w:tcW w:w="6095" w:type="dxa"/>
          </w:tcPr>
          <w:p w:rsidR="007D3B80" w:rsidRPr="007D3B80" w:rsidRDefault="007D3B80" w:rsidP="001921E3">
            <w:pPr>
              <w:pStyle w:val="NoSpacing"/>
              <w:rPr>
                <w:rFonts w:ascii="Times New Roman" w:hAnsi="Times New Roman"/>
                <w:sz w:val="20"/>
                <w:szCs w:val="20"/>
              </w:rPr>
            </w:pPr>
            <w:r w:rsidRPr="007D3B80">
              <w:rPr>
                <w:rFonts w:ascii="Times New Roman" w:hAnsi="Times New Roman"/>
                <w:sz w:val="20"/>
                <w:szCs w:val="20"/>
              </w:rPr>
              <w:t>Штедљива сијалица 34W Е27</w:t>
            </w:r>
          </w:p>
        </w:tc>
        <w:tc>
          <w:tcPr>
            <w:tcW w:w="1152" w:type="dxa"/>
          </w:tcPr>
          <w:p w:rsidR="007D3B80" w:rsidRPr="007D3B80" w:rsidRDefault="007D3B80" w:rsidP="001921E3">
            <w:pPr>
              <w:pStyle w:val="NoSpacing"/>
              <w:jc w:val="center"/>
              <w:rPr>
                <w:rFonts w:ascii="Times New Roman" w:hAnsi="Times New Roman"/>
                <w:sz w:val="20"/>
                <w:szCs w:val="20"/>
              </w:rPr>
            </w:pPr>
            <w:r w:rsidRPr="007D3B80">
              <w:rPr>
                <w:rFonts w:ascii="Times New Roman" w:hAnsi="Times New Roman"/>
                <w:sz w:val="20"/>
                <w:szCs w:val="20"/>
              </w:rPr>
              <w:t>ком.</w:t>
            </w:r>
          </w:p>
        </w:tc>
        <w:tc>
          <w:tcPr>
            <w:tcW w:w="1277" w:type="dxa"/>
          </w:tcPr>
          <w:p w:rsidR="007D3B80" w:rsidRPr="007D3B80" w:rsidRDefault="007D3B80" w:rsidP="001921E3">
            <w:pPr>
              <w:pStyle w:val="NoSpacing"/>
              <w:jc w:val="right"/>
              <w:rPr>
                <w:rFonts w:ascii="Times New Roman" w:hAnsi="Times New Roman"/>
                <w:sz w:val="20"/>
                <w:szCs w:val="20"/>
              </w:rPr>
            </w:pPr>
            <w:r w:rsidRPr="007D3B80">
              <w:rPr>
                <w:rFonts w:ascii="Times New Roman" w:hAnsi="Times New Roman"/>
                <w:sz w:val="20"/>
                <w:szCs w:val="20"/>
              </w:rPr>
              <w:t>700,00</w:t>
            </w:r>
          </w:p>
        </w:tc>
      </w:tr>
      <w:tr w:rsidR="007D3B80" w:rsidRPr="007D3B80" w:rsidTr="001921E3">
        <w:tc>
          <w:tcPr>
            <w:tcW w:w="1134" w:type="dxa"/>
          </w:tcPr>
          <w:p w:rsidR="007D3B80" w:rsidRPr="007D3B80" w:rsidRDefault="007D3B80" w:rsidP="001921E3">
            <w:pPr>
              <w:pStyle w:val="NoSpacing"/>
              <w:ind w:firstLine="284"/>
              <w:rPr>
                <w:rFonts w:ascii="Times New Roman" w:hAnsi="Times New Roman"/>
                <w:sz w:val="20"/>
                <w:szCs w:val="20"/>
              </w:rPr>
            </w:pPr>
            <w:r w:rsidRPr="007D3B80">
              <w:rPr>
                <w:rFonts w:ascii="Times New Roman" w:hAnsi="Times New Roman"/>
                <w:sz w:val="20"/>
                <w:szCs w:val="20"/>
              </w:rPr>
              <w:t>6.1.2.</w:t>
            </w:r>
          </w:p>
        </w:tc>
        <w:tc>
          <w:tcPr>
            <w:tcW w:w="6095" w:type="dxa"/>
          </w:tcPr>
          <w:p w:rsidR="007D3B80" w:rsidRPr="007D3B80" w:rsidRDefault="007D3B80" w:rsidP="001921E3">
            <w:pPr>
              <w:pStyle w:val="NoSpacing"/>
              <w:rPr>
                <w:rFonts w:ascii="Times New Roman" w:hAnsi="Times New Roman"/>
                <w:sz w:val="20"/>
                <w:szCs w:val="20"/>
              </w:rPr>
            </w:pPr>
            <w:r w:rsidRPr="007D3B80">
              <w:rPr>
                <w:rFonts w:ascii="Times New Roman" w:hAnsi="Times New Roman"/>
                <w:sz w:val="20"/>
                <w:szCs w:val="20"/>
              </w:rPr>
              <w:t>Штедљива сијалица 15W Е27</w:t>
            </w:r>
          </w:p>
        </w:tc>
        <w:tc>
          <w:tcPr>
            <w:tcW w:w="1152" w:type="dxa"/>
          </w:tcPr>
          <w:p w:rsidR="007D3B80" w:rsidRPr="007D3B80" w:rsidRDefault="007D3B80" w:rsidP="001921E3">
            <w:pPr>
              <w:pStyle w:val="NoSpacing"/>
              <w:jc w:val="center"/>
              <w:rPr>
                <w:rFonts w:ascii="Times New Roman" w:hAnsi="Times New Roman"/>
                <w:sz w:val="20"/>
                <w:szCs w:val="20"/>
              </w:rPr>
            </w:pPr>
            <w:r w:rsidRPr="007D3B80">
              <w:rPr>
                <w:rFonts w:ascii="Times New Roman" w:hAnsi="Times New Roman"/>
                <w:sz w:val="20"/>
                <w:szCs w:val="20"/>
              </w:rPr>
              <w:t>ком.</w:t>
            </w:r>
          </w:p>
        </w:tc>
        <w:tc>
          <w:tcPr>
            <w:tcW w:w="1277" w:type="dxa"/>
          </w:tcPr>
          <w:p w:rsidR="007D3B80" w:rsidRPr="007D3B80" w:rsidRDefault="007D3B80" w:rsidP="001921E3">
            <w:pPr>
              <w:pStyle w:val="NoSpacing"/>
              <w:jc w:val="right"/>
              <w:rPr>
                <w:rFonts w:ascii="Times New Roman" w:hAnsi="Times New Roman"/>
                <w:sz w:val="20"/>
                <w:szCs w:val="20"/>
              </w:rPr>
            </w:pPr>
            <w:r w:rsidRPr="007D3B80">
              <w:rPr>
                <w:rFonts w:ascii="Times New Roman" w:hAnsi="Times New Roman"/>
                <w:sz w:val="20"/>
                <w:szCs w:val="20"/>
              </w:rPr>
              <w:t>500,00</w:t>
            </w:r>
          </w:p>
        </w:tc>
      </w:tr>
      <w:tr w:rsidR="007D3B80" w:rsidRPr="007D3B80" w:rsidTr="001921E3">
        <w:tc>
          <w:tcPr>
            <w:tcW w:w="1134" w:type="dxa"/>
          </w:tcPr>
          <w:p w:rsidR="007D3B80" w:rsidRPr="007D3B80" w:rsidRDefault="007D3B80" w:rsidP="001921E3">
            <w:pPr>
              <w:pStyle w:val="NoSpacing"/>
              <w:ind w:firstLine="284"/>
              <w:rPr>
                <w:rFonts w:ascii="Times New Roman" w:hAnsi="Times New Roman"/>
                <w:sz w:val="20"/>
                <w:szCs w:val="20"/>
              </w:rPr>
            </w:pPr>
            <w:r w:rsidRPr="007D3B80">
              <w:rPr>
                <w:rFonts w:ascii="Times New Roman" w:hAnsi="Times New Roman"/>
                <w:sz w:val="20"/>
                <w:szCs w:val="20"/>
              </w:rPr>
              <w:t>6.1.3.</w:t>
            </w:r>
          </w:p>
        </w:tc>
        <w:tc>
          <w:tcPr>
            <w:tcW w:w="6095" w:type="dxa"/>
          </w:tcPr>
          <w:p w:rsidR="007D3B80" w:rsidRPr="007D3B80" w:rsidRDefault="007D3B80" w:rsidP="001921E3">
            <w:pPr>
              <w:pStyle w:val="NoSpacing"/>
              <w:rPr>
                <w:rFonts w:ascii="Times New Roman" w:hAnsi="Times New Roman"/>
                <w:sz w:val="20"/>
                <w:szCs w:val="20"/>
              </w:rPr>
            </w:pPr>
            <w:r w:rsidRPr="007D3B80">
              <w:rPr>
                <w:rFonts w:ascii="Times New Roman" w:hAnsi="Times New Roman"/>
                <w:sz w:val="20"/>
                <w:szCs w:val="20"/>
              </w:rPr>
              <w:t xml:space="preserve">Лед сијалица Е27- 15W </w:t>
            </w:r>
          </w:p>
        </w:tc>
        <w:tc>
          <w:tcPr>
            <w:tcW w:w="1152" w:type="dxa"/>
          </w:tcPr>
          <w:p w:rsidR="007D3B80" w:rsidRPr="007D3B80" w:rsidRDefault="007D3B80" w:rsidP="001921E3">
            <w:pPr>
              <w:pStyle w:val="NoSpacing"/>
              <w:jc w:val="center"/>
              <w:rPr>
                <w:rFonts w:ascii="Times New Roman" w:hAnsi="Times New Roman"/>
                <w:sz w:val="20"/>
                <w:szCs w:val="20"/>
              </w:rPr>
            </w:pPr>
            <w:r w:rsidRPr="007D3B80">
              <w:rPr>
                <w:rFonts w:ascii="Times New Roman" w:hAnsi="Times New Roman"/>
                <w:sz w:val="20"/>
                <w:szCs w:val="20"/>
              </w:rPr>
              <w:t>ком.</w:t>
            </w:r>
          </w:p>
        </w:tc>
        <w:tc>
          <w:tcPr>
            <w:tcW w:w="1277" w:type="dxa"/>
          </w:tcPr>
          <w:p w:rsidR="007D3B80" w:rsidRPr="007D3B80" w:rsidRDefault="007D3B80" w:rsidP="001921E3">
            <w:pPr>
              <w:pStyle w:val="NoSpacing"/>
              <w:jc w:val="right"/>
              <w:rPr>
                <w:rFonts w:ascii="Times New Roman" w:hAnsi="Times New Roman"/>
                <w:sz w:val="20"/>
                <w:szCs w:val="20"/>
              </w:rPr>
            </w:pPr>
            <w:r w:rsidRPr="007D3B80">
              <w:rPr>
                <w:rFonts w:ascii="Times New Roman" w:hAnsi="Times New Roman"/>
                <w:sz w:val="20"/>
                <w:szCs w:val="20"/>
              </w:rPr>
              <w:t>700,00</w:t>
            </w:r>
          </w:p>
        </w:tc>
      </w:tr>
      <w:tr w:rsidR="007D3B80" w:rsidRPr="007D3B80" w:rsidTr="001921E3">
        <w:tc>
          <w:tcPr>
            <w:tcW w:w="1134" w:type="dxa"/>
          </w:tcPr>
          <w:p w:rsidR="007D3B80" w:rsidRPr="007D3B80" w:rsidRDefault="007D3B80" w:rsidP="001921E3">
            <w:pPr>
              <w:pStyle w:val="NoSpacing"/>
              <w:ind w:firstLine="284"/>
              <w:rPr>
                <w:rFonts w:ascii="Times New Roman" w:hAnsi="Times New Roman"/>
                <w:sz w:val="20"/>
                <w:szCs w:val="20"/>
              </w:rPr>
            </w:pPr>
            <w:r w:rsidRPr="007D3B80">
              <w:rPr>
                <w:rFonts w:ascii="Times New Roman" w:hAnsi="Times New Roman"/>
                <w:sz w:val="20"/>
                <w:szCs w:val="20"/>
              </w:rPr>
              <w:t>6.1.4.</w:t>
            </w:r>
          </w:p>
        </w:tc>
        <w:tc>
          <w:tcPr>
            <w:tcW w:w="6095" w:type="dxa"/>
          </w:tcPr>
          <w:p w:rsidR="007D3B80" w:rsidRPr="007D3B80" w:rsidRDefault="007D3B80" w:rsidP="001921E3">
            <w:pPr>
              <w:pStyle w:val="NoSpacing"/>
              <w:rPr>
                <w:rFonts w:ascii="Times New Roman" w:hAnsi="Times New Roman"/>
                <w:sz w:val="20"/>
                <w:szCs w:val="20"/>
              </w:rPr>
            </w:pPr>
            <w:r w:rsidRPr="007D3B80">
              <w:rPr>
                <w:rFonts w:ascii="Times New Roman" w:hAnsi="Times New Roman"/>
                <w:sz w:val="20"/>
                <w:szCs w:val="20"/>
              </w:rPr>
              <w:t xml:space="preserve">Лед сијалица Е27- 10W </w:t>
            </w:r>
          </w:p>
        </w:tc>
        <w:tc>
          <w:tcPr>
            <w:tcW w:w="1152" w:type="dxa"/>
          </w:tcPr>
          <w:p w:rsidR="007D3B80" w:rsidRPr="007D3B80" w:rsidRDefault="007D3B80" w:rsidP="001921E3">
            <w:pPr>
              <w:pStyle w:val="NoSpacing"/>
              <w:jc w:val="center"/>
              <w:rPr>
                <w:rFonts w:ascii="Times New Roman" w:hAnsi="Times New Roman"/>
                <w:sz w:val="20"/>
                <w:szCs w:val="20"/>
              </w:rPr>
            </w:pPr>
            <w:r w:rsidRPr="007D3B80">
              <w:rPr>
                <w:rFonts w:ascii="Times New Roman" w:hAnsi="Times New Roman"/>
                <w:sz w:val="20"/>
                <w:szCs w:val="20"/>
              </w:rPr>
              <w:t>ком.</w:t>
            </w:r>
          </w:p>
        </w:tc>
        <w:tc>
          <w:tcPr>
            <w:tcW w:w="1277" w:type="dxa"/>
          </w:tcPr>
          <w:p w:rsidR="007D3B80" w:rsidRPr="007D3B80" w:rsidRDefault="007D3B80" w:rsidP="001921E3">
            <w:pPr>
              <w:pStyle w:val="NoSpacing"/>
              <w:jc w:val="right"/>
              <w:rPr>
                <w:rFonts w:ascii="Times New Roman" w:hAnsi="Times New Roman"/>
                <w:sz w:val="20"/>
                <w:szCs w:val="20"/>
              </w:rPr>
            </w:pPr>
            <w:r w:rsidRPr="007D3B80">
              <w:rPr>
                <w:rFonts w:ascii="Times New Roman" w:hAnsi="Times New Roman"/>
                <w:sz w:val="20"/>
                <w:szCs w:val="20"/>
              </w:rPr>
              <w:t>500,00</w:t>
            </w:r>
          </w:p>
        </w:tc>
      </w:tr>
      <w:tr w:rsidR="007D3B80" w:rsidRPr="007D3B80" w:rsidTr="001921E3">
        <w:tc>
          <w:tcPr>
            <w:tcW w:w="1134" w:type="dxa"/>
          </w:tcPr>
          <w:p w:rsidR="007D3B80" w:rsidRPr="007D3B80" w:rsidRDefault="007D3B80" w:rsidP="001921E3">
            <w:pPr>
              <w:pStyle w:val="NoSpacing"/>
              <w:ind w:firstLine="284"/>
              <w:rPr>
                <w:rFonts w:ascii="Times New Roman" w:hAnsi="Times New Roman"/>
                <w:sz w:val="20"/>
                <w:szCs w:val="20"/>
              </w:rPr>
            </w:pPr>
          </w:p>
          <w:p w:rsidR="007D3B80" w:rsidRPr="007D3B80" w:rsidRDefault="007D3B80" w:rsidP="001921E3">
            <w:pPr>
              <w:pStyle w:val="NoSpacing"/>
              <w:ind w:firstLine="284"/>
              <w:rPr>
                <w:rFonts w:ascii="Times New Roman" w:hAnsi="Times New Roman"/>
                <w:sz w:val="20"/>
                <w:szCs w:val="20"/>
              </w:rPr>
            </w:pPr>
            <w:r w:rsidRPr="007D3B80">
              <w:rPr>
                <w:rFonts w:ascii="Times New Roman" w:hAnsi="Times New Roman"/>
                <w:sz w:val="20"/>
                <w:szCs w:val="20"/>
              </w:rPr>
              <w:t>6.1.5.</w:t>
            </w:r>
          </w:p>
        </w:tc>
        <w:tc>
          <w:tcPr>
            <w:tcW w:w="6095" w:type="dxa"/>
          </w:tcPr>
          <w:p w:rsidR="007D3B80" w:rsidRPr="007D3B80" w:rsidRDefault="007D3B80" w:rsidP="001921E3">
            <w:pPr>
              <w:pStyle w:val="NoSpacing"/>
              <w:rPr>
                <w:rFonts w:ascii="Times New Roman" w:hAnsi="Times New Roman"/>
                <w:sz w:val="20"/>
                <w:szCs w:val="20"/>
              </w:rPr>
            </w:pPr>
            <w:r w:rsidRPr="007D3B80">
              <w:rPr>
                <w:rFonts w:ascii="Times New Roman" w:hAnsi="Times New Roman"/>
                <w:sz w:val="20"/>
                <w:szCs w:val="20"/>
              </w:rPr>
              <w:t>Уградња нових комплет светиљки са арматуром. Цена обухвата набавку светиљке и остали електроматеријал за инсталацију на постојећи стуб.</w:t>
            </w:r>
          </w:p>
        </w:tc>
        <w:tc>
          <w:tcPr>
            <w:tcW w:w="1152" w:type="dxa"/>
          </w:tcPr>
          <w:p w:rsidR="007D3B80" w:rsidRPr="007D3B80" w:rsidRDefault="007D3B80" w:rsidP="001921E3">
            <w:pPr>
              <w:pStyle w:val="NoSpacing"/>
              <w:jc w:val="center"/>
              <w:rPr>
                <w:rFonts w:ascii="Times New Roman" w:hAnsi="Times New Roman"/>
                <w:sz w:val="20"/>
                <w:szCs w:val="20"/>
              </w:rPr>
            </w:pPr>
          </w:p>
          <w:p w:rsidR="007D3B80" w:rsidRPr="007D3B80" w:rsidRDefault="007D3B80" w:rsidP="001921E3">
            <w:pPr>
              <w:pStyle w:val="NoSpacing"/>
              <w:jc w:val="center"/>
              <w:rPr>
                <w:rFonts w:ascii="Times New Roman" w:hAnsi="Times New Roman"/>
                <w:sz w:val="20"/>
                <w:szCs w:val="20"/>
              </w:rPr>
            </w:pPr>
          </w:p>
          <w:p w:rsidR="007D3B80" w:rsidRPr="007D3B80" w:rsidRDefault="007D3B80" w:rsidP="001921E3">
            <w:pPr>
              <w:pStyle w:val="NoSpacing"/>
              <w:jc w:val="center"/>
              <w:rPr>
                <w:rFonts w:ascii="Times New Roman" w:hAnsi="Times New Roman"/>
                <w:sz w:val="20"/>
                <w:szCs w:val="20"/>
              </w:rPr>
            </w:pPr>
            <w:r w:rsidRPr="007D3B80">
              <w:rPr>
                <w:rFonts w:ascii="Times New Roman" w:hAnsi="Times New Roman"/>
                <w:sz w:val="20"/>
                <w:szCs w:val="20"/>
              </w:rPr>
              <w:t>ком.</w:t>
            </w:r>
          </w:p>
        </w:tc>
        <w:tc>
          <w:tcPr>
            <w:tcW w:w="1277" w:type="dxa"/>
          </w:tcPr>
          <w:p w:rsidR="007D3B80" w:rsidRPr="007D3B80" w:rsidRDefault="007D3B80" w:rsidP="001921E3">
            <w:pPr>
              <w:pStyle w:val="NoSpacing"/>
              <w:jc w:val="right"/>
              <w:rPr>
                <w:rFonts w:ascii="Times New Roman" w:hAnsi="Times New Roman"/>
                <w:sz w:val="20"/>
                <w:szCs w:val="20"/>
              </w:rPr>
            </w:pPr>
          </w:p>
          <w:p w:rsidR="007D3B80" w:rsidRPr="007D3B80" w:rsidRDefault="007D3B80" w:rsidP="001921E3">
            <w:pPr>
              <w:pStyle w:val="NoSpacing"/>
              <w:jc w:val="right"/>
              <w:rPr>
                <w:rFonts w:ascii="Times New Roman" w:hAnsi="Times New Roman"/>
                <w:sz w:val="20"/>
                <w:szCs w:val="20"/>
              </w:rPr>
            </w:pPr>
          </w:p>
          <w:p w:rsidR="007D3B80" w:rsidRPr="007D3B80" w:rsidRDefault="007D3B80" w:rsidP="001921E3">
            <w:pPr>
              <w:pStyle w:val="NoSpacing"/>
              <w:jc w:val="right"/>
              <w:rPr>
                <w:rFonts w:ascii="Times New Roman" w:hAnsi="Times New Roman"/>
                <w:sz w:val="20"/>
                <w:szCs w:val="20"/>
              </w:rPr>
            </w:pPr>
            <w:r w:rsidRPr="007D3B80">
              <w:rPr>
                <w:rFonts w:ascii="Times New Roman" w:hAnsi="Times New Roman"/>
                <w:sz w:val="20"/>
                <w:szCs w:val="20"/>
              </w:rPr>
              <w:t>4.500,00</w:t>
            </w:r>
          </w:p>
        </w:tc>
      </w:tr>
      <w:tr w:rsidR="007D3B80" w:rsidRPr="007D3B80" w:rsidTr="001921E3">
        <w:tc>
          <w:tcPr>
            <w:tcW w:w="1134" w:type="dxa"/>
          </w:tcPr>
          <w:p w:rsidR="007D3B80" w:rsidRPr="007D3B80" w:rsidRDefault="007D3B80" w:rsidP="001921E3">
            <w:pPr>
              <w:pStyle w:val="NoSpacing"/>
              <w:ind w:firstLine="284"/>
              <w:rPr>
                <w:rFonts w:ascii="Times New Roman" w:hAnsi="Times New Roman"/>
                <w:sz w:val="20"/>
                <w:szCs w:val="20"/>
              </w:rPr>
            </w:pPr>
            <w:r w:rsidRPr="007D3B80">
              <w:rPr>
                <w:rFonts w:ascii="Times New Roman" w:hAnsi="Times New Roman"/>
                <w:sz w:val="20"/>
                <w:szCs w:val="20"/>
              </w:rPr>
              <w:t>6.1.6</w:t>
            </w:r>
          </w:p>
        </w:tc>
        <w:tc>
          <w:tcPr>
            <w:tcW w:w="6095" w:type="dxa"/>
          </w:tcPr>
          <w:p w:rsidR="007D3B80" w:rsidRPr="007D3B80" w:rsidRDefault="007D3B80" w:rsidP="001921E3">
            <w:pPr>
              <w:pStyle w:val="NoSpacing"/>
              <w:rPr>
                <w:rFonts w:ascii="Times New Roman" w:hAnsi="Times New Roman"/>
                <w:sz w:val="20"/>
                <w:szCs w:val="20"/>
              </w:rPr>
            </w:pPr>
            <w:r w:rsidRPr="007D3B80">
              <w:rPr>
                <w:rFonts w:ascii="Times New Roman" w:hAnsi="Times New Roman"/>
                <w:sz w:val="20"/>
                <w:szCs w:val="20"/>
              </w:rPr>
              <w:t>Постављање нових поља за уличну расвету. Цена обухвата набавку каблова и монтажу истих дужина поља 30м</w:t>
            </w:r>
          </w:p>
        </w:tc>
        <w:tc>
          <w:tcPr>
            <w:tcW w:w="1152" w:type="dxa"/>
          </w:tcPr>
          <w:p w:rsidR="007D3B80" w:rsidRPr="007D3B80" w:rsidRDefault="007D3B80" w:rsidP="001921E3">
            <w:pPr>
              <w:pStyle w:val="NoSpacing"/>
              <w:jc w:val="center"/>
              <w:rPr>
                <w:rFonts w:ascii="Times New Roman" w:hAnsi="Times New Roman"/>
                <w:sz w:val="20"/>
                <w:szCs w:val="20"/>
              </w:rPr>
            </w:pPr>
          </w:p>
          <w:p w:rsidR="007D3B80" w:rsidRPr="007D3B80" w:rsidRDefault="007D3B80" w:rsidP="001921E3">
            <w:pPr>
              <w:pStyle w:val="NoSpacing"/>
              <w:jc w:val="center"/>
              <w:rPr>
                <w:rFonts w:ascii="Times New Roman" w:hAnsi="Times New Roman"/>
                <w:sz w:val="20"/>
                <w:szCs w:val="20"/>
              </w:rPr>
            </w:pPr>
            <w:r w:rsidRPr="007D3B80">
              <w:rPr>
                <w:rFonts w:ascii="Times New Roman" w:hAnsi="Times New Roman"/>
                <w:sz w:val="20"/>
                <w:szCs w:val="20"/>
              </w:rPr>
              <w:t>1 поље</w:t>
            </w:r>
          </w:p>
        </w:tc>
        <w:tc>
          <w:tcPr>
            <w:tcW w:w="1277" w:type="dxa"/>
          </w:tcPr>
          <w:p w:rsidR="007D3B80" w:rsidRPr="007D3B80" w:rsidRDefault="007D3B80" w:rsidP="001921E3">
            <w:pPr>
              <w:pStyle w:val="NoSpacing"/>
              <w:jc w:val="right"/>
              <w:rPr>
                <w:rFonts w:ascii="Times New Roman" w:hAnsi="Times New Roman"/>
                <w:sz w:val="20"/>
                <w:szCs w:val="20"/>
              </w:rPr>
            </w:pPr>
            <w:r w:rsidRPr="007D3B80">
              <w:rPr>
                <w:rFonts w:ascii="Times New Roman" w:hAnsi="Times New Roman"/>
                <w:sz w:val="20"/>
                <w:szCs w:val="20"/>
              </w:rPr>
              <w:t>4.500,00</w:t>
            </w:r>
          </w:p>
        </w:tc>
      </w:tr>
      <w:tr w:rsidR="007D3B80" w:rsidRPr="007D3B80" w:rsidTr="001921E3">
        <w:tc>
          <w:tcPr>
            <w:tcW w:w="1134" w:type="dxa"/>
          </w:tcPr>
          <w:p w:rsidR="007D3B80" w:rsidRPr="007D3B80" w:rsidRDefault="007D3B80" w:rsidP="001921E3">
            <w:pPr>
              <w:pStyle w:val="NoSpacing"/>
              <w:rPr>
                <w:rFonts w:ascii="Times New Roman" w:hAnsi="Times New Roman"/>
                <w:sz w:val="20"/>
                <w:szCs w:val="20"/>
              </w:rPr>
            </w:pPr>
            <w:r w:rsidRPr="007D3B80">
              <w:rPr>
                <w:rFonts w:ascii="Times New Roman" w:hAnsi="Times New Roman"/>
                <w:sz w:val="20"/>
                <w:szCs w:val="20"/>
              </w:rPr>
              <w:t>6.2.</w:t>
            </w:r>
          </w:p>
        </w:tc>
        <w:tc>
          <w:tcPr>
            <w:tcW w:w="6095" w:type="dxa"/>
          </w:tcPr>
          <w:p w:rsidR="007D3B80" w:rsidRPr="007D3B80" w:rsidRDefault="007D3B80" w:rsidP="001921E3">
            <w:pPr>
              <w:pStyle w:val="NoSpacing"/>
              <w:rPr>
                <w:rFonts w:ascii="Times New Roman" w:hAnsi="Times New Roman"/>
                <w:sz w:val="20"/>
                <w:szCs w:val="20"/>
              </w:rPr>
            </w:pPr>
            <w:r w:rsidRPr="007D3B80">
              <w:rPr>
                <w:rFonts w:ascii="Times New Roman" w:hAnsi="Times New Roman"/>
                <w:sz w:val="20"/>
                <w:szCs w:val="20"/>
              </w:rPr>
              <w:t>Монтирање целокупне новогодишње уличне расвете</w:t>
            </w:r>
          </w:p>
        </w:tc>
        <w:tc>
          <w:tcPr>
            <w:tcW w:w="1152" w:type="dxa"/>
          </w:tcPr>
          <w:p w:rsidR="007D3B80" w:rsidRPr="007D3B80" w:rsidRDefault="007D3B80" w:rsidP="001921E3">
            <w:pPr>
              <w:pStyle w:val="NoSpacing"/>
              <w:jc w:val="center"/>
              <w:rPr>
                <w:rFonts w:ascii="Times New Roman" w:hAnsi="Times New Roman"/>
                <w:sz w:val="20"/>
                <w:szCs w:val="20"/>
              </w:rPr>
            </w:pPr>
            <w:r w:rsidRPr="007D3B80">
              <w:rPr>
                <w:rFonts w:ascii="Times New Roman" w:hAnsi="Times New Roman"/>
                <w:sz w:val="20"/>
                <w:szCs w:val="20"/>
              </w:rPr>
              <w:t>паушално</w:t>
            </w:r>
          </w:p>
        </w:tc>
        <w:tc>
          <w:tcPr>
            <w:tcW w:w="1277" w:type="dxa"/>
          </w:tcPr>
          <w:p w:rsidR="007D3B80" w:rsidRPr="007D3B80" w:rsidRDefault="007D3B80" w:rsidP="001921E3">
            <w:pPr>
              <w:pStyle w:val="NoSpacing"/>
              <w:jc w:val="right"/>
              <w:rPr>
                <w:rFonts w:ascii="Times New Roman" w:hAnsi="Times New Roman"/>
                <w:sz w:val="20"/>
                <w:szCs w:val="20"/>
              </w:rPr>
            </w:pPr>
            <w:r w:rsidRPr="007D3B80">
              <w:rPr>
                <w:rFonts w:ascii="Times New Roman" w:hAnsi="Times New Roman"/>
                <w:sz w:val="20"/>
                <w:szCs w:val="20"/>
              </w:rPr>
              <w:t>60.000,00</w:t>
            </w:r>
          </w:p>
        </w:tc>
      </w:tr>
      <w:tr w:rsidR="007D3B80" w:rsidRPr="007D3B80" w:rsidTr="001921E3">
        <w:tc>
          <w:tcPr>
            <w:tcW w:w="1134" w:type="dxa"/>
          </w:tcPr>
          <w:p w:rsidR="007D3B80" w:rsidRPr="007D3B80" w:rsidRDefault="007D3B80" w:rsidP="001921E3">
            <w:pPr>
              <w:pStyle w:val="NoSpacing"/>
              <w:rPr>
                <w:rFonts w:ascii="Times New Roman" w:hAnsi="Times New Roman"/>
                <w:sz w:val="20"/>
                <w:szCs w:val="20"/>
              </w:rPr>
            </w:pPr>
            <w:r w:rsidRPr="007D3B80">
              <w:rPr>
                <w:rFonts w:ascii="Times New Roman" w:hAnsi="Times New Roman"/>
                <w:sz w:val="20"/>
                <w:szCs w:val="20"/>
              </w:rPr>
              <w:t>6.3.</w:t>
            </w:r>
          </w:p>
        </w:tc>
        <w:tc>
          <w:tcPr>
            <w:tcW w:w="6095" w:type="dxa"/>
          </w:tcPr>
          <w:p w:rsidR="007D3B80" w:rsidRPr="007D3B80" w:rsidRDefault="007D3B80" w:rsidP="001921E3">
            <w:pPr>
              <w:pStyle w:val="NoSpacing"/>
              <w:rPr>
                <w:rFonts w:ascii="Times New Roman" w:hAnsi="Times New Roman"/>
                <w:sz w:val="20"/>
                <w:szCs w:val="20"/>
              </w:rPr>
            </w:pPr>
            <w:r w:rsidRPr="007D3B80">
              <w:rPr>
                <w:rFonts w:ascii="Times New Roman" w:hAnsi="Times New Roman"/>
                <w:sz w:val="20"/>
                <w:szCs w:val="20"/>
              </w:rPr>
              <w:t>Демонтирање целокупне новогодишње уличне расвете</w:t>
            </w:r>
          </w:p>
        </w:tc>
        <w:tc>
          <w:tcPr>
            <w:tcW w:w="1152" w:type="dxa"/>
          </w:tcPr>
          <w:p w:rsidR="007D3B80" w:rsidRPr="007D3B80" w:rsidRDefault="007D3B80" w:rsidP="001921E3">
            <w:pPr>
              <w:pStyle w:val="NoSpacing"/>
              <w:jc w:val="center"/>
              <w:rPr>
                <w:rFonts w:ascii="Times New Roman" w:hAnsi="Times New Roman"/>
                <w:sz w:val="20"/>
                <w:szCs w:val="20"/>
              </w:rPr>
            </w:pPr>
            <w:r w:rsidRPr="007D3B80">
              <w:rPr>
                <w:rFonts w:ascii="Times New Roman" w:hAnsi="Times New Roman"/>
                <w:sz w:val="20"/>
                <w:szCs w:val="20"/>
              </w:rPr>
              <w:t>паушално</w:t>
            </w:r>
          </w:p>
        </w:tc>
        <w:tc>
          <w:tcPr>
            <w:tcW w:w="1277" w:type="dxa"/>
          </w:tcPr>
          <w:p w:rsidR="007D3B80" w:rsidRPr="007D3B80" w:rsidRDefault="007D3B80" w:rsidP="001921E3">
            <w:pPr>
              <w:pStyle w:val="NoSpacing"/>
              <w:jc w:val="right"/>
              <w:rPr>
                <w:rFonts w:ascii="Times New Roman" w:hAnsi="Times New Roman"/>
                <w:sz w:val="20"/>
                <w:szCs w:val="20"/>
              </w:rPr>
            </w:pPr>
            <w:r w:rsidRPr="007D3B80">
              <w:rPr>
                <w:rFonts w:ascii="Times New Roman" w:hAnsi="Times New Roman"/>
                <w:sz w:val="20"/>
                <w:szCs w:val="20"/>
              </w:rPr>
              <w:t>40.000,00</w:t>
            </w:r>
          </w:p>
        </w:tc>
      </w:tr>
      <w:tr w:rsidR="007D3B80" w:rsidRPr="007D3B80" w:rsidTr="001921E3">
        <w:tc>
          <w:tcPr>
            <w:tcW w:w="1134" w:type="dxa"/>
            <w:shd w:val="clear" w:color="auto" w:fill="D9D9D9" w:themeFill="background1" w:themeFillShade="D9"/>
          </w:tcPr>
          <w:p w:rsidR="007D3B80" w:rsidRPr="007D3B80" w:rsidRDefault="007D3B80" w:rsidP="001921E3">
            <w:pPr>
              <w:pStyle w:val="NoSpacing"/>
              <w:ind w:firstLine="284"/>
              <w:rPr>
                <w:rFonts w:ascii="Times New Roman" w:hAnsi="Times New Roman"/>
                <w:sz w:val="20"/>
                <w:szCs w:val="20"/>
              </w:rPr>
            </w:pPr>
          </w:p>
        </w:tc>
        <w:tc>
          <w:tcPr>
            <w:tcW w:w="6095" w:type="dxa"/>
            <w:shd w:val="clear" w:color="auto" w:fill="D9D9D9" w:themeFill="background1" w:themeFillShade="D9"/>
          </w:tcPr>
          <w:p w:rsidR="007D3B80" w:rsidRPr="007D3B80" w:rsidRDefault="007D3B80" w:rsidP="001921E3">
            <w:pPr>
              <w:pStyle w:val="NoSpacing"/>
              <w:rPr>
                <w:rFonts w:ascii="Times New Roman" w:hAnsi="Times New Roman"/>
                <w:sz w:val="20"/>
                <w:szCs w:val="20"/>
              </w:rPr>
            </w:pPr>
          </w:p>
        </w:tc>
        <w:tc>
          <w:tcPr>
            <w:tcW w:w="1152" w:type="dxa"/>
            <w:shd w:val="clear" w:color="auto" w:fill="D9D9D9" w:themeFill="background1" w:themeFillShade="D9"/>
          </w:tcPr>
          <w:p w:rsidR="007D3B80" w:rsidRPr="007D3B80" w:rsidRDefault="007D3B80" w:rsidP="001921E3">
            <w:pPr>
              <w:pStyle w:val="NoSpacing"/>
              <w:jc w:val="center"/>
              <w:rPr>
                <w:rFonts w:ascii="Times New Roman" w:hAnsi="Times New Roman"/>
                <w:sz w:val="20"/>
                <w:szCs w:val="20"/>
              </w:rPr>
            </w:pPr>
          </w:p>
        </w:tc>
        <w:tc>
          <w:tcPr>
            <w:tcW w:w="1277" w:type="dxa"/>
            <w:shd w:val="clear" w:color="auto" w:fill="D9D9D9" w:themeFill="background1" w:themeFillShade="D9"/>
          </w:tcPr>
          <w:p w:rsidR="007D3B80" w:rsidRPr="007D3B80" w:rsidRDefault="007D3B80" w:rsidP="001921E3">
            <w:pPr>
              <w:pStyle w:val="NoSpacing"/>
              <w:jc w:val="right"/>
              <w:rPr>
                <w:rFonts w:ascii="Times New Roman" w:hAnsi="Times New Roman"/>
                <w:sz w:val="20"/>
                <w:szCs w:val="20"/>
              </w:rPr>
            </w:pPr>
          </w:p>
        </w:tc>
      </w:tr>
      <w:tr w:rsidR="007D3B80" w:rsidRPr="007D3B80" w:rsidTr="001921E3">
        <w:tc>
          <w:tcPr>
            <w:tcW w:w="1134" w:type="dxa"/>
          </w:tcPr>
          <w:p w:rsidR="007D3B80" w:rsidRPr="007D3B80" w:rsidRDefault="007D3B80" w:rsidP="001921E3">
            <w:pPr>
              <w:pStyle w:val="NoSpacing"/>
              <w:rPr>
                <w:rFonts w:ascii="Times New Roman" w:hAnsi="Times New Roman"/>
                <w:b/>
                <w:sz w:val="20"/>
                <w:szCs w:val="20"/>
              </w:rPr>
            </w:pPr>
            <w:r w:rsidRPr="007D3B80">
              <w:rPr>
                <w:rFonts w:ascii="Times New Roman" w:hAnsi="Times New Roman"/>
                <w:b/>
                <w:sz w:val="20"/>
                <w:szCs w:val="20"/>
              </w:rPr>
              <w:t>7.</w:t>
            </w:r>
          </w:p>
        </w:tc>
        <w:tc>
          <w:tcPr>
            <w:tcW w:w="6095" w:type="dxa"/>
          </w:tcPr>
          <w:p w:rsidR="007D3B80" w:rsidRPr="007D3B80" w:rsidRDefault="007D3B80" w:rsidP="001921E3">
            <w:pPr>
              <w:pStyle w:val="NoSpacing"/>
              <w:rPr>
                <w:rFonts w:ascii="Times New Roman" w:hAnsi="Times New Roman"/>
                <w:b/>
                <w:sz w:val="20"/>
                <w:szCs w:val="20"/>
              </w:rPr>
            </w:pPr>
            <w:r w:rsidRPr="007D3B80">
              <w:rPr>
                <w:rFonts w:ascii="Times New Roman" w:hAnsi="Times New Roman"/>
                <w:b/>
                <w:sz w:val="20"/>
                <w:szCs w:val="20"/>
              </w:rPr>
              <w:t>АНГАЖОВАЊЕ РАДНИКА</w:t>
            </w:r>
          </w:p>
        </w:tc>
        <w:tc>
          <w:tcPr>
            <w:tcW w:w="1152" w:type="dxa"/>
          </w:tcPr>
          <w:p w:rsidR="007D3B80" w:rsidRPr="007D3B80" w:rsidRDefault="007D3B80" w:rsidP="001921E3">
            <w:pPr>
              <w:pStyle w:val="NoSpacing"/>
              <w:jc w:val="center"/>
              <w:rPr>
                <w:rFonts w:ascii="Times New Roman" w:hAnsi="Times New Roman"/>
                <w:sz w:val="20"/>
                <w:szCs w:val="20"/>
              </w:rPr>
            </w:pPr>
          </w:p>
        </w:tc>
        <w:tc>
          <w:tcPr>
            <w:tcW w:w="1277" w:type="dxa"/>
          </w:tcPr>
          <w:p w:rsidR="007D3B80" w:rsidRPr="007D3B80" w:rsidRDefault="007D3B80" w:rsidP="001921E3">
            <w:pPr>
              <w:pStyle w:val="NoSpacing"/>
              <w:jc w:val="right"/>
              <w:rPr>
                <w:rFonts w:ascii="Times New Roman" w:hAnsi="Times New Roman"/>
                <w:sz w:val="20"/>
                <w:szCs w:val="20"/>
              </w:rPr>
            </w:pPr>
          </w:p>
        </w:tc>
      </w:tr>
      <w:tr w:rsidR="007D3B80" w:rsidRPr="007D3B80" w:rsidTr="001921E3">
        <w:tc>
          <w:tcPr>
            <w:tcW w:w="1134" w:type="dxa"/>
          </w:tcPr>
          <w:p w:rsidR="007D3B80" w:rsidRPr="007D3B80" w:rsidRDefault="007D3B80" w:rsidP="001921E3">
            <w:pPr>
              <w:pStyle w:val="NoSpacing"/>
              <w:rPr>
                <w:rFonts w:ascii="Times New Roman" w:hAnsi="Times New Roman"/>
                <w:sz w:val="20"/>
                <w:szCs w:val="20"/>
              </w:rPr>
            </w:pPr>
            <w:r w:rsidRPr="007D3B80">
              <w:rPr>
                <w:rFonts w:ascii="Times New Roman" w:hAnsi="Times New Roman"/>
                <w:sz w:val="20"/>
                <w:szCs w:val="20"/>
              </w:rPr>
              <w:t>7.1.</w:t>
            </w:r>
          </w:p>
        </w:tc>
        <w:tc>
          <w:tcPr>
            <w:tcW w:w="6095" w:type="dxa"/>
          </w:tcPr>
          <w:p w:rsidR="007D3B80" w:rsidRPr="007D3B80" w:rsidRDefault="007D3B80" w:rsidP="001921E3">
            <w:pPr>
              <w:pStyle w:val="NoSpacing"/>
              <w:rPr>
                <w:rFonts w:ascii="Times New Roman" w:hAnsi="Times New Roman"/>
                <w:sz w:val="20"/>
                <w:szCs w:val="20"/>
              </w:rPr>
            </w:pPr>
            <w:r w:rsidRPr="007D3B80">
              <w:rPr>
                <w:rFonts w:ascii="Times New Roman" w:hAnsi="Times New Roman"/>
                <w:sz w:val="20"/>
                <w:szCs w:val="20"/>
              </w:rPr>
              <w:t>Ангажовање стручних услуга вишег сарадника на пословима грађевинарства</w:t>
            </w:r>
          </w:p>
        </w:tc>
        <w:tc>
          <w:tcPr>
            <w:tcW w:w="1152" w:type="dxa"/>
          </w:tcPr>
          <w:p w:rsidR="007D3B80" w:rsidRPr="007D3B80" w:rsidRDefault="007D3B80" w:rsidP="001921E3">
            <w:pPr>
              <w:pStyle w:val="NoSpacing"/>
              <w:jc w:val="center"/>
              <w:rPr>
                <w:rFonts w:ascii="Times New Roman" w:hAnsi="Times New Roman"/>
                <w:sz w:val="20"/>
                <w:szCs w:val="20"/>
              </w:rPr>
            </w:pPr>
          </w:p>
          <w:p w:rsidR="007D3B80" w:rsidRPr="007D3B80" w:rsidRDefault="007D3B80" w:rsidP="001921E3">
            <w:pPr>
              <w:pStyle w:val="NoSpacing"/>
              <w:jc w:val="center"/>
              <w:rPr>
                <w:rFonts w:ascii="Times New Roman" w:hAnsi="Times New Roman"/>
                <w:sz w:val="20"/>
                <w:szCs w:val="20"/>
              </w:rPr>
            </w:pPr>
            <w:r w:rsidRPr="007D3B80">
              <w:rPr>
                <w:rFonts w:ascii="Times New Roman" w:hAnsi="Times New Roman"/>
                <w:sz w:val="20"/>
                <w:szCs w:val="20"/>
              </w:rPr>
              <w:t>час</w:t>
            </w:r>
          </w:p>
        </w:tc>
        <w:tc>
          <w:tcPr>
            <w:tcW w:w="1277" w:type="dxa"/>
          </w:tcPr>
          <w:p w:rsidR="007D3B80" w:rsidRPr="007D3B80" w:rsidRDefault="007D3B80" w:rsidP="001921E3">
            <w:pPr>
              <w:pStyle w:val="NoSpacing"/>
              <w:jc w:val="right"/>
              <w:rPr>
                <w:rFonts w:ascii="Times New Roman" w:hAnsi="Times New Roman"/>
                <w:sz w:val="20"/>
                <w:szCs w:val="20"/>
              </w:rPr>
            </w:pPr>
          </w:p>
          <w:p w:rsidR="007D3B80" w:rsidRPr="007D3B80" w:rsidRDefault="007D3B80" w:rsidP="001921E3">
            <w:pPr>
              <w:pStyle w:val="NoSpacing"/>
              <w:jc w:val="right"/>
              <w:rPr>
                <w:rFonts w:ascii="Times New Roman" w:hAnsi="Times New Roman"/>
                <w:sz w:val="20"/>
                <w:szCs w:val="20"/>
              </w:rPr>
            </w:pPr>
            <w:r w:rsidRPr="007D3B80">
              <w:rPr>
                <w:rFonts w:ascii="Times New Roman" w:hAnsi="Times New Roman"/>
                <w:sz w:val="20"/>
                <w:szCs w:val="20"/>
              </w:rPr>
              <w:t>750,00</w:t>
            </w:r>
          </w:p>
        </w:tc>
      </w:tr>
      <w:tr w:rsidR="007D3B80" w:rsidRPr="007D3B80" w:rsidTr="001921E3">
        <w:tc>
          <w:tcPr>
            <w:tcW w:w="1134" w:type="dxa"/>
          </w:tcPr>
          <w:p w:rsidR="007D3B80" w:rsidRPr="007D3B80" w:rsidRDefault="007D3B80" w:rsidP="001921E3">
            <w:pPr>
              <w:pStyle w:val="NoSpacing"/>
              <w:rPr>
                <w:rFonts w:ascii="Times New Roman" w:hAnsi="Times New Roman"/>
                <w:sz w:val="20"/>
                <w:szCs w:val="20"/>
              </w:rPr>
            </w:pPr>
            <w:r w:rsidRPr="007D3B80">
              <w:rPr>
                <w:rFonts w:ascii="Times New Roman" w:hAnsi="Times New Roman"/>
                <w:sz w:val="20"/>
                <w:szCs w:val="20"/>
              </w:rPr>
              <w:t>7.2.</w:t>
            </w:r>
          </w:p>
        </w:tc>
        <w:tc>
          <w:tcPr>
            <w:tcW w:w="6095" w:type="dxa"/>
          </w:tcPr>
          <w:p w:rsidR="007D3B80" w:rsidRPr="007D3B80" w:rsidRDefault="007D3B80" w:rsidP="001921E3">
            <w:pPr>
              <w:pStyle w:val="NoSpacing"/>
              <w:rPr>
                <w:rFonts w:ascii="Times New Roman" w:hAnsi="Times New Roman"/>
                <w:sz w:val="20"/>
                <w:szCs w:val="20"/>
              </w:rPr>
            </w:pPr>
            <w:r w:rsidRPr="007D3B80">
              <w:rPr>
                <w:rFonts w:ascii="Times New Roman" w:hAnsi="Times New Roman"/>
                <w:sz w:val="20"/>
                <w:szCs w:val="20"/>
              </w:rPr>
              <w:t xml:space="preserve">Ангажовање стручних услуга електричара </w:t>
            </w:r>
          </w:p>
        </w:tc>
        <w:tc>
          <w:tcPr>
            <w:tcW w:w="1152" w:type="dxa"/>
          </w:tcPr>
          <w:p w:rsidR="007D3B80" w:rsidRPr="007D3B80" w:rsidRDefault="007D3B80" w:rsidP="001921E3">
            <w:pPr>
              <w:jc w:val="center"/>
              <w:rPr>
                <w:rFonts w:ascii="Times New Roman" w:hAnsi="Times New Roman"/>
                <w:b w:val="0"/>
                <w:sz w:val="20"/>
              </w:rPr>
            </w:pPr>
            <w:r w:rsidRPr="007D3B80">
              <w:rPr>
                <w:rFonts w:ascii="Times New Roman" w:hAnsi="Times New Roman"/>
                <w:b w:val="0"/>
                <w:sz w:val="20"/>
              </w:rPr>
              <w:t>час</w:t>
            </w:r>
          </w:p>
        </w:tc>
        <w:tc>
          <w:tcPr>
            <w:tcW w:w="1277" w:type="dxa"/>
          </w:tcPr>
          <w:p w:rsidR="007D3B80" w:rsidRPr="007D3B80" w:rsidRDefault="007D3B80" w:rsidP="001921E3">
            <w:pPr>
              <w:pStyle w:val="NoSpacing"/>
              <w:jc w:val="right"/>
              <w:rPr>
                <w:rFonts w:ascii="Times New Roman" w:hAnsi="Times New Roman"/>
                <w:sz w:val="20"/>
                <w:szCs w:val="20"/>
              </w:rPr>
            </w:pPr>
            <w:r w:rsidRPr="007D3B80">
              <w:rPr>
                <w:rFonts w:ascii="Times New Roman" w:hAnsi="Times New Roman"/>
                <w:sz w:val="20"/>
                <w:szCs w:val="20"/>
              </w:rPr>
              <w:t>600,00</w:t>
            </w:r>
          </w:p>
        </w:tc>
      </w:tr>
      <w:tr w:rsidR="007D3B80" w:rsidRPr="007D3B80" w:rsidTr="001921E3">
        <w:tc>
          <w:tcPr>
            <w:tcW w:w="1134" w:type="dxa"/>
          </w:tcPr>
          <w:p w:rsidR="007D3B80" w:rsidRPr="007D3B80" w:rsidRDefault="007D3B80" w:rsidP="001921E3">
            <w:pPr>
              <w:pStyle w:val="NoSpacing"/>
              <w:rPr>
                <w:rFonts w:ascii="Times New Roman" w:hAnsi="Times New Roman"/>
                <w:sz w:val="20"/>
                <w:szCs w:val="20"/>
              </w:rPr>
            </w:pPr>
            <w:r w:rsidRPr="007D3B80">
              <w:rPr>
                <w:rFonts w:ascii="Times New Roman" w:hAnsi="Times New Roman"/>
                <w:sz w:val="20"/>
                <w:szCs w:val="20"/>
              </w:rPr>
              <w:t>7.3.</w:t>
            </w:r>
          </w:p>
        </w:tc>
        <w:tc>
          <w:tcPr>
            <w:tcW w:w="6095" w:type="dxa"/>
          </w:tcPr>
          <w:p w:rsidR="007D3B80" w:rsidRPr="007D3B80" w:rsidRDefault="007D3B80" w:rsidP="001921E3">
            <w:pPr>
              <w:pStyle w:val="NoSpacing"/>
              <w:rPr>
                <w:rFonts w:ascii="Times New Roman" w:hAnsi="Times New Roman"/>
                <w:sz w:val="20"/>
                <w:szCs w:val="20"/>
              </w:rPr>
            </w:pPr>
            <w:r w:rsidRPr="007D3B80">
              <w:rPr>
                <w:rFonts w:ascii="Times New Roman" w:hAnsi="Times New Roman"/>
                <w:sz w:val="20"/>
                <w:szCs w:val="20"/>
              </w:rPr>
              <w:t>Ангажовање услуга из области браварских радова</w:t>
            </w:r>
          </w:p>
        </w:tc>
        <w:tc>
          <w:tcPr>
            <w:tcW w:w="1152" w:type="dxa"/>
          </w:tcPr>
          <w:p w:rsidR="007D3B80" w:rsidRPr="007D3B80" w:rsidRDefault="007D3B80" w:rsidP="001921E3">
            <w:pPr>
              <w:jc w:val="center"/>
              <w:rPr>
                <w:rFonts w:ascii="Times New Roman" w:hAnsi="Times New Roman"/>
                <w:b w:val="0"/>
                <w:sz w:val="20"/>
              </w:rPr>
            </w:pPr>
            <w:r w:rsidRPr="007D3B80">
              <w:rPr>
                <w:rFonts w:ascii="Times New Roman" w:hAnsi="Times New Roman"/>
                <w:b w:val="0"/>
                <w:sz w:val="20"/>
              </w:rPr>
              <w:t>час</w:t>
            </w:r>
          </w:p>
        </w:tc>
        <w:tc>
          <w:tcPr>
            <w:tcW w:w="1277" w:type="dxa"/>
          </w:tcPr>
          <w:p w:rsidR="007D3B80" w:rsidRPr="007D3B80" w:rsidRDefault="007D3B80" w:rsidP="001921E3">
            <w:pPr>
              <w:pStyle w:val="NoSpacing"/>
              <w:jc w:val="right"/>
              <w:rPr>
                <w:rFonts w:ascii="Times New Roman" w:hAnsi="Times New Roman"/>
                <w:sz w:val="20"/>
                <w:szCs w:val="20"/>
              </w:rPr>
            </w:pPr>
            <w:r w:rsidRPr="007D3B80">
              <w:rPr>
                <w:rFonts w:ascii="Times New Roman" w:hAnsi="Times New Roman"/>
                <w:sz w:val="20"/>
                <w:szCs w:val="20"/>
              </w:rPr>
              <w:t>600,00</w:t>
            </w:r>
          </w:p>
        </w:tc>
      </w:tr>
      <w:tr w:rsidR="007D3B80" w:rsidRPr="007D3B80" w:rsidTr="001921E3">
        <w:tc>
          <w:tcPr>
            <w:tcW w:w="1134" w:type="dxa"/>
          </w:tcPr>
          <w:p w:rsidR="007D3B80" w:rsidRPr="007D3B80" w:rsidRDefault="007D3B80" w:rsidP="001921E3">
            <w:pPr>
              <w:pStyle w:val="NoSpacing"/>
              <w:rPr>
                <w:rFonts w:ascii="Times New Roman" w:hAnsi="Times New Roman"/>
                <w:sz w:val="20"/>
                <w:szCs w:val="20"/>
              </w:rPr>
            </w:pPr>
            <w:r w:rsidRPr="007D3B80">
              <w:rPr>
                <w:rFonts w:ascii="Times New Roman" w:hAnsi="Times New Roman"/>
                <w:sz w:val="20"/>
                <w:szCs w:val="20"/>
              </w:rPr>
              <w:t>7.4.</w:t>
            </w:r>
          </w:p>
        </w:tc>
        <w:tc>
          <w:tcPr>
            <w:tcW w:w="6095" w:type="dxa"/>
          </w:tcPr>
          <w:p w:rsidR="007D3B80" w:rsidRPr="007D3B80" w:rsidRDefault="007D3B80" w:rsidP="001921E3">
            <w:pPr>
              <w:pStyle w:val="NoSpacing"/>
              <w:rPr>
                <w:rFonts w:ascii="Times New Roman" w:hAnsi="Times New Roman"/>
                <w:sz w:val="20"/>
                <w:szCs w:val="20"/>
              </w:rPr>
            </w:pPr>
            <w:r w:rsidRPr="007D3B80">
              <w:rPr>
                <w:rFonts w:ascii="Times New Roman" w:hAnsi="Times New Roman"/>
                <w:sz w:val="20"/>
                <w:szCs w:val="20"/>
              </w:rPr>
              <w:t>Ангажовање услуга теренског радника (одржавање јавних површина, чишћење и осталих помоћних радова)</w:t>
            </w:r>
          </w:p>
        </w:tc>
        <w:tc>
          <w:tcPr>
            <w:tcW w:w="1152" w:type="dxa"/>
          </w:tcPr>
          <w:p w:rsidR="007D3B80" w:rsidRPr="007D3B80" w:rsidRDefault="007D3B80" w:rsidP="001921E3">
            <w:pPr>
              <w:jc w:val="center"/>
              <w:rPr>
                <w:rFonts w:ascii="Times New Roman" w:hAnsi="Times New Roman"/>
                <w:b w:val="0"/>
                <w:sz w:val="20"/>
              </w:rPr>
            </w:pPr>
          </w:p>
          <w:p w:rsidR="007D3B80" w:rsidRPr="007D3B80" w:rsidRDefault="007D3B80" w:rsidP="001921E3">
            <w:pPr>
              <w:jc w:val="center"/>
              <w:rPr>
                <w:rFonts w:ascii="Times New Roman" w:hAnsi="Times New Roman"/>
                <w:b w:val="0"/>
                <w:sz w:val="20"/>
              </w:rPr>
            </w:pPr>
            <w:r w:rsidRPr="007D3B80">
              <w:rPr>
                <w:rFonts w:ascii="Times New Roman" w:hAnsi="Times New Roman"/>
                <w:b w:val="0"/>
                <w:sz w:val="20"/>
              </w:rPr>
              <w:t>час</w:t>
            </w:r>
          </w:p>
        </w:tc>
        <w:tc>
          <w:tcPr>
            <w:tcW w:w="1277" w:type="dxa"/>
          </w:tcPr>
          <w:p w:rsidR="007D3B80" w:rsidRPr="007D3B80" w:rsidRDefault="007D3B80" w:rsidP="001921E3">
            <w:pPr>
              <w:pStyle w:val="NoSpacing"/>
              <w:jc w:val="right"/>
              <w:rPr>
                <w:rFonts w:ascii="Times New Roman" w:hAnsi="Times New Roman"/>
                <w:sz w:val="20"/>
                <w:szCs w:val="20"/>
              </w:rPr>
            </w:pPr>
          </w:p>
          <w:p w:rsidR="007D3B80" w:rsidRPr="007D3B80" w:rsidRDefault="007D3B80" w:rsidP="001921E3">
            <w:pPr>
              <w:pStyle w:val="NoSpacing"/>
              <w:jc w:val="right"/>
              <w:rPr>
                <w:rFonts w:ascii="Times New Roman" w:hAnsi="Times New Roman"/>
                <w:sz w:val="20"/>
                <w:szCs w:val="20"/>
              </w:rPr>
            </w:pPr>
            <w:r w:rsidRPr="007D3B80">
              <w:rPr>
                <w:rFonts w:ascii="Times New Roman" w:hAnsi="Times New Roman"/>
                <w:sz w:val="20"/>
                <w:szCs w:val="20"/>
              </w:rPr>
              <w:t>400,00</w:t>
            </w:r>
          </w:p>
        </w:tc>
      </w:tr>
      <w:tr w:rsidR="007D3B80" w:rsidRPr="007D3B80" w:rsidTr="001921E3">
        <w:tc>
          <w:tcPr>
            <w:tcW w:w="1134" w:type="dxa"/>
          </w:tcPr>
          <w:p w:rsidR="007D3B80" w:rsidRPr="007D3B80" w:rsidRDefault="007D3B80" w:rsidP="001921E3">
            <w:pPr>
              <w:pStyle w:val="NoSpacing"/>
              <w:rPr>
                <w:rFonts w:ascii="Times New Roman" w:hAnsi="Times New Roman"/>
                <w:sz w:val="20"/>
                <w:szCs w:val="20"/>
              </w:rPr>
            </w:pPr>
            <w:r w:rsidRPr="007D3B80">
              <w:rPr>
                <w:rFonts w:ascii="Times New Roman" w:hAnsi="Times New Roman"/>
                <w:sz w:val="20"/>
                <w:szCs w:val="20"/>
              </w:rPr>
              <w:t>7.5.</w:t>
            </w:r>
          </w:p>
        </w:tc>
        <w:tc>
          <w:tcPr>
            <w:tcW w:w="6095" w:type="dxa"/>
          </w:tcPr>
          <w:p w:rsidR="007D3B80" w:rsidRPr="007D3B80" w:rsidRDefault="007D3B80" w:rsidP="001921E3">
            <w:pPr>
              <w:pStyle w:val="NoSpacing"/>
              <w:rPr>
                <w:rFonts w:ascii="Times New Roman" w:hAnsi="Times New Roman"/>
                <w:sz w:val="20"/>
                <w:szCs w:val="20"/>
              </w:rPr>
            </w:pPr>
            <w:r w:rsidRPr="007D3B80">
              <w:rPr>
                <w:rFonts w:ascii="Times New Roman" w:hAnsi="Times New Roman"/>
                <w:sz w:val="20"/>
                <w:szCs w:val="20"/>
              </w:rPr>
              <w:t>Ангажовање радника на пословима анкетирања из послова делатности фирме</w:t>
            </w:r>
          </w:p>
        </w:tc>
        <w:tc>
          <w:tcPr>
            <w:tcW w:w="1152" w:type="dxa"/>
          </w:tcPr>
          <w:p w:rsidR="007D3B80" w:rsidRPr="007D3B80" w:rsidRDefault="007D3B80" w:rsidP="001921E3">
            <w:pPr>
              <w:jc w:val="center"/>
              <w:rPr>
                <w:rFonts w:ascii="Times New Roman" w:hAnsi="Times New Roman"/>
                <w:b w:val="0"/>
                <w:sz w:val="20"/>
              </w:rPr>
            </w:pPr>
            <w:r w:rsidRPr="007D3B80">
              <w:rPr>
                <w:rFonts w:ascii="Times New Roman" w:hAnsi="Times New Roman"/>
                <w:b w:val="0"/>
                <w:sz w:val="20"/>
              </w:rPr>
              <w:t>час</w:t>
            </w:r>
          </w:p>
        </w:tc>
        <w:tc>
          <w:tcPr>
            <w:tcW w:w="1277" w:type="dxa"/>
          </w:tcPr>
          <w:p w:rsidR="007D3B80" w:rsidRPr="007D3B80" w:rsidRDefault="007D3B80" w:rsidP="001921E3">
            <w:pPr>
              <w:pStyle w:val="NoSpacing"/>
              <w:jc w:val="right"/>
              <w:rPr>
                <w:rFonts w:ascii="Times New Roman" w:hAnsi="Times New Roman"/>
                <w:sz w:val="20"/>
                <w:szCs w:val="20"/>
              </w:rPr>
            </w:pPr>
            <w:r w:rsidRPr="007D3B80">
              <w:rPr>
                <w:rFonts w:ascii="Times New Roman" w:hAnsi="Times New Roman"/>
                <w:sz w:val="20"/>
                <w:szCs w:val="20"/>
              </w:rPr>
              <w:t>280,00</w:t>
            </w:r>
          </w:p>
        </w:tc>
      </w:tr>
    </w:tbl>
    <w:p w:rsidR="007D3B80" w:rsidRPr="007D3B80" w:rsidRDefault="007D3B80" w:rsidP="007D3B80">
      <w:pPr>
        <w:pStyle w:val="NoSpacing"/>
        <w:rPr>
          <w:rFonts w:ascii="Times New Roman" w:hAnsi="Times New Roman"/>
          <w:sz w:val="20"/>
          <w:szCs w:val="20"/>
        </w:rPr>
      </w:pPr>
    </w:p>
    <w:p w:rsidR="007D3B80" w:rsidRPr="007D3B80" w:rsidRDefault="007D3B80" w:rsidP="007D3B80">
      <w:pPr>
        <w:pStyle w:val="NoSpacing"/>
        <w:ind w:firstLine="720"/>
        <w:rPr>
          <w:rFonts w:ascii="Times New Roman" w:hAnsi="Times New Roman"/>
          <w:sz w:val="20"/>
          <w:szCs w:val="20"/>
        </w:rPr>
      </w:pPr>
      <w:r w:rsidRPr="007D3B80">
        <w:rPr>
          <w:rFonts w:ascii="Times New Roman" w:hAnsi="Times New Roman"/>
          <w:sz w:val="20"/>
          <w:szCs w:val="20"/>
        </w:rPr>
        <w:t>Ступањем на снагу овог Ценовника услуга престаје да важи Ценовник услуга, бр. 76-1/17 од 06.06.2017. године</w:t>
      </w:r>
    </w:p>
    <w:p w:rsidR="007D3B80" w:rsidRPr="007D3B80" w:rsidRDefault="007D3B80" w:rsidP="007D3B80">
      <w:pPr>
        <w:pStyle w:val="NoSpacing"/>
        <w:rPr>
          <w:rFonts w:ascii="Times New Roman" w:hAnsi="Times New Roman"/>
          <w:sz w:val="20"/>
          <w:szCs w:val="20"/>
        </w:rPr>
      </w:pPr>
    </w:p>
    <w:p w:rsidR="007D3B80" w:rsidRPr="007D3B80" w:rsidRDefault="007D3B80" w:rsidP="007D3B80">
      <w:pPr>
        <w:pStyle w:val="NoSpacing"/>
        <w:rPr>
          <w:rFonts w:ascii="Times New Roman" w:hAnsi="Times New Roman"/>
          <w:sz w:val="20"/>
          <w:szCs w:val="20"/>
        </w:rPr>
      </w:pPr>
      <w:r w:rsidRPr="007D3B80">
        <w:rPr>
          <w:rFonts w:ascii="Times New Roman" w:hAnsi="Times New Roman"/>
          <w:sz w:val="20"/>
          <w:szCs w:val="20"/>
        </w:rPr>
        <w:tab/>
      </w:r>
      <w:r w:rsidRPr="007D3B80">
        <w:rPr>
          <w:rFonts w:ascii="Times New Roman" w:hAnsi="Times New Roman"/>
          <w:sz w:val="20"/>
          <w:szCs w:val="20"/>
        </w:rPr>
        <w:tab/>
      </w:r>
      <w:r w:rsidRPr="007D3B80">
        <w:rPr>
          <w:rFonts w:ascii="Times New Roman" w:hAnsi="Times New Roman"/>
          <w:sz w:val="20"/>
          <w:szCs w:val="20"/>
        </w:rPr>
        <w:tab/>
      </w:r>
      <w:r w:rsidRPr="007D3B80">
        <w:rPr>
          <w:rFonts w:ascii="Times New Roman" w:hAnsi="Times New Roman"/>
          <w:sz w:val="20"/>
          <w:szCs w:val="20"/>
        </w:rPr>
        <w:tab/>
      </w:r>
      <w:r w:rsidRPr="007D3B80">
        <w:rPr>
          <w:rFonts w:ascii="Times New Roman" w:hAnsi="Times New Roman"/>
          <w:sz w:val="20"/>
          <w:szCs w:val="20"/>
        </w:rPr>
        <w:tab/>
      </w:r>
      <w:r w:rsidRPr="007D3B80">
        <w:rPr>
          <w:rFonts w:ascii="Times New Roman" w:hAnsi="Times New Roman"/>
          <w:sz w:val="20"/>
          <w:szCs w:val="20"/>
        </w:rPr>
        <w:tab/>
      </w:r>
      <w:r w:rsidRPr="007D3B80">
        <w:rPr>
          <w:rFonts w:ascii="Times New Roman" w:hAnsi="Times New Roman"/>
          <w:sz w:val="20"/>
          <w:szCs w:val="20"/>
        </w:rPr>
        <w:tab/>
      </w:r>
      <w:r w:rsidRPr="007D3B80">
        <w:rPr>
          <w:rFonts w:ascii="Times New Roman" w:hAnsi="Times New Roman"/>
          <w:sz w:val="20"/>
          <w:szCs w:val="20"/>
        </w:rPr>
        <w:tab/>
        <w:t>ПРЕДСЕДНИК НАДЗОРНОГ ОДБОРА</w:t>
      </w:r>
    </w:p>
    <w:p w:rsidR="007D3B80" w:rsidRPr="007D3B80" w:rsidRDefault="007D3B80" w:rsidP="007D3B80">
      <w:pPr>
        <w:pStyle w:val="NoSpacing"/>
        <w:ind w:left="5040" w:firstLine="720"/>
        <w:rPr>
          <w:rFonts w:ascii="Times New Roman" w:hAnsi="Times New Roman"/>
        </w:rPr>
      </w:pPr>
      <w:r w:rsidRPr="007D3B80">
        <w:rPr>
          <w:rFonts w:ascii="Times New Roman" w:hAnsi="Times New Roman"/>
          <w:sz w:val="20"/>
          <w:szCs w:val="20"/>
        </w:rPr>
        <w:t>Александар Петковић</w:t>
      </w:r>
      <w:r>
        <w:rPr>
          <w:rFonts w:ascii="Times New Roman" w:hAnsi="Times New Roman"/>
          <w:sz w:val="20"/>
          <w:szCs w:val="20"/>
        </w:rPr>
        <w:t>, с.р.</w:t>
      </w:r>
    </w:p>
    <w:p w:rsidR="00A356A8" w:rsidRDefault="00A356A8" w:rsidP="00A356A8">
      <w:pPr>
        <w:pStyle w:val="NoSpacing"/>
        <w:rPr>
          <w:rFonts w:ascii="Times New Roman" w:hAnsi="Times New Roman"/>
          <w:b/>
          <w:szCs w:val="20"/>
        </w:rPr>
      </w:pPr>
      <w:r w:rsidRPr="009936B8">
        <w:rPr>
          <w:rFonts w:ascii="Times New Roman" w:hAnsi="Times New Roman"/>
          <w:b/>
          <w:szCs w:val="20"/>
        </w:rPr>
        <w:t>15.</w:t>
      </w:r>
    </w:p>
    <w:p w:rsidR="00A356A8" w:rsidRPr="009936B8" w:rsidRDefault="00A356A8" w:rsidP="00A356A8">
      <w:pPr>
        <w:ind w:firstLine="720"/>
        <w:jc w:val="both"/>
        <w:rPr>
          <w:rFonts w:ascii="Times New Roman" w:hAnsi="Times New Roman"/>
          <w:b w:val="0"/>
          <w:sz w:val="20"/>
          <w:lang w:val="sr-Cyrl-CS"/>
        </w:rPr>
      </w:pPr>
      <w:r w:rsidRPr="009936B8">
        <w:rPr>
          <w:rFonts w:ascii="Times New Roman" w:hAnsi="Times New Roman"/>
          <w:b w:val="0"/>
          <w:sz w:val="20"/>
          <w:lang w:val="sr-Cyrl-CS"/>
        </w:rPr>
        <w:t>На основу члана</w:t>
      </w:r>
      <w:r w:rsidRPr="009936B8">
        <w:rPr>
          <w:rFonts w:ascii="Times New Roman" w:hAnsi="Times New Roman"/>
          <w:b w:val="0"/>
          <w:sz w:val="20"/>
        </w:rPr>
        <w:t xml:space="preserve"> 11. </w:t>
      </w:r>
      <w:r w:rsidRPr="009936B8">
        <w:rPr>
          <w:rFonts w:ascii="Times New Roman" w:hAnsi="Times New Roman"/>
          <w:b w:val="0"/>
          <w:sz w:val="20"/>
          <w:lang w:val="sr-Cyrl-CS"/>
        </w:rPr>
        <w:t xml:space="preserve">Одлуке о јавним паркиралиштима </w:t>
      </w:r>
      <w:r w:rsidRPr="009936B8">
        <w:rPr>
          <w:rFonts w:ascii="Times New Roman" w:hAnsi="Times New Roman"/>
          <w:b w:val="0"/>
          <w:sz w:val="20"/>
        </w:rPr>
        <w:t>(</w:t>
      </w:r>
      <w:r w:rsidRPr="009936B8">
        <w:rPr>
          <w:rFonts w:ascii="Times New Roman" w:hAnsi="Times New Roman"/>
          <w:b w:val="0"/>
          <w:sz w:val="20"/>
          <w:lang w:val="sr-Cyrl-CS"/>
        </w:rPr>
        <w:t>„Сл</w:t>
      </w:r>
      <w:r w:rsidRPr="009936B8">
        <w:rPr>
          <w:rFonts w:ascii="Times New Roman" w:hAnsi="Times New Roman"/>
          <w:b w:val="0"/>
          <w:sz w:val="20"/>
        </w:rPr>
        <w:t>. лист општине Ћићевац, бр. 5/2017</w:t>
      </w:r>
      <w:r w:rsidRPr="009936B8">
        <w:rPr>
          <w:rFonts w:ascii="Times New Roman" w:hAnsi="Times New Roman"/>
          <w:b w:val="0"/>
          <w:sz w:val="20"/>
          <w:lang w:val="sr-Cyrl-CS"/>
        </w:rPr>
        <w:t>), и члана 33. став 1. тачка 9</w:t>
      </w:r>
      <w:r w:rsidRPr="009936B8">
        <w:rPr>
          <w:rFonts w:ascii="Times New Roman" w:hAnsi="Times New Roman"/>
          <w:b w:val="0"/>
          <w:sz w:val="20"/>
        </w:rPr>
        <w:t>.</w:t>
      </w:r>
      <w:r w:rsidRPr="009936B8">
        <w:rPr>
          <w:rFonts w:ascii="Times New Roman" w:hAnsi="Times New Roman"/>
          <w:b w:val="0"/>
          <w:sz w:val="20"/>
          <w:lang w:val="sr-Cyrl-CS"/>
        </w:rPr>
        <w:t xml:space="preserve"> Статута ЈП „Путеви Ћићевац“ </w:t>
      </w:r>
      <w:r w:rsidRPr="009936B8">
        <w:rPr>
          <w:rFonts w:ascii="Times New Roman" w:hAnsi="Times New Roman"/>
          <w:b w:val="0"/>
          <w:sz w:val="20"/>
        </w:rPr>
        <w:t>(</w:t>
      </w:r>
      <w:r w:rsidRPr="009936B8">
        <w:rPr>
          <w:rFonts w:ascii="Times New Roman" w:hAnsi="Times New Roman"/>
          <w:b w:val="0"/>
          <w:sz w:val="20"/>
          <w:lang w:val="sr-Cyrl-CS"/>
        </w:rPr>
        <w:t>„Сл</w:t>
      </w:r>
      <w:r w:rsidRPr="009936B8">
        <w:rPr>
          <w:rFonts w:ascii="Times New Roman" w:hAnsi="Times New Roman"/>
          <w:b w:val="0"/>
          <w:sz w:val="20"/>
        </w:rPr>
        <w:t>. лист општине Ћићевац, бр. 1/2017</w:t>
      </w:r>
      <w:r w:rsidRPr="009936B8">
        <w:rPr>
          <w:rFonts w:ascii="Times New Roman" w:hAnsi="Times New Roman"/>
          <w:b w:val="0"/>
          <w:sz w:val="20"/>
          <w:lang w:val="sr-Cyrl-CS"/>
        </w:rPr>
        <w:t>), Надзорни одбор Ј</w:t>
      </w:r>
      <w:r w:rsidRPr="009936B8">
        <w:rPr>
          <w:rFonts w:ascii="Times New Roman" w:hAnsi="Times New Roman"/>
          <w:b w:val="0"/>
          <w:sz w:val="20"/>
        </w:rPr>
        <w:t>.</w:t>
      </w:r>
      <w:r w:rsidRPr="009936B8">
        <w:rPr>
          <w:rFonts w:ascii="Times New Roman" w:hAnsi="Times New Roman"/>
          <w:b w:val="0"/>
          <w:sz w:val="20"/>
          <w:lang w:val="sr-Cyrl-CS"/>
        </w:rPr>
        <w:t>П</w:t>
      </w:r>
      <w:r w:rsidRPr="009936B8">
        <w:rPr>
          <w:rFonts w:ascii="Times New Roman" w:hAnsi="Times New Roman"/>
          <w:b w:val="0"/>
          <w:sz w:val="20"/>
        </w:rPr>
        <w:t>.</w:t>
      </w:r>
      <w:r w:rsidRPr="009936B8">
        <w:rPr>
          <w:rFonts w:ascii="Times New Roman" w:hAnsi="Times New Roman"/>
          <w:b w:val="0"/>
          <w:sz w:val="20"/>
          <w:lang w:val="sr-Cyrl-CS"/>
        </w:rPr>
        <w:t xml:space="preserve"> „Путеви Ћићевац“ на седници одржаној дана </w:t>
      </w:r>
      <w:r w:rsidRPr="009936B8">
        <w:rPr>
          <w:rFonts w:ascii="Times New Roman" w:hAnsi="Times New Roman"/>
          <w:b w:val="0"/>
          <w:sz w:val="20"/>
        </w:rPr>
        <w:t>30.11.</w:t>
      </w:r>
      <w:r w:rsidRPr="009936B8">
        <w:rPr>
          <w:rFonts w:ascii="Times New Roman" w:hAnsi="Times New Roman"/>
          <w:b w:val="0"/>
          <w:sz w:val="20"/>
          <w:lang w:val="sr-Cyrl-CS"/>
        </w:rPr>
        <w:t xml:space="preserve">2017. године, донео је </w:t>
      </w:r>
    </w:p>
    <w:p w:rsidR="00A356A8" w:rsidRPr="009936B8" w:rsidRDefault="00A356A8" w:rsidP="00A356A8">
      <w:pPr>
        <w:tabs>
          <w:tab w:val="left" w:pos="0"/>
        </w:tabs>
        <w:jc w:val="both"/>
        <w:rPr>
          <w:rFonts w:ascii="Times New Roman" w:hAnsi="Times New Roman"/>
          <w:b w:val="0"/>
          <w:sz w:val="14"/>
          <w:lang w:val="sr-Cyrl-CS"/>
        </w:rPr>
      </w:pPr>
    </w:p>
    <w:p w:rsidR="00A356A8" w:rsidRPr="00694D1D" w:rsidRDefault="00A356A8" w:rsidP="00A356A8">
      <w:pPr>
        <w:tabs>
          <w:tab w:val="left" w:pos="0"/>
        </w:tabs>
        <w:jc w:val="center"/>
        <w:rPr>
          <w:rFonts w:ascii="Times New Roman" w:hAnsi="Times New Roman"/>
          <w:sz w:val="20"/>
          <w:lang w:val="sr-Cyrl-CS"/>
        </w:rPr>
      </w:pPr>
      <w:r w:rsidRPr="00694D1D">
        <w:rPr>
          <w:rFonts w:ascii="Times New Roman" w:hAnsi="Times New Roman"/>
          <w:sz w:val="20"/>
          <w:lang w:val="sr-Cyrl-CS"/>
        </w:rPr>
        <w:t>ЦЕНОВНИК</w:t>
      </w:r>
    </w:p>
    <w:p w:rsidR="00A356A8" w:rsidRPr="009936B8" w:rsidRDefault="00A356A8" w:rsidP="00A356A8">
      <w:pPr>
        <w:tabs>
          <w:tab w:val="left" w:pos="0"/>
        </w:tabs>
        <w:jc w:val="center"/>
        <w:rPr>
          <w:rFonts w:ascii="Times New Roman" w:hAnsi="Times New Roman"/>
          <w:b w:val="0"/>
          <w:sz w:val="14"/>
          <w:lang w:val="sr-Cyrl-CS"/>
        </w:rPr>
      </w:pPr>
    </w:p>
    <w:p w:rsidR="00A356A8" w:rsidRPr="009936B8" w:rsidRDefault="00A356A8" w:rsidP="00A356A8">
      <w:pPr>
        <w:tabs>
          <w:tab w:val="left" w:pos="0"/>
        </w:tabs>
        <w:jc w:val="center"/>
        <w:rPr>
          <w:rFonts w:ascii="Times New Roman" w:hAnsi="Times New Roman"/>
          <w:b w:val="0"/>
          <w:sz w:val="20"/>
        </w:rPr>
      </w:pPr>
      <w:r w:rsidRPr="009936B8">
        <w:rPr>
          <w:rFonts w:ascii="Times New Roman" w:hAnsi="Times New Roman"/>
          <w:b w:val="0"/>
          <w:sz w:val="20"/>
        </w:rPr>
        <w:t>I</w:t>
      </w:r>
    </w:p>
    <w:p w:rsidR="00A356A8" w:rsidRPr="009936B8" w:rsidRDefault="00A356A8" w:rsidP="00A356A8">
      <w:pPr>
        <w:tabs>
          <w:tab w:val="left" w:pos="0"/>
        </w:tabs>
        <w:jc w:val="both"/>
        <w:rPr>
          <w:rFonts w:ascii="Times New Roman" w:hAnsi="Times New Roman"/>
          <w:b w:val="0"/>
          <w:sz w:val="20"/>
        </w:rPr>
      </w:pPr>
      <w:r>
        <w:rPr>
          <w:rFonts w:ascii="Times New Roman" w:hAnsi="Times New Roman"/>
          <w:b w:val="0"/>
          <w:sz w:val="20"/>
          <w:lang w:val="sr-Cyrl-CS"/>
        </w:rPr>
        <w:tab/>
      </w:r>
      <w:r w:rsidRPr="009936B8">
        <w:rPr>
          <w:rFonts w:ascii="Times New Roman" w:hAnsi="Times New Roman"/>
          <w:b w:val="0"/>
          <w:sz w:val="20"/>
          <w:lang w:val="sr-Cyrl-CS"/>
        </w:rPr>
        <w:t>Овим Ценовником утврђују се цене за коришћење општих паркиралишта у општини Ћићевац.</w:t>
      </w:r>
    </w:p>
    <w:p w:rsidR="00A356A8" w:rsidRPr="009936B8" w:rsidRDefault="00A356A8" w:rsidP="00A356A8">
      <w:pPr>
        <w:tabs>
          <w:tab w:val="left" w:pos="0"/>
        </w:tabs>
        <w:jc w:val="both"/>
        <w:rPr>
          <w:rFonts w:ascii="Times New Roman" w:hAnsi="Times New Roman"/>
          <w:b w:val="0"/>
          <w:sz w:val="20"/>
        </w:rPr>
      </w:pPr>
    </w:p>
    <w:p w:rsidR="00A356A8" w:rsidRPr="009936B8" w:rsidRDefault="00A356A8" w:rsidP="00A356A8">
      <w:pPr>
        <w:tabs>
          <w:tab w:val="left" w:pos="0"/>
        </w:tabs>
        <w:jc w:val="center"/>
        <w:rPr>
          <w:rFonts w:ascii="Times New Roman" w:hAnsi="Times New Roman"/>
          <w:b w:val="0"/>
          <w:sz w:val="20"/>
        </w:rPr>
      </w:pPr>
      <w:r w:rsidRPr="009936B8">
        <w:rPr>
          <w:rFonts w:ascii="Times New Roman" w:hAnsi="Times New Roman"/>
          <w:b w:val="0"/>
          <w:sz w:val="20"/>
        </w:rPr>
        <w:t>II</w:t>
      </w:r>
    </w:p>
    <w:p w:rsidR="00A356A8" w:rsidRPr="009936B8" w:rsidRDefault="00A356A8" w:rsidP="00A356A8">
      <w:pPr>
        <w:tabs>
          <w:tab w:val="left" w:pos="0"/>
        </w:tabs>
        <w:jc w:val="both"/>
        <w:rPr>
          <w:rFonts w:ascii="Times New Roman" w:hAnsi="Times New Roman"/>
          <w:b w:val="0"/>
          <w:sz w:val="20"/>
          <w:lang w:val="sr-Cyrl-CS"/>
        </w:rPr>
      </w:pPr>
      <w:r>
        <w:rPr>
          <w:rFonts w:ascii="Times New Roman" w:hAnsi="Times New Roman"/>
          <w:b w:val="0"/>
          <w:sz w:val="20"/>
          <w:lang w:val="sr-Cyrl-CS"/>
        </w:rPr>
        <w:tab/>
      </w:r>
      <w:r w:rsidRPr="009936B8">
        <w:rPr>
          <w:rFonts w:ascii="Times New Roman" w:hAnsi="Times New Roman"/>
          <w:b w:val="0"/>
          <w:sz w:val="20"/>
          <w:lang w:val="sr-Cyrl-CS"/>
        </w:rPr>
        <w:t>Цене за коришћење општих паркиралишта садрже локалну комуналну таксу, у складу са Одлуком о локалним комуналним таксама Општине Ћићевац, накнаду коју чине трошкови уређења, опремања и одржавања паркиралишта и порез на додатну вредност.</w:t>
      </w:r>
    </w:p>
    <w:p w:rsidR="00A356A8" w:rsidRDefault="00A356A8" w:rsidP="00A356A8">
      <w:pPr>
        <w:tabs>
          <w:tab w:val="left" w:pos="0"/>
        </w:tabs>
        <w:jc w:val="both"/>
        <w:rPr>
          <w:rFonts w:ascii="Times New Roman" w:hAnsi="Times New Roman"/>
          <w:b w:val="0"/>
          <w:sz w:val="14"/>
        </w:rPr>
      </w:pPr>
    </w:p>
    <w:p w:rsidR="007D3B80" w:rsidRDefault="007D3B80" w:rsidP="00A356A8">
      <w:pPr>
        <w:tabs>
          <w:tab w:val="left" w:pos="0"/>
        </w:tabs>
        <w:jc w:val="both"/>
        <w:rPr>
          <w:rFonts w:ascii="Times New Roman" w:hAnsi="Times New Roman"/>
          <w:b w:val="0"/>
          <w:sz w:val="14"/>
        </w:rPr>
      </w:pPr>
    </w:p>
    <w:p w:rsidR="007D3B80" w:rsidRPr="007D3B80" w:rsidRDefault="007D3B80" w:rsidP="00A356A8">
      <w:pPr>
        <w:tabs>
          <w:tab w:val="left" w:pos="0"/>
        </w:tabs>
        <w:jc w:val="both"/>
        <w:rPr>
          <w:rFonts w:ascii="Times New Roman" w:hAnsi="Times New Roman"/>
          <w:b w:val="0"/>
          <w:sz w:val="14"/>
        </w:rPr>
      </w:pPr>
    </w:p>
    <w:p w:rsidR="00A356A8" w:rsidRPr="009936B8" w:rsidRDefault="00A356A8" w:rsidP="00A356A8">
      <w:pPr>
        <w:tabs>
          <w:tab w:val="left" w:pos="0"/>
        </w:tabs>
        <w:jc w:val="center"/>
        <w:rPr>
          <w:rFonts w:ascii="Times New Roman" w:hAnsi="Times New Roman"/>
          <w:b w:val="0"/>
          <w:sz w:val="20"/>
          <w:lang w:val="sr-Cyrl-CS"/>
        </w:rPr>
      </w:pPr>
      <w:r w:rsidRPr="009936B8">
        <w:rPr>
          <w:rFonts w:ascii="Times New Roman" w:hAnsi="Times New Roman"/>
          <w:b w:val="0"/>
          <w:sz w:val="20"/>
        </w:rPr>
        <w:lastRenderedPageBreak/>
        <w:t>III</w:t>
      </w:r>
    </w:p>
    <w:p w:rsidR="00A356A8" w:rsidRPr="009936B8" w:rsidRDefault="00A356A8" w:rsidP="00A356A8">
      <w:pPr>
        <w:tabs>
          <w:tab w:val="left" w:pos="0"/>
        </w:tabs>
        <w:jc w:val="both"/>
        <w:rPr>
          <w:rFonts w:ascii="Times New Roman" w:hAnsi="Times New Roman"/>
          <w:b w:val="0"/>
          <w:sz w:val="20"/>
          <w:lang w:val="sr-Cyrl-CS"/>
        </w:rPr>
      </w:pPr>
      <w:r>
        <w:rPr>
          <w:rFonts w:ascii="Times New Roman" w:hAnsi="Times New Roman"/>
          <w:b w:val="0"/>
          <w:sz w:val="20"/>
          <w:lang w:val="sr-Cyrl-CS"/>
        </w:rPr>
        <w:tab/>
      </w:r>
      <w:r w:rsidRPr="009936B8">
        <w:rPr>
          <w:rFonts w:ascii="Times New Roman" w:hAnsi="Times New Roman"/>
          <w:b w:val="0"/>
          <w:sz w:val="20"/>
          <w:lang w:val="sr-Cyrl-CS"/>
        </w:rPr>
        <w:t>Цене за коришћење општих паркиралишта утврђује се у следећим износима:</w:t>
      </w:r>
    </w:p>
    <w:p w:rsidR="00A356A8" w:rsidRPr="009936B8" w:rsidRDefault="00A356A8" w:rsidP="00A356A8">
      <w:pPr>
        <w:jc w:val="both"/>
        <w:rPr>
          <w:rFonts w:ascii="Times New Roman" w:hAnsi="Times New Roman"/>
          <w:b w:val="0"/>
          <w:sz w:val="12"/>
          <w:lang w:val="sr-Cyrl-CS"/>
        </w:rPr>
      </w:pPr>
      <w:r w:rsidRPr="009936B8">
        <w:rPr>
          <w:rFonts w:ascii="Times New Roman" w:hAnsi="Times New Roman"/>
          <w:b w:val="0"/>
          <w:sz w:val="20"/>
          <w:lang w:val="sr-Cyrl-CS"/>
        </w:rPr>
        <w:t xml:space="preserve">  </w:t>
      </w:r>
    </w:p>
    <w:tbl>
      <w:tblPr>
        <w:tblpPr w:leftFromText="180" w:rightFromText="180" w:vertAnchor="text" w:horzAnchor="margin" w:tblpXSpec="right" w:tblpY="46"/>
        <w:tblW w:w="8291" w:type="dxa"/>
        <w:tblLook w:val="04A0"/>
      </w:tblPr>
      <w:tblGrid>
        <w:gridCol w:w="960"/>
        <w:gridCol w:w="4451"/>
        <w:gridCol w:w="2880"/>
      </w:tblGrid>
      <w:tr w:rsidR="00A356A8" w:rsidRPr="009936B8" w:rsidTr="001921E3">
        <w:trPr>
          <w:trHeight w:val="544"/>
        </w:trPr>
        <w:tc>
          <w:tcPr>
            <w:tcW w:w="960" w:type="dxa"/>
            <w:tcBorders>
              <w:top w:val="single" w:sz="8" w:space="0" w:color="auto"/>
              <w:left w:val="single" w:sz="8" w:space="0" w:color="auto"/>
              <w:bottom w:val="single" w:sz="8" w:space="0" w:color="auto"/>
              <w:right w:val="single" w:sz="8" w:space="0" w:color="auto"/>
            </w:tcBorders>
            <w:shd w:val="clear" w:color="auto" w:fill="auto"/>
            <w:hideMark/>
          </w:tcPr>
          <w:p w:rsidR="00A356A8" w:rsidRPr="009936B8" w:rsidRDefault="00A356A8" w:rsidP="001921E3">
            <w:pPr>
              <w:jc w:val="center"/>
              <w:rPr>
                <w:rFonts w:ascii="Times New Roman" w:hAnsi="Times New Roman"/>
                <w:b w:val="0"/>
                <w:color w:val="000000"/>
                <w:sz w:val="20"/>
              </w:rPr>
            </w:pPr>
            <w:r w:rsidRPr="009936B8">
              <w:rPr>
                <w:rFonts w:ascii="Times New Roman" w:hAnsi="Times New Roman"/>
                <w:b w:val="0"/>
                <w:color w:val="000000"/>
                <w:sz w:val="20"/>
                <w:lang w:val="sr-Cyrl-CS"/>
              </w:rPr>
              <w:t>Редни број</w:t>
            </w:r>
          </w:p>
        </w:tc>
        <w:tc>
          <w:tcPr>
            <w:tcW w:w="4451" w:type="dxa"/>
            <w:tcBorders>
              <w:top w:val="single" w:sz="8" w:space="0" w:color="auto"/>
              <w:left w:val="nil"/>
              <w:bottom w:val="single" w:sz="8" w:space="0" w:color="auto"/>
              <w:right w:val="single" w:sz="8" w:space="0" w:color="auto"/>
            </w:tcBorders>
            <w:shd w:val="clear" w:color="auto" w:fill="auto"/>
            <w:hideMark/>
          </w:tcPr>
          <w:p w:rsidR="00A356A8" w:rsidRPr="009936B8" w:rsidRDefault="00A356A8" w:rsidP="001921E3">
            <w:pPr>
              <w:jc w:val="center"/>
              <w:rPr>
                <w:rFonts w:ascii="Times New Roman" w:hAnsi="Times New Roman"/>
                <w:b w:val="0"/>
                <w:color w:val="000000"/>
                <w:sz w:val="20"/>
              </w:rPr>
            </w:pPr>
            <w:r w:rsidRPr="009936B8">
              <w:rPr>
                <w:rFonts w:ascii="Times New Roman" w:hAnsi="Times New Roman"/>
                <w:b w:val="0"/>
                <w:color w:val="000000"/>
                <w:sz w:val="20"/>
                <w:lang w:val="sr-Cyrl-CS"/>
              </w:rPr>
              <w:t>Назив услуге</w:t>
            </w:r>
          </w:p>
        </w:tc>
        <w:tc>
          <w:tcPr>
            <w:tcW w:w="2880" w:type="dxa"/>
            <w:tcBorders>
              <w:top w:val="single" w:sz="8" w:space="0" w:color="auto"/>
              <w:left w:val="nil"/>
              <w:bottom w:val="single" w:sz="8" w:space="0" w:color="auto"/>
              <w:right w:val="single" w:sz="8" w:space="0" w:color="auto"/>
            </w:tcBorders>
            <w:shd w:val="clear" w:color="auto" w:fill="auto"/>
            <w:hideMark/>
          </w:tcPr>
          <w:p w:rsidR="00A356A8" w:rsidRPr="009936B8" w:rsidRDefault="00A356A8" w:rsidP="001921E3">
            <w:pPr>
              <w:jc w:val="center"/>
              <w:rPr>
                <w:rFonts w:ascii="Times New Roman" w:hAnsi="Times New Roman"/>
                <w:b w:val="0"/>
                <w:color w:val="000000"/>
                <w:sz w:val="20"/>
              </w:rPr>
            </w:pPr>
            <w:r w:rsidRPr="009936B8">
              <w:rPr>
                <w:rFonts w:ascii="Times New Roman" w:hAnsi="Times New Roman"/>
                <w:b w:val="0"/>
                <w:color w:val="000000"/>
                <w:sz w:val="20"/>
                <w:lang w:val="sr-Cyrl-CS"/>
              </w:rPr>
              <w:t>Цена</w:t>
            </w:r>
          </w:p>
        </w:tc>
      </w:tr>
      <w:tr w:rsidR="00A356A8" w:rsidRPr="009936B8" w:rsidTr="001921E3">
        <w:trPr>
          <w:trHeight w:val="439"/>
        </w:trPr>
        <w:tc>
          <w:tcPr>
            <w:tcW w:w="960" w:type="dxa"/>
            <w:tcBorders>
              <w:top w:val="nil"/>
              <w:left w:val="single" w:sz="8" w:space="0" w:color="auto"/>
              <w:bottom w:val="single" w:sz="8" w:space="0" w:color="auto"/>
              <w:right w:val="single" w:sz="8" w:space="0" w:color="auto"/>
            </w:tcBorders>
            <w:shd w:val="clear" w:color="auto" w:fill="auto"/>
            <w:hideMark/>
          </w:tcPr>
          <w:p w:rsidR="00A356A8" w:rsidRPr="009936B8" w:rsidRDefault="00A356A8" w:rsidP="001921E3">
            <w:pPr>
              <w:jc w:val="center"/>
              <w:rPr>
                <w:rFonts w:ascii="Times New Roman" w:hAnsi="Times New Roman"/>
                <w:b w:val="0"/>
                <w:color w:val="000000"/>
                <w:sz w:val="20"/>
              </w:rPr>
            </w:pPr>
            <w:r w:rsidRPr="009936B8">
              <w:rPr>
                <w:rFonts w:ascii="Times New Roman" w:hAnsi="Times New Roman"/>
                <w:b w:val="0"/>
                <w:color w:val="000000"/>
                <w:sz w:val="20"/>
                <w:lang w:val="sr-Cyrl-CS"/>
              </w:rPr>
              <w:t>1</w:t>
            </w:r>
          </w:p>
        </w:tc>
        <w:tc>
          <w:tcPr>
            <w:tcW w:w="4451" w:type="dxa"/>
            <w:tcBorders>
              <w:top w:val="nil"/>
              <w:left w:val="nil"/>
              <w:bottom w:val="single" w:sz="8" w:space="0" w:color="auto"/>
              <w:right w:val="single" w:sz="8" w:space="0" w:color="auto"/>
            </w:tcBorders>
            <w:shd w:val="clear" w:color="auto" w:fill="auto"/>
            <w:hideMark/>
          </w:tcPr>
          <w:p w:rsidR="00A356A8" w:rsidRPr="009936B8" w:rsidRDefault="00A356A8" w:rsidP="001921E3">
            <w:pPr>
              <w:jc w:val="both"/>
              <w:rPr>
                <w:rFonts w:ascii="Times New Roman" w:hAnsi="Times New Roman"/>
                <w:b w:val="0"/>
                <w:color w:val="000000"/>
                <w:sz w:val="20"/>
              </w:rPr>
            </w:pPr>
            <w:r w:rsidRPr="009936B8">
              <w:rPr>
                <w:rFonts w:ascii="Times New Roman" w:hAnsi="Times New Roman"/>
                <w:b w:val="0"/>
                <w:color w:val="000000"/>
                <w:sz w:val="20"/>
                <w:lang w:val="sr-Cyrl-CS"/>
              </w:rPr>
              <w:t>Започети сат паркирања за коришћење општег паркиралишта</w:t>
            </w:r>
          </w:p>
        </w:tc>
        <w:tc>
          <w:tcPr>
            <w:tcW w:w="2880" w:type="dxa"/>
            <w:tcBorders>
              <w:top w:val="nil"/>
              <w:left w:val="nil"/>
              <w:bottom w:val="single" w:sz="8" w:space="0" w:color="auto"/>
              <w:right w:val="single" w:sz="8" w:space="0" w:color="auto"/>
            </w:tcBorders>
            <w:shd w:val="clear" w:color="auto" w:fill="auto"/>
            <w:hideMark/>
          </w:tcPr>
          <w:p w:rsidR="00A356A8" w:rsidRPr="009936B8" w:rsidRDefault="00A356A8" w:rsidP="001921E3">
            <w:pPr>
              <w:jc w:val="right"/>
              <w:rPr>
                <w:rFonts w:ascii="Times New Roman" w:hAnsi="Times New Roman"/>
                <w:b w:val="0"/>
                <w:color w:val="000000"/>
                <w:sz w:val="20"/>
              </w:rPr>
            </w:pPr>
            <w:r w:rsidRPr="009936B8">
              <w:rPr>
                <w:rFonts w:ascii="Times New Roman" w:hAnsi="Times New Roman"/>
                <w:b w:val="0"/>
                <w:color w:val="000000"/>
                <w:sz w:val="20"/>
                <w:lang w:val="sr-Cyrl-CS"/>
              </w:rPr>
              <w:t>30</w:t>
            </w:r>
            <w:r w:rsidRPr="009936B8">
              <w:rPr>
                <w:rFonts w:ascii="Times New Roman" w:hAnsi="Times New Roman"/>
                <w:b w:val="0"/>
                <w:color w:val="000000"/>
                <w:sz w:val="20"/>
              </w:rPr>
              <w:t>,00</w:t>
            </w:r>
          </w:p>
        </w:tc>
      </w:tr>
      <w:tr w:rsidR="00A356A8" w:rsidRPr="009936B8" w:rsidTr="001921E3">
        <w:trPr>
          <w:trHeight w:val="519"/>
        </w:trPr>
        <w:tc>
          <w:tcPr>
            <w:tcW w:w="960" w:type="dxa"/>
            <w:tcBorders>
              <w:top w:val="nil"/>
              <w:left w:val="single" w:sz="8" w:space="0" w:color="auto"/>
              <w:bottom w:val="single" w:sz="8" w:space="0" w:color="auto"/>
              <w:right w:val="single" w:sz="8" w:space="0" w:color="auto"/>
            </w:tcBorders>
            <w:shd w:val="clear" w:color="auto" w:fill="auto"/>
            <w:hideMark/>
          </w:tcPr>
          <w:p w:rsidR="00A356A8" w:rsidRPr="009936B8" w:rsidRDefault="00A356A8" w:rsidP="001921E3">
            <w:pPr>
              <w:jc w:val="center"/>
              <w:rPr>
                <w:rFonts w:ascii="Times New Roman" w:hAnsi="Times New Roman"/>
                <w:b w:val="0"/>
                <w:color w:val="000000"/>
                <w:sz w:val="20"/>
              </w:rPr>
            </w:pPr>
            <w:r w:rsidRPr="009936B8">
              <w:rPr>
                <w:rFonts w:ascii="Times New Roman" w:hAnsi="Times New Roman"/>
                <w:b w:val="0"/>
                <w:color w:val="000000"/>
                <w:sz w:val="20"/>
                <w:lang w:val="sr-Cyrl-CS"/>
              </w:rPr>
              <w:t>2</w:t>
            </w:r>
          </w:p>
        </w:tc>
        <w:tc>
          <w:tcPr>
            <w:tcW w:w="4451" w:type="dxa"/>
            <w:tcBorders>
              <w:top w:val="nil"/>
              <w:left w:val="nil"/>
              <w:bottom w:val="single" w:sz="8" w:space="0" w:color="auto"/>
              <w:right w:val="single" w:sz="8" w:space="0" w:color="auto"/>
            </w:tcBorders>
            <w:shd w:val="clear" w:color="auto" w:fill="auto"/>
            <w:hideMark/>
          </w:tcPr>
          <w:p w:rsidR="00A356A8" w:rsidRPr="009936B8" w:rsidRDefault="00A356A8" w:rsidP="001921E3">
            <w:pPr>
              <w:jc w:val="both"/>
              <w:rPr>
                <w:rFonts w:ascii="Times New Roman" w:hAnsi="Times New Roman"/>
                <w:b w:val="0"/>
                <w:color w:val="000000"/>
                <w:sz w:val="20"/>
              </w:rPr>
            </w:pPr>
            <w:r w:rsidRPr="009936B8">
              <w:rPr>
                <w:rFonts w:ascii="Times New Roman" w:hAnsi="Times New Roman"/>
                <w:b w:val="0"/>
                <w:color w:val="000000"/>
                <w:sz w:val="20"/>
                <w:lang w:val="sr-Cyrl-CS"/>
              </w:rPr>
              <w:t>Дневна паркинг карта за коришћење општег паркиралишта</w:t>
            </w:r>
          </w:p>
        </w:tc>
        <w:tc>
          <w:tcPr>
            <w:tcW w:w="2880" w:type="dxa"/>
            <w:tcBorders>
              <w:top w:val="nil"/>
              <w:left w:val="nil"/>
              <w:bottom w:val="single" w:sz="8" w:space="0" w:color="auto"/>
              <w:right w:val="single" w:sz="8" w:space="0" w:color="auto"/>
            </w:tcBorders>
            <w:shd w:val="clear" w:color="auto" w:fill="auto"/>
            <w:hideMark/>
          </w:tcPr>
          <w:p w:rsidR="00A356A8" w:rsidRPr="009936B8" w:rsidRDefault="00A356A8" w:rsidP="001921E3">
            <w:pPr>
              <w:jc w:val="right"/>
              <w:rPr>
                <w:rFonts w:ascii="Times New Roman" w:hAnsi="Times New Roman"/>
                <w:b w:val="0"/>
                <w:color w:val="000000"/>
                <w:sz w:val="20"/>
              </w:rPr>
            </w:pPr>
            <w:r w:rsidRPr="009936B8">
              <w:rPr>
                <w:rFonts w:ascii="Times New Roman" w:hAnsi="Times New Roman"/>
                <w:b w:val="0"/>
                <w:color w:val="000000"/>
                <w:sz w:val="20"/>
                <w:lang w:val="sr-Cyrl-CS"/>
              </w:rPr>
              <w:t>120</w:t>
            </w:r>
            <w:r w:rsidRPr="009936B8">
              <w:rPr>
                <w:rFonts w:ascii="Times New Roman" w:hAnsi="Times New Roman"/>
                <w:b w:val="0"/>
                <w:color w:val="000000"/>
                <w:sz w:val="20"/>
              </w:rPr>
              <w:t>,00</w:t>
            </w:r>
          </w:p>
        </w:tc>
      </w:tr>
      <w:tr w:rsidR="00A356A8" w:rsidRPr="009936B8" w:rsidTr="001921E3">
        <w:trPr>
          <w:trHeight w:val="599"/>
        </w:trPr>
        <w:tc>
          <w:tcPr>
            <w:tcW w:w="960" w:type="dxa"/>
            <w:tcBorders>
              <w:top w:val="nil"/>
              <w:left w:val="single" w:sz="8" w:space="0" w:color="auto"/>
              <w:bottom w:val="single" w:sz="8" w:space="0" w:color="auto"/>
              <w:right w:val="single" w:sz="8" w:space="0" w:color="auto"/>
            </w:tcBorders>
            <w:shd w:val="clear" w:color="auto" w:fill="auto"/>
            <w:hideMark/>
          </w:tcPr>
          <w:p w:rsidR="00A356A8" w:rsidRPr="009936B8" w:rsidRDefault="00A356A8" w:rsidP="001921E3">
            <w:pPr>
              <w:jc w:val="center"/>
              <w:rPr>
                <w:rFonts w:ascii="Times New Roman" w:hAnsi="Times New Roman"/>
                <w:b w:val="0"/>
                <w:color w:val="000000"/>
                <w:sz w:val="20"/>
              </w:rPr>
            </w:pPr>
            <w:r w:rsidRPr="009936B8">
              <w:rPr>
                <w:rFonts w:ascii="Times New Roman" w:hAnsi="Times New Roman"/>
                <w:b w:val="0"/>
                <w:color w:val="000000"/>
                <w:sz w:val="20"/>
                <w:lang w:val="sr-Cyrl-CS"/>
              </w:rPr>
              <w:t>3</w:t>
            </w:r>
          </w:p>
        </w:tc>
        <w:tc>
          <w:tcPr>
            <w:tcW w:w="4451" w:type="dxa"/>
            <w:tcBorders>
              <w:top w:val="nil"/>
              <w:left w:val="nil"/>
              <w:bottom w:val="single" w:sz="8" w:space="0" w:color="auto"/>
              <w:right w:val="single" w:sz="8" w:space="0" w:color="auto"/>
            </w:tcBorders>
            <w:shd w:val="clear" w:color="auto" w:fill="auto"/>
            <w:hideMark/>
          </w:tcPr>
          <w:p w:rsidR="00A356A8" w:rsidRPr="009936B8" w:rsidRDefault="00A356A8" w:rsidP="001921E3">
            <w:pPr>
              <w:jc w:val="both"/>
              <w:rPr>
                <w:rFonts w:ascii="Times New Roman" w:hAnsi="Times New Roman"/>
                <w:b w:val="0"/>
                <w:color w:val="000000"/>
                <w:sz w:val="20"/>
              </w:rPr>
            </w:pPr>
            <w:r w:rsidRPr="009936B8">
              <w:rPr>
                <w:rFonts w:ascii="Times New Roman" w:hAnsi="Times New Roman"/>
                <w:b w:val="0"/>
                <w:color w:val="000000"/>
                <w:sz w:val="20"/>
                <w:lang w:val="sr-Cyrl-CS"/>
              </w:rPr>
              <w:t>Повлашћена паркинг карта за станаре (важи у целој Зони 1 општег паркиралишта)</w:t>
            </w:r>
          </w:p>
        </w:tc>
        <w:tc>
          <w:tcPr>
            <w:tcW w:w="2880" w:type="dxa"/>
            <w:tcBorders>
              <w:top w:val="nil"/>
              <w:left w:val="nil"/>
              <w:bottom w:val="single" w:sz="8" w:space="0" w:color="auto"/>
              <w:right w:val="single" w:sz="8" w:space="0" w:color="auto"/>
            </w:tcBorders>
            <w:shd w:val="clear" w:color="auto" w:fill="auto"/>
            <w:hideMark/>
          </w:tcPr>
          <w:p w:rsidR="00A356A8" w:rsidRPr="009936B8" w:rsidRDefault="00A356A8" w:rsidP="001921E3">
            <w:pPr>
              <w:jc w:val="right"/>
              <w:rPr>
                <w:rFonts w:ascii="Times New Roman" w:hAnsi="Times New Roman"/>
                <w:b w:val="0"/>
                <w:color w:val="000000"/>
                <w:sz w:val="20"/>
              </w:rPr>
            </w:pPr>
            <w:r w:rsidRPr="009936B8">
              <w:rPr>
                <w:rFonts w:ascii="Times New Roman" w:hAnsi="Times New Roman"/>
                <w:b w:val="0"/>
                <w:color w:val="000000"/>
                <w:sz w:val="20"/>
                <w:lang w:val="sr-Cyrl-CS"/>
              </w:rPr>
              <w:t>500</w:t>
            </w:r>
            <w:r w:rsidRPr="009936B8">
              <w:rPr>
                <w:rFonts w:ascii="Times New Roman" w:hAnsi="Times New Roman"/>
                <w:b w:val="0"/>
                <w:color w:val="000000"/>
                <w:sz w:val="20"/>
              </w:rPr>
              <w:t>,00</w:t>
            </w:r>
          </w:p>
        </w:tc>
      </w:tr>
      <w:tr w:rsidR="00A356A8" w:rsidRPr="009936B8" w:rsidTr="001921E3">
        <w:trPr>
          <w:trHeight w:val="556"/>
        </w:trPr>
        <w:tc>
          <w:tcPr>
            <w:tcW w:w="960" w:type="dxa"/>
            <w:tcBorders>
              <w:top w:val="nil"/>
              <w:left w:val="single" w:sz="8" w:space="0" w:color="auto"/>
              <w:bottom w:val="single" w:sz="8" w:space="0" w:color="auto"/>
              <w:right w:val="single" w:sz="8" w:space="0" w:color="auto"/>
            </w:tcBorders>
            <w:shd w:val="clear" w:color="auto" w:fill="auto"/>
            <w:hideMark/>
          </w:tcPr>
          <w:p w:rsidR="00A356A8" w:rsidRPr="009936B8" w:rsidRDefault="00A356A8" w:rsidP="001921E3">
            <w:pPr>
              <w:jc w:val="center"/>
              <w:rPr>
                <w:rFonts w:ascii="Times New Roman" w:hAnsi="Times New Roman"/>
                <w:b w:val="0"/>
                <w:color w:val="000000"/>
                <w:sz w:val="20"/>
              </w:rPr>
            </w:pPr>
            <w:r w:rsidRPr="009936B8">
              <w:rPr>
                <w:rFonts w:ascii="Times New Roman" w:hAnsi="Times New Roman"/>
                <w:b w:val="0"/>
                <w:color w:val="000000"/>
                <w:sz w:val="20"/>
                <w:lang w:val="sr-Cyrl-CS"/>
              </w:rPr>
              <w:t>4</w:t>
            </w:r>
          </w:p>
        </w:tc>
        <w:tc>
          <w:tcPr>
            <w:tcW w:w="4451" w:type="dxa"/>
            <w:tcBorders>
              <w:top w:val="nil"/>
              <w:left w:val="nil"/>
              <w:bottom w:val="single" w:sz="8" w:space="0" w:color="auto"/>
              <w:right w:val="single" w:sz="8" w:space="0" w:color="auto"/>
            </w:tcBorders>
            <w:shd w:val="clear" w:color="auto" w:fill="auto"/>
            <w:hideMark/>
          </w:tcPr>
          <w:p w:rsidR="00A356A8" w:rsidRPr="009936B8" w:rsidRDefault="00A356A8" w:rsidP="001921E3">
            <w:pPr>
              <w:jc w:val="both"/>
              <w:rPr>
                <w:rFonts w:ascii="Times New Roman" w:hAnsi="Times New Roman"/>
                <w:b w:val="0"/>
                <w:color w:val="000000"/>
                <w:sz w:val="20"/>
              </w:rPr>
            </w:pPr>
            <w:r w:rsidRPr="009936B8">
              <w:rPr>
                <w:rFonts w:ascii="Times New Roman" w:hAnsi="Times New Roman"/>
                <w:b w:val="0"/>
                <w:color w:val="000000"/>
                <w:sz w:val="20"/>
                <w:lang w:val="sr-Cyrl-CS"/>
              </w:rPr>
              <w:t>Месечна претплатна паркинг карта за физичка лица за коришћење општег паркиралишта</w:t>
            </w:r>
          </w:p>
        </w:tc>
        <w:tc>
          <w:tcPr>
            <w:tcW w:w="2880" w:type="dxa"/>
            <w:tcBorders>
              <w:top w:val="nil"/>
              <w:left w:val="nil"/>
              <w:bottom w:val="single" w:sz="8" w:space="0" w:color="auto"/>
              <w:right w:val="single" w:sz="8" w:space="0" w:color="auto"/>
            </w:tcBorders>
            <w:shd w:val="clear" w:color="auto" w:fill="auto"/>
            <w:hideMark/>
          </w:tcPr>
          <w:p w:rsidR="00A356A8" w:rsidRPr="009936B8" w:rsidRDefault="00A356A8" w:rsidP="001921E3">
            <w:pPr>
              <w:jc w:val="right"/>
              <w:rPr>
                <w:rFonts w:ascii="Times New Roman" w:hAnsi="Times New Roman"/>
                <w:b w:val="0"/>
                <w:color w:val="000000"/>
                <w:sz w:val="20"/>
              </w:rPr>
            </w:pPr>
            <w:r w:rsidRPr="009936B8">
              <w:rPr>
                <w:rFonts w:ascii="Times New Roman" w:hAnsi="Times New Roman"/>
                <w:b w:val="0"/>
                <w:color w:val="000000"/>
                <w:sz w:val="20"/>
                <w:lang w:val="sr-Cyrl-CS"/>
              </w:rPr>
              <w:t>500,00</w:t>
            </w:r>
          </w:p>
        </w:tc>
      </w:tr>
      <w:tr w:rsidR="00A356A8" w:rsidRPr="009936B8" w:rsidTr="001921E3">
        <w:trPr>
          <w:trHeight w:val="597"/>
        </w:trPr>
        <w:tc>
          <w:tcPr>
            <w:tcW w:w="960" w:type="dxa"/>
            <w:tcBorders>
              <w:top w:val="nil"/>
              <w:left w:val="single" w:sz="8" w:space="0" w:color="auto"/>
              <w:bottom w:val="single" w:sz="8" w:space="0" w:color="auto"/>
              <w:right w:val="single" w:sz="8" w:space="0" w:color="auto"/>
            </w:tcBorders>
            <w:shd w:val="clear" w:color="auto" w:fill="auto"/>
            <w:hideMark/>
          </w:tcPr>
          <w:p w:rsidR="00A356A8" w:rsidRPr="009936B8" w:rsidRDefault="00A356A8" w:rsidP="001921E3">
            <w:pPr>
              <w:jc w:val="center"/>
              <w:rPr>
                <w:rFonts w:ascii="Times New Roman" w:hAnsi="Times New Roman"/>
                <w:b w:val="0"/>
                <w:color w:val="000000"/>
                <w:sz w:val="20"/>
              </w:rPr>
            </w:pPr>
            <w:r w:rsidRPr="009936B8">
              <w:rPr>
                <w:rFonts w:ascii="Times New Roman" w:hAnsi="Times New Roman"/>
                <w:b w:val="0"/>
                <w:color w:val="000000"/>
                <w:sz w:val="20"/>
                <w:lang w:val="sr-Cyrl-CS"/>
              </w:rPr>
              <w:t>5</w:t>
            </w:r>
          </w:p>
        </w:tc>
        <w:tc>
          <w:tcPr>
            <w:tcW w:w="4451" w:type="dxa"/>
            <w:tcBorders>
              <w:top w:val="nil"/>
              <w:left w:val="nil"/>
              <w:bottom w:val="single" w:sz="8" w:space="0" w:color="auto"/>
              <w:right w:val="single" w:sz="8" w:space="0" w:color="auto"/>
            </w:tcBorders>
            <w:shd w:val="clear" w:color="auto" w:fill="auto"/>
            <w:hideMark/>
          </w:tcPr>
          <w:p w:rsidR="00A356A8" w:rsidRPr="009936B8" w:rsidRDefault="00A356A8" w:rsidP="001921E3">
            <w:pPr>
              <w:jc w:val="both"/>
              <w:rPr>
                <w:rFonts w:ascii="Times New Roman" w:hAnsi="Times New Roman"/>
                <w:b w:val="0"/>
                <w:color w:val="000000"/>
                <w:sz w:val="20"/>
              </w:rPr>
            </w:pPr>
            <w:r w:rsidRPr="009936B8">
              <w:rPr>
                <w:rFonts w:ascii="Times New Roman" w:hAnsi="Times New Roman"/>
                <w:b w:val="0"/>
                <w:color w:val="000000"/>
                <w:sz w:val="20"/>
                <w:lang w:val="sr-Cyrl-CS"/>
              </w:rPr>
              <w:t>Месечна претплатна паркинг карта за правна лица за коришћење општег паркиралишта</w:t>
            </w:r>
          </w:p>
        </w:tc>
        <w:tc>
          <w:tcPr>
            <w:tcW w:w="2880" w:type="dxa"/>
            <w:tcBorders>
              <w:top w:val="nil"/>
              <w:left w:val="nil"/>
              <w:bottom w:val="single" w:sz="8" w:space="0" w:color="auto"/>
              <w:right w:val="single" w:sz="8" w:space="0" w:color="auto"/>
            </w:tcBorders>
            <w:shd w:val="clear" w:color="auto" w:fill="auto"/>
            <w:hideMark/>
          </w:tcPr>
          <w:p w:rsidR="00A356A8" w:rsidRPr="009936B8" w:rsidRDefault="00A356A8" w:rsidP="001921E3">
            <w:pPr>
              <w:jc w:val="right"/>
              <w:rPr>
                <w:rFonts w:ascii="Times New Roman" w:hAnsi="Times New Roman"/>
                <w:b w:val="0"/>
                <w:color w:val="000000"/>
                <w:sz w:val="20"/>
              </w:rPr>
            </w:pPr>
            <w:r w:rsidRPr="009936B8">
              <w:rPr>
                <w:rFonts w:ascii="Times New Roman" w:hAnsi="Times New Roman"/>
                <w:b w:val="0"/>
                <w:color w:val="000000"/>
                <w:sz w:val="20"/>
                <w:lang w:val="sr-Cyrl-CS"/>
              </w:rPr>
              <w:t>2.000,00</w:t>
            </w:r>
          </w:p>
        </w:tc>
      </w:tr>
      <w:tr w:rsidR="00A356A8" w:rsidRPr="009936B8" w:rsidTr="001921E3">
        <w:trPr>
          <w:trHeight w:val="278"/>
        </w:trPr>
        <w:tc>
          <w:tcPr>
            <w:tcW w:w="960" w:type="dxa"/>
            <w:tcBorders>
              <w:top w:val="nil"/>
              <w:left w:val="single" w:sz="8" w:space="0" w:color="auto"/>
              <w:bottom w:val="single" w:sz="8" w:space="0" w:color="auto"/>
              <w:right w:val="single" w:sz="8" w:space="0" w:color="auto"/>
            </w:tcBorders>
            <w:shd w:val="clear" w:color="auto" w:fill="auto"/>
            <w:hideMark/>
          </w:tcPr>
          <w:p w:rsidR="00A356A8" w:rsidRPr="009936B8" w:rsidRDefault="00A356A8" w:rsidP="001921E3">
            <w:pPr>
              <w:jc w:val="center"/>
              <w:rPr>
                <w:rFonts w:ascii="Times New Roman" w:hAnsi="Times New Roman"/>
                <w:b w:val="0"/>
                <w:color w:val="000000"/>
                <w:sz w:val="20"/>
              </w:rPr>
            </w:pPr>
            <w:r w:rsidRPr="009936B8">
              <w:rPr>
                <w:rFonts w:ascii="Times New Roman" w:hAnsi="Times New Roman"/>
                <w:b w:val="0"/>
                <w:color w:val="000000"/>
                <w:sz w:val="20"/>
                <w:lang w:val="sr-Cyrl-CS"/>
              </w:rPr>
              <w:t>6.</w:t>
            </w:r>
          </w:p>
        </w:tc>
        <w:tc>
          <w:tcPr>
            <w:tcW w:w="4451" w:type="dxa"/>
            <w:tcBorders>
              <w:top w:val="nil"/>
              <w:left w:val="nil"/>
              <w:bottom w:val="single" w:sz="8" w:space="0" w:color="auto"/>
              <w:right w:val="single" w:sz="8" w:space="0" w:color="auto"/>
            </w:tcBorders>
            <w:shd w:val="clear" w:color="auto" w:fill="auto"/>
            <w:hideMark/>
          </w:tcPr>
          <w:p w:rsidR="00A356A8" w:rsidRPr="009936B8" w:rsidRDefault="00A356A8" w:rsidP="001921E3">
            <w:pPr>
              <w:jc w:val="both"/>
              <w:rPr>
                <w:rFonts w:ascii="Times New Roman" w:hAnsi="Times New Roman"/>
                <w:b w:val="0"/>
                <w:color w:val="000000"/>
                <w:sz w:val="20"/>
              </w:rPr>
            </w:pPr>
            <w:r w:rsidRPr="009936B8">
              <w:rPr>
                <w:rFonts w:ascii="Times New Roman" w:hAnsi="Times New Roman"/>
                <w:b w:val="0"/>
                <w:color w:val="000000"/>
                <w:sz w:val="20"/>
                <w:lang w:val="sr-Cyrl-CS"/>
              </w:rPr>
              <w:t>Доплатна карта за коришћење општег паркиралишта</w:t>
            </w:r>
          </w:p>
        </w:tc>
        <w:tc>
          <w:tcPr>
            <w:tcW w:w="2880" w:type="dxa"/>
            <w:tcBorders>
              <w:top w:val="nil"/>
              <w:left w:val="nil"/>
              <w:bottom w:val="single" w:sz="8" w:space="0" w:color="auto"/>
              <w:right w:val="single" w:sz="8" w:space="0" w:color="auto"/>
            </w:tcBorders>
            <w:shd w:val="clear" w:color="auto" w:fill="auto"/>
            <w:hideMark/>
          </w:tcPr>
          <w:p w:rsidR="00A356A8" w:rsidRPr="009936B8" w:rsidRDefault="00A356A8" w:rsidP="001921E3">
            <w:pPr>
              <w:jc w:val="right"/>
              <w:rPr>
                <w:rFonts w:ascii="Times New Roman" w:hAnsi="Times New Roman"/>
                <w:b w:val="0"/>
                <w:color w:val="000000"/>
                <w:sz w:val="20"/>
              </w:rPr>
            </w:pPr>
            <w:r w:rsidRPr="009936B8">
              <w:rPr>
                <w:rFonts w:ascii="Times New Roman" w:hAnsi="Times New Roman"/>
                <w:b w:val="0"/>
                <w:color w:val="000000"/>
                <w:sz w:val="20"/>
                <w:lang w:val="sr-Cyrl-CS"/>
              </w:rPr>
              <w:t>1.000,00</w:t>
            </w:r>
          </w:p>
        </w:tc>
      </w:tr>
      <w:tr w:rsidR="00A356A8" w:rsidRPr="009936B8" w:rsidTr="001921E3">
        <w:trPr>
          <w:trHeight w:val="370"/>
        </w:trPr>
        <w:tc>
          <w:tcPr>
            <w:tcW w:w="960" w:type="dxa"/>
            <w:tcBorders>
              <w:top w:val="nil"/>
              <w:left w:val="single" w:sz="8" w:space="0" w:color="auto"/>
              <w:bottom w:val="single" w:sz="8" w:space="0" w:color="auto"/>
              <w:right w:val="single" w:sz="8" w:space="0" w:color="auto"/>
            </w:tcBorders>
            <w:shd w:val="clear" w:color="auto" w:fill="auto"/>
            <w:hideMark/>
          </w:tcPr>
          <w:p w:rsidR="00A356A8" w:rsidRPr="009936B8" w:rsidRDefault="00A356A8" w:rsidP="001921E3">
            <w:pPr>
              <w:jc w:val="center"/>
              <w:rPr>
                <w:rFonts w:ascii="Times New Roman" w:hAnsi="Times New Roman"/>
                <w:b w:val="0"/>
                <w:color w:val="000000"/>
                <w:sz w:val="20"/>
              </w:rPr>
            </w:pPr>
            <w:r w:rsidRPr="009936B8">
              <w:rPr>
                <w:rFonts w:ascii="Times New Roman" w:hAnsi="Times New Roman"/>
                <w:b w:val="0"/>
                <w:color w:val="000000"/>
                <w:sz w:val="20"/>
                <w:lang w:val="sr-Cyrl-CS"/>
              </w:rPr>
              <w:t>7.</w:t>
            </w:r>
          </w:p>
        </w:tc>
        <w:tc>
          <w:tcPr>
            <w:tcW w:w="4451" w:type="dxa"/>
            <w:tcBorders>
              <w:top w:val="nil"/>
              <w:left w:val="nil"/>
              <w:bottom w:val="single" w:sz="8" w:space="0" w:color="auto"/>
              <w:right w:val="single" w:sz="8" w:space="0" w:color="auto"/>
            </w:tcBorders>
            <w:shd w:val="clear" w:color="auto" w:fill="auto"/>
            <w:hideMark/>
          </w:tcPr>
          <w:p w:rsidR="00A356A8" w:rsidRPr="009936B8" w:rsidRDefault="00A356A8" w:rsidP="001921E3">
            <w:pPr>
              <w:jc w:val="both"/>
              <w:rPr>
                <w:rFonts w:ascii="Times New Roman" w:hAnsi="Times New Roman"/>
                <w:b w:val="0"/>
                <w:color w:val="000000"/>
                <w:sz w:val="20"/>
              </w:rPr>
            </w:pPr>
            <w:r w:rsidRPr="009936B8">
              <w:rPr>
                <w:rFonts w:ascii="Times New Roman" w:hAnsi="Times New Roman"/>
                <w:b w:val="0"/>
                <w:color w:val="000000"/>
                <w:sz w:val="20"/>
              </w:rPr>
              <w:t>Коришћење резервисаних паркинг места општег паркиралишта на месечном нивоу</w:t>
            </w:r>
          </w:p>
        </w:tc>
        <w:tc>
          <w:tcPr>
            <w:tcW w:w="2880" w:type="dxa"/>
            <w:tcBorders>
              <w:top w:val="nil"/>
              <w:left w:val="nil"/>
              <w:bottom w:val="single" w:sz="8" w:space="0" w:color="auto"/>
              <w:right w:val="single" w:sz="8" w:space="0" w:color="auto"/>
            </w:tcBorders>
            <w:shd w:val="clear" w:color="auto" w:fill="auto"/>
            <w:hideMark/>
          </w:tcPr>
          <w:p w:rsidR="00A356A8" w:rsidRPr="009936B8" w:rsidRDefault="00A356A8" w:rsidP="001921E3">
            <w:pPr>
              <w:jc w:val="right"/>
              <w:rPr>
                <w:rFonts w:ascii="Times New Roman" w:hAnsi="Times New Roman"/>
                <w:b w:val="0"/>
                <w:color w:val="000000"/>
                <w:sz w:val="20"/>
              </w:rPr>
            </w:pPr>
            <w:r w:rsidRPr="009936B8">
              <w:rPr>
                <w:rFonts w:ascii="Times New Roman" w:hAnsi="Times New Roman"/>
                <w:b w:val="0"/>
                <w:color w:val="000000"/>
                <w:sz w:val="20"/>
              </w:rPr>
              <w:t>4.000,00</w:t>
            </w:r>
          </w:p>
        </w:tc>
      </w:tr>
    </w:tbl>
    <w:p w:rsidR="00A356A8" w:rsidRPr="009936B8" w:rsidRDefault="00A356A8" w:rsidP="00A356A8">
      <w:pPr>
        <w:jc w:val="both"/>
        <w:rPr>
          <w:rFonts w:ascii="Times New Roman" w:hAnsi="Times New Roman"/>
          <w:b w:val="0"/>
          <w:sz w:val="20"/>
          <w:lang w:val="sr-Cyrl-CS"/>
        </w:rPr>
      </w:pPr>
      <w:r w:rsidRPr="009936B8">
        <w:rPr>
          <w:rFonts w:ascii="Times New Roman" w:hAnsi="Times New Roman"/>
          <w:b w:val="0"/>
          <w:sz w:val="20"/>
          <w:lang w:val="sr-Cyrl-CS"/>
        </w:rPr>
        <w:t xml:space="preserve">  </w:t>
      </w:r>
    </w:p>
    <w:p w:rsidR="00A356A8" w:rsidRPr="009936B8" w:rsidRDefault="00A356A8" w:rsidP="00A356A8">
      <w:pPr>
        <w:jc w:val="both"/>
        <w:rPr>
          <w:rFonts w:ascii="Times New Roman" w:hAnsi="Times New Roman"/>
          <w:b w:val="0"/>
          <w:sz w:val="20"/>
          <w:lang w:val="sr-Cyrl-CS"/>
        </w:rPr>
      </w:pPr>
      <w:r w:rsidRPr="009936B8">
        <w:rPr>
          <w:rFonts w:ascii="Times New Roman" w:hAnsi="Times New Roman"/>
          <w:b w:val="0"/>
          <w:sz w:val="20"/>
          <w:lang w:val="sr-Cyrl-CS"/>
        </w:rPr>
        <w:t xml:space="preserve">                                           </w:t>
      </w:r>
    </w:p>
    <w:p w:rsidR="00A356A8" w:rsidRDefault="00A356A8" w:rsidP="00A356A8">
      <w:pPr>
        <w:jc w:val="center"/>
        <w:rPr>
          <w:rFonts w:ascii="Times New Roman" w:hAnsi="Times New Roman"/>
          <w:b w:val="0"/>
          <w:sz w:val="20"/>
        </w:rPr>
      </w:pPr>
    </w:p>
    <w:p w:rsidR="00A356A8" w:rsidRDefault="00A356A8" w:rsidP="00A356A8">
      <w:pPr>
        <w:jc w:val="center"/>
        <w:rPr>
          <w:rFonts w:ascii="Times New Roman" w:hAnsi="Times New Roman"/>
          <w:b w:val="0"/>
          <w:sz w:val="20"/>
        </w:rPr>
      </w:pPr>
    </w:p>
    <w:p w:rsidR="00A356A8" w:rsidRDefault="00A356A8" w:rsidP="00A356A8">
      <w:pPr>
        <w:jc w:val="center"/>
        <w:rPr>
          <w:rFonts w:ascii="Times New Roman" w:hAnsi="Times New Roman"/>
          <w:b w:val="0"/>
          <w:sz w:val="20"/>
        </w:rPr>
      </w:pPr>
    </w:p>
    <w:p w:rsidR="00A356A8" w:rsidRDefault="00A356A8" w:rsidP="00A356A8">
      <w:pPr>
        <w:jc w:val="center"/>
        <w:rPr>
          <w:rFonts w:ascii="Times New Roman" w:hAnsi="Times New Roman"/>
          <w:b w:val="0"/>
          <w:sz w:val="20"/>
        </w:rPr>
      </w:pPr>
    </w:p>
    <w:p w:rsidR="00A356A8" w:rsidRDefault="00A356A8" w:rsidP="00A356A8">
      <w:pPr>
        <w:jc w:val="center"/>
        <w:rPr>
          <w:rFonts w:ascii="Times New Roman" w:hAnsi="Times New Roman"/>
          <w:b w:val="0"/>
          <w:sz w:val="20"/>
        </w:rPr>
      </w:pPr>
    </w:p>
    <w:p w:rsidR="00A356A8" w:rsidRDefault="00A356A8" w:rsidP="00A356A8">
      <w:pPr>
        <w:jc w:val="center"/>
        <w:rPr>
          <w:rFonts w:ascii="Times New Roman" w:hAnsi="Times New Roman"/>
          <w:b w:val="0"/>
          <w:sz w:val="20"/>
        </w:rPr>
      </w:pPr>
    </w:p>
    <w:p w:rsidR="00A356A8" w:rsidRDefault="00A356A8" w:rsidP="00A356A8">
      <w:pPr>
        <w:jc w:val="center"/>
        <w:rPr>
          <w:rFonts w:ascii="Times New Roman" w:hAnsi="Times New Roman"/>
          <w:b w:val="0"/>
          <w:sz w:val="20"/>
        </w:rPr>
      </w:pPr>
    </w:p>
    <w:p w:rsidR="00A356A8" w:rsidRDefault="00A356A8" w:rsidP="00A356A8">
      <w:pPr>
        <w:jc w:val="center"/>
        <w:rPr>
          <w:rFonts w:ascii="Times New Roman" w:hAnsi="Times New Roman"/>
          <w:b w:val="0"/>
          <w:sz w:val="20"/>
        </w:rPr>
      </w:pPr>
    </w:p>
    <w:p w:rsidR="00A356A8" w:rsidRDefault="00A356A8" w:rsidP="00A356A8">
      <w:pPr>
        <w:jc w:val="center"/>
        <w:rPr>
          <w:rFonts w:ascii="Times New Roman" w:hAnsi="Times New Roman"/>
          <w:b w:val="0"/>
          <w:sz w:val="20"/>
        </w:rPr>
      </w:pPr>
    </w:p>
    <w:p w:rsidR="00A356A8" w:rsidRDefault="00A356A8" w:rsidP="00A356A8">
      <w:pPr>
        <w:jc w:val="center"/>
        <w:rPr>
          <w:rFonts w:ascii="Times New Roman" w:hAnsi="Times New Roman"/>
          <w:b w:val="0"/>
          <w:sz w:val="20"/>
        </w:rPr>
      </w:pPr>
    </w:p>
    <w:p w:rsidR="00A356A8" w:rsidRDefault="00A356A8" w:rsidP="00A356A8">
      <w:pPr>
        <w:jc w:val="center"/>
        <w:rPr>
          <w:rFonts w:ascii="Times New Roman" w:hAnsi="Times New Roman"/>
          <w:b w:val="0"/>
          <w:sz w:val="20"/>
        </w:rPr>
      </w:pPr>
    </w:p>
    <w:p w:rsidR="00A356A8" w:rsidRDefault="00A356A8" w:rsidP="00A356A8">
      <w:pPr>
        <w:jc w:val="center"/>
        <w:rPr>
          <w:rFonts w:ascii="Times New Roman" w:hAnsi="Times New Roman"/>
          <w:b w:val="0"/>
          <w:sz w:val="20"/>
        </w:rPr>
      </w:pPr>
    </w:p>
    <w:p w:rsidR="00A356A8" w:rsidRDefault="00A356A8" w:rsidP="00A356A8">
      <w:pPr>
        <w:jc w:val="center"/>
        <w:rPr>
          <w:rFonts w:ascii="Times New Roman" w:hAnsi="Times New Roman"/>
          <w:b w:val="0"/>
          <w:sz w:val="20"/>
        </w:rPr>
      </w:pPr>
    </w:p>
    <w:p w:rsidR="00A356A8" w:rsidRDefault="00A356A8" w:rsidP="00A356A8">
      <w:pPr>
        <w:jc w:val="center"/>
        <w:rPr>
          <w:rFonts w:ascii="Times New Roman" w:hAnsi="Times New Roman"/>
          <w:b w:val="0"/>
          <w:sz w:val="20"/>
        </w:rPr>
      </w:pPr>
    </w:p>
    <w:p w:rsidR="00A356A8" w:rsidRDefault="00A356A8" w:rsidP="00A356A8">
      <w:pPr>
        <w:jc w:val="center"/>
        <w:rPr>
          <w:rFonts w:ascii="Times New Roman" w:hAnsi="Times New Roman"/>
          <w:b w:val="0"/>
          <w:sz w:val="20"/>
        </w:rPr>
      </w:pPr>
    </w:p>
    <w:p w:rsidR="00A356A8" w:rsidRDefault="00A356A8" w:rsidP="00A356A8">
      <w:pPr>
        <w:jc w:val="center"/>
        <w:rPr>
          <w:rFonts w:ascii="Times New Roman" w:hAnsi="Times New Roman"/>
          <w:b w:val="0"/>
          <w:sz w:val="20"/>
        </w:rPr>
      </w:pPr>
    </w:p>
    <w:p w:rsidR="00A356A8" w:rsidRDefault="00A356A8" w:rsidP="00A356A8">
      <w:pPr>
        <w:jc w:val="center"/>
        <w:rPr>
          <w:rFonts w:ascii="Times New Roman" w:hAnsi="Times New Roman"/>
          <w:b w:val="0"/>
          <w:sz w:val="20"/>
        </w:rPr>
      </w:pPr>
    </w:p>
    <w:p w:rsidR="00A356A8" w:rsidRDefault="00A356A8" w:rsidP="00A356A8">
      <w:pPr>
        <w:jc w:val="center"/>
        <w:rPr>
          <w:rFonts w:ascii="Times New Roman" w:hAnsi="Times New Roman"/>
          <w:b w:val="0"/>
          <w:sz w:val="20"/>
        </w:rPr>
      </w:pPr>
    </w:p>
    <w:p w:rsidR="00A356A8" w:rsidRPr="009936B8" w:rsidRDefault="00A356A8" w:rsidP="00A356A8">
      <w:pPr>
        <w:jc w:val="center"/>
        <w:rPr>
          <w:rFonts w:ascii="Times New Roman" w:hAnsi="Times New Roman"/>
          <w:b w:val="0"/>
          <w:sz w:val="20"/>
          <w:lang w:val="sr-Latn-CS"/>
        </w:rPr>
      </w:pPr>
      <w:r w:rsidRPr="009936B8">
        <w:rPr>
          <w:rFonts w:ascii="Times New Roman" w:hAnsi="Times New Roman"/>
          <w:b w:val="0"/>
          <w:sz w:val="20"/>
          <w:lang w:val="sr-Latn-CS"/>
        </w:rPr>
        <w:t>IV</w:t>
      </w:r>
    </w:p>
    <w:p w:rsidR="00A356A8" w:rsidRPr="009936B8" w:rsidRDefault="00A356A8" w:rsidP="00A356A8">
      <w:pPr>
        <w:tabs>
          <w:tab w:val="left" w:pos="0"/>
        </w:tabs>
        <w:jc w:val="both"/>
        <w:rPr>
          <w:rFonts w:ascii="Times New Roman" w:hAnsi="Times New Roman"/>
          <w:b w:val="0"/>
          <w:sz w:val="20"/>
          <w:lang w:val="sr-Cyrl-CS"/>
        </w:rPr>
      </w:pPr>
      <w:r>
        <w:rPr>
          <w:rFonts w:ascii="Times New Roman" w:hAnsi="Times New Roman"/>
          <w:b w:val="0"/>
          <w:sz w:val="20"/>
          <w:lang w:val="sr-Cyrl-CS"/>
        </w:rPr>
        <w:tab/>
      </w:r>
      <w:r w:rsidRPr="009936B8">
        <w:rPr>
          <w:rFonts w:ascii="Times New Roman" w:hAnsi="Times New Roman"/>
          <w:b w:val="0"/>
          <w:sz w:val="20"/>
          <w:lang w:val="sr-Cyrl-CS"/>
        </w:rPr>
        <w:t>Паркирање је бесплатно за службене аутомобиле Општинске управе општине Ћићевац</w:t>
      </w:r>
      <w:r w:rsidRPr="009936B8">
        <w:rPr>
          <w:rFonts w:ascii="Times New Roman" w:hAnsi="Times New Roman"/>
          <w:b w:val="0"/>
          <w:sz w:val="20"/>
        </w:rPr>
        <w:t>,</w:t>
      </w:r>
      <w:r w:rsidRPr="009936B8">
        <w:rPr>
          <w:rFonts w:ascii="Times New Roman" w:hAnsi="Times New Roman"/>
          <w:b w:val="0"/>
          <w:color w:val="000000"/>
          <w:sz w:val="20"/>
          <w:lang w:val="sr-Cyrl-CS"/>
        </w:rPr>
        <w:t xml:space="preserve"> особе са инвалидитетом</w:t>
      </w:r>
      <w:r w:rsidRPr="009936B8">
        <w:rPr>
          <w:rFonts w:ascii="Times New Roman" w:hAnsi="Times New Roman"/>
          <w:b w:val="0"/>
          <w:color w:val="000000"/>
          <w:sz w:val="20"/>
        </w:rPr>
        <w:t xml:space="preserve"> и регисрована тахи возила</w:t>
      </w:r>
      <w:r w:rsidRPr="009936B8">
        <w:rPr>
          <w:rFonts w:ascii="Times New Roman" w:hAnsi="Times New Roman"/>
          <w:b w:val="0"/>
          <w:sz w:val="20"/>
          <w:lang w:val="sr-Cyrl-CS"/>
        </w:rPr>
        <w:t>.</w:t>
      </w:r>
    </w:p>
    <w:p w:rsidR="00A356A8" w:rsidRPr="009936B8" w:rsidRDefault="00A356A8" w:rsidP="00A356A8">
      <w:pPr>
        <w:tabs>
          <w:tab w:val="left" w:pos="0"/>
        </w:tabs>
        <w:jc w:val="center"/>
        <w:rPr>
          <w:rFonts w:ascii="Times New Roman" w:hAnsi="Times New Roman"/>
          <w:b w:val="0"/>
          <w:sz w:val="20"/>
        </w:rPr>
      </w:pPr>
    </w:p>
    <w:p w:rsidR="00A356A8" w:rsidRPr="009936B8" w:rsidRDefault="00A356A8" w:rsidP="00A356A8">
      <w:pPr>
        <w:tabs>
          <w:tab w:val="left" w:pos="0"/>
        </w:tabs>
        <w:jc w:val="center"/>
        <w:rPr>
          <w:rFonts w:ascii="Times New Roman" w:hAnsi="Times New Roman"/>
          <w:b w:val="0"/>
          <w:sz w:val="20"/>
          <w:lang w:val="sr-Cyrl-CS"/>
        </w:rPr>
      </w:pPr>
      <w:r w:rsidRPr="009936B8">
        <w:rPr>
          <w:rFonts w:ascii="Times New Roman" w:hAnsi="Times New Roman"/>
          <w:b w:val="0"/>
          <w:sz w:val="20"/>
          <w:lang w:val="sr-Latn-CS"/>
        </w:rPr>
        <w:t>V</w:t>
      </w:r>
    </w:p>
    <w:p w:rsidR="00A356A8" w:rsidRPr="009936B8" w:rsidRDefault="00A356A8" w:rsidP="00A356A8">
      <w:pPr>
        <w:tabs>
          <w:tab w:val="left" w:pos="0"/>
        </w:tabs>
        <w:jc w:val="both"/>
        <w:rPr>
          <w:rFonts w:ascii="Times New Roman" w:hAnsi="Times New Roman"/>
          <w:b w:val="0"/>
          <w:sz w:val="20"/>
          <w:lang w:val="sr-Cyrl-CS"/>
        </w:rPr>
      </w:pPr>
      <w:r>
        <w:rPr>
          <w:rFonts w:ascii="Times New Roman" w:hAnsi="Times New Roman"/>
          <w:b w:val="0"/>
          <w:sz w:val="20"/>
          <w:lang w:val="sr-Cyrl-CS"/>
        </w:rPr>
        <w:tab/>
      </w:r>
      <w:r w:rsidRPr="009936B8">
        <w:rPr>
          <w:rFonts w:ascii="Times New Roman" w:hAnsi="Times New Roman"/>
          <w:b w:val="0"/>
          <w:sz w:val="20"/>
          <w:lang w:val="sr-Cyrl-CS"/>
        </w:rPr>
        <w:t xml:space="preserve">Ценовник доставити Општинском већу општине Ћићевац ради давања сагласности на исти. </w:t>
      </w:r>
    </w:p>
    <w:p w:rsidR="00A356A8" w:rsidRPr="009936B8" w:rsidRDefault="00A356A8" w:rsidP="00A356A8">
      <w:pPr>
        <w:tabs>
          <w:tab w:val="left" w:pos="0"/>
        </w:tabs>
        <w:jc w:val="both"/>
        <w:rPr>
          <w:rFonts w:ascii="Times New Roman" w:hAnsi="Times New Roman"/>
          <w:b w:val="0"/>
          <w:sz w:val="20"/>
          <w:lang w:val="sr-Cyrl-CS"/>
        </w:rPr>
      </w:pPr>
    </w:p>
    <w:p w:rsidR="00A356A8" w:rsidRPr="009936B8" w:rsidRDefault="00A356A8" w:rsidP="00A356A8">
      <w:pPr>
        <w:tabs>
          <w:tab w:val="left" w:pos="0"/>
        </w:tabs>
        <w:jc w:val="center"/>
        <w:rPr>
          <w:rFonts w:ascii="Times New Roman" w:hAnsi="Times New Roman"/>
          <w:b w:val="0"/>
          <w:sz w:val="20"/>
        </w:rPr>
      </w:pPr>
      <w:r w:rsidRPr="009936B8">
        <w:rPr>
          <w:rFonts w:ascii="Times New Roman" w:hAnsi="Times New Roman"/>
          <w:b w:val="0"/>
          <w:sz w:val="20"/>
          <w:lang w:val="sr-Latn-CS"/>
        </w:rPr>
        <w:t>VI</w:t>
      </w:r>
    </w:p>
    <w:p w:rsidR="00A356A8" w:rsidRPr="009936B8" w:rsidRDefault="00A356A8" w:rsidP="00A356A8">
      <w:pPr>
        <w:tabs>
          <w:tab w:val="left" w:pos="0"/>
        </w:tabs>
        <w:rPr>
          <w:rFonts w:ascii="Times New Roman" w:hAnsi="Times New Roman"/>
          <w:b w:val="0"/>
          <w:sz w:val="20"/>
        </w:rPr>
      </w:pPr>
      <w:r>
        <w:rPr>
          <w:rFonts w:ascii="Times New Roman" w:hAnsi="Times New Roman"/>
          <w:b w:val="0"/>
          <w:sz w:val="20"/>
        </w:rPr>
        <w:tab/>
      </w:r>
      <w:r w:rsidRPr="009936B8">
        <w:rPr>
          <w:rFonts w:ascii="Times New Roman" w:hAnsi="Times New Roman"/>
          <w:b w:val="0"/>
          <w:sz w:val="20"/>
        </w:rPr>
        <w:t>Овај ценовник ступа на снагу наредног дана од дана добијања сагласности Општинског већа општине Ћићевац.</w:t>
      </w:r>
    </w:p>
    <w:p w:rsidR="00A356A8" w:rsidRPr="009936B8" w:rsidRDefault="00A356A8" w:rsidP="00A356A8">
      <w:pPr>
        <w:tabs>
          <w:tab w:val="left" w:pos="0"/>
        </w:tabs>
        <w:jc w:val="both"/>
        <w:rPr>
          <w:rFonts w:ascii="Times New Roman" w:hAnsi="Times New Roman"/>
          <w:b w:val="0"/>
          <w:sz w:val="20"/>
          <w:lang w:val="sr-Cyrl-CS"/>
        </w:rPr>
      </w:pPr>
    </w:p>
    <w:p w:rsidR="00A356A8" w:rsidRPr="009936B8" w:rsidRDefault="00A356A8" w:rsidP="00A356A8">
      <w:pPr>
        <w:jc w:val="both"/>
        <w:rPr>
          <w:rFonts w:ascii="Times New Roman" w:hAnsi="Times New Roman"/>
          <w:b w:val="0"/>
          <w:sz w:val="20"/>
          <w:lang w:val="sr-Cyrl-CS"/>
        </w:rPr>
      </w:pPr>
      <w:r w:rsidRPr="009936B8">
        <w:rPr>
          <w:rFonts w:ascii="Times New Roman" w:hAnsi="Times New Roman"/>
          <w:b w:val="0"/>
          <w:sz w:val="20"/>
          <w:lang w:val="sr-Cyrl-CS"/>
        </w:rPr>
        <w:t>Ј.П. „Путеви Ћићевац“.</w:t>
      </w:r>
    </w:p>
    <w:p w:rsidR="00A356A8" w:rsidRPr="009936B8" w:rsidRDefault="00A356A8" w:rsidP="00A356A8">
      <w:pPr>
        <w:tabs>
          <w:tab w:val="left" w:pos="0"/>
        </w:tabs>
        <w:jc w:val="both"/>
        <w:rPr>
          <w:rFonts w:ascii="Times New Roman" w:hAnsi="Times New Roman"/>
          <w:b w:val="0"/>
          <w:sz w:val="20"/>
          <w:lang w:val="sr-Cyrl-CS"/>
        </w:rPr>
      </w:pPr>
      <w:r w:rsidRPr="009936B8">
        <w:rPr>
          <w:rFonts w:ascii="Times New Roman" w:hAnsi="Times New Roman"/>
          <w:b w:val="0"/>
          <w:sz w:val="20"/>
          <w:lang w:val="sr-Cyrl-CS"/>
        </w:rPr>
        <w:t>Број:</w:t>
      </w:r>
      <w:r>
        <w:rPr>
          <w:rFonts w:ascii="Times New Roman" w:hAnsi="Times New Roman"/>
          <w:b w:val="0"/>
          <w:sz w:val="20"/>
          <w:lang w:val="sr-Cyrl-CS"/>
        </w:rPr>
        <w:t xml:space="preserve"> </w:t>
      </w:r>
      <w:r w:rsidRPr="009936B8">
        <w:rPr>
          <w:rFonts w:ascii="Times New Roman" w:hAnsi="Times New Roman"/>
          <w:b w:val="0"/>
          <w:sz w:val="20"/>
          <w:lang w:val="sr-Cyrl-CS"/>
        </w:rPr>
        <w:t>219/17</w:t>
      </w:r>
    </w:p>
    <w:p w:rsidR="00A356A8" w:rsidRDefault="00A356A8" w:rsidP="00A356A8">
      <w:pPr>
        <w:tabs>
          <w:tab w:val="left" w:pos="0"/>
        </w:tabs>
        <w:jc w:val="both"/>
        <w:rPr>
          <w:rFonts w:ascii="Times New Roman" w:hAnsi="Times New Roman"/>
          <w:b w:val="0"/>
          <w:sz w:val="20"/>
        </w:rPr>
      </w:pPr>
      <w:r w:rsidRPr="009936B8">
        <w:rPr>
          <w:rFonts w:ascii="Times New Roman" w:hAnsi="Times New Roman"/>
          <w:b w:val="0"/>
          <w:sz w:val="20"/>
          <w:lang w:val="sr-Cyrl-CS"/>
        </w:rPr>
        <w:t>Датум: 30.11.2017.</w:t>
      </w:r>
      <w:r w:rsidRPr="009936B8">
        <w:rPr>
          <w:rFonts w:ascii="Times New Roman" w:hAnsi="Times New Roman"/>
          <w:b w:val="0"/>
          <w:sz w:val="20"/>
          <w:lang w:val="sr-Cyrl-CS"/>
        </w:rPr>
        <w:tab/>
      </w:r>
      <w:r w:rsidRPr="009936B8">
        <w:rPr>
          <w:rFonts w:ascii="Times New Roman" w:hAnsi="Times New Roman"/>
          <w:b w:val="0"/>
          <w:sz w:val="20"/>
          <w:lang w:val="sr-Cyrl-CS"/>
        </w:rPr>
        <w:tab/>
        <w:t xml:space="preserve"> </w:t>
      </w:r>
      <w:r>
        <w:rPr>
          <w:rFonts w:ascii="Times New Roman" w:hAnsi="Times New Roman"/>
          <w:b w:val="0"/>
          <w:sz w:val="20"/>
          <w:lang w:val="sr-Cyrl-CS"/>
        </w:rPr>
        <w:t xml:space="preserve">   </w:t>
      </w:r>
      <w:r w:rsidRPr="009936B8">
        <w:rPr>
          <w:rFonts w:ascii="Times New Roman" w:hAnsi="Times New Roman"/>
          <w:b w:val="0"/>
          <w:sz w:val="20"/>
        </w:rPr>
        <w:tab/>
      </w:r>
      <w:r w:rsidRPr="009936B8">
        <w:rPr>
          <w:rFonts w:ascii="Times New Roman" w:hAnsi="Times New Roman"/>
          <w:b w:val="0"/>
          <w:sz w:val="20"/>
        </w:rPr>
        <w:tab/>
      </w:r>
      <w:r w:rsidRPr="009936B8">
        <w:rPr>
          <w:rFonts w:ascii="Times New Roman" w:hAnsi="Times New Roman"/>
          <w:b w:val="0"/>
          <w:sz w:val="20"/>
        </w:rPr>
        <w:tab/>
      </w:r>
      <w:r w:rsidRPr="009936B8">
        <w:rPr>
          <w:rFonts w:ascii="Times New Roman" w:hAnsi="Times New Roman"/>
          <w:b w:val="0"/>
          <w:sz w:val="20"/>
        </w:rPr>
        <w:tab/>
      </w:r>
      <w:r>
        <w:rPr>
          <w:rFonts w:ascii="Times New Roman" w:hAnsi="Times New Roman"/>
          <w:b w:val="0"/>
          <w:sz w:val="20"/>
        </w:rPr>
        <w:tab/>
      </w:r>
      <w:r>
        <w:rPr>
          <w:rFonts w:ascii="Times New Roman" w:hAnsi="Times New Roman"/>
          <w:b w:val="0"/>
          <w:sz w:val="20"/>
        </w:rPr>
        <w:tab/>
      </w:r>
      <w:r w:rsidRPr="009936B8">
        <w:rPr>
          <w:rFonts w:ascii="Times New Roman" w:hAnsi="Times New Roman"/>
          <w:b w:val="0"/>
          <w:sz w:val="20"/>
        </w:rPr>
        <w:tab/>
        <w:t xml:space="preserve">            </w:t>
      </w:r>
      <w:r>
        <w:rPr>
          <w:rFonts w:ascii="Times New Roman" w:hAnsi="Times New Roman"/>
          <w:b w:val="0"/>
          <w:sz w:val="20"/>
        </w:rPr>
        <w:t xml:space="preserve">  </w:t>
      </w:r>
      <w:r w:rsidRPr="009936B8">
        <w:rPr>
          <w:rFonts w:ascii="Times New Roman" w:hAnsi="Times New Roman"/>
          <w:b w:val="0"/>
          <w:sz w:val="20"/>
        </w:rPr>
        <w:t xml:space="preserve"> </w:t>
      </w:r>
    </w:p>
    <w:p w:rsidR="00A356A8" w:rsidRDefault="00A356A8" w:rsidP="00A356A8">
      <w:pPr>
        <w:tabs>
          <w:tab w:val="left" w:pos="0"/>
        </w:tabs>
        <w:jc w:val="both"/>
        <w:rPr>
          <w:rFonts w:ascii="Times New Roman" w:hAnsi="Times New Roman"/>
          <w:b w:val="0"/>
          <w:sz w:val="20"/>
          <w:lang w:val="sr-Cyrl-CS"/>
        </w:rPr>
      </w:pPr>
      <w:r>
        <w:rPr>
          <w:rFonts w:ascii="Times New Roman" w:hAnsi="Times New Roman"/>
          <w:b w:val="0"/>
          <w:sz w:val="20"/>
        </w:rPr>
        <w:tab/>
      </w:r>
      <w:r>
        <w:rPr>
          <w:rFonts w:ascii="Times New Roman" w:hAnsi="Times New Roman"/>
          <w:b w:val="0"/>
          <w:sz w:val="20"/>
        </w:rPr>
        <w:tab/>
      </w:r>
      <w:r>
        <w:rPr>
          <w:rFonts w:ascii="Times New Roman" w:hAnsi="Times New Roman"/>
          <w:b w:val="0"/>
          <w:sz w:val="20"/>
        </w:rPr>
        <w:tab/>
      </w:r>
      <w:r>
        <w:rPr>
          <w:rFonts w:ascii="Times New Roman" w:hAnsi="Times New Roman"/>
          <w:b w:val="0"/>
          <w:sz w:val="20"/>
        </w:rPr>
        <w:tab/>
      </w:r>
      <w:r>
        <w:rPr>
          <w:rFonts w:ascii="Times New Roman" w:hAnsi="Times New Roman"/>
          <w:b w:val="0"/>
          <w:sz w:val="20"/>
        </w:rPr>
        <w:tab/>
      </w:r>
      <w:r>
        <w:rPr>
          <w:rFonts w:ascii="Times New Roman" w:hAnsi="Times New Roman"/>
          <w:b w:val="0"/>
          <w:sz w:val="20"/>
        </w:rPr>
        <w:tab/>
      </w:r>
      <w:r>
        <w:rPr>
          <w:rFonts w:ascii="Times New Roman" w:hAnsi="Times New Roman"/>
          <w:b w:val="0"/>
          <w:sz w:val="20"/>
        </w:rPr>
        <w:tab/>
      </w:r>
      <w:r w:rsidRPr="009936B8">
        <w:rPr>
          <w:rFonts w:ascii="Times New Roman" w:hAnsi="Times New Roman"/>
          <w:b w:val="0"/>
          <w:sz w:val="20"/>
          <w:lang w:val="sr-Cyrl-CS"/>
        </w:rPr>
        <w:t>Председник Надзорног одбора</w:t>
      </w:r>
      <w:r w:rsidRPr="00D7041E">
        <w:rPr>
          <w:rFonts w:ascii="Times New Roman" w:hAnsi="Times New Roman"/>
          <w:b w:val="0"/>
          <w:sz w:val="20"/>
          <w:lang w:val="sr-Cyrl-CS"/>
        </w:rPr>
        <w:t xml:space="preserve"> </w:t>
      </w:r>
    </w:p>
    <w:p w:rsidR="00A356A8" w:rsidRPr="009936B8" w:rsidRDefault="00A356A8" w:rsidP="00A356A8">
      <w:pPr>
        <w:tabs>
          <w:tab w:val="left" w:pos="0"/>
        </w:tabs>
        <w:jc w:val="both"/>
        <w:rPr>
          <w:rFonts w:ascii="Times New Roman" w:hAnsi="Times New Roman"/>
          <w:b w:val="0"/>
          <w:sz w:val="20"/>
          <w:lang w:val="sr-Cyrl-CS"/>
        </w:rPr>
      </w:pPr>
      <w:r>
        <w:rPr>
          <w:rFonts w:ascii="Times New Roman" w:hAnsi="Times New Roman"/>
          <w:b w:val="0"/>
          <w:sz w:val="20"/>
          <w:lang w:val="sr-Cyrl-CS"/>
        </w:rPr>
        <w:tab/>
      </w:r>
      <w:r>
        <w:rPr>
          <w:rFonts w:ascii="Times New Roman" w:hAnsi="Times New Roman"/>
          <w:b w:val="0"/>
          <w:sz w:val="20"/>
          <w:lang w:val="sr-Cyrl-CS"/>
        </w:rPr>
        <w:tab/>
      </w:r>
      <w:r>
        <w:rPr>
          <w:rFonts w:ascii="Times New Roman" w:hAnsi="Times New Roman"/>
          <w:b w:val="0"/>
          <w:sz w:val="20"/>
          <w:lang w:val="sr-Cyrl-CS"/>
        </w:rPr>
        <w:tab/>
      </w:r>
      <w:r>
        <w:rPr>
          <w:rFonts w:ascii="Times New Roman" w:hAnsi="Times New Roman"/>
          <w:b w:val="0"/>
          <w:sz w:val="20"/>
          <w:lang w:val="sr-Cyrl-CS"/>
        </w:rPr>
        <w:tab/>
      </w:r>
      <w:r>
        <w:rPr>
          <w:rFonts w:ascii="Times New Roman" w:hAnsi="Times New Roman"/>
          <w:b w:val="0"/>
          <w:sz w:val="20"/>
          <w:lang w:val="sr-Cyrl-CS"/>
        </w:rPr>
        <w:tab/>
      </w:r>
      <w:r>
        <w:rPr>
          <w:rFonts w:ascii="Times New Roman" w:hAnsi="Times New Roman"/>
          <w:b w:val="0"/>
          <w:sz w:val="20"/>
          <w:lang w:val="sr-Cyrl-CS"/>
        </w:rPr>
        <w:tab/>
      </w:r>
      <w:r>
        <w:rPr>
          <w:rFonts w:ascii="Times New Roman" w:hAnsi="Times New Roman"/>
          <w:b w:val="0"/>
          <w:sz w:val="20"/>
          <w:lang w:val="sr-Cyrl-CS"/>
        </w:rPr>
        <w:tab/>
        <w:t>Александар Петрковић, с.р.</w:t>
      </w:r>
    </w:p>
    <w:p w:rsidR="00A356A8" w:rsidRDefault="00A356A8" w:rsidP="00A356A8">
      <w:pPr>
        <w:tabs>
          <w:tab w:val="left" w:pos="0"/>
        </w:tabs>
        <w:jc w:val="both"/>
        <w:rPr>
          <w:rFonts w:ascii="Times New Roman" w:hAnsi="Times New Roman"/>
          <w:b w:val="0"/>
          <w:sz w:val="20"/>
        </w:rPr>
      </w:pPr>
    </w:p>
    <w:p w:rsidR="00F135C7" w:rsidRDefault="00F135C7" w:rsidP="00A356A8">
      <w:pPr>
        <w:tabs>
          <w:tab w:val="left" w:pos="0"/>
        </w:tabs>
        <w:jc w:val="both"/>
        <w:rPr>
          <w:rFonts w:ascii="Times New Roman" w:hAnsi="Times New Roman"/>
          <w:b w:val="0"/>
          <w:sz w:val="20"/>
        </w:rPr>
      </w:pPr>
    </w:p>
    <w:p w:rsidR="00F135C7" w:rsidRDefault="00F135C7" w:rsidP="00A356A8">
      <w:pPr>
        <w:tabs>
          <w:tab w:val="left" w:pos="0"/>
        </w:tabs>
        <w:jc w:val="both"/>
        <w:rPr>
          <w:rFonts w:ascii="Times New Roman" w:hAnsi="Times New Roman"/>
          <w:b w:val="0"/>
          <w:sz w:val="20"/>
        </w:rPr>
      </w:pPr>
    </w:p>
    <w:p w:rsidR="00F135C7" w:rsidRDefault="00F135C7" w:rsidP="00A356A8">
      <w:pPr>
        <w:tabs>
          <w:tab w:val="left" w:pos="0"/>
        </w:tabs>
        <w:jc w:val="both"/>
        <w:rPr>
          <w:rFonts w:ascii="Times New Roman" w:hAnsi="Times New Roman"/>
          <w:b w:val="0"/>
          <w:sz w:val="20"/>
        </w:rPr>
      </w:pPr>
    </w:p>
    <w:p w:rsidR="00F135C7" w:rsidRPr="00F135C7" w:rsidRDefault="00F135C7" w:rsidP="00A356A8">
      <w:pPr>
        <w:tabs>
          <w:tab w:val="left" w:pos="0"/>
        </w:tabs>
        <w:jc w:val="both"/>
        <w:rPr>
          <w:rFonts w:ascii="Times New Roman" w:hAnsi="Times New Roman"/>
          <w:b w:val="0"/>
          <w:sz w:val="20"/>
        </w:rPr>
      </w:pPr>
    </w:p>
    <w:p w:rsidR="00A356A8" w:rsidRPr="00EC0FF7" w:rsidRDefault="00A356A8" w:rsidP="00A356A8">
      <w:pPr>
        <w:pStyle w:val="NoSpacing"/>
        <w:jc w:val="both"/>
        <w:rPr>
          <w:rFonts w:ascii="Times New Roman" w:hAnsi="Times New Roman"/>
          <w:color w:val="000000"/>
          <w:sz w:val="20"/>
          <w:szCs w:val="20"/>
        </w:rPr>
      </w:pPr>
      <w:r w:rsidRPr="00EC0FF7">
        <w:rPr>
          <w:rFonts w:ascii="Times New Roman" w:hAnsi="Times New Roman"/>
          <w:sz w:val="20"/>
          <w:szCs w:val="20"/>
          <w:lang w:val="sr-Cyrl-CS"/>
        </w:rPr>
        <w:tab/>
      </w:r>
      <w:r w:rsidRPr="00EC0FF7">
        <w:rPr>
          <w:rFonts w:ascii="Times New Roman" w:hAnsi="Times New Roman"/>
          <w:sz w:val="20"/>
          <w:szCs w:val="20"/>
        </w:rPr>
        <w:t xml:space="preserve">                         </w:t>
      </w:r>
      <w:r w:rsidRPr="00EC0FF7">
        <w:rPr>
          <w:rFonts w:ascii="Times New Roman" w:hAnsi="Times New Roman"/>
          <w:color w:val="000000"/>
          <w:sz w:val="20"/>
          <w:szCs w:val="20"/>
        </w:rPr>
        <w:t>_________________________________________________________</w:t>
      </w:r>
    </w:p>
    <w:p w:rsidR="00A356A8" w:rsidRPr="00EC0FF7" w:rsidRDefault="00A356A8" w:rsidP="00A356A8">
      <w:pPr>
        <w:jc w:val="center"/>
        <w:rPr>
          <w:rFonts w:ascii="Times New Roman" w:hAnsi="Times New Roman"/>
          <w:b w:val="0"/>
          <w:color w:val="000000"/>
          <w:sz w:val="20"/>
        </w:rPr>
      </w:pPr>
      <w:r w:rsidRPr="00EC0FF7">
        <w:rPr>
          <w:rFonts w:ascii="Times New Roman" w:hAnsi="Times New Roman"/>
          <w:b w:val="0"/>
          <w:color w:val="000000"/>
          <w:sz w:val="20"/>
        </w:rPr>
        <w:t>_______________________________________</w:t>
      </w:r>
    </w:p>
    <w:p w:rsidR="00A356A8" w:rsidRPr="00EC0FF7" w:rsidRDefault="00A356A8" w:rsidP="00A356A8">
      <w:pPr>
        <w:jc w:val="center"/>
        <w:rPr>
          <w:rFonts w:ascii="Times New Roman" w:hAnsi="Times New Roman"/>
          <w:b w:val="0"/>
          <w:color w:val="000000"/>
          <w:sz w:val="20"/>
        </w:rPr>
      </w:pPr>
      <w:r w:rsidRPr="00EC0FF7">
        <w:rPr>
          <w:rFonts w:ascii="Times New Roman" w:hAnsi="Times New Roman"/>
          <w:b w:val="0"/>
          <w:color w:val="000000"/>
          <w:sz w:val="20"/>
        </w:rPr>
        <w:t>________________________</w:t>
      </w:r>
    </w:p>
    <w:p w:rsidR="00A356A8" w:rsidRPr="00EC0FF7" w:rsidRDefault="00A356A8" w:rsidP="00A356A8">
      <w:pPr>
        <w:jc w:val="center"/>
        <w:rPr>
          <w:rFonts w:ascii="Times New Roman" w:hAnsi="Times New Roman"/>
          <w:b w:val="0"/>
          <w:color w:val="000000"/>
          <w:sz w:val="20"/>
        </w:rPr>
      </w:pPr>
    </w:p>
    <w:p w:rsidR="00A356A8" w:rsidRDefault="00A356A8" w:rsidP="00A356A8">
      <w:pPr>
        <w:jc w:val="center"/>
        <w:rPr>
          <w:rFonts w:ascii="Times New Roman" w:hAnsi="Times New Roman"/>
          <w:b w:val="0"/>
          <w:color w:val="000000"/>
          <w:sz w:val="20"/>
        </w:rPr>
      </w:pPr>
    </w:p>
    <w:p w:rsidR="00F135C7" w:rsidRDefault="00F135C7" w:rsidP="00A356A8">
      <w:pPr>
        <w:jc w:val="center"/>
        <w:rPr>
          <w:rFonts w:ascii="Times New Roman" w:hAnsi="Times New Roman"/>
          <w:b w:val="0"/>
          <w:color w:val="000000"/>
          <w:sz w:val="20"/>
        </w:rPr>
      </w:pPr>
    </w:p>
    <w:p w:rsidR="00F135C7" w:rsidRDefault="00F135C7" w:rsidP="00A356A8">
      <w:pPr>
        <w:jc w:val="center"/>
        <w:rPr>
          <w:rFonts w:ascii="Times New Roman" w:hAnsi="Times New Roman"/>
          <w:b w:val="0"/>
          <w:color w:val="000000"/>
          <w:sz w:val="20"/>
        </w:rPr>
      </w:pPr>
    </w:p>
    <w:p w:rsidR="00F135C7" w:rsidRDefault="00F135C7" w:rsidP="00A356A8">
      <w:pPr>
        <w:jc w:val="center"/>
        <w:rPr>
          <w:rFonts w:ascii="Times New Roman" w:hAnsi="Times New Roman"/>
          <w:b w:val="0"/>
          <w:color w:val="000000"/>
          <w:sz w:val="20"/>
        </w:rPr>
      </w:pPr>
    </w:p>
    <w:p w:rsidR="00F135C7" w:rsidRDefault="00F135C7" w:rsidP="00A356A8">
      <w:pPr>
        <w:jc w:val="center"/>
        <w:rPr>
          <w:rFonts w:ascii="Times New Roman" w:hAnsi="Times New Roman"/>
          <w:b w:val="0"/>
          <w:color w:val="000000"/>
          <w:sz w:val="20"/>
        </w:rPr>
      </w:pPr>
    </w:p>
    <w:p w:rsidR="00F135C7" w:rsidRDefault="00F135C7" w:rsidP="00A356A8">
      <w:pPr>
        <w:jc w:val="center"/>
        <w:rPr>
          <w:rFonts w:ascii="Times New Roman" w:hAnsi="Times New Roman"/>
          <w:b w:val="0"/>
          <w:color w:val="000000"/>
          <w:sz w:val="20"/>
        </w:rPr>
      </w:pPr>
    </w:p>
    <w:p w:rsidR="00F135C7" w:rsidRDefault="00F135C7" w:rsidP="00A356A8">
      <w:pPr>
        <w:jc w:val="center"/>
        <w:rPr>
          <w:rFonts w:ascii="Times New Roman" w:hAnsi="Times New Roman"/>
          <w:b w:val="0"/>
          <w:color w:val="000000"/>
          <w:sz w:val="20"/>
        </w:rPr>
      </w:pPr>
    </w:p>
    <w:p w:rsidR="00F135C7" w:rsidRDefault="00F135C7" w:rsidP="00A356A8">
      <w:pPr>
        <w:jc w:val="center"/>
        <w:rPr>
          <w:rFonts w:ascii="Times New Roman" w:hAnsi="Times New Roman"/>
          <w:b w:val="0"/>
          <w:color w:val="000000"/>
          <w:sz w:val="20"/>
        </w:rPr>
      </w:pPr>
    </w:p>
    <w:p w:rsidR="00F135C7" w:rsidRDefault="00F135C7" w:rsidP="00A356A8">
      <w:pPr>
        <w:jc w:val="center"/>
        <w:rPr>
          <w:rFonts w:ascii="Times New Roman" w:hAnsi="Times New Roman"/>
          <w:b w:val="0"/>
          <w:color w:val="000000"/>
          <w:sz w:val="20"/>
        </w:rPr>
      </w:pPr>
    </w:p>
    <w:p w:rsidR="00F135C7" w:rsidRDefault="00F135C7" w:rsidP="00A356A8">
      <w:pPr>
        <w:jc w:val="center"/>
        <w:rPr>
          <w:rFonts w:ascii="Times New Roman" w:hAnsi="Times New Roman"/>
          <w:b w:val="0"/>
          <w:color w:val="000000"/>
          <w:sz w:val="20"/>
        </w:rPr>
      </w:pPr>
    </w:p>
    <w:p w:rsidR="00F135C7" w:rsidRDefault="00F135C7" w:rsidP="00A356A8">
      <w:pPr>
        <w:jc w:val="center"/>
        <w:rPr>
          <w:rFonts w:ascii="Times New Roman" w:hAnsi="Times New Roman"/>
          <w:b w:val="0"/>
          <w:color w:val="000000"/>
          <w:sz w:val="20"/>
        </w:rPr>
      </w:pPr>
    </w:p>
    <w:p w:rsidR="00F135C7" w:rsidRDefault="00F135C7" w:rsidP="00A356A8">
      <w:pPr>
        <w:jc w:val="center"/>
        <w:rPr>
          <w:rFonts w:ascii="Times New Roman" w:hAnsi="Times New Roman"/>
          <w:b w:val="0"/>
          <w:color w:val="000000"/>
          <w:sz w:val="20"/>
        </w:rPr>
      </w:pPr>
    </w:p>
    <w:p w:rsidR="00F135C7" w:rsidRDefault="00F135C7" w:rsidP="00A356A8">
      <w:pPr>
        <w:jc w:val="center"/>
        <w:rPr>
          <w:rFonts w:ascii="Times New Roman" w:hAnsi="Times New Roman"/>
          <w:b w:val="0"/>
          <w:color w:val="000000"/>
          <w:sz w:val="20"/>
        </w:rPr>
      </w:pPr>
    </w:p>
    <w:p w:rsidR="00F135C7" w:rsidRDefault="00F135C7" w:rsidP="00A356A8">
      <w:pPr>
        <w:jc w:val="center"/>
        <w:rPr>
          <w:rFonts w:ascii="Times New Roman" w:hAnsi="Times New Roman"/>
          <w:b w:val="0"/>
          <w:color w:val="000000"/>
          <w:sz w:val="20"/>
        </w:rPr>
      </w:pPr>
    </w:p>
    <w:p w:rsidR="00F135C7" w:rsidRDefault="00F135C7" w:rsidP="00A356A8">
      <w:pPr>
        <w:jc w:val="center"/>
        <w:rPr>
          <w:rFonts w:ascii="Times New Roman" w:hAnsi="Times New Roman"/>
          <w:b w:val="0"/>
          <w:color w:val="000000"/>
          <w:sz w:val="20"/>
        </w:rPr>
      </w:pPr>
    </w:p>
    <w:p w:rsidR="00F135C7" w:rsidRDefault="00F135C7" w:rsidP="00A356A8">
      <w:pPr>
        <w:jc w:val="center"/>
        <w:rPr>
          <w:rFonts w:ascii="Times New Roman" w:hAnsi="Times New Roman"/>
          <w:b w:val="0"/>
          <w:color w:val="000000"/>
          <w:sz w:val="20"/>
        </w:rPr>
      </w:pPr>
    </w:p>
    <w:p w:rsidR="00F135C7" w:rsidRDefault="00F135C7" w:rsidP="00A356A8">
      <w:pPr>
        <w:jc w:val="center"/>
        <w:rPr>
          <w:rFonts w:ascii="Times New Roman" w:hAnsi="Times New Roman"/>
          <w:b w:val="0"/>
          <w:color w:val="000000"/>
          <w:sz w:val="20"/>
        </w:rPr>
      </w:pPr>
    </w:p>
    <w:p w:rsidR="00F135C7" w:rsidRDefault="00F135C7" w:rsidP="00A356A8">
      <w:pPr>
        <w:jc w:val="center"/>
        <w:rPr>
          <w:rFonts w:ascii="Times New Roman" w:hAnsi="Times New Roman"/>
          <w:b w:val="0"/>
          <w:color w:val="000000"/>
          <w:sz w:val="20"/>
        </w:rPr>
      </w:pPr>
    </w:p>
    <w:p w:rsidR="00F135C7" w:rsidRDefault="00F135C7" w:rsidP="00A356A8">
      <w:pPr>
        <w:jc w:val="center"/>
        <w:rPr>
          <w:rFonts w:ascii="Times New Roman" w:hAnsi="Times New Roman"/>
          <w:b w:val="0"/>
          <w:color w:val="000000"/>
          <w:sz w:val="20"/>
        </w:rPr>
      </w:pPr>
    </w:p>
    <w:p w:rsidR="00F135C7" w:rsidRDefault="00F135C7" w:rsidP="00A356A8">
      <w:pPr>
        <w:jc w:val="center"/>
        <w:rPr>
          <w:rFonts w:ascii="Times New Roman" w:hAnsi="Times New Roman"/>
          <w:b w:val="0"/>
          <w:color w:val="000000"/>
          <w:sz w:val="20"/>
        </w:rPr>
      </w:pPr>
    </w:p>
    <w:p w:rsidR="00A356A8" w:rsidRPr="00EC0FF7" w:rsidRDefault="00A356A8" w:rsidP="00A356A8">
      <w:pPr>
        <w:jc w:val="center"/>
        <w:rPr>
          <w:rFonts w:ascii="Times New Roman" w:hAnsi="Times New Roman"/>
          <w:b w:val="0"/>
          <w:sz w:val="20"/>
        </w:rPr>
      </w:pPr>
    </w:p>
    <w:p w:rsidR="00A356A8" w:rsidRDefault="00A356A8" w:rsidP="00A356A8">
      <w:pPr>
        <w:jc w:val="center"/>
        <w:rPr>
          <w:rFonts w:ascii="Times New Roman" w:hAnsi="Times New Roman"/>
          <w:sz w:val="20"/>
        </w:rPr>
      </w:pPr>
      <w:r w:rsidRPr="00F524D6">
        <w:rPr>
          <w:rFonts w:ascii="Times New Roman" w:hAnsi="Times New Roman"/>
          <w:sz w:val="20"/>
        </w:rPr>
        <w:t>С</w:t>
      </w:r>
      <w:r w:rsidRPr="00F524D6">
        <w:rPr>
          <w:rFonts w:ascii="Times New Roman" w:hAnsi="Times New Roman"/>
          <w:sz w:val="20"/>
          <w:lang w:val="pt-BR"/>
        </w:rPr>
        <w:t xml:space="preserve"> </w:t>
      </w:r>
      <w:r w:rsidRPr="00F524D6">
        <w:rPr>
          <w:rFonts w:ascii="Times New Roman" w:hAnsi="Times New Roman"/>
          <w:sz w:val="20"/>
        </w:rPr>
        <w:t>А</w:t>
      </w:r>
      <w:r w:rsidRPr="00F524D6">
        <w:rPr>
          <w:rFonts w:ascii="Times New Roman" w:hAnsi="Times New Roman"/>
          <w:sz w:val="20"/>
          <w:lang w:val="pt-BR"/>
        </w:rPr>
        <w:t xml:space="preserve"> </w:t>
      </w:r>
      <w:r w:rsidRPr="00F524D6">
        <w:rPr>
          <w:rFonts w:ascii="Times New Roman" w:hAnsi="Times New Roman"/>
          <w:sz w:val="20"/>
        </w:rPr>
        <w:t>Д</w:t>
      </w:r>
      <w:r w:rsidRPr="00F524D6">
        <w:rPr>
          <w:rFonts w:ascii="Times New Roman" w:hAnsi="Times New Roman"/>
          <w:sz w:val="20"/>
          <w:lang w:val="pt-BR"/>
        </w:rPr>
        <w:t xml:space="preserve"> </w:t>
      </w:r>
      <w:r w:rsidRPr="00F524D6">
        <w:rPr>
          <w:rFonts w:ascii="Times New Roman" w:hAnsi="Times New Roman"/>
          <w:sz w:val="20"/>
        </w:rPr>
        <w:t>Р</w:t>
      </w:r>
      <w:r w:rsidRPr="00F524D6">
        <w:rPr>
          <w:rFonts w:ascii="Times New Roman" w:hAnsi="Times New Roman"/>
          <w:sz w:val="20"/>
          <w:lang w:val="pt-BR"/>
        </w:rPr>
        <w:t xml:space="preserve"> </w:t>
      </w:r>
      <w:r w:rsidRPr="00F524D6">
        <w:rPr>
          <w:rFonts w:ascii="Times New Roman" w:hAnsi="Times New Roman"/>
          <w:sz w:val="20"/>
        </w:rPr>
        <w:t>Ж</w:t>
      </w:r>
      <w:r w:rsidRPr="00F524D6">
        <w:rPr>
          <w:rFonts w:ascii="Times New Roman" w:hAnsi="Times New Roman"/>
          <w:sz w:val="20"/>
          <w:lang w:val="pt-BR"/>
        </w:rPr>
        <w:t xml:space="preserve"> </w:t>
      </w:r>
      <w:r w:rsidRPr="00F524D6">
        <w:rPr>
          <w:rFonts w:ascii="Times New Roman" w:hAnsi="Times New Roman"/>
          <w:sz w:val="20"/>
        </w:rPr>
        <w:t>А</w:t>
      </w:r>
      <w:r w:rsidRPr="00F524D6">
        <w:rPr>
          <w:rFonts w:ascii="Times New Roman" w:hAnsi="Times New Roman"/>
          <w:sz w:val="20"/>
          <w:lang w:val="pt-BR"/>
        </w:rPr>
        <w:t xml:space="preserve"> </w:t>
      </w:r>
      <w:r w:rsidRPr="00F524D6">
        <w:rPr>
          <w:rFonts w:ascii="Times New Roman" w:hAnsi="Times New Roman"/>
          <w:sz w:val="20"/>
        </w:rPr>
        <w:t>Ј</w:t>
      </w:r>
    </w:p>
    <w:p w:rsidR="00F135C7" w:rsidRPr="00F135C7" w:rsidRDefault="00F135C7" w:rsidP="00A356A8">
      <w:pPr>
        <w:jc w:val="center"/>
        <w:rPr>
          <w:rFonts w:ascii="Times New Roman" w:hAnsi="Times New Roman"/>
          <w:sz w:val="20"/>
        </w:rPr>
      </w:pPr>
    </w:p>
    <w:p w:rsidR="00A356A8" w:rsidRPr="00F524D6" w:rsidRDefault="00A356A8" w:rsidP="00A356A8">
      <w:pPr>
        <w:jc w:val="center"/>
        <w:rPr>
          <w:rFonts w:ascii="Times New Roman" w:hAnsi="Times New Roman"/>
          <w:sz w:val="20"/>
        </w:rPr>
      </w:pPr>
    </w:p>
    <w:p w:rsidR="00A356A8" w:rsidRDefault="00A356A8" w:rsidP="00A356A8">
      <w:pPr>
        <w:jc w:val="right"/>
        <w:rPr>
          <w:rFonts w:ascii="Times New Roman" w:hAnsi="Times New Roman"/>
          <w:b w:val="0"/>
          <w:sz w:val="20"/>
        </w:rPr>
      </w:pPr>
      <w:r w:rsidRPr="003117A5">
        <w:rPr>
          <w:rFonts w:ascii="Times New Roman" w:hAnsi="Times New Roman"/>
          <w:b w:val="0"/>
          <w:sz w:val="20"/>
        </w:rPr>
        <w:t>Страна</w:t>
      </w:r>
    </w:p>
    <w:p w:rsidR="00F135C7" w:rsidRPr="00F135C7" w:rsidRDefault="00F135C7" w:rsidP="00A356A8">
      <w:pPr>
        <w:jc w:val="right"/>
        <w:rPr>
          <w:rFonts w:ascii="Times New Roman" w:hAnsi="Times New Roman"/>
          <w:b w:val="0"/>
          <w:sz w:val="20"/>
        </w:rPr>
      </w:pPr>
    </w:p>
    <w:p w:rsidR="00A356A8" w:rsidRDefault="001921E3" w:rsidP="001921E3">
      <w:pPr>
        <w:rPr>
          <w:rFonts w:ascii="Times New Roman" w:hAnsi="Times New Roman"/>
          <w:b w:val="0"/>
          <w:sz w:val="20"/>
        </w:rPr>
      </w:pPr>
      <w:r>
        <w:rPr>
          <w:rFonts w:ascii="Times New Roman" w:hAnsi="Times New Roman"/>
          <w:sz w:val="20"/>
        </w:rPr>
        <w:tab/>
      </w:r>
      <w:r w:rsidRPr="001921E3">
        <w:rPr>
          <w:rFonts w:ascii="Times New Roman" w:hAnsi="Times New Roman"/>
          <w:b w:val="0"/>
          <w:sz w:val="20"/>
        </w:rPr>
        <w:t xml:space="preserve">138. </w:t>
      </w:r>
      <w:r>
        <w:rPr>
          <w:rFonts w:ascii="Times New Roman" w:hAnsi="Times New Roman"/>
          <w:b w:val="0"/>
          <w:sz w:val="20"/>
        </w:rPr>
        <w:t>Одлука о буџету општине Ћићевац за 2018. годину .....................................................................</w:t>
      </w:r>
      <w:r>
        <w:rPr>
          <w:rFonts w:ascii="Times New Roman" w:hAnsi="Times New Roman"/>
          <w:b w:val="0"/>
          <w:sz w:val="20"/>
        </w:rPr>
        <w:tab/>
        <w:t>1</w:t>
      </w:r>
    </w:p>
    <w:p w:rsidR="001921E3" w:rsidRDefault="001921E3" w:rsidP="001921E3">
      <w:pPr>
        <w:rPr>
          <w:rFonts w:ascii="Times New Roman" w:hAnsi="Times New Roman"/>
          <w:b w:val="0"/>
          <w:sz w:val="20"/>
        </w:rPr>
      </w:pPr>
      <w:r>
        <w:rPr>
          <w:rFonts w:ascii="Times New Roman" w:hAnsi="Times New Roman"/>
          <w:b w:val="0"/>
          <w:sz w:val="20"/>
        </w:rPr>
        <w:tab/>
        <w:t>139. Програм развоја општине Ћићевац за 2018. годину са пројекцијом за 2019. и 2020. годину ...</w:t>
      </w:r>
      <w:r>
        <w:rPr>
          <w:rFonts w:ascii="Times New Roman" w:hAnsi="Times New Roman"/>
          <w:b w:val="0"/>
          <w:sz w:val="20"/>
        </w:rPr>
        <w:tab/>
        <w:t>26</w:t>
      </w:r>
    </w:p>
    <w:p w:rsidR="001921E3" w:rsidRDefault="001921E3" w:rsidP="001921E3">
      <w:pPr>
        <w:rPr>
          <w:rFonts w:ascii="Times New Roman" w:hAnsi="Times New Roman"/>
          <w:b w:val="0"/>
          <w:sz w:val="20"/>
        </w:rPr>
      </w:pPr>
      <w:r>
        <w:rPr>
          <w:rFonts w:ascii="Times New Roman" w:hAnsi="Times New Roman"/>
          <w:b w:val="0"/>
          <w:sz w:val="20"/>
        </w:rPr>
        <w:tab/>
        <w:t>140. Одлука о локалним комуналним таксама .......................................................................................</w:t>
      </w:r>
      <w:r>
        <w:rPr>
          <w:rFonts w:ascii="Times New Roman" w:hAnsi="Times New Roman"/>
          <w:b w:val="0"/>
          <w:sz w:val="20"/>
        </w:rPr>
        <w:tab/>
        <w:t>37</w:t>
      </w:r>
    </w:p>
    <w:p w:rsidR="001921E3" w:rsidRDefault="001921E3" w:rsidP="001921E3">
      <w:pPr>
        <w:rPr>
          <w:rFonts w:ascii="Times New Roman" w:hAnsi="Times New Roman"/>
          <w:b w:val="0"/>
          <w:sz w:val="20"/>
        </w:rPr>
      </w:pPr>
      <w:r>
        <w:rPr>
          <w:rFonts w:ascii="Times New Roman" w:hAnsi="Times New Roman"/>
          <w:b w:val="0"/>
          <w:sz w:val="20"/>
        </w:rPr>
        <w:tab/>
        <w:t>141. Одлука о измени одлуке о гасификацији на територији општине Ћићевац ...............................</w:t>
      </w:r>
      <w:r>
        <w:rPr>
          <w:rFonts w:ascii="Times New Roman" w:hAnsi="Times New Roman"/>
          <w:b w:val="0"/>
          <w:sz w:val="20"/>
        </w:rPr>
        <w:tab/>
        <w:t>44</w:t>
      </w:r>
    </w:p>
    <w:p w:rsidR="001921E3" w:rsidRDefault="001921E3" w:rsidP="001921E3">
      <w:pPr>
        <w:rPr>
          <w:rFonts w:ascii="Times New Roman" w:hAnsi="Times New Roman"/>
          <w:b w:val="0"/>
          <w:sz w:val="20"/>
        </w:rPr>
      </w:pPr>
      <w:r>
        <w:rPr>
          <w:rFonts w:ascii="Times New Roman" w:hAnsi="Times New Roman"/>
          <w:b w:val="0"/>
          <w:sz w:val="20"/>
        </w:rPr>
        <w:tab/>
        <w:t>142. Одлука о доношењу Програма гасификације насеља општине Ћићевац....................................</w:t>
      </w:r>
      <w:r>
        <w:rPr>
          <w:rFonts w:ascii="Times New Roman" w:hAnsi="Times New Roman"/>
          <w:b w:val="0"/>
          <w:sz w:val="20"/>
        </w:rPr>
        <w:tab/>
        <w:t>45</w:t>
      </w:r>
    </w:p>
    <w:p w:rsidR="001921E3" w:rsidRDefault="001921E3" w:rsidP="001921E3">
      <w:pPr>
        <w:rPr>
          <w:rFonts w:ascii="Times New Roman" w:hAnsi="Times New Roman"/>
          <w:b w:val="0"/>
          <w:sz w:val="20"/>
        </w:rPr>
      </w:pPr>
      <w:r>
        <w:rPr>
          <w:rFonts w:ascii="Times New Roman" w:hAnsi="Times New Roman"/>
          <w:b w:val="0"/>
          <w:sz w:val="20"/>
        </w:rPr>
        <w:tab/>
        <w:t>143. Одлука о реализацији буџета општине Ћићевац у делу планираних расхода за услуге</w:t>
      </w:r>
    </w:p>
    <w:p w:rsidR="001921E3" w:rsidRDefault="001921E3" w:rsidP="001921E3">
      <w:pPr>
        <w:rPr>
          <w:rFonts w:ascii="Times New Roman" w:hAnsi="Times New Roman"/>
          <w:b w:val="0"/>
          <w:sz w:val="20"/>
        </w:rPr>
      </w:pPr>
      <w:r>
        <w:rPr>
          <w:rFonts w:ascii="Times New Roman" w:hAnsi="Times New Roman"/>
          <w:b w:val="0"/>
          <w:sz w:val="20"/>
        </w:rPr>
        <w:t xml:space="preserve">                       социјалне заштите за 2018. годину..................................................................................................</w:t>
      </w:r>
      <w:r>
        <w:rPr>
          <w:rFonts w:ascii="Times New Roman" w:hAnsi="Times New Roman"/>
          <w:b w:val="0"/>
          <w:sz w:val="20"/>
        </w:rPr>
        <w:tab/>
        <w:t>50</w:t>
      </w:r>
    </w:p>
    <w:p w:rsidR="001921E3" w:rsidRDefault="001921E3" w:rsidP="001921E3">
      <w:pPr>
        <w:rPr>
          <w:rFonts w:ascii="Times New Roman" w:hAnsi="Times New Roman"/>
          <w:b w:val="0"/>
          <w:sz w:val="20"/>
        </w:rPr>
      </w:pPr>
      <w:r>
        <w:rPr>
          <w:rFonts w:ascii="Times New Roman" w:hAnsi="Times New Roman"/>
          <w:b w:val="0"/>
          <w:sz w:val="20"/>
        </w:rPr>
        <w:tab/>
        <w:t xml:space="preserve">144. Кадровски план Општинске управе општине Ћићевац и Општинског правобранилаштва за </w:t>
      </w:r>
    </w:p>
    <w:p w:rsidR="001921E3" w:rsidRPr="00871A18" w:rsidRDefault="001921E3" w:rsidP="001921E3">
      <w:pPr>
        <w:rPr>
          <w:rFonts w:ascii="Times New Roman" w:hAnsi="Times New Roman"/>
          <w:b w:val="0"/>
          <w:sz w:val="20"/>
          <w:lang/>
        </w:rPr>
      </w:pPr>
      <w:r>
        <w:rPr>
          <w:rFonts w:ascii="Times New Roman" w:hAnsi="Times New Roman"/>
          <w:b w:val="0"/>
          <w:sz w:val="20"/>
        </w:rPr>
        <w:t xml:space="preserve"> </w:t>
      </w:r>
      <w:r>
        <w:rPr>
          <w:rFonts w:ascii="Times New Roman" w:hAnsi="Times New Roman"/>
          <w:b w:val="0"/>
          <w:sz w:val="20"/>
        </w:rPr>
        <w:tab/>
        <w:t xml:space="preserve">        2018. годину ......................................................................................................................................</w:t>
      </w:r>
      <w:r>
        <w:rPr>
          <w:rFonts w:ascii="Times New Roman" w:hAnsi="Times New Roman"/>
          <w:b w:val="0"/>
          <w:sz w:val="20"/>
        </w:rPr>
        <w:tab/>
        <w:t>5</w:t>
      </w:r>
      <w:r w:rsidR="00871A18">
        <w:rPr>
          <w:rFonts w:ascii="Times New Roman" w:hAnsi="Times New Roman"/>
          <w:b w:val="0"/>
          <w:sz w:val="20"/>
          <w:lang/>
        </w:rPr>
        <w:t>1</w:t>
      </w:r>
    </w:p>
    <w:p w:rsidR="001921E3" w:rsidRDefault="001921E3" w:rsidP="001921E3">
      <w:pPr>
        <w:rPr>
          <w:rFonts w:ascii="Times New Roman" w:hAnsi="Times New Roman"/>
          <w:b w:val="0"/>
          <w:sz w:val="20"/>
        </w:rPr>
      </w:pPr>
      <w:r>
        <w:rPr>
          <w:rFonts w:ascii="Times New Roman" w:hAnsi="Times New Roman"/>
          <w:b w:val="0"/>
          <w:sz w:val="20"/>
        </w:rPr>
        <w:tab/>
        <w:t>145. Одлука о усвајању Европске повеље о родној равноправности на локалном нивоу ................</w:t>
      </w:r>
      <w:r>
        <w:rPr>
          <w:rFonts w:ascii="Times New Roman" w:hAnsi="Times New Roman"/>
          <w:b w:val="0"/>
          <w:sz w:val="20"/>
        </w:rPr>
        <w:tab/>
        <w:t>53</w:t>
      </w:r>
    </w:p>
    <w:p w:rsidR="001921E3" w:rsidRDefault="001921E3" w:rsidP="001921E3">
      <w:pPr>
        <w:rPr>
          <w:rFonts w:ascii="Times New Roman" w:hAnsi="Times New Roman"/>
          <w:b w:val="0"/>
          <w:sz w:val="20"/>
        </w:rPr>
      </w:pPr>
      <w:r>
        <w:rPr>
          <w:rFonts w:ascii="Times New Roman" w:hAnsi="Times New Roman"/>
          <w:b w:val="0"/>
          <w:sz w:val="20"/>
        </w:rPr>
        <w:tab/>
        <w:t xml:space="preserve">146. Програм о другој измени програма размештаја мањих монтажних објеката </w:t>
      </w:r>
    </w:p>
    <w:p w:rsidR="001921E3" w:rsidRDefault="001921E3" w:rsidP="001921E3">
      <w:pPr>
        <w:rPr>
          <w:rFonts w:ascii="Times New Roman" w:hAnsi="Times New Roman"/>
          <w:b w:val="0"/>
          <w:sz w:val="20"/>
        </w:rPr>
      </w:pPr>
      <w:r>
        <w:rPr>
          <w:rFonts w:ascii="Times New Roman" w:hAnsi="Times New Roman"/>
          <w:b w:val="0"/>
          <w:sz w:val="20"/>
        </w:rPr>
        <w:t xml:space="preserve">                       привременог карактера на јавним површинама на територији општине Ћићевац  ..................</w:t>
      </w:r>
      <w:r>
        <w:rPr>
          <w:rFonts w:ascii="Times New Roman" w:hAnsi="Times New Roman"/>
          <w:b w:val="0"/>
          <w:sz w:val="20"/>
        </w:rPr>
        <w:tab/>
        <w:t>54</w:t>
      </w:r>
    </w:p>
    <w:p w:rsidR="001921E3" w:rsidRDefault="001921E3" w:rsidP="001921E3">
      <w:pPr>
        <w:rPr>
          <w:rFonts w:ascii="Times New Roman" w:hAnsi="Times New Roman"/>
          <w:b w:val="0"/>
          <w:sz w:val="20"/>
        </w:rPr>
      </w:pPr>
      <w:r>
        <w:rPr>
          <w:rFonts w:ascii="Times New Roman" w:hAnsi="Times New Roman"/>
          <w:b w:val="0"/>
          <w:sz w:val="20"/>
        </w:rPr>
        <w:tab/>
        <w:t>147. Решење о давању у закуп пословног простора IN EXPORT DOO Крушевац ...........................</w:t>
      </w:r>
      <w:r>
        <w:rPr>
          <w:rFonts w:ascii="Times New Roman" w:hAnsi="Times New Roman"/>
          <w:b w:val="0"/>
          <w:sz w:val="20"/>
        </w:rPr>
        <w:tab/>
        <w:t>54</w:t>
      </w:r>
    </w:p>
    <w:p w:rsidR="001921E3" w:rsidRDefault="001921E3" w:rsidP="001921E3">
      <w:pPr>
        <w:rPr>
          <w:rFonts w:ascii="Times New Roman" w:hAnsi="Times New Roman"/>
          <w:b w:val="0"/>
          <w:sz w:val="20"/>
        </w:rPr>
      </w:pPr>
      <w:r>
        <w:rPr>
          <w:rFonts w:ascii="Times New Roman" w:hAnsi="Times New Roman"/>
          <w:b w:val="0"/>
          <w:sz w:val="20"/>
        </w:rPr>
        <w:tab/>
        <w:t>148. Решење о давању просторије на коришћење Удружењима грађана ''Друштво полицијских</w:t>
      </w:r>
    </w:p>
    <w:p w:rsidR="001921E3" w:rsidRDefault="001921E3" w:rsidP="001921E3">
      <w:pPr>
        <w:rPr>
          <w:rFonts w:ascii="Times New Roman" w:hAnsi="Times New Roman"/>
          <w:b w:val="0"/>
          <w:sz w:val="20"/>
        </w:rPr>
      </w:pPr>
      <w:r>
        <w:rPr>
          <w:rFonts w:ascii="Times New Roman" w:hAnsi="Times New Roman"/>
          <w:b w:val="0"/>
          <w:sz w:val="20"/>
        </w:rPr>
        <w:t xml:space="preserve">                       ратника Републике Србије'' и ''Чувари Мојсињске Свете горе''..................................................</w:t>
      </w:r>
      <w:r>
        <w:rPr>
          <w:rFonts w:ascii="Times New Roman" w:hAnsi="Times New Roman"/>
          <w:b w:val="0"/>
          <w:sz w:val="20"/>
        </w:rPr>
        <w:tab/>
        <w:t>55</w:t>
      </w:r>
    </w:p>
    <w:p w:rsidR="001921E3" w:rsidRDefault="001921E3" w:rsidP="001921E3">
      <w:pPr>
        <w:rPr>
          <w:rFonts w:ascii="Times New Roman" w:hAnsi="Times New Roman"/>
          <w:b w:val="0"/>
          <w:sz w:val="20"/>
        </w:rPr>
      </w:pPr>
      <w:r>
        <w:rPr>
          <w:rFonts w:ascii="Times New Roman" w:hAnsi="Times New Roman"/>
          <w:b w:val="0"/>
          <w:sz w:val="20"/>
        </w:rPr>
        <w:tab/>
        <w:t>149. Решење о давању сагласности на Ценовник услуга ЈП ''Путеви Ћићевац'' ...............................</w:t>
      </w:r>
      <w:r>
        <w:rPr>
          <w:rFonts w:ascii="Times New Roman" w:hAnsi="Times New Roman"/>
          <w:b w:val="0"/>
          <w:sz w:val="20"/>
        </w:rPr>
        <w:tab/>
        <w:t>55</w:t>
      </w:r>
    </w:p>
    <w:p w:rsidR="001921E3" w:rsidRDefault="001921E3" w:rsidP="001921E3">
      <w:pPr>
        <w:rPr>
          <w:rFonts w:ascii="Times New Roman" w:hAnsi="Times New Roman"/>
          <w:b w:val="0"/>
          <w:sz w:val="20"/>
        </w:rPr>
      </w:pPr>
      <w:r>
        <w:rPr>
          <w:rFonts w:ascii="Times New Roman" w:hAnsi="Times New Roman"/>
          <w:b w:val="0"/>
          <w:sz w:val="20"/>
        </w:rPr>
        <w:tab/>
        <w:t>150. Решење о престанку мандата члановима НО ЈКСП ''Развитак'' Ћићевац ..................................</w:t>
      </w:r>
      <w:r>
        <w:rPr>
          <w:rFonts w:ascii="Times New Roman" w:hAnsi="Times New Roman"/>
          <w:b w:val="0"/>
          <w:sz w:val="20"/>
        </w:rPr>
        <w:tab/>
        <w:t>55</w:t>
      </w:r>
    </w:p>
    <w:p w:rsidR="001921E3" w:rsidRDefault="001921E3" w:rsidP="001921E3">
      <w:pPr>
        <w:rPr>
          <w:rFonts w:ascii="Times New Roman" w:hAnsi="Times New Roman"/>
          <w:b w:val="0"/>
          <w:sz w:val="20"/>
        </w:rPr>
      </w:pPr>
      <w:r>
        <w:rPr>
          <w:rFonts w:ascii="Times New Roman" w:hAnsi="Times New Roman"/>
          <w:b w:val="0"/>
          <w:sz w:val="20"/>
        </w:rPr>
        <w:tab/>
        <w:t>151. Решење о именовању председника и чланова НО ЈКСП ''Развитак'' Ћићевац ..........................</w:t>
      </w:r>
      <w:r>
        <w:rPr>
          <w:rFonts w:ascii="Times New Roman" w:hAnsi="Times New Roman"/>
          <w:b w:val="0"/>
          <w:sz w:val="20"/>
        </w:rPr>
        <w:tab/>
        <w:t>56</w:t>
      </w:r>
    </w:p>
    <w:p w:rsidR="001921E3" w:rsidRDefault="001921E3" w:rsidP="001921E3">
      <w:pPr>
        <w:rPr>
          <w:rFonts w:ascii="Times New Roman" w:hAnsi="Times New Roman"/>
          <w:b w:val="0"/>
          <w:sz w:val="20"/>
        </w:rPr>
      </w:pPr>
      <w:r>
        <w:rPr>
          <w:rFonts w:ascii="Times New Roman" w:hAnsi="Times New Roman"/>
          <w:b w:val="0"/>
          <w:sz w:val="20"/>
        </w:rPr>
        <w:tab/>
        <w:t xml:space="preserve">152. Решење </w:t>
      </w:r>
      <w:r w:rsidR="00F135C7">
        <w:rPr>
          <w:rFonts w:ascii="Times New Roman" w:hAnsi="Times New Roman"/>
          <w:b w:val="0"/>
          <w:sz w:val="20"/>
        </w:rPr>
        <w:t>о разрешењу чланова Школског одбора ОШ ''Доситеј Обрадовић'' Ћићевац .............</w:t>
      </w:r>
      <w:r w:rsidR="00F135C7">
        <w:rPr>
          <w:rFonts w:ascii="Times New Roman" w:hAnsi="Times New Roman"/>
          <w:b w:val="0"/>
          <w:sz w:val="20"/>
        </w:rPr>
        <w:tab/>
        <w:t>56</w:t>
      </w:r>
    </w:p>
    <w:p w:rsidR="00F135C7" w:rsidRDefault="00F135C7" w:rsidP="00F135C7">
      <w:pPr>
        <w:rPr>
          <w:rFonts w:ascii="Times New Roman" w:hAnsi="Times New Roman"/>
          <w:b w:val="0"/>
          <w:sz w:val="20"/>
        </w:rPr>
      </w:pPr>
      <w:r>
        <w:rPr>
          <w:rFonts w:ascii="Times New Roman" w:hAnsi="Times New Roman"/>
          <w:b w:val="0"/>
          <w:sz w:val="20"/>
        </w:rPr>
        <w:tab/>
        <w:t>153. Решење о именовању чланова Школског одбора ОШ ''Доситеј Обрадовић'' Ћићевац .............</w:t>
      </w:r>
      <w:r>
        <w:rPr>
          <w:rFonts w:ascii="Times New Roman" w:hAnsi="Times New Roman"/>
          <w:b w:val="0"/>
          <w:sz w:val="20"/>
        </w:rPr>
        <w:tab/>
        <w:t>56</w:t>
      </w:r>
    </w:p>
    <w:p w:rsidR="00F135C7" w:rsidRDefault="00F135C7" w:rsidP="00F135C7">
      <w:pPr>
        <w:rPr>
          <w:rFonts w:ascii="Times New Roman" w:hAnsi="Times New Roman"/>
          <w:b w:val="0"/>
          <w:sz w:val="20"/>
        </w:rPr>
      </w:pPr>
      <w:r>
        <w:rPr>
          <w:rFonts w:ascii="Times New Roman" w:hAnsi="Times New Roman"/>
          <w:b w:val="0"/>
          <w:sz w:val="20"/>
        </w:rPr>
        <w:tab/>
        <w:t xml:space="preserve">154. Решење о давању сагласности на измену и допуну Плана коришшћења државне помоћи </w:t>
      </w:r>
    </w:p>
    <w:p w:rsidR="00F135C7" w:rsidRDefault="00F135C7" w:rsidP="00F135C7">
      <w:pPr>
        <w:rPr>
          <w:rFonts w:ascii="Times New Roman" w:hAnsi="Times New Roman"/>
          <w:b w:val="0"/>
          <w:sz w:val="20"/>
        </w:rPr>
      </w:pPr>
      <w:r>
        <w:rPr>
          <w:rFonts w:ascii="Times New Roman" w:hAnsi="Times New Roman"/>
          <w:b w:val="0"/>
          <w:sz w:val="20"/>
        </w:rPr>
        <w:t xml:space="preserve">                       за 2017. годину ЈКСП ''Развитак'' Ћићевац  ..................................................................................</w:t>
      </w:r>
      <w:r>
        <w:rPr>
          <w:rFonts w:ascii="Times New Roman" w:hAnsi="Times New Roman"/>
          <w:b w:val="0"/>
          <w:sz w:val="20"/>
        </w:rPr>
        <w:tab/>
        <w:t>56</w:t>
      </w:r>
    </w:p>
    <w:p w:rsidR="00F135C7" w:rsidRDefault="00F135C7" w:rsidP="00F135C7">
      <w:pPr>
        <w:rPr>
          <w:rFonts w:ascii="Times New Roman" w:hAnsi="Times New Roman"/>
          <w:b w:val="0"/>
          <w:sz w:val="20"/>
        </w:rPr>
      </w:pPr>
      <w:r>
        <w:rPr>
          <w:rFonts w:ascii="Times New Roman" w:hAnsi="Times New Roman"/>
          <w:b w:val="0"/>
          <w:sz w:val="20"/>
        </w:rPr>
        <w:tab/>
        <w:t>155. Решење о давању саглансости на Програм пословања ЈКСП ''Развитак'' за 2018. годину</w:t>
      </w:r>
    </w:p>
    <w:p w:rsidR="00F135C7" w:rsidRDefault="00F135C7" w:rsidP="00F135C7">
      <w:pPr>
        <w:rPr>
          <w:rFonts w:ascii="Times New Roman" w:hAnsi="Times New Roman"/>
          <w:b w:val="0"/>
          <w:sz w:val="20"/>
        </w:rPr>
      </w:pPr>
      <w:r>
        <w:rPr>
          <w:rFonts w:ascii="Times New Roman" w:hAnsi="Times New Roman"/>
          <w:b w:val="0"/>
          <w:sz w:val="20"/>
        </w:rPr>
        <w:tab/>
        <w:t xml:space="preserve">         са финансијском планом и План коришћења државне помоћи за 2018. годину .....................</w:t>
      </w:r>
      <w:r>
        <w:rPr>
          <w:rFonts w:ascii="Times New Roman" w:hAnsi="Times New Roman"/>
          <w:b w:val="0"/>
          <w:sz w:val="20"/>
        </w:rPr>
        <w:tab/>
        <w:t>57</w:t>
      </w:r>
    </w:p>
    <w:p w:rsidR="00F135C7" w:rsidRDefault="00F135C7" w:rsidP="00F135C7">
      <w:pPr>
        <w:rPr>
          <w:rFonts w:ascii="Times New Roman" w:hAnsi="Times New Roman"/>
          <w:b w:val="0"/>
          <w:sz w:val="20"/>
        </w:rPr>
      </w:pPr>
      <w:r>
        <w:rPr>
          <w:rFonts w:ascii="Times New Roman" w:hAnsi="Times New Roman"/>
          <w:b w:val="0"/>
          <w:sz w:val="20"/>
        </w:rPr>
        <w:tab/>
        <w:t>156. Решење о давању сагласности на Програм пословања ЈП ''Путеви Ћићевац'' за 2018. годину</w:t>
      </w:r>
    </w:p>
    <w:p w:rsidR="00F135C7" w:rsidRDefault="00F135C7" w:rsidP="00F135C7">
      <w:pPr>
        <w:rPr>
          <w:rFonts w:ascii="Times New Roman" w:hAnsi="Times New Roman"/>
          <w:b w:val="0"/>
          <w:sz w:val="20"/>
        </w:rPr>
      </w:pPr>
      <w:r>
        <w:rPr>
          <w:rFonts w:ascii="Times New Roman" w:hAnsi="Times New Roman"/>
          <w:b w:val="0"/>
          <w:sz w:val="20"/>
        </w:rPr>
        <w:tab/>
        <w:t xml:space="preserve">        и План и програм државне помоћи за 2018. годину ....................................................................</w:t>
      </w:r>
      <w:r>
        <w:rPr>
          <w:rFonts w:ascii="Times New Roman" w:hAnsi="Times New Roman"/>
          <w:b w:val="0"/>
          <w:sz w:val="20"/>
        </w:rPr>
        <w:tab/>
        <w:t>57</w:t>
      </w:r>
    </w:p>
    <w:p w:rsidR="00F135C7" w:rsidRDefault="00F135C7" w:rsidP="00F135C7">
      <w:pPr>
        <w:rPr>
          <w:rFonts w:ascii="Times New Roman" w:hAnsi="Times New Roman"/>
          <w:b w:val="0"/>
          <w:sz w:val="20"/>
        </w:rPr>
      </w:pPr>
      <w:r>
        <w:rPr>
          <w:rFonts w:ascii="Times New Roman" w:hAnsi="Times New Roman"/>
          <w:b w:val="0"/>
          <w:sz w:val="20"/>
        </w:rPr>
        <w:tab/>
        <w:t xml:space="preserve">157. Решење о давању сагласности на Годишњи план рада  за 2018. годину Спортског центра </w:t>
      </w:r>
    </w:p>
    <w:p w:rsidR="00F135C7" w:rsidRDefault="00F135C7" w:rsidP="00F135C7">
      <w:pPr>
        <w:rPr>
          <w:rFonts w:ascii="Times New Roman" w:hAnsi="Times New Roman"/>
          <w:b w:val="0"/>
          <w:sz w:val="20"/>
        </w:rPr>
      </w:pPr>
      <w:r>
        <w:rPr>
          <w:rFonts w:ascii="Times New Roman" w:hAnsi="Times New Roman"/>
          <w:b w:val="0"/>
          <w:sz w:val="20"/>
        </w:rPr>
        <w:t xml:space="preserve">                      Ћићевац са финансијским планом .................................................................................................</w:t>
      </w:r>
      <w:r>
        <w:rPr>
          <w:rFonts w:ascii="Times New Roman" w:hAnsi="Times New Roman"/>
          <w:b w:val="0"/>
          <w:sz w:val="20"/>
        </w:rPr>
        <w:tab/>
        <w:t>57</w:t>
      </w:r>
    </w:p>
    <w:p w:rsidR="00F135C7" w:rsidRDefault="00F135C7" w:rsidP="00F135C7">
      <w:pPr>
        <w:rPr>
          <w:rFonts w:ascii="Times New Roman" w:hAnsi="Times New Roman"/>
          <w:b w:val="0"/>
          <w:sz w:val="20"/>
        </w:rPr>
      </w:pPr>
      <w:r>
        <w:rPr>
          <w:rFonts w:ascii="Times New Roman" w:hAnsi="Times New Roman"/>
          <w:b w:val="0"/>
          <w:sz w:val="20"/>
        </w:rPr>
        <w:tab/>
        <w:t xml:space="preserve">158. Решење о давању сагласности на Правилник о организацији и систематизацији послова </w:t>
      </w:r>
    </w:p>
    <w:p w:rsidR="00F135C7" w:rsidRDefault="00F135C7" w:rsidP="00F135C7">
      <w:pPr>
        <w:rPr>
          <w:rFonts w:ascii="Times New Roman" w:hAnsi="Times New Roman"/>
          <w:b w:val="0"/>
          <w:sz w:val="20"/>
        </w:rPr>
      </w:pPr>
      <w:r>
        <w:rPr>
          <w:rFonts w:ascii="Times New Roman" w:hAnsi="Times New Roman"/>
          <w:b w:val="0"/>
          <w:sz w:val="20"/>
        </w:rPr>
        <w:t xml:space="preserve">                       и радних задатака ЈП ''Путеви Ћићевац''  .....................................................................................</w:t>
      </w:r>
      <w:r>
        <w:rPr>
          <w:rFonts w:ascii="Times New Roman" w:hAnsi="Times New Roman"/>
          <w:b w:val="0"/>
          <w:sz w:val="20"/>
        </w:rPr>
        <w:tab/>
        <w:t>57</w:t>
      </w:r>
    </w:p>
    <w:p w:rsidR="00F135C7" w:rsidRPr="001921E3" w:rsidRDefault="00F135C7" w:rsidP="001921E3">
      <w:pPr>
        <w:rPr>
          <w:rFonts w:ascii="Times New Roman" w:hAnsi="Times New Roman"/>
          <w:b w:val="0"/>
          <w:sz w:val="20"/>
        </w:rPr>
      </w:pPr>
    </w:p>
    <w:p w:rsidR="00A356A8" w:rsidRDefault="00A356A8" w:rsidP="00A356A8">
      <w:pPr>
        <w:jc w:val="center"/>
        <w:rPr>
          <w:rFonts w:ascii="Times New Roman" w:hAnsi="Times New Roman"/>
          <w:sz w:val="20"/>
        </w:rPr>
      </w:pPr>
    </w:p>
    <w:p w:rsidR="00A356A8" w:rsidRPr="00694D1D" w:rsidRDefault="00A356A8" w:rsidP="00A356A8">
      <w:pPr>
        <w:pStyle w:val="ListParagraph"/>
        <w:spacing w:after="0"/>
        <w:ind w:left="0"/>
        <w:jc w:val="center"/>
        <w:rPr>
          <w:rFonts w:ascii="Times New Roman" w:hAnsi="Times New Roman"/>
          <w:b/>
          <w:sz w:val="20"/>
          <w:szCs w:val="20"/>
          <w:lang w:val="sr-Cyrl-CS"/>
        </w:rPr>
      </w:pPr>
      <w:r w:rsidRPr="00694D1D">
        <w:rPr>
          <w:rFonts w:ascii="Times New Roman" w:hAnsi="Times New Roman"/>
          <w:b/>
          <w:sz w:val="20"/>
          <w:szCs w:val="20"/>
          <w:lang w:val="sr-Cyrl-CS"/>
        </w:rPr>
        <w:t>АКТИ</w:t>
      </w:r>
    </w:p>
    <w:p w:rsidR="00A356A8" w:rsidRDefault="00A356A8" w:rsidP="00A356A8">
      <w:pPr>
        <w:pStyle w:val="NoSpacing"/>
        <w:jc w:val="center"/>
        <w:rPr>
          <w:rFonts w:ascii="Times New Roman" w:hAnsi="Times New Roman"/>
          <w:b/>
          <w:sz w:val="20"/>
          <w:szCs w:val="20"/>
          <w:lang w:val="sr-Cyrl-CS"/>
        </w:rPr>
      </w:pPr>
      <w:r w:rsidRPr="00694D1D">
        <w:rPr>
          <w:rFonts w:ascii="Times New Roman" w:hAnsi="Times New Roman"/>
          <w:b/>
          <w:sz w:val="20"/>
          <w:szCs w:val="20"/>
          <w:lang w:val="sr-Cyrl-CS"/>
        </w:rPr>
        <w:t>ПРЕДСЕДНИКА ОПШТИНЕ И ОПШТИНСКОГ ВЕЋА</w:t>
      </w:r>
    </w:p>
    <w:p w:rsidR="00F135C7" w:rsidRPr="00694D1D" w:rsidRDefault="00F135C7" w:rsidP="00A356A8">
      <w:pPr>
        <w:pStyle w:val="NoSpacing"/>
        <w:jc w:val="center"/>
        <w:rPr>
          <w:rFonts w:ascii="Times New Roman" w:hAnsi="Times New Roman"/>
          <w:b/>
          <w:sz w:val="20"/>
          <w:szCs w:val="20"/>
          <w:lang w:val="en-US"/>
        </w:rPr>
      </w:pPr>
    </w:p>
    <w:p w:rsidR="00A356A8" w:rsidRDefault="00A356A8" w:rsidP="00F135C7">
      <w:pPr>
        <w:rPr>
          <w:rFonts w:ascii="Times New Roman" w:hAnsi="Times New Roman"/>
          <w:b w:val="0"/>
          <w:sz w:val="20"/>
        </w:rPr>
      </w:pPr>
    </w:p>
    <w:p w:rsidR="00F135C7" w:rsidRPr="00F135C7" w:rsidRDefault="00F135C7" w:rsidP="00F135C7">
      <w:pPr>
        <w:rPr>
          <w:rFonts w:ascii="Times New Roman" w:hAnsi="Times New Roman"/>
          <w:b w:val="0"/>
          <w:sz w:val="20"/>
        </w:rPr>
      </w:pPr>
      <w:r>
        <w:rPr>
          <w:rFonts w:ascii="Times New Roman" w:hAnsi="Times New Roman"/>
          <w:b w:val="0"/>
          <w:sz w:val="20"/>
        </w:rPr>
        <w:tab/>
        <w:t>142. Решење о разрешењу члана Радне групе за израду и имплементацију ЛЕАП- а ....................</w:t>
      </w:r>
      <w:r>
        <w:rPr>
          <w:rFonts w:ascii="Times New Roman" w:hAnsi="Times New Roman"/>
          <w:b w:val="0"/>
          <w:sz w:val="20"/>
        </w:rPr>
        <w:tab/>
        <w:t>58</w:t>
      </w:r>
    </w:p>
    <w:p w:rsidR="00F135C7" w:rsidRDefault="00F135C7" w:rsidP="00F135C7">
      <w:pPr>
        <w:rPr>
          <w:rFonts w:ascii="Times New Roman" w:hAnsi="Times New Roman"/>
          <w:b w:val="0"/>
          <w:sz w:val="20"/>
        </w:rPr>
      </w:pPr>
      <w:r>
        <w:rPr>
          <w:rFonts w:ascii="Times New Roman" w:hAnsi="Times New Roman"/>
          <w:b w:val="0"/>
          <w:sz w:val="20"/>
        </w:rPr>
        <w:tab/>
        <w:t>143. Решење о разрешењу члана Радне групе за израду и имплементацију ЛЕАП- а ....................</w:t>
      </w:r>
      <w:r>
        <w:rPr>
          <w:rFonts w:ascii="Times New Roman" w:hAnsi="Times New Roman"/>
          <w:b w:val="0"/>
          <w:sz w:val="20"/>
        </w:rPr>
        <w:tab/>
        <w:t>58</w:t>
      </w:r>
    </w:p>
    <w:p w:rsidR="00F135C7" w:rsidRPr="00F135C7" w:rsidRDefault="00F135C7" w:rsidP="00F135C7">
      <w:pPr>
        <w:rPr>
          <w:rFonts w:ascii="Times New Roman" w:hAnsi="Times New Roman"/>
          <w:b w:val="0"/>
          <w:sz w:val="20"/>
        </w:rPr>
      </w:pPr>
      <w:r>
        <w:rPr>
          <w:rFonts w:ascii="Times New Roman" w:hAnsi="Times New Roman"/>
          <w:b w:val="0"/>
          <w:sz w:val="20"/>
        </w:rPr>
        <w:tab/>
        <w:t>144. Решење о разрешењу члана Радне групе за израду и имплементацију ЛЕАП- а ....................</w:t>
      </w:r>
      <w:r>
        <w:rPr>
          <w:rFonts w:ascii="Times New Roman" w:hAnsi="Times New Roman"/>
          <w:b w:val="0"/>
          <w:sz w:val="20"/>
        </w:rPr>
        <w:tab/>
        <w:t>58</w:t>
      </w:r>
    </w:p>
    <w:p w:rsidR="00F135C7" w:rsidRPr="00F135C7" w:rsidRDefault="00F135C7" w:rsidP="00F135C7">
      <w:pPr>
        <w:rPr>
          <w:rFonts w:ascii="Times New Roman" w:hAnsi="Times New Roman"/>
          <w:b w:val="0"/>
          <w:sz w:val="20"/>
        </w:rPr>
      </w:pPr>
    </w:p>
    <w:p w:rsidR="00A356A8" w:rsidRPr="00694D1D" w:rsidRDefault="00A356A8" w:rsidP="00A356A8">
      <w:pPr>
        <w:jc w:val="center"/>
        <w:rPr>
          <w:rFonts w:ascii="Times New Roman" w:hAnsi="Times New Roman"/>
          <w:color w:val="000000" w:themeColor="text1"/>
          <w:sz w:val="20"/>
        </w:rPr>
      </w:pPr>
      <w:r w:rsidRPr="00694D1D">
        <w:rPr>
          <w:rFonts w:ascii="Times New Roman" w:hAnsi="Times New Roman"/>
          <w:color w:val="000000" w:themeColor="text1"/>
          <w:sz w:val="20"/>
        </w:rPr>
        <w:t xml:space="preserve">АКТИ </w:t>
      </w:r>
    </w:p>
    <w:p w:rsidR="00A356A8" w:rsidRPr="00694D1D" w:rsidRDefault="00A356A8" w:rsidP="00A356A8">
      <w:pPr>
        <w:jc w:val="center"/>
        <w:rPr>
          <w:rFonts w:ascii="Times New Roman" w:hAnsi="Times New Roman"/>
          <w:color w:val="000000" w:themeColor="text1"/>
          <w:sz w:val="20"/>
        </w:rPr>
      </w:pPr>
      <w:r w:rsidRPr="00694D1D">
        <w:rPr>
          <w:rFonts w:ascii="Times New Roman" w:hAnsi="Times New Roman"/>
          <w:color w:val="000000" w:themeColor="text1"/>
          <w:sz w:val="20"/>
        </w:rPr>
        <w:t>ЈАВНИХ ПРЕДУЗЕЋА И УСТАНОВА</w:t>
      </w:r>
    </w:p>
    <w:p w:rsidR="00A356A8" w:rsidRDefault="00A356A8" w:rsidP="00F135C7">
      <w:pPr>
        <w:rPr>
          <w:rFonts w:ascii="Times New Roman" w:hAnsi="Times New Roman"/>
          <w:b w:val="0"/>
          <w:sz w:val="20"/>
        </w:rPr>
      </w:pPr>
    </w:p>
    <w:p w:rsidR="00F135C7" w:rsidRDefault="00F135C7" w:rsidP="00F135C7">
      <w:pPr>
        <w:rPr>
          <w:rFonts w:ascii="Times New Roman" w:hAnsi="Times New Roman"/>
          <w:b w:val="0"/>
          <w:sz w:val="20"/>
        </w:rPr>
      </w:pPr>
    </w:p>
    <w:p w:rsidR="00F135C7" w:rsidRDefault="00F135C7" w:rsidP="00F135C7">
      <w:pPr>
        <w:pStyle w:val="ListParagraph"/>
        <w:numPr>
          <w:ilvl w:val="0"/>
          <w:numId w:val="76"/>
        </w:numPr>
        <w:rPr>
          <w:rFonts w:ascii="Times New Roman" w:hAnsi="Times New Roman"/>
          <w:sz w:val="20"/>
        </w:rPr>
      </w:pPr>
      <w:r w:rsidRPr="00F135C7">
        <w:rPr>
          <w:rFonts w:ascii="Times New Roman" w:hAnsi="Times New Roman"/>
          <w:sz w:val="20"/>
        </w:rPr>
        <w:t>Ценовник услуга ЈП ''Путеви Ћићевац'' .......................................................................................</w:t>
      </w:r>
      <w:r w:rsidRPr="00F135C7">
        <w:rPr>
          <w:rFonts w:ascii="Times New Roman" w:hAnsi="Times New Roman"/>
          <w:sz w:val="20"/>
        </w:rPr>
        <w:tab/>
        <w:t>58</w:t>
      </w:r>
    </w:p>
    <w:p w:rsidR="00F135C7" w:rsidRPr="00F135C7" w:rsidRDefault="00F135C7" w:rsidP="00F135C7">
      <w:pPr>
        <w:pStyle w:val="ListParagraph"/>
        <w:numPr>
          <w:ilvl w:val="0"/>
          <w:numId w:val="76"/>
        </w:numPr>
        <w:rPr>
          <w:rFonts w:ascii="Times New Roman" w:hAnsi="Times New Roman"/>
          <w:sz w:val="20"/>
        </w:rPr>
      </w:pPr>
      <w:r>
        <w:rPr>
          <w:rFonts w:ascii="Times New Roman" w:hAnsi="Times New Roman"/>
          <w:sz w:val="20"/>
        </w:rPr>
        <w:t>Ценовник паркиралишта у општини Ћићевац ............................................................................</w:t>
      </w:r>
      <w:r>
        <w:rPr>
          <w:rFonts w:ascii="Times New Roman" w:hAnsi="Times New Roman"/>
          <w:sz w:val="20"/>
        </w:rPr>
        <w:tab/>
        <w:t>61</w:t>
      </w:r>
    </w:p>
    <w:p w:rsidR="00F135C7" w:rsidRDefault="00F135C7" w:rsidP="00A356A8">
      <w:pPr>
        <w:pStyle w:val="NoSpacing"/>
        <w:tabs>
          <w:tab w:val="left" w:pos="9072"/>
          <w:tab w:val="left" w:pos="9214"/>
          <w:tab w:val="left" w:pos="9356"/>
        </w:tabs>
        <w:ind w:left="9046" w:right="85"/>
        <w:rPr>
          <w:rFonts w:ascii="Times New Roman" w:hAnsi="Times New Roman"/>
          <w:sz w:val="20"/>
          <w:szCs w:val="20"/>
          <w:lang w:val="sr-Cyrl-CS"/>
        </w:rPr>
      </w:pPr>
    </w:p>
    <w:p w:rsidR="00F135C7" w:rsidRDefault="00F135C7" w:rsidP="00A356A8">
      <w:pPr>
        <w:pStyle w:val="NoSpacing"/>
        <w:tabs>
          <w:tab w:val="left" w:pos="9072"/>
          <w:tab w:val="left" w:pos="9214"/>
          <w:tab w:val="left" w:pos="9356"/>
        </w:tabs>
        <w:ind w:left="9046" w:right="85"/>
        <w:rPr>
          <w:rFonts w:ascii="Times New Roman" w:hAnsi="Times New Roman"/>
          <w:sz w:val="20"/>
          <w:szCs w:val="20"/>
          <w:lang w:val="sr-Cyrl-CS"/>
        </w:rPr>
      </w:pPr>
    </w:p>
    <w:p w:rsidR="00A356A8" w:rsidRPr="00EC0FF7" w:rsidRDefault="00A356A8" w:rsidP="00A356A8">
      <w:pPr>
        <w:pStyle w:val="NoSpacing"/>
        <w:tabs>
          <w:tab w:val="left" w:pos="9072"/>
          <w:tab w:val="left" w:pos="9214"/>
          <w:tab w:val="left" w:pos="9356"/>
        </w:tabs>
        <w:ind w:left="9046" w:right="85"/>
        <w:rPr>
          <w:rFonts w:ascii="Times New Roman" w:hAnsi="Times New Roman"/>
          <w:sz w:val="20"/>
          <w:szCs w:val="20"/>
        </w:rPr>
      </w:pPr>
      <w:r w:rsidRPr="00EC0FF7">
        <w:rPr>
          <w:rFonts w:ascii="Times New Roman" w:hAnsi="Times New Roman"/>
          <w:sz w:val="20"/>
          <w:szCs w:val="20"/>
          <w:lang w:val="sr-Cyrl-CS"/>
        </w:rPr>
        <w:t xml:space="preserve">                                                                                                                         </w:t>
      </w:r>
    </w:p>
    <w:p w:rsidR="00A356A8" w:rsidRPr="00EC0FF7" w:rsidRDefault="00A356A8" w:rsidP="00A356A8">
      <w:pPr>
        <w:pStyle w:val="NoSpacing"/>
        <w:tabs>
          <w:tab w:val="left" w:pos="567"/>
        </w:tabs>
        <w:jc w:val="both"/>
        <w:rPr>
          <w:rFonts w:ascii="Times New Roman" w:hAnsi="Times New Roman"/>
          <w:bCs/>
          <w:sz w:val="20"/>
          <w:szCs w:val="20"/>
        </w:rPr>
      </w:pPr>
    </w:p>
    <w:p w:rsidR="00A356A8" w:rsidRDefault="00A356A8" w:rsidP="00A356A8">
      <w:pPr>
        <w:pBdr>
          <w:bottom w:val="single" w:sz="12" w:space="0" w:color="auto"/>
        </w:pBdr>
        <w:rPr>
          <w:rFonts w:ascii="Times New Roman" w:hAnsi="Times New Roman"/>
          <w:b w:val="0"/>
          <w:bCs/>
          <w:sz w:val="20"/>
        </w:rPr>
      </w:pPr>
    </w:p>
    <w:tbl>
      <w:tblPr>
        <w:tblpPr w:leftFromText="180" w:rightFromText="180" w:vertAnchor="text" w:horzAnchor="margin" w:tblpXSpec="center" w:tblpY="47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216"/>
      </w:tblGrid>
      <w:tr w:rsidR="00185A74" w:rsidRPr="00EC0FF7" w:rsidTr="00CC1F16">
        <w:trPr>
          <w:trHeight w:val="2660"/>
        </w:trPr>
        <w:tc>
          <w:tcPr>
            <w:tcW w:w="6216" w:type="dxa"/>
          </w:tcPr>
          <w:p w:rsidR="00185A74" w:rsidRPr="00EC0FF7" w:rsidRDefault="00185A74" w:rsidP="00CC1F16">
            <w:pPr>
              <w:pStyle w:val="NoSpacing"/>
              <w:jc w:val="center"/>
              <w:rPr>
                <w:rFonts w:ascii="Times New Roman" w:hAnsi="Times New Roman"/>
                <w:sz w:val="20"/>
                <w:szCs w:val="20"/>
                <w:lang w:val="sr-Cyrl-CS"/>
              </w:rPr>
            </w:pPr>
          </w:p>
          <w:p w:rsidR="00185A74" w:rsidRPr="00EC0FF7" w:rsidRDefault="00185A74" w:rsidP="00CC1F16">
            <w:pPr>
              <w:pStyle w:val="NoSpacing"/>
              <w:spacing w:before="120" w:after="120"/>
              <w:jc w:val="center"/>
              <w:rPr>
                <w:rFonts w:ascii="Times New Roman" w:hAnsi="Times New Roman"/>
                <w:sz w:val="20"/>
                <w:szCs w:val="20"/>
              </w:rPr>
            </w:pPr>
            <w:r w:rsidRPr="00EC0FF7">
              <w:rPr>
                <w:rFonts w:ascii="Times New Roman" w:hAnsi="Times New Roman"/>
                <w:sz w:val="20"/>
                <w:szCs w:val="20"/>
                <w:lang w:val="sr-Cyrl-CS"/>
              </w:rPr>
              <w:t>ПРЕТПЛАТИТЕ СЕ НА СЛУЖБЕНИ ЛИСТ</w:t>
            </w:r>
          </w:p>
          <w:p w:rsidR="00185A74" w:rsidRPr="00EC0FF7" w:rsidRDefault="00185A74" w:rsidP="00CC1F16">
            <w:pPr>
              <w:pStyle w:val="NoSpacing"/>
              <w:spacing w:before="120" w:after="120"/>
              <w:jc w:val="center"/>
              <w:rPr>
                <w:rFonts w:ascii="Times New Roman" w:hAnsi="Times New Roman"/>
                <w:sz w:val="20"/>
                <w:szCs w:val="20"/>
              </w:rPr>
            </w:pPr>
            <w:r w:rsidRPr="00EC0FF7">
              <w:rPr>
                <w:rFonts w:ascii="Times New Roman" w:hAnsi="Times New Roman"/>
                <w:sz w:val="20"/>
                <w:szCs w:val="20"/>
                <w:lang w:val="sr-Cyrl-CS"/>
              </w:rPr>
              <w:t>ОПШТИНЕ ЋИЋЕВАЦ ЗА 2017. ГОДИНУ</w:t>
            </w:r>
          </w:p>
          <w:p w:rsidR="00185A74" w:rsidRPr="00EC0FF7" w:rsidRDefault="00185A74" w:rsidP="00CC1F16">
            <w:pPr>
              <w:pStyle w:val="NoSpacing"/>
              <w:spacing w:before="120" w:after="120"/>
              <w:jc w:val="center"/>
              <w:rPr>
                <w:rFonts w:ascii="Times New Roman" w:hAnsi="Times New Roman"/>
                <w:sz w:val="20"/>
                <w:szCs w:val="20"/>
              </w:rPr>
            </w:pPr>
            <w:r w:rsidRPr="00EC0FF7">
              <w:rPr>
                <w:rFonts w:ascii="Times New Roman" w:hAnsi="Times New Roman"/>
                <w:sz w:val="20"/>
                <w:szCs w:val="20"/>
                <w:lang w:val="sr-Cyrl-CS"/>
              </w:rPr>
              <w:t>Годишња претплата износи 2.000,00 динара</w:t>
            </w:r>
          </w:p>
          <w:p w:rsidR="00185A74" w:rsidRPr="00EC0FF7" w:rsidRDefault="00185A74" w:rsidP="00CC1F16">
            <w:pPr>
              <w:pStyle w:val="NoSpacing"/>
              <w:spacing w:before="120" w:after="120"/>
              <w:jc w:val="center"/>
              <w:rPr>
                <w:rFonts w:ascii="Times New Roman" w:hAnsi="Times New Roman"/>
                <w:sz w:val="20"/>
                <w:szCs w:val="20"/>
                <w:lang w:val="es-ES"/>
              </w:rPr>
            </w:pPr>
            <w:r w:rsidRPr="00EC0FF7">
              <w:rPr>
                <w:rFonts w:ascii="Times New Roman" w:hAnsi="Times New Roman"/>
                <w:sz w:val="20"/>
                <w:szCs w:val="20"/>
                <w:lang w:val="sr-Cyrl-CS"/>
              </w:rPr>
              <w:t>Наруџбе слати на Општинску управу</w:t>
            </w:r>
          </w:p>
          <w:p w:rsidR="00185A74" w:rsidRPr="00EC0FF7" w:rsidRDefault="00185A74" w:rsidP="00CC1F16">
            <w:pPr>
              <w:pStyle w:val="NoSpacing"/>
              <w:spacing w:before="120" w:after="120"/>
              <w:jc w:val="center"/>
              <w:rPr>
                <w:rFonts w:ascii="Times New Roman" w:hAnsi="Times New Roman"/>
                <w:sz w:val="20"/>
                <w:szCs w:val="20"/>
                <w:lang w:val="es-ES"/>
              </w:rPr>
            </w:pPr>
            <w:r w:rsidRPr="00EC0FF7">
              <w:rPr>
                <w:rFonts w:ascii="Times New Roman" w:hAnsi="Times New Roman"/>
                <w:sz w:val="20"/>
                <w:szCs w:val="20"/>
                <w:lang w:val="sr-Cyrl-CS"/>
              </w:rPr>
              <w:t>УПЛАТУ ВРШИТИ НА РАЧУН 840-742351843-94</w:t>
            </w:r>
          </w:p>
          <w:p w:rsidR="00185A74" w:rsidRPr="00EC0FF7" w:rsidRDefault="00185A74" w:rsidP="00CC1F16">
            <w:pPr>
              <w:pStyle w:val="NoSpacing"/>
              <w:spacing w:before="120" w:after="120"/>
              <w:jc w:val="center"/>
              <w:rPr>
                <w:rFonts w:ascii="Times New Roman" w:hAnsi="Times New Roman"/>
                <w:sz w:val="20"/>
                <w:szCs w:val="20"/>
                <w:lang w:val="en-US"/>
              </w:rPr>
            </w:pPr>
            <w:r w:rsidRPr="00EC0FF7">
              <w:rPr>
                <w:rFonts w:ascii="Times New Roman" w:hAnsi="Times New Roman"/>
                <w:sz w:val="20"/>
                <w:szCs w:val="20"/>
                <w:lang w:val="sr-Cyrl-CS"/>
              </w:rPr>
              <w:t>ОПШТИНСКА УПРАВА ОПШТИНЕ ЋИЋЕВАЦ</w:t>
            </w:r>
          </w:p>
          <w:p w:rsidR="00185A74" w:rsidRPr="00EC0FF7" w:rsidRDefault="00185A74" w:rsidP="00CC1F16">
            <w:pPr>
              <w:pStyle w:val="NoSpacing"/>
              <w:spacing w:before="120" w:after="120"/>
              <w:jc w:val="center"/>
              <w:rPr>
                <w:rFonts w:ascii="Times New Roman" w:hAnsi="Times New Roman"/>
                <w:sz w:val="20"/>
                <w:szCs w:val="20"/>
                <w:lang w:val="en-US"/>
              </w:rPr>
            </w:pPr>
          </w:p>
          <w:p w:rsidR="00185A74" w:rsidRPr="00EC0FF7" w:rsidRDefault="00185A74" w:rsidP="00CC1F16">
            <w:pPr>
              <w:pStyle w:val="NoSpacing"/>
              <w:jc w:val="center"/>
              <w:rPr>
                <w:rFonts w:ascii="Times New Roman" w:hAnsi="Times New Roman"/>
                <w:sz w:val="20"/>
                <w:szCs w:val="20"/>
                <w:lang w:val="sr-Cyrl-CS"/>
              </w:rPr>
            </w:pPr>
          </w:p>
        </w:tc>
      </w:tr>
    </w:tbl>
    <w:p w:rsidR="00185A74" w:rsidRDefault="00185A74" w:rsidP="00A356A8">
      <w:pPr>
        <w:pBdr>
          <w:bottom w:val="single" w:sz="12" w:space="0" w:color="auto"/>
        </w:pBdr>
        <w:rPr>
          <w:rFonts w:ascii="Times New Roman" w:hAnsi="Times New Roman"/>
          <w:b w:val="0"/>
          <w:bCs/>
          <w:sz w:val="20"/>
        </w:rPr>
      </w:pPr>
    </w:p>
    <w:p w:rsidR="00185A74" w:rsidRDefault="00185A74" w:rsidP="00A356A8">
      <w:pPr>
        <w:pBdr>
          <w:bottom w:val="single" w:sz="12" w:space="0" w:color="auto"/>
        </w:pBdr>
        <w:rPr>
          <w:rFonts w:ascii="Times New Roman" w:hAnsi="Times New Roman"/>
          <w:b w:val="0"/>
          <w:bCs/>
          <w:sz w:val="20"/>
        </w:rPr>
      </w:pPr>
    </w:p>
    <w:p w:rsidR="00185A74" w:rsidRDefault="00185A74" w:rsidP="00A356A8">
      <w:pPr>
        <w:pBdr>
          <w:bottom w:val="single" w:sz="12" w:space="0" w:color="auto"/>
        </w:pBdr>
        <w:rPr>
          <w:rFonts w:ascii="Times New Roman" w:hAnsi="Times New Roman"/>
          <w:b w:val="0"/>
          <w:bCs/>
          <w:sz w:val="20"/>
        </w:rPr>
      </w:pPr>
    </w:p>
    <w:p w:rsidR="00185A74" w:rsidRDefault="00185A74" w:rsidP="00A356A8">
      <w:pPr>
        <w:pBdr>
          <w:bottom w:val="single" w:sz="12" w:space="0" w:color="auto"/>
        </w:pBdr>
        <w:rPr>
          <w:rFonts w:ascii="Times New Roman" w:hAnsi="Times New Roman"/>
          <w:b w:val="0"/>
          <w:bCs/>
          <w:sz w:val="20"/>
        </w:rPr>
      </w:pPr>
    </w:p>
    <w:p w:rsidR="00185A74" w:rsidRDefault="00185A74" w:rsidP="00A356A8">
      <w:pPr>
        <w:pBdr>
          <w:bottom w:val="single" w:sz="12" w:space="0" w:color="auto"/>
        </w:pBdr>
        <w:rPr>
          <w:rFonts w:ascii="Times New Roman" w:hAnsi="Times New Roman"/>
          <w:b w:val="0"/>
          <w:bCs/>
          <w:sz w:val="20"/>
        </w:rPr>
      </w:pPr>
    </w:p>
    <w:p w:rsidR="00185A74" w:rsidRDefault="00185A74" w:rsidP="00A356A8">
      <w:pPr>
        <w:pBdr>
          <w:bottom w:val="single" w:sz="12" w:space="0" w:color="auto"/>
        </w:pBdr>
        <w:rPr>
          <w:rFonts w:ascii="Times New Roman" w:hAnsi="Times New Roman"/>
          <w:b w:val="0"/>
          <w:bCs/>
          <w:sz w:val="20"/>
        </w:rPr>
      </w:pPr>
    </w:p>
    <w:p w:rsidR="00185A74" w:rsidRDefault="00185A74" w:rsidP="00A356A8">
      <w:pPr>
        <w:pBdr>
          <w:bottom w:val="single" w:sz="12" w:space="0" w:color="auto"/>
        </w:pBdr>
        <w:rPr>
          <w:rFonts w:ascii="Times New Roman" w:hAnsi="Times New Roman"/>
          <w:b w:val="0"/>
          <w:bCs/>
          <w:sz w:val="20"/>
        </w:rPr>
      </w:pPr>
    </w:p>
    <w:p w:rsidR="00185A74" w:rsidRDefault="00185A74" w:rsidP="00A356A8">
      <w:pPr>
        <w:pBdr>
          <w:bottom w:val="single" w:sz="12" w:space="0" w:color="auto"/>
        </w:pBdr>
        <w:rPr>
          <w:rFonts w:ascii="Times New Roman" w:hAnsi="Times New Roman"/>
          <w:b w:val="0"/>
          <w:bCs/>
          <w:sz w:val="20"/>
        </w:rPr>
      </w:pPr>
    </w:p>
    <w:p w:rsidR="00185A74" w:rsidRPr="00185A74" w:rsidRDefault="00185A74" w:rsidP="00A356A8">
      <w:pPr>
        <w:pBdr>
          <w:bottom w:val="single" w:sz="12" w:space="0" w:color="auto"/>
        </w:pBdr>
        <w:rPr>
          <w:rFonts w:ascii="Times New Roman" w:hAnsi="Times New Roman"/>
          <w:b w:val="0"/>
          <w:bCs/>
          <w:sz w:val="20"/>
        </w:rPr>
      </w:pPr>
    </w:p>
    <w:p w:rsidR="00A356A8" w:rsidRDefault="00A356A8" w:rsidP="00A356A8">
      <w:pPr>
        <w:pBdr>
          <w:bottom w:val="single" w:sz="12" w:space="0" w:color="auto"/>
        </w:pBdr>
        <w:rPr>
          <w:rFonts w:ascii="Times New Roman" w:hAnsi="Times New Roman"/>
          <w:b w:val="0"/>
          <w:bCs/>
          <w:sz w:val="20"/>
        </w:rPr>
      </w:pPr>
    </w:p>
    <w:p w:rsidR="00185A74" w:rsidRDefault="00185A74" w:rsidP="00A356A8">
      <w:pPr>
        <w:pBdr>
          <w:bottom w:val="single" w:sz="12" w:space="0" w:color="auto"/>
        </w:pBdr>
        <w:rPr>
          <w:rFonts w:ascii="Times New Roman" w:hAnsi="Times New Roman"/>
          <w:b w:val="0"/>
          <w:bCs/>
          <w:sz w:val="20"/>
        </w:rPr>
      </w:pPr>
    </w:p>
    <w:p w:rsidR="00185A74" w:rsidRDefault="00185A74" w:rsidP="00A356A8">
      <w:pPr>
        <w:pBdr>
          <w:bottom w:val="single" w:sz="12" w:space="0" w:color="auto"/>
        </w:pBdr>
        <w:rPr>
          <w:rFonts w:ascii="Times New Roman" w:hAnsi="Times New Roman"/>
          <w:b w:val="0"/>
          <w:bCs/>
          <w:sz w:val="20"/>
        </w:rPr>
      </w:pPr>
    </w:p>
    <w:p w:rsidR="00185A74" w:rsidRDefault="00185A74" w:rsidP="00A356A8">
      <w:pPr>
        <w:pBdr>
          <w:bottom w:val="single" w:sz="12" w:space="0" w:color="auto"/>
        </w:pBdr>
        <w:rPr>
          <w:rFonts w:ascii="Times New Roman" w:hAnsi="Times New Roman"/>
          <w:b w:val="0"/>
          <w:bCs/>
          <w:sz w:val="20"/>
        </w:rPr>
      </w:pPr>
    </w:p>
    <w:p w:rsidR="00185A74" w:rsidRDefault="00185A74" w:rsidP="00A356A8">
      <w:pPr>
        <w:pBdr>
          <w:bottom w:val="single" w:sz="12" w:space="0" w:color="auto"/>
        </w:pBdr>
        <w:rPr>
          <w:rFonts w:ascii="Times New Roman" w:hAnsi="Times New Roman"/>
          <w:b w:val="0"/>
          <w:bCs/>
          <w:sz w:val="20"/>
        </w:rPr>
      </w:pPr>
    </w:p>
    <w:p w:rsidR="00185A74" w:rsidRDefault="00185A74" w:rsidP="00A356A8">
      <w:pPr>
        <w:pBdr>
          <w:bottom w:val="single" w:sz="12" w:space="0" w:color="auto"/>
        </w:pBdr>
        <w:rPr>
          <w:rFonts w:ascii="Times New Roman" w:hAnsi="Times New Roman"/>
          <w:b w:val="0"/>
          <w:bCs/>
          <w:sz w:val="20"/>
        </w:rPr>
      </w:pPr>
    </w:p>
    <w:p w:rsidR="00185A74" w:rsidRDefault="00185A74" w:rsidP="00A356A8">
      <w:pPr>
        <w:pBdr>
          <w:bottom w:val="single" w:sz="12" w:space="0" w:color="auto"/>
        </w:pBdr>
        <w:rPr>
          <w:rFonts w:ascii="Times New Roman" w:hAnsi="Times New Roman"/>
          <w:b w:val="0"/>
          <w:bCs/>
          <w:sz w:val="20"/>
        </w:rPr>
      </w:pPr>
    </w:p>
    <w:p w:rsidR="00185A74" w:rsidRDefault="00185A74" w:rsidP="00A356A8">
      <w:pPr>
        <w:pBdr>
          <w:bottom w:val="single" w:sz="12" w:space="0" w:color="auto"/>
        </w:pBdr>
        <w:rPr>
          <w:rFonts w:ascii="Times New Roman" w:hAnsi="Times New Roman"/>
          <w:b w:val="0"/>
          <w:bCs/>
          <w:sz w:val="20"/>
        </w:rPr>
      </w:pPr>
    </w:p>
    <w:p w:rsidR="00185A74" w:rsidRDefault="00185A74" w:rsidP="00A356A8">
      <w:pPr>
        <w:pBdr>
          <w:bottom w:val="single" w:sz="12" w:space="0" w:color="auto"/>
        </w:pBdr>
        <w:rPr>
          <w:rFonts w:ascii="Times New Roman" w:hAnsi="Times New Roman"/>
          <w:b w:val="0"/>
          <w:bCs/>
          <w:sz w:val="20"/>
        </w:rPr>
      </w:pPr>
    </w:p>
    <w:p w:rsidR="00185A74" w:rsidRDefault="00185A74" w:rsidP="00A356A8">
      <w:pPr>
        <w:pBdr>
          <w:bottom w:val="single" w:sz="12" w:space="0" w:color="auto"/>
        </w:pBdr>
        <w:rPr>
          <w:rFonts w:ascii="Times New Roman" w:hAnsi="Times New Roman"/>
          <w:b w:val="0"/>
          <w:bCs/>
          <w:sz w:val="20"/>
        </w:rPr>
      </w:pPr>
    </w:p>
    <w:p w:rsidR="00185A74" w:rsidRDefault="00185A74" w:rsidP="00A356A8">
      <w:pPr>
        <w:pBdr>
          <w:bottom w:val="single" w:sz="12" w:space="0" w:color="auto"/>
        </w:pBdr>
        <w:rPr>
          <w:rFonts w:ascii="Times New Roman" w:hAnsi="Times New Roman"/>
          <w:b w:val="0"/>
          <w:bCs/>
          <w:sz w:val="20"/>
        </w:rPr>
      </w:pPr>
    </w:p>
    <w:p w:rsidR="00185A74" w:rsidRDefault="00185A74" w:rsidP="00A356A8">
      <w:pPr>
        <w:pBdr>
          <w:bottom w:val="single" w:sz="12" w:space="0" w:color="auto"/>
        </w:pBdr>
        <w:rPr>
          <w:rFonts w:ascii="Times New Roman" w:hAnsi="Times New Roman"/>
          <w:b w:val="0"/>
          <w:bCs/>
          <w:sz w:val="20"/>
        </w:rPr>
      </w:pPr>
    </w:p>
    <w:p w:rsidR="00185A74" w:rsidRDefault="00185A74" w:rsidP="00A356A8">
      <w:pPr>
        <w:pBdr>
          <w:bottom w:val="single" w:sz="12" w:space="0" w:color="auto"/>
        </w:pBdr>
        <w:rPr>
          <w:rFonts w:ascii="Times New Roman" w:hAnsi="Times New Roman"/>
          <w:b w:val="0"/>
          <w:bCs/>
          <w:sz w:val="20"/>
        </w:rPr>
      </w:pPr>
    </w:p>
    <w:p w:rsidR="00185A74" w:rsidRDefault="00185A74" w:rsidP="00A356A8">
      <w:pPr>
        <w:pBdr>
          <w:bottom w:val="single" w:sz="12" w:space="0" w:color="auto"/>
        </w:pBdr>
        <w:rPr>
          <w:rFonts w:ascii="Times New Roman" w:hAnsi="Times New Roman"/>
          <w:b w:val="0"/>
          <w:bCs/>
          <w:sz w:val="20"/>
        </w:rPr>
      </w:pPr>
    </w:p>
    <w:p w:rsidR="00185A74" w:rsidRDefault="00185A74" w:rsidP="00A356A8">
      <w:pPr>
        <w:pBdr>
          <w:bottom w:val="single" w:sz="12" w:space="0" w:color="auto"/>
        </w:pBdr>
        <w:rPr>
          <w:rFonts w:ascii="Times New Roman" w:hAnsi="Times New Roman"/>
          <w:b w:val="0"/>
          <w:bCs/>
          <w:sz w:val="20"/>
        </w:rPr>
      </w:pPr>
    </w:p>
    <w:p w:rsidR="00185A74" w:rsidRDefault="00185A74" w:rsidP="00A356A8">
      <w:pPr>
        <w:pBdr>
          <w:bottom w:val="single" w:sz="12" w:space="0" w:color="auto"/>
        </w:pBdr>
        <w:rPr>
          <w:rFonts w:ascii="Times New Roman" w:hAnsi="Times New Roman"/>
          <w:b w:val="0"/>
          <w:bCs/>
          <w:sz w:val="20"/>
        </w:rPr>
      </w:pPr>
    </w:p>
    <w:p w:rsidR="00185A74" w:rsidRDefault="00185A74" w:rsidP="00A356A8">
      <w:pPr>
        <w:pBdr>
          <w:bottom w:val="single" w:sz="12" w:space="0" w:color="auto"/>
        </w:pBdr>
        <w:rPr>
          <w:rFonts w:ascii="Times New Roman" w:hAnsi="Times New Roman"/>
          <w:b w:val="0"/>
          <w:bCs/>
          <w:sz w:val="20"/>
        </w:rPr>
      </w:pPr>
    </w:p>
    <w:p w:rsidR="00185A74" w:rsidRDefault="00185A74" w:rsidP="00A356A8">
      <w:pPr>
        <w:pBdr>
          <w:bottom w:val="single" w:sz="12" w:space="0" w:color="auto"/>
        </w:pBdr>
        <w:rPr>
          <w:rFonts w:ascii="Times New Roman" w:hAnsi="Times New Roman"/>
          <w:b w:val="0"/>
          <w:bCs/>
          <w:sz w:val="20"/>
        </w:rPr>
      </w:pPr>
    </w:p>
    <w:p w:rsidR="00185A74" w:rsidRDefault="00185A74" w:rsidP="00A356A8">
      <w:pPr>
        <w:pBdr>
          <w:bottom w:val="single" w:sz="12" w:space="0" w:color="auto"/>
        </w:pBdr>
        <w:rPr>
          <w:rFonts w:ascii="Times New Roman" w:hAnsi="Times New Roman"/>
          <w:b w:val="0"/>
          <w:bCs/>
          <w:sz w:val="20"/>
        </w:rPr>
      </w:pPr>
    </w:p>
    <w:p w:rsidR="00185A74" w:rsidRDefault="00185A74" w:rsidP="00A356A8">
      <w:pPr>
        <w:pBdr>
          <w:bottom w:val="single" w:sz="12" w:space="0" w:color="auto"/>
        </w:pBdr>
        <w:rPr>
          <w:rFonts w:ascii="Times New Roman" w:hAnsi="Times New Roman"/>
          <w:b w:val="0"/>
          <w:bCs/>
          <w:sz w:val="20"/>
        </w:rPr>
      </w:pPr>
    </w:p>
    <w:p w:rsidR="00185A74" w:rsidRDefault="00185A74" w:rsidP="00A356A8">
      <w:pPr>
        <w:pBdr>
          <w:bottom w:val="single" w:sz="12" w:space="0" w:color="auto"/>
        </w:pBdr>
        <w:rPr>
          <w:rFonts w:ascii="Times New Roman" w:hAnsi="Times New Roman"/>
          <w:b w:val="0"/>
          <w:bCs/>
          <w:sz w:val="20"/>
        </w:rPr>
      </w:pPr>
    </w:p>
    <w:p w:rsidR="00185A74" w:rsidRDefault="00185A74" w:rsidP="00A356A8">
      <w:pPr>
        <w:pBdr>
          <w:bottom w:val="single" w:sz="12" w:space="0" w:color="auto"/>
        </w:pBdr>
        <w:rPr>
          <w:rFonts w:ascii="Times New Roman" w:hAnsi="Times New Roman"/>
          <w:b w:val="0"/>
          <w:bCs/>
          <w:sz w:val="20"/>
        </w:rPr>
      </w:pPr>
    </w:p>
    <w:p w:rsidR="00185A74" w:rsidRDefault="00185A74" w:rsidP="00A356A8">
      <w:pPr>
        <w:pBdr>
          <w:bottom w:val="single" w:sz="12" w:space="0" w:color="auto"/>
        </w:pBdr>
        <w:rPr>
          <w:rFonts w:ascii="Times New Roman" w:hAnsi="Times New Roman"/>
          <w:b w:val="0"/>
          <w:bCs/>
          <w:sz w:val="20"/>
        </w:rPr>
      </w:pPr>
    </w:p>
    <w:p w:rsidR="00185A74" w:rsidRDefault="00185A74" w:rsidP="00A356A8">
      <w:pPr>
        <w:pBdr>
          <w:bottom w:val="single" w:sz="12" w:space="0" w:color="auto"/>
        </w:pBdr>
        <w:rPr>
          <w:rFonts w:ascii="Times New Roman" w:hAnsi="Times New Roman"/>
          <w:b w:val="0"/>
          <w:bCs/>
          <w:sz w:val="20"/>
        </w:rPr>
      </w:pPr>
    </w:p>
    <w:p w:rsidR="00185A74" w:rsidRDefault="00185A74" w:rsidP="00A356A8">
      <w:pPr>
        <w:pBdr>
          <w:bottom w:val="single" w:sz="12" w:space="0" w:color="auto"/>
        </w:pBdr>
        <w:rPr>
          <w:rFonts w:ascii="Times New Roman" w:hAnsi="Times New Roman"/>
          <w:b w:val="0"/>
          <w:bCs/>
          <w:sz w:val="20"/>
        </w:rPr>
      </w:pPr>
    </w:p>
    <w:p w:rsidR="00185A74" w:rsidRDefault="00185A74" w:rsidP="00A356A8">
      <w:pPr>
        <w:pBdr>
          <w:bottom w:val="single" w:sz="12" w:space="0" w:color="auto"/>
        </w:pBdr>
        <w:rPr>
          <w:rFonts w:ascii="Times New Roman" w:hAnsi="Times New Roman"/>
          <w:b w:val="0"/>
          <w:bCs/>
          <w:sz w:val="20"/>
        </w:rPr>
      </w:pPr>
    </w:p>
    <w:p w:rsidR="00185A74" w:rsidRDefault="00185A74" w:rsidP="00A356A8">
      <w:pPr>
        <w:pBdr>
          <w:bottom w:val="single" w:sz="12" w:space="0" w:color="auto"/>
        </w:pBdr>
        <w:rPr>
          <w:rFonts w:ascii="Times New Roman" w:hAnsi="Times New Roman"/>
          <w:b w:val="0"/>
          <w:bCs/>
          <w:sz w:val="20"/>
        </w:rPr>
      </w:pPr>
    </w:p>
    <w:p w:rsidR="00185A74" w:rsidRDefault="00185A74" w:rsidP="00A356A8">
      <w:pPr>
        <w:pBdr>
          <w:bottom w:val="single" w:sz="12" w:space="0" w:color="auto"/>
        </w:pBdr>
        <w:rPr>
          <w:rFonts w:ascii="Times New Roman" w:hAnsi="Times New Roman"/>
          <w:b w:val="0"/>
          <w:bCs/>
          <w:sz w:val="20"/>
        </w:rPr>
      </w:pPr>
    </w:p>
    <w:p w:rsidR="00185A74" w:rsidRDefault="00185A74" w:rsidP="00A356A8">
      <w:pPr>
        <w:pBdr>
          <w:bottom w:val="single" w:sz="12" w:space="0" w:color="auto"/>
        </w:pBdr>
        <w:rPr>
          <w:rFonts w:ascii="Times New Roman" w:hAnsi="Times New Roman"/>
          <w:b w:val="0"/>
          <w:bCs/>
          <w:sz w:val="20"/>
        </w:rPr>
      </w:pPr>
    </w:p>
    <w:p w:rsidR="00185A74" w:rsidRDefault="00185A74" w:rsidP="00A356A8">
      <w:pPr>
        <w:pBdr>
          <w:bottom w:val="single" w:sz="12" w:space="0" w:color="auto"/>
        </w:pBdr>
        <w:rPr>
          <w:rFonts w:ascii="Times New Roman" w:hAnsi="Times New Roman"/>
          <w:b w:val="0"/>
          <w:bCs/>
          <w:sz w:val="20"/>
        </w:rPr>
      </w:pPr>
    </w:p>
    <w:p w:rsidR="00185A74" w:rsidRDefault="00185A74" w:rsidP="00A356A8">
      <w:pPr>
        <w:pBdr>
          <w:bottom w:val="single" w:sz="12" w:space="0" w:color="auto"/>
        </w:pBdr>
        <w:rPr>
          <w:rFonts w:ascii="Times New Roman" w:hAnsi="Times New Roman"/>
          <w:b w:val="0"/>
          <w:bCs/>
          <w:sz w:val="20"/>
        </w:rPr>
      </w:pPr>
    </w:p>
    <w:p w:rsidR="00185A74" w:rsidRDefault="00185A74" w:rsidP="00A356A8">
      <w:pPr>
        <w:pBdr>
          <w:bottom w:val="single" w:sz="12" w:space="0" w:color="auto"/>
        </w:pBdr>
        <w:rPr>
          <w:rFonts w:ascii="Times New Roman" w:hAnsi="Times New Roman"/>
          <w:b w:val="0"/>
          <w:bCs/>
          <w:sz w:val="20"/>
        </w:rPr>
      </w:pPr>
    </w:p>
    <w:p w:rsidR="00185A74" w:rsidRDefault="00185A74" w:rsidP="00A356A8">
      <w:pPr>
        <w:pBdr>
          <w:bottom w:val="single" w:sz="12" w:space="0" w:color="auto"/>
        </w:pBdr>
        <w:rPr>
          <w:rFonts w:ascii="Times New Roman" w:hAnsi="Times New Roman"/>
          <w:b w:val="0"/>
          <w:bCs/>
          <w:sz w:val="20"/>
        </w:rPr>
      </w:pPr>
    </w:p>
    <w:p w:rsidR="00CC1F16" w:rsidRDefault="00CC1F16" w:rsidP="00A356A8">
      <w:pPr>
        <w:pBdr>
          <w:bottom w:val="single" w:sz="12" w:space="0" w:color="auto"/>
        </w:pBdr>
        <w:rPr>
          <w:rFonts w:ascii="Times New Roman" w:hAnsi="Times New Roman"/>
          <w:b w:val="0"/>
          <w:bCs/>
          <w:sz w:val="20"/>
        </w:rPr>
      </w:pPr>
    </w:p>
    <w:p w:rsidR="00CC1F16" w:rsidRDefault="00CC1F16" w:rsidP="00A356A8">
      <w:pPr>
        <w:pBdr>
          <w:bottom w:val="single" w:sz="12" w:space="0" w:color="auto"/>
        </w:pBdr>
        <w:rPr>
          <w:rFonts w:ascii="Times New Roman" w:hAnsi="Times New Roman"/>
          <w:b w:val="0"/>
          <w:bCs/>
          <w:sz w:val="20"/>
        </w:rPr>
      </w:pPr>
    </w:p>
    <w:p w:rsidR="00CC1F16" w:rsidRDefault="00CC1F16" w:rsidP="00A356A8">
      <w:pPr>
        <w:pBdr>
          <w:bottom w:val="single" w:sz="12" w:space="0" w:color="auto"/>
        </w:pBdr>
        <w:rPr>
          <w:rFonts w:ascii="Times New Roman" w:hAnsi="Times New Roman"/>
          <w:b w:val="0"/>
          <w:bCs/>
          <w:sz w:val="20"/>
        </w:rPr>
      </w:pPr>
    </w:p>
    <w:p w:rsidR="00CC1F16" w:rsidRDefault="00CC1F16" w:rsidP="00A356A8">
      <w:pPr>
        <w:pBdr>
          <w:bottom w:val="single" w:sz="12" w:space="0" w:color="auto"/>
        </w:pBdr>
        <w:rPr>
          <w:rFonts w:ascii="Times New Roman" w:hAnsi="Times New Roman"/>
          <w:b w:val="0"/>
          <w:bCs/>
          <w:sz w:val="20"/>
        </w:rPr>
      </w:pPr>
    </w:p>
    <w:p w:rsidR="00CC1F16" w:rsidRDefault="00CC1F16" w:rsidP="00A356A8">
      <w:pPr>
        <w:pBdr>
          <w:bottom w:val="single" w:sz="12" w:space="0" w:color="auto"/>
        </w:pBdr>
        <w:rPr>
          <w:rFonts w:ascii="Times New Roman" w:hAnsi="Times New Roman"/>
          <w:b w:val="0"/>
          <w:bCs/>
          <w:sz w:val="20"/>
        </w:rPr>
      </w:pPr>
    </w:p>
    <w:p w:rsidR="00CC1F16" w:rsidRDefault="00CC1F16" w:rsidP="00A356A8">
      <w:pPr>
        <w:pBdr>
          <w:bottom w:val="single" w:sz="12" w:space="0" w:color="auto"/>
        </w:pBdr>
        <w:rPr>
          <w:rFonts w:ascii="Times New Roman" w:hAnsi="Times New Roman"/>
          <w:b w:val="0"/>
          <w:bCs/>
          <w:sz w:val="20"/>
        </w:rPr>
      </w:pPr>
    </w:p>
    <w:p w:rsidR="00CC1F16" w:rsidRDefault="00CC1F16" w:rsidP="00A356A8">
      <w:pPr>
        <w:pBdr>
          <w:bottom w:val="single" w:sz="12" w:space="0" w:color="auto"/>
        </w:pBdr>
        <w:rPr>
          <w:rFonts w:ascii="Times New Roman" w:hAnsi="Times New Roman"/>
          <w:b w:val="0"/>
          <w:bCs/>
          <w:sz w:val="20"/>
        </w:rPr>
      </w:pPr>
    </w:p>
    <w:p w:rsidR="00CC1F16" w:rsidRDefault="00CC1F16" w:rsidP="00A356A8">
      <w:pPr>
        <w:pBdr>
          <w:bottom w:val="single" w:sz="12" w:space="0" w:color="auto"/>
        </w:pBdr>
        <w:rPr>
          <w:rFonts w:ascii="Times New Roman" w:hAnsi="Times New Roman"/>
          <w:b w:val="0"/>
          <w:bCs/>
          <w:sz w:val="20"/>
        </w:rPr>
      </w:pPr>
    </w:p>
    <w:p w:rsidR="00CC1F16" w:rsidRDefault="00CC1F16" w:rsidP="00A356A8">
      <w:pPr>
        <w:pBdr>
          <w:bottom w:val="single" w:sz="12" w:space="0" w:color="auto"/>
        </w:pBdr>
        <w:rPr>
          <w:rFonts w:ascii="Times New Roman" w:hAnsi="Times New Roman"/>
          <w:b w:val="0"/>
          <w:bCs/>
          <w:sz w:val="20"/>
        </w:rPr>
      </w:pPr>
    </w:p>
    <w:p w:rsidR="00CC1F16" w:rsidRDefault="00CC1F16" w:rsidP="00A356A8">
      <w:pPr>
        <w:pBdr>
          <w:bottom w:val="single" w:sz="12" w:space="0" w:color="auto"/>
        </w:pBdr>
        <w:rPr>
          <w:rFonts w:ascii="Times New Roman" w:hAnsi="Times New Roman"/>
          <w:b w:val="0"/>
          <w:bCs/>
          <w:sz w:val="20"/>
        </w:rPr>
      </w:pPr>
    </w:p>
    <w:p w:rsidR="00CC1F16" w:rsidRDefault="00CC1F16" w:rsidP="00A356A8">
      <w:pPr>
        <w:pBdr>
          <w:bottom w:val="single" w:sz="12" w:space="0" w:color="auto"/>
        </w:pBdr>
        <w:rPr>
          <w:rFonts w:ascii="Times New Roman" w:hAnsi="Times New Roman"/>
          <w:b w:val="0"/>
          <w:bCs/>
          <w:sz w:val="20"/>
        </w:rPr>
      </w:pPr>
    </w:p>
    <w:p w:rsidR="00CC1F16" w:rsidRDefault="00CC1F16" w:rsidP="00A356A8">
      <w:pPr>
        <w:pBdr>
          <w:bottom w:val="single" w:sz="12" w:space="0" w:color="auto"/>
        </w:pBdr>
        <w:rPr>
          <w:rFonts w:ascii="Times New Roman" w:hAnsi="Times New Roman"/>
          <w:b w:val="0"/>
          <w:bCs/>
          <w:sz w:val="20"/>
        </w:rPr>
      </w:pPr>
    </w:p>
    <w:p w:rsidR="00CC1F16" w:rsidRDefault="00CC1F16" w:rsidP="00A356A8">
      <w:pPr>
        <w:pBdr>
          <w:bottom w:val="single" w:sz="12" w:space="0" w:color="auto"/>
        </w:pBdr>
        <w:rPr>
          <w:rFonts w:ascii="Times New Roman" w:hAnsi="Times New Roman"/>
          <w:b w:val="0"/>
          <w:bCs/>
          <w:sz w:val="20"/>
        </w:rPr>
      </w:pPr>
    </w:p>
    <w:p w:rsidR="00CC1F16" w:rsidRDefault="00CC1F16" w:rsidP="00A356A8">
      <w:pPr>
        <w:pBdr>
          <w:bottom w:val="single" w:sz="12" w:space="0" w:color="auto"/>
        </w:pBdr>
        <w:rPr>
          <w:rFonts w:ascii="Times New Roman" w:hAnsi="Times New Roman"/>
          <w:b w:val="0"/>
          <w:bCs/>
          <w:sz w:val="20"/>
        </w:rPr>
      </w:pPr>
    </w:p>
    <w:p w:rsidR="00CC1F16" w:rsidRDefault="00CC1F16" w:rsidP="00A356A8">
      <w:pPr>
        <w:pBdr>
          <w:bottom w:val="single" w:sz="12" w:space="0" w:color="auto"/>
        </w:pBdr>
        <w:rPr>
          <w:rFonts w:ascii="Times New Roman" w:hAnsi="Times New Roman"/>
          <w:b w:val="0"/>
          <w:bCs/>
          <w:sz w:val="20"/>
        </w:rPr>
      </w:pPr>
    </w:p>
    <w:p w:rsidR="00CC1F16" w:rsidRPr="00CC1F16" w:rsidRDefault="00CC1F16" w:rsidP="00A356A8">
      <w:pPr>
        <w:pBdr>
          <w:bottom w:val="single" w:sz="12" w:space="0" w:color="auto"/>
        </w:pBdr>
        <w:rPr>
          <w:rFonts w:ascii="Times New Roman" w:hAnsi="Times New Roman"/>
          <w:b w:val="0"/>
          <w:bCs/>
          <w:sz w:val="20"/>
        </w:rPr>
      </w:pPr>
    </w:p>
    <w:p w:rsidR="00185A74" w:rsidRDefault="00185A74" w:rsidP="00A356A8">
      <w:pPr>
        <w:pBdr>
          <w:bottom w:val="single" w:sz="12" w:space="0" w:color="auto"/>
        </w:pBdr>
        <w:rPr>
          <w:rFonts w:ascii="Times New Roman" w:hAnsi="Times New Roman"/>
          <w:b w:val="0"/>
          <w:bCs/>
          <w:sz w:val="20"/>
        </w:rPr>
      </w:pPr>
    </w:p>
    <w:p w:rsidR="00185A74" w:rsidRPr="00185A74" w:rsidRDefault="00185A74" w:rsidP="00A356A8">
      <w:pPr>
        <w:pBdr>
          <w:bottom w:val="single" w:sz="12" w:space="0" w:color="auto"/>
        </w:pBdr>
        <w:rPr>
          <w:rFonts w:ascii="Times New Roman" w:hAnsi="Times New Roman"/>
          <w:b w:val="0"/>
          <w:bCs/>
          <w:sz w:val="20"/>
        </w:rPr>
      </w:pPr>
    </w:p>
    <w:p w:rsidR="00A356A8" w:rsidRPr="00EC0FF7" w:rsidRDefault="00A356A8" w:rsidP="00A356A8">
      <w:pPr>
        <w:pBdr>
          <w:bottom w:val="single" w:sz="12" w:space="0" w:color="auto"/>
        </w:pBdr>
        <w:rPr>
          <w:rFonts w:ascii="Times New Roman" w:hAnsi="Times New Roman"/>
          <w:b w:val="0"/>
          <w:bCs/>
          <w:sz w:val="20"/>
          <w:lang w:val="sr-Cyrl-CS"/>
        </w:rPr>
      </w:pPr>
    </w:p>
    <w:p w:rsidR="00A356A8" w:rsidRPr="00EC0FF7" w:rsidRDefault="00A356A8" w:rsidP="00A356A8">
      <w:pPr>
        <w:pBdr>
          <w:bottom w:val="single" w:sz="12" w:space="0" w:color="auto"/>
        </w:pBdr>
        <w:rPr>
          <w:rFonts w:ascii="Times New Roman" w:hAnsi="Times New Roman"/>
          <w:b w:val="0"/>
          <w:bCs/>
          <w:sz w:val="20"/>
          <w:lang w:val="sr-Cyrl-CS"/>
        </w:rPr>
      </w:pPr>
    </w:p>
    <w:p w:rsidR="00A356A8" w:rsidRPr="00EC0FF7" w:rsidRDefault="00A356A8" w:rsidP="00A356A8">
      <w:pPr>
        <w:pStyle w:val="Header"/>
        <w:tabs>
          <w:tab w:val="clear" w:pos="4320"/>
          <w:tab w:val="clear" w:pos="8640"/>
        </w:tabs>
        <w:ind w:left="720"/>
        <w:rPr>
          <w:rFonts w:ascii="Times New Roman" w:hAnsi="Times New Roman"/>
          <w:b w:val="0"/>
          <w:bCs/>
          <w:sz w:val="20"/>
          <w:lang w:val="sr-Cyrl-CS"/>
        </w:rPr>
      </w:pPr>
    </w:p>
    <w:p w:rsidR="00A356A8" w:rsidRPr="00EC0FF7" w:rsidRDefault="00A356A8" w:rsidP="00A356A8">
      <w:pPr>
        <w:pStyle w:val="Header"/>
        <w:tabs>
          <w:tab w:val="clear" w:pos="4320"/>
          <w:tab w:val="clear" w:pos="8640"/>
        </w:tabs>
        <w:ind w:left="720"/>
        <w:rPr>
          <w:rFonts w:ascii="Times New Roman" w:hAnsi="Times New Roman"/>
          <w:b w:val="0"/>
          <w:bCs/>
          <w:sz w:val="20"/>
          <w:lang w:val="es-ES"/>
        </w:rPr>
      </w:pPr>
      <w:r w:rsidRPr="00EC0FF7">
        <w:rPr>
          <w:rFonts w:ascii="Times New Roman" w:hAnsi="Times New Roman"/>
          <w:b w:val="0"/>
          <w:bCs/>
          <w:sz w:val="20"/>
          <w:lang w:val="sr-Cyrl-CS"/>
        </w:rPr>
        <w:t>Издавач:  Општинска управа општине Ћићевац, Карађорђева 106</w:t>
      </w:r>
    </w:p>
    <w:p w:rsidR="00FC5826" w:rsidRPr="00947C38" w:rsidRDefault="00A356A8" w:rsidP="00CC1F16">
      <w:pPr>
        <w:pStyle w:val="Header"/>
        <w:tabs>
          <w:tab w:val="clear" w:pos="4320"/>
          <w:tab w:val="clear" w:pos="8640"/>
        </w:tabs>
        <w:ind w:left="720"/>
        <w:rPr>
          <w:rFonts w:ascii="Times New Roman" w:hAnsi="Times New Roman"/>
        </w:rPr>
      </w:pPr>
      <w:r w:rsidRPr="00EC0FF7">
        <w:rPr>
          <w:rFonts w:ascii="Times New Roman" w:hAnsi="Times New Roman"/>
          <w:b w:val="0"/>
          <w:bCs/>
          <w:iCs/>
          <w:sz w:val="20"/>
          <w:lang w:val="sr-Cyrl-CS"/>
        </w:rPr>
        <w:t>Одговорни уредник:  Драгана Јеремић, тел. 037/811-260</w:t>
      </w:r>
    </w:p>
    <w:sectPr w:rsidR="00FC5826" w:rsidRPr="00947C38" w:rsidSect="00FA2C32">
      <w:headerReference w:type="default" r:id="rId8"/>
      <w:headerReference w:type="first" r:id="rId9"/>
      <w:footerReference w:type="first" r:id="rId10"/>
      <w:type w:val="continuous"/>
      <w:pgSz w:w="11907" w:h="16840" w:code="9"/>
      <w:pgMar w:top="113" w:right="794" w:bottom="510" w:left="1474" w:header="567" w:footer="170" w:gutter="0"/>
      <w:cols w:space="397"/>
      <w:titlePg/>
      <w:docGrid w:linePitch="98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392B" w:rsidRDefault="00FD392B">
      <w:r>
        <w:separator/>
      </w:r>
    </w:p>
  </w:endnote>
  <w:endnote w:type="continuationSeparator" w:id="0">
    <w:p w:rsidR="00FD392B" w:rsidRDefault="00FD392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OpenSymbol">
    <w:charset w:val="00"/>
    <w:family w:val="auto"/>
    <w:pitch w:val="variable"/>
    <w:sig w:usb0="800000AF" w:usb1="1001ECEA" w:usb2="00000000" w:usb3="00000000" w:csb0="00000001"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ir Times">
    <w:panose1 w:val="02020500000000000000"/>
    <w:charset w:val="00"/>
    <w:family w:val="roman"/>
    <w:pitch w:val="variable"/>
    <w:sig w:usb0="00000083" w:usb1="00000000" w:usb2="00000000" w:usb3="00000000" w:csb0="00000009" w:csb1="00000000"/>
  </w:font>
  <w:font w:name="Andale Sans UI">
    <w:altName w:val="Times New Roman"/>
    <w:charset w:val="00"/>
    <w:family w:val="auto"/>
    <w:pitch w:val="variable"/>
    <w:sig w:usb0="00000000" w:usb1="00000000" w:usb2="00000000" w:usb3="00000000" w:csb0="00000000" w:csb1="00000000"/>
  </w:font>
  <w:font w:name="Times Roman YU">
    <w:altName w:val="Courier New"/>
    <w:charset w:val="00"/>
    <w:family w:val="roman"/>
    <w:pitch w:val="variable"/>
    <w:sig w:usb0="00000003" w:usb1="00000000" w:usb2="00000000" w:usb3="00000000" w:csb0="00000001" w:csb1="00000000"/>
  </w:font>
  <w:font w:name="YU C Friz Quadrata">
    <w:altName w:val="Courier New"/>
    <w:charset w:val="00"/>
    <w:family w:val="swiss"/>
    <w:pitch w:val="variable"/>
    <w:sig w:usb0="00000003" w:usb1="00000000" w:usb2="00000000" w:usb3="00000000" w:csb0="00000001" w:csb1="00000000"/>
  </w:font>
  <w:font w:name="Avalon">
    <w:panose1 w:val="00000000000000000000"/>
    <w:charset w:val="00"/>
    <w:family w:val="auto"/>
    <w:pitch w:val="variable"/>
    <w:sig w:usb0="00000087" w:usb1="00000000" w:usb2="00000000" w:usb3="00000000" w:csb0="0000001B" w:csb1="00000000"/>
  </w:font>
  <w:font w:name="CTimesBold">
    <w:panose1 w:val="00000000000000000000"/>
    <w:charset w:val="00"/>
    <w:family w:val="auto"/>
    <w:pitch w:val="variable"/>
    <w:sig w:usb0="00000083" w:usb1="00000000" w:usb2="00000000" w:usb3="00000000" w:csb0="00000009" w:csb1="00000000"/>
  </w:font>
  <w:font w:name="CTimesRoman">
    <w:panose1 w:val="00000000000000000000"/>
    <w:charset w:val="00"/>
    <w:family w:val="auto"/>
    <w:pitch w:val="variable"/>
    <w:sig w:usb0="00000083" w:usb1="00000000" w:usb2="00000000" w:usb3="00000000" w:csb0="00000009" w:csb1="00000000"/>
  </w:font>
  <w:font w:name="Helv Ciril">
    <w:panose1 w:val="020B7200000000000000"/>
    <w:charset w:val="00"/>
    <w:family w:val="swiss"/>
    <w:pitch w:val="variable"/>
    <w:sig w:usb0="00000083" w:usb1="00000000" w:usb2="00000000" w:usb3="00000000" w:csb0="00000009"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A10006FF" w:usb1="4000205B" w:usb2="00000010" w:usb3="00000000" w:csb0="0000019F" w:csb1="00000000"/>
  </w:font>
  <w:font w:name="Cir Times_New_Roman">
    <w:charset w:val="00"/>
    <w:family w:val="roman"/>
    <w:pitch w:val="variable"/>
    <w:sig w:usb0="00000003" w:usb1="00000000" w:usb2="00000000" w:usb3="00000000" w:csb0="00000001" w:csb1="00000000"/>
  </w:font>
  <w:font w:name="Segoe UI">
    <w:panose1 w:val="020B0502040204020203"/>
    <w:charset w:val="00"/>
    <w:family w:val="swiss"/>
    <w:pitch w:val="variable"/>
    <w:sig w:usb0="E00022FF" w:usb1="C000205B" w:usb2="00000009" w:usb3="00000000" w:csb0="000001DF" w:csb1="00000000"/>
  </w:font>
  <w:font w:name="Cambria">
    <w:panose1 w:val="02040503050406030204"/>
    <w:charset w:val="00"/>
    <w:family w:val="roman"/>
    <w:pitch w:val="variable"/>
    <w:sig w:usb0="A00002EF" w:usb1="40000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Webdings">
    <w:panose1 w:val="05030102010509060703"/>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Times Cirilica">
    <w:panose1 w:val="020B7200000000000000"/>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07E4" w:rsidRPr="00BA0EB9" w:rsidRDefault="008807E4" w:rsidP="00BA0EB9">
    <w:pPr>
      <w:pStyle w:val="Footer"/>
      <w:rPr>
        <w:rFonts w:asciiTheme="minorHAnsi" w:hAnsiTheme="minorHAnsi"/>
        <w:sz w:val="38"/>
      </w:rPr>
    </w:pPr>
    <w:r>
      <w:rPr>
        <w:sz w:val="46"/>
      </w:rPr>
      <w:ptab w:relativeTo="indent" w:alignment="left" w:leader="none"/>
    </w:r>
    <w:r>
      <w:rPr>
        <w:sz w:val="46"/>
      </w:rPr>
      <w:ptab w:relativeTo="margin" w:alignment="center" w:leader="none"/>
    </w:r>
    <w:r>
      <w:rPr>
        <w:sz w:val="46"/>
      </w:rPr>
      <w:ptab w:relativeTo="margin" w:alignment="center" w:leader="none"/>
    </w:r>
    <w:r>
      <w:rPr>
        <w:rFonts w:asciiTheme="minorHAnsi" w:hAnsiTheme="minorHAnsi"/>
        <w:sz w:val="3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392B" w:rsidRDefault="00FD392B">
      <w:r>
        <w:separator/>
      </w:r>
    </w:p>
  </w:footnote>
  <w:footnote w:type="continuationSeparator" w:id="0">
    <w:p w:rsidR="00FD392B" w:rsidRDefault="00FD392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07E4" w:rsidRDefault="008807E4">
    <w:pPr>
      <w:pStyle w:val="Header"/>
      <w:rPr>
        <w:rFonts w:ascii="Cir Times" w:hAnsi="Cir Times"/>
        <w:sz w:val="22"/>
        <w:szCs w:val="22"/>
        <w:u w:val="single"/>
      </w:rPr>
    </w:pPr>
    <w:r w:rsidRPr="003117A5">
      <w:rPr>
        <w:rFonts w:ascii="Cir Times" w:hAnsi="Cir Times"/>
        <w:sz w:val="22"/>
        <w:szCs w:val="22"/>
        <w:u w:val="single"/>
      </w:rPr>
      <w:t xml:space="preserve">Strana  </w:t>
    </w:r>
    <w:r w:rsidR="00FE5459" w:rsidRPr="003117A5">
      <w:rPr>
        <w:rStyle w:val="PageNumber"/>
        <w:rFonts w:ascii="Cir Times" w:hAnsi="Cir Times"/>
        <w:sz w:val="22"/>
        <w:szCs w:val="22"/>
        <w:u w:val="single"/>
      </w:rPr>
      <w:fldChar w:fldCharType="begin"/>
    </w:r>
    <w:r w:rsidRPr="003117A5">
      <w:rPr>
        <w:rStyle w:val="PageNumber"/>
        <w:rFonts w:ascii="Cir Times" w:hAnsi="Cir Times"/>
        <w:sz w:val="22"/>
        <w:szCs w:val="22"/>
        <w:u w:val="single"/>
      </w:rPr>
      <w:instrText xml:space="preserve"> PAGE </w:instrText>
    </w:r>
    <w:r w:rsidR="00FE5459" w:rsidRPr="003117A5">
      <w:rPr>
        <w:rStyle w:val="PageNumber"/>
        <w:rFonts w:ascii="Cir Times" w:hAnsi="Cir Times"/>
        <w:sz w:val="22"/>
        <w:szCs w:val="22"/>
        <w:u w:val="single"/>
      </w:rPr>
      <w:fldChar w:fldCharType="separate"/>
    </w:r>
    <w:r w:rsidR="00871A18">
      <w:rPr>
        <w:rStyle w:val="PageNumber"/>
        <w:rFonts w:ascii="Cir Times" w:hAnsi="Cir Times"/>
        <w:noProof/>
        <w:sz w:val="22"/>
        <w:szCs w:val="22"/>
        <w:u w:val="single"/>
      </w:rPr>
      <w:t>63</w:t>
    </w:r>
    <w:r w:rsidR="00FE5459" w:rsidRPr="003117A5">
      <w:rPr>
        <w:rStyle w:val="PageNumber"/>
        <w:rFonts w:ascii="Cir Times" w:hAnsi="Cir Times"/>
        <w:sz w:val="22"/>
        <w:szCs w:val="22"/>
        <w:u w:val="single"/>
      </w:rPr>
      <w:fldChar w:fldCharType="end"/>
    </w:r>
    <w:r w:rsidRPr="003117A5">
      <w:rPr>
        <w:rStyle w:val="PageNumber"/>
        <w:rFonts w:ascii="Cir Times" w:hAnsi="Cir Times"/>
        <w:sz w:val="22"/>
        <w:szCs w:val="22"/>
        <w:u w:val="single"/>
      </w:rPr>
      <w:t xml:space="preserve"> </w:t>
    </w:r>
    <w:r w:rsidRPr="003117A5">
      <w:rPr>
        <w:rStyle w:val="PageNumber"/>
        <w:rFonts w:asciiTheme="minorHAnsi" w:hAnsiTheme="minorHAnsi"/>
        <w:sz w:val="22"/>
        <w:szCs w:val="22"/>
        <w:u w:val="single"/>
      </w:rPr>
      <w:t xml:space="preserve"> </w:t>
    </w:r>
    <w:r w:rsidRPr="003117A5">
      <w:rPr>
        <w:rFonts w:ascii="Cir Times" w:hAnsi="Times New Roman"/>
        <w:sz w:val="22"/>
        <w:szCs w:val="22"/>
        <w:u w:val="single"/>
      </w:rPr>
      <w:t>–</w:t>
    </w:r>
    <w:r w:rsidRPr="003117A5">
      <w:rPr>
        <w:rFonts w:ascii="Cir Times" w:hAnsi="Cir Times"/>
        <w:sz w:val="22"/>
        <w:szCs w:val="22"/>
        <w:u w:val="single"/>
      </w:rPr>
      <w:t xml:space="preserve">  Broj  21          </w:t>
    </w:r>
    <w:r w:rsidRPr="003117A5">
      <w:rPr>
        <w:rFonts w:ascii="Cir Times" w:hAnsi="Cir Times"/>
        <w:sz w:val="20"/>
        <w:szCs w:val="22"/>
        <w:u w:val="single"/>
      </w:rPr>
      <w:t xml:space="preserve">SLU@BENI   LIST  OP[TINE   ]I]EVAC          </w:t>
    </w:r>
    <w:r w:rsidRPr="003117A5">
      <w:rPr>
        <w:rFonts w:ascii="Cir Times" w:hAnsi="Cir Times"/>
        <w:sz w:val="22"/>
        <w:szCs w:val="22"/>
        <w:u w:val="single"/>
      </w:rPr>
      <w:t>18.12.2017.  godine</w:t>
    </w:r>
  </w:p>
  <w:p w:rsidR="008807E4" w:rsidRPr="003117A5" w:rsidRDefault="008807E4">
    <w:pPr>
      <w:pStyle w:val="Header"/>
      <w:rPr>
        <w:rFonts w:ascii="Cir Times" w:hAnsi="Cir Times"/>
        <w:sz w:val="8"/>
        <w:szCs w:val="22"/>
        <w:u w:val="single"/>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07E4" w:rsidRPr="00BF16B5" w:rsidRDefault="008807E4" w:rsidP="00BF16B5">
    <w:pPr>
      <w:pStyle w:val="NoSpacing"/>
      <w:rPr>
        <w:rFonts w:asciiTheme="minorHAnsi" w:hAnsiTheme="minorHAnsi"/>
        <w:sz w:val="54"/>
      </w:rPr>
    </w:pPr>
    <w:r w:rsidRPr="007D0CD3">
      <w:rPr>
        <w:noProof/>
        <w:lang w:val="en-US"/>
      </w:rPr>
      <w:drawing>
        <wp:anchor distT="0" distB="0" distL="114300" distR="114300" simplePos="0" relativeHeight="251659264" behindDoc="0" locked="0" layoutInCell="1" allowOverlap="1">
          <wp:simplePos x="0" y="0"/>
          <wp:positionH relativeFrom="column">
            <wp:posOffset>-137795</wp:posOffset>
          </wp:positionH>
          <wp:positionV relativeFrom="paragraph">
            <wp:posOffset>114935</wp:posOffset>
          </wp:positionV>
          <wp:extent cx="1308735" cy="1359535"/>
          <wp:effectExtent l="19050" t="0" r="5715" b="0"/>
          <wp:wrapSquare wrapText="r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8000" contrast="40000"/>
                  </a:blip>
                  <a:srcRect/>
                  <a:stretch>
                    <a:fillRect/>
                  </a:stretch>
                </pic:blipFill>
                <pic:spPr bwMode="auto">
                  <a:xfrm>
                    <a:off x="0" y="0"/>
                    <a:ext cx="1308735" cy="1359535"/>
                  </a:xfrm>
                  <a:prstGeom prst="rect">
                    <a:avLst/>
                  </a:prstGeom>
                  <a:noFill/>
                  <a:ln w="9525">
                    <a:noFill/>
                    <a:miter lim="800000"/>
                    <a:headEnd/>
                    <a:tailEnd/>
                  </a:ln>
                </pic:spPr>
              </pic:pic>
            </a:graphicData>
          </a:graphic>
        </wp:anchor>
      </w:drawing>
    </w:r>
  </w:p>
  <w:p w:rsidR="008807E4" w:rsidRPr="00BF16B5" w:rsidRDefault="008807E4" w:rsidP="00BF16B5">
    <w:pPr>
      <w:pStyle w:val="Title"/>
      <w:spacing w:after="120"/>
      <w:ind w:firstLine="1560"/>
      <w:rPr>
        <w:rFonts w:ascii="Times New Roman" w:hAnsi="Times New Roman"/>
        <w:sz w:val="60"/>
      </w:rPr>
    </w:pPr>
    <w:r w:rsidRPr="00BF16B5">
      <w:rPr>
        <w:rFonts w:ascii="Times New Roman" w:hAnsi="Times New Roman"/>
        <w:sz w:val="70"/>
        <w:lang w:val="sr-Cyrl-CS"/>
      </w:rPr>
      <w:t>СЛУЖБЕНИ ЛИСТ</w:t>
    </w:r>
  </w:p>
  <w:p w:rsidR="008807E4" w:rsidRPr="00BF16B5" w:rsidRDefault="008807E4" w:rsidP="00BF16B5">
    <w:pPr>
      <w:pStyle w:val="Title"/>
      <w:spacing w:after="120"/>
      <w:ind w:firstLine="1560"/>
      <w:rPr>
        <w:rFonts w:ascii="Times New Roman" w:hAnsi="Times New Roman"/>
        <w:b w:val="0"/>
        <w:sz w:val="2"/>
        <w:szCs w:val="66"/>
      </w:rPr>
    </w:pPr>
    <w:r w:rsidRPr="00BF16B5">
      <w:rPr>
        <w:rFonts w:ascii="Times New Roman" w:hAnsi="Times New Roman"/>
        <w:b w:val="0"/>
        <w:sz w:val="58"/>
        <w:szCs w:val="66"/>
        <w:lang w:val="sr-Cyrl-CS"/>
      </w:rPr>
      <w:t>ОПШТИНЕ</w:t>
    </w:r>
    <w:r w:rsidRPr="00BF16B5">
      <w:rPr>
        <w:rFonts w:ascii="Times New Roman" w:hAnsi="Times New Roman"/>
        <w:b w:val="0"/>
        <w:sz w:val="60"/>
        <w:szCs w:val="66"/>
        <w:lang w:val="sr-Cyrl-CS"/>
      </w:rPr>
      <w:t xml:space="preserve"> ЋИЋЕВАЦ</w:t>
    </w:r>
    <w:r>
      <w:rPr>
        <w:rFonts w:ascii="Times New Roman" w:hAnsi="Times New Roman"/>
        <w:b w:val="0"/>
        <w:sz w:val="60"/>
        <w:szCs w:val="66"/>
        <w:lang w:val="sr-Cyrl-CS"/>
      </w:rPr>
      <w:t xml:space="preserve"> </w:t>
    </w:r>
  </w:p>
  <w:tbl>
    <w:tblPr>
      <w:tblpPr w:leftFromText="180" w:rightFromText="180" w:vertAnchor="text" w:horzAnchor="margin" w:tblpY="4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668"/>
    </w:tblGrid>
    <w:tr w:rsidR="008807E4" w:rsidRPr="003001D0" w:rsidTr="00AC1C8A">
      <w:trPr>
        <w:trHeight w:val="389"/>
      </w:trPr>
      <w:tc>
        <w:tcPr>
          <w:tcW w:w="9668" w:type="dxa"/>
        </w:tcPr>
        <w:p w:rsidR="008807E4" w:rsidRPr="003001D0" w:rsidRDefault="008807E4" w:rsidP="00AC1C8A">
          <w:pPr>
            <w:pStyle w:val="Title"/>
            <w:tabs>
              <w:tab w:val="left" w:pos="5670"/>
            </w:tabs>
            <w:jc w:val="right"/>
            <w:rPr>
              <w:rFonts w:ascii="Times New Roman" w:hAnsi="Times New Roman"/>
              <w:bCs/>
              <w:lang w:val="it-IT"/>
            </w:rPr>
          </w:pPr>
          <w:r w:rsidRPr="003001D0">
            <w:rPr>
              <w:rFonts w:ascii="Times New Roman" w:hAnsi="Times New Roman"/>
              <w:lang w:val="it-IT"/>
            </w:rPr>
            <w:t xml:space="preserve">                                                                                                       </w:t>
          </w:r>
          <w:r w:rsidRPr="003001D0">
            <w:rPr>
              <w:rFonts w:ascii="Times New Roman" w:hAnsi="Times New Roman"/>
              <w:b w:val="0"/>
              <w:lang w:val="it-IT"/>
            </w:rPr>
            <w:t xml:space="preserve">         </w:t>
          </w:r>
          <w:r w:rsidRPr="003001D0">
            <w:rPr>
              <w:rFonts w:ascii="Times New Roman" w:hAnsi="Times New Roman"/>
              <w:lang w:val="sr-Cyrl-CS"/>
            </w:rPr>
            <w:t>Примерак</w:t>
          </w:r>
          <w:r w:rsidRPr="003001D0">
            <w:rPr>
              <w:rFonts w:ascii="Times New Roman" w:hAnsi="Times New Roman"/>
              <w:lang w:val="it-IT"/>
            </w:rPr>
            <w:t xml:space="preserve">                       </w:t>
          </w:r>
          <w:r>
            <w:rPr>
              <w:rFonts w:ascii="Times New Roman" w:hAnsi="Times New Roman"/>
              <w:lang w:val="sr-Cyrl-CS"/>
            </w:rPr>
            <w:t>100,00 дин.</w:t>
          </w:r>
        </w:p>
        <w:p w:rsidR="008807E4" w:rsidRPr="003001D0" w:rsidRDefault="008807E4" w:rsidP="00AC1C8A">
          <w:pPr>
            <w:pStyle w:val="Title"/>
            <w:tabs>
              <w:tab w:val="left" w:pos="4728"/>
            </w:tabs>
            <w:jc w:val="left"/>
            <w:rPr>
              <w:rFonts w:ascii="Times New Roman" w:hAnsi="Times New Roman"/>
              <w:sz w:val="22"/>
              <w:szCs w:val="22"/>
              <w:lang w:val="it-IT"/>
            </w:rPr>
          </w:pPr>
          <w:r w:rsidRPr="003001D0">
            <w:rPr>
              <w:rFonts w:ascii="Times New Roman" w:hAnsi="Times New Roman"/>
              <w:sz w:val="22"/>
              <w:szCs w:val="22"/>
              <w:lang w:val="sr-Cyrl-CS"/>
            </w:rPr>
            <w:t>Година</w:t>
          </w:r>
          <w:r w:rsidRPr="003001D0">
            <w:rPr>
              <w:rFonts w:ascii="Times New Roman" w:hAnsi="Times New Roman"/>
              <w:sz w:val="22"/>
              <w:szCs w:val="22"/>
              <w:lang w:val="it-IT"/>
            </w:rPr>
            <w:t xml:space="preserve">  XXXVII-  </w:t>
          </w:r>
          <w:r w:rsidRPr="003001D0">
            <w:rPr>
              <w:rFonts w:ascii="Times New Roman" w:hAnsi="Times New Roman"/>
              <w:sz w:val="22"/>
              <w:szCs w:val="22"/>
              <w:lang w:val="sr-Cyrl-CS"/>
            </w:rPr>
            <w:t>Број</w:t>
          </w:r>
          <w:r w:rsidRPr="003001D0">
            <w:rPr>
              <w:rFonts w:ascii="Times New Roman" w:hAnsi="Times New Roman"/>
              <w:sz w:val="22"/>
              <w:szCs w:val="22"/>
              <w:lang w:val="it-IT"/>
            </w:rPr>
            <w:t xml:space="preserve">   </w:t>
          </w:r>
          <w:r w:rsidRPr="003117A5">
            <w:rPr>
              <w:rFonts w:ascii="Times New Roman" w:hAnsi="Times New Roman"/>
              <w:sz w:val="26"/>
              <w:szCs w:val="22"/>
              <w:lang w:val="it-IT"/>
            </w:rPr>
            <w:t>21</w:t>
          </w:r>
          <w:r w:rsidRPr="003001D0">
            <w:rPr>
              <w:rFonts w:ascii="Times New Roman" w:hAnsi="Times New Roman"/>
              <w:sz w:val="22"/>
              <w:szCs w:val="22"/>
              <w:lang w:val="it-IT"/>
            </w:rPr>
            <w:t xml:space="preserve">   </w:t>
          </w:r>
          <w:r w:rsidRPr="003001D0">
            <w:rPr>
              <w:rFonts w:ascii="Times New Roman" w:hAnsi="Times New Roman"/>
              <w:sz w:val="22"/>
              <w:szCs w:val="22"/>
              <w:lang w:val="sr-Cyrl-CS"/>
            </w:rPr>
            <w:t>Ћићевац,</w:t>
          </w:r>
          <w:r w:rsidRPr="003001D0">
            <w:rPr>
              <w:rFonts w:ascii="Times New Roman" w:hAnsi="Times New Roman"/>
              <w:sz w:val="22"/>
              <w:szCs w:val="22"/>
              <w:lang w:val="it-IT"/>
            </w:rPr>
            <w:t xml:space="preserve">   </w:t>
          </w:r>
          <w:r>
            <w:rPr>
              <w:rFonts w:ascii="Times New Roman" w:hAnsi="Times New Roman"/>
              <w:sz w:val="22"/>
              <w:szCs w:val="22"/>
              <w:lang w:val="it-IT"/>
            </w:rPr>
            <w:t>18.12</w:t>
          </w:r>
          <w:r w:rsidRPr="003001D0">
            <w:rPr>
              <w:rFonts w:ascii="Times New Roman" w:hAnsi="Times New Roman"/>
              <w:sz w:val="22"/>
              <w:szCs w:val="22"/>
              <w:lang w:val="sr-Cyrl-CS"/>
            </w:rPr>
            <w:t>.2017. године</w:t>
          </w:r>
        </w:p>
        <w:p w:rsidR="008807E4" w:rsidRPr="003001D0" w:rsidRDefault="008807E4" w:rsidP="00AC1C8A">
          <w:pPr>
            <w:pStyle w:val="Title"/>
            <w:tabs>
              <w:tab w:val="left" w:pos="5670"/>
            </w:tabs>
            <w:jc w:val="right"/>
            <w:rPr>
              <w:rFonts w:ascii="Times New Roman" w:hAnsi="Times New Roman"/>
              <w:b w:val="0"/>
              <w:bCs/>
            </w:rPr>
          </w:pPr>
          <w:r w:rsidRPr="003001D0">
            <w:rPr>
              <w:rFonts w:ascii="Times New Roman" w:hAnsi="Times New Roman"/>
              <w:lang w:val="it-IT"/>
            </w:rPr>
            <w:t xml:space="preserve">                                                                                                         </w:t>
          </w:r>
          <w:r w:rsidRPr="003001D0">
            <w:rPr>
              <w:rFonts w:ascii="Times New Roman" w:hAnsi="Times New Roman"/>
              <w:lang w:val="sr-Cyrl-CS"/>
            </w:rPr>
            <w:t>Годишња</w:t>
          </w:r>
          <w:r w:rsidRPr="003001D0">
            <w:rPr>
              <w:rFonts w:ascii="Times New Roman" w:hAnsi="Times New Roman"/>
            </w:rPr>
            <w:t xml:space="preserve"> </w:t>
          </w:r>
          <w:r w:rsidRPr="003001D0">
            <w:rPr>
              <w:rFonts w:ascii="Times New Roman" w:hAnsi="Times New Roman"/>
              <w:lang w:val="sr-Cyrl-CS"/>
            </w:rPr>
            <w:t>претплата</w:t>
          </w:r>
          <w:r w:rsidRPr="003001D0">
            <w:rPr>
              <w:rFonts w:ascii="Times New Roman" w:hAnsi="Times New Roman"/>
            </w:rPr>
            <w:t xml:space="preserve">  </w:t>
          </w:r>
          <w:r w:rsidRPr="003001D0">
            <w:rPr>
              <w:rFonts w:ascii="Times New Roman" w:hAnsi="Times New Roman"/>
              <w:lang w:val="sr-Cyrl-CS"/>
            </w:rPr>
            <w:t>2.000,00 дин.</w:t>
          </w:r>
        </w:p>
      </w:tc>
    </w:tr>
  </w:tbl>
  <w:p w:rsidR="008807E4" w:rsidRPr="00BF16B5" w:rsidRDefault="008807E4">
    <w:pPr>
      <w:pStyle w:val="Header"/>
      <w:rPr>
        <w:sz w:val="5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Outline"/>
    <w:lvl w:ilvl="0">
      <w:start w:val="1"/>
      <w:numFmt w:val="none"/>
      <w:suff w:val="nothing"/>
      <w:lvlText w:val=""/>
      <w:lvlJc w:val="left"/>
      <w:pPr>
        <w:tabs>
          <w:tab w:val="num" w:pos="1440"/>
        </w:tabs>
        <w:ind w:left="1440" w:firstLine="0"/>
      </w:pPr>
    </w:lvl>
    <w:lvl w:ilvl="1">
      <w:start w:val="1"/>
      <w:numFmt w:val="none"/>
      <w:suff w:val="nothing"/>
      <w:lvlText w:val=""/>
      <w:lvlJc w:val="left"/>
      <w:pPr>
        <w:tabs>
          <w:tab w:val="num" w:pos="1440"/>
        </w:tabs>
        <w:ind w:left="1440" w:firstLine="0"/>
      </w:pPr>
    </w:lvl>
    <w:lvl w:ilvl="2">
      <w:start w:val="1"/>
      <w:numFmt w:val="none"/>
      <w:suff w:val="nothing"/>
      <w:lvlText w:val=""/>
      <w:lvlJc w:val="left"/>
      <w:pPr>
        <w:tabs>
          <w:tab w:val="num" w:pos="1440"/>
        </w:tabs>
        <w:ind w:left="1440" w:firstLine="0"/>
      </w:pPr>
    </w:lvl>
    <w:lvl w:ilvl="3">
      <w:start w:val="1"/>
      <w:numFmt w:val="none"/>
      <w:suff w:val="nothing"/>
      <w:lvlText w:val=""/>
      <w:lvlJc w:val="left"/>
      <w:pPr>
        <w:tabs>
          <w:tab w:val="num" w:pos="1440"/>
        </w:tabs>
        <w:ind w:left="1440" w:firstLine="0"/>
      </w:pPr>
    </w:lvl>
    <w:lvl w:ilvl="4">
      <w:start w:val="1"/>
      <w:numFmt w:val="none"/>
      <w:suff w:val="nothing"/>
      <w:lvlText w:val=""/>
      <w:lvlJc w:val="left"/>
      <w:pPr>
        <w:tabs>
          <w:tab w:val="num" w:pos="1440"/>
        </w:tabs>
        <w:ind w:left="1440" w:firstLine="0"/>
      </w:pPr>
    </w:lvl>
    <w:lvl w:ilvl="5">
      <w:start w:val="1"/>
      <w:numFmt w:val="none"/>
      <w:suff w:val="nothing"/>
      <w:lvlText w:val=""/>
      <w:lvlJc w:val="left"/>
      <w:pPr>
        <w:tabs>
          <w:tab w:val="num" w:pos="1440"/>
        </w:tabs>
        <w:ind w:left="1440" w:firstLine="0"/>
      </w:pPr>
    </w:lvl>
    <w:lvl w:ilvl="6">
      <w:start w:val="1"/>
      <w:numFmt w:val="none"/>
      <w:suff w:val="nothing"/>
      <w:lvlText w:val=""/>
      <w:lvlJc w:val="left"/>
      <w:pPr>
        <w:tabs>
          <w:tab w:val="num" w:pos="1440"/>
        </w:tabs>
        <w:ind w:left="1440" w:firstLine="0"/>
      </w:pPr>
    </w:lvl>
    <w:lvl w:ilvl="7">
      <w:start w:val="1"/>
      <w:numFmt w:val="none"/>
      <w:suff w:val="nothing"/>
      <w:lvlText w:val=""/>
      <w:lvlJc w:val="left"/>
      <w:pPr>
        <w:tabs>
          <w:tab w:val="num" w:pos="1440"/>
        </w:tabs>
        <w:ind w:left="1440" w:firstLine="0"/>
      </w:pPr>
    </w:lvl>
    <w:lvl w:ilvl="8">
      <w:start w:val="1"/>
      <w:numFmt w:val="none"/>
      <w:suff w:val="nothing"/>
      <w:lvlText w:val=""/>
      <w:lvlJc w:val="left"/>
      <w:pPr>
        <w:tabs>
          <w:tab w:val="num" w:pos="1440"/>
        </w:tabs>
        <w:ind w:left="1440" w:firstLine="0"/>
      </w:pPr>
    </w:lvl>
  </w:abstractNum>
  <w:abstractNum w:abstractNumId="1">
    <w:nsid w:val="00000002"/>
    <w:multiLevelType w:val="singleLevel"/>
    <w:tmpl w:val="00000002"/>
    <w:name w:val="WW8Num4"/>
    <w:lvl w:ilvl="0">
      <w:start w:val="1"/>
      <w:numFmt w:val="decimal"/>
      <w:lvlText w:val="%1."/>
      <w:lvlJc w:val="left"/>
      <w:pPr>
        <w:tabs>
          <w:tab w:val="num" w:pos="840"/>
        </w:tabs>
        <w:ind w:left="840" w:hanging="480"/>
      </w:pPr>
    </w:lvl>
  </w:abstractNum>
  <w:abstractNum w:abstractNumId="2">
    <w:nsid w:val="00000005"/>
    <w:multiLevelType w:val="multilevel"/>
    <w:tmpl w:val="00000005"/>
    <w:name w:val="WW8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
    <w:nsid w:val="00000008"/>
    <w:multiLevelType w:val="multilevel"/>
    <w:tmpl w:val="00000008"/>
    <w:name w:val="WW8Num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9"/>
    <w:multiLevelType w:val="multilevel"/>
    <w:tmpl w:val="00000009"/>
    <w:name w:val="WW8Num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A"/>
    <w:multiLevelType w:val="multilevel"/>
    <w:tmpl w:val="0000000A"/>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C"/>
    <w:multiLevelType w:val="singleLevel"/>
    <w:tmpl w:val="0000000C"/>
    <w:name w:val="WW8Num12"/>
    <w:lvl w:ilvl="0">
      <w:numFmt w:val="bullet"/>
      <w:lvlText w:val="-"/>
      <w:lvlJc w:val="left"/>
      <w:pPr>
        <w:tabs>
          <w:tab w:val="num" w:pos="170"/>
        </w:tabs>
        <w:ind w:left="170" w:hanging="170"/>
      </w:pPr>
      <w:rPr>
        <w:rFonts w:ascii="Times New Roman" w:hAnsi="Times New Roman" w:cs="Times New Roman"/>
      </w:rPr>
    </w:lvl>
  </w:abstractNum>
  <w:abstractNum w:abstractNumId="9">
    <w:nsid w:val="01530EAF"/>
    <w:multiLevelType w:val="hybridMultilevel"/>
    <w:tmpl w:val="8D64A97E"/>
    <w:lvl w:ilvl="0" w:tplc="E8CEBD10">
      <w:start w:val="1"/>
      <w:numFmt w:val="decimal"/>
      <w:lvlText w:val="%1."/>
      <w:lvlJc w:val="left"/>
      <w:pPr>
        <w:tabs>
          <w:tab w:val="num" w:pos="900"/>
        </w:tabs>
        <w:ind w:left="900" w:hanging="360"/>
      </w:pPr>
      <w:rPr>
        <w:rFonts w:ascii="Times New Roman" w:eastAsia="Times New Roman" w:hAnsi="Times New Roman" w:cs="Times New Roman"/>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0">
    <w:nsid w:val="037015DB"/>
    <w:multiLevelType w:val="hybridMultilevel"/>
    <w:tmpl w:val="3CEC9900"/>
    <w:lvl w:ilvl="0" w:tplc="A8265676">
      <w:start w:val="1"/>
      <w:numFmt w:val="bullet"/>
      <w:lvlText w:val="-"/>
      <w:lvlJc w:val="left"/>
      <w:pPr>
        <w:ind w:left="778" w:hanging="360"/>
      </w:pPr>
      <w:rPr>
        <w:rFonts w:ascii="Arial" w:eastAsia="Times New Roman" w:hAnsi="Arial" w:cs="Aria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1">
    <w:nsid w:val="046C48A7"/>
    <w:multiLevelType w:val="hybridMultilevel"/>
    <w:tmpl w:val="074C48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5443D0D"/>
    <w:multiLevelType w:val="hybridMultilevel"/>
    <w:tmpl w:val="E4D8B0D4"/>
    <w:lvl w:ilvl="0" w:tplc="53CC4AD2">
      <w:start w:val="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5466EFF"/>
    <w:multiLevelType w:val="hybridMultilevel"/>
    <w:tmpl w:val="754EBED8"/>
    <w:lvl w:ilvl="0" w:tplc="212E5904">
      <w:start w:val="1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08C77072"/>
    <w:multiLevelType w:val="hybridMultilevel"/>
    <w:tmpl w:val="31BEC924"/>
    <w:lvl w:ilvl="0" w:tplc="FD1822AA">
      <w:start w:val="1"/>
      <w:numFmt w:val="decimal"/>
      <w:lvlText w:val="%1."/>
      <w:lvlJc w:val="left"/>
      <w:pPr>
        <w:ind w:left="1110" w:hanging="3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0977564D"/>
    <w:multiLevelType w:val="hybridMultilevel"/>
    <w:tmpl w:val="07F49114"/>
    <w:lvl w:ilvl="0" w:tplc="A8265676">
      <w:start w:val="1"/>
      <w:numFmt w:val="bullet"/>
      <w:lvlText w:val="-"/>
      <w:lvlJc w:val="left"/>
      <w:pPr>
        <w:tabs>
          <w:tab w:val="num" w:pos="1080"/>
        </w:tabs>
        <w:ind w:left="1080" w:hanging="360"/>
      </w:pPr>
      <w:rPr>
        <w:rFonts w:ascii="Arial" w:eastAsia="Times New Roman" w:hAnsi="Arial" w:cs="Aria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nsid w:val="0AC1302F"/>
    <w:multiLevelType w:val="hybridMultilevel"/>
    <w:tmpl w:val="5ECAED3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0DED6EBC"/>
    <w:multiLevelType w:val="hybridMultilevel"/>
    <w:tmpl w:val="D4264250"/>
    <w:lvl w:ilvl="0" w:tplc="BB8C583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11AF29A9"/>
    <w:multiLevelType w:val="hybridMultilevel"/>
    <w:tmpl w:val="832EF7B2"/>
    <w:lvl w:ilvl="0" w:tplc="BAD296A4">
      <w:start w:val="1"/>
      <w:numFmt w:val="decimal"/>
      <w:lvlText w:val="%1."/>
      <w:lvlJc w:val="left"/>
      <w:pPr>
        <w:ind w:left="1068" w:hanging="360"/>
      </w:pPr>
      <w:rPr>
        <w:rFonts w:ascii="Times New Roman" w:hAnsi="Times New Roman"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9">
    <w:nsid w:val="121A2913"/>
    <w:multiLevelType w:val="hybridMultilevel"/>
    <w:tmpl w:val="E81C1DC2"/>
    <w:lvl w:ilvl="0" w:tplc="1990FD2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25D34C3"/>
    <w:multiLevelType w:val="hybridMultilevel"/>
    <w:tmpl w:val="CB342C8E"/>
    <w:lvl w:ilvl="0" w:tplc="E47609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1CA22EC3"/>
    <w:multiLevelType w:val="hybridMultilevel"/>
    <w:tmpl w:val="DB0E5996"/>
    <w:lvl w:ilvl="0" w:tplc="2FB0D3AA">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2">
    <w:nsid w:val="1D6D06AE"/>
    <w:multiLevelType w:val="hybridMultilevel"/>
    <w:tmpl w:val="E6EECD00"/>
    <w:lvl w:ilvl="0" w:tplc="8F3210C6">
      <w:start w:val="7"/>
      <w:numFmt w:val="bullet"/>
      <w:lvlText w:val="-"/>
      <w:lvlJc w:val="left"/>
      <w:pPr>
        <w:tabs>
          <w:tab w:val="num" w:pos="720"/>
        </w:tabs>
        <w:ind w:left="720" w:hanging="360"/>
      </w:pPr>
      <w:rPr>
        <w:rFonts w:ascii="Arial" w:eastAsia="Times New Roman"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1E1A7002"/>
    <w:multiLevelType w:val="hybridMultilevel"/>
    <w:tmpl w:val="9FF052F4"/>
    <w:lvl w:ilvl="0" w:tplc="A5B46C1E">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1B25692"/>
    <w:multiLevelType w:val="hybridMultilevel"/>
    <w:tmpl w:val="BDAAAA4C"/>
    <w:lvl w:ilvl="0" w:tplc="2E781370">
      <w:start w:val="1"/>
      <w:numFmt w:val="bullet"/>
      <w:lvlText w:val="-"/>
      <w:lvlJc w:val="left"/>
      <w:pPr>
        <w:tabs>
          <w:tab w:val="num" w:pos="720"/>
        </w:tabs>
        <w:ind w:left="720" w:hanging="360"/>
      </w:pPr>
      <w:rPr>
        <w:rFonts w:ascii="Times New Roman" w:eastAsia="Times New Roman" w:hAnsi="Times New Roman" w:cs="Times New Roman" w:hint="default"/>
      </w:rPr>
    </w:lvl>
    <w:lvl w:ilvl="1" w:tplc="BC3CEC8A">
      <w:start w:val="1"/>
      <w:numFmt w:val="decimal"/>
      <w:lvlText w:val="%2."/>
      <w:lvlJc w:val="left"/>
      <w:pPr>
        <w:tabs>
          <w:tab w:val="num" w:pos="1440"/>
        </w:tabs>
        <w:ind w:left="1440" w:hanging="360"/>
      </w:pPr>
      <w:rPr>
        <w:rFonts w:hint="default"/>
        <w:b/>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297102CB"/>
    <w:multiLevelType w:val="hybridMultilevel"/>
    <w:tmpl w:val="A3A6B6BE"/>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9D635E4"/>
    <w:multiLevelType w:val="hybridMultilevel"/>
    <w:tmpl w:val="AF083D00"/>
    <w:lvl w:ilvl="0" w:tplc="E6EC8E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2AB47145"/>
    <w:multiLevelType w:val="hybridMultilevel"/>
    <w:tmpl w:val="B56A4AE8"/>
    <w:lvl w:ilvl="0" w:tplc="1990FD2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2C67173B"/>
    <w:multiLevelType w:val="hybridMultilevel"/>
    <w:tmpl w:val="9B28E120"/>
    <w:lvl w:ilvl="0" w:tplc="0EDEE0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2D525946"/>
    <w:multiLevelType w:val="hybridMultilevel"/>
    <w:tmpl w:val="BE72C5AC"/>
    <w:lvl w:ilvl="0" w:tplc="1990FD2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2DB77D69"/>
    <w:multiLevelType w:val="hybridMultilevel"/>
    <w:tmpl w:val="9CF25746"/>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2EDD1396"/>
    <w:multiLevelType w:val="hybridMultilevel"/>
    <w:tmpl w:val="A942CF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319E40D7"/>
    <w:multiLevelType w:val="hybridMultilevel"/>
    <w:tmpl w:val="9280D41A"/>
    <w:lvl w:ilvl="0" w:tplc="1990FD2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31E00B05"/>
    <w:multiLevelType w:val="hybridMultilevel"/>
    <w:tmpl w:val="DB0E5996"/>
    <w:lvl w:ilvl="0" w:tplc="2FB0D3AA">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4">
    <w:nsid w:val="323E2A6E"/>
    <w:multiLevelType w:val="hybridMultilevel"/>
    <w:tmpl w:val="D108B7AC"/>
    <w:lvl w:ilvl="0" w:tplc="6456CF8C">
      <w:start w:val="3"/>
      <w:numFmt w:val="bullet"/>
      <w:lvlText w:val="-"/>
      <w:lvlJc w:val="left"/>
      <w:pPr>
        <w:tabs>
          <w:tab w:val="num" w:pos="615"/>
        </w:tabs>
        <w:ind w:left="615" w:hanging="360"/>
      </w:pPr>
      <w:rPr>
        <w:rFonts w:ascii="Arial" w:eastAsia="Times New Roman" w:hAnsi="Arial" w:cs="Arial" w:hint="default"/>
      </w:rPr>
    </w:lvl>
    <w:lvl w:ilvl="1" w:tplc="04090003">
      <w:start w:val="1"/>
      <w:numFmt w:val="bullet"/>
      <w:lvlText w:val="o"/>
      <w:lvlJc w:val="left"/>
      <w:pPr>
        <w:tabs>
          <w:tab w:val="num" w:pos="1335"/>
        </w:tabs>
        <w:ind w:left="1335" w:hanging="360"/>
      </w:pPr>
      <w:rPr>
        <w:rFonts w:ascii="Courier New" w:hAnsi="Courier New" w:cs="Courier New" w:hint="default"/>
      </w:rPr>
    </w:lvl>
    <w:lvl w:ilvl="2" w:tplc="04090005" w:tentative="1">
      <w:start w:val="1"/>
      <w:numFmt w:val="bullet"/>
      <w:lvlText w:val=""/>
      <w:lvlJc w:val="left"/>
      <w:pPr>
        <w:tabs>
          <w:tab w:val="num" w:pos="2055"/>
        </w:tabs>
        <w:ind w:left="2055" w:hanging="360"/>
      </w:pPr>
      <w:rPr>
        <w:rFonts w:ascii="Wingdings" w:hAnsi="Wingdings" w:hint="default"/>
      </w:rPr>
    </w:lvl>
    <w:lvl w:ilvl="3" w:tplc="04090001" w:tentative="1">
      <w:start w:val="1"/>
      <w:numFmt w:val="bullet"/>
      <w:lvlText w:val=""/>
      <w:lvlJc w:val="left"/>
      <w:pPr>
        <w:tabs>
          <w:tab w:val="num" w:pos="2775"/>
        </w:tabs>
        <w:ind w:left="2775" w:hanging="360"/>
      </w:pPr>
      <w:rPr>
        <w:rFonts w:ascii="Symbol" w:hAnsi="Symbol" w:hint="default"/>
      </w:rPr>
    </w:lvl>
    <w:lvl w:ilvl="4" w:tplc="04090003" w:tentative="1">
      <w:start w:val="1"/>
      <w:numFmt w:val="bullet"/>
      <w:lvlText w:val="o"/>
      <w:lvlJc w:val="left"/>
      <w:pPr>
        <w:tabs>
          <w:tab w:val="num" w:pos="3495"/>
        </w:tabs>
        <w:ind w:left="3495" w:hanging="360"/>
      </w:pPr>
      <w:rPr>
        <w:rFonts w:ascii="Courier New" w:hAnsi="Courier New" w:cs="Courier New" w:hint="default"/>
      </w:rPr>
    </w:lvl>
    <w:lvl w:ilvl="5" w:tplc="04090005" w:tentative="1">
      <w:start w:val="1"/>
      <w:numFmt w:val="bullet"/>
      <w:lvlText w:val=""/>
      <w:lvlJc w:val="left"/>
      <w:pPr>
        <w:tabs>
          <w:tab w:val="num" w:pos="4215"/>
        </w:tabs>
        <w:ind w:left="4215" w:hanging="360"/>
      </w:pPr>
      <w:rPr>
        <w:rFonts w:ascii="Wingdings" w:hAnsi="Wingdings" w:hint="default"/>
      </w:rPr>
    </w:lvl>
    <w:lvl w:ilvl="6" w:tplc="04090001" w:tentative="1">
      <w:start w:val="1"/>
      <w:numFmt w:val="bullet"/>
      <w:lvlText w:val=""/>
      <w:lvlJc w:val="left"/>
      <w:pPr>
        <w:tabs>
          <w:tab w:val="num" w:pos="4935"/>
        </w:tabs>
        <w:ind w:left="4935" w:hanging="360"/>
      </w:pPr>
      <w:rPr>
        <w:rFonts w:ascii="Symbol" w:hAnsi="Symbol" w:hint="default"/>
      </w:rPr>
    </w:lvl>
    <w:lvl w:ilvl="7" w:tplc="04090003" w:tentative="1">
      <w:start w:val="1"/>
      <w:numFmt w:val="bullet"/>
      <w:lvlText w:val="o"/>
      <w:lvlJc w:val="left"/>
      <w:pPr>
        <w:tabs>
          <w:tab w:val="num" w:pos="5655"/>
        </w:tabs>
        <w:ind w:left="5655" w:hanging="360"/>
      </w:pPr>
      <w:rPr>
        <w:rFonts w:ascii="Courier New" w:hAnsi="Courier New" w:cs="Courier New" w:hint="default"/>
      </w:rPr>
    </w:lvl>
    <w:lvl w:ilvl="8" w:tplc="04090005" w:tentative="1">
      <w:start w:val="1"/>
      <w:numFmt w:val="bullet"/>
      <w:lvlText w:val=""/>
      <w:lvlJc w:val="left"/>
      <w:pPr>
        <w:tabs>
          <w:tab w:val="num" w:pos="6375"/>
        </w:tabs>
        <w:ind w:left="6375" w:hanging="360"/>
      </w:pPr>
      <w:rPr>
        <w:rFonts w:ascii="Wingdings" w:hAnsi="Wingdings" w:hint="default"/>
      </w:rPr>
    </w:lvl>
  </w:abstractNum>
  <w:abstractNum w:abstractNumId="35">
    <w:nsid w:val="33533726"/>
    <w:multiLevelType w:val="hybridMultilevel"/>
    <w:tmpl w:val="194CD588"/>
    <w:lvl w:ilvl="0" w:tplc="1990FD2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337837A2"/>
    <w:multiLevelType w:val="hybridMultilevel"/>
    <w:tmpl w:val="F5881D38"/>
    <w:lvl w:ilvl="0" w:tplc="29BA13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37834FA5"/>
    <w:multiLevelType w:val="multilevel"/>
    <w:tmpl w:val="C9A2F424"/>
    <w:lvl w:ilvl="0">
      <w:start w:val="1"/>
      <w:numFmt w:val="decimal"/>
      <w:lvlText w:val="%1."/>
      <w:lvlJc w:val="left"/>
      <w:pPr>
        <w:ind w:left="108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8">
    <w:nsid w:val="38485FE2"/>
    <w:multiLevelType w:val="hybridMultilevel"/>
    <w:tmpl w:val="AF083D00"/>
    <w:lvl w:ilvl="0" w:tplc="E6EC8E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39FE16C5"/>
    <w:multiLevelType w:val="hybridMultilevel"/>
    <w:tmpl w:val="398ADB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3B881D8A"/>
    <w:multiLevelType w:val="hybridMultilevel"/>
    <w:tmpl w:val="51D00A90"/>
    <w:lvl w:ilvl="0" w:tplc="7C86BA12">
      <w:start w:val="1"/>
      <w:numFmt w:val="decimal"/>
      <w:lvlText w:val="%1."/>
      <w:lvlJc w:val="left"/>
      <w:pPr>
        <w:ind w:left="1080" w:hanging="360"/>
      </w:pPr>
      <w:rPr>
        <w:rFonts w:ascii="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3D3719C7"/>
    <w:multiLevelType w:val="hybridMultilevel"/>
    <w:tmpl w:val="CF326D50"/>
    <w:lvl w:ilvl="0" w:tplc="55CA79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3D8C5D81"/>
    <w:multiLevelType w:val="hybridMultilevel"/>
    <w:tmpl w:val="2DB60232"/>
    <w:lvl w:ilvl="0" w:tplc="3080F2E0">
      <w:start w:val="2"/>
      <w:numFmt w:val="bullet"/>
      <w:lvlText w:val="-"/>
      <w:lvlJc w:val="left"/>
      <w:pPr>
        <w:tabs>
          <w:tab w:val="num" w:pos="2160"/>
        </w:tabs>
        <w:ind w:left="2160" w:hanging="360"/>
      </w:pPr>
      <w:rPr>
        <w:rFonts w:ascii="Cir Times" w:eastAsia="Times New Roman" w:hAnsi="Cir Times"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3">
    <w:nsid w:val="3F445018"/>
    <w:multiLevelType w:val="hybridMultilevel"/>
    <w:tmpl w:val="91969708"/>
    <w:lvl w:ilvl="0" w:tplc="C6E6DA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40220C6D"/>
    <w:multiLevelType w:val="hybridMultilevel"/>
    <w:tmpl w:val="21B6BD4A"/>
    <w:lvl w:ilvl="0" w:tplc="04090011">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45">
    <w:nsid w:val="403F7552"/>
    <w:multiLevelType w:val="hybridMultilevel"/>
    <w:tmpl w:val="BDA87A0E"/>
    <w:lvl w:ilvl="0" w:tplc="8C589CEE">
      <w:numFmt w:val="bullet"/>
      <w:lvlText w:val="-"/>
      <w:lvlJc w:val="left"/>
      <w:pPr>
        <w:ind w:left="720" w:hanging="360"/>
      </w:pPr>
      <w:rPr>
        <w:rFonts w:ascii="Arial" w:eastAsia="Andale Sans U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438F032A"/>
    <w:multiLevelType w:val="hybridMultilevel"/>
    <w:tmpl w:val="40EE6CFE"/>
    <w:lvl w:ilvl="0" w:tplc="6456CF8C">
      <w:start w:val="3"/>
      <w:numFmt w:val="bullet"/>
      <w:lvlText w:val="-"/>
      <w:lvlJc w:val="left"/>
      <w:pPr>
        <w:tabs>
          <w:tab w:val="num" w:pos="3337"/>
        </w:tabs>
        <w:ind w:left="3337" w:hanging="360"/>
      </w:pPr>
      <w:rPr>
        <w:rFonts w:ascii="Arial" w:eastAsia="Times New Roman" w:hAnsi="Arial" w:cs="Aria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7">
    <w:nsid w:val="456210C3"/>
    <w:multiLevelType w:val="hybridMultilevel"/>
    <w:tmpl w:val="879CFE76"/>
    <w:lvl w:ilvl="0" w:tplc="A8265676">
      <w:start w:val="1"/>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nsid w:val="492965D1"/>
    <w:multiLevelType w:val="multilevel"/>
    <w:tmpl w:val="2B826EA0"/>
    <w:lvl w:ilvl="0">
      <w:start w:val="1"/>
      <w:numFmt w:val="decimal"/>
      <w:lvlText w:val="%1.0."/>
      <w:lvlJc w:val="left"/>
      <w:pPr>
        <w:tabs>
          <w:tab w:val="num" w:pos="720"/>
        </w:tabs>
        <w:ind w:left="720" w:hanging="720"/>
      </w:pPr>
      <w:rPr>
        <w:rFonts w:hint="default"/>
        <w:b w:val="0"/>
      </w:rPr>
    </w:lvl>
    <w:lvl w:ilvl="1">
      <w:start w:val="1"/>
      <w:numFmt w:val="decimal"/>
      <w:lvlText w:val="%1.%2."/>
      <w:lvlJc w:val="left"/>
      <w:pPr>
        <w:tabs>
          <w:tab w:val="num" w:pos="1571"/>
        </w:tabs>
        <w:ind w:left="1571" w:hanging="720"/>
      </w:pPr>
      <w:rPr>
        <w:rFonts w:hint="default"/>
        <w:b w:val="0"/>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3240"/>
        </w:tabs>
        <w:ind w:left="3240" w:hanging="108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5040"/>
        </w:tabs>
        <w:ind w:left="5040" w:hanging="144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840"/>
        </w:tabs>
        <w:ind w:left="6840" w:hanging="1800"/>
      </w:pPr>
      <w:rPr>
        <w:rFonts w:hint="default"/>
        <w:b/>
      </w:rPr>
    </w:lvl>
    <w:lvl w:ilvl="8">
      <w:start w:val="1"/>
      <w:numFmt w:val="decimal"/>
      <w:lvlText w:val="%1.%2.%3.%4.%5.%6.%7.%8.%9."/>
      <w:lvlJc w:val="left"/>
      <w:pPr>
        <w:tabs>
          <w:tab w:val="num" w:pos="7920"/>
        </w:tabs>
        <w:ind w:left="7920" w:hanging="2160"/>
      </w:pPr>
      <w:rPr>
        <w:rFonts w:hint="default"/>
        <w:b/>
      </w:rPr>
    </w:lvl>
  </w:abstractNum>
  <w:abstractNum w:abstractNumId="49">
    <w:nsid w:val="49DF341B"/>
    <w:multiLevelType w:val="hybridMultilevel"/>
    <w:tmpl w:val="C2D85B6C"/>
    <w:lvl w:ilvl="0" w:tplc="1990FD2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4BAE16C6"/>
    <w:multiLevelType w:val="hybridMultilevel"/>
    <w:tmpl w:val="E1145BEA"/>
    <w:lvl w:ilvl="0" w:tplc="1990FD2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4BE37680"/>
    <w:multiLevelType w:val="hybridMultilevel"/>
    <w:tmpl w:val="C89819D0"/>
    <w:lvl w:ilvl="0" w:tplc="A5B46C1E">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4E334E1B"/>
    <w:multiLevelType w:val="multilevel"/>
    <w:tmpl w:val="71F8BC2C"/>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3">
    <w:nsid w:val="4F257A2B"/>
    <w:multiLevelType w:val="hybridMultilevel"/>
    <w:tmpl w:val="72A0D6B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4">
    <w:nsid w:val="4F3F6B21"/>
    <w:multiLevelType w:val="multilevel"/>
    <w:tmpl w:val="587016A6"/>
    <w:lvl w:ilvl="0">
      <w:start w:val="7"/>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5">
    <w:nsid w:val="4FA951AD"/>
    <w:multiLevelType w:val="hybridMultilevel"/>
    <w:tmpl w:val="85E884E4"/>
    <w:lvl w:ilvl="0" w:tplc="D1EA99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nsid w:val="50B14EC3"/>
    <w:multiLevelType w:val="hybridMultilevel"/>
    <w:tmpl w:val="9958480E"/>
    <w:lvl w:ilvl="0" w:tplc="1990FD2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530117D9"/>
    <w:multiLevelType w:val="hybridMultilevel"/>
    <w:tmpl w:val="AF6EA2D8"/>
    <w:lvl w:ilvl="0" w:tplc="1990FD2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547C5A74"/>
    <w:multiLevelType w:val="hybridMultilevel"/>
    <w:tmpl w:val="979EF088"/>
    <w:lvl w:ilvl="0" w:tplc="A5B46C1E">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55B840B2"/>
    <w:multiLevelType w:val="hybridMultilevel"/>
    <w:tmpl w:val="4E52215C"/>
    <w:lvl w:ilvl="0" w:tplc="1990FD2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56055152"/>
    <w:multiLevelType w:val="hybridMultilevel"/>
    <w:tmpl w:val="63AAE676"/>
    <w:lvl w:ilvl="0" w:tplc="BD3077D4">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1">
    <w:nsid w:val="577623BB"/>
    <w:multiLevelType w:val="hybridMultilevel"/>
    <w:tmpl w:val="48AEC6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57E81EAC"/>
    <w:multiLevelType w:val="hybridMultilevel"/>
    <w:tmpl w:val="D458ACCE"/>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5A1E7B32"/>
    <w:multiLevelType w:val="hybridMultilevel"/>
    <w:tmpl w:val="A2D42CEC"/>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5A4B4743"/>
    <w:multiLevelType w:val="hybridMultilevel"/>
    <w:tmpl w:val="41248D94"/>
    <w:lvl w:ilvl="0" w:tplc="14ECE3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5">
    <w:nsid w:val="5BA05EF0"/>
    <w:multiLevelType w:val="hybridMultilevel"/>
    <w:tmpl w:val="AD0887EA"/>
    <w:lvl w:ilvl="0" w:tplc="1990FD2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5BA8763C"/>
    <w:multiLevelType w:val="hybridMultilevel"/>
    <w:tmpl w:val="53D218BC"/>
    <w:lvl w:ilvl="0" w:tplc="A5B46C1E">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5C1441A1"/>
    <w:multiLevelType w:val="hybridMultilevel"/>
    <w:tmpl w:val="AF083D00"/>
    <w:lvl w:ilvl="0" w:tplc="E6EC8E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8">
    <w:nsid w:val="5E9C4C7B"/>
    <w:multiLevelType w:val="hybridMultilevel"/>
    <w:tmpl w:val="0BDC3BC4"/>
    <w:lvl w:ilvl="0" w:tplc="681A354C">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62063BA2"/>
    <w:multiLevelType w:val="hybridMultilevel"/>
    <w:tmpl w:val="FF2A97EE"/>
    <w:lvl w:ilvl="0" w:tplc="1990FD2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66C84257"/>
    <w:multiLevelType w:val="multilevel"/>
    <w:tmpl w:val="78FCBC44"/>
    <w:lvl w:ilvl="0">
      <w:start w:val="10"/>
      <w:numFmt w:val="decimal"/>
      <w:lvlText w:val="%1."/>
      <w:lvlJc w:val="left"/>
      <w:pPr>
        <w:tabs>
          <w:tab w:val="num" w:pos="480"/>
        </w:tabs>
        <w:ind w:left="480" w:hanging="480"/>
      </w:pPr>
      <w:rPr>
        <w:rFonts w:hint="default"/>
      </w:rPr>
    </w:lvl>
    <w:lvl w:ilvl="1">
      <w:start w:val="1"/>
      <w:numFmt w:val="decimal"/>
      <w:lvlText w:val="%1.%2."/>
      <w:lvlJc w:val="left"/>
      <w:pPr>
        <w:tabs>
          <w:tab w:val="num" w:pos="1288"/>
        </w:tabs>
        <w:ind w:left="1288"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71">
    <w:nsid w:val="68096477"/>
    <w:multiLevelType w:val="hybridMultilevel"/>
    <w:tmpl w:val="6AF487C8"/>
    <w:lvl w:ilvl="0" w:tplc="D8E8DD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2">
    <w:nsid w:val="686F33CA"/>
    <w:multiLevelType w:val="hybridMultilevel"/>
    <w:tmpl w:val="9B021A22"/>
    <w:lvl w:ilvl="0" w:tplc="E3D4F6B2">
      <w:start w:val="7"/>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73">
    <w:nsid w:val="68F30F95"/>
    <w:multiLevelType w:val="hybridMultilevel"/>
    <w:tmpl w:val="CEAEA768"/>
    <w:lvl w:ilvl="0" w:tplc="A5B46C1E">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69CA2A6C"/>
    <w:multiLevelType w:val="hybridMultilevel"/>
    <w:tmpl w:val="C78CE0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6C821819"/>
    <w:multiLevelType w:val="hybridMultilevel"/>
    <w:tmpl w:val="7052834C"/>
    <w:lvl w:ilvl="0" w:tplc="A8265676">
      <w:start w:val="1"/>
      <w:numFmt w:val="bullet"/>
      <w:lvlText w:val="-"/>
      <w:lvlJc w:val="left"/>
      <w:pPr>
        <w:tabs>
          <w:tab w:val="num" w:pos="1683"/>
        </w:tabs>
        <w:ind w:left="1683" w:hanging="360"/>
      </w:pPr>
      <w:rPr>
        <w:rFonts w:ascii="Arial" w:eastAsia="Times New Roman" w:hAnsi="Arial" w:cs="Arial" w:hint="default"/>
      </w:rPr>
    </w:lvl>
    <w:lvl w:ilvl="1" w:tplc="04090003" w:tentative="1">
      <w:start w:val="1"/>
      <w:numFmt w:val="bullet"/>
      <w:lvlText w:val="o"/>
      <w:lvlJc w:val="left"/>
      <w:pPr>
        <w:tabs>
          <w:tab w:val="num" w:pos="1503"/>
        </w:tabs>
        <w:ind w:left="1503" w:hanging="360"/>
      </w:pPr>
      <w:rPr>
        <w:rFonts w:ascii="Courier New" w:hAnsi="Courier New" w:cs="Courier New" w:hint="default"/>
      </w:rPr>
    </w:lvl>
    <w:lvl w:ilvl="2" w:tplc="04090005" w:tentative="1">
      <w:start w:val="1"/>
      <w:numFmt w:val="bullet"/>
      <w:lvlText w:val=""/>
      <w:lvlJc w:val="left"/>
      <w:pPr>
        <w:tabs>
          <w:tab w:val="num" w:pos="2223"/>
        </w:tabs>
        <w:ind w:left="2223" w:hanging="360"/>
      </w:pPr>
      <w:rPr>
        <w:rFonts w:ascii="Wingdings" w:hAnsi="Wingdings" w:hint="default"/>
      </w:rPr>
    </w:lvl>
    <w:lvl w:ilvl="3" w:tplc="04090001" w:tentative="1">
      <w:start w:val="1"/>
      <w:numFmt w:val="bullet"/>
      <w:lvlText w:val=""/>
      <w:lvlJc w:val="left"/>
      <w:pPr>
        <w:tabs>
          <w:tab w:val="num" w:pos="2943"/>
        </w:tabs>
        <w:ind w:left="2943" w:hanging="360"/>
      </w:pPr>
      <w:rPr>
        <w:rFonts w:ascii="Symbol" w:hAnsi="Symbol" w:hint="default"/>
      </w:rPr>
    </w:lvl>
    <w:lvl w:ilvl="4" w:tplc="04090003" w:tentative="1">
      <w:start w:val="1"/>
      <w:numFmt w:val="bullet"/>
      <w:lvlText w:val="o"/>
      <w:lvlJc w:val="left"/>
      <w:pPr>
        <w:tabs>
          <w:tab w:val="num" w:pos="3663"/>
        </w:tabs>
        <w:ind w:left="3663" w:hanging="360"/>
      </w:pPr>
      <w:rPr>
        <w:rFonts w:ascii="Courier New" w:hAnsi="Courier New" w:cs="Courier New" w:hint="default"/>
      </w:rPr>
    </w:lvl>
    <w:lvl w:ilvl="5" w:tplc="04090005" w:tentative="1">
      <w:start w:val="1"/>
      <w:numFmt w:val="bullet"/>
      <w:lvlText w:val=""/>
      <w:lvlJc w:val="left"/>
      <w:pPr>
        <w:tabs>
          <w:tab w:val="num" w:pos="4383"/>
        </w:tabs>
        <w:ind w:left="4383" w:hanging="360"/>
      </w:pPr>
      <w:rPr>
        <w:rFonts w:ascii="Wingdings" w:hAnsi="Wingdings" w:hint="default"/>
      </w:rPr>
    </w:lvl>
    <w:lvl w:ilvl="6" w:tplc="04090001" w:tentative="1">
      <w:start w:val="1"/>
      <w:numFmt w:val="bullet"/>
      <w:lvlText w:val=""/>
      <w:lvlJc w:val="left"/>
      <w:pPr>
        <w:tabs>
          <w:tab w:val="num" w:pos="5103"/>
        </w:tabs>
        <w:ind w:left="5103" w:hanging="360"/>
      </w:pPr>
      <w:rPr>
        <w:rFonts w:ascii="Symbol" w:hAnsi="Symbol" w:hint="default"/>
      </w:rPr>
    </w:lvl>
    <w:lvl w:ilvl="7" w:tplc="04090003" w:tentative="1">
      <w:start w:val="1"/>
      <w:numFmt w:val="bullet"/>
      <w:lvlText w:val="o"/>
      <w:lvlJc w:val="left"/>
      <w:pPr>
        <w:tabs>
          <w:tab w:val="num" w:pos="5823"/>
        </w:tabs>
        <w:ind w:left="5823" w:hanging="360"/>
      </w:pPr>
      <w:rPr>
        <w:rFonts w:ascii="Courier New" w:hAnsi="Courier New" w:cs="Courier New" w:hint="default"/>
      </w:rPr>
    </w:lvl>
    <w:lvl w:ilvl="8" w:tplc="04090005" w:tentative="1">
      <w:start w:val="1"/>
      <w:numFmt w:val="bullet"/>
      <w:lvlText w:val=""/>
      <w:lvlJc w:val="left"/>
      <w:pPr>
        <w:tabs>
          <w:tab w:val="num" w:pos="6543"/>
        </w:tabs>
        <w:ind w:left="6543" w:hanging="360"/>
      </w:pPr>
      <w:rPr>
        <w:rFonts w:ascii="Wingdings" w:hAnsi="Wingdings" w:hint="default"/>
      </w:rPr>
    </w:lvl>
  </w:abstractNum>
  <w:abstractNum w:abstractNumId="76">
    <w:nsid w:val="6D565B7E"/>
    <w:multiLevelType w:val="hybridMultilevel"/>
    <w:tmpl w:val="38DCC15E"/>
    <w:lvl w:ilvl="0" w:tplc="05E803E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7">
    <w:nsid w:val="71994A54"/>
    <w:multiLevelType w:val="hybridMultilevel"/>
    <w:tmpl w:val="8F7ABCE8"/>
    <w:lvl w:ilvl="0" w:tplc="63B486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8">
    <w:nsid w:val="71FC1B97"/>
    <w:multiLevelType w:val="hybridMultilevel"/>
    <w:tmpl w:val="D6727D26"/>
    <w:lvl w:ilvl="0" w:tplc="E7B6AE36">
      <w:start w:val="5"/>
      <w:numFmt w:val="bullet"/>
      <w:lvlText w:val="-"/>
      <w:lvlJc w:val="left"/>
      <w:pPr>
        <w:tabs>
          <w:tab w:val="num" w:pos="2516"/>
        </w:tabs>
        <w:ind w:left="2516" w:hanging="360"/>
      </w:pPr>
      <w:rPr>
        <w:rFonts w:ascii="Times New Roman" w:eastAsia="Times New Roman" w:hAnsi="Times New Roman" w:cs="Times New Roman" w:hint="default"/>
      </w:rPr>
    </w:lvl>
    <w:lvl w:ilvl="1" w:tplc="04090003" w:tentative="1">
      <w:start w:val="1"/>
      <w:numFmt w:val="bullet"/>
      <w:lvlText w:val="o"/>
      <w:lvlJc w:val="left"/>
      <w:pPr>
        <w:tabs>
          <w:tab w:val="num" w:pos="3236"/>
        </w:tabs>
        <w:ind w:left="3236" w:hanging="360"/>
      </w:pPr>
      <w:rPr>
        <w:rFonts w:ascii="Courier New" w:hAnsi="Courier New" w:cs="Courier New" w:hint="default"/>
      </w:rPr>
    </w:lvl>
    <w:lvl w:ilvl="2" w:tplc="04090005" w:tentative="1">
      <w:start w:val="1"/>
      <w:numFmt w:val="bullet"/>
      <w:lvlText w:val=""/>
      <w:lvlJc w:val="left"/>
      <w:pPr>
        <w:tabs>
          <w:tab w:val="num" w:pos="3956"/>
        </w:tabs>
        <w:ind w:left="3956" w:hanging="360"/>
      </w:pPr>
      <w:rPr>
        <w:rFonts w:ascii="Wingdings" w:hAnsi="Wingdings" w:hint="default"/>
      </w:rPr>
    </w:lvl>
    <w:lvl w:ilvl="3" w:tplc="04090001" w:tentative="1">
      <w:start w:val="1"/>
      <w:numFmt w:val="bullet"/>
      <w:lvlText w:val=""/>
      <w:lvlJc w:val="left"/>
      <w:pPr>
        <w:tabs>
          <w:tab w:val="num" w:pos="4676"/>
        </w:tabs>
        <w:ind w:left="4676" w:hanging="360"/>
      </w:pPr>
      <w:rPr>
        <w:rFonts w:ascii="Symbol" w:hAnsi="Symbol" w:hint="default"/>
      </w:rPr>
    </w:lvl>
    <w:lvl w:ilvl="4" w:tplc="04090003" w:tentative="1">
      <w:start w:val="1"/>
      <w:numFmt w:val="bullet"/>
      <w:lvlText w:val="o"/>
      <w:lvlJc w:val="left"/>
      <w:pPr>
        <w:tabs>
          <w:tab w:val="num" w:pos="5396"/>
        </w:tabs>
        <w:ind w:left="5396" w:hanging="360"/>
      </w:pPr>
      <w:rPr>
        <w:rFonts w:ascii="Courier New" w:hAnsi="Courier New" w:cs="Courier New" w:hint="default"/>
      </w:rPr>
    </w:lvl>
    <w:lvl w:ilvl="5" w:tplc="04090005" w:tentative="1">
      <w:start w:val="1"/>
      <w:numFmt w:val="bullet"/>
      <w:lvlText w:val=""/>
      <w:lvlJc w:val="left"/>
      <w:pPr>
        <w:tabs>
          <w:tab w:val="num" w:pos="6116"/>
        </w:tabs>
        <w:ind w:left="6116" w:hanging="360"/>
      </w:pPr>
      <w:rPr>
        <w:rFonts w:ascii="Wingdings" w:hAnsi="Wingdings" w:hint="default"/>
      </w:rPr>
    </w:lvl>
    <w:lvl w:ilvl="6" w:tplc="04090001" w:tentative="1">
      <w:start w:val="1"/>
      <w:numFmt w:val="bullet"/>
      <w:lvlText w:val=""/>
      <w:lvlJc w:val="left"/>
      <w:pPr>
        <w:tabs>
          <w:tab w:val="num" w:pos="6836"/>
        </w:tabs>
        <w:ind w:left="6836" w:hanging="360"/>
      </w:pPr>
      <w:rPr>
        <w:rFonts w:ascii="Symbol" w:hAnsi="Symbol" w:hint="default"/>
      </w:rPr>
    </w:lvl>
    <w:lvl w:ilvl="7" w:tplc="04090003" w:tentative="1">
      <w:start w:val="1"/>
      <w:numFmt w:val="bullet"/>
      <w:lvlText w:val="o"/>
      <w:lvlJc w:val="left"/>
      <w:pPr>
        <w:tabs>
          <w:tab w:val="num" w:pos="7556"/>
        </w:tabs>
        <w:ind w:left="7556" w:hanging="360"/>
      </w:pPr>
      <w:rPr>
        <w:rFonts w:ascii="Courier New" w:hAnsi="Courier New" w:cs="Courier New" w:hint="default"/>
      </w:rPr>
    </w:lvl>
    <w:lvl w:ilvl="8" w:tplc="04090005" w:tentative="1">
      <w:start w:val="1"/>
      <w:numFmt w:val="bullet"/>
      <w:lvlText w:val=""/>
      <w:lvlJc w:val="left"/>
      <w:pPr>
        <w:tabs>
          <w:tab w:val="num" w:pos="8276"/>
        </w:tabs>
        <w:ind w:left="8276" w:hanging="360"/>
      </w:pPr>
      <w:rPr>
        <w:rFonts w:ascii="Wingdings" w:hAnsi="Wingdings" w:hint="default"/>
      </w:rPr>
    </w:lvl>
  </w:abstractNum>
  <w:abstractNum w:abstractNumId="79">
    <w:nsid w:val="74553D52"/>
    <w:multiLevelType w:val="hybridMultilevel"/>
    <w:tmpl w:val="1CB0F15E"/>
    <w:lvl w:ilvl="0" w:tplc="F57EA922">
      <w:start w:val="10"/>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80">
    <w:nsid w:val="773462B4"/>
    <w:multiLevelType w:val="hybridMultilevel"/>
    <w:tmpl w:val="7B1A17CE"/>
    <w:lvl w:ilvl="0" w:tplc="25849214">
      <w:numFmt w:val="bullet"/>
      <w:lvlText w:val="-"/>
      <w:lvlJc w:val="left"/>
      <w:pPr>
        <w:tabs>
          <w:tab w:val="num" w:pos="690"/>
        </w:tabs>
        <w:ind w:left="690" w:hanging="360"/>
      </w:pPr>
      <w:rPr>
        <w:rFonts w:ascii="Arial" w:eastAsia="Times New Roman" w:hAnsi="Arial" w:cs="Arial" w:hint="default"/>
      </w:rPr>
    </w:lvl>
    <w:lvl w:ilvl="1" w:tplc="04090003" w:tentative="1">
      <w:start w:val="1"/>
      <w:numFmt w:val="bullet"/>
      <w:lvlText w:val="o"/>
      <w:lvlJc w:val="left"/>
      <w:pPr>
        <w:tabs>
          <w:tab w:val="num" w:pos="1410"/>
        </w:tabs>
        <w:ind w:left="1410" w:hanging="360"/>
      </w:pPr>
      <w:rPr>
        <w:rFonts w:ascii="Courier New" w:hAnsi="Courier New" w:cs="Courier New" w:hint="default"/>
      </w:rPr>
    </w:lvl>
    <w:lvl w:ilvl="2" w:tplc="04090005" w:tentative="1">
      <w:start w:val="1"/>
      <w:numFmt w:val="bullet"/>
      <w:lvlText w:val=""/>
      <w:lvlJc w:val="left"/>
      <w:pPr>
        <w:tabs>
          <w:tab w:val="num" w:pos="2130"/>
        </w:tabs>
        <w:ind w:left="2130" w:hanging="360"/>
      </w:pPr>
      <w:rPr>
        <w:rFonts w:ascii="Wingdings" w:hAnsi="Wingdings" w:hint="default"/>
      </w:rPr>
    </w:lvl>
    <w:lvl w:ilvl="3" w:tplc="04090001" w:tentative="1">
      <w:start w:val="1"/>
      <w:numFmt w:val="bullet"/>
      <w:lvlText w:val=""/>
      <w:lvlJc w:val="left"/>
      <w:pPr>
        <w:tabs>
          <w:tab w:val="num" w:pos="2850"/>
        </w:tabs>
        <w:ind w:left="2850" w:hanging="360"/>
      </w:pPr>
      <w:rPr>
        <w:rFonts w:ascii="Symbol" w:hAnsi="Symbol" w:hint="default"/>
      </w:rPr>
    </w:lvl>
    <w:lvl w:ilvl="4" w:tplc="04090003" w:tentative="1">
      <w:start w:val="1"/>
      <w:numFmt w:val="bullet"/>
      <w:lvlText w:val="o"/>
      <w:lvlJc w:val="left"/>
      <w:pPr>
        <w:tabs>
          <w:tab w:val="num" w:pos="3570"/>
        </w:tabs>
        <w:ind w:left="3570" w:hanging="360"/>
      </w:pPr>
      <w:rPr>
        <w:rFonts w:ascii="Courier New" w:hAnsi="Courier New" w:cs="Courier New" w:hint="default"/>
      </w:rPr>
    </w:lvl>
    <w:lvl w:ilvl="5" w:tplc="04090005" w:tentative="1">
      <w:start w:val="1"/>
      <w:numFmt w:val="bullet"/>
      <w:lvlText w:val=""/>
      <w:lvlJc w:val="left"/>
      <w:pPr>
        <w:tabs>
          <w:tab w:val="num" w:pos="4290"/>
        </w:tabs>
        <w:ind w:left="4290" w:hanging="360"/>
      </w:pPr>
      <w:rPr>
        <w:rFonts w:ascii="Wingdings" w:hAnsi="Wingdings" w:hint="default"/>
      </w:rPr>
    </w:lvl>
    <w:lvl w:ilvl="6" w:tplc="04090001" w:tentative="1">
      <w:start w:val="1"/>
      <w:numFmt w:val="bullet"/>
      <w:lvlText w:val=""/>
      <w:lvlJc w:val="left"/>
      <w:pPr>
        <w:tabs>
          <w:tab w:val="num" w:pos="5010"/>
        </w:tabs>
        <w:ind w:left="5010" w:hanging="360"/>
      </w:pPr>
      <w:rPr>
        <w:rFonts w:ascii="Symbol" w:hAnsi="Symbol" w:hint="default"/>
      </w:rPr>
    </w:lvl>
    <w:lvl w:ilvl="7" w:tplc="04090003" w:tentative="1">
      <w:start w:val="1"/>
      <w:numFmt w:val="bullet"/>
      <w:lvlText w:val="o"/>
      <w:lvlJc w:val="left"/>
      <w:pPr>
        <w:tabs>
          <w:tab w:val="num" w:pos="5730"/>
        </w:tabs>
        <w:ind w:left="5730" w:hanging="360"/>
      </w:pPr>
      <w:rPr>
        <w:rFonts w:ascii="Courier New" w:hAnsi="Courier New" w:cs="Courier New" w:hint="default"/>
      </w:rPr>
    </w:lvl>
    <w:lvl w:ilvl="8" w:tplc="04090005" w:tentative="1">
      <w:start w:val="1"/>
      <w:numFmt w:val="bullet"/>
      <w:lvlText w:val=""/>
      <w:lvlJc w:val="left"/>
      <w:pPr>
        <w:tabs>
          <w:tab w:val="num" w:pos="6450"/>
        </w:tabs>
        <w:ind w:left="6450" w:hanging="360"/>
      </w:pPr>
      <w:rPr>
        <w:rFonts w:ascii="Wingdings" w:hAnsi="Wingdings" w:hint="default"/>
      </w:rPr>
    </w:lvl>
  </w:abstractNum>
  <w:abstractNum w:abstractNumId="81">
    <w:nsid w:val="78674E9E"/>
    <w:multiLevelType w:val="hybridMultilevel"/>
    <w:tmpl w:val="22BC0B06"/>
    <w:lvl w:ilvl="0" w:tplc="7D663C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2">
    <w:nsid w:val="7D8E0DD8"/>
    <w:multiLevelType w:val="hybridMultilevel"/>
    <w:tmpl w:val="8D600D82"/>
    <w:lvl w:ilvl="0" w:tplc="A5B46C1E">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7E9F62D1"/>
    <w:multiLevelType w:val="hybridMultilevel"/>
    <w:tmpl w:val="4B2E8A8A"/>
    <w:lvl w:ilvl="0" w:tplc="BA3ACE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7"/>
  </w:num>
  <w:num w:numId="2">
    <w:abstractNumId w:val="57"/>
  </w:num>
  <w:num w:numId="3">
    <w:abstractNumId w:val="35"/>
  </w:num>
  <w:num w:numId="4">
    <w:abstractNumId w:val="27"/>
  </w:num>
  <w:num w:numId="5">
    <w:abstractNumId w:val="49"/>
  </w:num>
  <w:num w:numId="6">
    <w:abstractNumId w:val="50"/>
  </w:num>
  <w:num w:numId="7">
    <w:abstractNumId w:val="19"/>
  </w:num>
  <w:num w:numId="8">
    <w:abstractNumId w:val="32"/>
  </w:num>
  <w:num w:numId="9">
    <w:abstractNumId w:val="65"/>
  </w:num>
  <w:num w:numId="10">
    <w:abstractNumId w:val="56"/>
  </w:num>
  <w:num w:numId="11">
    <w:abstractNumId w:val="29"/>
  </w:num>
  <w:num w:numId="12">
    <w:abstractNumId w:val="12"/>
  </w:num>
  <w:num w:numId="13">
    <w:abstractNumId w:val="59"/>
  </w:num>
  <w:num w:numId="14">
    <w:abstractNumId w:val="69"/>
  </w:num>
  <w:num w:numId="15">
    <w:abstractNumId w:val="43"/>
  </w:num>
  <w:num w:numId="16">
    <w:abstractNumId w:val="64"/>
  </w:num>
  <w:num w:numId="17">
    <w:abstractNumId w:val="51"/>
  </w:num>
  <w:num w:numId="18">
    <w:abstractNumId w:val="82"/>
  </w:num>
  <w:num w:numId="19">
    <w:abstractNumId w:val="23"/>
  </w:num>
  <w:num w:numId="20">
    <w:abstractNumId w:val="73"/>
  </w:num>
  <w:num w:numId="21">
    <w:abstractNumId w:val="58"/>
  </w:num>
  <w:num w:numId="22">
    <w:abstractNumId w:val="47"/>
  </w:num>
  <w:num w:numId="23">
    <w:abstractNumId w:val="22"/>
  </w:num>
  <w:num w:numId="24">
    <w:abstractNumId w:val="34"/>
  </w:num>
  <w:num w:numId="25">
    <w:abstractNumId w:val="60"/>
  </w:num>
  <w:num w:numId="26">
    <w:abstractNumId w:val="80"/>
  </w:num>
  <w:num w:numId="27">
    <w:abstractNumId w:val="15"/>
  </w:num>
  <w:num w:numId="28">
    <w:abstractNumId w:val="0"/>
  </w:num>
  <w:num w:numId="29">
    <w:abstractNumId w:val="70"/>
  </w:num>
  <w:num w:numId="30">
    <w:abstractNumId w:val="72"/>
  </w:num>
  <w:num w:numId="31">
    <w:abstractNumId w:val="75"/>
  </w:num>
  <w:num w:numId="32">
    <w:abstractNumId w:val="46"/>
  </w:num>
  <w:num w:numId="33">
    <w:abstractNumId w:val="10"/>
  </w:num>
  <w:num w:numId="34">
    <w:abstractNumId w:val="66"/>
  </w:num>
  <w:num w:numId="35">
    <w:abstractNumId w:val="79"/>
  </w:num>
  <w:num w:numId="36">
    <w:abstractNumId w:val="63"/>
  </w:num>
  <w:num w:numId="37">
    <w:abstractNumId w:val="30"/>
  </w:num>
  <w:num w:numId="38">
    <w:abstractNumId w:val="62"/>
  </w:num>
  <w:num w:numId="39">
    <w:abstractNumId w:val="25"/>
  </w:num>
  <w:num w:numId="40">
    <w:abstractNumId w:val="24"/>
  </w:num>
  <w:num w:numId="41">
    <w:abstractNumId w:val="9"/>
  </w:num>
  <w:num w:numId="42">
    <w:abstractNumId w:val="17"/>
  </w:num>
  <w:num w:numId="43">
    <w:abstractNumId w:val="48"/>
  </w:num>
  <w:num w:numId="44">
    <w:abstractNumId w:val="11"/>
  </w:num>
  <w:num w:numId="45">
    <w:abstractNumId w:val="53"/>
  </w:num>
  <w:num w:numId="46">
    <w:abstractNumId w:val="45"/>
  </w:num>
  <w:num w:numId="47">
    <w:abstractNumId w:val="77"/>
  </w:num>
  <w:num w:numId="48">
    <w:abstractNumId w:val="81"/>
  </w:num>
  <w:num w:numId="49">
    <w:abstractNumId w:val="28"/>
  </w:num>
  <w:num w:numId="50">
    <w:abstractNumId w:val="20"/>
  </w:num>
  <w:num w:numId="51">
    <w:abstractNumId w:val="54"/>
  </w:num>
  <w:num w:numId="52">
    <w:abstractNumId w:val="36"/>
  </w:num>
  <w:num w:numId="53">
    <w:abstractNumId w:val="16"/>
  </w:num>
  <w:num w:numId="54">
    <w:abstractNumId w:val="44"/>
  </w:num>
  <w:num w:numId="55">
    <w:abstractNumId w:val="52"/>
  </w:num>
  <w:num w:numId="56">
    <w:abstractNumId w:val="74"/>
  </w:num>
  <w:num w:numId="57">
    <w:abstractNumId w:val="68"/>
  </w:num>
  <w:num w:numId="58">
    <w:abstractNumId w:val="61"/>
  </w:num>
  <w:num w:numId="59">
    <w:abstractNumId w:val="78"/>
  </w:num>
  <w:num w:numId="60">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4"/>
  </w:num>
  <w:num w:numId="62">
    <w:abstractNumId w:val="40"/>
  </w:num>
  <w:num w:numId="63">
    <w:abstractNumId w:val="83"/>
  </w:num>
  <w:num w:numId="64">
    <w:abstractNumId w:val="71"/>
  </w:num>
  <w:num w:numId="65">
    <w:abstractNumId w:val="18"/>
  </w:num>
  <w:num w:numId="66">
    <w:abstractNumId w:val="21"/>
  </w:num>
  <w:num w:numId="67">
    <w:abstractNumId w:val="33"/>
  </w:num>
  <w:num w:numId="68">
    <w:abstractNumId w:val="41"/>
  </w:num>
  <w:num w:numId="69">
    <w:abstractNumId w:val="76"/>
  </w:num>
  <w:num w:numId="70">
    <w:abstractNumId w:val="55"/>
  </w:num>
  <w:num w:numId="71">
    <w:abstractNumId w:val="26"/>
  </w:num>
  <w:num w:numId="72">
    <w:abstractNumId w:val="67"/>
  </w:num>
  <w:num w:numId="73">
    <w:abstractNumId w:val="38"/>
  </w:num>
  <w:num w:numId="74">
    <w:abstractNumId w:val="39"/>
  </w:num>
  <w:num w:numId="75">
    <w:abstractNumId w:val="31"/>
  </w:num>
  <w:num w:numId="76">
    <w:abstractNumId w:val="13"/>
  </w:num>
  <w:numIdMacAtCleanup w:val="7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stylePaneFormatFilter w:val="3F01"/>
  <w:defaultTabStop w:val="720"/>
  <w:hyphenationZone w:val="357"/>
  <w:drawingGridHorizontalSpacing w:val="723"/>
  <w:drawingGridVerticalSpacing w:val="381"/>
  <w:displayHorizontalDrawingGridEvery w:val="0"/>
  <w:displayVerticalDrawingGridEvery w:val="2"/>
  <w:noPunctuationKerning/>
  <w:characterSpacingControl w:val="doNotCompress"/>
  <w:hdrShapeDefaults>
    <o:shapedefaults v:ext="edit" spidmax="569346"/>
  </w:hdrShapeDefaults>
  <w:footnotePr>
    <w:footnote w:id="-1"/>
    <w:footnote w:id="0"/>
  </w:footnotePr>
  <w:endnotePr>
    <w:endnote w:id="-1"/>
    <w:endnote w:id="0"/>
  </w:endnotePr>
  <w:compat/>
  <w:rsids>
    <w:rsidRoot w:val="00D82371"/>
    <w:rsid w:val="0000097B"/>
    <w:rsid w:val="000024EF"/>
    <w:rsid w:val="000026D3"/>
    <w:rsid w:val="00002D91"/>
    <w:rsid w:val="000040AA"/>
    <w:rsid w:val="0000545E"/>
    <w:rsid w:val="00005785"/>
    <w:rsid w:val="00005C2B"/>
    <w:rsid w:val="00007C09"/>
    <w:rsid w:val="00010C5C"/>
    <w:rsid w:val="00010D34"/>
    <w:rsid w:val="00011A1E"/>
    <w:rsid w:val="000124B4"/>
    <w:rsid w:val="00012BFF"/>
    <w:rsid w:val="0001379C"/>
    <w:rsid w:val="000139B3"/>
    <w:rsid w:val="00013C9C"/>
    <w:rsid w:val="00014D06"/>
    <w:rsid w:val="00014D39"/>
    <w:rsid w:val="0001636E"/>
    <w:rsid w:val="0002001A"/>
    <w:rsid w:val="0002021A"/>
    <w:rsid w:val="000215C9"/>
    <w:rsid w:val="000220D3"/>
    <w:rsid w:val="0002250C"/>
    <w:rsid w:val="00022806"/>
    <w:rsid w:val="00023724"/>
    <w:rsid w:val="00024128"/>
    <w:rsid w:val="00024553"/>
    <w:rsid w:val="000257DC"/>
    <w:rsid w:val="0003075D"/>
    <w:rsid w:val="000308DF"/>
    <w:rsid w:val="00030F72"/>
    <w:rsid w:val="0003105F"/>
    <w:rsid w:val="000311FA"/>
    <w:rsid w:val="00031C32"/>
    <w:rsid w:val="00034332"/>
    <w:rsid w:val="000354D4"/>
    <w:rsid w:val="00035AC0"/>
    <w:rsid w:val="00040351"/>
    <w:rsid w:val="00040389"/>
    <w:rsid w:val="000410CB"/>
    <w:rsid w:val="00041264"/>
    <w:rsid w:val="00041E44"/>
    <w:rsid w:val="000427C6"/>
    <w:rsid w:val="00042B05"/>
    <w:rsid w:val="00042E4B"/>
    <w:rsid w:val="00043196"/>
    <w:rsid w:val="00044557"/>
    <w:rsid w:val="00044F26"/>
    <w:rsid w:val="00045B1A"/>
    <w:rsid w:val="00045DC1"/>
    <w:rsid w:val="00046A6C"/>
    <w:rsid w:val="00046B05"/>
    <w:rsid w:val="00046C2C"/>
    <w:rsid w:val="00047AB2"/>
    <w:rsid w:val="00050574"/>
    <w:rsid w:val="00051A4F"/>
    <w:rsid w:val="00051E24"/>
    <w:rsid w:val="00052A69"/>
    <w:rsid w:val="0005382A"/>
    <w:rsid w:val="00053F16"/>
    <w:rsid w:val="00055AFB"/>
    <w:rsid w:val="00056772"/>
    <w:rsid w:val="0005733F"/>
    <w:rsid w:val="000608C3"/>
    <w:rsid w:val="00060D6A"/>
    <w:rsid w:val="00060EBA"/>
    <w:rsid w:val="00061CC8"/>
    <w:rsid w:val="00061EDA"/>
    <w:rsid w:val="000635EE"/>
    <w:rsid w:val="000643BB"/>
    <w:rsid w:val="00064DA0"/>
    <w:rsid w:val="00064DE9"/>
    <w:rsid w:val="00066171"/>
    <w:rsid w:val="0006699C"/>
    <w:rsid w:val="00066BD9"/>
    <w:rsid w:val="00066DDD"/>
    <w:rsid w:val="00067861"/>
    <w:rsid w:val="00070228"/>
    <w:rsid w:val="00070F4E"/>
    <w:rsid w:val="00071481"/>
    <w:rsid w:val="00071BAB"/>
    <w:rsid w:val="00074A9E"/>
    <w:rsid w:val="00075718"/>
    <w:rsid w:val="00075E01"/>
    <w:rsid w:val="00077B6C"/>
    <w:rsid w:val="00077D62"/>
    <w:rsid w:val="000806FF"/>
    <w:rsid w:val="00083E87"/>
    <w:rsid w:val="00084135"/>
    <w:rsid w:val="00086C87"/>
    <w:rsid w:val="00087F6D"/>
    <w:rsid w:val="0009186F"/>
    <w:rsid w:val="000928FD"/>
    <w:rsid w:val="00093F37"/>
    <w:rsid w:val="00094A10"/>
    <w:rsid w:val="00095A4B"/>
    <w:rsid w:val="000961E8"/>
    <w:rsid w:val="00096AC7"/>
    <w:rsid w:val="000979DA"/>
    <w:rsid w:val="00097F19"/>
    <w:rsid w:val="000A0814"/>
    <w:rsid w:val="000A0AE1"/>
    <w:rsid w:val="000A0D80"/>
    <w:rsid w:val="000A0DBC"/>
    <w:rsid w:val="000A1827"/>
    <w:rsid w:val="000A411A"/>
    <w:rsid w:val="000A5A38"/>
    <w:rsid w:val="000A7360"/>
    <w:rsid w:val="000A7A34"/>
    <w:rsid w:val="000B08A4"/>
    <w:rsid w:val="000B1425"/>
    <w:rsid w:val="000B16A6"/>
    <w:rsid w:val="000B185A"/>
    <w:rsid w:val="000B1B5F"/>
    <w:rsid w:val="000B268E"/>
    <w:rsid w:val="000B26A7"/>
    <w:rsid w:val="000B3B47"/>
    <w:rsid w:val="000B46E3"/>
    <w:rsid w:val="000B4B7C"/>
    <w:rsid w:val="000B4FB0"/>
    <w:rsid w:val="000B57FD"/>
    <w:rsid w:val="000B6156"/>
    <w:rsid w:val="000B75E9"/>
    <w:rsid w:val="000B75F0"/>
    <w:rsid w:val="000B7857"/>
    <w:rsid w:val="000C110C"/>
    <w:rsid w:val="000C235E"/>
    <w:rsid w:val="000C296C"/>
    <w:rsid w:val="000C423E"/>
    <w:rsid w:val="000C478D"/>
    <w:rsid w:val="000C51D8"/>
    <w:rsid w:val="000C5F05"/>
    <w:rsid w:val="000C6034"/>
    <w:rsid w:val="000C633B"/>
    <w:rsid w:val="000C67D7"/>
    <w:rsid w:val="000C6DC2"/>
    <w:rsid w:val="000D058D"/>
    <w:rsid w:val="000D064A"/>
    <w:rsid w:val="000D1678"/>
    <w:rsid w:val="000D22FA"/>
    <w:rsid w:val="000D23FD"/>
    <w:rsid w:val="000D275F"/>
    <w:rsid w:val="000D56D8"/>
    <w:rsid w:val="000D7116"/>
    <w:rsid w:val="000E0A09"/>
    <w:rsid w:val="000E0CA6"/>
    <w:rsid w:val="000E2641"/>
    <w:rsid w:val="000E3C17"/>
    <w:rsid w:val="000E3F5F"/>
    <w:rsid w:val="000E4571"/>
    <w:rsid w:val="000E4CC9"/>
    <w:rsid w:val="000E4F5D"/>
    <w:rsid w:val="000E6085"/>
    <w:rsid w:val="000E72C7"/>
    <w:rsid w:val="000F052E"/>
    <w:rsid w:val="000F0711"/>
    <w:rsid w:val="000F3335"/>
    <w:rsid w:val="000F4998"/>
    <w:rsid w:val="000F6FA0"/>
    <w:rsid w:val="000F791E"/>
    <w:rsid w:val="000F7ECC"/>
    <w:rsid w:val="00100E14"/>
    <w:rsid w:val="0010171A"/>
    <w:rsid w:val="00101864"/>
    <w:rsid w:val="0010190D"/>
    <w:rsid w:val="00101A8A"/>
    <w:rsid w:val="00101BEC"/>
    <w:rsid w:val="00101C8F"/>
    <w:rsid w:val="00101E39"/>
    <w:rsid w:val="00102512"/>
    <w:rsid w:val="00102EEB"/>
    <w:rsid w:val="00102FAF"/>
    <w:rsid w:val="00103849"/>
    <w:rsid w:val="00103DCD"/>
    <w:rsid w:val="001040E7"/>
    <w:rsid w:val="001050B0"/>
    <w:rsid w:val="00105579"/>
    <w:rsid w:val="0010648C"/>
    <w:rsid w:val="0010668B"/>
    <w:rsid w:val="00106A1D"/>
    <w:rsid w:val="00106BEA"/>
    <w:rsid w:val="001079C7"/>
    <w:rsid w:val="001101EB"/>
    <w:rsid w:val="001120E7"/>
    <w:rsid w:val="00113462"/>
    <w:rsid w:val="001136EB"/>
    <w:rsid w:val="001144A9"/>
    <w:rsid w:val="0011519C"/>
    <w:rsid w:val="0011636F"/>
    <w:rsid w:val="0011662D"/>
    <w:rsid w:val="001173BA"/>
    <w:rsid w:val="00117A66"/>
    <w:rsid w:val="00117C2D"/>
    <w:rsid w:val="0012071B"/>
    <w:rsid w:val="001215EE"/>
    <w:rsid w:val="0012186C"/>
    <w:rsid w:val="001226B1"/>
    <w:rsid w:val="00122BF0"/>
    <w:rsid w:val="00122F6C"/>
    <w:rsid w:val="00124015"/>
    <w:rsid w:val="0012579A"/>
    <w:rsid w:val="00126DCD"/>
    <w:rsid w:val="00127AC5"/>
    <w:rsid w:val="00130F7A"/>
    <w:rsid w:val="00132915"/>
    <w:rsid w:val="00133FFF"/>
    <w:rsid w:val="00135C38"/>
    <w:rsid w:val="00140328"/>
    <w:rsid w:val="00140F72"/>
    <w:rsid w:val="001420DD"/>
    <w:rsid w:val="00142689"/>
    <w:rsid w:val="00144FBA"/>
    <w:rsid w:val="00145D52"/>
    <w:rsid w:val="001466E2"/>
    <w:rsid w:val="00146B2D"/>
    <w:rsid w:val="001479BE"/>
    <w:rsid w:val="00147E85"/>
    <w:rsid w:val="0015025F"/>
    <w:rsid w:val="0015084D"/>
    <w:rsid w:val="00150F7B"/>
    <w:rsid w:val="001513F2"/>
    <w:rsid w:val="001517E9"/>
    <w:rsid w:val="001531FF"/>
    <w:rsid w:val="00153E19"/>
    <w:rsid w:val="00154209"/>
    <w:rsid w:val="001547A2"/>
    <w:rsid w:val="00155EE1"/>
    <w:rsid w:val="00156CB7"/>
    <w:rsid w:val="001574CF"/>
    <w:rsid w:val="00157CDD"/>
    <w:rsid w:val="001606AF"/>
    <w:rsid w:val="00161A7E"/>
    <w:rsid w:val="00162B75"/>
    <w:rsid w:val="00165402"/>
    <w:rsid w:val="00165522"/>
    <w:rsid w:val="001659CD"/>
    <w:rsid w:val="00165C70"/>
    <w:rsid w:val="00167239"/>
    <w:rsid w:val="0016751E"/>
    <w:rsid w:val="0016783F"/>
    <w:rsid w:val="001678A6"/>
    <w:rsid w:val="00170989"/>
    <w:rsid w:val="00170A28"/>
    <w:rsid w:val="00170B48"/>
    <w:rsid w:val="0017126C"/>
    <w:rsid w:val="00171B3C"/>
    <w:rsid w:val="001720D2"/>
    <w:rsid w:val="00172AC3"/>
    <w:rsid w:val="00172F84"/>
    <w:rsid w:val="00173B9D"/>
    <w:rsid w:val="00173C65"/>
    <w:rsid w:val="00175DF4"/>
    <w:rsid w:val="001800CD"/>
    <w:rsid w:val="001822E0"/>
    <w:rsid w:val="001830B6"/>
    <w:rsid w:val="00183281"/>
    <w:rsid w:val="001836DC"/>
    <w:rsid w:val="0018445C"/>
    <w:rsid w:val="00184546"/>
    <w:rsid w:val="00185219"/>
    <w:rsid w:val="001854C2"/>
    <w:rsid w:val="00185A74"/>
    <w:rsid w:val="00185DBC"/>
    <w:rsid w:val="00187906"/>
    <w:rsid w:val="001900E3"/>
    <w:rsid w:val="00190ADB"/>
    <w:rsid w:val="00190DB0"/>
    <w:rsid w:val="00191853"/>
    <w:rsid w:val="001921E3"/>
    <w:rsid w:val="001926F1"/>
    <w:rsid w:val="00193114"/>
    <w:rsid w:val="00193903"/>
    <w:rsid w:val="0019402D"/>
    <w:rsid w:val="0019421B"/>
    <w:rsid w:val="00195B1B"/>
    <w:rsid w:val="00195FE8"/>
    <w:rsid w:val="00196949"/>
    <w:rsid w:val="00196D1F"/>
    <w:rsid w:val="00196EA2"/>
    <w:rsid w:val="001A027E"/>
    <w:rsid w:val="001A24B6"/>
    <w:rsid w:val="001A2999"/>
    <w:rsid w:val="001A29EC"/>
    <w:rsid w:val="001A2D15"/>
    <w:rsid w:val="001A3A5F"/>
    <w:rsid w:val="001A3F69"/>
    <w:rsid w:val="001A5B3F"/>
    <w:rsid w:val="001A6B64"/>
    <w:rsid w:val="001A6B89"/>
    <w:rsid w:val="001A6EF6"/>
    <w:rsid w:val="001A7550"/>
    <w:rsid w:val="001B0027"/>
    <w:rsid w:val="001B11E6"/>
    <w:rsid w:val="001B19BB"/>
    <w:rsid w:val="001B1ABA"/>
    <w:rsid w:val="001B2665"/>
    <w:rsid w:val="001B4754"/>
    <w:rsid w:val="001B4945"/>
    <w:rsid w:val="001B4C39"/>
    <w:rsid w:val="001B56C5"/>
    <w:rsid w:val="001B6AA6"/>
    <w:rsid w:val="001B6C4C"/>
    <w:rsid w:val="001B6D12"/>
    <w:rsid w:val="001B71CB"/>
    <w:rsid w:val="001B7B94"/>
    <w:rsid w:val="001B7E8A"/>
    <w:rsid w:val="001C2B35"/>
    <w:rsid w:val="001C44E7"/>
    <w:rsid w:val="001C4CD8"/>
    <w:rsid w:val="001C55CB"/>
    <w:rsid w:val="001C5D72"/>
    <w:rsid w:val="001C692D"/>
    <w:rsid w:val="001C6F68"/>
    <w:rsid w:val="001C7431"/>
    <w:rsid w:val="001C7816"/>
    <w:rsid w:val="001C7BFE"/>
    <w:rsid w:val="001D03CD"/>
    <w:rsid w:val="001D07FA"/>
    <w:rsid w:val="001D093A"/>
    <w:rsid w:val="001D0FB9"/>
    <w:rsid w:val="001D166E"/>
    <w:rsid w:val="001D25D9"/>
    <w:rsid w:val="001D39DC"/>
    <w:rsid w:val="001D3C23"/>
    <w:rsid w:val="001D3D5F"/>
    <w:rsid w:val="001D44B1"/>
    <w:rsid w:val="001D5A55"/>
    <w:rsid w:val="001D7109"/>
    <w:rsid w:val="001D7F95"/>
    <w:rsid w:val="001D7FFD"/>
    <w:rsid w:val="001E03CF"/>
    <w:rsid w:val="001E10A1"/>
    <w:rsid w:val="001E1A81"/>
    <w:rsid w:val="001E1D22"/>
    <w:rsid w:val="001E262F"/>
    <w:rsid w:val="001E2957"/>
    <w:rsid w:val="001E2C11"/>
    <w:rsid w:val="001E2DF7"/>
    <w:rsid w:val="001E2F65"/>
    <w:rsid w:val="001E3450"/>
    <w:rsid w:val="001E3F74"/>
    <w:rsid w:val="001E57F2"/>
    <w:rsid w:val="001E5F1A"/>
    <w:rsid w:val="001E602F"/>
    <w:rsid w:val="001E64E4"/>
    <w:rsid w:val="001E6BD0"/>
    <w:rsid w:val="001F1299"/>
    <w:rsid w:val="001F201C"/>
    <w:rsid w:val="001F257D"/>
    <w:rsid w:val="001F2F35"/>
    <w:rsid w:val="001F32E6"/>
    <w:rsid w:val="001F36B3"/>
    <w:rsid w:val="001F42AD"/>
    <w:rsid w:val="001F4A6E"/>
    <w:rsid w:val="001F53C8"/>
    <w:rsid w:val="001F652F"/>
    <w:rsid w:val="001F6A8C"/>
    <w:rsid w:val="001F6D80"/>
    <w:rsid w:val="001F74EE"/>
    <w:rsid w:val="001F77C7"/>
    <w:rsid w:val="00200156"/>
    <w:rsid w:val="00200860"/>
    <w:rsid w:val="00202A8C"/>
    <w:rsid w:val="00203B21"/>
    <w:rsid w:val="00204077"/>
    <w:rsid w:val="00204CB1"/>
    <w:rsid w:val="002054FF"/>
    <w:rsid w:val="002066DC"/>
    <w:rsid w:val="002071E1"/>
    <w:rsid w:val="002079A9"/>
    <w:rsid w:val="00210218"/>
    <w:rsid w:val="00210EED"/>
    <w:rsid w:val="00210F8D"/>
    <w:rsid w:val="00212EB4"/>
    <w:rsid w:val="00213536"/>
    <w:rsid w:val="00216C4D"/>
    <w:rsid w:val="00216E39"/>
    <w:rsid w:val="002177DB"/>
    <w:rsid w:val="00217BD8"/>
    <w:rsid w:val="00220E8E"/>
    <w:rsid w:val="00221906"/>
    <w:rsid w:val="00221EE8"/>
    <w:rsid w:val="002226C1"/>
    <w:rsid w:val="00223F69"/>
    <w:rsid w:val="00224A04"/>
    <w:rsid w:val="0022526E"/>
    <w:rsid w:val="002259B2"/>
    <w:rsid w:val="00225C17"/>
    <w:rsid w:val="00226507"/>
    <w:rsid w:val="00226839"/>
    <w:rsid w:val="00226843"/>
    <w:rsid w:val="00226ABE"/>
    <w:rsid w:val="00226DB3"/>
    <w:rsid w:val="00227E6E"/>
    <w:rsid w:val="00227EB3"/>
    <w:rsid w:val="002303B8"/>
    <w:rsid w:val="002313DB"/>
    <w:rsid w:val="00231E41"/>
    <w:rsid w:val="00232AAE"/>
    <w:rsid w:val="00232D1F"/>
    <w:rsid w:val="002330D5"/>
    <w:rsid w:val="002342D2"/>
    <w:rsid w:val="00234342"/>
    <w:rsid w:val="00234500"/>
    <w:rsid w:val="00235783"/>
    <w:rsid w:val="002364D3"/>
    <w:rsid w:val="00236C49"/>
    <w:rsid w:val="00237415"/>
    <w:rsid w:val="00240A77"/>
    <w:rsid w:val="00240D18"/>
    <w:rsid w:val="00240D1B"/>
    <w:rsid w:val="00241CE7"/>
    <w:rsid w:val="0024279F"/>
    <w:rsid w:val="00242E7A"/>
    <w:rsid w:val="00243F66"/>
    <w:rsid w:val="00244EDF"/>
    <w:rsid w:val="00245436"/>
    <w:rsid w:val="0024666B"/>
    <w:rsid w:val="002466A7"/>
    <w:rsid w:val="0024799B"/>
    <w:rsid w:val="00247AF4"/>
    <w:rsid w:val="0025001E"/>
    <w:rsid w:val="00250202"/>
    <w:rsid w:val="002502D4"/>
    <w:rsid w:val="00250F13"/>
    <w:rsid w:val="00252A61"/>
    <w:rsid w:val="00253B06"/>
    <w:rsid w:val="0025507B"/>
    <w:rsid w:val="00255510"/>
    <w:rsid w:val="00255D1E"/>
    <w:rsid w:val="002561EC"/>
    <w:rsid w:val="00256D2F"/>
    <w:rsid w:val="00257B53"/>
    <w:rsid w:val="00260292"/>
    <w:rsid w:val="0026032B"/>
    <w:rsid w:val="00261A07"/>
    <w:rsid w:val="00261A22"/>
    <w:rsid w:val="0026225B"/>
    <w:rsid w:val="002631F8"/>
    <w:rsid w:val="00264372"/>
    <w:rsid w:val="002647B4"/>
    <w:rsid w:val="0026511C"/>
    <w:rsid w:val="002652A7"/>
    <w:rsid w:val="00267F1E"/>
    <w:rsid w:val="0027074A"/>
    <w:rsid w:val="00270D37"/>
    <w:rsid w:val="002710E4"/>
    <w:rsid w:val="002720BD"/>
    <w:rsid w:val="00273029"/>
    <w:rsid w:val="00273103"/>
    <w:rsid w:val="00274E8F"/>
    <w:rsid w:val="002753B1"/>
    <w:rsid w:val="0027588D"/>
    <w:rsid w:val="00275A72"/>
    <w:rsid w:val="002769E9"/>
    <w:rsid w:val="00277ABA"/>
    <w:rsid w:val="00277D2C"/>
    <w:rsid w:val="002805E7"/>
    <w:rsid w:val="00280A5F"/>
    <w:rsid w:val="002821D0"/>
    <w:rsid w:val="00282547"/>
    <w:rsid w:val="0028265C"/>
    <w:rsid w:val="00282F9B"/>
    <w:rsid w:val="002858A2"/>
    <w:rsid w:val="002858DC"/>
    <w:rsid w:val="00285908"/>
    <w:rsid w:val="00286DE4"/>
    <w:rsid w:val="00286E02"/>
    <w:rsid w:val="002875D3"/>
    <w:rsid w:val="00287BE4"/>
    <w:rsid w:val="0029058F"/>
    <w:rsid w:val="00291684"/>
    <w:rsid w:val="00292AFD"/>
    <w:rsid w:val="0029349F"/>
    <w:rsid w:val="002935D6"/>
    <w:rsid w:val="00293DB2"/>
    <w:rsid w:val="00294B63"/>
    <w:rsid w:val="002A025C"/>
    <w:rsid w:val="002A05EB"/>
    <w:rsid w:val="002A0CF4"/>
    <w:rsid w:val="002A10B3"/>
    <w:rsid w:val="002A1452"/>
    <w:rsid w:val="002A1B58"/>
    <w:rsid w:val="002A29C0"/>
    <w:rsid w:val="002A5B51"/>
    <w:rsid w:val="002A5C05"/>
    <w:rsid w:val="002A61BC"/>
    <w:rsid w:val="002A667C"/>
    <w:rsid w:val="002A7124"/>
    <w:rsid w:val="002A787D"/>
    <w:rsid w:val="002A7E87"/>
    <w:rsid w:val="002B03A1"/>
    <w:rsid w:val="002B16FE"/>
    <w:rsid w:val="002B1BC0"/>
    <w:rsid w:val="002B1EE7"/>
    <w:rsid w:val="002B4188"/>
    <w:rsid w:val="002B4B97"/>
    <w:rsid w:val="002B4D76"/>
    <w:rsid w:val="002B5287"/>
    <w:rsid w:val="002B543D"/>
    <w:rsid w:val="002B54BA"/>
    <w:rsid w:val="002B5714"/>
    <w:rsid w:val="002B5F5D"/>
    <w:rsid w:val="002B6A17"/>
    <w:rsid w:val="002B6CEB"/>
    <w:rsid w:val="002B75C5"/>
    <w:rsid w:val="002B793B"/>
    <w:rsid w:val="002B7CB5"/>
    <w:rsid w:val="002C00F3"/>
    <w:rsid w:val="002C16D0"/>
    <w:rsid w:val="002C23F5"/>
    <w:rsid w:val="002C2BB8"/>
    <w:rsid w:val="002C55D7"/>
    <w:rsid w:val="002C5F59"/>
    <w:rsid w:val="002C69EE"/>
    <w:rsid w:val="002C6CCE"/>
    <w:rsid w:val="002D0528"/>
    <w:rsid w:val="002D0AE4"/>
    <w:rsid w:val="002D25F1"/>
    <w:rsid w:val="002D2984"/>
    <w:rsid w:val="002D3AEB"/>
    <w:rsid w:val="002D4897"/>
    <w:rsid w:val="002D4B3B"/>
    <w:rsid w:val="002D4B70"/>
    <w:rsid w:val="002D4FB9"/>
    <w:rsid w:val="002D52AB"/>
    <w:rsid w:val="002D5E44"/>
    <w:rsid w:val="002D60B6"/>
    <w:rsid w:val="002D6AA9"/>
    <w:rsid w:val="002D6BFF"/>
    <w:rsid w:val="002D6C04"/>
    <w:rsid w:val="002E043C"/>
    <w:rsid w:val="002E1AD4"/>
    <w:rsid w:val="002E1D3C"/>
    <w:rsid w:val="002E6A9E"/>
    <w:rsid w:val="002E7EAE"/>
    <w:rsid w:val="002F00DB"/>
    <w:rsid w:val="002F07E5"/>
    <w:rsid w:val="002F1084"/>
    <w:rsid w:val="002F1793"/>
    <w:rsid w:val="002F20A6"/>
    <w:rsid w:val="002F3C2F"/>
    <w:rsid w:val="002F47BD"/>
    <w:rsid w:val="002F4C9F"/>
    <w:rsid w:val="002F50B1"/>
    <w:rsid w:val="002F68C7"/>
    <w:rsid w:val="002F6BCE"/>
    <w:rsid w:val="002F6CEA"/>
    <w:rsid w:val="002F7926"/>
    <w:rsid w:val="003001D0"/>
    <w:rsid w:val="00300250"/>
    <w:rsid w:val="003005B6"/>
    <w:rsid w:val="0030064B"/>
    <w:rsid w:val="00300B1F"/>
    <w:rsid w:val="003011D6"/>
    <w:rsid w:val="00301D2B"/>
    <w:rsid w:val="00302281"/>
    <w:rsid w:val="003032C8"/>
    <w:rsid w:val="003037C5"/>
    <w:rsid w:val="00303A33"/>
    <w:rsid w:val="00303EF1"/>
    <w:rsid w:val="00303F5D"/>
    <w:rsid w:val="003042CF"/>
    <w:rsid w:val="00304500"/>
    <w:rsid w:val="00305B43"/>
    <w:rsid w:val="00305E2D"/>
    <w:rsid w:val="003060E3"/>
    <w:rsid w:val="0030719C"/>
    <w:rsid w:val="0030747A"/>
    <w:rsid w:val="003117A5"/>
    <w:rsid w:val="00311CEA"/>
    <w:rsid w:val="00312346"/>
    <w:rsid w:val="0031237B"/>
    <w:rsid w:val="003126C6"/>
    <w:rsid w:val="00312C2F"/>
    <w:rsid w:val="00314372"/>
    <w:rsid w:val="0031495E"/>
    <w:rsid w:val="00315430"/>
    <w:rsid w:val="0032037D"/>
    <w:rsid w:val="00320A0D"/>
    <w:rsid w:val="00321683"/>
    <w:rsid w:val="00322413"/>
    <w:rsid w:val="0032263D"/>
    <w:rsid w:val="00323804"/>
    <w:rsid w:val="00323F9E"/>
    <w:rsid w:val="00324A32"/>
    <w:rsid w:val="00325610"/>
    <w:rsid w:val="00325B7D"/>
    <w:rsid w:val="00326E0E"/>
    <w:rsid w:val="00326E89"/>
    <w:rsid w:val="00326E9F"/>
    <w:rsid w:val="003270E2"/>
    <w:rsid w:val="00332E00"/>
    <w:rsid w:val="00332E86"/>
    <w:rsid w:val="00333A08"/>
    <w:rsid w:val="00334906"/>
    <w:rsid w:val="00334C6F"/>
    <w:rsid w:val="003358A3"/>
    <w:rsid w:val="00335EAB"/>
    <w:rsid w:val="003366A8"/>
    <w:rsid w:val="0033741F"/>
    <w:rsid w:val="003374C0"/>
    <w:rsid w:val="00337585"/>
    <w:rsid w:val="00340566"/>
    <w:rsid w:val="003405F4"/>
    <w:rsid w:val="0034202F"/>
    <w:rsid w:val="0034241F"/>
    <w:rsid w:val="00342BAD"/>
    <w:rsid w:val="00342F16"/>
    <w:rsid w:val="00343047"/>
    <w:rsid w:val="00343FE5"/>
    <w:rsid w:val="00344F1E"/>
    <w:rsid w:val="00346F88"/>
    <w:rsid w:val="00347F74"/>
    <w:rsid w:val="00350293"/>
    <w:rsid w:val="00350DC0"/>
    <w:rsid w:val="00352267"/>
    <w:rsid w:val="003524B1"/>
    <w:rsid w:val="00353AB5"/>
    <w:rsid w:val="003544A9"/>
    <w:rsid w:val="00354D85"/>
    <w:rsid w:val="00361C74"/>
    <w:rsid w:val="00361CED"/>
    <w:rsid w:val="00362A54"/>
    <w:rsid w:val="00362ECD"/>
    <w:rsid w:val="003669F2"/>
    <w:rsid w:val="003671AB"/>
    <w:rsid w:val="00370D85"/>
    <w:rsid w:val="00371142"/>
    <w:rsid w:val="003737FE"/>
    <w:rsid w:val="00373932"/>
    <w:rsid w:val="00374D2A"/>
    <w:rsid w:val="0037587B"/>
    <w:rsid w:val="00375D4F"/>
    <w:rsid w:val="00376E5B"/>
    <w:rsid w:val="003800E5"/>
    <w:rsid w:val="0038280A"/>
    <w:rsid w:val="00382919"/>
    <w:rsid w:val="003840B2"/>
    <w:rsid w:val="00385164"/>
    <w:rsid w:val="003864EF"/>
    <w:rsid w:val="003874C9"/>
    <w:rsid w:val="003879EB"/>
    <w:rsid w:val="00391CD9"/>
    <w:rsid w:val="0039214D"/>
    <w:rsid w:val="00392BB9"/>
    <w:rsid w:val="003931E9"/>
    <w:rsid w:val="00393D6B"/>
    <w:rsid w:val="00394030"/>
    <w:rsid w:val="00394E56"/>
    <w:rsid w:val="00395AE2"/>
    <w:rsid w:val="00396918"/>
    <w:rsid w:val="00396E23"/>
    <w:rsid w:val="00396FD8"/>
    <w:rsid w:val="003975EA"/>
    <w:rsid w:val="003A1822"/>
    <w:rsid w:val="003A21E5"/>
    <w:rsid w:val="003A28BF"/>
    <w:rsid w:val="003A2BEB"/>
    <w:rsid w:val="003A3F59"/>
    <w:rsid w:val="003A53F1"/>
    <w:rsid w:val="003A5D6C"/>
    <w:rsid w:val="003A601D"/>
    <w:rsid w:val="003A7069"/>
    <w:rsid w:val="003A7632"/>
    <w:rsid w:val="003A7B4E"/>
    <w:rsid w:val="003B0E06"/>
    <w:rsid w:val="003B1730"/>
    <w:rsid w:val="003B3402"/>
    <w:rsid w:val="003B348F"/>
    <w:rsid w:val="003B5346"/>
    <w:rsid w:val="003B5ABF"/>
    <w:rsid w:val="003C0A6E"/>
    <w:rsid w:val="003C120C"/>
    <w:rsid w:val="003C14E0"/>
    <w:rsid w:val="003C2741"/>
    <w:rsid w:val="003C316B"/>
    <w:rsid w:val="003C3348"/>
    <w:rsid w:val="003C3D7F"/>
    <w:rsid w:val="003C45A6"/>
    <w:rsid w:val="003C4FEE"/>
    <w:rsid w:val="003C522F"/>
    <w:rsid w:val="003C60B2"/>
    <w:rsid w:val="003C76B1"/>
    <w:rsid w:val="003D068E"/>
    <w:rsid w:val="003D1244"/>
    <w:rsid w:val="003D1694"/>
    <w:rsid w:val="003D1DFB"/>
    <w:rsid w:val="003D205C"/>
    <w:rsid w:val="003D2614"/>
    <w:rsid w:val="003D3839"/>
    <w:rsid w:val="003D3D0D"/>
    <w:rsid w:val="003D42FF"/>
    <w:rsid w:val="003D473A"/>
    <w:rsid w:val="003D47C3"/>
    <w:rsid w:val="003D66A2"/>
    <w:rsid w:val="003D7F5D"/>
    <w:rsid w:val="003E0F2A"/>
    <w:rsid w:val="003E122F"/>
    <w:rsid w:val="003E143D"/>
    <w:rsid w:val="003E1E66"/>
    <w:rsid w:val="003E2591"/>
    <w:rsid w:val="003E3839"/>
    <w:rsid w:val="003E4246"/>
    <w:rsid w:val="003E43F1"/>
    <w:rsid w:val="003E54AA"/>
    <w:rsid w:val="003E6069"/>
    <w:rsid w:val="003E70A2"/>
    <w:rsid w:val="003E7EDB"/>
    <w:rsid w:val="003E7F08"/>
    <w:rsid w:val="003F0459"/>
    <w:rsid w:val="003F107F"/>
    <w:rsid w:val="003F1B6E"/>
    <w:rsid w:val="003F2A94"/>
    <w:rsid w:val="003F2B01"/>
    <w:rsid w:val="003F2DEF"/>
    <w:rsid w:val="003F3183"/>
    <w:rsid w:val="003F4DF6"/>
    <w:rsid w:val="003F4F4E"/>
    <w:rsid w:val="004004D0"/>
    <w:rsid w:val="00400F82"/>
    <w:rsid w:val="00401A1D"/>
    <w:rsid w:val="00401F5A"/>
    <w:rsid w:val="00402B31"/>
    <w:rsid w:val="00405491"/>
    <w:rsid w:val="00405708"/>
    <w:rsid w:val="00406E56"/>
    <w:rsid w:val="0040714E"/>
    <w:rsid w:val="00407523"/>
    <w:rsid w:val="00410972"/>
    <w:rsid w:val="004125F0"/>
    <w:rsid w:val="004126D0"/>
    <w:rsid w:val="00412A4C"/>
    <w:rsid w:val="004131E0"/>
    <w:rsid w:val="004138BB"/>
    <w:rsid w:val="004145FF"/>
    <w:rsid w:val="004149A1"/>
    <w:rsid w:val="00414E91"/>
    <w:rsid w:val="00414F94"/>
    <w:rsid w:val="004156CD"/>
    <w:rsid w:val="004163E5"/>
    <w:rsid w:val="00416729"/>
    <w:rsid w:val="00417758"/>
    <w:rsid w:val="00422CB2"/>
    <w:rsid w:val="00424B46"/>
    <w:rsid w:val="00425274"/>
    <w:rsid w:val="004257F8"/>
    <w:rsid w:val="0042614F"/>
    <w:rsid w:val="00426B3A"/>
    <w:rsid w:val="00426FE0"/>
    <w:rsid w:val="00430903"/>
    <w:rsid w:val="004309EB"/>
    <w:rsid w:val="0043164F"/>
    <w:rsid w:val="00431792"/>
    <w:rsid w:val="00431EA5"/>
    <w:rsid w:val="004320CA"/>
    <w:rsid w:val="004325C4"/>
    <w:rsid w:val="00433AD0"/>
    <w:rsid w:val="00434AA6"/>
    <w:rsid w:val="00435183"/>
    <w:rsid w:val="0043708B"/>
    <w:rsid w:val="00437128"/>
    <w:rsid w:val="00441053"/>
    <w:rsid w:val="004417B5"/>
    <w:rsid w:val="00441E05"/>
    <w:rsid w:val="00442887"/>
    <w:rsid w:val="00442B77"/>
    <w:rsid w:val="00443ACD"/>
    <w:rsid w:val="00443FA4"/>
    <w:rsid w:val="004446C9"/>
    <w:rsid w:val="00445915"/>
    <w:rsid w:val="00447926"/>
    <w:rsid w:val="00451515"/>
    <w:rsid w:val="00451F45"/>
    <w:rsid w:val="004527F6"/>
    <w:rsid w:val="0045322A"/>
    <w:rsid w:val="00454724"/>
    <w:rsid w:val="00454A5B"/>
    <w:rsid w:val="00454EA2"/>
    <w:rsid w:val="00455C1C"/>
    <w:rsid w:val="0045626A"/>
    <w:rsid w:val="004563A1"/>
    <w:rsid w:val="0045681C"/>
    <w:rsid w:val="004568AA"/>
    <w:rsid w:val="00457884"/>
    <w:rsid w:val="00457DEF"/>
    <w:rsid w:val="00461913"/>
    <w:rsid w:val="00461D8C"/>
    <w:rsid w:val="00462773"/>
    <w:rsid w:val="00462AEB"/>
    <w:rsid w:val="0046405F"/>
    <w:rsid w:val="00464629"/>
    <w:rsid w:val="00464721"/>
    <w:rsid w:val="00465557"/>
    <w:rsid w:val="004655A3"/>
    <w:rsid w:val="0047088E"/>
    <w:rsid w:val="00471062"/>
    <w:rsid w:val="00471230"/>
    <w:rsid w:val="00471247"/>
    <w:rsid w:val="0047174B"/>
    <w:rsid w:val="00471CBC"/>
    <w:rsid w:val="00472788"/>
    <w:rsid w:val="00472AE4"/>
    <w:rsid w:val="00472B86"/>
    <w:rsid w:val="00472E90"/>
    <w:rsid w:val="00473589"/>
    <w:rsid w:val="0047381E"/>
    <w:rsid w:val="00473D04"/>
    <w:rsid w:val="004768AF"/>
    <w:rsid w:val="004772F5"/>
    <w:rsid w:val="00481121"/>
    <w:rsid w:val="0048112B"/>
    <w:rsid w:val="004817AD"/>
    <w:rsid w:val="00483AF2"/>
    <w:rsid w:val="004845A3"/>
    <w:rsid w:val="00484713"/>
    <w:rsid w:val="00484F3C"/>
    <w:rsid w:val="00485261"/>
    <w:rsid w:val="004863AC"/>
    <w:rsid w:val="004867A1"/>
    <w:rsid w:val="00486FD7"/>
    <w:rsid w:val="0049089D"/>
    <w:rsid w:val="00491EEC"/>
    <w:rsid w:val="004927FD"/>
    <w:rsid w:val="00492A3B"/>
    <w:rsid w:val="00492EDC"/>
    <w:rsid w:val="0049379F"/>
    <w:rsid w:val="00493CAD"/>
    <w:rsid w:val="004945C6"/>
    <w:rsid w:val="00494676"/>
    <w:rsid w:val="00494C52"/>
    <w:rsid w:val="00495050"/>
    <w:rsid w:val="0049563A"/>
    <w:rsid w:val="00495895"/>
    <w:rsid w:val="004960D0"/>
    <w:rsid w:val="00497D8A"/>
    <w:rsid w:val="004A0402"/>
    <w:rsid w:val="004A0ADF"/>
    <w:rsid w:val="004A0E54"/>
    <w:rsid w:val="004A0EB9"/>
    <w:rsid w:val="004A3851"/>
    <w:rsid w:val="004A4455"/>
    <w:rsid w:val="004A5372"/>
    <w:rsid w:val="004A5469"/>
    <w:rsid w:val="004A6696"/>
    <w:rsid w:val="004A6787"/>
    <w:rsid w:val="004A7951"/>
    <w:rsid w:val="004B06E0"/>
    <w:rsid w:val="004B1499"/>
    <w:rsid w:val="004B40DF"/>
    <w:rsid w:val="004B4321"/>
    <w:rsid w:val="004B43E6"/>
    <w:rsid w:val="004B6281"/>
    <w:rsid w:val="004B6423"/>
    <w:rsid w:val="004B6606"/>
    <w:rsid w:val="004B734B"/>
    <w:rsid w:val="004B7586"/>
    <w:rsid w:val="004B7D7F"/>
    <w:rsid w:val="004B7E5E"/>
    <w:rsid w:val="004C0740"/>
    <w:rsid w:val="004C1391"/>
    <w:rsid w:val="004C1FF6"/>
    <w:rsid w:val="004C2050"/>
    <w:rsid w:val="004C29D6"/>
    <w:rsid w:val="004C37C5"/>
    <w:rsid w:val="004C571C"/>
    <w:rsid w:val="004C5852"/>
    <w:rsid w:val="004C6278"/>
    <w:rsid w:val="004C6EE9"/>
    <w:rsid w:val="004C771E"/>
    <w:rsid w:val="004C7AA3"/>
    <w:rsid w:val="004D0229"/>
    <w:rsid w:val="004D027C"/>
    <w:rsid w:val="004D1EB6"/>
    <w:rsid w:val="004D2973"/>
    <w:rsid w:val="004D36E5"/>
    <w:rsid w:val="004D3B32"/>
    <w:rsid w:val="004D42AB"/>
    <w:rsid w:val="004D4958"/>
    <w:rsid w:val="004D51C3"/>
    <w:rsid w:val="004D542A"/>
    <w:rsid w:val="004D6532"/>
    <w:rsid w:val="004D6B16"/>
    <w:rsid w:val="004D6BBC"/>
    <w:rsid w:val="004E14C3"/>
    <w:rsid w:val="004E2DC5"/>
    <w:rsid w:val="004E34E3"/>
    <w:rsid w:val="004E4ADA"/>
    <w:rsid w:val="004E4E98"/>
    <w:rsid w:val="004E684C"/>
    <w:rsid w:val="004E77E7"/>
    <w:rsid w:val="004E7B23"/>
    <w:rsid w:val="004F0066"/>
    <w:rsid w:val="004F0838"/>
    <w:rsid w:val="004F115C"/>
    <w:rsid w:val="004F2EAF"/>
    <w:rsid w:val="004F41DF"/>
    <w:rsid w:val="004F557A"/>
    <w:rsid w:val="004F6996"/>
    <w:rsid w:val="004F6E93"/>
    <w:rsid w:val="004F7F6A"/>
    <w:rsid w:val="00501445"/>
    <w:rsid w:val="005027AB"/>
    <w:rsid w:val="00503506"/>
    <w:rsid w:val="00503F94"/>
    <w:rsid w:val="005042F0"/>
    <w:rsid w:val="00504560"/>
    <w:rsid w:val="005045B8"/>
    <w:rsid w:val="00504C79"/>
    <w:rsid w:val="00507E7F"/>
    <w:rsid w:val="005106D6"/>
    <w:rsid w:val="00511291"/>
    <w:rsid w:val="00512E89"/>
    <w:rsid w:val="005137D4"/>
    <w:rsid w:val="00514F66"/>
    <w:rsid w:val="0051652D"/>
    <w:rsid w:val="0051667D"/>
    <w:rsid w:val="0051672D"/>
    <w:rsid w:val="005177CD"/>
    <w:rsid w:val="00517B9D"/>
    <w:rsid w:val="00520950"/>
    <w:rsid w:val="0052137A"/>
    <w:rsid w:val="005216C3"/>
    <w:rsid w:val="005219B5"/>
    <w:rsid w:val="00521D42"/>
    <w:rsid w:val="00521F10"/>
    <w:rsid w:val="0052234A"/>
    <w:rsid w:val="005223DC"/>
    <w:rsid w:val="00522689"/>
    <w:rsid w:val="00522F88"/>
    <w:rsid w:val="00523511"/>
    <w:rsid w:val="0052396E"/>
    <w:rsid w:val="00525A6C"/>
    <w:rsid w:val="00525AE5"/>
    <w:rsid w:val="00526D7F"/>
    <w:rsid w:val="00526DA5"/>
    <w:rsid w:val="00527AC6"/>
    <w:rsid w:val="00530061"/>
    <w:rsid w:val="005300A9"/>
    <w:rsid w:val="00530D7E"/>
    <w:rsid w:val="00531B65"/>
    <w:rsid w:val="00532108"/>
    <w:rsid w:val="005321B4"/>
    <w:rsid w:val="0053362F"/>
    <w:rsid w:val="00534FE1"/>
    <w:rsid w:val="00535B73"/>
    <w:rsid w:val="00535C98"/>
    <w:rsid w:val="00535CC7"/>
    <w:rsid w:val="00536F97"/>
    <w:rsid w:val="00537510"/>
    <w:rsid w:val="00537D66"/>
    <w:rsid w:val="0054092F"/>
    <w:rsid w:val="005420B7"/>
    <w:rsid w:val="00542210"/>
    <w:rsid w:val="005422DE"/>
    <w:rsid w:val="005428E2"/>
    <w:rsid w:val="005428F5"/>
    <w:rsid w:val="00542E56"/>
    <w:rsid w:val="00543012"/>
    <w:rsid w:val="00543140"/>
    <w:rsid w:val="00544AFC"/>
    <w:rsid w:val="00545CFC"/>
    <w:rsid w:val="005462B4"/>
    <w:rsid w:val="005465CC"/>
    <w:rsid w:val="0054724D"/>
    <w:rsid w:val="00551B20"/>
    <w:rsid w:val="00552BCA"/>
    <w:rsid w:val="0055399E"/>
    <w:rsid w:val="00553D0B"/>
    <w:rsid w:val="00554182"/>
    <w:rsid w:val="00555DB7"/>
    <w:rsid w:val="00556988"/>
    <w:rsid w:val="0055720B"/>
    <w:rsid w:val="00557B26"/>
    <w:rsid w:val="00560DB6"/>
    <w:rsid w:val="00560F28"/>
    <w:rsid w:val="0056110E"/>
    <w:rsid w:val="00562173"/>
    <w:rsid w:val="00562AB4"/>
    <w:rsid w:val="0056303E"/>
    <w:rsid w:val="005635D8"/>
    <w:rsid w:val="005636CA"/>
    <w:rsid w:val="00563BD6"/>
    <w:rsid w:val="00564805"/>
    <w:rsid w:val="00565274"/>
    <w:rsid w:val="005712B3"/>
    <w:rsid w:val="00572321"/>
    <w:rsid w:val="00572F43"/>
    <w:rsid w:val="00573591"/>
    <w:rsid w:val="00573786"/>
    <w:rsid w:val="00573CB6"/>
    <w:rsid w:val="00573F77"/>
    <w:rsid w:val="0057599A"/>
    <w:rsid w:val="0057629F"/>
    <w:rsid w:val="00577964"/>
    <w:rsid w:val="00580E20"/>
    <w:rsid w:val="00582959"/>
    <w:rsid w:val="005829C2"/>
    <w:rsid w:val="00582CB1"/>
    <w:rsid w:val="00583FAB"/>
    <w:rsid w:val="00584107"/>
    <w:rsid w:val="00584919"/>
    <w:rsid w:val="005849C2"/>
    <w:rsid w:val="00585995"/>
    <w:rsid w:val="00585DBC"/>
    <w:rsid w:val="00587472"/>
    <w:rsid w:val="00587661"/>
    <w:rsid w:val="005928D0"/>
    <w:rsid w:val="005938F5"/>
    <w:rsid w:val="00593C6F"/>
    <w:rsid w:val="0059493B"/>
    <w:rsid w:val="00597AAA"/>
    <w:rsid w:val="005A06CF"/>
    <w:rsid w:val="005A0F3A"/>
    <w:rsid w:val="005A0F9E"/>
    <w:rsid w:val="005A1A53"/>
    <w:rsid w:val="005A2F35"/>
    <w:rsid w:val="005A3C81"/>
    <w:rsid w:val="005A4F3C"/>
    <w:rsid w:val="005A5CF4"/>
    <w:rsid w:val="005A73F6"/>
    <w:rsid w:val="005B1B73"/>
    <w:rsid w:val="005B22D3"/>
    <w:rsid w:val="005B23C5"/>
    <w:rsid w:val="005B2564"/>
    <w:rsid w:val="005B26AC"/>
    <w:rsid w:val="005B2BA7"/>
    <w:rsid w:val="005B4547"/>
    <w:rsid w:val="005B487D"/>
    <w:rsid w:val="005B59EE"/>
    <w:rsid w:val="005B5E84"/>
    <w:rsid w:val="005B68A5"/>
    <w:rsid w:val="005B6C9B"/>
    <w:rsid w:val="005B6EAB"/>
    <w:rsid w:val="005B731B"/>
    <w:rsid w:val="005B7F81"/>
    <w:rsid w:val="005C0B98"/>
    <w:rsid w:val="005C1C6B"/>
    <w:rsid w:val="005C2731"/>
    <w:rsid w:val="005C2D4D"/>
    <w:rsid w:val="005C2D89"/>
    <w:rsid w:val="005C414A"/>
    <w:rsid w:val="005C4649"/>
    <w:rsid w:val="005C4706"/>
    <w:rsid w:val="005C5222"/>
    <w:rsid w:val="005C52FE"/>
    <w:rsid w:val="005C6009"/>
    <w:rsid w:val="005C650A"/>
    <w:rsid w:val="005C6C3C"/>
    <w:rsid w:val="005D0526"/>
    <w:rsid w:val="005D2015"/>
    <w:rsid w:val="005D26C6"/>
    <w:rsid w:val="005D276D"/>
    <w:rsid w:val="005D2A95"/>
    <w:rsid w:val="005D3C45"/>
    <w:rsid w:val="005D43E8"/>
    <w:rsid w:val="005D55EB"/>
    <w:rsid w:val="005D5FB9"/>
    <w:rsid w:val="005D608C"/>
    <w:rsid w:val="005D6D38"/>
    <w:rsid w:val="005E095B"/>
    <w:rsid w:val="005E1123"/>
    <w:rsid w:val="005E1771"/>
    <w:rsid w:val="005E2829"/>
    <w:rsid w:val="005E2EC3"/>
    <w:rsid w:val="005E338F"/>
    <w:rsid w:val="005E6688"/>
    <w:rsid w:val="005E68B6"/>
    <w:rsid w:val="005E7313"/>
    <w:rsid w:val="005E7330"/>
    <w:rsid w:val="005F059B"/>
    <w:rsid w:val="005F0FC8"/>
    <w:rsid w:val="005F1A15"/>
    <w:rsid w:val="005F2174"/>
    <w:rsid w:val="005F3F8B"/>
    <w:rsid w:val="005F4156"/>
    <w:rsid w:val="005F47EC"/>
    <w:rsid w:val="005F563D"/>
    <w:rsid w:val="005F566D"/>
    <w:rsid w:val="005F64A3"/>
    <w:rsid w:val="00600888"/>
    <w:rsid w:val="00600A62"/>
    <w:rsid w:val="00600D60"/>
    <w:rsid w:val="006012C8"/>
    <w:rsid w:val="006018B6"/>
    <w:rsid w:val="00601C6C"/>
    <w:rsid w:val="006024FD"/>
    <w:rsid w:val="006029F1"/>
    <w:rsid w:val="00602A04"/>
    <w:rsid w:val="00602CB1"/>
    <w:rsid w:val="00603D86"/>
    <w:rsid w:val="006046C4"/>
    <w:rsid w:val="00604D96"/>
    <w:rsid w:val="00604FC2"/>
    <w:rsid w:val="00605AB8"/>
    <w:rsid w:val="00605F98"/>
    <w:rsid w:val="00606483"/>
    <w:rsid w:val="0061186F"/>
    <w:rsid w:val="006125CD"/>
    <w:rsid w:val="0061287C"/>
    <w:rsid w:val="00612C4F"/>
    <w:rsid w:val="0061685E"/>
    <w:rsid w:val="00616ADE"/>
    <w:rsid w:val="00617683"/>
    <w:rsid w:val="006177F8"/>
    <w:rsid w:val="00617A98"/>
    <w:rsid w:val="00620B10"/>
    <w:rsid w:val="00621623"/>
    <w:rsid w:val="0062335E"/>
    <w:rsid w:val="006242FC"/>
    <w:rsid w:val="00625A3F"/>
    <w:rsid w:val="006261B9"/>
    <w:rsid w:val="00626CD5"/>
    <w:rsid w:val="00627CAF"/>
    <w:rsid w:val="006324EA"/>
    <w:rsid w:val="00632667"/>
    <w:rsid w:val="00632EB5"/>
    <w:rsid w:val="006331D0"/>
    <w:rsid w:val="00633736"/>
    <w:rsid w:val="00634008"/>
    <w:rsid w:val="00634039"/>
    <w:rsid w:val="006347ED"/>
    <w:rsid w:val="00634866"/>
    <w:rsid w:val="0063604E"/>
    <w:rsid w:val="0063626B"/>
    <w:rsid w:val="00640D1C"/>
    <w:rsid w:val="006414C1"/>
    <w:rsid w:val="00641AAD"/>
    <w:rsid w:val="00642296"/>
    <w:rsid w:val="00644931"/>
    <w:rsid w:val="00645D34"/>
    <w:rsid w:val="006460E3"/>
    <w:rsid w:val="006461B3"/>
    <w:rsid w:val="00651D0F"/>
    <w:rsid w:val="006522DE"/>
    <w:rsid w:val="006524ED"/>
    <w:rsid w:val="00652548"/>
    <w:rsid w:val="006530A8"/>
    <w:rsid w:val="00653861"/>
    <w:rsid w:val="00653DD2"/>
    <w:rsid w:val="006553F0"/>
    <w:rsid w:val="00655F3E"/>
    <w:rsid w:val="00656B7E"/>
    <w:rsid w:val="00657E0B"/>
    <w:rsid w:val="00660252"/>
    <w:rsid w:val="0066098B"/>
    <w:rsid w:val="0066105A"/>
    <w:rsid w:val="00662295"/>
    <w:rsid w:val="00662E8A"/>
    <w:rsid w:val="00665414"/>
    <w:rsid w:val="00667DC8"/>
    <w:rsid w:val="00667DDD"/>
    <w:rsid w:val="00672480"/>
    <w:rsid w:val="006726AB"/>
    <w:rsid w:val="0067312F"/>
    <w:rsid w:val="00673A0A"/>
    <w:rsid w:val="00674223"/>
    <w:rsid w:val="0067494E"/>
    <w:rsid w:val="0067708D"/>
    <w:rsid w:val="0067793D"/>
    <w:rsid w:val="006801C7"/>
    <w:rsid w:val="006803FC"/>
    <w:rsid w:val="00680F0E"/>
    <w:rsid w:val="006828F2"/>
    <w:rsid w:val="00682E0E"/>
    <w:rsid w:val="0068365C"/>
    <w:rsid w:val="00684F77"/>
    <w:rsid w:val="006855B2"/>
    <w:rsid w:val="006862B0"/>
    <w:rsid w:val="006868FD"/>
    <w:rsid w:val="00686A2C"/>
    <w:rsid w:val="00686F60"/>
    <w:rsid w:val="006870EF"/>
    <w:rsid w:val="00687628"/>
    <w:rsid w:val="00687682"/>
    <w:rsid w:val="00690585"/>
    <w:rsid w:val="006906F2"/>
    <w:rsid w:val="0069142A"/>
    <w:rsid w:val="00691484"/>
    <w:rsid w:val="006915E7"/>
    <w:rsid w:val="00691612"/>
    <w:rsid w:val="00691E18"/>
    <w:rsid w:val="00691F79"/>
    <w:rsid w:val="00692EB7"/>
    <w:rsid w:val="00693188"/>
    <w:rsid w:val="006938D0"/>
    <w:rsid w:val="00694147"/>
    <w:rsid w:val="0069486A"/>
    <w:rsid w:val="00694873"/>
    <w:rsid w:val="006954BC"/>
    <w:rsid w:val="00695DA6"/>
    <w:rsid w:val="006A0AE8"/>
    <w:rsid w:val="006A1D72"/>
    <w:rsid w:val="006A2E22"/>
    <w:rsid w:val="006A3431"/>
    <w:rsid w:val="006A5B63"/>
    <w:rsid w:val="006A6B7F"/>
    <w:rsid w:val="006A6C26"/>
    <w:rsid w:val="006A705B"/>
    <w:rsid w:val="006B0D92"/>
    <w:rsid w:val="006B1D6C"/>
    <w:rsid w:val="006B274A"/>
    <w:rsid w:val="006B3635"/>
    <w:rsid w:val="006B3641"/>
    <w:rsid w:val="006B393F"/>
    <w:rsid w:val="006B4617"/>
    <w:rsid w:val="006B4B5F"/>
    <w:rsid w:val="006B4C6B"/>
    <w:rsid w:val="006B4CC6"/>
    <w:rsid w:val="006B591F"/>
    <w:rsid w:val="006B61C8"/>
    <w:rsid w:val="006B62E8"/>
    <w:rsid w:val="006B6A99"/>
    <w:rsid w:val="006C04CF"/>
    <w:rsid w:val="006C17F3"/>
    <w:rsid w:val="006C1839"/>
    <w:rsid w:val="006C1FEA"/>
    <w:rsid w:val="006C3AF9"/>
    <w:rsid w:val="006C51DF"/>
    <w:rsid w:val="006C58AB"/>
    <w:rsid w:val="006C6923"/>
    <w:rsid w:val="006D1A3B"/>
    <w:rsid w:val="006D397D"/>
    <w:rsid w:val="006D4135"/>
    <w:rsid w:val="006D4AD6"/>
    <w:rsid w:val="006D56D2"/>
    <w:rsid w:val="006D5CE5"/>
    <w:rsid w:val="006D5D09"/>
    <w:rsid w:val="006D5DA9"/>
    <w:rsid w:val="006D6667"/>
    <w:rsid w:val="006D7CE8"/>
    <w:rsid w:val="006D7CF8"/>
    <w:rsid w:val="006E2AB9"/>
    <w:rsid w:val="006E2E50"/>
    <w:rsid w:val="006E3243"/>
    <w:rsid w:val="006E4723"/>
    <w:rsid w:val="006E4B38"/>
    <w:rsid w:val="006E54F6"/>
    <w:rsid w:val="006E5A84"/>
    <w:rsid w:val="006E5F2C"/>
    <w:rsid w:val="006E6435"/>
    <w:rsid w:val="006E73F2"/>
    <w:rsid w:val="006F06CD"/>
    <w:rsid w:val="006F0760"/>
    <w:rsid w:val="006F11BD"/>
    <w:rsid w:val="006F17DE"/>
    <w:rsid w:val="006F1C34"/>
    <w:rsid w:val="006F2606"/>
    <w:rsid w:val="006F4412"/>
    <w:rsid w:val="006F56B1"/>
    <w:rsid w:val="006F5C88"/>
    <w:rsid w:val="0070030A"/>
    <w:rsid w:val="0070083F"/>
    <w:rsid w:val="00700942"/>
    <w:rsid w:val="00700DBE"/>
    <w:rsid w:val="00701336"/>
    <w:rsid w:val="00701847"/>
    <w:rsid w:val="00701C53"/>
    <w:rsid w:val="0070224F"/>
    <w:rsid w:val="00702315"/>
    <w:rsid w:val="00702727"/>
    <w:rsid w:val="007032F9"/>
    <w:rsid w:val="00703D1F"/>
    <w:rsid w:val="007052C3"/>
    <w:rsid w:val="007063A3"/>
    <w:rsid w:val="007064C0"/>
    <w:rsid w:val="007071B7"/>
    <w:rsid w:val="00707AA0"/>
    <w:rsid w:val="00710788"/>
    <w:rsid w:val="00710872"/>
    <w:rsid w:val="00710B1E"/>
    <w:rsid w:val="00714C71"/>
    <w:rsid w:val="00714F68"/>
    <w:rsid w:val="007150D9"/>
    <w:rsid w:val="00715215"/>
    <w:rsid w:val="00716EFF"/>
    <w:rsid w:val="00716F51"/>
    <w:rsid w:val="00717EAB"/>
    <w:rsid w:val="00717F69"/>
    <w:rsid w:val="00720C25"/>
    <w:rsid w:val="00720F78"/>
    <w:rsid w:val="00722246"/>
    <w:rsid w:val="00722F5E"/>
    <w:rsid w:val="0072311E"/>
    <w:rsid w:val="007233D0"/>
    <w:rsid w:val="00726791"/>
    <w:rsid w:val="00726952"/>
    <w:rsid w:val="00727C0B"/>
    <w:rsid w:val="00727F7E"/>
    <w:rsid w:val="00730C75"/>
    <w:rsid w:val="00731445"/>
    <w:rsid w:val="007314CC"/>
    <w:rsid w:val="00732622"/>
    <w:rsid w:val="0073276A"/>
    <w:rsid w:val="00732FD3"/>
    <w:rsid w:val="0073303D"/>
    <w:rsid w:val="007334CB"/>
    <w:rsid w:val="00733DC6"/>
    <w:rsid w:val="00734514"/>
    <w:rsid w:val="00734AE9"/>
    <w:rsid w:val="00735139"/>
    <w:rsid w:val="00735301"/>
    <w:rsid w:val="00735514"/>
    <w:rsid w:val="00735B8F"/>
    <w:rsid w:val="00735EFF"/>
    <w:rsid w:val="00735F25"/>
    <w:rsid w:val="00736557"/>
    <w:rsid w:val="00737551"/>
    <w:rsid w:val="00740A2C"/>
    <w:rsid w:val="00741807"/>
    <w:rsid w:val="00742979"/>
    <w:rsid w:val="00743729"/>
    <w:rsid w:val="00743DB2"/>
    <w:rsid w:val="00743FC6"/>
    <w:rsid w:val="007442E9"/>
    <w:rsid w:val="007449EE"/>
    <w:rsid w:val="0074621C"/>
    <w:rsid w:val="00746F56"/>
    <w:rsid w:val="00747ADC"/>
    <w:rsid w:val="00747E4E"/>
    <w:rsid w:val="00752A09"/>
    <w:rsid w:val="00753100"/>
    <w:rsid w:val="00753B98"/>
    <w:rsid w:val="0075411A"/>
    <w:rsid w:val="00755031"/>
    <w:rsid w:val="00755730"/>
    <w:rsid w:val="00755888"/>
    <w:rsid w:val="00756E74"/>
    <w:rsid w:val="00757D1F"/>
    <w:rsid w:val="00760586"/>
    <w:rsid w:val="007608A6"/>
    <w:rsid w:val="00761FD7"/>
    <w:rsid w:val="00762D04"/>
    <w:rsid w:val="00763A1C"/>
    <w:rsid w:val="00763EC1"/>
    <w:rsid w:val="007656A5"/>
    <w:rsid w:val="00766376"/>
    <w:rsid w:val="00767B39"/>
    <w:rsid w:val="00770280"/>
    <w:rsid w:val="00770F01"/>
    <w:rsid w:val="00773966"/>
    <w:rsid w:val="007756AF"/>
    <w:rsid w:val="0077648F"/>
    <w:rsid w:val="007765E8"/>
    <w:rsid w:val="0077787D"/>
    <w:rsid w:val="007778AC"/>
    <w:rsid w:val="00780009"/>
    <w:rsid w:val="0078158B"/>
    <w:rsid w:val="007817CF"/>
    <w:rsid w:val="00781F58"/>
    <w:rsid w:val="00784328"/>
    <w:rsid w:val="007857FA"/>
    <w:rsid w:val="0078623A"/>
    <w:rsid w:val="00787E98"/>
    <w:rsid w:val="00787ECC"/>
    <w:rsid w:val="00790911"/>
    <w:rsid w:val="00791B8C"/>
    <w:rsid w:val="007938FE"/>
    <w:rsid w:val="00793EF9"/>
    <w:rsid w:val="00796FA3"/>
    <w:rsid w:val="00797866"/>
    <w:rsid w:val="007A00ED"/>
    <w:rsid w:val="007A0635"/>
    <w:rsid w:val="007A12E9"/>
    <w:rsid w:val="007A13D3"/>
    <w:rsid w:val="007A1B24"/>
    <w:rsid w:val="007A1E97"/>
    <w:rsid w:val="007A1EA9"/>
    <w:rsid w:val="007A294D"/>
    <w:rsid w:val="007A570D"/>
    <w:rsid w:val="007A5B93"/>
    <w:rsid w:val="007A5F58"/>
    <w:rsid w:val="007A6097"/>
    <w:rsid w:val="007A6331"/>
    <w:rsid w:val="007A6640"/>
    <w:rsid w:val="007A686F"/>
    <w:rsid w:val="007A7161"/>
    <w:rsid w:val="007A7A59"/>
    <w:rsid w:val="007A7D6F"/>
    <w:rsid w:val="007B1C08"/>
    <w:rsid w:val="007B238C"/>
    <w:rsid w:val="007B2E01"/>
    <w:rsid w:val="007B3480"/>
    <w:rsid w:val="007B4439"/>
    <w:rsid w:val="007B4F6A"/>
    <w:rsid w:val="007B58FC"/>
    <w:rsid w:val="007B5A02"/>
    <w:rsid w:val="007B5F9E"/>
    <w:rsid w:val="007B68B1"/>
    <w:rsid w:val="007B6BDE"/>
    <w:rsid w:val="007B6C35"/>
    <w:rsid w:val="007C2847"/>
    <w:rsid w:val="007C36C2"/>
    <w:rsid w:val="007C6994"/>
    <w:rsid w:val="007C7A8F"/>
    <w:rsid w:val="007C7B99"/>
    <w:rsid w:val="007D00F6"/>
    <w:rsid w:val="007D02BB"/>
    <w:rsid w:val="007D0941"/>
    <w:rsid w:val="007D0CD3"/>
    <w:rsid w:val="007D0E7F"/>
    <w:rsid w:val="007D1750"/>
    <w:rsid w:val="007D191E"/>
    <w:rsid w:val="007D1A4E"/>
    <w:rsid w:val="007D2323"/>
    <w:rsid w:val="007D3ABB"/>
    <w:rsid w:val="007D3B80"/>
    <w:rsid w:val="007D4870"/>
    <w:rsid w:val="007D4C1A"/>
    <w:rsid w:val="007D513B"/>
    <w:rsid w:val="007D546D"/>
    <w:rsid w:val="007D5DEB"/>
    <w:rsid w:val="007D6517"/>
    <w:rsid w:val="007D6A5B"/>
    <w:rsid w:val="007E0167"/>
    <w:rsid w:val="007E0E9A"/>
    <w:rsid w:val="007E13DE"/>
    <w:rsid w:val="007E265E"/>
    <w:rsid w:val="007E3717"/>
    <w:rsid w:val="007E3918"/>
    <w:rsid w:val="007E4AEE"/>
    <w:rsid w:val="007E52DB"/>
    <w:rsid w:val="007E711A"/>
    <w:rsid w:val="007F0252"/>
    <w:rsid w:val="007F16C5"/>
    <w:rsid w:val="007F1D92"/>
    <w:rsid w:val="007F5545"/>
    <w:rsid w:val="007F72A8"/>
    <w:rsid w:val="007F733F"/>
    <w:rsid w:val="007F7A10"/>
    <w:rsid w:val="007F7C64"/>
    <w:rsid w:val="00800141"/>
    <w:rsid w:val="008002FD"/>
    <w:rsid w:val="00800F17"/>
    <w:rsid w:val="0080241E"/>
    <w:rsid w:val="00802594"/>
    <w:rsid w:val="0080294F"/>
    <w:rsid w:val="00802AA0"/>
    <w:rsid w:val="00802D35"/>
    <w:rsid w:val="00805BA3"/>
    <w:rsid w:val="00806722"/>
    <w:rsid w:val="008075F4"/>
    <w:rsid w:val="008106AC"/>
    <w:rsid w:val="00810791"/>
    <w:rsid w:val="00810EF9"/>
    <w:rsid w:val="00811A57"/>
    <w:rsid w:val="008130CE"/>
    <w:rsid w:val="00813E03"/>
    <w:rsid w:val="00814BC3"/>
    <w:rsid w:val="00814BEE"/>
    <w:rsid w:val="0081624A"/>
    <w:rsid w:val="00816FE9"/>
    <w:rsid w:val="00817518"/>
    <w:rsid w:val="00817C09"/>
    <w:rsid w:val="008200DC"/>
    <w:rsid w:val="00820F78"/>
    <w:rsid w:val="00822B5E"/>
    <w:rsid w:val="00824725"/>
    <w:rsid w:val="00825EED"/>
    <w:rsid w:val="008266A9"/>
    <w:rsid w:val="008272C7"/>
    <w:rsid w:val="00830143"/>
    <w:rsid w:val="008302A5"/>
    <w:rsid w:val="00830371"/>
    <w:rsid w:val="00830B3C"/>
    <w:rsid w:val="00831B34"/>
    <w:rsid w:val="00832E58"/>
    <w:rsid w:val="00833644"/>
    <w:rsid w:val="00834709"/>
    <w:rsid w:val="0083563A"/>
    <w:rsid w:val="00836A6C"/>
    <w:rsid w:val="008372BD"/>
    <w:rsid w:val="00837DF7"/>
    <w:rsid w:val="008408FB"/>
    <w:rsid w:val="00842F08"/>
    <w:rsid w:val="008436F7"/>
    <w:rsid w:val="008444FF"/>
    <w:rsid w:val="00844CCE"/>
    <w:rsid w:val="00844DE6"/>
    <w:rsid w:val="00846C60"/>
    <w:rsid w:val="00847637"/>
    <w:rsid w:val="00847F7E"/>
    <w:rsid w:val="00850859"/>
    <w:rsid w:val="00850D12"/>
    <w:rsid w:val="00851BA1"/>
    <w:rsid w:val="00853A09"/>
    <w:rsid w:val="0085458B"/>
    <w:rsid w:val="008563D6"/>
    <w:rsid w:val="0085791F"/>
    <w:rsid w:val="0086397E"/>
    <w:rsid w:val="0086457E"/>
    <w:rsid w:val="00864DA2"/>
    <w:rsid w:val="008658CC"/>
    <w:rsid w:val="00865DB4"/>
    <w:rsid w:val="00870249"/>
    <w:rsid w:val="00870592"/>
    <w:rsid w:val="00871402"/>
    <w:rsid w:val="00871A18"/>
    <w:rsid w:val="00872808"/>
    <w:rsid w:val="00872A4D"/>
    <w:rsid w:val="008731B6"/>
    <w:rsid w:val="00873441"/>
    <w:rsid w:val="00873941"/>
    <w:rsid w:val="008749AD"/>
    <w:rsid w:val="0087502E"/>
    <w:rsid w:val="008755F6"/>
    <w:rsid w:val="0087599A"/>
    <w:rsid w:val="008766AC"/>
    <w:rsid w:val="0088016C"/>
    <w:rsid w:val="008807E4"/>
    <w:rsid w:val="008808B8"/>
    <w:rsid w:val="0088133D"/>
    <w:rsid w:val="00881AB3"/>
    <w:rsid w:val="00882390"/>
    <w:rsid w:val="00883D3B"/>
    <w:rsid w:val="0088718A"/>
    <w:rsid w:val="008902FD"/>
    <w:rsid w:val="00890A72"/>
    <w:rsid w:val="00890F48"/>
    <w:rsid w:val="00891D0B"/>
    <w:rsid w:val="008934D2"/>
    <w:rsid w:val="00893D9E"/>
    <w:rsid w:val="00895E35"/>
    <w:rsid w:val="00897499"/>
    <w:rsid w:val="00897FB0"/>
    <w:rsid w:val="008A09F7"/>
    <w:rsid w:val="008A1493"/>
    <w:rsid w:val="008A4513"/>
    <w:rsid w:val="008A538C"/>
    <w:rsid w:val="008A5964"/>
    <w:rsid w:val="008A6711"/>
    <w:rsid w:val="008A7FA7"/>
    <w:rsid w:val="008B0D9F"/>
    <w:rsid w:val="008B0E00"/>
    <w:rsid w:val="008B1507"/>
    <w:rsid w:val="008B1CBE"/>
    <w:rsid w:val="008B35A8"/>
    <w:rsid w:val="008B386D"/>
    <w:rsid w:val="008B5180"/>
    <w:rsid w:val="008B590C"/>
    <w:rsid w:val="008B7F95"/>
    <w:rsid w:val="008C208C"/>
    <w:rsid w:val="008C2FAC"/>
    <w:rsid w:val="008C31B8"/>
    <w:rsid w:val="008C3404"/>
    <w:rsid w:val="008C4DA5"/>
    <w:rsid w:val="008C5B58"/>
    <w:rsid w:val="008C5CC8"/>
    <w:rsid w:val="008C60BC"/>
    <w:rsid w:val="008C72BE"/>
    <w:rsid w:val="008D0076"/>
    <w:rsid w:val="008D0637"/>
    <w:rsid w:val="008D0B4F"/>
    <w:rsid w:val="008D1B67"/>
    <w:rsid w:val="008D3894"/>
    <w:rsid w:val="008D3BCA"/>
    <w:rsid w:val="008D414C"/>
    <w:rsid w:val="008D4454"/>
    <w:rsid w:val="008D54C7"/>
    <w:rsid w:val="008D56DD"/>
    <w:rsid w:val="008D678C"/>
    <w:rsid w:val="008D7009"/>
    <w:rsid w:val="008D7946"/>
    <w:rsid w:val="008D7DA0"/>
    <w:rsid w:val="008E1207"/>
    <w:rsid w:val="008E1470"/>
    <w:rsid w:val="008E1545"/>
    <w:rsid w:val="008E2306"/>
    <w:rsid w:val="008E2554"/>
    <w:rsid w:val="008E403C"/>
    <w:rsid w:val="008E5E7E"/>
    <w:rsid w:val="008E68E8"/>
    <w:rsid w:val="008E7A1B"/>
    <w:rsid w:val="008E7D80"/>
    <w:rsid w:val="008F1125"/>
    <w:rsid w:val="008F1466"/>
    <w:rsid w:val="008F1C31"/>
    <w:rsid w:val="008F2009"/>
    <w:rsid w:val="008F2964"/>
    <w:rsid w:val="008F305D"/>
    <w:rsid w:val="008F3621"/>
    <w:rsid w:val="008F41E2"/>
    <w:rsid w:val="008F56D9"/>
    <w:rsid w:val="00900037"/>
    <w:rsid w:val="0090131E"/>
    <w:rsid w:val="00901712"/>
    <w:rsid w:val="00901747"/>
    <w:rsid w:val="00901DCA"/>
    <w:rsid w:val="009020D4"/>
    <w:rsid w:val="009027B0"/>
    <w:rsid w:val="0090497D"/>
    <w:rsid w:val="00904FA8"/>
    <w:rsid w:val="00905A5D"/>
    <w:rsid w:val="009062FB"/>
    <w:rsid w:val="00906698"/>
    <w:rsid w:val="009070CC"/>
    <w:rsid w:val="009074B0"/>
    <w:rsid w:val="009074ED"/>
    <w:rsid w:val="0091092D"/>
    <w:rsid w:val="00910B20"/>
    <w:rsid w:val="00912079"/>
    <w:rsid w:val="00915C3A"/>
    <w:rsid w:val="00916AA4"/>
    <w:rsid w:val="00916E57"/>
    <w:rsid w:val="00917BAE"/>
    <w:rsid w:val="00920046"/>
    <w:rsid w:val="0092019E"/>
    <w:rsid w:val="009204DF"/>
    <w:rsid w:val="009207BF"/>
    <w:rsid w:val="00920989"/>
    <w:rsid w:val="009217BB"/>
    <w:rsid w:val="0092308D"/>
    <w:rsid w:val="00923E17"/>
    <w:rsid w:val="0092426D"/>
    <w:rsid w:val="00924800"/>
    <w:rsid w:val="00924FED"/>
    <w:rsid w:val="00926465"/>
    <w:rsid w:val="00926D96"/>
    <w:rsid w:val="0092702D"/>
    <w:rsid w:val="00931253"/>
    <w:rsid w:val="0093183E"/>
    <w:rsid w:val="0093225B"/>
    <w:rsid w:val="009330BF"/>
    <w:rsid w:val="009345C9"/>
    <w:rsid w:val="00935ED9"/>
    <w:rsid w:val="00936A6B"/>
    <w:rsid w:val="00937562"/>
    <w:rsid w:val="00937A51"/>
    <w:rsid w:val="00937BDD"/>
    <w:rsid w:val="00940247"/>
    <w:rsid w:val="00940C83"/>
    <w:rsid w:val="00940CE9"/>
    <w:rsid w:val="00942DB2"/>
    <w:rsid w:val="00942FBE"/>
    <w:rsid w:val="009433E5"/>
    <w:rsid w:val="009444C5"/>
    <w:rsid w:val="00944675"/>
    <w:rsid w:val="00944979"/>
    <w:rsid w:val="00945408"/>
    <w:rsid w:val="00947C38"/>
    <w:rsid w:val="00947D87"/>
    <w:rsid w:val="00950581"/>
    <w:rsid w:val="00950C30"/>
    <w:rsid w:val="009513FB"/>
    <w:rsid w:val="009530C7"/>
    <w:rsid w:val="00953593"/>
    <w:rsid w:val="00953A34"/>
    <w:rsid w:val="00953F69"/>
    <w:rsid w:val="009542B0"/>
    <w:rsid w:val="00954403"/>
    <w:rsid w:val="00954A04"/>
    <w:rsid w:val="00954A4E"/>
    <w:rsid w:val="00954BA7"/>
    <w:rsid w:val="00954E07"/>
    <w:rsid w:val="009555D4"/>
    <w:rsid w:val="009559E5"/>
    <w:rsid w:val="00955B72"/>
    <w:rsid w:val="00955FAA"/>
    <w:rsid w:val="009601D2"/>
    <w:rsid w:val="009619E4"/>
    <w:rsid w:val="00962E8E"/>
    <w:rsid w:val="00963140"/>
    <w:rsid w:val="00963613"/>
    <w:rsid w:val="00964374"/>
    <w:rsid w:val="00964AE5"/>
    <w:rsid w:val="00964D7F"/>
    <w:rsid w:val="00965F23"/>
    <w:rsid w:val="00965FAC"/>
    <w:rsid w:val="0096602C"/>
    <w:rsid w:val="0096773A"/>
    <w:rsid w:val="009716CC"/>
    <w:rsid w:val="00971E06"/>
    <w:rsid w:val="00972CD0"/>
    <w:rsid w:val="009752A4"/>
    <w:rsid w:val="00977EEB"/>
    <w:rsid w:val="009803E1"/>
    <w:rsid w:val="009821F2"/>
    <w:rsid w:val="00982556"/>
    <w:rsid w:val="00982C83"/>
    <w:rsid w:val="00983065"/>
    <w:rsid w:val="00984417"/>
    <w:rsid w:val="009846CB"/>
    <w:rsid w:val="009847A6"/>
    <w:rsid w:val="00984FF0"/>
    <w:rsid w:val="0098529B"/>
    <w:rsid w:val="009858B0"/>
    <w:rsid w:val="00987599"/>
    <w:rsid w:val="00990BC0"/>
    <w:rsid w:val="0099109F"/>
    <w:rsid w:val="00992236"/>
    <w:rsid w:val="00992481"/>
    <w:rsid w:val="009927CE"/>
    <w:rsid w:val="00992992"/>
    <w:rsid w:val="009929A9"/>
    <w:rsid w:val="00994413"/>
    <w:rsid w:val="0099604A"/>
    <w:rsid w:val="0099634E"/>
    <w:rsid w:val="00996357"/>
    <w:rsid w:val="00996CF5"/>
    <w:rsid w:val="00997088"/>
    <w:rsid w:val="009973A4"/>
    <w:rsid w:val="00997E6E"/>
    <w:rsid w:val="009A07F9"/>
    <w:rsid w:val="009A0A6C"/>
    <w:rsid w:val="009A0D85"/>
    <w:rsid w:val="009A26E4"/>
    <w:rsid w:val="009A2F68"/>
    <w:rsid w:val="009A2FF2"/>
    <w:rsid w:val="009A4461"/>
    <w:rsid w:val="009A5623"/>
    <w:rsid w:val="009A6618"/>
    <w:rsid w:val="009A6E0E"/>
    <w:rsid w:val="009A7ADB"/>
    <w:rsid w:val="009B0388"/>
    <w:rsid w:val="009B0697"/>
    <w:rsid w:val="009B126F"/>
    <w:rsid w:val="009B1B18"/>
    <w:rsid w:val="009B3672"/>
    <w:rsid w:val="009B36CE"/>
    <w:rsid w:val="009B487A"/>
    <w:rsid w:val="009B48B5"/>
    <w:rsid w:val="009B56F5"/>
    <w:rsid w:val="009B65B6"/>
    <w:rsid w:val="009B6A9D"/>
    <w:rsid w:val="009B6AA3"/>
    <w:rsid w:val="009B6B8E"/>
    <w:rsid w:val="009B6C43"/>
    <w:rsid w:val="009B6D37"/>
    <w:rsid w:val="009C070D"/>
    <w:rsid w:val="009C0789"/>
    <w:rsid w:val="009C1686"/>
    <w:rsid w:val="009C2A4C"/>
    <w:rsid w:val="009C2D88"/>
    <w:rsid w:val="009C461C"/>
    <w:rsid w:val="009C47BC"/>
    <w:rsid w:val="009C5565"/>
    <w:rsid w:val="009D00C9"/>
    <w:rsid w:val="009D068D"/>
    <w:rsid w:val="009D1AA0"/>
    <w:rsid w:val="009D1D82"/>
    <w:rsid w:val="009D2F1D"/>
    <w:rsid w:val="009D38E0"/>
    <w:rsid w:val="009D3E0A"/>
    <w:rsid w:val="009D3FC1"/>
    <w:rsid w:val="009D4131"/>
    <w:rsid w:val="009D5362"/>
    <w:rsid w:val="009D54F6"/>
    <w:rsid w:val="009D5CAC"/>
    <w:rsid w:val="009D6179"/>
    <w:rsid w:val="009D7AB7"/>
    <w:rsid w:val="009D7B8D"/>
    <w:rsid w:val="009D7FE9"/>
    <w:rsid w:val="009E0180"/>
    <w:rsid w:val="009E08EF"/>
    <w:rsid w:val="009E0EDC"/>
    <w:rsid w:val="009E235E"/>
    <w:rsid w:val="009E2463"/>
    <w:rsid w:val="009E2782"/>
    <w:rsid w:val="009E2C54"/>
    <w:rsid w:val="009E3BB1"/>
    <w:rsid w:val="009E4A71"/>
    <w:rsid w:val="009E562D"/>
    <w:rsid w:val="009E6234"/>
    <w:rsid w:val="009F16FA"/>
    <w:rsid w:val="009F2284"/>
    <w:rsid w:val="009F2663"/>
    <w:rsid w:val="009F34F7"/>
    <w:rsid w:val="009F3B13"/>
    <w:rsid w:val="009F3B94"/>
    <w:rsid w:val="009F5054"/>
    <w:rsid w:val="009F6B9B"/>
    <w:rsid w:val="009F6E5E"/>
    <w:rsid w:val="009F7C62"/>
    <w:rsid w:val="00A00228"/>
    <w:rsid w:val="00A009A9"/>
    <w:rsid w:val="00A01C80"/>
    <w:rsid w:val="00A01E6B"/>
    <w:rsid w:val="00A03DEA"/>
    <w:rsid w:val="00A04207"/>
    <w:rsid w:val="00A05173"/>
    <w:rsid w:val="00A06F6F"/>
    <w:rsid w:val="00A07B3E"/>
    <w:rsid w:val="00A07F01"/>
    <w:rsid w:val="00A1059D"/>
    <w:rsid w:val="00A10A72"/>
    <w:rsid w:val="00A1272F"/>
    <w:rsid w:val="00A1279E"/>
    <w:rsid w:val="00A12A52"/>
    <w:rsid w:val="00A141C8"/>
    <w:rsid w:val="00A14607"/>
    <w:rsid w:val="00A14608"/>
    <w:rsid w:val="00A14F61"/>
    <w:rsid w:val="00A15265"/>
    <w:rsid w:val="00A15368"/>
    <w:rsid w:val="00A157FB"/>
    <w:rsid w:val="00A169E8"/>
    <w:rsid w:val="00A172E6"/>
    <w:rsid w:val="00A177CA"/>
    <w:rsid w:val="00A17E94"/>
    <w:rsid w:val="00A20187"/>
    <w:rsid w:val="00A20495"/>
    <w:rsid w:val="00A22E70"/>
    <w:rsid w:val="00A2507B"/>
    <w:rsid w:val="00A25855"/>
    <w:rsid w:val="00A268DB"/>
    <w:rsid w:val="00A2695D"/>
    <w:rsid w:val="00A27011"/>
    <w:rsid w:val="00A274FC"/>
    <w:rsid w:val="00A278D6"/>
    <w:rsid w:val="00A3066E"/>
    <w:rsid w:val="00A328D9"/>
    <w:rsid w:val="00A32CBF"/>
    <w:rsid w:val="00A33DF1"/>
    <w:rsid w:val="00A34091"/>
    <w:rsid w:val="00A34492"/>
    <w:rsid w:val="00A3468B"/>
    <w:rsid w:val="00A356A8"/>
    <w:rsid w:val="00A368D7"/>
    <w:rsid w:val="00A401FE"/>
    <w:rsid w:val="00A404CD"/>
    <w:rsid w:val="00A414D9"/>
    <w:rsid w:val="00A42578"/>
    <w:rsid w:val="00A425F8"/>
    <w:rsid w:val="00A43D61"/>
    <w:rsid w:val="00A43FF3"/>
    <w:rsid w:val="00A443C5"/>
    <w:rsid w:val="00A454E6"/>
    <w:rsid w:val="00A46825"/>
    <w:rsid w:val="00A46DE9"/>
    <w:rsid w:val="00A47195"/>
    <w:rsid w:val="00A479ED"/>
    <w:rsid w:val="00A53B9F"/>
    <w:rsid w:val="00A54057"/>
    <w:rsid w:val="00A54995"/>
    <w:rsid w:val="00A54C53"/>
    <w:rsid w:val="00A5515D"/>
    <w:rsid w:val="00A56420"/>
    <w:rsid w:val="00A566DD"/>
    <w:rsid w:val="00A56BCC"/>
    <w:rsid w:val="00A57009"/>
    <w:rsid w:val="00A57293"/>
    <w:rsid w:val="00A5761A"/>
    <w:rsid w:val="00A57862"/>
    <w:rsid w:val="00A57A17"/>
    <w:rsid w:val="00A604E4"/>
    <w:rsid w:val="00A60733"/>
    <w:rsid w:val="00A6176B"/>
    <w:rsid w:val="00A619B1"/>
    <w:rsid w:val="00A6216B"/>
    <w:rsid w:val="00A62839"/>
    <w:rsid w:val="00A63552"/>
    <w:rsid w:val="00A63576"/>
    <w:rsid w:val="00A6418E"/>
    <w:rsid w:val="00A65D9B"/>
    <w:rsid w:val="00A66576"/>
    <w:rsid w:val="00A6797F"/>
    <w:rsid w:val="00A67AA8"/>
    <w:rsid w:val="00A67DA6"/>
    <w:rsid w:val="00A7019D"/>
    <w:rsid w:val="00A7100C"/>
    <w:rsid w:val="00A727D3"/>
    <w:rsid w:val="00A74599"/>
    <w:rsid w:val="00A74883"/>
    <w:rsid w:val="00A74B51"/>
    <w:rsid w:val="00A751CC"/>
    <w:rsid w:val="00A753EE"/>
    <w:rsid w:val="00A76191"/>
    <w:rsid w:val="00A807FA"/>
    <w:rsid w:val="00A80B1E"/>
    <w:rsid w:val="00A81972"/>
    <w:rsid w:val="00A81DF0"/>
    <w:rsid w:val="00A836D5"/>
    <w:rsid w:val="00A83757"/>
    <w:rsid w:val="00A83838"/>
    <w:rsid w:val="00A85B48"/>
    <w:rsid w:val="00A8665A"/>
    <w:rsid w:val="00A873A9"/>
    <w:rsid w:val="00A878EF"/>
    <w:rsid w:val="00A87D33"/>
    <w:rsid w:val="00A90C87"/>
    <w:rsid w:val="00A915C6"/>
    <w:rsid w:val="00A922AE"/>
    <w:rsid w:val="00A92A29"/>
    <w:rsid w:val="00A930BE"/>
    <w:rsid w:val="00A93CF0"/>
    <w:rsid w:val="00A94826"/>
    <w:rsid w:val="00A9509A"/>
    <w:rsid w:val="00A950E6"/>
    <w:rsid w:val="00A955C3"/>
    <w:rsid w:val="00A96129"/>
    <w:rsid w:val="00A97492"/>
    <w:rsid w:val="00A979B1"/>
    <w:rsid w:val="00AA059E"/>
    <w:rsid w:val="00AA0B02"/>
    <w:rsid w:val="00AA0EEB"/>
    <w:rsid w:val="00AA1F5E"/>
    <w:rsid w:val="00AA26FE"/>
    <w:rsid w:val="00AA3089"/>
    <w:rsid w:val="00AA4029"/>
    <w:rsid w:val="00AA40C3"/>
    <w:rsid w:val="00AA4DAB"/>
    <w:rsid w:val="00AA4F23"/>
    <w:rsid w:val="00AA6248"/>
    <w:rsid w:val="00AA7DE6"/>
    <w:rsid w:val="00AB014A"/>
    <w:rsid w:val="00AB0CE5"/>
    <w:rsid w:val="00AB0FBD"/>
    <w:rsid w:val="00AB10A0"/>
    <w:rsid w:val="00AB2CFE"/>
    <w:rsid w:val="00AB345A"/>
    <w:rsid w:val="00AB5853"/>
    <w:rsid w:val="00AB5AC6"/>
    <w:rsid w:val="00AB6567"/>
    <w:rsid w:val="00AC07A6"/>
    <w:rsid w:val="00AC111D"/>
    <w:rsid w:val="00AC190C"/>
    <w:rsid w:val="00AC19B4"/>
    <w:rsid w:val="00AC1C8A"/>
    <w:rsid w:val="00AC2AA0"/>
    <w:rsid w:val="00AC3209"/>
    <w:rsid w:val="00AC3D17"/>
    <w:rsid w:val="00AC40A0"/>
    <w:rsid w:val="00AC4771"/>
    <w:rsid w:val="00AC5302"/>
    <w:rsid w:val="00AC5867"/>
    <w:rsid w:val="00AC6A37"/>
    <w:rsid w:val="00AC6C3B"/>
    <w:rsid w:val="00AC6FDA"/>
    <w:rsid w:val="00AC70F3"/>
    <w:rsid w:val="00AC73C6"/>
    <w:rsid w:val="00AD0D27"/>
    <w:rsid w:val="00AD1D7F"/>
    <w:rsid w:val="00AD304B"/>
    <w:rsid w:val="00AD3875"/>
    <w:rsid w:val="00AD3B2B"/>
    <w:rsid w:val="00AD4078"/>
    <w:rsid w:val="00AD4640"/>
    <w:rsid w:val="00AD4D73"/>
    <w:rsid w:val="00AD5446"/>
    <w:rsid w:val="00AD62A8"/>
    <w:rsid w:val="00AD7A47"/>
    <w:rsid w:val="00AE0123"/>
    <w:rsid w:val="00AE02D1"/>
    <w:rsid w:val="00AE042D"/>
    <w:rsid w:val="00AE13D4"/>
    <w:rsid w:val="00AE16C3"/>
    <w:rsid w:val="00AE187E"/>
    <w:rsid w:val="00AE1EC1"/>
    <w:rsid w:val="00AE1F56"/>
    <w:rsid w:val="00AE310C"/>
    <w:rsid w:val="00AE448E"/>
    <w:rsid w:val="00AE4A0E"/>
    <w:rsid w:val="00AE4F09"/>
    <w:rsid w:val="00AE5F48"/>
    <w:rsid w:val="00AE6888"/>
    <w:rsid w:val="00AE692A"/>
    <w:rsid w:val="00AF0068"/>
    <w:rsid w:val="00AF1F88"/>
    <w:rsid w:val="00AF21CB"/>
    <w:rsid w:val="00AF6A41"/>
    <w:rsid w:val="00B00728"/>
    <w:rsid w:val="00B00AE4"/>
    <w:rsid w:val="00B01354"/>
    <w:rsid w:val="00B01513"/>
    <w:rsid w:val="00B0222A"/>
    <w:rsid w:val="00B028C6"/>
    <w:rsid w:val="00B03543"/>
    <w:rsid w:val="00B03DE6"/>
    <w:rsid w:val="00B041EB"/>
    <w:rsid w:val="00B0438E"/>
    <w:rsid w:val="00B04738"/>
    <w:rsid w:val="00B04DAD"/>
    <w:rsid w:val="00B04DD9"/>
    <w:rsid w:val="00B04DE1"/>
    <w:rsid w:val="00B064F2"/>
    <w:rsid w:val="00B06777"/>
    <w:rsid w:val="00B07880"/>
    <w:rsid w:val="00B07BFC"/>
    <w:rsid w:val="00B07D3E"/>
    <w:rsid w:val="00B07DF0"/>
    <w:rsid w:val="00B10193"/>
    <w:rsid w:val="00B1037C"/>
    <w:rsid w:val="00B105F0"/>
    <w:rsid w:val="00B12970"/>
    <w:rsid w:val="00B14857"/>
    <w:rsid w:val="00B167A6"/>
    <w:rsid w:val="00B16E11"/>
    <w:rsid w:val="00B20386"/>
    <w:rsid w:val="00B203A9"/>
    <w:rsid w:val="00B207BF"/>
    <w:rsid w:val="00B2088A"/>
    <w:rsid w:val="00B209E6"/>
    <w:rsid w:val="00B20DAB"/>
    <w:rsid w:val="00B21290"/>
    <w:rsid w:val="00B2190F"/>
    <w:rsid w:val="00B21A06"/>
    <w:rsid w:val="00B2324F"/>
    <w:rsid w:val="00B24676"/>
    <w:rsid w:val="00B25D03"/>
    <w:rsid w:val="00B260A3"/>
    <w:rsid w:val="00B2785A"/>
    <w:rsid w:val="00B27ECB"/>
    <w:rsid w:val="00B30019"/>
    <w:rsid w:val="00B3028F"/>
    <w:rsid w:val="00B31B5B"/>
    <w:rsid w:val="00B33974"/>
    <w:rsid w:val="00B35316"/>
    <w:rsid w:val="00B36414"/>
    <w:rsid w:val="00B37266"/>
    <w:rsid w:val="00B37902"/>
    <w:rsid w:val="00B37AEE"/>
    <w:rsid w:val="00B4070A"/>
    <w:rsid w:val="00B40B32"/>
    <w:rsid w:val="00B40DAD"/>
    <w:rsid w:val="00B42423"/>
    <w:rsid w:val="00B43C67"/>
    <w:rsid w:val="00B440AD"/>
    <w:rsid w:val="00B4560B"/>
    <w:rsid w:val="00B4585F"/>
    <w:rsid w:val="00B47320"/>
    <w:rsid w:val="00B476B0"/>
    <w:rsid w:val="00B47DD1"/>
    <w:rsid w:val="00B5064F"/>
    <w:rsid w:val="00B50B5C"/>
    <w:rsid w:val="00B514D8"/>
    <w:rsid w:val="00B5189D"/>
    <w:rsid w:val="00B51D40"/>
    <w:rsid w:val="00B51F0C"/>
    <w:rsid w:val="00B52731"/>
    <w:rsid w:val="00B52A41"/>
    <w:rsid w:val="00B532B2"/>
    <w:rsid w:val="00B53E36"/>
    <w:rsid w:val="00B56637"/>
    <w:rsid w:val="00B56CA5"/>
    <w:rsid w:val="00B56DC9"/>
    <w:rsid w:val="00B575A3"/>
    <w:rsid w:val="00B57876"/>
    <w:rsid w:val="00B60D3E"/>
    <w:rsid w:val="00B61105"/>
    <w:rsid w:val="00B61B47"/>
    <w:rsid w:val="00B6214C"/>
    <w:rsid w:val="00B6414F"/>
    <w:rsid w:val="00B64589"/>
    <w:rsid w:val="00B647F7"/>
    <w:rsid w:val="00B64F2C"/>
    <w:rsid w:val="00B654BA"/>
    <w:rsid w:val="00B659C1"/>
    <w:rsid w:val="00B65C2C"/>
    <w:rsid w:val="00B665D3"/>
    <w:rsid w:val="00B67072"/>
    <w:rsid w:val="00B674CA"/>
    <w:rsid w:val="00B714C2"/>
    <w:rsid w:val="00B72228"/>
    <w:rsid w:val="00B7231F"/>
    <w:rsid w:val="00B72900"/>
    <w:rsid w:val="00B738B7"/>
    <w:rsid w:val="00B73A99"/>
    <w:rsid w:val="00B73C82"/>
    <w:rsid w:val="00B75DBC"/>
    <w:rsid w:val="00B75E7B"/>
    <w:rsid w:val="00B768FB"/>
    <w:rsid w:val="00B76CBC"/>
    <w:rsid w:val="00B76E9A"/>
    <w:rsid w:val="00B81B5F"/>
    <w:rsid w:val="00B8204C"/>
    <w:rsid w:val="00B823DC"/>
    <w:rsid w:val="00B8272A"/>
    <w:rsid w:val="00B85958"/>
    <w:rsid w:val="00B85A6D"/>
    <w:rsid w:val="00B86A2C"/>
    <w:rsid w:val="00B86AB7"/>
    <w:rsid w:val="00B86E08"/>
    <w:rsid w:val="00B8791C"/>
    <w:rsid w:val="00B90E4D"/>
    <w:rsid w:val="00B91344"/>
    <w:rsid w:val="00B917EF"/>
    <w:rsid w:val="00B91DED"/>
    <w:rsid w:val="00B9372C"/>
    <w:rsid w:val="00B93937"/>
    <w:rsid w:val="00B93A50"/>
    <w:rsid w:val="00B943EA"/>
    <w:rsid w:val="00B94629"/>
    <w:rsid w:val="00B95027"/>
    <w:rsid w:val="00B95122"/>
    <w:rsid w:val="00B959F2"/>
    <w:rsid w:val="00B95A5C"/>
    <w:rsid w:val="00B961FE"/>
    <w:rsid w:val="00B97ADA"/>
    <w:rsid w:val="00BA0E36"/>
    <w:rsid w:val="00BA0EB9"/>
    <w:rsid w:val="00BA27C8"/>
    <w:rsid w:val="00BA45D9"/>
    <w:rsid w:val="00BA489B"/>
    <w:rsid w:val="00BA5074"/>
    <w:rsid w:val="00BA5198"/>
    <w:rsid w:val="00BA542F"/>
    <w:rsid w:val="00BA6BC0"/>
    <w:rsid w:val="00BA726F"/>
    <w:rsid w:val="00BB0189"/>
    <w:rsid w:val="00BB1332"/>
    <w:rsid w:val="00BB2C68"/>
    <w:rsid w:val="00BB3252"/>
    <w:rsid w:val="00BB3C34"/>
    <w:rsid w:val="00BB4286"/>
    <w:rsid w:val="00BB4913"/>
    <w:rsid w:val="00BB53C2"/>
    <w:rsid w:val="00BB6448"/>
    <w:rsid w:val="00BC0333"/>
    <w:rsid w:val="00BC05AB"/>
    <w:rsid w:val="00BC0A77"/>
    <w:rsid w:val="00BC265C"/>
    <w:rsid w:val="00BC2C49"/>
    <w:rsid w:val="00BC2F8D"/>
    <w:rsid w:val="00BC3378"/>
    <w:rsid w:val="00BC458A"/>
    <w:rsid w:val="00BC489B"/>
    <w:rsid w:val="00BC55BA"/>
    <w:rsid w:val="00BC5ED9"/>
    <w:rsid w:val="00BC61AA"/>
    <w:rsid w:val="00BC644A"/>
    <w:rsid w:val="00BC658F"/>
    <w:rsid w:val="00BD0779"/>
    <w:rsid w:val="00BD11CF"/>
    <w:rsid w:val="00BD19A9"/>
    <w:rsid w:val="00BD1BE5"/>
    <w:rsid w:val="00BD2145"/>
    <w:rsid w:val="00BD3229"/>
    <w:rsid w:val="00BD328A"/>
    <w:rsid w:val="00BD44F6"/>
    <w:rsid w:val="00BD629C"/>
    <w:rsid w:val="00BD64CB"/>
    <w:rsid w:val="00BD7D73"/>
    <w:rsid w:val="00BE0009"/>
    <w:rsid w:val="00BE0091"/>
    <w:rsid w:val="00BE2C59"/>
    <w:rsid w:val="00BE3068"/>
    <w:rsid w:val="00BE316F"/>
    <w:rsid w:val="00BE3915"/>
    <w:rsid w:val="00BE3FAC"/>
    <w:rsid w:val="00BE6326"/>
    <w:rsid w:val="00BE7943"/>
    <w:rsid w:val="00BF08D1"/>
    <w:rsid w:val="00BF0E47"/>
    <w:rsid w:val="00BF142C"/>
    <w:rsid w:val="00BF16B5"/>
    <w:rsid w:val="00BF19AF"/>
    <w:rsid w:val="00BF462B"/>
    <w:rsid w:val="00BF517F"/>
    <w:rsid w:val="00BF5F25"/>
    <w:rsid w:val="00BF6169"/>
    <w:rsid w:val="00BF61A3"/>
    <w:rsid w:val="00BF647D"/>
    <w:rsid w:val="00BF6F3A"/>
    <w:rsid w:val="00C00222"/>
    <w:rsid w:val="00C01AF6"/>
    <w:rsid w:val="00C01D79"/>
    <w:rsid w:val="00C020A2"/>
    <w:rsid w:val="00C02E13"/>
    <w:rsid w:val="00C038FA"/>
    <w:rsid w:val="00C03AA1"/>
    <w:rsid w:val="00C03FA7"/>
    <w:rsid w:val="00C040EA"/>
    <w:rsid w:val="00C041DE"/>
    <w:rsid w:val="00C04896"/>
    <w:rsid w:val="00C04AE8"/>
    <w:rsid w:val="00C050A8"/>
    <w:rsid w:val="00C06C5D"/>
    <w:rsid w:val="00C0720E"/>
    <w:rsid w:val="00C145AE"/>
    <w:rsid w:val="00C14F1D"/>
    <w:rsid w:val="00C15B41"/>
    <w:rsid w:val="00C165C5"/>
    <w:rsid w:val="00C16A76"/>
    <w:rsid w:val="00C17D96"/>
    <w:rsid w:val="00C213E1"/>
    <w:rsid w:val="00C218EF"/>
    <w:rsid w:val="00C21C5F"/>
    <w:rsid w:val="00C22958"/>
    <w:rsid w:val="00C230EF"/>
    <w:rsid w:val="00C23243"/>
    <w:rsid w:val="00C240BC"/>
    <w:rsid w:val="00C24A61"/>
    <w:rsid w:val="00C24A79"/>
    <w:rsid w:val="00C24C7F"/>
    <w:rsid w:val="00C24C8A"/>
    <w:rsid w:val="00C24E3B"/>
    <w:rsid w:val="00C25CD8"/>
    <w:rsid w:val="00C25DE6"/>
    <w:rsid w:val="00C26155"/>
    <w:rsid w:val="00C263BD"/>
    <w:rsid w:val="00C26408"/>
    <w:rsid w:val="00C27CFD"/>
    <w:rsid w:val="00C27D56"/>
    <w:rsid w:val="00C30A50"/>
    <w:rsid w:val="00C319D1"/>
    <w:rsid w:val="00C31F91"/>
    <w:rsid w:val="00C32250"/>
    <w:rsid w:val="00C32291"/>
    <w:rsid w:val="00C326FF"/>
    <w:rsid w:val="00C344EC"/>
    <w:rsid w:val="00C35178"/>
    <w:rsid w:val="00C36F88"/>
    <w:rsid w:val="00C37105"/>
    <w:rsid w:val="00C376AF"/>
    <w:rsid w:val="00C41152"/>
    <w:rsid w:val="00C41575"/>
    <w:rsid w:val="00C416DE"/>
    <w:rsid w:val="00C4172C"/>
    <w:rsid w:val="00C426BA"/>
    <w:rsid w:val="00C4341F"/>
    <w:rsid w:val="00C45FD1"/>
    <w:rsid w:val="00C46E7A"/>
    <w:rsid w:val="00C503E3"/>
    <w:rsid w:val="00C503F3"/>
    <w:rsid w:val="00C526D4"/>
    <w:rsid w:val="00C53E15"/>
    <w:rsid w:val="00C53EF2"/>
    <w:rsid w:val="00C54CA6"/>
    <w:rsid w:val="00C54F92"/>
    <w:rsid w:val="00C55281"/>
    <w:rsid w:val="00C555DB"/>
    <w:rsid w:val="00C55BBB"/>
    <w:rsid w:val="00C604D3"/>
    <w:rsid w:val="00C60B74"/>
    <w:rsid w:val="00C61FE9"/>
    <w:rsid w:val="00C62A94"/>
    <w:rsid w:val="00C63373"/>
    <w:rsid w:val="00C6382E"/>
    <w:rsid w:val="00C63E7F"/>
    <w:rsid w:val="00C63EDA"/>
    <w:rsid w:val="00C64DBF"/>
    <w:rsid w:val="00C65831"/>
    <w:rsid w:val="00C65B22"/>
    <w:rsid w:val="00C671AB"/>
    <w:rsid w:val="00C70D95"/>
    <w:rsid w:val="00C72809"/>
    <w:rsid w:val="00C72F2D"/>
    <w:rsid w:val="00C7325E"/>
    <w:rsid w:val="00C74685"/>
    <w:rsid w:val="00C75706"/>
    <w:rsid w:val="00C757CB"/>
    <w:rsid w:val="00C75B67"/>
    <w:rsid w:val="00C803DB"/>
    <w:rsid w:val="00C80F0B"/>
    <w:rsid w:val="00C835B5"/>
    <w:rsid w:val="00C845B8"/>
    <w:rsid w:val="00C84DD4"/>
    <w:rsid w:val="00C855C4"/>
    <w:rsid w:val="00C85702"/>
    <w:rsid w:val="00C8572F"/>
    <w:rsid w:val="00C85933"/>
    <w:rsid w:val="00C879A7"/>
    <w:rsid w:val="00C907A0"/>
    <w:rsid w:val="00C909CF"/>
    <w:rsid w:val="00C9173C"/>
    <w:rsid w:val="00C92485"/>
    <w:rsid w:val="00C9297C"/>
    <w:rsid w:val="00C9363C"/>
    <w:rsid w:val="00C9373E"/>
    <w:rsid w:val="00C93F5A"/>
    <w:rsid w:val="00C948F4"/>
    <w:rsid w:val="00C965F3"/>
    <w:rsid w:val="00C9661B"/>
    <w:rsid w:val="00C96DA2"/>
    <w:rsid w:val="00C97FF1"/>
    <w:rsid w:val="00CA02B4"/>
    <w:rsid w:val="00CA038E"/>
    <w:rsid w:val="00CA0E4A"/>
    <w:rsid w:val="00CA1F2F"/>
    <w:rsid w:val="00CA1F57"/>
    <w:rsid w:val="00CA2968"/>
    <w:rsid w:val="00CA2E45"/>
    <w:rsid w:val="00CA45F0"/>
    <w:rsid w:val="00CA46B6"/>
    <w:rsid w:val="00CA5155"/>
    <w:rsid w:val="00CA5B47"/>
    <w:rsid w:val="00CA60E5"/>
    <w:rsid w:val="00CA62F0"/>
    <w:rsid w:val="00CA7F98"/>
    <w:rsid w:val="00CB0148"/>
    <w:rsid w:val="00CB0D45"/>
    <w:rsid w:val="00CB0D51"/>
    <w:rsid w:val="00CB103C"/>
    <w:rsid w:val="00CB1E8F"/>
    <w:rsid w:val="00CB1F5C"/>
    <w:rsid w:val="00CB3645"/>
    <w:rsid w:val="00CB48EA"/>
    <w:rsid w:val="00CB50CD"/>
    <w:rsid w:val="00CB5904"/>
    <w:rsid w:val="00CC03A0"/>
    <w:rsid w:val="00CC1743"/>
    <w:rsid w:val="00CC1BA0"/>
    <w:rsid w:val="00CC1F16"/>
    <w:rsid w:val="00CC25E6"/>
    <w:rsid w:val="00CC2FCD"/>
    <w:rsid w:val="00CC31BA"/>
    <w:rsid w:val="00CC3F01"/>
    <w:rsid w:val="00CC4690"/>
    <w:rsid w:val="00CC48E3"/>
    <w:rsid w:val="00CC548E"/>
    <w:rsid w:val="00CC5AA3"/>
    <w:rsid w:val="00CC5BD7"/>
    <w:rsid w:val="00CC7782"/>
    <w:rsid w:val="00CD0A7C"/>
    <w:rsid w:val="00CD0FD4"/>
    <w:rsid w:val="00CD12C6"/>
    <w:rsid w:val="00CD2600"/>
    <w:rsid w:val="00CD3E68"/>
    <w:rsid w:val="00CD4188"/>
    <w:rsid w:val="00CD56BA"/>
    <w:rsid w:val="00CE00B9"/>
    <w:rsid w:val="00CE10C1"/>
    <w:rsid w:val="00CE18F7"/>
    <w:rsid w:val="00CE2CE6"/>
    <w:rsid w:val="00CE3380"/>
    <w:rsid w:val="00CE34ED"/>
    <w:rsid w:val="00CE3FD0"/>
    <w:rsid w:val="00CE56C5"/>
    <w:rsid w:val="00CE5F1D"/>
    <w:rsid w:val="00CE5FF3"/>
    <w:rsid w:val="00CE62DE"/>
    <w:rsid w:val="00CF09D4"/>
    <w:rsid w:val="00CF0B14"/>
    <w:rsid w:val="00CF194A"/>
    <w:rsid w:val="00CF1C6E"/>
    <w:rsid w:val="00CF270B"/>
    <w:rsid w:val="00CF28BC"/>
    <w:rsid w:val="00CF29D1"/>
    <w:rsid w:val="00CF2AE0"/>
    <w:rsid w:val="00CF2C43"/>
    <w:rsid w:val="00CF3245"/>
    <w:rsid w:val="00CF3C06"/>
    <w:rsid w:val="00CF508A"/>
    <w:rsid w:val="00CF54A3"/>
    <w:rsid w:val="00CF5511"/>
    <w:rsid w:val="00CF71C8"/>
    <w:rsid w:val="00D001DB"/>
    <w:rsid w:val="00D002D0"/>
    <w:rsid w:val="00D0031A"/>
    <w:rsid w:val="00D00620"/>
    <w:rsid w:val="00D00664"/>
    <w:rsid w:val="00D00753"/>
    <w:rsid w:val="00D02980"/>
    <w:rsid w:val="00D02C08"/>
    <w:rsid w:val="00D03644"/>
    <w:rsid w:val="00D038E7"/>
    <w:rsid w:val="00D05887"/>
    <w:rsid w:val="00D069E8"/>
    <w:rsid w:val="00D06C12"/>
    <w:rsid w:val="00D06D39"/>
    <w:rsid w:val="00D10279"/>
    <w:rsid w:val="00D10466"/>
    <w:rsid w:val="00D12261"/>
    <w:rsid w:val="00D13126"/>
    <w:rsid w:val="00D1346A"/>
    <w:rsid w:val="00D141D7"/>
    <w:rsid w:val="00D1431A"/>
    <w:rsid w:val="00D14630"/>
    <w:rsid w:val="00D155D9"/>
    <w:rsid w:val="00D16828"/>
    <w:rsid w:val="00D16888"/>
    <w:rsid w:val="00D16CE4"/>
    <w:rsid w:val="00D16D3F"/>
    <w:rsid w:val="00D207F0"/>
    <w:rsid w:val="00D21AA8"/>
    <w:rsid w:val="00D23918"/>
    <w:rsid w:val="00D23981"/>
    <w:rsid w:val="00D256AB"/>
    <w:rsid w:val="00D263D2"/>
    <w:rsid w:val="00D263E1"/>
    <w:rsid w:val="00D2689C"/>
    <w:rsid w:val="00D27A09"/>
    <w:rsid w:val="00D3004A"/>
    <w:rsid w:val="00D30099"/>
    <w:rsid w:val="00D30131"/>
    <w:rsid w:val="00D30770"/>
    <w:rsid w:val="00D307A3"/>
    <w:rsid w:val="00D312FD"/>
    <w:rsid w:val="00D31B51"/>
    <w:rsid w:val="00D341D4"/>
    <w:rsid w:val="00D3582B"/>
    <w:rsid w:val="00D37D9E"/>
    <w:rsid w:val="00D409BB"/>
    <w:rsid w:val="00D40E3D"/>
    <w:rsid w:val="00D41845"/>
    <w:rsid w:val="00D42141"/>
    <w:rsid w:val="00D4436B"/>
    <w:rsid w:val="00D44D60"/>
    <w:rsid w:val="00D4563F"/>
    <w:rsid w:val="00D4579F"/>
    <w:rsid w:val="00D46063"/>
    <w:rsid w:val="00D50CB1"/>
    <w:rsid w:val="00D51AA4"/>
    <w:rsid w:val="00D5286A"/>
    <w:rsid w:val="00D53705"/>
    <w:rsid w:val="00D555D8"/>
    <w:rsid w:val="00D55C69"/>
    <w:rsid w:val="00D56332"/>
    <w:rsid w:val="00D5684C"/>
    <w:rsid w:val="00D607EE"/>
    <w:rsid w:val="00D60E50"/>
    <w:rsid w:val="00D61008"/>
    <w:rsid w:val="00D6246F"/>
    <w:rsid w:val="00D62723"/>
    <w:rsid w:val="00D6275D"/>
    <w:rsid w:val="00D62BFE"/>
    <w:rsid w:val="00D633BC"/>
    <w:rsid w:val="00D637DE"/>
    <w:rsid w:val="00D6407C"/>
    <w:rsid w:val="00D64732"/>
    <w:rsid w:val="00D6478D"/>
    <w:rsid w:val="00D6504F"/>
    <w:rsid w:val="00D7094F"/>
    <w:rsid w:val="00D70BFD"/>
    <w:rsid w:val="00D71794"/>
    <w:rsid w:val="00D71C78"/>
    <w:rsid w:val="00D71DAD"/>
    <w:rsid w:val="00D73448"/>
    <w:rsid w:val="00D74553"/>
    <w:rsid w:val="00D76A72"/>
    <w:rsid w:val="00D77CE3"/>
    <w:rsid w:val="00D809A4"/>
    <w:rsid w:val="00D80A34"/>
    <w:rsid w:val="00D82287"/>
    <w:rsid w:val="00D82371"/>
    <w:rsid w:val="00D848AB"/>
    <w:rsid w:val="00D866A0"/>
    <w:rsid w:val="00D8730A"/>
    <w:rsid w:val="00D877CF"/>
    <w:rsid w:val="00D920CE"/>
    <w:rsid w:val="00D9226B"/>
    <w:rsid w:val="00D956A0"/>
    <w:rsid w:val="00D9616A"/>
    <w:rsid w:val="00D97320"/>
    <w:rsid w:val="00D9762F"/>
    <w:rsid w:val="00D97D8B"/>
    <w:rsid w:val="00DA18F0"/>
    <w:rsid w:val="00DA1CE8"/>
    <w:rsid w:val="00DA2121"/>
    <w:rsid w:val="00DA26C2"/>
    <w:rsid w:val="00DA38A1"/>
    <w:rsid w:val="00DA38E0"/>
    <w:rsid w:val="00DA4371"/>
    <w:rsid w:val="00DA447C"/>
    <w:rsid w:val="00DA4C2C"/>
    <w:rsid w:val="00DA5E00"/>
    <w:rsid w:val="00DA7779"/>
    <w:rsid w:val="00DA7AEF"/>
    <w:rsid w:val="00DA7DD4"/>
    <w:rsid w:val="00DB2A05"/>
    <w:rsid w:val="00DB2F85"/>
    <w:rsid w:val="00DB3109"/>
    <w:rsid w:val="00DB3422"/>
    <w:rsid w:val="00DB3C21"/>
    <w:rsid w:val="00DB3E46"/>
    <w:rsid w:val="00DB4694"/>
    <w:rsid w:val="00DB5725"/>
    <w:rsid w:val="00DB58BF"/>
    <w:rsid w:val="00DB5973"/>
    <w:rsid w:val="00DB5A76"/>
    <w:rsid w:val="00DB6837"/>
    <w:rsid w:val="00DB6FE8"/>
    <w:rsid w:val="00DB79F1"/>
    <w:rsid w:val="00DC16C9"/>
    <w:rsid w:val="00DC17F2"/>
    <w:rsid w:val="00DC1E8A"/>
    <w:rsid w:val="00DC263A"/>
    <w:rsid w:val="00DC2BED"/>
    <w:rsid w:val="00DC2D21"/>
    <w:rsid w:val="00DC49AB"/>
    <w:rsid w:val="00DC6064"/>
    <w:rsid w:val="00DC6F1D"/>
    <w:rsid w:val="00DC769B"/>
    <w:rsid w:val="00DD0AA4"/>
    <w:rsid w:val="00DD1F18"/>
    <w:rsid w:val="00DD22DD"/>
    <w:rsid w:val="00DD28EB"/>
    <w:rsid w:val="00DD2D63"/>
    <w:rsid w:val="00DD2F82"/>
    <w:rsid w:val="00DD3CD5"/>
    <w:rsid w:val="00DD4929"/>
    <w:rsid w:val="00DD55D2"/>
    <w:rsid w:val="00DD57BB"/>
    <w:rsid w:val="00DD5B6D"/>
    <w:rsid w:val="00DD6036"/>
    <w:rsid w:val="00DD6676"/>
    <w:rsid w:val="00DD69DD"/>
    <w:rsid w:val="00DD7139"/>
    <w:rsid w:val="00DD7153"/>
    <w:rsid w:val="00DE012B"/>
    <w:rsid w:val="00DE13F0"/>
    <w:rsid w:val="00DE1592"/>
    <w:rsid w:val="00DE18EF"/>
    <w:rsid w:val="00DE1A64"/>
    <w:rsid w:val="00DE1C3D"/>
    <w:rsid w:val="00DE29F2"/>
    <w:rsid w:val="00DE3D11"/>
    <w:rsid w:val="00DE4507"/>
    <w:rsid w:val="00DE63CF"/>
    <w:rsid w:val="00DE6DFD"/>
    <w:rsid w:val="00DE6F64"/>
    <w:rsid w:val="00DE7123"/>
    <w:rsid w:val="00DE7280"/>
    <w:rsid w:val="00DF0D71"/>
    <w:rsid w:val="00DF0DA4"/>
    <w:rsid w:val="00DF0EB0"/>
    <w:rsid w:val="00DF1C14"/>
    <w:rsid w:val="00DF4278"/>
    <w:rsid w:val="00DF45D4"/>
    <w:rsid w:val="00DF4803"/>
    <w:rsid w:val="00DF498E"/>
    <w:rsid w:val="00DF4CD4"/>
    <w:rsid w:val="00DF4F38"/>
    <w:rsid w:val="00DF5340"/>
    <w:rsid w:val="00DF54E4"/>
    <w:rsid w:val="00DF629F"/>
    <w:rsid w:val="00E00BDA"/>
    <w:rsid w:val="00E03E78"/>
    <w:rsid w:val="00E045DB"/>
    <w:rsid w:val="00E04876"/>
    <w:rsid w:val="00E04E1D"/>
    <w:rsid w:val="00E05C8A"/>
    <w:rsid w:val="00E06AF9"/>
    <w:rsid w:val="00E06F5B"/>
    <w:rsid w:val="00E0753B"/>
    <w:rsid w:val="00E079B2"/>
    <w:rsid w:val="00E105F9"/>
    <w:rsid w:val="00E111D1"/>
    <w:rsid w:val="00E11706"/>
    <w:rsid w:val="00E127DC"/>
    <w:rsid w:val="00E14491"/>
    <w:rsid w:val="00E15372"/>
    <w:rsid w:val="00E15BF9"/>
    <w:rsid w:val="00E1616C"/>
    <w:rsid w:val="00E16C6B"/>
    <w:rsid w:val="00E171BF"/>
    <w:rsid w:val="00E2024B"/>
    <w:rsid w:val="00E2387B"/>
    <w:rsid w:val="00E24033"/>
    <w:rsid w:val="00E266A8"/>
    <w:rsid w:val="00E26914"/>
    <w:rsid w:val="00E305A7"/>
    <w:rsid w:val="00E3178E"/>
    <w:rsid w:val="00E32152"/>
    <w:rsid w:val="00E32226"/>
    <w:rsid w:val="00E324A8"/>
    <w:rsid w:val="00E32676"/>
    <w:rsid w:val="00E3270F"/>
    <w:rsid w:val="00E33802"/>
    <w:rsid w:val="00E347BA"/>
    <w:rsid w:val="00E35C1E"/>
    <w:rsid w:val="00E377C9"/>
    <w:rsid w:val="00E37D42"/>
    <w:rsid w:val="00E41748"/>
    <w:rsid w:val="00E41A45"/>
    <w:rsid w:val="00E42D9D"/>
    <w:rsid w:val="00E4326E"/>
    <w:rsid w:val="00E43332"/>
    <w:rsid w:val="00E4370B"/>
    <w:rsid w:val="00E43900"/>
    <w:rsid w:val="00E45ACE"/>
    <w:rsid w:val="00E461AB"/>
    <w:rsid w:val="00E47B59"/>
    <w:rsid w:val="00E50C8D"/>
    <w:rsid w:val="00E51079"/>
    <w:rsid w:val="00E51A79"/>
    <w:rsid w:val="00E532A2"/>
    <w:rsid w:val="00E54D66"/>
    <w:rsid w:val="00E55156"/>
    <w:rsid w:val="00E556FD"/>
    <w:rsid w:val="00E55EE6"/>
    <w:rsid w:val="00E6188F"/>
    <w:rsid w:val="00E62942"/>
    <w:rsid w:val="00E64129"/>
    <w:rsid w:val="00E641F2"/>
    <w:rsid w:val="00E647CC"/>
    <w:rsid w:val="00E64FD4"/>
    <w:rsid w:val="00E65CF7"/>
    <w:rsid w:val="00E65D86"/>
    <w:rsid w:val="00E66A1F"/>
    <w:rsid w:val="00E66E8F"/>
    <w:rsid w:val="00E670D8"/>
    <w:rsid w:val="00E71C8A"/>
    <w:rsid w:val="00E71DF4"/>
    <w:rsid w:val="00E726E0"/>
    <w:rsid w:val="00E729F7"/>
    <w:rsid w:val="00E72E66"/>
    <w:rsid w:val="00E74CC7"/>
    <w:rsid w:val="00E756FB"/>
    <w:rsid w:val="00E75D79"/>
    <w:rsid w:val="00E777BB"/>
    <w:rsid w:val="00E82D1C"/>
    <w:rsid w:val="00E84AC4"/>
    <w:rsid w:val="00E85CEE"/>
    <w:rsid w:val="00E85E68"/>
    <w:rsid w:val="00E87E1E"/>
    <w:rsid w:val="00E90B4C"/>
    <w:rsid w:val="00E92043"/>
    <w:rsid w:val="00E9272F"/>
    <w:rsid w:val="00E93625"/>
    <w:rsid w:val="00E939F5"/>
    <w:rsid w:val="00E94D39"/>
    <w:rsid w:val="00E95194"/>
    <w:rsid w:val="00E95350"/>
    <w:rsid w:val="00E96D68"/>
    <w:rsid w:val="00E96F67"/>
    <w:rsid w:val="00EA0713"/>
    <w:rsid w:val="00EA0A36"/>
    <w:rsid w:val="00EA0B73"/>
    <w:rsid w:val="00EA0BFF"/>
    <w:rsid w:val="00EA1D32"/>
    <w:rsid w:val="00EA44E6"/>
    <w:rsid w:val="00EA46FD"/>
    <w:rsid w:val="00EA4866"/>
    <w:rsid w:val="00EA4B57"/>
    <w:rsid w:val="00EA4D98"/>
    <w:rsid w:val="00EA4F2A"/>
    <w:rsid w:val="00EA5C62"/>
    <w:rsid w:val="00EA5D32"/>
    <w:rsid w:val="00EA6A3C"/>
    <w:rsid w:val="00EB0D2C"/>
    <w:rsid w:val="00EB1415"/>
    <w:rsid w:val="00EB14C9"/>
    <w:rsid w:val="00EB1E88"/>
    <w:rsid w:val="00EB2537"/>
    <w:rsid w:val="00EB334E"/>
    <w:rsid w:val="00EB3822"/>
    <w:rsid w:val="00EB41FC"/>
    <w:rsid w:val="00EB498C"/>
    <w:rsid w:val="00EB4D47"/>
    <w:rsid w:val="00EB4DA7"/>
    <w:rsid w:val="00EB5962"/>
    <w:rsid w:val="00EB5F3F"/>
    <w:rsid w:val="00EB69FD"/>
    <w:rsid w:val="00EB6E01"/>
    <w:rsid w:val="00EB7442"/>
    <w:rsid w:val="00EB7B97"/>
    <w:rsid w:val="00EB7EEA"/>
    <w:rsid w:val="00EC0FAF"/>
    <w:rsid w:val="00EC0FF7"/>
    <w:rsid w:val="00EC122B"/>
    <w:rsid w:val="00EC17DC"/>
    <w:rsid w:val="00EC2815"/>
    <w:rsid w:val="00EC290D"/>
    <w:rsid w:val="00EC2CBF"/>
    <w:rsid w:val="00EC4672"/>
    <w:rsid w:val="00EC54E1"/>
    <w:rsid w:val="00EC5689"/>
    <w:rsid w:val="00EC62F6"/>
    <w:rsid w:val="00EC65FC"/>
    <w:rsid w:val="00EC68C6"/>
    <w:rsid w:val="00EC7B5E"/>
    <w:rsid w:val="00ED117C"/>
    <w:rsid w:val="00ED1BDC"/>
    <w:rsid w:val="00ED1EE8"/>
    <w:rsid w:val="00ED31FE"/>
    <w:rsid w:val="00ED32FE"/>
    <w:rsid w:val="00ED3725"/>
    <w:rsid w:val="00ED3906"/>
    <w:rsid w:val="00ED39B8"/>
    <w:rsid w:val="00ED3EA5"/>
    <w:rsid w:val="00ED4200"/>
    <w:rsid w:val="00ED5BBE"/>
    <w:rsid w:val="00ED6005"/>
    <w:rsid w:val="00ED76BD"/>
    <w:rsid w:val="00ED7C70"/>
    <w:rsid w:val="00ED7CBE"/>
    <w:rsid w:val="00EE0B7A"/>
    <w:rsid w:val="00EE2F3E"/>
    <w:rsid w:val="00EE37D4"/>
    <w:rsid w:val="00EE4691"/>
    <w:rsid w:val="00EE4E72"/>
    <w:rsid w:val="00EE528D"/>
    <w:rsid w:val="00EE61BC"/>
    <w:rsid w:val="00EE66A3"/>
    <w:rsid w:val="00EE7B1D"/>
    <w:rsid w:val="00EF0558"/>
    <w:rsid w:val="00EF0C0F"/>
    <w:rsid w:val="00EF1F17"/>
    <w:rsid w:val="00EF291E"/>
    <w:rsid w:val="00EF2EE3"/>
    <w:rsid w:val="00EF31E8"/>
    <w:rsid w:val="00EF41C9"/>
    <w:rsid w:val="00EF4D10"/>
    <w:rsid w:val="00EF5537"/>
    <w:rsid w:val="00EF658E"/>
    <w:rsid w:val="00EF7528"/>
    <w:rsid w:val="00F01C30"/>
    <w:rsid w:val="00F02CC4"/>
    <w:rsid w:val="00F03EDD"/>
    <w:rsid w:val="00F045CA"/>
    <w:rsid w:val="00F04604"/>
    <w:rsid w:val="00F04E8F"/>
    <w:rsid w:val="00F05515"/>
    <w:rsid w:val="00F05A0D"/>
    <w:rsid w:val="00F05E54"/>
    <w:rsid w:val="00F067F7"/>
    <w:rsid w:val="00F06CBF"/>
    <w:rsid w:val="00F07953"/>
    <w:rsid w:val="00F07F80"/>
    <w:rsid w:val="00F11AB7"/>
    <w:rsid w:val="00F11E91"/>
    <w:rsid w:val="00F1203A"/>
    <w:rsid w:val="00F1245E"/>
    <w:rsid w:val="00F12763"/>
    <w:rsid w:val="00F12BFA"/>
    <w:rsid w:val="00F135C7"/>
    <w:rsid w:val="00F1458D"/>
    <w:rsid w:val="00F148E2"/>
    <w:rsid w:val="00F15298"/>
    <w:rsid w:val="00F15890"/>
    <w:rsid w:val="00F16145"/>
    <w:rsid w:val="00F166C4"/>
    <w:rsid w:val="00F16A11"/>
    <w:rsid w:val="00F16C93"/>
    <w:rsid w:val="00F16EBC"/>
    <w:rsid w:val="00F176F1"/>
    <w:rsid w:val="00F20487"/>
    <w:rsid w:val="00F208B7"/>
    <w:rsid w:val="00F20A0E"/>
    <w:rsid w:val="00F210F1"/>
    <w:rsid w:val="00F21661"/>
    <w:rsid w:val="00F222A4"/>
    <w:rsid w:val="00F22F90"/>
    <w:rsid w:val="00F2336C"/>
    <w:rsid w:val="00F23835"/>
    <w:rsid w:val="00F23D34"/>
    <w:rsid w:val="00F24060"/>
    <w:rsid w:val="00F248D1"/>
    <w:rsid w:val="00F2514E"/>
    <w:rsid w:val="00F258F6"/>
    <w:rsid w:val="00F2644B"/>
    <w:rsid w:val="00F27EE8"/>
    <w:rsid w:val="00F30227"/>
    <w:rsid w:val="00F30302"/>
    <w:rsid w:val="00F30722"/>
    <w:rsid w:val="00F30CC7"/>
    <w:rsid w:val="00F32434"/>
    <w:rsid w:val="00F3246D"/>
    <w:rsid w:val="00F33205"/>
    <w:rsid w:val="00F3361E"/>
    <w:rsid w:val="00F34921"/>
    <w:rsid w:val="00F34FEF"/>
    <w:rsid w:val="00F366E9"/>
    <w:rsid w:val="00F36C4B"/>
    <w:rsid w:val="00F378EA"/>
    <w:rsid w:val="00F4072E"/>
    <w:rsid w:val="00F408E3"/>
    <w:rsid w:val="00F40E3D"/>
    <w:rsid w:val="00F41199"/>
    <w:rsid w:val="00F419E0"/>
    <w:rsid w:val="00F42F68"/>
    <w:rsid w:val="00F43833"/>
    <w:rsid w:val="00F43AB4"/>
    <w:rsid w:val="00F45816"/>
    <w:rsid w:val="00F45AA8"/>
    <w:rsid w:val="00F463AF"/>
    <w:rsid w:val="00F46DFF"/>
    <w:rsid w:val="00F47954"/>
    <w:rsid w:val="00F51FC7"/>
    <w:rsid w:val="00F524D6"/>
    <w:rsid w:val="00F529C7"/>
    <w:rsid w:val="00F52B21"/>
    <w:rsid w:val="00F52E22"/>
    <w:rsid w:val="00F52F03"/>
    <w:rsid w:val="00F5307D"/>
    <w:rsid w:val="00F53ADE"/>
    <w:rsid w:val="00F53E63"/>
    <w:rsid w:val="00F54F10"/>
    <w:rsid w:val="00F553F1"/>
    <w:rsid w:val="00F555D4"/>
    <w:rsid w:val="00F57A8C"/>
    <w:rsid w:val="00F60615"/>
    <w:rsid w:val="00F60F1E"/>
    <w:rsid w:val="00F61364"/>
    <w:rsid w:val="00F6151F"/>
    <w:rsid w:val="00F6164F"/>
    <w:rsid w:val="00F618B8"/>
    <w:rsid w:val="00F619C3"/>
    <w:rsid w:val="00F62340"/>
    <w:rsid w:val="00F63230"/>
    <w:rsid w:val="00F635A0"/>
    <w:rsid w:val="00F63640"/>
    <w:rsid w:val="00F64AA9"/>
    <w:rsid w:val="00F66F83"/>
    <w:rsid w:val="00F67261"/>
    <w:rsid w:val="00F67534"/>
    <w:rsid w:val="00F67B79"/>
    <w:rsid w:val="00F712EB"/>
    <w:rsid w:val="00F72D29"/>
    <w:rsid w:val="00F72EDB"/>
    <w:rsid w:val="00F72EF1"/>
    <w:rsid w:val="00F74721"/>
    <w:rsid w:val="00F74903"/>
    <w:rsid w:val="00F761CB"/>
    <w:rsid w:val="00F764C2"/>
    <w:rsid w:val="00F76C31"/>
    <w:rsid w:val="00F77272"/>
    <w:rsid w:val="00F778CC"/>
    <w:rsid w:val="00F80F12"/>
    <w:rsid w:val="00F81C91"/>
    <w:rsid w:val="00F8206D"/>
    <w:rsid w:val="00F83D84"/>
    <w:rsid w:val="00F846F9"/>
    <w:rsid w:val="00F84DE8"/>
    <w:rsid w:val="00F85830"/>
    <w:rsid w:val="00F865F7"/>
    <w:rsid w:val="00F86A19"/>
    <w:rsid w:val="00F86F09"/>
    <w:rsid w:val="00F87599"/>
    <w:rsid w:val="00F8791D"/>
    <w:rsid w:val="00F879AA"/>
    <w:rsid w:val="00F90412"/>
    <w:rsid w:val="00F90481"/>
    <w:rsid w:val="00F90EE1"/>
    <w:rsid w:val="00F9194D"/>
    <w:rsid w:val="00F92409"/>
    <w:rsid w:val="00F9267B"/>
    <w:rsid w:val="00F92A64"/>
    <w:rsid w:val="00F92BBE"/>
    <w:rsid w:val="00F93638"/>
    <w:rsid w:val="00F95880"/>
    <w:rsid w:val="00F96F01"/>
    <w:rsid w:val="00FA0BDC"/>
    <w:rsid w:val="00FA1DFF"/>
    <w:rsid w:val="00FA2C32"/>
    <w:rsid w:val="00FA45DD"/>
    <w:rsid w:val="00FA469D"/>
    <w:rsid w:val="00FA4B1B"/>
    <w:rsid w:val="00FA57DD"/>
    <w:rsid w:val="00FA5B79"/>
    <w:rsid w:val="00FA6243"/>
    <w:rsid w:val="00FA7B5C"/>
    <w:rsid w:val="00FB1935"/>
    <w:rsid w:val="00FB2B21"/>
    <w:rsid w:val="00FB32B4"/>
    <w:rsid w:val="00FB4725"/>
    <w:rsid w:val="00FB51C3"/>
    <w:rsid w:val="00FB6F66"/>
    <w:rsid w:val="00FB6FC1"/>
    <w:rsid w:val="00FB7382"/>
    <w:rsid w:val="00FB7888"/>
    <w:rsid w:val="00FC007E"/>
    <w:rsid w:val="00FC0FFD"/>
    <w:rsid w:val="00FC19AB"/>
    <w:rsid w:val="00FC1EF5"/>
    <w:rsid w:val="00FC2331"/>
    <w:rsid w:val="00FC2C2B"/>
    <w:rsid w:val="00FC30FA"/>
    <w:rsid w:val="00FC4105"/>
    <w:rsid w:val="00FC4856"/>
    <w:rsid w:val="00FC4F13"/>
    <w:rsid w:val="00FC5826"/>
    <w:rsid w:val="00FC589A"/>
    <w:rsid w:val="00FC71D9"/>
    <w:rsid w:val="00FC7357"/>
    <w:rsid w:val="00FD0C4C"/>
    <w:rsid w:val="00FD1D72"/>
    <w:rsid w:val="00FD29D3"/>
    <w:rsid w:val="00FD2BBF"/>
    <w:rsid w:val="00FD392B"/>
    <w:rsid w:val="00FD3D56"/>
    <w:rsid w:val="00FD414C"/>
    <w:rsid w:val="00FD45E5"/>
    <w:rsid w:val="00FD4A1F"/>
    <w:rsid w:val="00FE00EF"/>
    <w:rsid w:val="00FE0F35"/>
    <w:rsid w:val="00FE0FEE"/>
    <w:rsid w:val="00FE19A4"/>
    <w:rsid w:val="00FE2382"/>
    <w:rsid w:val="00FE25AE"/>
    <w:rsid w:val="00FE4C1C"/>
    <w:rsid w:val="00FE5459"/>
    <w:rsid w:val="00FE62A0"/>
    <w:rsid w:val="00FE6542"/>
    <w:rsid w:val="00FE654A"/>
    <w:rsid w:val="00FE6763"/>
    <w:rsid w:val="00FE68BA"/>
    <w:rsid w:val="00FE6D64"/>
    <w:rsid w:val="00FF0D97"/>
    <w:rsid w:val="00FF0F4F"/>
    <w:rsid w:val="00FF0FC0"/>
    <w:rsid w:val="00FF174D"/>
    <w:rsid w:val="00FF1A9B"/>
    <w:rsid w:val="00FF4476"/>
    <w:rsid w:val="00FF5C62"/>
    <w:rsid w:val="00FF6BFF"/>
    <w:rsid w:val="00FF7292"/>
    <w:rsid w:val="00FF7DE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93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qFormat="1"/>
    <w:lsdException w:name="heading 9" w:qFormat="1"/>
    <w:lsdException w:name="header" w:uiPriority="99"/>
    <w:lsdException w:name="caption" w:qFormat="1"/>
    <w:lsdException w:name="line number" w:uiPriority="99"/>
    <w:lsdException w:name="Title" w:qFormat="1"/>
    <w:lsdException w:name="Subtitle" w:uiPriority="11" w:qFormat="1"/>
    <w:lsdException w:name="Hyperlink" w:uiPriority="99"/>
    <w:lsdException w:name="FollowedHyperlink" w:uiPriority="99"/>
    <w:lsdException w:name="Strong" w:uiPriority="22" w:qFormat="1"/>
    <w:lsdException w:name="Emphasis" w:uiPriority="20" w:qFormat="1"/>
    <w:lsdException w:name="HTML Top of Form" w:uiPriority="99"/>
    <w:lsdException w:name="HTML Bottom of Form" w:uiPriority="99"/>
    <w:lsdException w:name="Normal (Web)" w:uiPriority="99"/>
    <w:lsdException w:name="HTML Preformatted"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D4929"/>
    <w:rPr>
      <w:rFonts w:ascii="Times Roman YU" w:hAnsi="Times Roman YU"/>
      <w:b/>
      <w:sz w:val="72"/>
    </w:rPr>
  </w:style>
  <w:style w:type="paragraph" w:styleId="Heading1">
    <w:name w:val="heading 1"/>
    <w:basedOn w:val="Normal"/>
    <w:next w:val="Normal"/>
    <w:link w:val="Heading1Char"/>
    <w:uiPriority w:val="9"/>
    <w:qFormat/>
    <w:rsid w:val="00DD4929"/>
    <w:pPr>
      <w:keepNext/>
      <w:jc w:val="center"/>
      <w:outlineLvl w:val="0"/>
    </w:pPr>
    <w:rPr>
      <w:rFonts w:ascii="Cir Times" w:hAnsi="Cir Times"/>
      <w:sz w:val="28"/>
    </w:rPr>
  </w:style>
  <w:style w:type="paragraph" w:styleId="Heading2">
    <w:name w:val="heading 2"/>
    <w:basedOn w:val="Normal"/>
    <w:next w:val="Normal"/>
    <w:link w:val="Heading2Char"/>
    <w:uiPriority w:val="9"/>
    <w:qFormat/>
    <w:rsid w:val="00DD4929"/>
    <w:pPr>
      <w:keepNext/>
      <w:spacing w:before="240" w:after="60"/>
      <w:outlineLvl w:val="1"/>
    </w:pPr>
    <w:rPr>
      <w:rFonts w:ascii="Arial" w:hAnsi="Arial" w:cs="Arial"/>
      <w:b w:val="0"/>
      <w:bCs/>
      <w:i/>
      <w:iCs/>
      <w:sz w:val="28"/>
      <w:szCs w:val="28"/>
    </w:rPr>
  </w:style>
  <w:style w:type="paragraph" w:styleId="Heading3">
    <w:name w:val="heading 3"/>
    <w:basedOn w:val="Normal"/>
    <w:next w:val="Normal"/>
    <w:link w:val="Heading3Char"/>
    <w:uiPriority w:val="9"/>
    <w:qFormat/>
    <w:rsid w:val="00DD4929"/>
    <w:pPr>
      <w:keepNext/>
      <w:spacing w:before="240" w:after="60"/>
      <w:outlineLvl w:val="2"/>
    </w:pPr>
    <w:rPr>
      <w:rFonts w:ascii="Arial" w:hAnsi="Arial" w:cs="Arial"/>
      <w:bCs/>
      <w:sz w:val="26"/>
      <w:szCs w:val="26"/>
    </w:rPr>
  </w:style>
  <w:style w:type="paragraph" w:styleId="Heading4">
    <w:name w:val="heading 4"/>
    <w:basedOn w:val="Normal"/>
    <w:next w:val="Normal"/>
    <w:link w:val="Heading4Char"/>
    <w:uiPriority w:val="9"/>
    <w:qFormat/>
    <w:rsid w:val="00DD4929"/>
    <w:pPr>
      <w:keepNext/>
      <w:spacing w:before="240" w:after="60"/>
      <w:outlineLvl w:val="3"/>
    </w:pPr>
    <w:rPr>
      <w:rFonts w:ascii="Times New Roman" w:hAnsi="Times New Roman"/>
      <w:bCs/>
      <w:sz w:val="28"/>
      <w:szCs w:val="28"/>
    </w:rPr>
  </w:style>
  <w:style w:type="paragraph" w:styleId="Heading5">
    <w:name w:val="heading 5"/>
    <w:basedOn w:val="Normal"/>
    <w:next w:val="Normal"/>
    <w:link w:val="Heading5Char"/>
    <w:uiPriority w:val="9"/>
    <w:qFormat/>
    <w:rsid w:val="00DD4929"/>
    <w:pPr>
      <w:spacing w:before="240" w:after="60"/>
      <w:outlineLvl w:val="4"/>
    </w:pPr>
    <w:rPr>
      <w:bCs/>
      <w:i/>
      <w:iCs/>
      <w:sz w:val="26"/>
      <w:szCs w:val="26"/>
    </w:rPr>
  </w:style>
  <w:style w:type="paragraph" w:styleId="Heading6">
    <w:name w:val="heading 6"/>
    <w:basedOn w:val="Normal"/>
    <w:next w:val="Normal"/>
    <w:link w:val="Heading6Char"/>
    <w:uiPriority w:val="9"/>
    <w:qFormat/>
    <w:rsid w:val="00DD4929"/>
    <w:pPr>
      <w:spacing w:before="240" w:after="60"/>
      <w:outlineLvl w:val="5"/>
    </w:pPr>
    <w:rPr>
      <w:rFonts w:ascii="Times New Roman" w:hAnsi="Times New Roman"/>
      <w:b w:val="0"/>
      <w:i/>
      <w:sz w:val="22"/>
    </w:rPr>
  </w:style>
  <w:style w:type="paragraph" w:styleId="Heading7">
    <w:name w:val="heading 7"/>
    <w:basedOn w:val="Normal"/>
    <w:next w:val="Normal"/>
    <w:link w:val="Heading7Char"/>
    <w:qFormat/>
    <w:rsid w:val="00DD4929"/>
    <w:pPr>
      <w:keepNext/>
      <w:tabs>
        <w:tab w:val="left" w:pos="0"/>
      </w:tabs>
      <w:outlineLvl w:val="6"/>
    </w:pPr>
    <w:rPr>
      <w:rFonts w:ascii="Cir Times" w:hAnsi="Cir Times"/>
      <w:b w:val="0"/>
      <w:sz w:val="24"/>
      <w:u w:val="single"/>
    </w:rPr>
  </w:style>
  <w:style w:type="paragraph" w:styleId="Heading8">
    <w:name w:val="heading 8"/>
    <w:basedOn w:val="Normal"/>
    <w:next w:val="Normal"/>
    <w:link w:val="Heading8Char"/>
    <w:qFormat/>
    <w:rsid w:val="00DD4929"/>
    <w:pPr>
      <w:keepNext/>
      <w:tabs>
        <w:tab w:val="left" w:pos="0"/>
      </w:tabs>
      <w:outlineLvl w:val="7"/>
    </w:pPr>
    <w:rPr>
      <w:rFonts w:ascii="Cir Times" w:hAnsi="Cir Times"/>
      <w:b w:val="0"/>
      <w:sz w:val="24"/>
    </w:rPr>
  </w:style>
  <w:style w:type="paragraph" w:styleId="Heading9">
    <w:name w:val="heading 9"/>
    <w:basedOn w:val="Normal"/>
    <w:next w:val="Normal"/>
    <w:qFormat/>
    <w:rsid w:val="00DD4929"/>
    <w:pPr>
      <w:keepNext/>
      <w:tabs>
        <w:tab w:val="left" w:pos="0"/>
      </w:tabs>
      <w:ind w:left="360" w:hanging="360"/>
      <w:outlineLvl w:val="8"/>
    </w:pPr>
    <w:rPr>
      <w:rFonts w:ascii="Cir Times" w:hAnsi="Cir Times"/>
      <w:b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D4929"/>
    <w:pPr>
      <w:tabs>
        <w:tab w:val="center" w:pos="4320"/>
        <w:tab w:val="right" w:pos="8640"/>
      </w:tabs>
    </w:pPr>
  </w:style>
  <w:style w:type="paragraph" w:styleId="Footer">
    <w:name w:val="footer"/>
    <w:basedOn w:val="Normal"/>
    <w:link w:val="FooterChar"/>
    <w:rsid w:val="00DD4929"/>
    <w:pPr>
      <w:tabs>
        <w:tab w:val="center" w:pos="4320"/>
        <w:tab w:val="right" w:pos="8640"/>
      </w:tabs>
    </w:pPr>
  </w:style>
  <w:style w:type="character" w:styleId="Hyperlink">
    <w:name w:val="Hyperlink"/>
    <w:basedOn w:val="DefaultParagraphFont"/>
    <w:uiPriority w:val="99"/>
    <w:rsid w:val="00DD4929"/>
    <w:rPr>
      <w:color w:val="0000FF"/>
      <w:u w:val="single"/>
    </w:rPr>
  </w:style>
  <w:style w:type="character" w:styleId="PageNumber">
    <w:name w:val="page number"/>
    <w:basedOn w:val="DefaultParagraphFont"/>
    <w:rsid w:val="00DD4929"/>
  </w:style>
  <w:style w:type="paragraph" w:styleId="BodyText">
    <w:name w:val="Body Text"/>
    <w:basedOn w:val="Normal"/>
    <w:link w:val="BodyTextChar"/>
    <w:rsid w:val="00DD4929"/>
    <w:pPr>
      <w:jc w:val="both"/>
    </w:pPr>
    <w:rPr>
      <w:rFonts w:ascii="Cir Times" w:hAnsi="Cir Times"/>
    </w:rPr>
  </w:style>
  <w:style w:type="character" w:styleId="FollowedHyperlink">
    <w:name w:val="FollowedHyperlink"/>
    <w:basedOn w:val="DefaultParagraphFont"/>
    <w:uiPriority w:val="99"/>
    <w:rsid w:val="00DD4929"/>
    <w:rPr>
      <w:color w:val="800080"/>
      <w:u w:val="single"/>
    </w:rPr>
  </w:style>
  <w:style w:type="paragraph" w:styleId="BodyText2">
    <w:name w:val="Body Text 2"/>
    <w:basedOn w:val="Normal"/>
    <w:link w:val="BodyText2Char"/>
    <w:rsid w:val="00DD4929"/>
    <w:pPr>
      <w:spacing w:after="120" w:line="480" w:lineRule="auto"/>
    </w:pPr>
  </w:style>
  <w:style w:type="paragraph" w:styleId="BodyTextIndent">
    <w:name w:val="Body Text Indent"/>
    <w:basedOn w:val="Normal"/>
    <w:link w:val="BodyTextIndentChar"/>
    <w:rsid w:val="00DD4929"/>
    <w:pPr>
      <w:spacing w:after="120"/>
      <w:ind w:left="283"/>
    </w:pPr>
  </w:style>
  <w:style w:type="paragraph" w:styleId="BodyTextIndent2">
    <w:name w:val="Body Text Indent 2"/>
    <w:basedOn w:val="Normal"/>
    <w:link w:val="BodyTextIndent2Char"/>
    <w:rsid w:val="00DD4929"/>
    <w:pPr>
      <w:spacing w:after="120" w:line="480" w:lineRule="auto"/>
      <w:ind w:left="283"/>
    </w:pPr>
  </w:style>
  <w:style w:type="paragraph" w:styleId="Caption">
    <w:name w:val="caption"/>
    <w:basedOn w:val="Normal"/>
    <w:next w:val="Normal"/>
    <w:qFormat/>
    <w:rsid w:val="00DD4929"/>
    <w:pPr>
      <w:framePr w:w="4081" w:h="1261" w:hSpace="180" w:wrap="around" w:vAnchor="text" w:hAnchor="page" w:x="6412" w:y="-81"/>
    </w:pPr>
    <w:rPr>
      <w:rFonts w:ascii="YU C Friz Quadrata" w:hAnsi="YU C Friz Quadrata"/>
      <w:b w:val="0"/>
      <w:sz w:val="24"/>
      <w:lang w:val="en-AU"/>
    </w:rPr>
  </w:style>
  <w:style w:type="paragraph" w:styleId="BodyTextIndent3">
    <w:name w:val="Body Text Indent 3"/>
    <w:basedOn w:val="Normal"/>
    <w:link w:val="BodyTextIndent3Char"/>
    <w:rsid w:val="00DD4929"/>
    <w:pPr>
      <w:tabs>
        <w:tab w:val="left" w:pos="142"/>
      </w:tabs>
      <w:ind w:left="426" w:hanging="426"/>
      <w:jc w:val="both"/>
    </w:pPr>
    <w:rPr>
      <w:rFonts w:ascii="Cir Times" w:hAnsi="Cir Times"/>
      <w:b w:val="0"/>
      <w:sz w:val="24"/>
    </w:rPr>
  </w:style>
  <w:style w:type="paragraph" w:styleId="BodyText3">
    <w:name w:val="Body Text 3"/>
    <w:basedOn w:val="Normal"/>
    <w:link w:val="BodyText3Char"/>
    <w:rsid w:val="00DD4929"/>
    <w:pPr>
      <w:jc w:val="both"/>
    </w:pPr>
    <w:rPr>
      <w:rFonts w:ascii="Avalon" w:hAnsi="Avalon"/>
      <w:b w:val="0"/>
      <w:color w:val="000000"/>
      <w:sz w:val="22"/>
    </w:rPr>
  </w:style>
  <w:style w:type="paragraph" w:customStyle="1" w:styleId="Naslovglavni">
    <w:name w:val="Naslov glavni"/>
    <w:basedOn w:val="Normal"/>
    <w:rsid w:val="00DD4929"/>
    <w:pPr>
      <w:jc w:val="center"/>
    </w:pPr>
    <w:rPr>
      <w:rFonts w:ascii="CTimesBold" w:hAnsi="CTimesBold"/>
      <w:b w:val="0"/>
      <w:sz w:val="28"/>
    </w:rPr>
  </w:style>
  <w:style w:type="paragraph" w:customStyle="1" w:styleId="Centar">
    <w:name w:val="Centar"/>
    <w:basedOn w:val="Normal"/>
    <w:rsid w:val="00DD4929"/>
    <w:pPr>
      <w:spacing w:before="120" w:after="120"/>
      <w:jc w:val="center"/>
    </w:pPr>
    <w:rPr>
      <w:rFonts w:ascii="CTimesRoman" w:hAnsi="CTimesRoman"/>
      <w:b w:val="0"/>
      <w:sz w:val="22"/>
    </w:rPr>
  </w:style>
  <w:style w:type="paragraph" w:customStyle="1" w:styleId="Potpis">
    <w:name w:val="Potpis"/>
    <w:basedOn w:val="Normal"/>
    <w:rsid w:val="00DD4929"/>
    <w:pPr>
      <w:tabs>
        <w:tab w:val="center" w:pos="6804"/>
      </w:tabs>
      <w:spacing w:before="60" w:after="60" w:line="360" w:lineRule="auto"/>
    </w:pPr>
    <w:rPr>
      <w:rFonts w:ascii="CTimesRoman" w:hAnsi="CTimesRoman"/>
      <w:b w:val="0"/>
      <w:sz w:val="22"/>
    </w:rPr>
  </w:style>
  <w:style w:type="paragraph" w:customStyle="1" w:styleId="AutoCorrect">
    <w:name w:val="AutoCorrect"/>
    <w:rsid w:val="00DD4929"/>
    <w:rPr>
      <w:sz w:val="24"/>
      <w:szCs w:val="24"/>
    </w:rPr>
  </w:style>
  <w:style w:type="paragraph" w:styleId="Title">
    <w:name w:val="Title"/>
    <w:basedOn w:val="Normal"/>
    <w:link w:val="TitleChar"/>
    <w:qFormat/>
    <w:rsid w:val="00DD4929"/>
    <w:pPr>
      <w:tabs>
        <w:tab w:val="left" w:pos="280"/>
      </w:tabs>
      <w:jc w:val="center"/>
    </w:pPr>
    <w:rPr>
      <w:rFonts w:ascii="Cir Times" w:hAnsi="Cir Times"/>
      <w:sz w:val="20"/>
    </w:rPr>
  </w:style>
  <w:style w:type="paragraph" w:styleId="Subtitle">
    <w:name w:val="Subtitle"/>
    <w:basedOn w:val="Normal"/>
    <w:link w:val="SubtitleChar"/>
    <w:uiPriority w:val="11"/>
    <w:qFormat/>
    <w:rsid w:val="00DD4929"/>
    <w:pPr>
      <w:tabs>
        <w:tab w:val="left" w:pos="280"/>
      </w:tabs>
    </w:pPr>
    <w:rPr>
      <w:rFonts w:ascii="Cir Times" w:hAnsi="Cir Times"/>
      <w:sz w:val="20"/>
    </w:rPr>
  </w:style>
  <w:style w:type="character" w:styleId="CommentReference">
    <w:name w:val="annotation reference"/>
    <w:basedOn w:val="DefaultParagraphFont"/>
    <w:rsid w:val="00DD4929"/>
    <w:rPr>
      <w:sz w:val="16"/>
      <w:szCs w:val="16"/>
    </w:rPr>
  </w:style>
  <w:style w:type="paragraph" w:customStyle="1" w:styleId="Clan">
    <w:name w:val="Clan"/>
    <w:basedOn w:val="Normal"/>
    <w:rsid w:val="00DD4929"/>
    <w:pPr>
      <w:keepNext/>
      <w:tabs>
        <w:tab w:val="left" w:pos="1728"/>
      </w:tabs>
      <w:spacing w:before="120" w:after="240"/>
      <w:ind w:left="720" w:right="720"/>
      <w:jc w:val="center"/>
    </w:pPr>
    <w:rPr>
      <w:rFonts w:ascii="Helv Ciril" w:hAnsi="Helv Ciril"/>
      <w:sz w:val="24"/>
    </w:rPr>
  </w:style>
  <w:style w:type="paragraph" w:styleId="CommentText">
    <w:name w:val="annotation text"/>
    <w:basedOn w:val="Normal"/>
    <w:link w:val="CommentTextChar1"/>
    <w:rsid w:val="00DD4929"/>
    <w:rPr>
      <w:rFonts w:ascii="Arial" w:hAnsi="Arial" w:cs="Arial"/>
      <w:b w:val="0"/>
      <w:color w:val="8400F0"/>
      <w:sz w:val="20"/>
      <w:lang w:val="en-GB"/>
    </w:rPr>
  </w:style>
  <w:style w:type="paragraph" w:styleId="BlockText">
    <w:name w:val="Block Text"/>
    <w:basedOn w:val="Normal"/>
    <w:rsid w:val="00DD4929"/>
    <w:pPr>
      <w:ind w:left="-6" w:right="265" w:firstLine="726"/>
      <w:jc w:val="both"/>
    </w:pPr>
    <w:rPr>
      <w:rFonts w:ascii="Cir Times" w:hAnsi="Cir Times"/>
      <w:b w:val="0"/>
      <w:sz w:val="24"/>
      <w:szCs w:val="24"/>
    </w:rPr>
  </w:style>
  <w:style w:type="paragraph" w:styleId="PlainText">
    <w:name w:val="Plain Text"/>
    <w:basedOn w:val="Normal"/>
    <w:rsid w:val="00DD4929"/>
    <w:rPr>
      <w:rFonts w:ascii="Courier New" w:hAnsi="Courier New" w:cs="Courier New"/>
      <w:b w:val="0"/>
      <w:sz w:val="20"/>
    </w:rPr>
  </w:style>
  <w:style w:type="paragraph" w:customStyle="1" w:styleId="1tekst">
    <w:name w:val="1tekst"/>
    <w:basedOn w:val="Normal"/>
    <w:rsid w:val="00625A3F"/>
    <w:pPr>
      <w:ind w:left="375" w:right="375" w:firstLine="240"/>
      <w:jc w:val="both"/>
    </w:pPr>
    <w:rPr>
      <w:rFonts w:ascii="Arial" w:hAnsi="Arial" w:cs="Arial"/>
      <w:b w:val="0"/>
      <w:sz w:val="20"/>
    </w:rPr>
  </w:style>
  <w:style w:type="paragraph" w:styleId="DocumentMap">
    <w:name w:val="Document Map"/>
    <w:basedOn w:val="Normal"/>
    <w:link w:val="DocumentMapChar"/>
    <w:rsid w:val="00955B72"/>
    <w:pPr>
      <w:shd w:val="clear" w:color="auto" w:fill="000080"/>
    </w:pPr>
    <w:rPr>
      <w:rFonts w:ascii="Tahoma" w:hAnsi="Tahoma" w:cs="Tahoma"/>
    </w:rPr>
  </w:style>
  <w:style w:type="table" w:styleId="TableGrid">
    <w:name w:val="Table Grid"/>
    <w:basedOn w:val="TableNormal"/>
    <w:uiPriority w:val="59"/>
    <w:rsid w:val="006337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4579F"/>
    <w:pPr>
      <w:autoSpaceDE w:val="0"/>
      <w:autoSpaceDN w:val="0"/>
      <w:adjustRightInd w:val="0"/>
    </w:pPr>
    <w:rPr>
      <w:color w:val="000000"/>
      <w:sz w:val="24"/>
      <w:szCs w:val="24"/>
    </w:rPr>
  </w:style>
  <w:style w:type="paragraph" w:styleId="BalloonText">
    <w:name w:val="Balloon Text"/>
    <w:basedOn w:val="Normal"/>
    <w:link w:val="BalloonTextChar"/>
    <w:uiPriority w:val="99"/>
    <w:rsid w:val="00F6164F"/>
    <w:rPr>
      <w:rFonts w:ascii="Tahoma" w:hAnsi="Tahoma" w:cs="Tahoma"/>
      <w:sz w:val="16"/>
      <w:szCs w:val="16"/>
    </w:rPr>
  </w:style>
  <w:style w:type="paragraph" w:styleId="FootnoteText">
    <w:name w:val="footnote text"/>
    <w:basedOn w:val="Normal"/>
    <w:link w:val="FootnoteTextChar"/>
    <w:rsid w:val="006E2AB9"/>
    <w:rPr>
      <w:rFonts w:ascii="Times New Roman" w:hAnsi="Times New Roman"/>
      <w:b w:val="0"/>
      <w:sz w:val="20"/>
      <w:lang w:val="sr-Cyrl-CS" w:eastAsia="sr-Latn-CS"/>
    </w:rPr>
  </w:style>
  <w:style w:type="character" w:styleId="FootnoteReference">
    <w:name w:val="footnote reference"/>
    <w:basedOn w:val="DefaultParagraphFont"/>
    <w:rsid w:val="006E2AB9"/>
    <w:rPr>
      <w:vertAlign w:val="superscript"/>
    </w:rPr>
  </w:style>
  <w:style w:type="paragraph" w:styleId="NoSpacing">
    <w:name w:val="No Spacing"/>
    <w:uiPriority w:val="1"/>
    <w:qFormat/>
    <w:rsid w:val="00DF0DA4"/>
    <w:rPr>
      <w:rFonts w:ascii="Calibri" w:eastAsia="Calibri" w:hAnsi="Calibri"/>
      <w:sz w:val="22"/>
      <w:szCs w:val="22"/>
      <w:lang w:val="en-GB"/>
    </w:rPr>
  </w:style>
  <w:style w:type="paragraph" w:styleId="ListParagraph">
    <w:name w:val="List Paragraph"/>
    <w:basedOn w:val="Normal"/>
    <w:uiPriority w:val="34"/>
    <w:qFormat/>
    <w:rsid w:val="00DF0DA4"/>
    <w:pPr>
      <w:spacing w:after="200" w:line="276" w:lineRule="auto"/>
      <w:ind w:left="720"/>
      <w:contextualSpacing/>
    </w:pPr>
    <w:rPr>
      <w:rFonts w:ascii="Calibri" w:eastAsia="Calibri" w:hAnsi="Calibri"/>
      <w:b w:val="0"/>
      <w:sz w:val="22"/>
      <w:szCs w:val="22"/>
      <w:lang w:val="en-GB"/>
    </w:rPr>
  </w:style>
  <w:style w:type="paragraph" w:customStyle="1" w:styleId="txt">
    <w:name w:val="txt"/>
    <w:basedOn w:val="Normal"/>
    <w:rsid w:val="00497D8A"/>
    <w:pPr>
      <w:spacing w:before="100" w:beforeAutospacing="1" w:after="100" w:afterAutospacing="1"/>
    </w:pPr>
    <w:rPr>
      <w:rFonts w:ascii="Times New Roman" w:hAnsi="Times New Roman"/>
      <w:b w:val="0"/>
      <w:sz w:val="24"/>
      <w:szCs w:val="24"/>
    </w:rPr>
  </w:style>
  <w:style w:type="paragraph" w:styleId="NormalWeb">
    <w:name w:val="Normal (Web)"/>
    <w:basedOn w:val="Normal"/>
    <w:uiPriority w:val="99"/>
    <w:rsid w:val="00497D8A"/>
    <w:pPr>
      <w:spacing w:before="100" w:beforeAutospacing="1" w:after="100" w:afterAutospacing="1"/>
    </w:pPr>
    <w:rPr>
      <w:rFonts w:ascii="Times New Roman" w:hAnsi="Times New Roman"/>
      <w:b w:val="0"/>
      <w:sz w:val="24"/>
      <w:szCs w:val="24"/>
    </w:rPr>
  </w:style>
  <w:style w:type="character" w:customStyle="1" w:styleId="TitleChar">
    <w:name w:val="Title Char"/>
    <w:basedOn w:val="DefaultParagraphFont"/>
    <w:link w:val="Title"/>
    <w:rsid w:val="00C909CF"/>
    <w:rPr>
      <w:rFonts w:ascii="Cir Times" w:hAnsi="Cir Times"/>
      <w:b/>
    </w:rPr>
  </w:style>
  <w:style w:type="character" w:customStyle="1" w:styleId="Heading1Char">
    <w:name w:val="Heading 1 Char"/>
    <w:basedOn w:val="DefaultParagraphFont"/>
    <w:link w:val="Heading1"/>
    <w:uiPriority w:val="9"/>
    <w:rsid w:val="00CE10C1"/>
    <w:rPr>
      <w:rFonts w:ascii="Cir Times" w:hAnsi="Cir Times"/>
      <w:b/>
      <w:sz w:val="28"/>
    </w:rPr>
  </w:style>
  <w:style w:type="character" w:customStyle="1" w:styleId="Heading2Char">
    <w:name w:val="Heading 2 Char"/>
    <w:basedOn w:val="DefaultParagraphFont"/>
    <w:link w:val="Heading2"/>
    <w:uiPriority w:val="9"/>
    <w:rsid w:val="00CE10C1"/>
    <w:rPr>
      <w:rFonts w:ascii="Arial" w:hAnsi="Arial" w:cs="Arial"/>
      <w:bCs/>
      <w:i/>
      <w:iCs/>
      <w:sz w:val="28"/>
      <w:szCs w:val="28"/>
    </w:rPr>
  </w:style>
  <w:style w:type="character" w:customStyle="1" w:styleId="BodyTextChar">
    <w:name w:val="Body Text Char"/>
    <w:basedOn w:val="DefaultParagraphFont"/>
    <w:link w:val="BodyText"/>
    <w:rsid w:val="00CE10C1"/>
    <w:rPr>
      <w:rFonts w:ascii="Cir Times" w:hAnsi="Cir Times"/>
      <w:b/>
      <w:sz w:val="72"/>
    </w:rPr>
  </w:style>
  <w:style w:type="character" w:customStyle="1" w:styleId="HeaderChar">
    <w:name w:val="Header Char"/>
    <w:basedOn w:val="DefaultParagraphFont"/>
    <w:link w:val="Header"/>
    <w:uiPriority w:val="99"/>
    <w:rsid w:val="00CE10C1"/>
    <w:rPr>
      <w:rFonts w:ascii="Times Roman YU" w:hAnsi="Times Roman YU"/>
      <w:b/>
      <w:sz w:val="72"/>
    </w:rPr>
  </w:style>
  <w:style w:type="character" w:customStyle="1" w:styleId="FooterChar">
    <w:name w:val="Footer Char"/>
    <w:basedOn w:val="DefaultParagraphFont"/>
    <w:link w:val="Footer"/>
    <w:rsid w:val="00CE10C1"/>
    <w:rPr>
      <w:rFonts w:ascii="Times Roman YU" w:hAnsi="Times Roman YU"/>
      <w:b/>
      <w:sz w:val="72"/>
    </w:rPr>
  </w:style>
  <w:style w:type="character" w:customStyle="1" w:styleId="BodyText2Char">
    <w:name w:val="Body Text 2 Char"/>
    <w:basedOn w:val="DefaultParagraphFont"/>
    <w:link w:val="BodyText2"/>
    <w:rsid w:val="00CE10C1"/>
    <w:rPr>
      <w:rFonts w:ascii="Times Roman YU" w:hAnsi="Times Roman YU"/>
      <w:b/>
      <w:sz w:val="72"/>
    </w:rPr>
  </w:style>
  <w:style w:type="paragraph" w:customStyle="1" w:styleId="stil1tekst">
    <w:name w:val="stil_1tekst"/>
    <w:basedOn w:val="Normal"/>
    <w:rsid w:val="00F30302"/>
    <w:pPr>
      <w:spacing w:before="100" w:beforeAutospacing="1" w:after="100" w:afterAutospacing="1"/>
    </w:pPr>
    <w:rPr>
      <w:rFonts w:ascii="Times New Roman" w:hAnsi="Times New Roman"/>
      <w:b w:val="0"/>
      <w:sz w:val="24"/>
      <w:szCs w:val="24"/>
    </w:rPr>
  </w:style>
  <w:style w:type="paragraph" w:customStyle="1" w:styleId="text">
    <w:name w:val="text"/>
    <w:basedOn w:val="Normal"/>
    <w:rsid w:val="00901712"/>
    <w:pPr>
      <w:spacing w:before="60" w:after="60"/>
      <w:jc w:val="both"/>
    </w:pPr>
    <w:rPr>
      <w:rFonts w:ascii="Verdana" w:hAnsi="Verdana"/>
      <w:b w:val="0"/>
      <w:sz w:val="22"/>
      <w:szCs w:val="22"/>
    </w:rPr>
  </w:style>
  <w:style w:type="character" w:customStyle="1" w:styleId="CommentTextChar">
    <w:name w:val="Comment Text Char"/>
    <w:basedOn w:val="DefaultParagraphFont"/>
    <w:rsid w:val="001B7E8A"/>
    <w:rPr>
      <w:rFonts w:ascii="Calibri" w:eastAsia="Calibri" w:hAnsi="Calibri"/>
      <w:lang w:val="en-US" w:eastAsia="en-US" w:bidi="ar-SA"/>
    </w:rPr>
  </w:style>
  <w:style w:type="character" w:customStyle="1" w:styleId="CommentSubjectChar">
    <w:name w:val="Comment Subject Char"/>
    <w:basedOn w:val="CommentTextChar"/>
    <w:link w:val="CommentSubject"/>
    <w:rsid w:val="001B7E8A"/>
    <w:rPr>
      <w:b/>
      <w:bCs/>
    </w:rPr>
  </w:style>
  <w:style w:type="paragraph" w:styleId="CommentSubject">
    <w:name w:val="annotation subject"/>
    <w:basedOn w:val="CommentText"/>
    <w:next w:val="CommentText"/>
    <w:link w:val="CommentSubjectChar"/>
    <w:rsid w:val="001B7E8A"/>
    <w:pPr>
      <w:spacing w:after="200" w:line="276" w:lineRule="auto"/>
    </w:pPr>
    <w:rPr>
      <w:rFonts w:ascii="Calibri" w:eastAsia="Calibri" w:hAnsi="Calibri" w:cs="Times New Roman"/>
      <w:b/>
      <w:bCs/>
      <w:color w:val="auto"/>
      <w:lang w:val="en-US"/>
    </w:rPr>
  </w:style>
  <w:style w:type="character" w:customStyle="1" w:styleId="CommentTextChar1">
    <w:name w:val="Comment Text Char1"/>
    <w:basedOn w:val="DefaultParagraphFont"/>
    <w:link w:val="CommentText"/>
    <w:uiPriority w:val="99"/>
    <w:rsid w:val="001B7E8A"/>
    <w:rPr>
      <w:rFonts w:ascii="Arial" w:hAnsi="Arial" w:cs="Arial"/>
      <w:color w:val="8400F0"/>
      <w:lang w:val="en-GB"/>
    </w:rPr>
  </w:style>
  <w:style w:type="character" w:customStyle="1" w:styleId="CommentSubjectChar1">
    <w:name w:val="Comment Subject Char1"/>
    <w:basedOn w:val="CommentTextChar1"/>
    <w:link w:val="CommentSubject"/>
    <w:rsid w:val="001B7E8A"/>
  </w:style>
  <w:style w:type="character" w:customStyle="1" w:styleId="BalloonTextChar">
    <w:name w:val="Balloon Text Char"/>
    <w:basedOn w:val="DefaultParagraphFont"/>
    <w:link w:val="BalloonText"/>
    <w:uiPriority w:val="99"/>
    <w:rsid w:val="001B7E8A"/>
    <w:rPr>
      <w:rFonts w:ascii="Tahoma" w:hAnsi="Tahoma" w:cs="Tahoma"/>
      <w:b/>
      <w:sz w:val="16"/>
      <w:szCs w:val="16"/>
    </w:rPr>
  </w:style>
  <w:style w:type="paragraph" w:customStyle="1" w:styleId="Tabtekst">
    <w:name w:val="Tab_tekst"/>
    <w:basedOn w:val="Normal"/>
    <w:autoRedefine/>
    <w:rsid w:val="001B11E6"/>
    <w:pPr>
      <w:ind w:left="57" w:right="57" w:firstLine="720"/>
      <w:jc w:val="center"/>
    </w:pPr>
    <w:rPr>
      <w:rFonts w:ascii="Cir Times_New_Roman" w:hAnsi="Cir Times_New_Roman"/>
      <w:b w:val="0"/>
      <w:sz w:val="16"/>
      <w:szCs w:val="24"/>
    </w:rPr>
  </w:style>
  <w:style w:type="paragraph" w:customStyle="1" w:styleId="Tabtekstcentar">
    <w:name w:val="Tab_tekst_centar"/>
    <w:basedOn w:val="Tabtekst"/>
    <w:autoRedefine/>
    <w:rsid w:val="001B11E6"/>
    <w:pPr>
      <w:spacing w:line="161" w:lineRule="auto"/>
      <w:ind w:left="0" w:right="0"/>
    </w:pPr>
    <w:rPr>
      <w:lang w:val="sv-SE"/>
    </w:rPr>
  </w:style>
  <w:style w:type="character" w:customStyle="1" w:styleId="Heading3Char">
    <w:name w:val="Heading 3 Char"/>
    <w:basedOn w:val="DefaultParagraphFont"/>
    <w:link w:val="Heading3"/>
    <w:uiPriority w:val="9"/>
    <w:rsid w:val="003C316B"/>
    <w:rPr>
      <w:rFonts w:ascii="Arial" w:hAnsi="Arial" w:cs="Arial"/>
      <w:b/>
      <w:bCs/>
      <w:sz w:val="26"/>
      <w:szCs w:val="26"/>
    </w:rPr>
  </w:style>
  <w:style w:type="paragraph" w:customStyle="1" w:styleId="Standard">
    <w:name w:val="Standard"/>
    <w:rsid w:val="00C038FA"/>
    <w:pPr>
      <w:widowControl w:val="0"/>
      <w:suppressAutoHyphens/>
      <w:autoSpaceDN w:val="0"/>
      <w:textAlignment w:val="baseline"/>
    </w:pPr>
    <w:rPr>
      <w:rFonts w:ascii="Calibri" w:eastAsia="Segoe UI" w:hAnsi="Calibri" w:cs="Tahoma"/>
      <w:color w:val="000000"/>
      <w:kern w:val="3"/>
      <w:sz w:val="24"/>
      <w:szCs w:val="24"/>
      <w:lang w:bidi="en-US"/>
    </w:rPr>
  </w:style>
  <w:style w:type="paragraph" w:customStyle="1" w:styleId="Char1">
    <w:name w:val="Char1"/>
    <w:basedOn w:val="Normal"/>
    <w:rsid w:val="0069486A"/>
    <w:pPr>
      <w:tabs>
        <w:tab w:val="left" w:pos="567"/>
      </w:tabs>
      <w:spacing w:before="120" w:after="160" w:line="240" w:lineRule="exact"/>
      <w:ind w:left="1584" w:hanging="504"/>
    </w:pPr>
    <w:rPr>
      <w:rFonts w:ascii="Arial" w:hAnsi="Arial"/>
      <w:bCs/>
      <w:color w:val="000000"/>
      <w:sz w:val="24"/>
      <w:szCs w:val="24"/>
    </w:rPr>
  </w:style>
  <w:style w:type="character" w:customStyle="1" w:styleId="BodyTextIndent3Char">
    <w:name w:val="Body Text Indent 3 Char"/>
    <w:basedOn w:val="DefaultParagraphFont"/>
    <w:link w:val="BodyTextIndent3"/>
    <w:rsid w:val="0054724D"/>
    <w:rPr>
      <w:rFonts w:ascii="Cir Times" w:hAnsi="Cir Times"/>
      <w:sz w:val="24"/>
    </w:rPr>
  </w:style>
  <w:style w:type="character" w:customStyle="1" w:styleId="Heading4Char">
    <w:name w:val="Heading 4 Char"/>
    <w:basedOn w:val="DefaultParagraphFont"/>
    <w:link w:val="Heading4"/>
    <w:uiPriority w:val="9"/>
    <w:rsid w:val="00FC2C2B"/>
    <w:rPr>
      <w:b/>
      <w:bCs/>
      <w:sz w:val="28"/>
      <w:szCs w:val="28"/>
    </w:rPr>
  </w:style>
  <w:style w:type="character" w:customStyle="1" w:styleId="Heading6Char">
    <w:name w:val="Heading 6 Char"/>
    <w:basedOn w:val="DefaultParagraphFont"/>
    <w:link w:val="Heading6"/>
    <w:uiPriority w:val="9"/>
    <w:rsid w:val="00FC2C2B"/>
    <w:rPr>
      <w:i/>
      <w:sz w:val="22"/>
    </w:rPr>
  </w:style>
  <w:style w:type="character" w:customStyle="1" w:styleId="SubtitleChar">
    <w:name w:val="Subtitle Char"/>
    <w:basedOn w:val="DefaultParagraphFont"/>
    <w:link w:val="Subtitle"/>
    <w:uiPriority w:val="11"/>
    <w:rsid w:val="00FC2C2B"/>
    <w:rPr>
      <w:rFonts w:ascii="Cir Times" w:hAnsi="Cir Times"/>
      <w:b/>
    </w:rPr>
  </w:style>
  <w:style w:type="paragraph" w:customStyle="1" w:styleId="normal0">
    <w:name w:val="normal"/>
    <w:basedOn w:val="Normal"/>
    <w:rsid w:val="00D82287"/>
    <w:pPr>
      <w:spacing w:before="100" w:beforeAutospacing="1" w:after="100" w:afterAutospacing="1"/>
    </w:pPr>
    <w:rPr>
      <w:rFonts w:ascii="Times New Roman" w:hAnsi="Times New Roman"/>
      <w:b w:val="0"/>
      <w:sz w:val="24"/>
      <w:szCs w:val="24"/>
    </w:rPr>
  </w:style>
  <w:style w:type="paragraph" w:customStyle="1" w:styleId="clan0">
    <w:name w:val="clan"/>
    <w:basedOn w:val="Normal"/>
    <w:rsid w:val="00D82287"/>
    <w:pPr>
      <w:spacing w:before="240" w:after="120"/>
      <w:jc w:val="center"/>
    </w:pPr>
    <w:rPr>
      <w:rFonts w:ascii="Arial" w:hAnsi="Arial" w:cs="Arial"/>
      <w:bCs/>
      <w:sz w:val="24"/>
      <w:szCs w:val="24"/>
    </w:rPr>
  </w:style>
  <w:style w:type="paragraph" w:customStyle="1" w:styleId="wyq060---pododeljak">
    <w:name w:val="wyq060---pododeljak"/>
    <w:basedOn w:val="Normal"/>
    <w:rsid w:val="00D82287"/>
    <w:pPr>
      <w:jc w:val="center"/>
    </w:pPr>
    <w:rPr>
      <w:rFonts w:ascii="Arial" w:hAnsi="Arial" w:cs="Arial"/>
      <w:b w:val="0"/>
      <w:sz w:val="31"/>
      <w:szCs w:val="31"/>
    </w:rPr>
  </w:style>
  <w:style w:type="character" w:customStyle="1" w:styleId="CharChar5">
    <w:name w:val="Char Char5"/>
    <w:basedOn w:val="DefaultParagraphFont"/>
    <w:rsid w:val="000A0DBC"/>
    <w:rPr>
      <w:lang w:val="sl-SI" w:eastAsia="sl-SI"/>
    </w:rPr>
  </w:style>
  <w:style w:type="character" w:customStyle="1" w:styleId="FootnoteTextChar">
    <w:name w:val="Footnote Text Char"/>
    <w:basedOn w:val="DefaultParagraphFont"/>
    <w:link w:val="FootnoteText"/>
    <w:rsid w:val="000A0DBC"/>
    <w:rPr>
      <w:lang w:val="sr-Cyrl-CS" w:eastAsia="sr-Latn-CS"/>
    </w:rPr>
  </w:style>
  <w:style w:type="character" w:customStyle="1" w:styleId="DocumentMapChar">
    <w:name w:val="Document Map Char"/>
    <w:basedOn w:val="DefaultParagraphFont"/>
    <w:link w:val="DocumentMap"/>
    <w:rsid w:val="000A0DBC"/>
    <w:rPr>
      <w:rFonts w:ascii="Tahoma" w:hAnsi="Tahoma" w:cs="Tahoma"/>
      <w:b/>
      <w:sz w:val="72"/>
      <w:shd w:val="clear" w:color="auto" w:fill="000080"/>
    </w:rPr>
  </w:style>
  <w:style w:type="paragraph" w:styleId="HTMLPreformatted">
    <w:name w:val="HTML Preformatted"/>
    <w:basedOn w:val="Normal"/>
    <w:link w:val="HTMLPreformattedChar"/>
    <w:uiPriority w:val="99"/>
    <w:rsid w:val="000A0D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b w:val="0"/>
      <w:sz w:val="20"/>
    </w:rPr>
  </w:style>
  <w:style w:type="character" w:customStyle="1" w:styleId="HTMLPreformattedChar">
    <w:name w:val="HTML Preformatted Char"/>
    <w:basedOn w:val="DefaultParagraphFont"/>
    <w:link w:val="HTMLPreformatted"/>
    <w:uiPriority w:val="99"/>
    <w:rsid w:val="000A0DBC"/>
    <w:rPr>
      <w:rFonts w:ascii="Courier New" w:hAnsi="Courier New" w:cs="Courier New"/>
    </w:rPr>
  </w:style>
  <w:style w:type="paragraph" w:customStyle="1" w:styleId="DateRef">
    <w:name w:val="DateRef"/>
    <w:basedOn w:val="Normal"/>
    <w:rsid w:val="000A0DBC"/>
    <w:pPr>
      <w:tabs>
        <w:tab w:val="right" w:pos="9356"/>
      </w:tabs>
      <w:spacing w:before="480" w:after="480"/>
      <w:jc w:val="both"/>
    </w:pPr>
    <w:rPr>
      <w:rFonts w:ascii="Tahoma" w:hAnsi="Tahoma"/>
      <w:b w:val="0"/>
      <w:sz w:val="19"/>
      <w:szCs w:val="24"/>
      <w:lang w:val="en-GB"/>
    </w:rPr>
  </w:style>
  <w:style w:type="paragraph" w:customStyle="1" w:styleId="CharCharCarCharCarCharCarCharCarCharCarChar">
    <w:name w:val="Char Char Car Char Car Char Car Char Car Char Car Char"/>
    <w:basedOn w:val="Normal"/>
    <w:rsid w:val="000A0DBC"/>
    <w:pPr>
      <w:spacing w:after="160" w:line="240" w:lineRule="exact"/>
    </w:pPr>
    <w:rPr>
      <w:rFonts w:ascii="Arial" w:hAnsi="Arial" w:cs="Arial"/>
      <w:b w:val="0"/>
      <w:sz w:val="20"/>
    </w:rPr>
  </w:style>
  <w:style w:type="character" w:styleId="Emphasis">
    <w:name w:val="Emphasis"/>
    <w:basedOn w:val="DefaultParagraphFont"/>
    <w:uiPriority w:val="20"/>
    <w:qFormat/>
    <w:rsid w:val="006A5B63"/>
    <w:rPr>
      <w:i/>
      <w:iCs/>
    </w:rPr>
  </w:style>
  <w:style w:type="table" w:customStyle="1" w:styleId="LightShading1">
    <w:name w:val="Light Shading1"/>
    <w:basedOn w:val="TableNormal"/>
    <w:uiPriority w:val="60"/>
    <w:rsid w:val="00DE7123"/>
    <w:rPr>
      <w:rFonts w:asciiTheme="minorHAnsi" w:eastAsiaTheme="minorHAnsi" w:hAnsiTheme="minorHAnsi" w:cstheme="minorBidi"/>
      <w:color w:val="000000" w:themeColor="text1" w:themeShade="BF"/>
      <w:sz w:val="22"/>
      <w:szCs w:val="22"/>
      <w:lang w:val="sr-Latn-C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Style1">
    <w:name w:val="Style1"/>
    <w:basedOn w:val="Normal"/>
    <w:rsid w:val="00B714C2"/>
    <w:pPr>
      <w:widowControl w:val="0"/>
      <w:autoSpaceDE w:val="0"/>
      <w:autoSpaceDN w:val="0"/>
      <w:adjustRightInd w:val="0"/>
      <w:spacing w:line="275" w:lineRule="exact"/>
      <w:ind w:firstLine="710"/>
      <w:jc w:val="both"/>
    </w:pPr>
    <w:rPr>
      <w:rFonts w:ascii="Times New Roman" w:hAnsi="Times New Roman"/>
      <w:b w:val="0"/>
      <w:sz w:val="24"/>
      <w:szCs w:val="24"/>
    </w:rPr>
  </w:style>
  <w:style w:type="paragraph" w:customStyle="1" w:styleId="Style2">
    <w:name w:val="Style2"/>
    <w:basedOn w:val="Normal"/>
    <w:rsid w:val="00B714C2"/>
    <w:pPr>
      <w:widowControl w:val="0"/>
      <w:autoSpaceDE w:val="0"/>
      <w:autoSpaceDN w:val="0"/>
      <w:adjustRightInd w:val="0"/>
      <w:spacing w:line="552" w:lineRule="exact"/>
      <w:ind w:firstLine="2635"/>
    </w:pPr>
    <w:rPr>
      <w:rFonts w:ascii="Times New Roman" w:hAnsi="Times New Roman"/>
      <w:b w:val="0"/>
      <w:sz w:val="24"/>
      <w:szCs w:val="24"/>
    </w:rPr>
  </w:style>
  <w:style w:type="paragraph" w:customStyle="1" w:styleId="Style3">
    <w:name w:val="Style3"/>
    <w:basedOn w:val="Normal"/>
    <w:rsid w:val="00B714C2"/>
    <w:pPr>
      <w:widowControl w:val="0"/>
      <w:autoSpaceDE w:val="0"/>
      <w:autoSpaceDN w:val="0"/>
      <w:adjustRightInd w:val="0"/>
    </w:pPr>
    <w:rPr>
      <w:rFonts w:ascii="Times New Roman" w:hAnsi="Times New Roman"/>
      <w:b w:val="0"/>
      <w:sz w:val="24"/>
      <w:szCs w:val="24"/>
    </w:rPr>
  </w:style>
  <w:style w:type="paragraph" w:customStyle="1" w:styleId="Style4">
    <w:name w:val="Style4"/>
    <w:basedOn w:val="Normal"/>
    <w:rsid w:val="00B714C2"/>
    <w:pPr>
      <w:widowControl w:val="0"/>
      <w:autoSpaceDE w:val="0"/>
      <w:autoSpaceDN w:val="0"/>
      <w:adjustRightInd w:val="0"/>
    </w:pPr>
    <w:rPr>
      <w:rFonts w:ascii="Times New Roman" w:hAnsi="Times New Roman"/>
      <w:b w:val="0"/>
      <w:sz w:val="24"/>
      <w:szCs w:val="24"/>
    </w:rPr>
  </w:style>
  <w:style w:type="character" w:customStyle="1" w:styleId="FontStyle11">
    <w:name w:val="Font Style11"/>
    <w:basedOn w:val="DefaultParagraphFont"/>
    <w:rsid w:val="00B714C2"/>
    <w:rPr>
      <w:rFonts w:ascii="Times New Roman" w:hAnsi="Times New Roman" w:cs="Times New Roman"/>
      <w:sz w:val="22"/>
      <w:szCs w:val="22"/>
    </w:rPr>
  </w:style>
  <w:style w:type="paragraph" w:customStyle="1" w:styleId="podnaslovpropisa">
    <w:name w:val="podnaslovpropisa"/>
    <w:basedOn w:val="Normal"/>
    <w:rsid w:val="00AE4F09"/>
    <w:pPr>
      <w:shd w:val="clear" w:color="auto" w:fill="000000"/>
      <w:spacing w:before="100" w:beforeAutospacing="1" w:after="100" w:afterAutospacing="1"/>
      <w:jc w:val="center"/>
    </w:pPr>
    <w:rPr>
      <w:rFonts w:ascii="Arial" w:hAnsi="Arial" w:cs="Arial"/>
      <w:b w:val="0"/>
      <w:i/>
      <w:iCs/>
      <w:color w:val="FFE8BF"/>
      <w:sz w:val="26"/>
      <w:szCs w:val="26"/>
    </w:rPr>
  </w:style>
  <w:style w:type="paragraph" w:customStyle="1" w:styleId="normalprored">
    <w:name w:val="normalprored"/>
    <w:basedOn w:val="Normal"/>
    <w:rsid w:val="00AE4F09"/>
    <w:rPr>
      <w:rFonts w:ascii="Arial" w:hAnsi="Arial" w:cs="Arial"/>
      <w:b w:val="0"/>
      <w:sz w:val="26"/>
      <w:szCs w:val="26"/>
    </w:rPr>
  </w:style>
  <w:style w:type="paragraph" w:customStyle="1" w:styleId="wyq110---naslov-clana">
    <w:name w:val="wyq110---naslov-clana"/>
    <w:basedOn w:val="Normal"/>
    <w:rsid w:val="00AE4F09"/>
    <w:pPr>
      <w:spacing w:before="240" w:after="240"/>
      <w:jc w:val="center"/>
    </w:pPr>
    <w:rPr>
      <w:rFonts w:ascii="Arial" w:hAnsi="Arial" w:cs="Arial"/>
      <w:bCs/>
      <w:sz w:val="24"/>
      <w:szCs w:val="24"/>
    </w:rPr>
  </w:style>
  <w:style w:type="character" w:customStyle="1" w:styleId="stepen1">
    <w:name w:val="stepen1"/>
    <w:basedOn w:val="DefaultParagraphFont"/>
    <w:rsid w:val="00AE4F09"/>
    <w:rPr>
      <w:sz w:val="15"/>
      <w:szCs w:val="15"/>
      <w:vertAlign w:val="superscript"/>
    </w:rPr>
  </w:style>
  <w:style w:type="table" w:customStyle="1" w:styleId="MediumList11">
    <w:name w:val="Medium List 11"/>
    <w:basedOn w:val="TableNormal"/>
    <w:uiPriority w:val="65"/>
    <w:rsid w:val="00F05515"/>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paragraph" w:customStyle="1" w:styleId="4clan">
    <w:name w:val="4clan"/>
    <w:basedOn w:val="Normal"/>
    <w:rsid w:val="00196949"/>
    <w:pPr>
      <w:spacing w:before="30" w:after="30"/>
      <w:jc w:val="center"/>
    </w:pPr>
    <w:rPr>
      <w:rFonts w:ascii="Arial" w:hAnsi="Arial" w:cs="Arial"/>
      <w:bCs/>
      <w:sz w:val="20"/>
    </w:rPr>
  </w:style>
  <w:style w:type="paragraph" w:customStyle="1" w:styleId="Normal1">
    <w:name w:val="Normal1"/>
    <w:basedOn w:val="Normal"/>
    <w:rsid w:val="00196949"/>
    <w:pPr>
      <w:spacing w:before="100" w:beforeAutospacing="1" w:after="100" w:afterAutospacing="1"/>
    </w:pPr>
    <w:rPr>
      <w:rFonts w:ascii="Arial" w:eastAsia="Calibri" w:hAnsi="Arial" w:cs="Arial"/>
      <w:b w:val="0"/>
      <w:sz w:val="22"/>
      <w:szCs w:val="22"/>
    </w:rPr>
  </w:style>
  <w:style w:type="character" w:customStyle="1" w:styleId="Heading5Char">
    <w:name w:val="Heading 5 Char"/>
    <w:basedOn w:val="DefaultParagraphFont"/>
    <w:link w:val="Heading5"/>
    <w:uiPriority w:val="9"/>
    <w:rsid w:val="00B27ECB"/>
    <w:rPr>
      <w:rFonts w:ascii="Times Roman YU" w:hAnsi="Times Roman YU"/>
      <w:b/>
      <w:bCs/>
      <w:i/>
      <w:iCs/>
      <w:sz w:val="26"/>
      <w:szCs w:val="26"/>
    </w:rPr>
  </w:style>
  <w:style w:type="character" w:customStyle="1" w:styleId="Heading7Char">
    <w:name w:val="Heading 7 Char"/>
    <w:basedOn w:val="DefaultParagraphFont"/>
    <w:link w:val="Heading7"/>
    <w:rsid w:val="00B27ECB"/>
    <w:rPr>
      <w:rFonts w:ascii="Cir Times" w:hAnsi="Cir Times"/>
      <w:sz w:val="24"/>
      <w:u w:val="single"/>
    </w:rPr>
  </w:style>
  <w:style w:type="character" w:customStyle="1" w:styleId="Heading8Char">
    <w:name w:val="Heading 8 Char"/>
    <w:basedOn w:val="DefaultParagraphFont"/>
    <w:link w:val="Heading8"/>
    <w:rsid w:val="00B27ECB"/>
    <w:rPr>
      <w:rFonts w:ascii="Cir Times" w:hAnsi="Cir Times"/>
      <w:sz w:val="24"/>
    </w:rPr>
  </w:style>
  <w:style w:type="character" w:customStyle="1" w:styleId="BodyText3Char">
    <w:name w:val="Body Text 3 Char"/>
    <w:basedOn w:val="DefaultParagraphFont"/>
    <w:link w:val="BodyText3"/>
    <w:rsid w:val="00B27ECB"/>
    <w:rPr>
      <w:rFonts w:ascii="Avalon" w:hAnsi="Avalon"/>
      <w:color w:val="000000"/>
      <w:sz w:val="22"/>
    </w:rPr>
  </w:style>
  <w:style w:type="character" w:customStyle="1" w:styleId="BodyTextIndentChar">
    <w:name w:val="Body Text Indent Char"/>
    <w:basedOn w:val="DefaultParagraphFont"/>
    <w:link w:val="BodyTextIndent"/>
    <w:rsid w:val="00B27ECB"/>
    <w:rPr>
      <w:rFonts w:ascii="Times Roman YU" w:hAnsi="Times Roman YU"/>
      <w:b/>
      <w:sz w:val="72"/>
    </w:rPr>
  </w:style>
  <w:style w:type="character" w:customStyle="1" w:styleId="BodyTextIndent2Char">
    <w:name w:val="Body Text Indent 2 Char"/>
    <w:basedOn w:val="DefaultParagraphFont"/>
    <w:link w:val="BodyTextIndent2"/>
    <w:rsid w:val="00B27ECB"/>
    <w:rPr>
      <w:rFonts w:ascii="Times Roman YU" w:hAnsi="Times Roman YU"/>
      <w:b/>
      <w:sz w:val="72"/>
    </w:rPr>
  </w:style>
  <w:style w:type="paragraph" w:customStyle="1" w:styleId="xl73">
    <w:name w:val="xl73"/>
    <w:basedOn w:val="Normal"/>
    <w:rsid w:val="00B27ECB"/>
    <w:pPr>
      <w:pBdr>
        <w:top w:val="single" w:sz="4" w:space="0" w:color="auto"/>
        <w:left w:val="single" w:sz="12"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18"/>
      <w:szCs w:val="18"/>
    </w:rPr>
  </w:style>
  <w:style w:type="paragraph" w:customStyle="1" w:styleId="xl74">
    <w:name w:val="xl74"/>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18"/>
      <w:szCs w:val="18"/>
    </w:rPr>
  </w:style>
  <w:style w:type="paragraph" w:customStyle="1" w:styleId="xl75">
    <w:name w:val="xl75"/>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18"/>
      <w:szCs w:val="18"/>
    </w:rPr>
  </w:style>
  <w:style w:type="paragraph" w:customStyle="1" w:styleId="xl76">
    <w:name w:val="xl76"/>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77">
    <w:name w:val="xl77"/>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Cs/>
      <w:sz w:val="20"/>
    </w:rPr>
  </w:style>
  <w:style w:type="paragraph" w:customStyle="1" w:styleId="xl78">
    <w:name w:val="xl78"/>
    <w:basedOn w:val="Normal"/>
    <w:rsid w:val="00B27ECB"/>
    <w:pPr>
      <w:pBdr>
        <w:top w:val="single" w:sz="4" w:space="0" w:color="auto"/>
        <w:left w:val="single" w:sz="4" w:space="0" w:color="auto"/>
        <w:bottom w:val="single" w:sz="12"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79">
    <w:name w:val="xl79"/>
    <w:basedOn w:val="Normal"/>
    <w:rsid w:val="00B27ECB"/>
    <w:pPr>
      <w:pBdr>
        <w:top w:val="single" w:sz="4" w:space="0" w:color="auto"/>
        <w:left w:val="single" w:sz="12"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Times New Roman" w:hAnsi="Times New Roman"/>
      <w:bCs/>
      <w:sz w:val="18"/>
      <w:szCs w:val="18"/>
    </w:rPr>
  </w:style>
  <w:style w:type="paragraph" w:customStyle="1" w:styleId="xl80">
    <w:name w:val="xl80"/>
    <w:basedOn w:val="Normal"/>
    <w:rsid w:val="00B27EC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Times New Roman" w:hAnsi="Times New Roman"/>
      <w:bCs/>
      <w:sz w:val="18"/>
      <w:szCs w:val="18"/>
    </w:rPr>
  </w:style>
  <w:style w:type="paragraph" w:customStyle="1" w:styleId="xl81">
    <w:name w:val="xl81"/>
    <w:basedOn w:val="Normal"/>
    <w:rsid w:val="00B27EC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Times New Roman" w:hAnsi="Times New Roman"/>
      <w:bCs/>
      <w:sz w:val="18"/>
      <w:szCs w:val="18"/>
    </w:rPr>
  </w:style>
  <w:style w:type="paragraph" w:customStyle="1" w:styleId="xl82">
    <w:name w:val="xl82"/>
    <w:basedOn w:val="Normal"/>
    <w:rsid w:val="00B27EC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Times New Roman" w:hAnsi="Times New Roman"/>
      <w:b w:val="0"/>
      <w:sz w:val="24"/>
      <w:szCs w:val="24"/>
    </w:rPr>
  </w:style>
  <w:style w:type="paragraph" w:customStyle="1" w:styleId="xl83">
    <w:name w:val="xl83"/>
    <w:basedOn w:val="Normal"/>
    <w:rsid w:val="00B27EC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Times New Roman" w:hAnsi="Times New Roman"/>
      <w:bCs/>
      <w:sz w:val="18"/>
      <w:szCs w:val="18"/>
    </w:rPr>
  </w:style>
  <w:style w:type="paragraph" w:customStyle="1" w:styleId="xl84">
    <w:name w:val="xl84"/>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18"/>
      <w:szCs w:val="18"/>
    </w:rPr>
  </w:style>
  <w:style w:type="paragraph" w:customStyle="1" w:styleId="xl85">
    <w:name w:val="xl85"/>
    <w:basedOn w:val="Normal"/>
    <w:rsid w:val="00B27ECB"/>
    <w:pPr>
      <w:pBdr>
        <w:top w:val="single" w:sz="4" w:space="0" w:color="auto"/>
        <w:left w:val="single" w:sz="12"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18"/>
      <w:szCs w:val="18"/>
    </w:rPr>
  </w:style>
  <w:style w:type="paragraph" w:customStyle="1" w:styleId="xl86">
    <w:name w:val="xl86"/>
    <w:basedOn w:val="Normal"/>
    <w:rsid w:val="00B27ECB"/>
    <w:pPr>
      <w:pBdr>
        <w:top w:val="single" w:sz="4" w:space="0" w:color="auto"/>
        <w:left w:val="single" w:sz="12"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18"/>
      <w:szCs w:val="18"/>
    </w:rPr>
  </w:style>
  <w:style w:type="paragraph" w:customStyle="1" w:styleId="xl87">
    <w:name w:val="xl87"/>
    <w:basedOn w:val="Normal"/>
    <w:rsid w:val="00B27ECB"/>
    <w:pPr>
      <w:pBdr>
        <w:top w:val="single" w:sz="4" w:space="0" w:color="auto"/>
        <w:left w:val="single" w:sz="12" w:space="0" w:color="auto"/>
        <w:bottom w:val="single" w:sz="12" w:space="0" w:color="auto"/>
        <w:right w:val="single" w:sz="4" w:space="0" w:color="auto"/>
      </w:pBdr>
      <w:spacing w:before="100" w:beforeAutospacing="1" w:after="100" w:afterAutospacing="1"/>
      <w:jc w:val="center"/>
      <w:textAlignment w:val="center"/>
    </w:pPr>
    <w:rPr>
      <w:rFonts w:ascii="Times New Roman" w:hAnsi="Times New Roman"/>
      <w:b w:val="0"/>
      <w:sz w:val="18"/>
      <w:szCs w:val="18"/>
    </w:rPr>
  </w:style>
  <w:style w:type="paragraph" w:customStyle="1" w:styleId="xl88">
    <w:name w:val="xl88"/>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imes New Roman" w:hAnsi="Times New Roman"/>
      <w:b w:val="0"/>
      <w:sz w:val="18"/>
      <w:szCs w:val="18"/>
    </w:rPr>
  </w:style>
  <w:style w:type="paragraph" w:customStyle="1" w:styleId="xl89">
    <w:name w:val="xl89"/>
    <w:basedOn w:val="Normal"/>
    <w:rsid w:val="00B27ECB"/>
    <w:pPr>
      <w:pBdr>
        <w:top w:val="single" w:sz="4" w:space="0" w:color="auto"/>
        <w:left w:val="single" w:sz="4" w:space="0" w:color="auto"/>
        <w:bottom w:val="single" w:sz="12" w:space="0" w:color="auto"/>
        <w:right w:val="single" w:sz="4" w:space="0" w:color="auto"/>
      </w:pBdr>
      <w:spacing w:before="100" w:beforeAutospacing="1" w:after="100" w:afterAutospacing="1"/>
      <w:textAlignment w:val="center"/>
    </w:pPr>
    <w:rPr>
      <w:rFonts w:ascii="Times New Roman" w:hAnsi="Times New Roman"/>
      <w:b w:val="0"/>
      <w:sz w:val="18"/>
      <w:szCs w:val="18"/>
    </w:rPr>
  </w:style>
  <w:style w:type="paragraph" w:customStyle="1" w:styleId="xl90">
    <w:name w:val="xl90"/>
    <w:basedOn w:val="Normal"/>
    <w:rsid w:val="00B27ECB"/>
    <w:pPr>
      <w:pBdr>
        <w:top w:val="single" w:sz="4" w:space="0" w:color="auto"/>
        <w:left w:val="single" w:sz="12" w:space="0" w:color="auto"/>
        <w:bottom w:val="single" w:sz="4" w:space="0" w:color="auto"/>
        <w:right w:val="single" w:sz="4" w:space="0" w:color="auto"/>
      </w:pBdr>
      <w:shd w:val="clear" w:color="000000" w:fill="969696"/>
      <w:spacing w:before="100" w:beforeAutospacing="1" w:after="100" w:afterAutospacing="1"/>
      <w:jc w:val="center"/>
      <w:textAlignment w:val="center"/>
    </w:pPr>
    <w:rPr>
      <w:rFonts w:ascii="Times New Roman" w:hAnsi="Times New Roman"/>
      <w:bCs/>
      <w:sz w:val="18"/>
      <w:szCs w:val="18"/>
    </w:rPr>
  </w:style>
  <w:style w:type="paragraph" w:customStyle="1" w:styleId="xl91">
    <w:name w:val="xl91"/>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center"/>
      <w:textAlignment w:val="center"/>
    </w:pPr>
    <w:rPr>
      <w:rFonts w:ascii="Times New Roman" w:hAnsi="Times New Roman"/>
      <w:bCs/>
      <w:sz w:val="18"/>
      <w:szCs w:val="18"/>
    </w:rPr>
  </w:style>
  <w:style w:type="paragraph" w:customStyle="1" w:styleId="xl92">
    <w:name w:val="xl92"/>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textAlignment w:val="center"/>
    </w:pPr>
    <w:rPr>
      <w:rFonts w:ascii="Times New Roman" w:hAnsi="Times New Roman"/>
      <w:bCs/>
      <w:sz w:val="18"/>
      <w:szCs w:val="18"/>
    </w:rPr>
  </w:style>
  <w:style w:type="paragraph" w:customStyle="1" w:styleId="xl93">
    <w:name w:val="xl93"/>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center"/>
      <w:textAlignment w:val="center"/>
    </w:pPr>
    <w:rPr>
      <w:rFonts w:ascii="Times New Roman" w:hAnsi="Times New Roman"/>
      <w:b w:val="0"/>
      <w:sz w:val="24"/>
      <w:szCs w:val="24"/>
    </w:rPr>
  </w:style>
  <w:style w:type="paragraph" w:customStyle="1" w:styleId="xl94">
    <w:name w:val="xl94"/>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both"/>
      <w:textAlignment w:val="center"/>
    </w:pPr>
    <w:rPr>
      <w:rFonts w:ascii="Times New Roman" w:hAnsi="Times New Roman"/>
      <w:bCs/>
      <w:sz w:val="18"/>
      <w:szCs w:val="18"/>
    </w:rPr>
  </w:style>
  <w:style w:type="paragraph" w:customStyle="1" w:styleId="xl95">
    <w:name w:val="xl95"/>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right"/>
      <w:textAlignment w:val="center"/>
    </w:pPr>
    <w:rPr>
      <w:rFonts w:ascii="Arial" w:hAnsi="Arial" w:cs="Arial"/>
      <w:bCs/>
      <w:sz w:val="18"/>
      <w:szCs w:val="18"/>
    </w:rPr>
  </w:style>
  <w:style w:type="paragraph" w:customStyle="1" w:styleId="xl96">
    <w:name w:val="xl96"/>
    <w:basedOn w:val="Normal"/>
    <w:rsid w:val="00B27ECB"/>
    <w:pPr>
      <w:pBdr>
        <w:top w:val="single" w:sz="4" w:space="0" w:color="auto"/>
        <w:left w:val="single" w:sz="4" w:space="0" w:color="auto"/>
        <w:bottom w:val="single" w:sz="4" w:space="0" w:color="auto"/>
        <w:right w:val="single" w:sz="12" w:space="0" w:color="auto"/>
      </w:pBdr>
      <w:shd w:val="clear" w:color="000000" w:fill="969696"/>
      <w:spacing w:before="100" w:beforeAutospacing="1" w:after="100" w:afterAutospacing="1"/>
      <w:jc w:val="right"/>
      <w:textAlignment w:val="center"/>
    </w:pPr>
    <w:rPr>
      <w:rFonts w:ascii="Arial" w:hAnsi="Arial" w:cs="Arial"/>
      <w:bCs/>
      <w:sz w:val="18"/>
      <w:szCs w:val="18"/>
    </w:rPr>
  </w:style>
  <w:style w:type="paragraph" w:customStyle="1" w:styleId="xl97">
    <w:name w:val="xl97"/>
    <w:basedOn w:val="Normal"/>
    <w:rsid w:val="00B27EC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right"/>
      <w:textAlignment w:val="center"/>
    </w:pPr>
    <w:rPr>
      <w:rFonts w:ascii="Arial" w:hAnsi="Arial" w:cs="Arial"/>
      <w:bCs/>
      <w:sz w:val="18"/>
      <w:szCs w:val="18"/>
    </w:rPr>
  </w:style>
  <w:style w:type="paragraph" w:customStyle="1" w:styleId="xl98">
    <w:name w:val="xl98"/>
    <w:basedOn w:val="Normal"/>
    <w:rsid w:val="00B27ECB"/>
    <w:pPr>
      <w:pBdr>
        <w:top w:val="single" w:sz="4" w:space="0" w:color="auto"/>
        <w:left w:val="single" w:sz="4" w:space="0" w:color="auto"/>
        <w:bottom w:val="single" w:sz="4" w:space="0" w:color="auto"/>
        <w:right w:val="single" w:sz="12" w:space="0" w:color="auto"/>
      </w:pBdr>
      <w:shd w:val="clear" w:color="000000" w:fill="C0C0C0"/>
      <w:spacing w:before="100" w:beforeAutospacing="1" w:after="100" w:afterAutospacing="1"/>
      <w:jc w:val="right"/>
      <w:textAlignment w:val="center"/>
    </w:pPr>
    <w:rPr>
      <w:rFonts w:ascii="Arial" w:hAnsi="Arial" w:cs="Arial"/>
      <w:bCs/>
      <w:sz w:val="18"/>
      <w:szCs w:val="18"/>
    </w:rPr>
  </w:style>
  <w:style w:type="paragraph" w:customStyle="1" w:styleId="xl99">
    <w:name w:val="xl99"/>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val="0"/>
      <w:sz w:val="18"/>
      <w:szCs w:val="18"/>
    </w:rPr>
  </w:style>
  <w:style w:type="paragraph" w:customStyle="1" w:styleId="xl100">
    <w:name w:val="xl100"/>
    <w:basedOn w:val="Normal"/>
    <w:rsid w:val="00B27ECB"/>
    <w:pPr>
      <w:pBdr>
        <w:top w:val="single" w:sz="4" w:space="0" w:color="auto"/>
        <w:left w:val="single" w:sz="4" w:space="0" w:color="auto"/>
        <w:bottom w:val="single" w:sz="4" w:space="0" w:color="auto"/>
        <w:right w:val="single" w:sz="12" w:space="0" w:color="auto"/>
      </w:pBdr>
      <w:spacing w:before="100" w:beforeAutospacing="1" w:after="100" w:afterAutospacing="1"/>
      <w:jc w:val="right"/>
      <w:textAlignment w:val="center"/>
    </w:pPr>
    <w:rPr>
      <w:rFonts w:ascii="Arial" w:hAnsi="Arial" w:cs="Arial"/>
      <w:b w:val="0"/>
      <w:sz w:val="18"/>
      <w:szCs w:val="18"/>
    </w:rPr>
  </w:style>
  <w:style w:type="paragraph" w:customStyle="1" w:styleId="xl101">
    <w:name w:val="xl101"/>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Cs/>
      <w:sz w:val="18"/>
      <w:szCs w:val="18"/>
    </w:rPr>
  </w:style>
  <w:style w:type="paragraph" w:customStyle="1" w:styleId="xl102">
    <w:name w:val="xl102"/>
    <w:basedOn w:val="Normal"/>
    <w:rsid w:val="00B27ECB"/>
    <w:pPr>
      <w:pBdr>
        <w:top w:val="single" w:sz="4" w:space="0" w:color="auto"/>
        <w:left w:val="single" w:sz="4" w:space="0" w:color="auto"/>
        <w:bottom w:val="single" w:sz="4" w:space="0" w:color="auto"/>
        <w:right w:val="single" w:sz="12" w:space="0" w:color="auto"/>
      </w:pBdr>
      <w:spacing w:before="100" w:beforeAutospacing="1" w:after="100" w:afterAutospacing="1"/>
      <w:jc w:val="right"/>
      <w:textAlignment w:val="center"/>
    </w:pPr>
    <w:rPr>
      <w:rFonts w:ascii="Arial" w:hAnsi="Arial" w:cs="Arial"/>
      <w:bCs/>
      <w:sz w:val="18"/>
      <w:szCs w:val="18"/>
    </w:rPr>
  </w:style>
  <w:style w:type="paragraph" w:customStyle="1" w:styleId="xl103">
    <w:name w:val="xl103"/>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val="0"/>
      <w:sz w:val="18"/>
      <w:szCs w:val="18"/>
    </w:rPr>
  </w:style>
  <w:style w:type="paragraph" w:customStyle="1" w:styleId="xl104">
    <w:name w:val="xl104"/>
    <w:basedOn w:val="Normal"/>
    <w:rsid w:val="00B27ECB"/>
    <w:pPr>
      <w:pBdr>
        <w:top w:val="single" w:sz="4" w:space="0" w:color="auto"/>
        <w:left w:val="single" w:sz="4" w:space="0" w:color="auto"/>
        <w:bottom w:val="single" w:sz="4" w:space="0" w:color="auto"/>
        <w:right w:val="single" w:sz="12" w:space="0" w:color="auto"/>
      </w:pBdr>
      <w:spacing w:before="100" w:beforeAutospacing="1" w:after="100" w:afterAutospacing="1"/>
      <w:jc w:val="right"/>
      <w:textAlignment w:val="center"/>
    </w:pPr>
    <w:rPr>
      <w:rFonts w:ascii="Arial" w:hAnsi="Arial" w:cs="Arial"/>
      <w:b w:val="0"/>
      <w:sz w:val="18"/>
      <w:szCs w:val="18"/>
    </w:rPr>
  </w:style>
  <w:style w:type="paragraph" w:customStyle="1" w:styleId="xl105">
    <w:name w:val="xl105"/>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Cs/>
      <w:sz w:val="18"/>
      <w:szCs w:val="18"/>
    </w:rPr>
  </w:style>
  <w:style w:type="paragraph" w:customStyle="1" w:styleId="xl106">
    <w:name w:val="xl106"/>
    <w:basedOn w:val="Normal"/>
    <w:rsid w:val="00B27ECB"/>
    <w:pPr>
      <w:pBdr>
        <w:top w:val="single" w:sz="4" w:space="0" w:color="auto"/>
        <w:left w:val="single" w:sz="4" w:space="0" w:color="auto"/>
        <w:bottom w:val="single" w:sz="4" w:space="0" w:color="auto"/>
        <w:right w:val="single" w:sz="12" w:space="0" w:color="auto"/>
      </w:pBdr>
      <w:spacing w:before="100" w:beforeAutospacing="1" w:after="100" w:afterAutospacing="1"/>
      <w:jc w:val="right"/>
      <w:textAlignment w:val="center"/>
    </w:pPr>
    <w:rPr>
      <w:rFonts w:ascii="Arial" w:hAnsi="Arial" w:cs="Arial"/>
      <w:bCs/>
      <w:sz w:val="18"/>
      <w:szCs w:val="18"/>
    </w:rPr>
  </w:style>
  <w:style w:type="paragraph" w:customStyle="1" w:styleId="xl107">
    <w:name w:val="xl107"/>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right"/>
      <w:textAlignment w:val="center"/>
    </w:pPr>
    <w:rPr>
      <w:rFonts w:ascii="Arial" w:hAnsi="Arial" w:cs="Arial"/>
      <w:b w:val="0"/>
      <w:sz w:val="18"/>
      <w:szCs w:val="18"/>
    </w:rPr>
  </w:style>
  <w:style w:type="paragraph" w:customStyle="1" w:styleId="xl108">
    <w:name w:val="xl108"/>
    <w:basedOn w:val="Normal"/>
    <w:rsid w:val="00B27ECB"/>
    <w:pPr>
      <w:pBdr>
        <w:top w:val="single" w:sz="4" w:space="0" w:color="auto"/>
        <w:left w:val="single" w:sz="4" w:space="0" w:color="auto"/>
        <w:bottom w:val="single" w:sz="4" w:space="0" w:color="auto"/>
        <w:right w:val="single" w:sz="12" w:space="0" w:color="auto"/>
      </w:pBdr>
      <w:shd w:val="clear" w:color="000000" w:fill="969696"/>
      <w:spacing w:before="100" w:beforeAutospacing="1" w:after="100" w:afterAutospacing="1"/>
      <w:jc w:val="right"/>
      <w:textAlignment w:val="center"/>
    </w:pPr>
    <w:rPr>
      <w:rFonts w:ascii="Arial" w:hAnsi="Arial" w:cs="Arial"/>
      <w:b w:val="0"/>
      <w:sz w:val="18"/>
      <w:szCs w:val="18"/>
    </w:rPr>
  </w:style>
  <w:style w:type="paragraph" w:customStyle="1" w:styleId="xl109">
    <w:name w:val="xl109"/>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val="0"/>
      <w:sz w:val="18"/>
      <w:szCs w:val="18"/>
    </w:rPr>
  </w:style>
  <w:style w:type="paragraph" w:customStyle="1" w:styleId="xl110">
    <w:name w:val="xl110"/>
    <w:basedOn w:val="Normal"/>
    <w:rsid w:val="00B27ECB"/>
    <w:pPr>
      <w:pBdr>
        <w:top w:val="single" w:sz="4" w:space="0" w:color="auto"/>
        <w:left w:val="single" w:sz="4" w:space="0" w:color="auto"/>
        <w:bottom w:val="single" w:sz="4" w:space="0" w:color="auto"/>
        <w:right w:val="single" w:sz="12" w:space="0" w:color="auto"/>
      </w:pBdr>
      <w:spacing w:before="100" w:beforeAutospacing="1" w:after="100" w:afterAutospacing="1"/>
      <w:jc w:val="right"/>
      <w:textAlignment w:val="center"/>
    </w:pPr>
    <w:rPr>
      <w:rFonts w:ascii="Arial" w:hAnsi="Arial" w:cs="Arial"/>
      <w:b w:val="0"/>
      <w:sz w:val="18"/>
      <w:szCs w:val="18"/>
    </w:rPr>
  </w:style>
  <w:style w:type="paragraph" w:customStyle="1" w:styleId="xl111">
    <w:name w:val="xl111"/>
    <w:basedOn w:val="Normal"/>
    <w:rsid w:val="00B27ECB"/>
    <w:pPr>
      <w:pBdr>
        <w:top w:val="single" w:sz="4" w:space="0" w:color="auto"/>
        <w:left w:val="single" w:sz="4" w:space="0" w:color="auto"/>
        <w:bottom w:val="single" w:sz="12" w:space="0" w:color="auto"/>
        <w:right w:val="single" w:sz="4" w:space="0" w:color="auto"/>
      </w:pBdr>
      <w:spacing w:before="100" w:beforeAutospacing="1" w:after="100" w:afterAutospacing="1"/>
      <w:jc w:val="right"/>
      <w:textAlignment w:val="center"/>
    </w:pPr>
    <w:rPr>
      <w:rFonts w:ascii="Arial" w:hAnsi="Arial" w:cs="Arial"/>
      <w:b w:val="0"/>
      <w:sz w:val="18"/>
      <w:szCs w:val="18"/>
    </w:rPr>
  </w:style>
  <w:style w:type="paragraph" w:customStyle="1" w:styleId="xl112">
    <w:name w:val="xl112"/>
    <w:basedOn w:val="Normal"/>
    <w:rsid w:val="00B27ECB"/>
    <w:pPr>
      <w:pBdr>
        <w:top w:val="single" w:sz="4" w:space="0" w:color="auto"/>
        <w:left w:val="single" w:sz="4" w:space="0" w:color="auto"/>
        <w:bottom w:val="single" w:sz="12" w:space="0" w:color="auto"/>
        <w:right w:val="single" w:sz="12" w:space="0" w:color="auto"/>
      </w:pBdr>
      <w:spacing w:before="100" w:beforeAutospacing="1" w:after="100" w:afterAutospacing="1"/>
      <w:jc w:val="right"/>
      <w:textAlignment w:val="center"/>
    </w:pPr>
    <w:rPr>
      <w:rFonts w:ascii="Arial" w:hAnsi="Arial" w:cs="Arial"/>
      <w:b w:val="0"/>
      <w:sz w:val="18"/>
      <w:szCs w:val="18"/>
    </w:rPr>
  </w:style>
  <w:style w:type="paragraph" w:customStyle="1" w:styleId="xl113">
    <w:name w:val="xl113"/>
    <w:basedOn w:val="Normal"/>
    <w:rsid w:val="00B27ECB"/>
    <w:pPr>
      <w:pBdr>
        <w:left w:val="single" w:sz="12" w:space="0" w:color="auto"/>
        <w:bottom w:val="single" w:sz="12" w:space="0" w:color="auto"/>
        <w:right w:val="single" w:sz="4" w:space="0" w:color="auto"/>
      </w:pBdr>
      <w:spacing w:before="100" w:beforeAutospacing="1" w:after="100" w:afterAutospacing="1"/>
      <w:jc w:val="center"/>
      <w:textAlignment w:val="center"/>
    </w:pPr>
    <w:rPr>
      <w:rFonts w:ascii="Times New Roman" w:hAnsi="Times New Roman"/>
      <w:b w:val="0"/>
      <w:sz w:val="18"/>
      <w:szCs w:val="18"/>
    </w:rPr>
  </w:style>
  <w:style w:type="paragraph" w:customStyle="1" w:styleId="xl114">
    <w:name w:val="xl114"/>
    <w:basedOn w:val="Normal"/>
    <w:rsid w:val="00B27ECB"/>
    <w:pPr>
      <w:pBdr>
        <w:top w:val="single" w:sz="12" w:space="0" w:color="auto"/>
        <w:left w:val="single" w:sz="12" w:space="0" w:color="auto"/>
        <w:right w:val="single" w:sz="4" w:space="0" w:color="auto"/>
      </w:pBdr>
      <w:spacing w:before="100" w:beforeAutospacing="1" w:after="100" w:afterAutospacing="1"/>
      <w:jc w:val="center"/>
      <w:textAlignment w:val="center"/>
    </w:pPr>
    <w:rPr>
      <w:rFonts w:ascii="Times New Roman" w:hAnsi="Times New Roman"/>
      <w:bCs/>
      <w:sz w:val="18"/>
      <w:szCs w:val="18"/>
    </w:rPr>
  </w:style>
  <w:style w:type="paragraph" w:customStyle="1" w:styleId="xl115">
    <w:name w:val="xl115"/>
    <w:basedOn w:val="Normal"/>
    <w:rsid w:val="00B27ECB"/>
    <w:pPr>
      <w:pBdr>
        <w:left w:val="single" w:sz="4" w:space="0" w:color="auto"/>
        <w:right w:val="single" w:sz="4" w:space="0" w:color="auto"/>
      </w:pBdr>
      <w:spacing w:before="100" w:beforeAutospacing="1" w:after="100" w:afterAutospacing="1"/>
      <w:jc w:val="center"/>
      <w:textAlignment w:val="center"/>
    </w:pPr>
    <w:rPr>
      <w:rFonts w:ascii="Times New Roman" w:hAnsi="Times New Roman"/>
      <w:bCs/>
      <w:sz w:val="18"/>
      <w:szCs w:val="18"/>
    </w:rPr>
  </w:style>
  <w:style w:type="paragraph" w:customStyle="1" w:styleId="xl116">
    <w:name w:val="xl116"/>
    <w:basedOn w:val="Normal"/>
    <w:rsid w:val="00B27ECB"/>
    <w:pPr>
      <w:pBdr>
        <w:top w:val="single" w:sz="12"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Cs/>
      <w:sz w:val="18"/>
      <w:szCs w:val="18"/>
    </w:rPr>
  </w:style>
  <w:style w:type="paragraph" w:customStyle="1" w:styleId="xl117">
    <w:name w:val="xl117"/>
    <w:basedOn w:val="Normal"/>
    <w:rsid w:val="00B27ECB"/>
    <w:pPr>
      <w:pBdr>
        <w:top w:val="single" w:sz="12" w:space="0" w:color="auto"/>
        <w:bottom w:val="single" w:sz="4" w:space="0" w:color="auto"/>
        <w:right w:val="single" w:sz="12" w:space="0" w:color="auto"/>
      </w:pBdr>
      <w:spacing w:before="100" w:beforeAutospacing="1" w:after="100" w:afterAutospacing="1"/>
      <w:jc w:val="center"/>
      <w:textAlignment w:val="center"/>
    </w:pPr>
    <w:rPr>
      <w:rFonts w:ascii="Times New Roman" w:hAnsi="Times New Roman"/>
      <w:bCs/>
      <w:sz w:val="18"/>
      <w:szCs w:val="18"/>
    </w:rPr>
  </w:style>
  <w:style w:type="paragraph" w:customStyle="1" w:styleId="xl118">
    <w:name w:val="xl118"/>
    <w:basedOn w:val="Normal"/>
    <w:rsid w:val="00B27ECB"/>
    <w:pPr>
      <w:pBdr>
        <w:top w:val="single" w:sz="12"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bCs/>
      <w:sz w:val="18"/>
      <w:szCs w:val="18"/>
    </w:rPr>
  </w:style>
  <w:style w:type="paragraph" w:customStyle="1" w:styleId="xl119">
    <w:name w:val="xl119"/>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textAlignment w:val="center"/>
    </w:pPr>
    <w:rPr>
      <w:rFonts w:ascii="Times New Roman" w:hAnsi="Times New Roman"/>
      <w:bCs/>
      <w:sz w:val="18"/>
      <w:szCs w:val="18"/>
    </w:rPr>
  </w:style>
  <w:style w:type="paragraph" w:customStyle="1" w:styleId="xl120">
    <w:name w:val="xl120"/>
    <w:basedOn w:val="Normal"/>
    <w:rsid w:val="00B27ECB"/>
    <w:pPr>
      <w:pBdr>
        <w:top w:val="single" w:sz="12" w:space="0" w:color="auto"/>
        <w:left w:val="single" w:sz="4" w:space="0" w:color="auto"/>
        <w:bottom w:val="single" w:sz="4" w:space="0" w:color="auto"/>
        <w:right w:val="single" w:sz="4" w:space="0" w:color="auto"/>
      </w:pBdr>
      <w:shd w:val="clear" w:color="000000" w:fill="969696"/>
      <w:spacing w:before="100" w:beforeAutospacing="1" w:after="100" w:afterAutospacing="1"/>
      <w:textAlignment w:val="center"/>
    </w:pPr>
    <w:rPr>
      <w:rFonts w:ascii="Times New Roman" w:hAnsi="Times New Roman"/>
      <w:bCs/>
      <w:sz w:val="18"/>
      <w:szCs w:val="18"/>
    </w:rPr>
  </w:style>
  <w:style w:type="paragraph" w:customStyle="1" w:styleId="xl121">
    <w:name w:val="xl121"/>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center"/>
      <w:textAlignment w:val="center"/>
    </w:pPr>
    <w:rPr>
      <w:rFonts w:ascii="Times New Roman" w:hAnsi="Times New Roman"/>
      <w:bCs/>
      <w:sz w:val="18"/>
      <w:szCs w:val="18"/>
    </w:rPr>
  </w:style>
  <w:style w:type="paragraph" w:customStyle="1" w:styleId="xl122">
    <w:name w:val="xl122"/>
    <w:basedOn w:val="Normal"/>
    <w:rsid w:val="00B27EC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Times New Roman" w:hAnsi="Times New Roman"/>
      <w:bCs/>
      <w:sz w:val="18"/>
      <w:szCs w:val="18"/>
    </w:rPr>
  </w:style>
  <w:style w:type="paragraph" w:customStyle="1" w:styleId="xl123">
    <w:name w:val="xl123"/>
    <w:basedOn w:val="Normal"/>
    <w:rsid w:val="00B27EC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Times New Roman" w:hAnsi="Times New Roman"/>
      <w:bCs/>
      <w:sz w:val="18"/>
      <w:szCs w:val="18"/>
    </w:rPr>
  </w:style>
  <w:style w:type="paragraph" w:customStyle="1" w:styleId="xl124">
    <w:name w:val="xl124"/>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18"/>
      <w:szCs w:val="18"/>
    </w:rPr>
  </w:style>
  <w:style w:type="paragraph" w:customStyle="1" w:styleId="xl125">
    <w:name w:val="xl125"/>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18"/>
      <w:szCs w:val="18"/>
    </w:rPr>
  </w:style>
  <w:style w:type="paragraph" w:customStyle="1" w:styleId="xl126">
    <w:name w:val="xl126"/>
    <w:basedOn w:val="Normal"/>
    <w:rsid w:val="00B27ECB"/>
    <w:pPr>
      <w:pBdr>
        <w:top w:val="single" w:sz="4" w:space="0" w:color="auto"/>
        <w:left w:val="single" w:sz="4" w:space="0" w:color="auto"/>
        <w:bottom w:val="single" w:sz="12" w:space="0" w:color="auto"/>
        <w:right w:val="single" w:sz="4" w:space="0" w:color="auto"/>
      </w:pBdr>
      <w:shd w:val="clear" w:color="000000" w:fill="969696"/>
      <w:spacing w:before="100" w:beforeAutospacing="1" w:after="100" w:afterAutospacing="1"/>
      <w:textAlignment w:val="center"/>
    </w:pPr>
    <w:rPr>
      <w:rFonts w:ascii="Times New Roman" w:hAnsi="Times New Roman"/>
      <w:bCs/>
      <w:sz w:val="18"/>
      <w:szCs w:val="18"/>
    </w:rPr>
  </w:style>
  <w:style w:type="paragraph" w:customStyle="1" w:styleId="xl127">
    <w:name w:val="xl127"/>
    <w:basedOn w:val="Normal"/>
    <w:rsid w:val="00B27EC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Cs/>
      <w:sz w:val="18"/>
      <w:szCs w:val="18"/>
    </w:rPr>
  </w:style>
  <w:style w:type="paragraph" w:customStyle="1" w:styleId="xl128">
    <w:name w:val="xl128"/>
    <w:basedOn w:val="Normal"/>
    <w:rsid w:val="00B27ECB"/>
    <w:pPr>
      <w:pBdr>
        <w:top w:val="single" w:sz="4" w:space="0" w:color="auto"/>
        <w:left w:val="single" w:sz="4" w:space="0" w:color="auto"/>
        <w:bottom w:val="single" w:sz="12" w:space="0" w:color="auto"/>
        <w:right w:val="single" w:sz="12" w:space="0" w:color="auto"/>
      </w:pBdr>
      <w:spacing w:before="100" w:beforeAutospacing="1" w:after="100" w:afterAutospacing="1"/>
      <w:jc w:val="center"/>
      <w:textAlignment w:val="center"/>
    </w:pPr>
    <w:rPr>
      <w:rFonts w:ascii="Times New Roman" w:hAnsi="Times New Roman"/>
      <w:bCs/>
      <w:sz w:val="18"/>
      <w:szCs w:val="18"/>
    </w:rPr>
  </w:style>
  <w:style w:type="paragraph" w:customStyle="1" w:styleId="xl129">
    <w:name w:val="xl129"/>
    <w:basedOn w:val="Normal"/>
    <w:rsid w:val="00B27ECB"/>
    <w:pPr>
      <w:pBdr>
        <w:top w:val="single" w:sz="12" w:space="0" w:color="auto"/>
        <w:left w:val="single" w:sz="12" w:space="0" w:color="auto"/>
        <w:bottom w:val="single" w:sz="4" w:space="0" w:color="auto"/>
        <w:right w:val="single" w:sz="4" w:space="0" w:color="auto"/>
      </w:pBdr>
      <w:shd w:val="clear" w:color="000000" w:fill="969696"/>
      <w:spacing w:before="100" w:beforeAutospacing="1" w:after="100" w:afterAutospacing="1"/>
      <w:jc w:val="center"/>
      <w:textAlignment w:val="center"/>
    </w:pPr>
    <w:rPr>
      <w:rFonts w:ascii="Times New Roman" w:hAnsi="Times New Roman"/>
      <w:bCs/>
      <w:sz w:val="18"/>
      <w:szCs w:val="18"/>
    </w:rPr>
  </w:style>
  <w:style w:type="paragraph" w:customStyle="1" w:styleId="xl130">
    <w:name w:val="xl130"/>
    <w:basedOn w:val="Normal"/>
    <w:rsid w:val="00B27ECB"/>
    <w:pPr>
      <w:pBdr>
        <w:top w:val="single" w:sz="12" w:space="0" w:color="auto"/>
        <w:left w:val="single" w:sz="4" w:space="0" w:color="auto"/>
        <w:bottom w:val="single" w:sz="4" w:space="0" w:color="auto"/>
        <w:right w:val="single" w:sz="4" w:space="0" w:color="auto"/>
      </w:pBdr>
      <w:shd w:val="clear" w:color="000000" w:fill="969696"/>
      <w:spacing w:before="100" w:beforeAutospacing="1" w:after="100" w:afterAutospacing="1"/>
      <w:jc w:val="center"/>
      <w:textAlignment w:val="center"/>
    </w:pPr>
    <w:rPr>
      <w:rFonts w:ascii="Times New Roman" w:hAnsi="Times New Roman"/>
      <w:b w:val="0"/>
      <w:sz w:val="24"/>
      <w:szCs w:val="24"/>
    </w:rPr>
  </w:style>
  <w:style w:type="paragraph" w:customStyle="1" w:styleId="xl131">
    <w:name w:val="xl131"/>
    <w:basedOn w:val="Normal"/>
    <w:rsid w:val="00B27ECB"/>
    <w:pPr>
      <w:pBdr>
        <w:top w:val="single" w:sz="4" w:space="0" w:color="auto"/>
        <w:left w:val="single" w:sz="12" w:space="0" w:color="auto"/>
        <w:bottom w:val="single" w:sz="4" w:space="0" w:color="auto"/>
        <w:right w:val="single" w:sz="4" w:space="0" w:color="auto"/>
      </w:pBdr>
      <w:shd w:val="clear" w:color="000000" w:fill="969696"/>
      <w:spacing w:before="100" w:beforeAutospacing="1" w:after="100" w:afterAutospacing="1"/>
      <w:jc w:val="center"/>
      <w:textAlignment w:val="center"/>
    </w:pPr>
    <w:rPr>
      <w:rFonts w:ascii="Times New Roman" w:hAnsi="Times New Roman"/>
      <w:bCs/>
      <w:sz w:val="18"/>
      <w:szCs w:val="18"/>
    </w:rPr>
  </w:style>
  <w:style w:type="paragraph" w:customStyle="1" w:styleId="xl132">
    <w:name w:val="xl132"/>
    <w:basedOn w:val="Normal"/>
    <w:rsid w:val="00B27ECB"/>
    <w:pPr>
      <w:pBdr>
        <w:top w:val="single" w:sz="4" w:space="0" w:color="auto"/>
        <w:left w:val="single" w:sz="12"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Times New Roman" w:hAnsi="Times New Roman"/>
      <w:bCs/>
      <w:sz w:val="18"/>
      <w:szCs w:val="18"/>
    </w:rPr>
  </w:style>
  <w:style w:type="paragraph" w:customStyle="1" w:styleId="xl133">
    <w:name w:val="xl133"/>
    <w:basedOn w:val="Normal"/>
    <w:rsid w:val="00B27ECB"/>
    <w:pPr>
      <w:pBdr>
        <w:top w:val="single" w:sz="4" w:space="0" w:color="auto"/>
        <w:left w:val="single" w:sz="12"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18"/>
      <w:szCs w:val="18"/>
    </w:rPr>
  </w:style>
  <w:style w:type="paragraph" w:customStyle="1" w:styleId="xl134">
    <w:name w:val="xl134"/>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center"/>
      <w:textAlignment w:val="center"/>
    </w:pPr>
    <w:rPr>
      <w:rFonts w:ascii="Times New Roman" w:hAnsi="Times New Roman"/>
      <w:b w:val="0"/>
      <w:sz w:val="18"/>
      <w:szCs w:val="18"/>
    </w:rPr>
  </w:style>
  <w:style w:type="paragraph" w:customStyle="1" w:styleId="xl135">
    <w:name w:val="xl135"/>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center"/>
      <w:textAlignment w:val="center"/>
    </w:pPr>
    <w:rPr>
      <w:rFonts w:ascii="Times New Roman" w:hAnsi="Times New Roman"/>
      <w:b w:val="0"/>
      <w:sz w:val="18"/>
      <w:szCs w:val="18"/>
    </w:rPr>
  </w:style>
  <w:style w:type="paragraph" w:customStyle="1" w:styleId="xl136">
    <w:name w:val="xl136"/>
    <w:basedOn w:val="Normal"/>
    <w:rsid w:val="00B27ECB"/>
    <w:pPr>
      <w:pBdr>
        <w:top w:val="single" w:sz="4" w:space="0" w:color="auto"/>
        <w:left w:val="single" w:sz="12" w:space="0" w:color="auto"/>
        <w:bottom w:val="single" w:sz="12" w:space="0" w:color="auto"/>
        <w:right w:val="single" w:sz="4" w:space="0" w:color="auto"/>
      </w:pBdr>
      <w:shd w:val="clear" w:color="000000" w:fill="969696"/>
      <w:spacing w:before="100" w:beforeAutospacing="1" w:after="100" w:afterAutospacing="1"/>
      <w:jc w:val="center"/>
      <w:textAlignment w:val="center"/>
    </w:pPr>
    <w:rPr>
      <w:rFonts w:ascii="Times New Roman" w:hAnsi="Times New Roman"/>
      <w:bCs/>
      <w:sz w:val="18"/>
      <w:szCs w:val="18"/>
    </w:rPr>
  </w:style>
  <w:style w:type="paragraph" w:customStyle="1" w:styleId="xl137">
    <w:name w:val="xl137"/>
    <w:basedOn w:val="Normal"/>
    <w:rsid w:val="00B27ECB"/>
    <w:pPr>
      <w:pBdr>
        <w:top w:val="single" w:sz="4" w:space="0" w:color="auto"/>
        <w:left w:val="single" w:sz="4" w:space="0" w:color="auto"/>
        <w:bottom w:val="single" w:sz="12" w:space="0" w:color="auto"/>
        <w:right w:val="single" w:sz="4" w:space="0" w:color="auto"/>
      </w:pBdr>
      <w:shd w:val="clear" w:color="000000" w:fill="969696"/>
      <w:spacing w:before="100" w:beforeAutospacing="1" w:after="100" w:afterAutospacing="1"/>
      <w:jc w:val="center"/>
      <w:textAlignment w:val="center"/>
    </w:pPr>
    <w:rPr>
      <w:rFonts w:ascii="Times New Roman" w:hAnsi="Times New Roman"/>
      <w:b w:val="0"/>
      <w:sz w:val="20"/>
    </w:rPr>
  </w:style>
  <w:style w:type="paragraph" w:customStyle="1" w:styleId="xl138">
    <w:name w:val="xl138"/>
    <w:basedOn w:val="Normal"/>
    <w:rsid w:val="00B27ECB"/>
    <w:pPr>
      <w:pBdr>
        <w:top w:val="single" w:sz="12" w:space="0" w:color="auto"/>
        <w:left w:val="single" w:sz="4" w:space="0" w:color="auto"/>
        <w:bottom w:val="single" w:sz="4" w:space="0" w:color="auto"/>
        <w:right w:val="single" w:sz="4" w:space="0" w:color="auto"/>
      </w:pBdr>
      <w:shd w:val="clear" w:color="000000" w:fill="969696"/>
      <w:spacing w:before="100" w:beforeAutospacing="1" w:after="100" w:afterAutospacing="1"/>
      <w:textAlignment w:val="center"/>
    </w:pPr>
    <w:rPr>
      <w:rFonts w:ascii="Times New Roman" w:hAnsi="Times New Roman"/>
      <w:bCs/>
      <w:sz w:val="18"/>
      <w:szCs w:val="18"/>
    </w:rPr>
  </w:style>
  <w:style w:type="paragraph" w:customStyle="1" w:styleId="xl139">
    <w:name w:val="xl139"/>
    <w:basedOn w:val="Normal"/>
    <w:rsid w:val="00B27ECB"/>
    <w:pPr>
      <w:pBdr>
        <w:top w:val="single" w:sz="12" w:space="0" w:color="auto"/>
        <w:left w:val="single" w:sz="4" w:space="0" w:color="auto"/>
        <w:bottom w:val="single" w:sz="4" w:space="0" w:color="auto"/>
        <w:right w:val="single" w:sz="12" w:space="0" w:color="auto"/>
      </w:pBdr>
      <w:shd w:val="clear" w:color="000000" w:fill="969696"/>
      <w:spacing w:before="100" w:beforeAutospacing="1" w:after="100" w:afterAutospacing="1"/>
      <w:textAlignment w:val="center"/>
    </w:pPr>
    <w:rPr>
      <w:rFonts w:ascii="Times New Roman" w:hAnsi="Times New Roman"/>
      <w:bCs/>
      <w:sz w:val="18"/>
      <w:szCs w:val="18"/>
    </w:rPr>
  </w:style>
  <w:style w:type="paragraph" w:customStyle="1" w:styleId="xl140">
    <w:name w:val="xl140"/>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textAlignment w:val="center"/>
    </w:pPr>
    <w:rPr>
      <w:rFonts w:ascii="Times New Roman" w:hAnsi="Times New Roman"/>
      <w:bCs/>
      <w:sz w:val="18"/>
      <w:szCs w:val="18"/>
    </w:rPr>
  </w:style>
  <w:style w:type="paragraph" w:customStyle="1" w:styleId="xl141">
    <w:name w:val="xl141"/>
    <w:basedOn w:val="Normal"/>
    <w:rsid w:val="00B27ECB"/>
    <w:pPr>
      <w:pBdr>
        <w:top w:val="single" w:sz="4" w:space="0" w:color="auto"/>
        <w:left w:val="single" w:sz="4" w:space="0" w:color="auto"/>
        <w:bottom w:val="single" w:sz="4" w:space="0" w:color="auto"/>
        <w:right w:val="single" w:sz="12" w:space="0" w:color="auto"/>
      </w:pBdr>
      <w:shd w:val="clear" w:color="000000" w:fill="969696"/>
      <w:spacing w:before="100" w:beforeAutospacing="1" w:after="100" w:afterAutospacing="1"/>
      <w:textAlignment w:val="center"/>
    </w:pPr>
    <w:rPr>
      <w:rFonts w:ascii="Times New Roman" w:hAnsi="Times New Roman"/>
      <w:bCs/>
      <w:sz w:val="18"/>
      <w:szCs w:val="18"/>
    </w:rPr>
  </w:style>
  <w:style w:type="paragraph" w:customStyle="1" w:styleId="xl142">
    <w:name w:val="xl142"/>
    <w:basedOn w:val="Normal"/>
    <w:rsid w:val="00B27EC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Times New Roman" w:hAnsi="Times New Roman"/>
      <w:bCs/>
      <w:sz w:val="18"/>
      <w:szCs w:val="18"/>
    </w:rPr>
  </w:style>
  <w:style w:type="paragraph" w:customStyle="1" w:styleId="xl143">
    <w:name w:val="xl143"/>
    <w:basedOn w:val="Normal"/>
    <w:rsid w:val="00B27ECB"/>
    <w:pPr>
      <w:pBdr>
        <w:top w:val="single" w:sz="4" w:space="0" w:color="auto"/>
        <w:left w:val="single" w:sz="4" w:space="0" w:color="auto"/>
        <w:bottom w:val="single" w:sz="4" w:space="0" w:color="auto"/>
        <w:right w:val="single" w:sz="12" w:space="0" w:color="auto"/>
      </w:pBdr>
      <w:shd w:val="clear" w:color="000000" w:fill="C0C0C0"/>
      <w:spacing w:before="100" w:beforeAutospacing="1" w:after="100" w:afterAutospacing="1"/>
      <w:textAlignment w:val="center"/>
    </w:pPr>
    <w:rPr>
      <w:rFonts w:ascii="Times New Roman" w:hAnsi="Times New Roman"/>
      <w:bCs/>
      <w:sz w:val="18"/>
      <w:szCs w:val="18"/>
    </w:rPr>
  </w:style>
  <w:style w:type="paragraph" w:customStyle="1" w:styleId="xl144">
    <w:name w:val="xl144"/>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18"/>
      <w:szCs w:val="18"/>
    </w:rPr>
  </w:style>
  <w:style w:type="paragraph" w:customStyle="1" w:styleId="xl145">
    <w:name w:val="xl145"/>
    <w:basedOn w:val="Normal"/>
    <w:rsid w:val="00B27ECB"/>
    <w:pPr>
      <w:pBdr>
        <w:top w:val="single" w:sz="4" w:space="0" w:color="auto"/>
        <w:left w:val="single" w:sz="4" w:space="0" w:color="auto"/>
        <w:bottom w:val="single" w:sz="4" w:space="0" w:color="auto"/>
        <w:right w:val="single" w:sz="12" w:space="0" w:color="auto"/>
      </w:pBdr>
      <w:spacing w:before="100" w:beforeAutospacing="1" w:after="100" w:afterAutospacing="1"/>
      <w:textAlignment w:val="center"/>
    </w:pPr>
    <w:rPr>
      <w:rFonts w:ascii="Times New Roman" w:hAnsi="Times New Roman"/>
      <w:b w:val="0"/>
      <w:sz w:val="18"/>
      <w:szCs w:val="18"/>
    </w:rPr>
  </w:style>
  <w:style w:type="paragraph" w:customStyle="1" w:styleId="xl146">
    <w:name w:val="xl146"/>
    <w:basedOn w:val="Normal"/>
    <w:rsid w:val="00B27ECB"/>
    <w:pPr>
      <w:pBdr>
        <w:top w:val="single" w:sz="4" w:space="0" w:color="auto"/>
        <w:left w:val="single" w:sz="4" w:space="0" w:color="auto"/>
        <w:bottom w:val="single" w:sz="12" w:space="0" w:color="auto"/>
        <w:right w:val="single" w:sz="4" w:space="0" w:color="auto"/>
      </w:pBdr>
      <w:shd w:val="clear" w:color="000000" w:fill="969696"/>
      <w:spacing w:before="100" w:beforeAutospacing="1" w:after="100" w:afterAutospacing="1"/>
      <w:textAlignment w:val="center"/>
    </w:pPr>
    <w:rPr>
      <w:rFonts w:ascii="Times New Roman" w:hAnsi="Times New Roman"/>
      <w:bCs/>
      <w:sz w:val="18"/>
      <w:szCs w:val="18"/>
    </w:rPr>
  </w:style>
  <w:style w:type="paragraph" w:customStyle="1" w:styleId="xl147">
    <w:name w:val="xl147"/>
    <w:basedOn w:val="Normal"/>
    <w:rsid w:val="00B27ECB"/>
    <w:pPr>
      <w:pBdr>
        <w:top w:val="single" w:sz="4" w:space="0" w:color="auto"/>
        <w:left w:val="single" w:sz="4" w:space="0" w:color="auto"/>
        <w:bottom w:val="single" w:sz="12" w:space="0" w:color="auto"/>
        <w:right w:val="single" w:sz="12" w:space="0" w:color="auto"/>
      </w:pBdr>
      <w:shd w:val="clear" w:color="000000" w:fill="969696"/>
      <w:spacing w:before="100" w:beforeAutospacing="1" w:after="100" w:afterAutospacing="1"/>
      <w:textAlignment w:val="center"/>
    </w:pPr>
    <w:rPr>
      <w:rFonts w:ascii="Times New Roman" w:hAnsi="Times New Roman"/>
      <w:bCs/>
      <w:sz w:val="18"/>
      <w:szCs w:val="18"/>
    </w:rPr>
  </w:style>
  <w:style w:type="paragraph" w:customStyle="1" w:styleId="xl148">
    <w:name w:val="xl148"/>
    <w:basedOn w:val="Normal"/>
    <w:rsid w:val="00B27ECB"/>
    <w:pPr>
      <w:pBdr>
        <w:top w:val="single" w:sz="12" w:space="0" w:color="auto"/>
        <w:right w:val="single" w:sz="4" w:space="0" w:color="auto"/>
      </w:pBdr>
      <w:spacing w:before="100" w:beforeAutospacing="1" w:after="100" w:afterAutospacing="1"/>
      <w:jc w:val="center"/>
      <w:textAlignment w:val="center"/>
    </w:pPr>
    <w:rPr>
      <w:rFonts w:ascii="Times New Roman" w:hAnsi="Times New Roman"/>
      <w:bCs/>
      <w:sz w:val="20"/>
    </w:rPr>
  </w:style>
  <w:style w:type="paragraph" w:customStyle="1" w:styleId="xl149">
    <w:name w:val="xl149"/>
    <w:basedOn w:val="Normal"/>
    <w:rsid w:val="00B27ECB"/>
    <w:pPr>
      <w:pBdr>
        <w:right w:val="single" w:sz="4" w:space="0" w:color="auto"/>
      </w:pBdr>
      <w:spacing w:before="100" w:beforeAutospacing="1" w:after="100" w:afterAutospacing="1"/>
      <w:jc w:val="center"/>
      <w:textAlignment w:val="center"/>
    </w:pPr>
    <w:rPr>
      <w:rFonts w:ascii="Times New Roman" w:hAnsi="Times New Roman"/>
      <w:bCs/>
      <w:sz w:val="20"/>
    </w:rPr>
  </w:style>
  <w:style w:type="paragraph" w:customStyle="1" w:styleId="xl71">
    <w:name w:val="xl71"/>
    <w:basedOn w:val="Normal"/>
    <w:rsid w:val="00B27ECB"/>
    <w:pPr>
      <w:spacing w:before="100" w:beforeAutospacing="1" w:after="100" w:afterAutospacing="1"/>
    </w:pPr>
    <w:rPr>
      <w:rFonts w:ascii="Arial" w:hAnsi="Arial" w:cs="Arial"/>
      <w:bCs/>
      <w:sz w:val="24"/>
      <w:szCs w:val="24"/>
    </w:rPr>
  </w:style>
  <w:style w:type="paragraph" w:customStyle="1" w:styleId="xl72">
    <w:name w:val="xl72"/>
    <w:basedOn w:val="Normal"/>
    <w:rsid w:val="00B27ECB"/>
    <w:pPr>
      <w:spacing w:before="100" w:beforeAutospacing="1" w:after="100" w:afterAutospacing="1"/>
    </w:pPr>
    <w:rPr>
      <w:rFonts w:ascii="Times New Roman" w:hAnsi="Times New Roman"/>
      <w:bCs/>
      <w:sz w:val="24"/>
      <w:szCs w:val="24"/>
    </w:rPr>
  </w:style>
  <w:style w:type="paragraph" w:customStyle="1" w:styleId="xl150">
    <w:name w:val="xl150"/>
    <w:basedOn w:val="Normal"/>
    <w:rsid w:val="00B27ECB"/>
    <w:pPr>
      <w:pBdr>
        <w:left w:val="single" w:sz="8" w:space="0" w:color="auto"/>
        <w:right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51">
    <w:name w:val="xl151"/>
    <w:basedOn w:val="Normal"/>
    <w:rsid w:val="00B27ECB"/>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52">
    <w:name w:val="xl152"/>
    <w:basedOn w:val="Normal"/>
    <w:rsid w:val="00B27ECB"/>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53">
    <w:name w:val="xl153"/>
    <w:basedOn w:val="Normal"/>
    <w:rsid w:val="00B27ECB"/>
    <w:pPr>
      <w:pBdr>
        <w:top w:val="single" w:sz="8" w:space="0" w:color="auto"/>
        <w:bottom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54">
    <w:name w:val="xl154"/>
    <w:basedOn w:val="Normal"/>
    <w:rsid w:val="00B27ECB"/>
    <w:pPr>
      <w:pBdr>
        <w:top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55">
    <w:name w:val="xl155"/>
    <w:basedOn w:val="Normal"/>
    <w:rsid w:val="00B27ECB"/>
    <w:pPr>
      <w:pBdr>
        <w:left w:val="single" w:sz="8" w:space="0" w:color="auto"/>
        <w:bottom w:val="single" w:sz="8" w:space="0" w:color="auto"/>
        <w:right w:val="single" w:sz="8" w:space="0" w:color="auto"/>
      </w:pBdr>
      <w:spacing w:before="100" w:beforeAutospacing="1" w:after="100" w:afterAutospacing="1"/>
      <w:textAlignment w:val="center"/>
    </w:pPr>
    <w:rPr>
      <w:rFonts w:ascii="Times New Roman" w:hAnsi="Times New Roman"/>
      <w:b w:val="0"/>
      <w:sz w:val="24"/>
      <w:szCs w:val="24"/>
    </w:rPr>
  </w:style>
  <w:style w:type="paragraph" w:customStyle="1" w:styleId="xl156">
    <w:name w:val="xl156"/>
    <w:basedOn w:val="Normal"/>
    <w:rsid w:val="00B27EC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rFonts w:ascii="Times New Roman" w:hAnsi="Times New Roman"/>
      <w:b w:val="0"/>
      <w:sz w:val="24"/>
      <w:szCs w:val="24"/>
    </w:rPr>
  </w:style>
  <w:style w:type="paragraph" w:customStyle="1" w:styleId="xl157">
    <w:name w:val="xl157"/>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58">
    <w:name w:val="xl158"/>
    <w:basedOn w:val="Normal"/>
    <w:rsid w:val="00B27ECB"/>
    <w:pPr>
      <w:pBdr>
        <w:top w:val="single" w:sz="12"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16"/>
      <w:szCs w:val="16"/>
    </w:rPr>
  </w:style>
  <w:style w:type="paragraph" w:customStyle="1" w:styleId="xl159">
    <w:name w:val="xl159"/>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16"/>
      <w:szCs w:val="16"/>
    </w:rPr>
  </w:style>
  <w:style w:type="paragraph" w:customStyle="1" w:styleId="xl160">
    <w:name w:val="xl160"/>
    <w:basedOn w:val="Normal"/>
    <w:rsid w:val="00B27ECB"/>
    <w:pPr>
      <w:pBdr>
        <w:top w:val="single" w:sz="12"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61">
    <w:name w:val="xl161"/>
    <w:basedOn w:val="Normal"/>
    <w:rsid w:val="00B27EC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62">
    <w:name w:val="xl162"/>
    <w:basedOn w:val="Normal"/>
    <w:rsid w:val="00B27ECB"/>
    <w:pPr>
      <w:pBdr>
        <w:top w:val="single" w:sz="12"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163">
    <w:name w:val="xl163"/>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164">
    <w:name w:val="xl164"/>
    <w:basedOn w:val="Normal"/>
    <w:rsid w:val="00B27EC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165">
    <w:name w:val="xl165"/>
    <w:basedOn w:val="Normal"/>
    <w:rsid w:val="00B27ECB"/>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Cs/>
      <w:sz w:val="22"/>
      <w:szCs w:val="22"/>
    </w:rPr>
  </w:style>
  <w:style w:type="paragraph" w:customStyle="1" w:styleId="xl166">
    <w:name w:val="xl166"/>
    <w:basedOn w:val="Normal"/>
    <w:rsid w:val="00B27ECB"/>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67">
    <w:name w:val="xl167"/>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68">
    <w:name w:val="xl168"/>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textAlignment w:val="center"/>
    </w:pPr>
    <w:rPr>
      <w:rFonts w:ascii="Times New Roman" w:hAnsi="Times New Roman"/>
      <w:b w:val="0"/>
      <w:sz w:val="24"/>
      <w:szCs w:val="24"/>
    </w:rPr>
  </w:style>
  <w:style w:type="paragraph" w:customStyle="1" w:styleId="xl169">
    <w:name w:val="xl169"/>
    <w:basedOn w:val="Normal"/>
    <w:rsid w:val="00B27EC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rFonts w:ascii="Times New Roman" w:hAnsi="Times New Roman"/>
      <w:b w:val="0"/>
      <w:sz w:val="24"/>
      <w:szCs w:val="24"/>
    </w:rPr>
  </w:style>
  <w:style w:type="paragraph" w:customStyle="1" w:styleId="xl170">
    <w:name w:val="xl170"/>
    <w:basedOn w:val="Normal"/>
    <w:rsid w:val="00B27EC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rFonts w:ascii="Arial" w:hAnsi="Arial" w:cs="Arial"/>
      <w:bCs/>
      <w:sz w:val="24"/>
      <w:szCs w:val="24"/>
    </w:rPr>
  </w:style>
  <w:style w:type="paragraph" w:customStyle="1" w:styleId="xl171">
    <w:name w:val="xl171"/>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textAlignment w:val="center"/>
    </w:pPr>
    <w:rPr>
      <w:rFonts w:ascii="Arial" w:hAnsi="Arial" w:cs="Arial"/>
      <w:bCs/>
      <w:sz w:val="24"/>
      <w:szCs w:val="24"/>
    </w:rPr>
  </w:style>
  <w:style w:type="paragraph" w:customStyle="1" w:styleId="xl172">
    <w:name w:val="xl172"/>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Cs/>
      <w:sz w:val="24"/>
      <w:szCs w:val="24"/>
    </w:rPr>
  </w:style>
  <w:style w:type="paragraph" w:customStyle="1" w:styleId="xl173">
    <w:name w:val="xl173"/>
    <w:basedOn w:val="Normal"/>
    <w:rsid w:val="00B27ECB"/>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74">
    <w:name w:val="xl174"/>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Cs/>
      <w:sz w:val="24"/>
      <w:szCs w:val="24"/>
    </w:rPr>
  </w:style>
  <w:style w:type="paragraph" w:customStyle="1" w:styleId="xl175">
    <w:name w:val="xl175"/>
    <w:basedOn w:val="Normal"/>
    <w:rsid w:val="00B27ECB"/>
    <w:pPr>
      <w:pBdr>
        <w:left w:val="single" w:sz="4" w:space="0" w:color="auto"/>
        <w:bottom w:val="single" w:sz="4" w:space="0" w:color="auto"/>
        <w:right w:val="single" w:sz="8" w:space="0" w:color="auto"/>
      </w:pBdr>
      <w:spacing w:before="100" w:beforeAutospacing="1" w:after="100" w:afterAutospacing="1"/>
    </w:pPr>
    <w:rPr>
      <w:rFonts w:ascii="Times New Roman" w:hAnsi="Times New Roman"/>
      <w:b w:val="0"/>
      <w:sz w:val="24"/>
      <w:szCs w:val="24"/>
    </w:rPr>
  </w:style>
  <w:style w:type="paragraph" w:customStyle="1" w:styleId="xl176">
    <w:name w:val="xl176"/>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val="0"/>
      <w:sz w:val="24"/>
      <w:szCs w:val="24"/>
    </w:rPr>
  </w:style>
  <w:style w:type="paragraph" w:customStyle="1" w:styleId="xl177">
    <w:name w:val="xl177"/>
    <w:basedOn w:val="Normal"/>
    <w:rsid w:val="00B27ECB"/>
    <w:pPr>
      <w:pBdr>
        <w:top w:val="single" w:sz="4" w:space="0" w:color="auto"/>
        <w:left w:val="single" w:sz="4" w:space="0" w:color="auto"/>
        <w:bottom w:val="single" w:sz="4" w:space="0" w:color="auto"/>
        <w:right w:val="single" w:sz="8" w:space="0" w:color="auto"/>
      </w:pBdr>
      <w:spacing w:before="100" w:beforeAutospacing="1" w:after="100" w:afterAutospacing="1"/>
    </w:pPr>
    <w:rPr>
      <w:rFonts w:ascii="Times New Roman" w:hAnsi="Times New Roman"/>
      <w:b w:val="0"/>
      <w:sz w:val="24"/>
      <w:szCs w:val="24"/>
    </w:rPr>
  </w:style>
  <w:style w:type="paragraph" w:customStyle="1" w:styleId="xl178">
    <w:name w:val="xl178"/>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Cs/>
      <w:sz w:val="24"/>
      <w:szCs w:val="24"/>
    </w:rPr>
  </w:style>
  <w:style w:type="paragraph" w:customStyle="1" w:styleId="xl179">
    <w:name w:val="xl179"/>
    <w:basedOn w:val="Normal"/>
    <w:rsid w:val="00B27ECB"/>
    <w:pPr>
      <w:pBdr>
        <w:top w:val="single" w:sz="4" w:space="0" w:color="auto"/>
        <w:left w:val="single" w:sz="4" w:space="0" w:color="auto"/>
        <w:bottom w:val="single" w:sz="4" w:space="0" w:color="auto"/>
        <w:right w:val="single" w:sz="8" w:space="0" w:color="auto"/>
      </w:pBdr>
      <w:spacing w:before="100" w:beforeAutospacing="1" w:after="100" w:afterAutospacing="1"/>
    </w:pPr>
    <w:rPr>
      <w:rFonts w:ascii="Times New Roman" w:hAnsi="Times New Roman"/>
      <w:bCs/>
      <w:sz w:val="24"/>
      <w:szCs w:val="24"/>
    </w:rPr>
  </w:style>
  <w:style w:type="paragraph" w:customStyle="1" w:styleId="xl180">
    <w:name w:val="xl180"/>
    <w:basedOn w:val="Normal"/>
    <w:rsid w:val="00B27ECB"/>
    <w:pPr>
      <w:pBdr>
        <w:top w:val="single" w:sz="4"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b w:val="0"/>
      <w:sz w:val="24"/>
      <w:szCs w:val="24"/>
    </w:rPr>
  </w:style>
  <w:style w:type="paragraph" w:customStyle="1" w:styleId="xl181">
    <w:name w:val="xl181"/>
    <w:basedOn w:val="Normal"/>
    <w:rsid w:val="00B27ECB"/>
    <w:pPr>
      <w:pBdr>
        <w:top w:val="single" w:sz="4" w:space="0" w:color="auto"/>
        <w:left w:val="single" w:sz="4" w:space="0" w:color="auto"/>
        <w:bottom w:val="single" w:sz="8" w:space="0" w:color="auto"/>
        <w:right w:val="single" w:sz="8" w:space="0" w:color="auto"/>
      </w:pBdr>
      <w:spacing w:before="100" w:beforeAutospacing="1" w:after="100" w:afterAutospacing="1"/>
    </w:pPr>
    <w:rPr>
      <w:rFonts w:ascii="Times New Roman" w:hAnsi="Times New Roman"/>
      <w:b w:val="0"/>
      <w:sz w:val="24"/>
      <w:szCs w:val="24"/>
    </w:rPr>
  </w:style>
  <w:style w:type="paragraph" w:customStyle="1" w:styleId="xl182">
    <w:name w:val="xl182"/>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textAlignment w:val="center"/>
    </w:pPr>
    <w:rPr>
      <w:rFonts w:ascii="Times New Roman" w:hAnsi="Times New Roman"/>
      <w:bCs/>
      <w:sz w:val="24"/>
      <w:szCs w:val="24"/>
    </w:rPr>
  </w:style>
  <w:style w:type="paragraph" w:customStyle="1" w:styleId="xl183">
    <w:name w:val="xl183"/>
    <w:basedOn w:val="Normal"/>
    <w:rsid w:val="00B27ECB"/>
    <w:pPr>
      <w:pBdr>
        <w:top w:val="single" w:sz="4" w:space="0" w:color="auto"/>
        <w:left w:val="single" w:sz="4" w:space="0" w:color="auto"/>
        <w:bottom w:val="single" w:sz="4" w:space="0" w:color="auto"/>
        <w:right w:val="single" w:sz="8" w:space="0" w:color="auto"/>
      </w:pBdr>
      <w:shd w:val="clear" w:color="000000" w:fill="969696"/>
      <w:spacing w:before="100" w:beforeAutospacing="1" w:after="100" w:afterAutospacing="1"/>
      <w:textAlignment w:val="center"/>
    </w:pPr>
    <w:rPr>
      <w:rFonts w:ascii="Times New Roman" w:hAnsi="Times New Roman"/>
      <w:bCs/>
      <w:sz w:val="24"/>
      <w:szCs w:val="24"/>
    </w:rPr>
  </w:style>
  <w:style w:type="paragraph" w:customStyle="1" w:styleId="xl184">
    <w:name w:val="xl184"/>
    <w:basedOn w:val="Normal"/>
    <w:rsid w:val="00B27EC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Times New Roman" w:hAnsi="Times New Roman"/>
      <w:bCs/>
      <w:sz w:val="24"/>
      <w:szCs w:val="24"/>
    </w:rPr>
  </w:style>
  <w:style w:type="paragraph" w:customStyle="1" w:styleId="xl185">
    <w:name w:val="xl185"/>
    <w:basedOn w:val="Normal"/>
    <w:rsid w:val="00B27ECB"/>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textAlignment w:val="center"/>
    </w:pPr>
    <w:rPr>
      <w:rFonts w:ascii="Times New Roman" w:hAnsi="Times New Roman"/>
      <w:bCs/>
      <w:sz w:val="24"/>
      <w:szCs w:val="24"/>
    </w:rPr>
  </w:style>
  <w:style w:type="paragraph" w:customStyle="1" w:styleId="xl186">
    <w:name w:val="xl186"/>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pPr>
    <w:rPr>
      <w:rFonts w:ascii="Times New Roman" w:hAnsi="Times New Roman"/>
      <w:bCs/>
      <w:sz w:val="24"/>
      <w:szCs w:val="24"/>
    </w:rPr>
  </w:style>
  <w:style w:type="paragraph" w:customStyle="1" w:styleId="xl187">
    <w:name w:val="xl187"/>
    <w:basedOn w:val="Normal"/>
    <w:rsid w:val="00B27ECB"/>
    <w:pPr>
      <w:pBdr>
        <w:top w:val="single" w:sz="4" w:space="0" w:color="auto"/>
        <w:left w:val="single" w:sz="4" w:space="0" w:color="auto"/>
        <w:bottom w:val="single" w:sz="4" w:space="0" w:color="auto"/>
        <w:right w:val="single" w:sz="8" w:space="0" w:color="auto"/>
      </w:pBdr>
      <w:shd w:val="clear" w:color="000000" w:fill="969696"/>
      <w:spacing w:before="100" w:beforeAutospacing="1" w:after="100" w:afterAutospacing="1"/>
    </w:pPr>
    <w:rPr>
      <w:rFonts w:ascii="Times New Roman" w:hAnsi="Times New Roman"/>
      <w:bCs/>
      <w:sz w:val="24"/>
      <w:szCs w:val="24"/>
    </w:rPr>
  </w:style>
  <w:style w:type="paragraph" w:customStyle="1" w:styleId="xl188">
    <w:name w:val="xl188"/>
    <w:basedOn w:val="Normal"/>
    <w:rsid w:val="00B27ECB"/>
    <w:pPr>
      <w:pBdr>
        <w:top w:val="single" w:sz="4" w:space="0" w:color="auto"/>
        <w:left w:val="single" w:sz="4" w:space="0" w:color="auto"/>
        <w:bottom w:val="single" w:sz="8" w:space="0" w:color="auto"/>
        <w:right w:val="single" w:sz="8" w:space="0" w:color="auto"/>
      </w:pBdr>
      <w:shd w:val="clear" w:color="000000" w:fill="C0C0C0"/>
      <w:spacing w:before="100" w:beforeAutospacing="1" w:after="100" w:afterAutospacing="1"/>
      <w:textAlignment w:val="center"/>
    </w:pPr>
    <w:rPr>
      <w:rFonts w:ascii="Times New Roman" w:hAnsi="Times New Roman"/>
      <w:bCs/>
      <w:sz w:val="24"/>
      <w:szCs w:val="24"/>
    </w:rPr>
  </w:style>
  <w:style w:type="paragraph" w:customStyle="1" w:styleId="xl189">
    <w:name w:val="xl189"/>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Cs/>
      <w:sz w:val="24"/>
      <w:szCs w:val="24"/>
    </w:rPr>
  </w:style>
  <w:style w:type="paragraph" w:customStyle="1" w:styleId="xl190">
    <w:name w:val="xl190"/>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91">
    <w:name w:val="xl191"/>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textAlignment w:val="center"/>
    </w:pPr>
    <w:rPr>
      <w:rFonts w:ascii="Times New Roman" w:hAnsi="Times New Roman"/>
      <w:bCs/>
      <w:sz w:val="24"/>
      <w:szCs w:val="24"/>
    </w:rPr>
  </w:style>
  <w:style w:type="paragraph" w:customStyle="1" w:styleId="xl192">
    <w:name w:val="xl192"/>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textAlignment w:val="center"/>
    </w:pPr>
    <w:rPr>
      <w:rFonts w:ascii="Times New Roman" w:hAnsi="Times New Roman"/>
      <w:b w:val="0"/>
      <w:sz w:val="24"/>
      <w:szCs w:val="24"/>
    </w:rPr>
  </w:style>
  <w:style w:type="paragraph" w:customStyle="1" w:styleId="xl193">
    <w:name w:val="xl193"/>
    <w:basedOn w:val="Normal"/>
    <w:rsid w:val="00B27EC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Times New Roman" w:hAnsi="Times New Roman"/>
      <w:bCs/>
      <w:sz w:val="24"/>
      <w:szCs w:val="24"/>
    </w:rPr>
  </w:style>
  <w:style w:type="paragraph" w:customStyle="1" w:styleId="xl194">
    <w:name w:val="xl194"/>
    <w:basedOn w:val="Normal"/>
    <w:rsid w:val="00B27EC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rFonts w:ascii="Times New Roman" w:hAnsi="Times New Roman"/>
      <w:b w:val="0"/>
      <w:sz w:val="24"/>
      <w:szCs w:val="24"/>
    </w:rPr>
  </w:style>
  <w:style w:type="paragraph" w:customStyle="1" w:styleId="xl195">
    <w:name w:val="xl195"/>
    <w:basedOn w:val="Normal"/>
    <w:rsid w:val="00B27EC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rFonts w:ascii="Times New Roman" w:hAnsi="Times New Roman"/>
      <w:bCs/>
      <w:sz w:val="24"/>
      <w:szCs w:val="24"/>
    </w:rPr>
  </w:style>
  <w:style w:type="paragraph" w:customStyle="1" w:styleId="xl196">
    <w:name w:val="xl196"/>
    <w:basedOn w:val="Normal"/>
    <w:rsid w:val="00B27ECB"/>
    <w:pPr>
      <w:pBdr>
        <w:top w:val="single" w:sz="4" w:space="0" w:color="auto"/>
        <w:left w:val="single" w:sz="4" w:space="0" w:color="auto"/>
        <w:bottom w:val="single" w:sz="4" w:space="0" w:color="auto"/>
      </w:pBdr>
      <w:shd w:val="clear" w:color="000000" w:fill="969696"/>
      <w:spacing w:before="100" w:beforeAutospacing="1" w:after="100" w:afterAutospacing="1"/>
      <w:textAlignment w:val="center"/>
    </w:pPr>
    <w:rPr>
      <w:rFonts w:ascii="Times New Roman" w:hAnsi="Times New Roman"/>
      <w:bCs/>
      <w:sz w:val="24"/>
      <w:szCs w:val="24"/>
    </w:rPr>
  </w:style>
  <w:style w:type="paragraph" w:customStyle="1" w:styleId="xl197">
    <w:name w:val="xl197"/>
    <w:basedOn w:val="Normal"/>
    <w:rsid w:val="00B27ECB"/>
    <w:pPr>
      <w:pBdr>
        <w:top w:val="single" w:sz="4" w:space="0" w:color="auto"/>
        <w:bottom w:val="single" w:sz="4" w:space="0" w:color="auto"/>
      </w:pBdr>
      <w:shd w:val="clear" w:color="000000" w:fill="969696"/>
      <w:spacing w:before="100" w:beforeAutospacing="1" w:after="100" w:afterAutospacing="1"/>
      <w:textAlignment w:val="center"/>
    </w:pPr>
    <w:rPr>
      <w:rFonts w:ascii="Times New Roman" w:hAnsi="Times New Roman"/>
      <w:bCs/>
      <w:sz w:val="24"/>
      <w:szCs w:val="24"/>
    </w:rPr>
  </w:style>
  <w:style w:type="paragraph" w:customStyle="1" w:styleId="xl198">
    <w:name w:val="xl198"/>
    <w:basedOn w:val="Normal"/>
    <w:rsid w:val="00B27ECB"/>
    <w:pPr>
      <w:pBdr>
        <w:top w:val="single" w:sz="4" w:space="0" w:color="auto"/>
        <w:bottom w:val="single" w:sz="4" w:space="0" w:color="auto"/>
        <w:right w:val="single" w:sz="4" w:space="0" w:color="auto"/>
      </w:pBdr>
      <w:shd w:val="clear" w:color="000000" w:fill="969696"/>
      <w:spacing w:before="100" w:beforeAutospacing="1" w:after="100" w:afterAutospacing="1"/>
      <w:textAlignment w:val="center"/>
    </w:pPr>
    <w:rPr>
      <w:rFonts w:ascii="Times New Roman" w:hAnsi="Times New Roman"/>
      <w:bCs/>
      <w:sz w:val="24"/>
      <w:szCs w:val="24"/>
    </w:rPr>
  </w:style>
  <w:style w:type="paragraph" w:customStyle="1" w:styleId="xl199">
    <w:name w:val="xl199"/>
    <w:basedOn w:val="Normal"/>
    <w:rsid w:val="00B27ECB"/>
    <w:pPr>
      <w:pBdr>
        <w:top w:val="single" w:sz="4" w:space="0" w:color="auto"/>
        <w:left w:val="single" w:sz="4" w:space="0" w:color="auto"/>
        <w:bottom w:val="single" w:sz="4" w:space="0" w:color="auto"/>
      </w:pBdr>
      <w:shd w:val="clear" w:color="000000" w:fill="C0C0C0"/>
      <w:spacing w:before="100" w:beforeAutospacing="1" w:after="100" w:afterAutospacing="1"/>
      <w:textAlignment w:val="center"/>
    </w:pPr>
    <w:rPr>
      <w:rFonts w:ascii="Times New Roman" w:hAnsi="Times New Roman"/>
      <w:bCs/>
      <w:sz w:val="24"/>
      <w:szCs w:val="24"/>
    </w:rPr>
  </w:style>
  <w:style w:type="paragraph" w:customStyle="1" w:styleId="xl200">
    <w:name w:val="xl200"/>
    <w:basedOn w:val="Normal"/>
    <w:rsid w:val="00B27ECB"/>
    <w:pPr>
      <w:pBdr>
        <w:top w:val="single" w:sz="4" w:space="0" w:color="auto"/>
        <w:bottom w:val="single" w:sz="4" w:space="0" w:color="auto"/>
      </w:pBdr>
      <w:shd w:val="clear" w:color="000000" w:fill="FF0000"/>
      <w:spacing w:before="100" w:beforeAutospacing="1" w:after="100" w:afterAutospacing="1"/>
      <w:textAlignment w:val="center"/>
    </w:pPr>
    <w:rPr>
      <w:rFonts w:ascii="Times New Roman" w:hAnsi="Times New Roman"/>
      <w:b w:val="0"/>
      <w:sz w:val="24"/>
      <w:szCs w:val="24"/>
    </w:rPr>
  </w:style>
  <w:style w:type="paragraph" w:customStyle="1" w:styleId="xl201">
    <w:name w:val="xl201"/>
    <w:basedOn w:val="Normal"/>
    <w:rsid w:val="00B27ECB"/>
    <w:pPr>
      <w:pBdr>
        <w:top w:val="single" w:sz="4" w:space="0" w:color="auto"/>
        <w:bottom w:val="single" w:sz="4" w:space="0" w:color="auto"/>
        <w:right w:val="single" w:sz="4" w:space="0" w:color="auto"/>
      </w:pBdr>
      <w:shd w:val="clear" w:color="000000" w:fill="FF0000"/>
      <w:spacing w:before="100" w:beforeAutospacing="1" w:after="100" w:afterAutospacing="1"/>
      <w:textAlignment w:val="center"/>
    </w:pPr>
    <w:rPr>
      <w:rFonts w:ascii="Times New Roman" w:hAnsi="Times New Roman"/>
      <w:b w:val="0"/>
      <w:sz w:val="24"/>
      <w:szCs w:val="24"/>
    </w:rPr>
  </w:style>
  <w:style w:type="paragraph" w:customStyle="1" w:styleId="xl202">
    <w:name w:val="xl202"/>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203">
    <w:name w:val="xl203"/>
    <w:basedOn w:val="Normal"/>
    <w:rsid w:val="00B27ECB"/>
    <w:pPr>
      <w:pBdr>
        <w:top w:val="single" w:sz="4" w:space="0" w:color="auto"/>
        <w:bottom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204">
    <w:name w:val="xl204"/>
    <w:basedOn w:val="Normal"/>
    <w:rsid w:val="00B27ECB"/>
    <w:pPr>
      <w:pBdr>
        <w:top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205">
    <w:name w:val="xl205"/>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textAlignment w:val="center"/>
    </w:pPr>
    <w:rPr>
      <w:rFonts w:ascii="Times New Roman" w:hAnsi="Times New Roman"/>
      <w:b w:val="0"/>
      <w:sz w:val="24"/>
      <w:szCs w:val="24"/>
    </w:rPr>
  </w:style>
  <w:style w:type="paragraph" w:customStyle="1" w:styleId="xl206">
    <w:name w:val="xl206"/>
    <w:basedOn w:val="Normal"/>
    <w:rsid w:val="00B27EC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rFonts w:ascii="Times New Roman" w:hAnsi="Times New Roman"/>
      <w:b w:val="0"/>
      <w:sz w:val="24"/>
      <w:szCs w:val="24"/>
    </w:rPr>
  </w:style>
  <w:style w:type="paragraph" w:customStyle="1" w:styleId="xl207">
    <w:name w:val="xl207"/>
    <w:basedOn w:val="Normal"/>
    <w:rsid w:val="00B27ECB"/>
    <w:pPr>
      <w:pBdr>
        <w:top w:val="single" w:sz="4" w:space="0" w:color="auto"/>
        <w:left w:val="single" w:sz="4" w:space="0" w:color="auto"/>
        <w:bottom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208">
    <w:name w:val="xl208"/>
    <w:basedOn w:val="Normal"/>
    <w:rsid w:val="00B27EC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rFonts w:ascii="Times New Roman" w:hAnsi="Times New Roman"/>
      <w:b w:val="0"/>
      <w:sz w:val="24"/>
      <w:szCs w:val="24"/>
    </w:rPr>
  </w:style>
  <w:style w:type="paragraph" w:customStyle="1" w:styleId="xl209">
    <w:name w:val="xl209"/>
    <w:basedOn w:val="Normal"/>
    <w:rsid w:val="00B27ECB"/>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Cs/>
      <w:sz w:val="22"/>
      <w:szCs w:val="22"/>
    </w:rPr>
  </w:style>
  <w:style w:type="paragraph" w:customStyle="1" w:styleId="xl210">
    <w:name w:val="xl210"/>
    <w:basedOn w:val="Normal"/>
    <w:rsid w:val="00B27ECB"/>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211">
    <w:name w:val="xl211"/>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textAlignment w:val="center"/>
    </w:pPr>
    <w:rPr>
      <w:rFonts w:ascii="Times New Roman" w:hAnsi="Times New Roman"/>
      <w:b w:val="0"/>
      <w:sz w:val="24"/>
      <w:szCs w:val="24"/>
    </w:rPr>
  </w:style>
  <w:style w:type="paragraph" w:customStyle="1" w:styleId="xl212">
    <w:name w:val="xl212"/>
    <w:basedOn w:val="Normal"/>
    <w:rsid w:val="00B27ECB"/>
    <w:pPr>
      <w:pBdr>
        <w:top w:val="single" w:sz="12"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13">
    <w:name w:val="xl213"/>
    <w:basedOn w:val="Normal"/>
    <w:rsid w:val="00B27ECB"/>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14">
    <w:name w:val="xl214"/>
    <w:basedOn w:val="Normal"/>
    <w:rsid w:val="00B27ECB"/>
    <w:pPr>
      <w:pBdr>
        <w:left w:val="single" w:sz="8" w:space="0" w:color="auto"/>
        <w:right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15">
    <w:name w:val="xl215"/>
    <w:basedOn w:val="Normal"/>
    <w:rsid w:val="00B27ECB"/>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16">
    <w:name w:val="xl216"/>
    <w:basedOn w:val="Normal"/>
    <w:rsid w:val="00B27ECB"/>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17">
    <w:name w:val="xl217"/>
    <w:basedOn w:val="Normal"/>
    <w:rsid w:val="00B27ECB"/>
    <w:pPr>
      <w:pBdr>
        <w:left w:val="single" w:sz="8" w:space="0" w:color="auto"/>
        <w:right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18">
    <w:name w:val="xl218"/>
    <w:basedOn w:val="Normal"/>
    <w:rsid w:val="00B27ECB"/>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19">
    <w:name w:val="xl219"/>
    <w:basedOn w:val="Normal"/>
    <w:rsid w:val="00B27ECB"/>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20">
    <w:name w:val="xl220"/>
    <w:basedOn w:val="Normal"/>
    <w:rsid w:val="00B27ECB"/>
    <w:pPr>
      <w:pBdr>
        <w:top w:val="single" w:sz="8" w:space="0" w:color="auto"/>
        <w:bottom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21">
    <w:name w:val="xl221"/>
    <w:basedOn w:val="Normal"/>
    <w:rsid w:val="00B27ECB"/>
    <w:pPr>
      <w:pBdr>
        <w:top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22">
    <w:name w:val="xl222"/>
    <w:basedOn w:val="Normal"/>
    <w:rsid w:val="00B27ECB"/>
    <w:pPr>
      <w:pBdr>
        <w:left w:val="single" w:sz="8" w:space="0" w:color="auto"/>
        <w:bottom w:val="single" w:sz="8" w:space="0" w:color="auto"/>
        <w:right w:val="single" w:sz="8" w:space="0" w:color="auto"/>
      </w:pBdr>
      <w:spacing w:before="100" w:beforeAutospacing="1" w:after="100" w:afterAutospacing="1"/>
      <w:textAlignment w:val="center"/>
    </w:pPr>
    <w:rPr>
      <w:rFonts w:ascii="Times New Roman" w:hAnsi="Times New Roman"/>
      <w:b w:val="0"/>
      <w:sz w:val="24"/>
      <w:szCs w:val="24"/>
    </w:rPr>
  </w:style>
  <w:style w:type="paragraph" w:customStyle="1" w:styleId="xl223">
    <w:name w:val="xl223"/>
    <w:basedOn w:val="Normal"/>
    <w:rsid w:val="00B27ECB"/>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224">
    <w:name w:val="xl224"/>
    <w:basedOn w:val="Normal"/>
    <w:rsid w:val="00B27ECB"/>
    <w:pPr>
      <w:pBdr>
        <w:top w:val="single" w:sz="12"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16"/>
      <w:szCs w:val="16"/>
    </w:rPr>
  </w:style>
  <w:style w:type="paragraph" w:customStyle="1" w:styleId="xl225">
    <w:name w:val="xl225"/>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16"/>
      <w:szCs w:val="16"/>
    </w:rPr>
  </w:style>
  <w:style w:type="paragraph" w:customStyle="1" w:styleId="xl226">
    <w:name w:val="xl226"/>
    <w:basedOn w:val="Normal"/>
    <w:rsid w:val="00B27ECB"/>
    <w:pPr>
      <w:pBdr>
        <w:top w:val="single" w:sz="12"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227">
    <w:name w:val="xl227"/>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228">
    <w:name w:val="xl228"/>
    <w:basedOn w:val="Normal"/>
    <w:rsid w:val="00B27ECB"/>
    <w:pPr>
      <w:pBdr>
        <w:top w:val="single" w:sz="12"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val="0"/>
      <w:sz w:val="24"/>
      <w:szCs w:val="24"/>
    </w:rPr>
  </w:style>
  <w:style w:type="paragraph" w:customStyle="1" w:styleId="xl229">
    <w:name w:val="xl229"/>
    <w:basedOn w:val="Normal"/>
    <w:rsid w:val="00B27ECB"/>
    <w:pPr>
      <w:pBdr>
        <w:top w:val="single" w:sz="12" w:space="0" w:color="auto"/>
        <w:left w:val="single" w:sz="4" w:space="0" w:color="auto"/>
        <w:bottom w:val="single" w:sz="4" w:space="0" w:color="auto"/>
        <w:right w:val="single" w:sz="8" w:space="0" w:color="auto"/>
      </w:pBdr>
      <w:spacing w:before="100" w:beforeAutospacing="1" w:after="100" w:afterAutospacing="1"/>
      <w:jc w:val="center"/>
    </w:pPr>
    <w:rPr>
      <w:rFonts w:ascii="Times New Roman" w:hAnsi="Times New Roman"/>
      <w:b w:val="0"/>
      <w:sz w:val="24"/>
      <w:szCs w:val="24"/>
    </w:rPr>
  </w:style>
  <w:style w:type="paragraph" w:customStyle="1" w:styleId="xl230">
    <w:name w:val="xl230"/>
    <w:basedOn w:val="Normal"/>
    <w:rsid w:val="00B27EC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character" w:styleId="LineNumber">
    <w:name w:val="line number"/>
    <w:basedOn w:val="DefaultParagraphFont"/>
    <w:uiPriority w:val="99"/>
    <w:unhideWhenUsed/>
    <w:rsid w:val="00B27ECB"/>
  </w:style>
  <w:style w:type="table" w:customStyle="1" w:styleId="TableGrid1">
    <w:name w:val="Table Grid1"/>
    <w:basedOn w:val="TableNormal"/>
    <w:next w:val="TableGrid"/>
    <w:uiPriority w:val="59"/>
    <w:rsid w:val="005938F5"/>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ball1">
    <w:name w:val="ball1"/>
    <w:basedOn w:val="DefaultParagraphFont"/>
    <w:rsid w:val="00DD2D63"/>
  </w:style>
  <w:style w:type="character" w:customStyle="1" w:styleId="vidividi1">
    <w:name w:val="vidi_vidi1"/>
    <w:basedOn w:val="DefaultParagraphFont"/>
    <w:rsid w:val="00DD2D63"/>
    <w:rPr>
      <w:b/>
      <w:bCs/>
      <w:color w:val="800000"/>
      <w:shd w:val="clear" w:color="auto" w:fill="FFFFFF"/>
    </w:rPr>
  </w:style>
  <w:style w:type="paragraph" w:customStyle="1" w:styleId="rvps1">
    <w:name w:val="rvps1"/>
    <w:basedOn w:val="Normal"/>
    <w:rsid w:val="00DD2D63"/>
    <w:pPr>
      <w:spacing w:before="100" w:beforeAutospacing="1" w:after="100" w:afterAutospacing="1"/>
    </w:pPr>
    <w:rPr>
      <w:rFonts w:ascii="Times New Roman" w:hAnsi="Times New Roman"/>
      <w:b w:val="0"/>
      <w:sz w:val="24"/>
      <w:szCs w:val="24"/>
    </w:rPr>
  </w:style>
  <w:style w:type="paragraph" w:customStyle="1" w:styleId="TableContents">
    <w:name w:val="Table Contents"/>
    <w:basedOn w:val="Normal"/>
    <w:rsid w:val="00757D1F"/>
    <w:pPr>
      <w:widowControl w:val="0"/>
      <w:suppressLineNumbers/>
      <w:suppressAutoHyphens/>
    </w:pPr>
    <w:rPr>
      <w:rFonts w:ascii="Times New Roman" w:eastAsia="Arial Unicode MS" w:hAnsi="Times New Roman"/>
      <w:b w:val="0"/>
      <w:kern w:val="1"/>
      <w:sz w:val="24"/>
      <w:szCs w:val="24"/>
      <w:lang w:val="sr-Cyrl-CS"/>
    </w:rPr>
  </w:style>
  <w:style w:type="paragraph" w:customStyle="1" w:styleId="Zakon">
    <w:name w:val="Zakon"/>
    <w:basedOn w:val="Normal"/>
    <w:rsid w:val="00CB1F5C"/>
    <w:pPr>
      <w:keepNext/>
      <w:tabs>
        <w:tab w:val="left" w:pos="1080"/>
      </w:tabs>
      <w:spacing w:after="120"/>
      <w:ind w:left="720" w:right="720"/>
      <w:jc w:val="center"/>
    </w:pPr>
    <w:rPr>
      <w:rFonts w:ascii="Arial" w:hAnsi="Arial"/>
      <w:caps/>
      <w:noProof/>
      <w:sz w:val="34"/>
      <w:lang w:val="sr-Cyrl-CS"/>
    </w:rPr>
  </w:style>
  <w:style w:type="paragraph" w:customStyle="1" w:styleId="Zakon1">
    <w:name w:val="Zakon1"/>
    <w:basedOn w:val="Zakon"/>
    <w:rsid w:val="00CB1F5C"/>
    <w:pPr>
      <w:ind w:left="144" w:right="144"/>
    </w:pPr>
    <w:rPr>
      <w:sz w:val="26"/>
    </w:rPr>
  </w:style>
  <w:style w:type="paragraph" w:customStyle="1" w:styleId="Naslov">
    <w:name w:val="Naslov"/>
    <w:basedOn w:val="Zakon"/>
    <w:rsid w:val="00CB1F5C"/>
    <w:pPr>
      <w:spacing w:before="120"/>
      <w:ind w:left="144" w:right="144"/>
    </w:pPr>
    <w:rPr>
      <w:sz w:val="24"/>
    </w:rPr>
  </w:style>
  <w:style w:type="character" w:styleId="Strong">
    <w:name w:val="Strong"/>
    <w:basedOn w:val="DefaultParagraphFont"/>
    <w:uiPriority w:val="22"/>
    <w:qFormat/>
    <w:rsid w:val="00170B48"/>
    <w:rPr>
      <w:b/>
      <w:bCs/>
    </w:rPr>
  </w:style>
  <w:style w:type="character" w:customStyle="1" w:styleId="block">
    <w:name w:val="block"/>
    <w:basedOn w:val="DefaultParagraphFont"/>
    <w:rsid w:val="00170B48"/>
  </w:style>
  <w:style w:type="character" w:customStyle="1" w:styleId="icon">
    <w:name w:val="icon"/>
    <w:basedOn w:val="DefaultParagraphFont"/>
    <w:rsid w:val="00170B48"/>
  </w:style>
  <w:style w:type="character" w:customStyle="1" w:styleId="clrdist">
    <w:name w:val="clr_dist"/>
    <w:basedOn w:val="DefaultParagraphFont"/>
    <w:rsid w:val="00170B48"/>
  </w:style>
  <w:style w:type="character" w:customStyle="1" w:styleId="shareextratext">
    <w:name w:val="share_extra_text"/>
    <w:basedOn w:val="DefaultParagraphFont"/>
    <w:rsid w:val="00170B48"/>
  </w:style>
  <w:style w:type="character" w:customStyle="1" w:styleId="jslink">
    <w:name w:val="js_link"/>
    <w:basedOn w:val="DefaultParagraphFont"/>
    <w:rsid w:val="00170B48"/>
  </w:style>
  <w:style w:type="character" w:customStyle="1" w:styleId="ingredientqty">
    <w:name w:val="ingredient_qty"/>
    <w:basedOn w:val="DefaultParagraphFont"/>
    <w:rsid w:val="00170B48"/>
  </w:style>
  <w:style w:type="character" w:customStyle="1" w:styleId="ingredienttitle">
    <w:name w:val="ingredient_title"/>
    <w:basedOn w:val="DefaultParagraphFont"/>
    <w:rsid w:val="00170B48"/>
  </w:style>
  <w:style w:type="character" w:customStyle="1" w:styleId="clrdef">
    <w:name w:val="clr_def"/>
    <w:basedOn w:val="DefaultParagraphFont"/>
    <w:rsid w:val="00170B48"/>
  </w:style>
  <w:style w:type="character" w:customStyle="1" w:styleId="stepnr">
    <w:name w:val="step_nr"/>
    <w:basedOn w:val="DefaultParagraphFont"/>
    <w:rsid w:val="00170B48"/>
  </w:style>
  <w:style w:type="character" w:customStyle="1" w:styleId="iconcoolapproved">
    <w:name w:val="icon_cool_approved"/>
    <w:basedOn w:val="DefaultParagraphFont"/>
    <w:rsid w:val="00170B48"/>
  </w:style>
  <w:style w:type="character" w:customStyle="1" w:styleId="structural">
    <w:name w:val="structural"/>
    <w:basedOn w:val="DefaultParagraphFont"/>
    <w:rsid w:val="00170B48"/>
  </w:style>
  <w:style w:type="character" w:customStyle="1" w:styleId="xclaimclass">
    <w:name w:val="xclaimclass"/>
    <w:basedOn w:val="DefaultParagraphFont"/>
    <w:rsid w:val="00170B48"/>
  </w:style>
  <w:style w:type="character" w:customStyle="1" w:styleId="flagicon">
    <w:name w:val="flagicon"/>
    <w:basedOn w:val="DefaultParagraphFont"/>
    <w:rsid w:val="00170B48"/>
  </w:style>
  <w:style w:type="character" w:customStyle="1" w:styleId="tocnumber">
    <w:name w:val="tocnumber"/>
    <w:basedOn w:val="DefaultParagraphFont"/>
    <w:rsid w:val="00170B48"/>
  </w:style>
  <w:style w:type="character" w:customStyle="1" w:styleId="toctext">
    <w:name w:val="toctext"/>
    <w:basedOn w:val="DefaultParagraphFont"/>
    <w:rsid w:val="00170B48"/>
  </w:style>
  <w:style w:type="character" w:customStyle="1" w:styleId="mw-headline">
    <w:name w:val="mw-headline"/>
    <w:basedOn w:val="DefaultParagraphFont"/>
    <w:rsid w:val="00170B48"/>
  </w:style>
  <w:style w:type="paragraph" w:customStyle="1" w:styleId="wyq120---podnaslov-clana">
    <w:name w:val="wyq120---podnaslov-clana"/>
    <w:basedOn w:val="Normal"/>
    <w:rsid w:val="00170B48"/>
    <w:pPr>
      <w:spacing w:before="240" w:after="240"/>
      <w:jc w:val="center"/>
    </w:pPr>
    <w:rPr>
      <w:rFonts w:ascii="Arial" w:hAnsi="Arial" w:cs="Arial"/>
      <w:b w:val="0"/>
      <w:i/>
      <w:iCs/>
      <w:sz w:val="24"/>
      <w:szCs w:val="24"/>
    </w:rPr>
  </w:style>
  <w:style w:type="paragraph" w:customStyle="1" w:styleId="wyq100---naslov-grupe-clanova-kurziv">
    <w:name w:val="wyq100---naslov-grupe-clanova-kurziv"/>
    <w:basedOn w:val="Normal"/>
    <w:rsid w:val="00170B48"/>
    <w:pPr>
      <w:spacing w:before="240" w:after="240"/>
      <w:jc w:val="center"/>
    </w:pPr>
    <w:rPr>
      <w:rFonts w:ascii="Arial" w:hAnsi="Arial" w:cs="Arial"/>
      <w:bCs/>
      <w:i/>
      <w:iCs/>
      <w:sz w:val="24"/>
      <w:szCs w:val="24"/>
    </w:rPr>
  </w:style>
  <w:style w:type="paragraph" w:customStyle="1" w:styleId="samostalni">
    <w:name w:val="samostalni"/>
    <w:basedOn w:val="Normal"/>
    <w:rsid w:val="00170B48"/>
    <w:pPr>
      <w:spacing w:before="100" w:beforeAutospacing="1" w:after="100" w:afterAutospacing="1"/>
      <w:jc w:val="center"/>
    </w:pPr>
    <w:rPr>
      <w:rFonts w:ascii="Arial" w:hAnsi="Arial" w:cs="Arial"/>
      <w:bCs/>
      <w:i/>
      <w:iCs/>
      <w:sz w:val="24"/>
      <w:szCs w:val="24"/>
    </w:rPr>
  </w:style>
  <w:style w:type="paragraph" w:customStyle="1" w:styleId="samostalni1">
    <w:name w:val="samostalni1"/>
    <w:basedOn w:val="Normal"/>
    <w:rsid w:val="00170B48"/>
    <w:pPr>
      <w:spacing w:before="100" w:beforeAutospacing="1" w:after="100" w:afterAutospacing="1"/>
      <w:jc w:val="center"/>
    </w:pPr>
    <w:rPr>
      <w:rFonts w:ascii="Arial" w:hAnsi="Arial" w:cs="Arial"/>
      <w:b w:val="0"/>
      <w:i/>
      <w:iCs/>
      <w:sz w:val="22"/>
      <w:szCs w:val="22"/>
    </w:rPr>
  </w:style>
  <w:style w:type="paragraph" w:customStyle="1" w:styleId="normalcentar">
    <w:name w:val="normalcentar"/>
    <w:basedOn w:val="Normal"/>
    <w:rsid w:val="00170B48"/>
    <w:pPr>
      <w:spacing w:before="100" w:beforeAutospacing="1" w:after="100" w:afterAutospacing="1"/>
      <w:jc w:val="center"/>
    </w:pPr>
    <w:rPr>
      <w:rFonts w:ascii="Arial" w:hAnsi="Arial" w:cs="Arial"/>
      <w:b w:val="0"/>
      <w:sz w:val="22"/>
      <w:szCs w:val="22"/>
    </w:rPr>
  </w:style>
  <w:style w:type="paragraph" w:customStyle="1" w:styleId="normaltd">
    <w:name w:val="normaltd"/>
    <w:basedOn w:val="Normal"/>
    <w:rsid w:val="00170B48"/>
    <w:pPr>
      <w:spacing w:before="100" w:beforeAutospacing="1" w:after="100" w:afterAutospacing="1"/>
      <w:jc w:val="right"/>
    </w:pPr>
    <w:rPr>
      <w:rFonts w:ascii="Arial" w:hAnsi="Arial" w:cs="Arial"/>
      <w:b w:val="0"/>
      <w:sz w:val="22"/>
      <w:szCs w:val="22"/>
    </w:rPr>
  </w:style>
  <w:style w:type="character" w:customStyle="1" w:styleId="thread-subject">
    <w:name w:val="thread-subject"/>
    <w:basedOn w:val="DefaultParagraphFont"/>
    <w:rsid w:val="00170B48"/>
  </w:style>
  <w:style w:type="character" w:customStyle="1" w:styleId="category">
    <w:name w:val="category"/>
    <w:basedOn w:val="DefaultParagraphFont"/>
    <w:rsid w:val="00170B48"/>
  </w:style>
  <w:style w:type="character" w:customStyle="1" w:styleId="from">
    <w:name w:val="from"/>
    <w:basedOn w:val="DefaultParagraphFont"/>
    <w:rsid w:val="00170B48"/>
  </w:style>
  <w:style w:type="character" w:customStyle="1" w:styleId="to">
    <w:name w:val="to"/>
    <w:basedOn w:val="DefaultParagraphFont"/>
    <w:rsid w:val="00170B48"/>
  </w:style>
  <w:style w:type="character" w:customStyle="1" w:styleId="lozengfy">
    <w:name w:val="lozengfy"/>
    <w:basedOn w:val="DefaultParagraphFont"/>
    <w:rsid w:val="00170B48"/>
  </w:style>
  <w:style w:type="paragraph" w:customStyle="1" w:styleId="yiv2175947998msonormal">
    <w:name w:val="yiv2175947998msonormal"/>
    <w:basedOn w:val="Normal"/>
    <w:rsid w:val="00170B48"/>
    <w:pPr>
      <w:spacing w:before="100" w:beforeAutospacing="1" w:after="100" w:afterAutospacing="1"/>
    </w:pPr>
    <w:rPr>
      <w:rFonts w:ascii="Times New Roman" w:hAnsi="Times New Roman"/>
      <w:b w:val="0"/>
      <w:sz w:val="24"/>
      <w:szCs w:val="24"/>
    </w:rPr>
  </w:style>
  <w:style w:type="paragraph" w:customStyle="1" w:styleId="meta">
    <w:name w:val="meta"/>
    <w:basedOn w:val="Normal"/>
    <w:rsid w:val="00170B48"/>
    <w:pPr>
      <w:spacing w:before="100" w:beforeAutospacing="1" w:after="100" w:afterAutospacing="1"/>
    </w:pPr>
    <w:rPr>
      <w:rFonts w:ascii="Times New Roman" w:hAnsi="Times New Roman"/>
      <w:b w:val="0"/>
      <w:sz w:val="24"/>
      <w:szCs w:val="24"/>
    </w:rPr>
  </w:style>
  <w:style w:type="character" w:customStyle="1" w:styleId="letter">
    <w:name w:val="letter"/>
    <w:basedOn w:val="DefaultParagraphFont"/>
    <w:rsid w:val="00170B48"/>
  </w:style>
  <w:style w:type="paragraph" w:customStyle="1" w:styleId="description">
    <w:name w:val="description"/>
    <w:basedOn w:val="Normal"/>
    <w:rsid w:val="00170B48"/>
    <w:pPr>
      <w:spacing w:before="100" w:beforeAutospacing="1" w:after="100" w:afterAutospacing="1"/>
    </w:pPr>
    <w:rPr>
      <w:rFonts w:ascii="Times New Roman" w:hAnsi="Times New Roman"/>
      <w:b w:val="0"/>
      <w:sz w:val="24"/>
      <w:szCs w:val="24"/>
    </w:rPr>
  </w:style>
  <w:style w:type="paragraph" w:customStyle="1" w:styleId="singl">
    <w:name w:val="singl"/>
    <w:basedOn w:val="Normal"/>
    <w:rsid w:val="00170B48"/>
    <w:pPr>
      <w:spacing w:after="24"/>
    </w:pPr>
    <w:rPr>
      <w:rFonts w:ascii="Arial" w:hAnsi="Arial" w:cs="Arial"/>
      <w:b w:val="0"/>
      <w:sz w:val="22"/>
      <w:szCs w:val="22"/>
    </w:rPr>
  </w:style>
  <w:style w:type="paragraph" w:customStyle="1" w:styleId="tabelamolovani">
    <w:name w:val="tabelamolovani"/>
    <w:basedOn w:val="Normal"/>
    <w:rsid w:val="00170B48"/>
    <w:pPr>
      <w:pBdr>
        <w:top w:val="outset" w:sz="6" w:space="0" w:color="000000"/>
        <w:left w:val="outset" w:sz="6" w:space="0" w:color="000000"/>
        <w:bottom w:val="outset" w:sz="6" w:space="0" w:color="000000"/>
        <w:right w:val="outset" w:sz="6" w:space="0" w:color="000000"/>
      </w:pBdr>
      <w:shd w:val="clear" w:color="auto" w:fill="8A084B"/>
      <w:spacing w:before="100" w:beforeAutospacing="1" w:after="100" w:afterAutospacing="1"/>
    </w:pPr>
    <w:rPr>
      <w:rFonts w:ascii="Arial" w:hAnsi="Arial" w:cs="Arial"/>
      <w:b w:val="0"/>
      <w:sz w:val="24"/>
      <w:szCs w:val="24"/>
    </w:rPr>
  </w:style>
  <w:style w:type="paragraph" w:customStyle="1" w:styleId="normalred">
    <w:name w:val="normal_red"/>
    <w:basedOn w:val="Normal"/>
    <w:rsid w:val="00170B48"/>
    <w:pPr>
      <w:spacing w:before="100" w:beforeAutospacing="1" w:after="100" w:afterAutospacing="1"/>
    </w:pPr>
    <w:rPr>
      <w:rFonts w:ascii="Arial" w:hAnsi="Arial" w:cs="Arial"/>
      <w:b w:val="0"/>
      <w:color w:val="FF0000"/>
      <w:sz w:val="22"/>
      <w:szCs w:val="22"/>
    </w:rPr>
  </w:style>
  <w:style w:type="paragraph" w:customStyle="1" w:styleId="normalgreenback">
    <w:name w:val="normal_greenback"/>
    <w:basedOn w:val="Normal"/>
    <w:rsid w:val="00170B48"/>
    <w:pPr>
      <w:shd w:val="clear" w:color="auto" w:fill="33FF33"/>
      <w:spacing w:before="100" w:beforeAutospacing="1" w:after="100" w:afterAutospacing="1"/>
    </w:pPr>
    <w:rPr>
      <w:rFonts w:ascii="Arial" w:hAnsi="Arial" w:cs="Arial"/>
      <w:b w:val="0"/>
      <w:sz w:val="22"/>
      <w:szCs w:val="22"/>
    </w:rPr>
  </w:style>
  <w:style w:type="paragraph" w:customStyle="1" w:styleId="simboli">
    <w:name w:val="simboli"/>
    <w:basedOn w:val="Normal"/>
    <w:rsid w:val="00170B48"/>
    <w:pPr>
      <w:spacing w:before="100" w:beforeAutospacing="1" w:after="100" w:afterAutospacing="1"/>
    </w:pPr>
    <w:rPr>
      <w:rFonts w:ascii="Symbol" w:hAnsi="Symbol"/>
      <w:b w:val="0"/>
      <w:sz w:val="22"/>
      <w:szCs w:val="22"/>
    </w:rPr>
  </w:style>
  <w:style w:type="paragraph" w:customStyle="1" w:styleId="simboliindeks">
    <w:name w:val="simboliindeks"/>
    <w:basedOn w:val="Normal"/>
    <w:rsid w:val="00170B48"/>
    <w:pPr>
      <w:spacing w:before="100" w:beforeAutospacing="1" w:after="100" w:afterAutospacing="1"/>
    </w:pPr>
    <w:rPr>
      <w:rFonts w:ascii="Symbol" w:hAnsi="Symbol"/>
      <w:b w:val="0"/>
      <w:sz w:val="24"/>
      <w:szCs w:val="24"/>
      <w:vertAlign w:val="subscript"/>
    </w:rPr>
  </w:style>
  <w:style w:type="paragraph" w:customStyle="1" w:styleId="normaltdb">
    <w:name w:val="normaltdb"/>
    <w:basedOn w:val="Normal"/>
    <w:rsid w:val="00170B48"/>
    <w:pPr>
      <w:spacing w:before="100" w:beforeAutospacing="1" w:after="100" w:afterAutospacing="1"/>
      <w:jc w:val="right"/>
    </w:pPr>
    <w:rPr>
      <w:rFonts w:ascii="Arial" w:hAnsi="Arial" w:cs="Arial"/>
      <w:bCs/>
      <w:sz w:val="22"/>
      <w:szCs w:val="22"/>
    </w:rPr>
  </w:style>
  <w:style w:type="paragraph" w:customStyle="1" w:styleId="tabelaobrazac">
    <w:name w:val="tabelaobrazac"/>
    <w:basedOn w:val="Normal"/>
    <w:rsid w:val="00170B48"/>
    <w:pPr>
      <w:pBdr>
        <w:top w:val="outset" w:sz="6" w:space="0" w:color="000000"/>
        <w:left w:val="outset" w:sz="6" w:space="0" w:color="000000"/>
        <w:bottom w:val="outset" w:sz="6" w:space="0" w:color="000000"/>
        <w:right w:val="outset" w:sz="6" w:space="0" w:color="000000"/>
      </w:pBdr>
      <w:shd w:val="clear" w:color="auto" w:fill="2E9AFE"/>
      <w:spacing w:before="100" w:beforeAutospacing="1" w:after="100" w:afterAutospacing="1"/>
    </w:pPr>
    <w:rPr>
      <w:rFonts w:ascii="Verdana" w:hAnsi="Verdana"/>
      <w:b w:val="0"/>
      <w:sz w:val="24"/>
      <w:szCs w:val="24"/>
    </w:rPr>
  </w:style>
  <w:style w:type="paragraph" w:customStyle="1" w:styleId="tabelanaslov">
    <w:name w:val="tabelanaslov"/>
    <w:basedOn w:val="Normal"/>
    <w:rsid w:val="00170B48"/>
    <w:pPr>
      <w:pBdr>
        <w:top w:val="outset" w:sz="6" w:space="0" w:color="000000"/>
        <w:left w:val="outset" w:sz="6" w:space="0" w:color="000000"/>
        <w:bottom w:val="outset" w:sz="6" w:space="0" w:color="000000"/>
        <w:right w:val="outset" w:sz="6" w:space="0" w:color="000000"/>
      </w:pBdr>
      <w:shd w:val="clear" w:color="auto" w:fill="A41E1C"/>
      <w:spacing w:before="100" w:beforeAutospacing="1" w:after="100" w:afterAutospacing="1"/>
    </w:pPr>
    <w:rPr>
      <w:rFonts w:ascii="Verdana" w:hAnsi="Verdana"/>
      <w:b w:val="0"/>
      <w:sz w:val="24"/>
      <w:szCs w:val="24"/>
    </w:rPr>
  </w:style>
  <w:style w:type="paragraph" w:customStyle="1" w:styleId="tabelasm">
    <w:name w:val="tabela_sm"/>
    <w:basedOn w:val="Normal"/>
    <w:rsid w:val="00170B48"/>
    <w:pPr>
      <w:pBdr>
        <w:top w:val="outset" w:sz="6" w:space="0" w:color="000000"/>
        <w:left w:val="outset" w:sz="6" w:space="0" w:color="000000"/>
        <w:bottom w:val="outset" w:sz="6" w:space="0" w:color="000000"/>
        <w:right w:val="outset" w:sz="6" w:space="0" w:color="000000"/>
      </w:pBdr>
      <w:shd w:val="clear" w:color="auto" w:fill="006666"/>
      <w:spacing w:before="100" w:beforeAutospacing="1" w:after="100" w:afterAutospacing="1"/>
    </w:pPr>
    <w:rPr>
      <w:rFonts w:ascii="Verdana" w:hAnsi="Verdana"/>
      <w:b w:val="0"/>
      <w:sz w:val="24"/>
      <w:szCs w:val="24"/>
    </w:rPr>
  </w:style>
  <w:style w:type="paragraph" w:customStyle="1" w:styleId="tabelasp">
    <w:name w:val="tabela_sp"/>
    <w:basedOn w:val="Normal"/>
    <w:rsid w:val="00170B48"/>
    <w:pPr>
      <w:pBdr>
        <w:top w:val="outset" w:sz="6" w:space="0" w:color="000000"/>
        <w:left w:val="outset" w:sz="6" w:space="0" w:color="000000"/>
        <w:bottom w:val="outset" w:sz="6" w:space="0" w:color="000000"/>
        <w:right w:val="outset" w:sz="6" w:space="0" w:color="000000"/>
      </w:pBdr>
      <w:shd w:val="clear" w:color="auto" w:fill="FF9F00"/>
      <w:spacing w:before="100" w:beforeAutospacing="1" w:after="100" w:afterAutospacing="1"/>
    </w:pPr>
    <w:rPr>
      <w:rFonts w:ascii="Verdana" w:hAnsi="Verdana"/>
      <w:b w:val="0"/>
      <w:sz w:val="24"/>
      <w:szCs w:val="24"/>
    </w:rPr>
  </w:style>
  <w:style w:type="paragraph" w:customStyle="1" w:styleId="tabelact">
    <w:name w:val="tabela_ct"/>
    <w:basedOn w:val="Normal"/>
    <w:rsid w:val="00170B48"/>
    <w:pPr>
      <w:pBdr>
        <w:top w:val="outset" w:sz="6" w:space="0" w:color="000000"/>
        <w:left w:val="outset" w:sz="6" w:space="0" w:color="000000"/>
        <w:bottom w:val="outset" w:sz="6" w:space="0" w:color="000000"/>
        <w:right w:val="outset" w:sz="6" w:space="0" w:color="000000"/>
      </w:pBdr>
      <w:shd w:val="clear" w:color="auto" w:fill="DC2348"/>
      <w:spacing w:before="100" w:beforeAutospacing="1" w:after="100" w:afterAutospacing="1"/>
    </w:pPr>
    <w:rPr>
      <w:rFonts w:ascii="Verdana" w:hAnsi="Verdana"/>
      <w:b w:val="0"/>
      <w:sz w:val="24"/>
      <w:szCs w:val="24"/>
    </w:rPr>
  </w:style>
  <w:style w:type="paragraph" w:customStyle="1" w:styleId="naslov1">
    <w:name w:val="naslov1"/>
    <w:basedOn w:val="Normal"/>
    <w:rsid w:val="00170B48"/>
    <w:pPr>
      <w:spacing w:before="100" w:beforeAutospacing="1" w:after="100" w:afterAutospacing="1"/>
      <w:jc w:val="center"/>
    </w:pPr>
    <w:rPr>
      <w:rFonts w:ascii="Arial" w:hAnsi="Arial" w:cs="Arial"/>
      <w:bCs/>
      <w:sz w:val="24"/>
      <w:szCs w:val="24"/>
    </w:rPr>
  </w:style>
  <w:style w:type="paragraph" w:customStyle="1" w:styleId="naslov2">
    <w:name w:val="naslov2"/>
    <w:basedOn w:val="Normal"/>
    <w:rsid w:val="00170B48"/>
    <w:pPr>
      <w:spacing w:before="100" w:beforeAutospacing="1" w:after="100" w:afterAutospacing="1"/>
      <w:jc w:val="center"/>
    </w:pPr>
    <w:rPr>
      <w:rFonts w:ascii="Arial" w:hAnsi="Arial" w:cs="Arial"/>
      <w:bCs/>
      <w:sz w:val="29"/>
      <w:szCs w:val="29"/>
    </w:rPr>
  </w:style>
  <w:style w:type="paragraph" w:customStyle="1" w:styleId="naslov3">
    <w:name w:val="naslov3"/>
    <w:basedOn w:val="Normal"/>
    <w:rsid w:val="00170B48"/>
    <w:pPr>
      <w:spacing w:before="100" w:beforeAutospacing="1" w:after="100" w:afterAutospacing="1"/>
      <w:jc w:val="center"/>
    </w:pPr>
    <w:rPr>
      <w:rFonts w:ascii="Arial" w:hAnsi="Arial" w:cs="Arial"/>
      <w:bCs/>
      <w:sz w:val="23"/>
      <w:szCs w:val="23"/>
    </w:rPr>
  </w:style>
  <w:style w:type="paragraph" w:customStyle="1" w:styleId="normaluvuceni">
    <w:name w:val="normal_uvuceni"/>
    <w:basedOn w:val="Normal"/>
    <w:rsid w:val="00170B48"/>
    <w:pPr>
      <w:spacing w:before="100" w:beforeAutospacing="1" w:after="100" w:afterAutospacing="1"/>
      <w:ind w:left="1134" w:hanging="142"/>
    </w:pPr>
    <w:rPr>
      <w:rFonts w:ascii="Arial" w:hAnsi="Arial" w:cs="Arial"/>
      <w:b w:val="0"/>
      <w:sz w:val="22"/>
      <w:szCs w:val="22"/>
    </w:rPr>
  </w:style>
  <w:style w:type="paragraph" w:customStyle="1" w:styleId="normaluvuceni2">
    <w:name w:val="normal_uvuceni2"/>
    <w:basedOn w:val="Normal"/>
    <w:rsid w:val="00170B48"/>
    <w:pPr>
      <w:spacing w:before="100" w:beforeAutospacing="1" w:after="100" w:afterAutospacing="1"/>
      <w:ind w:left="1701" w:hanging="227"/>
    </w:pPr>
    <w:rPr>
      <w:rFonts w:ascii="Arial" w:hAnsi="Arial" w:cs="Arial"/>
      <w:b w:val="0"/>
      <w:sz w:val="22"/>
      <w:szCs w:val="22"/>
    </w:rPr>
  </w:style>
  <w:style w:type="paragraph" w:customStyle="1" w:styleId="normaluvuceni3">
    <w:name w:val="normal_uvuceni3"/>
    <w:basedOn w:val="Normal"/>
    <w:rsid w:val="00170B48"/>
    <w:pPr>
      <w:spacing w:before="100" w:beforeAutospacing="1" w:after="100" w:afterAutospacing="1"/>
      <w:ind w:left="992"/>
    </w:pPr>
    <w:rPr>
      <w:rFonts w:ascii="Arial" w:hAnsi="Arial" w:cs="Arial"/>
      <w:b w:val="0"/>
      <w:sz w:val="22"/>
      <w:szCs w:val="22"/>
    </w:rPr>
  </w:style>
  <w:style w:type="paragraph" w:customStyle="1" w:styleId="naslovpropisa1">
    <w:name w:val="naslovpropisa1"/>
    <w:basedOn w:val="Normal"/>
    <w:rsid w:val="00170B48"/>
    <w:pPr>
      <w:spacing w:before="100" w:beforeAutospacing="1" w:after="100" w:afterAutospacing="1"/>
      <w:ind w:right="1088"/>
      <w:jc w:val="center"/>
    </w:pPr>
    <w:rPr>
      <w:rFonts w:ascii="Arial" w:hAnsi="Arial" w:cs="Arial"/>
      <w:bCs/>
      <w:color w:val="FFE8BF"/>
      <w:sz w:val="36"/>
      <w:szCs w:val="36"/>
    </w:rPr>
  </w:style>
  <w:style w:type="paragraph" w:customStyle="1" w:styleId="naslovpropisa1a">
    <w:name w:val="naslovpropisa1a"/>
    <w:basedOn w:val="Normal"/>
    <w:rsid w:val="00170B48"/>
    <w:pPr>
      <w:spacing w:before="100" w:beforeAutospacing="1" w:after="100" w:afterAutospacing="1"/>
      <w:ind w:right="1088"/>
      <w:jc w:val="center"/>
    </w:pPr>
    <w:rPr>
      <w:rFonts w:ascii="Arial" w:hAnsi="Arial" w:cs="Arial"/>
      <w:bCs/>
      <w:color w:val="FFFFFF"/>
      <w:sz w:val="34"/>
      <w:szCs w:val="34"/>
    </w:rPr>
  </w:style>
  <w:style w:type="paragraph" w:customStyle="1" w:styleId="naslov4">
    <w:name w:val="naslov4"/>
    <w:basedOn w:val="Normal"/>
    <w:rsid w:val="00170B48"/>
    <w:pPr>
      <w:spacing w:before="100" w:beforeAutospacing="1" w:after="100" w:afterAutospacing="1"/>
      <w:jc w:val="center"/>
    </w:pPr>
    <w:rPr>
      <w:rFonts w:ascii="Arial" w:hAnsi="Arial" w:cs="Arial"/>
      <w:bCs/>
      <w:sz w:val="22"/>
      <w:szCs w:val="22"/>
    </w:rPr>
  </w:style>
  <w:style w:type="paragraph" w:customStyle="1" w:styleId="naslov5">
    <w:name w:val="naslov5"/>
    <w:basedOn w:val="Normal"/>
    <w:rsid w:val="00170B48"/>
    <w:pPr>
      <w:spacing w:before="100" w:beforeAutospacing="1" w:after="100" w:afterAutospacing="1"/>
      <w:jc w:val="center"/>
    </w:pPr>
    <w:rPr>
      <w:rFonts w:ascii="Arial" w:hAnsi="Arial" w:cs="Arial"/>
      <w:bCs/>
      <w:sz w:val="22"/>
      <w:szCs w:val="22"/>
    </w:rPr>
  </w:style>
  <w:style w:type="paragraph" w:customStyle="1" w:styleId="normalbold">
    <w:name w:val="normalbold"/>
    <w:basedOn w:val="Normal"/>
    <w:rsid w:val="00170B48"/>
    <w:pPr>
      <w:spacing w:before="100" w:beforeAutospacing="1" w:after="100" w:afterAutospacing="1"/>
    </w:pPr>
    <w:rPr>
      <w:rFonts w:ascii="Arial" w:hAnsi="Arial" w:cs="Arial"/>
      <w:bCs/>
      <w:sz w:val="22"/>
      <w:szCs w:val="22"/>
    </w:rPr>
  </w:style>
  <w:style w:type="paragraph" w:customStyle="1" w:styleId="normalboldct">
    <w:name w:val="normalboldct"/>
    <w:basedOn w:val="Normal"/>
    <w:rsid w:val="00170B48"/>
    <w:pPr>
      <w:spacing w:before="100" w:beforeAutospacing="1" w:after="100" w:afterAutospacing="1"/>
    </w:pPr>
    <w:rPr>
      <w:rFonts w:ascii="Arial" w:hAnsi="Arial" w:cs="Arial"/>
      <w:bCs/>
      <w:sz w:val="24"/>
      <w:szCs w:val="24"/>
    </w:rPr>
  </w:style>
  <w:style w:type="paragraph" w:customStyle="1" w:styleId="normalbolditalic">
    <w:name w:val="normalbolditalic"/>
    <w:basedOn w:val="Normal"/>
    <w:rsid w:val="00170B48"/>
    <w:pPr>
      <w:spacing w:before="100" w:beforeAutospacing="1" w:after="100" w:afterAutospacing="1"/>
    </w:pPr>
    <w:rPr>
      <w:rFonts w:ascii="Arial" w:hAnsi="Arial" w:cs="Arial"/>
      <w:bCs/>
      <w:i/>
      <w:iCs/>
      <w:sz w:val="22"/>
      <w:szCs w:val="22"/>
    </w:rPr>
  </w:style>
  <w:style w:type="paragraph" w:customStyle="1" w:styleId="normalboldcentar">
    <w:name w:val="normalboldcentar"/>
    <w:basedOn w:val="Normal"/>
    <w:rsid w:val="00170B48"/>
    <w:pPr>
      <w:spacing w:before="100" w:beforeAutospacing="1" w:after="100" w:afterAutospacing="1"/>
      <w:jc w:val="center"/>
    </w:pPr>
    <w:rPr>
      <w:rFonts w:ascii="Arial" w:hAnsi="Arial" w:cs="Arial"/>
      <w:bCs/>
      <w:sz w:val="22"/>
      <w:szCs w:val="22"/>
    </w:rPr>
  </w:style>
  <w:style w:type="paragraph" w:customStyle="1" w:styleId="stepen">
    <w:name w:val="stepen"/>
    <w:basedOn w:val="Normal"/>
    <w:rsid w:val="00170B48"/>
    <w:pPr>
      <w:spacing w:before="100" w:beforeAutospacing="1" w:after="100" w:afterAutospacing="1"/>
    </w:pPr>
    <w:rPr>
      <w:rFonts w:ascii="Times New Roman" w:hAnsi="Times New Roman"/>
      <w:b w:val="0"/>
      <w:sz w:val="15"/>
      <w:szCs w:val="15"/>
      <w:vertAlign w:val="superscript"/>
    </w:rPr>
  </w:style>
  <w:style w:type="paragraph" w:customStyle="1" w:styleId="indeks">
    <w:name w:val="indeks"/>
    <w:basedOn w:val="Normal"/>
    <w:rsid w:val="00170B48"/>
    <w:pPr>
      <w:spacing w:before="100" w:beforeAutospacing="1" w:after="100" w:afterAutospacing="1"/>
    </w:pPr>
    <w:rPr>
      <w:rFonts w:ascii="Times New Roman" w:hAnsi="Times New Roman"/>
      <w:b w:val="0"/>
      <w:sz w:val="15"/>
      <w:szCs w:val="15"/>
      <w:vertAlign w:val="subscript"/>
    </w:rPr>
  </w:style>
  <w:style w:type="paragraph" w:customStyle="1" w:styleId="tbezokvira">
    <w:name w:val="tbezokvira"/>
    <w:basedOn w:val="Normal"/>
    <w:rsid w:val="00170B48"/>
    <w:pPr>
      <w:pBdr>
        <w:top w:val="single" w:sz="2" w:space="0" w:color="auto"/>
        <w:left w:val="single" w:sz="2" w:space="0" w:color="auto"/>
        <w:bottom w:val="single" w:sz="2" w:space="0" w:color="auto"/>
        <w:right w:val="single" w:sz="2" w:space="0" w:color="auto"/>
      </w:pBdr>
      <w:spacing w:before="100" w:beforeAutospacing="1" w:after="100" w:afterAutospacing="1"/>
    </w:pPr>
    <w:rPr>
      <w:rFonts w:ascii="Times New Roman" w:hAnsi="Times New Roman"/>
      <w:b w:val="0"/>
      <w:sz w:val="24"/>
      <w:szCs w:val="24"/>
    </w:rPr>
  </w:style>
  <w:style w:type="paragraph" w:customStyle="1" w:styleId="naslovlevo">
    <w:name w:val="naslovlevo"/>
    <w:basedOn w:val="Normal"/>
    <w:rsid w:val="00170B48"/>
    <w:pPr>
      <w:spacing w:before="100" w:beforeAutospacing="1" w:after="100" w:afterAutospacing="1"/>
    </w:pPr>
    <w:rPr>
      <w:rFonts w:ascii="Arial" w:hAnsi="Arial" w:cs="Arial"/>
      <w:bCs/>
      <w:sz w:val="26"/>
      <w:szCs w:val="26"/>
    </w:rPr>
  </w:style>
  <w:style w:type="paragraph" w:customStyle="1" w:styleId="bulletedni">
    <w:name w:val="bulletedni"/>
    <w:basedOn w:val="Normal"/>
    <w:rsid w:val="00170B48"/>
    <w:pPr>
      <w:spacing w:before="100" w:beforeAutospacing="1" w:after="100" w:afterAutospacing="1"/>
    </w:pPr>
    <w:rPr>
      <w:rFonts w:ascii="Arial" w:hAnsi="Arial" w:cs="Arial"/>
      <w:b w:val="0"/>
      <w:sz w:val="22"/>
      <w:szCs w:val="22"/>
    </w:rPr>
  </w:style>
  <w:style w:type="paragraph" w:customStyle="1" w:styleId="normalpraksa">
    <w:name w:val="normalpraksa"/>
    <w:basedOn w:val="Normal"/>
    <w:rsid w:val="00170B48"/>
    <w:pPr>
      <w:spacing w:before="100" w:beforeAutospacing="1" w:after="100" w:afterAutospacing="1"/>
    </w:pPr>
    <w:rPr>
      <w:rFonts w:ascii="Arial" w:hAnsi="Arial" w:cs="Arial"/>
      <w:b w:val="0"/>
      <w:i/>
      <w:iCs/>
      <w:sz w:val="22"/>
      <w:szCs w:val="22"/>
    </w:rPr>
  </w:style>
  <w:style w:type="paragraph" w:customStyle="1" w:styleId="normalctzaglavlje">
    <w:name w:val="normalctzaglavlje"/>
    <w:basedOn w:val="Normal"/>
    <w:rsid w:val="00170B48"/>
    <w:pPr>
      <w:spacing w:before="100" w:beforeAutospacing="1" w:after="100" w:afterAutospacing="1"/>
    </w:pPr>
    <w:rPr>
      <w:rFonts w:ascii="Arial" w:hAnsi="Arial" w:cs="Arial"/>
      <w:bCs/>
      <w:sz w:val="16"/>
      <w:szCs w:val="16"/>
    </w:rPr>
  </w:style>
  <w:style w:type="paragraph" w:customStyle="1" w:styleId="windings">
    <w:name w:val="windings"/>
    <w:basedOn w:val="Normal"/>
    <w:rsid w:val="00170B48"/>
    <w:pPr>
      <w:spacing w:before="100" w:beforeAutospacing="1" w:after="100" w:afterAutospacing="1"/>
    </w:pPr>
    <w:rPr>
      <w:rFonts w:ascii="Wingdings" w:hAnsi="Wingdings"/>
      <w:b w:val="0"/>
      <w:sz w:val="18"/>
      <w:szCs w:val="18"/>
    </w:rPr>
  </w:style>
  <w:style w:type="paragraph" w:customStyle="1" w:styleId="webdings">
    <w:name w:val="webdings"/>
    <w:basedOn w:val="Normal"/>
    <w:rsid w:val="00170B48"/>
    <w:pPr>
      <w:spacing w:before="100" w:beforeAutospacing="1" w:after="100" w:afterAutospacing="1"/>
    </w:pPr>
    <w:rPr>
      <w:rFonts w:ascii="Webdings" w:hAnsi="Webdings"/>
      <w:b w:val="0"/>
      <w:sz w:val="18"/>
      <w:szCs w:val="18"/>
    </w:rPr>
  </w:style>
  <w:style w:type="paragraph" w:customStyle="1" w:styleId="normalct">
    <w:name w:val="normalct"/>
    <w:basedOn w:val="Normal"/>
    <w:rsid w:val="00170B48"/>
    <w:pPr>
      <w:spacing w:before="100" w:beforeAutospacing="1" w:after="100" w:afterAutospacing="1"/>
    </w:pPr>
    <w:rPr>
      <w:rFonts w:ascii="Arial" w:hAnsi="Arial" w:cs="Arial"/>
      <w:b w:val="0"/>
      <w:sz w:val="16"/>
      <w:szCs w:val="16"/>
    </w:rPr>
  </w:style>
  <w:style w:type="paragraph" w:customStyle="1" w:styleId="tabelamala">
    <w:name w:val="tabela_mala"/>
    <w:basedOn w:val="Normal"/>
    <w:rsid w:val="00170B48"/>
    <w:pPr>
      <w:spacing w:before="100" w:beforeAutospacing="1" w:after="100" w:afterAutospacing="1"/>
    </w:pPr>
    <w:rPr>
      <w:rFonts w:ascii="Times New Roman" w:hAnsi="Times New Roman"/>
      <w:b w:val="0"/>
      <w:sz w:val="24"/>
      <w:szCs w:val="24"/>
    </w:rPr>
  </w:style>
  <w:style w:type="paragraph" w:customStyle="1" w:styleId="izmenanaslov">
    <w:name w:val="izmena_naslov"/>
    <w:basedOn w:val="Normal"/>
    <w:rsid w:val="00170B48"/>
    <w:pPr>
      <w:spacing w:before="100" w:beforeAutospacing="1" w:after="100" w:afterAutospacing="1"/>
      <w:jc w:val="center"/>
    </w:pPr>
    <w:rPr>
      <w:rFonts w:ascii="Times New Roman" w:hAnsi="Times New Roman"/>
      <w:bCs/>
      <w:sz w:val="24"/>
      <w:szCs w:val="24"/>
    </w:rPr>
  </w:style>
  <w:style w:type="paragraph" w:customStyle="1" w:styleId="izmenapodnaslov">
    <w:name w:val="izmena_podnaslov"/>
    <w:basedOn w:val="Normal"/>
    <w:rsid w:val="00170B48"/>
    <w:pPr>
      <w:spacing w:before="100" w:beforeAutospacing="1" w:after="100" w:afterAutospacing="1"/>
      <w:jc w:val="center"/>
    </w:pPr>
    <w:rPr>
      <w:rFonts w:ascii="Times New Roman" w:hAnsi="Times New Roman"/>
      <w:b w:val="0"/>
      <w:sz w:val="24"/>
      <w:szCs w:val="24"/>
    </w:rPr>
  </w:style>
  <w:style w:type="paragraph" w:customStyle="1" w:styleId="izmenaclan">
    <w:name w:val="izmena_clan"/>
    <w:basedOn w:val="Normal"/>
    <w:rsid w:val="00170B48"/>
    <w:pPr>
      <w:spacing w:before="100" w:beforeAutospacing="1" w:after="100" w:afterAutospacing="1"/>
      <w:jc w:val="center"/>
    </w:pPr>
    <w:rPr>
      <w:rFonts w:ascii="Times New Roman" w:hAnsi="Times New Roman"/>
      <w:bCs/>
      <w:sz w:val="24"/>
      <w:szCs w:val="24"/>
    </w:rPr>
  </w:style>
  <w:style w:type="paragraph" w:customStyle="1" w:styleId="izmenatekst">
    <w:name w:val="izmena_tekst"/>
    <w:basedOn w:val="Normal"/>
    <w:rsid w:val="00170B48"/>
    <w:pPr>
      <w:spacing w:before="100" w:beforeAutospacing="1" w:after="100" w:afterAutospacing="1"/>
    </w:pPr>
    <w:rPr>
      <w:rFonts w:ascii="Times New Roman" w:hAnsi="Times New Roman"/>
      <w:b w:val="0"/>
      <w:sz w:val="24"/>
      <w:szCs w:val="24"/>
    </w:rPr>
  </w:style>
  <w:style w:type="paragraph" w:customStyle="1" w:styleId="normalcentaritalic">
    <w:name w:val="normalcentaritalic"/>
    <w:basedOn w:val="Normal"/>
    <w:rsid w:val="00170B48"/>
    <w:pPr>
      <w:spacing w:before="100" w:beforeAutospacing="1" w:after="100" w:afterAutospacing="1"/>
      <w:jc w:val="center"/>
    </w:pPr>
    <w:rPr>
      <w:rFonts w:ascii="Arial" w:hAnsi="Arial" w:cs="Arial"/>
      <w:b w:val="0"/>
      <w:i/>
      <w:iCs/>
      <w:sz w:val="22"/>
      <w:szCs w:val="22"/>
    </w:rPr>
  </w:style>
  <w:style w:type="paragraph" w:customStyle="1" w:styleId="normalitalic">
    <w:name w:val="normalitalic"/>
    <w:basedOn w:val="Normal"/>
    <w:rsid w:val="00170B48"/>
    <w:pPr>
      <w:spacing w:before="100" w:beforeAutospacing="1" w:after="100" w:afterAutospacing="1"/>
    </w:pPr>
    <w:rPr>
      <w:rFonts w:ascii="Arial" w:hAnsi="Arial" w:cs="Arial"/>
      <w:b w:val="0"/>
      <w:i/>
      <w:iCs/>
      <w:sz w:val="22"/>
      <w:szCs w:val="22"/>
    </w:rPr>
  </w:style>
  <w:style w:type="paragraph" w:customStyle="1" w:styleId="tsaokvirom">
    <w:name w:val="tsaokvirom"/>
    <w:basedOn w:val="Normal"/>
    <w:rsid w:val="00170B48"/>
    <w:pPr>
      <w:pBdr>
        <w:top w:val="inset" w:sz="6" w:space="0" w:color="000000"/>
        <w:left w:val="inset" w:sz="6" w:space="0" w:color="000000"/>
        <w:bottom w:val="inset" w:sz="6" w:space="0" w:color="000000"/>
        <w:right w:val="inset" w:sz="6" w:space="0" w:color="000000"/>
      </w:pBdr>
      <w:spacing w:before="100" w:beforeAutospacing="1" w:after="100" w:afterAutospacing="1"/>
    </w:pPr>
    <w:rPr>
      <w:rFonts w:ascii="Times New Roman" w:hAnsi="Times New Roman"/>
      <w:b w:val="0"/>
      <w:sz w:val="24"/>
      <w:szCs w:val="24"/>
    </w:rPr>
  </w:style>
  <w:style w:type="paragraph" w:customStyle="1" w:styleId="tokvirdole">
    <w:name w:val="t_okvirdole"/>
    <w:basedOn w:val="Normal"/>
    <w:rsid w:val="00170B48"/>
    <w:pPr>
      <w:pBdr>
        <w:top w:val="single" w:sz="2" w:space="0" w:color="000000"/>
        <w:left w:val="single" w:sz="2" w:space="0" w:color="000000"/>
        <w:bottom w:val="single" w:sz="6" w:space="0" w:color="000000"/>
        <w:right w:val="single" w:sz="2" w:space="0" w:color="000000"/>
      </w:pBdr>
      <w:spacing w:before="100" w:beforeAutospacing="1" w:after="100" w:afterAutospacing="1"/>
    </w:pPr>
    <w:rPr>
      <w:rFonts w:ascii="Times New Roman" w:hAnsi="Times New Roman"/>
      <w:b w:val="0"/>
      <w:sz w:val="24"/>
      <w:szCs w:val="24"/>
    </w:rPr>
  </w:style>
  <w:style w:type="paragraph" w:customStyle="1" w:styleId="tokvirgore">
    <w:name w:val="t_okvirgore"/>
    <w:basedOn w:val="Normal"/>
    <w:rsid w:val="00170B48"/>
    <w:pPr>
      <w:pBdr>
        <w:top w:val="single" w:sz="6" w:space="0" w:color="000000"/>
        <w:left w:val="single" w:sz="2" w:space="0" w:color="000000"/>
        <w:bottom w:val="single" w:sz="2" w:space="0" w:color="000000"/>
        <w:right w:val="single" w:sz="2" w:space="0" w:color="000000"/>
      </w:pBdr>
      <w:spacing w:before="100" w:beforeAutospacing="1" w:after="100" w:afterAutospacing="1"/>
    </w:pPr>
    <w:rPr>
      <w:rFonts w:ascii="Times New Roman" w:hAnsi="Times New Roman"/>
      <w:b w:val="0"/>
      <w:sz w:val="24"/>
      <w:szCs w:val="24"/>
    </w:rPr>
  </w:style>
  <w:style w:type="paragraph" w:customStyle="1" w:styleId="tokvirgoredole">
    <w:name w:val="t_okvirgoredole"/>
    <w:basedOn w:val="Normal"/>
    <w:rsid w:val="00170B48"/>
    <w:pPr>
      <w:pBdr>
        <w:top w:val="single" w:sz="6" w:space="0" w:color="000000"/>
        <w:left w:val="single" w:sz="2" w:space="0" w:color="000000"/>
        <w:bottom w:val="single" w:sz="6" w:space="0" w:color="000000"/>
        <w:right w:val="single" w:sz="2" w:space="0" w:color="000000"/>
      </w:pBdr>
      <w:spacing w:before="100" w:beforeAutospacing="1" w:after="100" w:afterAutospacing="1"/>
    </w:pPr>
    <w:rPr>
      <w:rFonts w:ascii="Times New Roman" w:hAnsi="Times New Roman"/>
      <w:b w:val="0"/>
      <w:sz w:val="24"/>
      <w:szCs w:val="24"/>
    </w:rPr>
  </w:style>
  <w:style w:type="paragraph" w:customStyle="1" w:styleId="tokvirlevo">
    <w:name w:val="t_okvirlevo"/>
    <w:basedOn w:val="Normal"/>
    <w:rsid w:val="00170B48"/>
    <w:pPr>
      <w:pBdr>
        <w:top w:val="single" w:sz="2" w:space="0" w:color="000000"/>
        <w:left w:val="single" w:sz="6" w:space="0" w:color="000000"/>
        <w:bottom w:val="single" w:sz="2" w:space="0" w:color="000000"/>
        <w:right w:val="single" w:sz="2" w:space="0" w:color="000000"/>
      </w:pBdr>
      <w:spacing w:before="100" w:beforeAutospacing="1" w:after="100" w:afterAutospacing="1"/>
    </w:pPr>
    <w:rPr>
      <w:rFonts w:ascii="Times New Roman" w:hAnsi="Times New Roman"/>
      <w:b w:val="0"/>
      <w:sz w:val="24"/>
      <w:szCs w:val="24"/>
    </w:rPr>
  </w:style>
  <w:style w:type="paragraph" w:customStyle="1" w:styleId="tokvirdesno">
    <w:name w:val="t_okvirdesno"/>
    <w:basedOn w:val="Normal"/>
    <w:rsid w:val="00170B48"/>
    <w:pPr>
      <w:pBdr>
        <w:top w:val="single" w:sz="2" w:space="0" w:color="000000"/>
        <w:left w:val="single" w:sz="2" w:space="0" w:color="000000"/>
        <w:bottom w:val="single" w:sz="2" w:space="0" w:color="000000"/>
        <w:right w:val="single" w:sz="6" w:space="0" w:color="000000"/>
      </w:pBdr>
      <w:spacing w:before="100" w:beforeAutospacing="1" w:after="100" w:afterAutospacing="1"/>
    </w:pPr>
    <w:rPr>
      <w:rFonts w:ascii="Times New Roman" w:hAnsi="Times New Roman"/>
      <w:b w:val="0"/>
      <w:sz w:val="24"/>
      <w:szCs w:val="24"/>
    </w:rPr>
  </w:style>
  <w:style w:type="paragraph" w:customStyle="1" w:styleId="tokvirlevodesno">
    <w:name w:val="t_okvirlevodesno"/>
    <w:basedOn w:val="Normal"/>
    <w:rsid w:val="00170B48"/>
    <w:pPr>
      <w:pBdr>
        <w:top w:val="single" w:sz="2" w:space="0" w:color="000000"/>
        <w:left w:val="single" w:sz="6" w:space="0" w:color="000000"/>
        <w:bottom w:val="single" w:sz="2" w:space="0" w:color="000000"/>
        <w:right w:val="single" w:sz="6" w:space="0" w:color="000000"/>
      </w:pBdr>
      <w:spacing w:before="100" w:beforeAutospacing="1" w:after="100" w:afterAutospacing="1"/>
    </w:pPr>
    <w:rPr>
      <w:rFonts w:ascii="Times New Roman" w:hAnsi="Times New Roman"/>
      <w:b w:val="0"/>
      <w:sz w:val="24"/>
      <w:szCs w:val="24"/>
    </w:rPr>
  </w:style>
  <w:style w:type="paragraph" w:customStyle="1" w:styleId="tokvirlevodesnogore">
    <w:name w:val="t_okvirlevodesnogore"/>
    <w:basedOn w:val="Normal"/>
    <w:rsid w:val="00170B48"/>
    <w:pPr>
      <w:pBdr>
        <w:top w:val="single" w:sz="6" w:space="0" w:color="000000"/>
        <w:left w:val="single" w:sz="6" w:space="0" w:color="000000"/>
        <w:bottom w:val="single" w:sz="2" w:space="0" w:color="000000"/>
        <w:right w:val="single" w:sz="6" w:space="0" w:color="000000"/>
      </w:pBdr>
      <w:spacing w:before="100" w:beforeAutospacing="1" w:after="100" w:afterAutospacing="1"/>
    </w:pPr>
    <w:rPr>
      <w:rFonts w:ascii="Times New Roman" w:hAnsi="Times New Roman"/>
      <w:b w:val="0"/>
      <w:sz w:val="24"/>
      <w:szCs w:val="24"/>
    </w:rPr>
  </w:style>
  <w:style w:type="paragraph" w:customStyle="1" w:styleId="tokvirlevodesnodole">
    <w:name w:val="t_okvirlevodesnodole"/>
    <w:basedOn w:val="Normal"/>
    <w:rsid w:val="00170B48"/>
    <w:pPr>
      <w:pBdr>
        <w:top w:val="single" w:sz="2" w:space="0" w:color="000000"/>
        <w:left w:val="single" w:sz="6" w:space="0" w:color="000000"/>
        <w:bottom w:val="single" w:sz="6" w:space="0" w:color="000000"/>
        <w:right w:val="single" w:sz="6" w:space="0" w:color="000000"/>
      </w:pBdr>
      <w:spacing w:before="100" w:beforeAutospacing="1" w:after="100" w:afterAutospacing="1"/>
    </w:pPr>
    <w:rPr>
      <w:rFonts w:ascii="Times New Roman" w:hAnsi="Times New Roman"/>
      <w:b w:val="0"/>
      <w:sz w:val="24"/>
      <w:szCs w:val="24"/>
    </w:rPr>
  </w:style>
  <w:style w:type="paragraph" w:customStyle="1" w:styleId="tokvirlevodole">
    <w:name w:val="t_okvirlevodole"/>
    <w:basedOn w:val="Normal"/>
    <w:rsid w:val="00170B48"/>
    <w:pPr>
      <w:pBdr>
        <w:top w:val="single" w:sz="2" w:space="0" w:color="000000"/>
        <w:left w:val="single" w:sz="6" w:space="0" w:color="000000"/>
        <w:bottom w:val="single" w:sz="6" w:space="0" w:color="000000"/>
        <w:right w:val="single" w:sz="2" w:space="0" w:color="000000"/>
      </w:pBdr>
      <w:spacing w:before="100" w:beforeAutospacing="1" w:after="100" w:afterAutospacing="1"/>
    </w:pPr>
    <w:rPr>
      <w:rFonts w:ascii="Times New Roman" w:hAnsi="Times New Roman"/>
      <w:b w:val="0"/>
      <w:sz w:val="24"/>
      <w:szCs w:val="24"/>
    </w:rPr>
  </w:style>
  <w:style w:type="paragraph" w:customStyle="1" w:styleId="tokvirdesnodole">
    <w:name w:val="t_okvirdesnodole"/>
    <w:basedOn w:val="Normal"/>
    <w:rsid w:val="00170B48"/>
    <w:pPr>
      <w:pBdr>
        <w:top w:val="single" w:sz="2" w:space="0" w:color="000000"/>
        <w:left w:val="single" w:sz="2" w:space="0" w:color="000000"/>
        <w:bottom w:val="single" w:sz="6" w:space="0" w:color="000000"/>
        <w:right w:val="single" w:sz="6" w:space="0" w:color="000000"/>
      </w:pBdr>
      <w:spacing w:before="100" w:beforeAutospacing="1" w:after="100" w:afterAutospacing="1"/>
    </w:pPr>
    <w:rPr>
      <w:rFonts w:ascii="Times New Roman" w:hAnsi="Times New Roman"/>
      <w:b w:val="0"/>
      <w:sz w:val="24"/>
      <w:szCs w:val="24"/>
    </w:rPr>
  </w:style>
  <w:style w:type="paragraph" w:customStyle="1" w:styleId="tokvirlevogore">
    <w:name w:val="t_okvirlevogore"/>
    <w:basedOn w:val="Normal"/>
    <w:rsid w:val="00170B48"/>
    <w:pPr>
      <w:pBdr>
        <w:top w:val="single" w:sz="6" w:space="0" w:color="000000"/>
        <w:left w:val="single" w:sz="6" w:space="0" w:color="000000"/>
        <w:bottom w:val="single" w:sz="2" w:space="0" w:color="000000"/>
        <w:right w:val="single" w:sz="2" w:space="0" w:color="000000"/>
      </w:pBdr>
      <w:spacing w:before="100" w:beforeAutospacing="1" w:after="100" w:afterAutospacing="1"/>
    </w:pPr>
    <w:rPr>
      <w:rFonts w:ascii="Times New Roman" w:hAnsi="Times New Roman"/>
      <w:b w:val="0"/>
      <w:sz w:val="24"/>
      <w:szCs w:val="24"/>
    </w:rPr>
  </w:style>
  <w:style w:type="paragraph" w:customStyle="1" w:styleId="tokvirdesnogore">
    <w:name w:val="t_okvirdesnogore"/>
    <w:basedOn w:val="Normal"/>
    <w:rsid w:val="00170B48"/>
    <w:pPr>
      <w:pBdr>
        <w:top w:val="single" w:sz="6" w:space="0" w:color="000000"/>
        <w:left w:val="single" w:sz="2" w:space="0" w:color="000000"/>
        <w:bottom w:val="single" w:sz="2" w:space="0" w:color="000000"/>
        <w:right w:val="single" w:sz="6" w:space="0" w:color="000000"/>
      </w:pBdr>
      <w:spacing w:before="100" w:beforeAutospacing="1" w:after="100" w:afterAutospacing="1"/>
    </w:pPr>
    <w:rPr>
      <w:rFonts w:ascii="Times New Roman" w:hAnsi="Times New Roman"/>
      <w:b w:val="0"/>
      <w:sz w:val="24"/>
      <w:szCs w:val="24"/>
    </w:rPr>
  </w:style>
  <w:style w:type="paragraph" w:customStyle="1" w:styleId="tokvirgoredoledesno">
    <w:name w:val="t_okvirgoredoledesno"/>
    <w:basedOn w:val="Normal"/>
    <w:rsid w:val="00170B48"/>
    <w:pPr>
      <w:pBdr>
        <w:top w:val="single" w:sz="6" w:space="0" w:color="000000"/>
        <w:left w:val="single" w:sz="2" w:space="0" w:color="000000"/>
        <w:bottom w:val="single" w:sz="6" w:space="0" w:color="000000"/>
        <w:right w:val="single" w:sz="6" w:space="0" w:color="000000"/>
      </w:pBdr>
      <w:spacing w:before="100" w:beforeAutospacing="1" w:after="100" w:afterAutospacing="1"/>
    </w:pPr>
    <w:rPr>
      <w:rFonts w:ascii="Times New Roman" w:hAnsi="Times New Roman"/>
      <w:b w:val="0"/>
      <w:sz w:val="24"/>
      <w:szCs w:val="24"/>
    </w:rPr>
  </w:style>
  <w:style w:type="paragraph" w:customStyle="1" w:styleId="tokvirgoredolelevo">
    <w:name w:val="t_okvirgoredolelevo"/>
    <w:basedOn w:val="Normal"/>
    <w:rsid w:val="00170B48"/>
    <w:pPr>
      <w:pBdr>
        <w:top w:val="single" w:sz="6" w:space="0" w:color="000000"/>
        <w:left w:val="single" w:sz="6" w:space="0" w:color="000000"/>
        <w:bottom w:val="single" w:sz="6" w:space="0" w:color="000000"/>
        <w:right w:val="single" w:sz="2" w:space="0" w:color="000000"/>
      </w:pBdr>
      <w:spacing w:before="100" w:beforeAutospacing="1" w:after="100" w:afterAutospacing="1"/>
    </w:pPr>
    <w:rPr>
      <w:rFonts w:ascii="Times New Roman" w:hAnsi="Times New Roman"/>
      <w:b w:val="0"/>
      <w:sz w:val="24"/>
      <w:szCs w:val="24"/>
    </w:rPr>
  </w:style>
  <w:style w:type="paragraph" w:customStyle="1" w:styleId="wyq010---deo">
    <w:name w:val="wyq010---deo"/>
    <w:basedOn w:val="Normal"/>
    <w:rsid w:val="00170B48"/>
    <w:pPr>
      <w:jc w:val="center"/>
    </w:pPr>
    <w:rPr>
      <w:rFonts w:ascii="Arial" w:hAnsi="Arial" w:cs="Arial"/>
      <w:bCs/>
      <w:sz w:val="36"/>
      <w:szCs w:val="36"/>
    </w:rPr>
  </w:style>
  <w:style w:type="paragraph" w:customStyle="1" w:styleId="wyq020---poddeo">
    <w:name w:val="wyq020---poddeo"/>
    <w:basedOn w:val="Normal"/>
    <w:rsid w:val="00170B48"/>
    <w:pPr>
      <w:jc w:val="center"/>
    </w:pPr>
    <w:rPr>
      <w:rFonts w:ascii="Arial" w:hAnsi="Arial" w:cs="Arial"/>
      <w:b w:val="0"/>
      <w:sz w:val="36"/>
      <w:szCs w:val="36"/>
    </w:rPr>
  </w:style>
  <w:style w:type="paragraph" w:customStyle="1" w:styleId="wyq030---glava">
    <w:name w:val="wyq030---glava"/>
    <w:basedOn w:val="Normal"/>
    <w:rsid w:val="00170B48"/>
    <w:pPr>
      <w:jc w:val="center"/>
    </w:pPr>
    <w:rPr>
      <w:rFonts w:ascii="Arial" w:hAnsi="Arial" w:cs="Arial"/>
      <w:bCs/>
      <w:sz w:val="34"/>
      <w:szCs w:val="34"/>
    </w:rPr>
  </w:style>
  <w:style w:type="paragraph" w:customStyle="1" w:styleId="wyq040---podglava-kurziv-bold">
    <w:name w:val="wyq040---podglava-kurziv-bold"/>
    <w:basedOn w:val="Normal"/>
    <w:rsid w:val="00170B48"/>
    <w:pPr>
      <w:jc w:val="center"/>
    </w:pPr>
    <w:rPr>
      <w:rFonts w:ascii="Arial" w:hAnsi="Arial" w:cs="Arial"/>
      <w:bCs/>
      <w:i/>
      <w:iCs/>
      <w:sz w:val="34"/>
      <w:szCs w:val="34"/>
    </w:rPr>
  </w:style>
  <w:style w:type="paragraph" w:customStyle="1" w:styleId="wyq045---podglava-kurziv">
    <w:name w:val="wyq045---podglava-kurziv"/>
    <w:basedOn w:val="Normal"/>
    <w:rsid w:val="00170B48"/>
    <w:pPr>
      <w:jc w:val="center"/>
    </w:pPr>
    <w:rPr>
      <w:rFonts w:ascii="Arial" w:hAnsi="Arial" w:cs="Arial"/>
      <w:b w:val="0"/>
      <w:i/>
      <w:iCs/>
      <w:sz w:val="34"/>
      <w:szCs w:val="34"/>
    </w:rPr>
  </w:style>
  <w:style w:type="paragraph" w:customStyle="1" w:styleId="wyq050---odeljak">
    <w:name w:val="wyq050---odeljak"/>
    <w:basedOn w:val="Normal"/>
    <w:rsid w:val="00170B48"/>
    <w:pPr>
      <w:jc w:val="center"/>
    </w:pPr>
    <w:rPr>
      <w:rFonts w:ascii="Arial" w:hAnsi="Arial" w:cs="Arial"/>
      <w:bCs/>
      <w:sz w:val="31"/>
      <w:szCs w:val="31"/>
    </w:rPr>
  </w:style>
  <w:style w:type="paragraph" w:customStyle="1" w:styleId="wyq070---podpododeljak-kurziv">
    <w:name w:val="wyq070---podpododeljak-kurziv"/>
    <w:basedOn w:val="Normal"/>
    <w:rsid w:val="00170B48"/>
    <w:pPr>
      <w:jc w:val="center"/>
    </w:pPr>
    <w:rPr>
      <w:rFonts w:ascii="Arial" w:hAnsi="Arial" w:cs="Arial"/>
      <w:b w:val="0"/>
      <w:i/>
      <w:iCs/>
      <w:sz w:val="30"/>
      <w:szCs w:val="30"/>
    </w:rPr>
  </w:style>
  <w:style w:type="paragraph" w:customStyle="1" w:styleId="wyq080---odsek">
    <w:name w:val="wyq080---odsek"/>
    <w:basedOn w:val="Normal"/>
    <w:rsid w:val="00170B48"/>
    <w:pPr>
      <w:jc w:val="center"/>
    </w:pPr>
    <w:rPr>
      <w:rFonts w:ascii="Arial" w:hAnsi="Arial" w:cs="Arial"/>
      <w:bCs/>
      <w:sz w:val="29"/>
      <w:szCs w:val="29"/>
    </w:rPr>
  </w:style>
  <w:style w:type="paragraph" w:customStyle="1" w:styleId="wyq090---pododsek">
    <w:name w:val="wyq090---pododsek"/>
    <w:basedOn w:val="Normal"/>
    <w:rsid w:val="00170B48"/>
    <w:pPr>
      <w:jc w:val="center"/>
    </w:pPr>
    <w:rPr>
      <w:rFonts w:ascii="Arial" w:hAnsi="Arial" w:cs="Arial"/>
      <w:b w:val="0"/>
      <w:sz w:val="28"/>
      <w:szCs w:val="28"/>
    </w:rPr>
  </w:style>
  <w:style w:type="paragraph" w:customStyle="1" w:styleId="010---deo">
    <w:name w:val="010---deo"/>
    <w:basedOn w:val="Normal"/>
    <w:rsid w:val="00170B48"/>
    <w:pPr>
      <w:jc w:val="center"/>
    </w:pPr>
    <w:rPr>
      <w:rFonts w:ascii="Arial" w:hAnsi="Arial" w:cs="Arial"/>
      <w:bCs/>
      <w:sz w:val="36"/>
      <w:szCs w:val="36"/>
    </w:rPr>
  </w:style>
  <w:style w:type="paragraph" w:customStyle="1" w:styleId="020---poddeo">
    <w:name w:val="020---poddeo"/>
    <w:basedOn w:val="Normal"/>
    <w:rsid w:val="00170B48"/>
    <w:pPr>
      <w:jc w:val="center"/>
    </w:pPr>
    <w:rPr>
      <w:rFonts w:ascii="Arial" w:hAnsi="Arial" w:cs="Arial"/>
      <w:b w:val="0"/>
      <w:sz w:val="36"/>
      <w:szCs w:val="36"/>
    </w:rPr>
  </w:style>
  <w:style w:type="paragraph" w:customStyle="1" w:styleId="030---glava">
    <w:name w:val="030---glava"/>
    <w:basedOn w:val="Normal"/>
    <w:rsid w:val="00170B48"/>
    <w:pPr>
      <w:jc w:val="center"/>
    </w:pPr>
    <w:rPr>
      <w:rFonts w:ascii="Arial" w:hAnsi="Arial" w:cs="Arial"/>
      <w:bCs/>
      <w:sz w:val="34"/>
      <w:szCs w:val="34"/>
    </w:rPr>
  </w:style>
  <w:style w:type="paragraph" w:customStyle="1" w:styleId="040---podglava-kurziv-bold">
    <w:name w:val="040---podglava-kurziv-bold"/>
    <w:basedOn w:val="Normal"/>
    <w:rsid w:val="00170B48"/>
    <w:pPr>
      <w:jc w:val="center"/>
    </w:pPr>
    <w:rPr>
      <w:rFonts w:ascii="Arial" w:hAnsi="Arial" w:cs="Arial"/>
      <w:bCs/>
      <w:i/>
      <w:iCs/>
      <w:sz w:val="34"/>
      <w:szCs w:val="34"/>
    </w:rPr>
  </w:style>
  <w:style w:type="paragraph" w:customStyle="1" w:styleId="045---podglava-kurziv">
    <w:name w:val="045---podglava-kurziv"/>
    <w:basedOn w:val="Normal"/>
    <w:rsid w:val="00170B48"/>
    <w:pPr>
      <w:jc w:val="center"/>
    </w:pPr>
    <w:rPr>
      <w:rFonts w:ascii="Arial" w:hAnsi="Arial" w:cs="Arial"/>
      <w:b w:val="0"/>
      <w:i/>
      <w:iCs/>
      <w:sz w:val="34"/>
      <w:szCs w:val="34"/>
    </w:rPr>
  </w:style>
  <w:style w:type="paragraph" w:customStyle="1" w:styleId="050---odeljak">
    <w:name w:val="050---odeljak"/>
    <w:basedOn w:val="Normal"/>
    <w:rsid w:val="00170B48"/>
    <w:pPr>
      <w:jc w:val="center"/>
    </w:pPr>
    <w:rPr>
      <w:rFonts w:ascii="Arial" w:hAnsi="Arial" w:cs="Arial"/>
      <w:bCs/>
      <w:sz w:val="31"/>
      <w:szCs w:val="31"/>
    </w:rPr>
  </w:style>
  <w:style w:type="paragraph" w:customStyle="1" w:styleId="060---pododeljak">
    <w:name w:val="060---pododeljak"/>
    <w:basedOn w:val="Normal"/>
    <w:rsid w:val="00170B48"/>
    <w:pPr>
      <w:jc w:val="center"/>
    </w:pPr>
    <w:rPr>
      <w:rFonts w:ascii="Arial" w:hAnsi="Arial" w:cs="Arial"/>
      <w:b w:val="0"/>
      <w:sz w:val="31"/>
      <w:szCs w:val="31"/>
    </w:rPr>
  </w:style>
  <w:style w:type="paragraph" w:customStyle="1" w:styleId="070---podpododeljak-kurziv">
    <w:name w:val="070---podpododeljak-kurziv"/>
    <w:basedOn w:val="Normal"/>
    <w:rsid w:val="00170B48"/>
    <w:pPr>
      <w:jc w:val="center"/>
    </w:pPr>
    <w:rPr>
      <w:rFonts w:ascii="Arial" w:hAnsi="Arial" w:cs="Arial"/>
      <w:b w:val="0"/>
      <w:i/>
      <w:iCs/>
      <w:sz w:val="30"/>
      <w:szCs w:val="30"/>
    </w:rPr>
  </w:style>
  <w:style w:type="paragraph" w:customStyle="1" w:styleId="080---odsek">
    <w:name w:val="080---odsek"/>
    <w:basedOn w:val="Normal"/>
    <w:rsid w:val="00170B48"/>
    <w:pPr>
      <w:jc w:val="center"/>
    </w:pPr>
    <w:rPr>
      <w:rFonts w:ascii="Arial" w:hAnsi="Arial" w:cs="Arial"/>
      <w:bCs/>
      <w:sz w:val="29"/>
      <w:szCs w:val="29"/>
    </w:rPr>
  </w:style>
  <w:style w:type="paragraph" w:customStyle="1" w:styleId="090---pododsek">
    <w:name w:val="090---pododsek"/>
    <w:basedOn w:val="Normal"/>
    <w:rsid w:val="00170B48"/>
    <w:pPr>
      <w:jc w:val="center"/>
    </w:pPr>
    <w:rPr>
      <w:rFonts w:ascii="Arial" w:hAnsi="Arial" w:cs="Arial"/>
      <w:b w:val="0"/>
      <w:sz w:val="28"/>
      <w:szCs w:val="28"/>
    </w:rPr>
  </w:style>
  <w:style w:type="paragraph" w:customStyle="1" w:styleId="100---naslov-grupe-clanova-kurziv">
    <w:name w:val="100---naslov-grupe-clanova-kurziv"/>
    <w:basedOn w:val="Normal"/>
    <w:rsid w:val="00170B48"/>
    <w:pPr>
      <w:spacing w:before="240" w:after="240"/>
      <w:jc w:val="center"/>
    </w:pPr>
    <w:rPr>
      <w:rFonts w:ascii="Arial" w:hAnsi="Arial" w:cs="Arial"/>
      <w:bCs/>
      <w:i/>
      <w:iCs/>
      <w:sz w:val="24"/>
      <w:szCs w:val="24"/>
    </w:rPr>
  </w:style>
  <w:style w:type="paragraph" w:customStyle="1" w:styleId="110---naslov-clana">
    <w:name w:val="110---naslov-clana"/>
    <w:basedOn w:val="Normal"/>
    <w:rsid w:val="00170B48"/>
    <w:pPr>
      <w:spacing w:before="240" w:after="240"/>
      <w:jc w:val="center"/>
    </w:pPr>
    <w:rPr>
      <w:rFonts w:ascii="Arial" w:hAnsi="Arial" w:cs="Arial"/>
      <w:bCs/>
      <w:sz w:val="24"/>
      <w:szCs w:val="24"/>
    </w:rPr>
  </w:style>
  <w:style w:type="paragraph" w:customStyle="1" w:styleId="120---podnaslov-clana">
    <w:name w:val="120---podnaslov-clana"/>
    <w:basedOn w:val="Normal"/>
    <w:rsid w:val="00170B48"/>
    <w:pPr>
      <w:spacing w:before="240" w:after="240"/>
      <w:jc w:val="center"/>
    </w:pPr>
    <w:rPr>
      <w:rFonts w:ascii="Arial" w:hAnsi="Arial" w:cs="Arial"/>
      <w:b w:val="0"/>
      <w:i/>
      <w:iCs/>
      <w:sz w:val="24"/>
      <w:szCs w:val="24"/>
    </w:rPr>
  </w:style>
  <w:style w:type="paragraph" w:customStyle="1" w:styleId="uvuceni">
    <w:name w:val="uvuceni"/>
    <w:basedOn w:val="Normal"/>
    <w:rsid w:val="00170B48"/>
    <w:pPr>
      <w:spacing w:after="24"/>
      <w:ind w:left="720" w:hanging="288"/>
    </w:pPr>
    <w:rPr>
      <w:rFonts w:ascii="Arial" w:hAnsi="Arial" w:cs="Arial"/>
      <w:b w:val="0"/>
      <w:sz w:val="22"/>
      <w:szCs w:val="22"/>
    </w:rPr>
  </w:style>
  <w:style w:type="paragraph" w:customStyle="1" w:styleId="uvuceni2">
    <w:name w:val="uvuceni2"/>
    <w:basedOn w:val="Normal"/>
    <w:rsid w:val="00170B48"/>
    <w:pPr>
      <w:spacing w:after="24"/>
      <w:ind w:left="720" w:hanging="408"/>
    </w:pPr>
    <w:rPr>
      <w:rFonts w:ascii="Arial" w:hAnsi="Arial" w:cs="Arial"/>
      <w:b w:val="0"/>
      <w:sz w:val="22"/>
      <w:szCs w:val="22"/>
    </w:rPr>
  </w:style>
  <w:style w:type="paragraph" w:customStyle="1" w:styleId="tabelaepress">
    <w:name w:val="tabela_epress"/>
    <w:basedOn w:val="Normal"/>
    <w:rsid w:val="00170B48"/>
    <w:pPr>
      <w:pBdr>
        <w:top w:val="outset" w:sz="6" w:space="0" w:color="000000"/>
        <w:left w:val="outset" w:sz="6" w:space="0" w:color="000000"/>
        <w:bottom w:val="outset" w:sz="6" w:space="0" w:color="000000"/>
        <w:right w:val="outset" w:sz="6" w:space="0" w:color="000000"/>
      </w:pBdr>
      <w:shd w:val="clear" w:color="auto" w:fill="0000CC"/>
      <w:spacing w:before="100" w:beforeAutospacing="1" w:after="100" w:afterAutospacing="1"/>
    </w:pPr>
    <w:rPr>
      <w:rFonts w:ascii="Arial" w:hAnsi="Arial" w:cs="Arial"/>
      <w:b w:val="0"/>
      <w:sz w:val="24"/>
      <w:szCs w:val="24"/>
    </w:rPr>
  </w:style>
  <w:style w:type="paragraph" w:customStyle="1" w:styleId="izmred">
    <w:name w:val="izm_red"/>
    <w:basedOn w:val="Normal"/>
    <w:rsid w:val="00170B48"/>
    <w:pPr>
      <w:spacing w:before="100" w:beforeAutospacing="1" w:after="100" w:afterAutospacing="1"/>
    </w:pPr>
    <w:rPr>
      <w:rFonts w:ascii="Times New Roman" w:hAnsi="Times New Roman"/>
      <w:b w:val="0"/>
      <w:color w:val="FF0000"/>
      <w:sz w:val="24"/>
      <w:szCs w:val="24"/>
    </w:rPr>
  </w:style>
  <w:style w:type="paragraph" w:customStyle="1" w:styleId="izmgreen">
    <w:name w:val="izm_green"/>
    <w:basedOn w:val="Normal"/>
    <w:rsid w:val="00170B48"/>
    <w:pPr>
      <w:spacing w:before="100" w:beforeAutospacing="1" w:after="100" w:afterAutospacing="1"/>
    </w:pPr>
    <w:rPr>
      <w:rFonts w:ascii="Times New Roman" w:hAnsi="Times New Roman"/>
      <w:b w:val="0"/>
      <w:color w:val="00CC33"/>
      <w:sz w:val="24"/>
      <w:szCs w:val="24"/>
    </w:rPr>
  </w:style>
  <w:style w:type="paragraph" w:customStyle="1" w:styleId="izmgreenback">
    <w:name w:val="izm_greenback"/>
    <w:basedOn w:val="Normal"/>
    <w:rsid w:val="00170B48"/>
    <w:pPr>
      <w:shd w:val="clear" w:color="auto" w:fill="33FF33"/>
      <w:spacing w:before="100" w:beforeAutospacing="1" w:after="100" w:afterAutospacing="1"/>
    </w:pPr>
    <w:rPr>
      <w:rFonts w:ascii="Times New Roman" w:hAnsi="Times New Roman"/>
      <w:b w:val="0"/>
      <w:sz w:val="24"/>
      <w:szCs w:val="24"/>
    </w:rPr>
  </w:style>
  <w:style w:type="paragraph" w:customStyle="1" w:styleId="ct">
    <w:name w:val="ct"/>
    <w:basedOn w:val="Normal"/>
    <w:rsid w:val="00170B48"/>
    <w:pPr>
      <w:spacing w:before="100" w:beforeAutospacing="1" w:after="100" w:afterAutospacing="1"/>
    </w:pPr>
    <w:rPr>
      <w:rFonts w:ascii="Times New Roman" w:hAnsi="Times New Roman"/>
      <w:b w:val="0"/>
      <w:color w:val="DC2348"/>
      <w:sz w:val="24"/>
      <w:szCs w:val="24"/>
    </w:rPr>
  </w:style>
  <w:style w:type="paragraph" w:customStyle="1" w:styleId="hrct">
    <w:name w:val="hr_ct"/>
    <w:basedOn w:val="Normal"/>
    <w:rsid w:val="00170B48"/>
    <w:pPr>
      <w:shd w:val="clear" w:color="auto" w:fill="000000"/>
    </w:pPr>
    <w:rPr>
      <w:rFonts w:ascii="Times New Roman" w:hAnsi="Times New Roman"/>
      <w:b w:val="0"/>
      <w:sz w:val="24"/>
      <w:szCs w:val="24"/>
    </w:rPr>
  </w:style>
  <w:style w:type="paragraph" w:customStyle="1" w:styleId="s1">
    <w:name w:val="s1"/>
    <w:basedOn w:val="Normal"/>
    <w:rsid w:val="00170B48"/>
    <w:pPr>
      <w:spacing w:before="100" w:beforeAutospacing="1" w:after="100" w:afterAutospacing="1"/>
    </w:pPr>
    <w:rPr>
      <w:rFonts w:ascii="Arial" w:hAnsi="Arial" w:cs="Arial"/>
      <w:b w:val="0"/>
      <w:sz w:val="20"/>
    </w:rPr>
  </w:style>
  <w:style w:type="paragraph" w:customStyle="1" w:styleId="s2">
    <w:name w:val="s2"/>
    <w:basedOn w:val="Normal"/>
    <w:rsid w:val="00170B48"/>
    <w:pPr>
      <w:spacing w:before="100" w:beforeAutospacing="1" w:after="100" w:afterAutospacing="1"/>
      <w:ind w:firstLine="113"/>
    </w:pPr>
    <w:rPr>
      <w:rFonts w:ascii="Arial" w:hAnsi="Arial" w:cs="Arial"/>
      <w:b w:val="0"/>
      <w:sz w:val="20"/>
    </w:rPr>
  </w:style>
  <w:style w:type="paragraph" w:customStyle="1" w:styleId="s3">
    <w:name w:val="s3"/>
    <w:basedOn w:val="Normal"/>
    <w:rsid w:val="00170B48"/>
    <w:pPr>
      <w:spacing w:before="100" w:beforeAutospacing="1" w:after="100" w:afterAutospacing="1"/>
      <w:ind w:firstLine="227"/>
    </w:pPr>
    <w:rPr>
      <w:rFonts w:ascii="Arial" w:hAnsi="Arial" w:cs="Arial"/>
      <w:b w:val="0"/>
      <w:sz w:val="18"/>
      <w:szCs w:val="18"/>
    </w:rPr>
  </w:style>
  <w:style w:type="paragraph" w:customStyle="1" w:styleId="s4">
    <w:name w:val="s4"/>
    <w:basedOn w:val="Normal"/>
    <w:rsid w:val="00170B48"/>
    <w:pPr>
      <w:spacing w:before="100" w:beforeAutospacing="1" w:after="100" w:afterAutospacing="1"/>
      <w:ind w:firstLine="340"/>
    </w:pPr>
    <w:rPr>
      <w:rFonts w:ascii="Arial" w:hAnsi="Arial" w:cs="Arial"/>
      <w:b w:val="0"/>
      <w:sz w:val="18"/>
      <w:szCs w:val="18"/>
    </w:rPr>
  </w:style>
  <w:style w:type="paragraph" w:customStyle="1" w:styleId="s5">
    <w:name w:val="s5"/>
    <w:basedOn w:val="Normal"/>
    <w:rsid w:val="00170B48"/>
    <w:pPr>
      <w:spacing w:before="100" w:beforeAutospacing="1" w:after="100" w:afterAutospacing="1"/>
      <w:ind w:firstLine="454"/>
    </w:pPr>
    <w:rPr>
      <w:rFonts w:ascii="Arial" w:hAnsi="Arial" w:cs="Arial"/>
      <w:b w:val="0"/>
      <w:sz w:val="17"/>
      <w:szCs w:val="17"/>
    </w:rPr>
  </w:style>
  <w:style w:type="paragraph" w:customStyle="1" w:styleId="s6">
    <w:name w:val="s6"/>
    <w:basedOn w:val="Normal"/>
    <w:rsid w:val="00170B48"/>
    <w:pPr>
      <w:spacing w:before="100" w:beforeAutospacing="1" w:after="100" w:afterAutospacing="1"/>
      <w:ind w:firstLine="567"/>
    </w:pPr>
    <w:rPr>
      <w:rFonts w:ascii="Arial" w:hAnsi="Arial" w:cs="Arial"/>
      <w:b w:val="0"/>
      <w:sz w:val="17"/>
      <w:szCs w:val="17"/>
    </w:rPr>
  </w:style>
  <w:style w:type="paragraph" w:customStyle="1" w:styleId="s7">
    <w:name w:val="s7"/>
    <w:basedOn w:val="Normal"/>
    <w:rsid w:val="00170B48"/>
    <w:pPr>
      <w:spacing w:before="100" w:beforeAutospacing="1" w:after="100" w:afterAutospacing="1"/>
      <w:ind w:firstLine="680"/>
    </w:pPr>
    <w:rPr>
      <w:rFonts w:ascii="Arial" w:hAnsi="Arial" w:cs="Arial"/>
      <w:b w:val="0"/>
      <w:sz w:val="15"/>
      <w:szCs w:val="15"/>
    </w:rPr>
  </w:style>
  <w:style w:type="paragraph" w:customStyle="1" w:styleId="s8">
    <w:name w:val="s8"/>
    <w:basedOn w:val="Normal"/>
    <w:rsid w:val="00170B48"/>
    <w:pPr>
      <w:spacing w:before="100" w:beforeAutospacing="1" w:after="100" w:afterAutospacing="1"/>
      <w:ind w:firstLine="794"/>
    </w:pPr>
    <w:rPr>
      <w:rFonts w:ascii="Arial" w:hAnsi="Arial" w:cs="Arial"/>
      <w:b w:val="0"/>
      <w:sz w:val="15"/>
      <w:szCs w:val="15"/>
    </w:rPr>
  </w:style>
  <w:style w:type="paragraph" w:customStyle="1" w:styleId="s9">
    <w:name w:val="s9"/>
    <w:basedOn w:val="Normal"/>
    <w:rsid w:val="00170B48"/>
    <w:pPr>
      <w:spacing w:before="100" w:beforeAutospacing="1" w:after="100" w:afterAutospacing="1"/>
      <w:ind w:firstLine="907"/>
    </w:pPr>
    <w:rPr>
      <w:rFonts w:ascii="Arial" w:hAnsi="Arial" w:cs="Arial"/>
      <w:b w:val="0"/>
      <w:sz w:val="15"/>
      <w:szCs w:val="15"/>
    </w:rPr>
  </w:style>
  <w:style w:type="paragraph" w:customStyle="1" w:styleId="s10">
    <w:name w:val="s10"/>
    <w:basedOn w:val="Normal"/>
    <w:rsid w:val="00170B48"/>
    <w:pPr>
      <w:spacing w:before="100" w:beforeAutospacing="1" w:after="100" w:afterAutospacing="1"/>
      <w:ind w:firstLine="1021"/>
    </w:pPr>
    <w:rPr>
      <w:rFonts w:ascii="Arial" w:hAnsi="Arial" w:cs="Arial"/>
      <w:b w:val="0"/>
      <w:sz w:val="15"/>
      <w:szCs w:val="15"/>
    </w:rPr>
  </w:style>
  <w:style w:type="paragraph" w:customStyle="1" w:styleId="s11">
    <w:name w:val="s11"/>
    <w:basedOn w:val="Normal"/>
    <w:rsid w:val="00170B48"/>
    <w:pPr>
      <w:spacing w:before="100" w:beforeAutospacing="1" w:after="100" w:afterAutospacing="1"/>
      <w:ind w:firstLine="1134"/>
    </w:pPr>
    <w:rPr>
      <w:rFonts w:ascii="Arial" w:hAnsi="Arial" w:cs="Arial"/>
      <w:b w:val="0"/>
      <w:sz w:val="15"/>
      <w:szCs w:val="15"/>
    </w:rPr>
  </w:style>
  <w:style w:type="paragraph" w:customStyle="1" w:styleId="s12">
    <w:name w:val="s12"/>
    <w:basedOn w:val="Normal"/>
    <w:rsid w:val="00170B48"/>
    <w:pPr>
      <w:spacing w:before="100" w:beforeAutospacing="1" w:after="100" w:afterAutospacing="1"/>
      <w:ind w:firstLine="1247"/>
    </w:pPr>
    <w:rPr>
      <w:rFonts w:ascii="Arial" w:hAnsi="Arial" w:cs="Arial"/>
      <w:b w:val="0"/>
      <w:sz w:val="15"/>
      <w:szCs w:val="15"/>
    </w:rPr>
  </w:style>
  <w:style w:type="character" w:customStyle="1" w:styleId="current-page">
    <w:name w:val="current-page"/>
    <w:basedOn w:val="DefaultParagraphFont"/>
    <w:rsid w:val="00170B48"/>
  </w:style>
  <w:style w:type="character" w:customStyle="1" w:styleId="pull-right">
    <w:name w:val="pull-right"/>
    <w:basedOn w:val="DefaultParagraphFont"/>
    <w:rsid w:val="00170B48"/>
  </w:style>
  <w:style w:type="character" w:customStyle="1" w:styleId="binomial">
    <w:name w:val="binomial"/>
    <w:basedOn w:val="DefaultParagraphFont"/>
    <w:rsid w:val="00170B48"/>
  </w:style>
  <w:style w:type="character" w:customStyle="1" w:styleId="hcb">
    <w:name w:val="_hcb"/>
    <w:basedOn w:val="DefaultParagraphFont"/>
    <w:rsid w:val="00170B48"/>
  </w:style>
  <w:style w:type="character" w:customStyle="1" w:styleId="ircpt">
    <w:name w:val="irc_pt"/>
    <w:basedOn w:val="DefaultParagraphFont"/>
    <w:rsid w:val="00170B48"/>
  </w:style>
  <w:style w:type="character" w:customStyle="1" w:styleId="kingdom">
    <w:name w:val="kingdom"/>
    <w:basedOn w:val="DefaultParagraphFont"/>
    <w:rsid w:val="00170B48"/>
  </w:style>
  <w:style w:type="character" w:customStyle="1" w:styleId="phylum">
    <w:name w:val="phylum"/>
    <w:basedOn w:val="DefaultParagraphFont"/>
    <w:rsid w:val="00170B48"/>
  </w:style>
  <w:style w:type="character" w:customStyle="1" w:styleId="class">
    <w:name w:val="class"/>
    <w:basedOn w:val="DefaultParagraphFont"/>
    <w:rsid w:val="00170B48"/>
  </w:style>
  <w:style w:type="character" w:customStyle="1" w:styleId="order">
    <w:name w:val="order"/>
    <w:basedOn w:val="DefaultParagraphFont"/>
    <w:rsid w:val="00170B48"/>
  </w:style>
  <w:style w:type="character" w:customStyle="1" w:styleId="family">
    <w:name w:val="family"/>
    <w:basedOn w:val="DefaultParagraphFont"/>
    <w:rsid w:val="00170B48"/>
  </w:style>
  <w:style w:type="character" w:customStyle="1" w:styleId="subfamily">
    <w:name w:val="subfamily"/>
    <w:basedOn w:val="DefaultParagraphFont"/>
    <w:rsid w:val="00170B48"/>
  </w:style>
  <w:style w:type="character" w:customStyle="1" w:styleId="genus">
    <w:name w:val="genus"/>
    <w:basedOn w:val="DefaultParagraphFont"/>
    <w:rsid w:val="00170B48"/>
  </w:style>
  <w:style w:type="character" w:customStyle="1" w:styleId="species">
    <w:name w:val="species"/>
    <w:basedOn w:val="DefaultParagraphFont"/>
    <w:rsid w:val="00170B48"/>
  </w:style>
  <w:style w:type="character" w:customStyle="1" w:styleId="subclass">
    <w:name w:val="subclass"/>
    <w:basedOn w:val="DefaultParagraphFont"/>
    <w:rsid w:val="00170B48"/>
  </w:style>
  <w:style w:type="character" w:customStyle="1" w:styleId="infraclass">
    <w:name w:val="infraclass"/>
    <w:basedOn w:val="DefaultParagraphFont"/>
    <w:rsid w:val="00170B48"/>
  </w:style>
  <w:style w:type="character" w:customStyle="1" w:styleId="plainlinks">
    <w:name w:val="plainlinks"/>
    <w:basedOn w:val="DefaultParagraphFont"/>
    <w:rsid w:val="00170B48"/>
  </w:style>
  <w:style w:type="character" w:customStyle="1" w:styleId="subphylum">
    <w:name w:val="subphylum"/>
    <w:basedOn w:val="DefaultParagraphFont"/>
    <w:rsid w:val="00170B48"/>
  </w:style>
  <w:style w:type="character" w:customStyle="1" w:styleId="superorder">
    <w:name w:val="superorder"/>
    <w:basedOn w:val="DefaultParagraphFont"/>
    <w:rsid w:val="00170B48"/>
  </w:style>
  <w:style w:type="character" w:customStyle="1" w:styleId="unranked">
    <w:name w:val="(unranked)"/>
    <w:basedOn w:val="DefaultParagraphFont"/>
    <w:rsid w:val="00170B48"/>
  </w:style>
  <w:style w:type="character" w:customStyle="1" w:styleId="suborder">
    <w:name w:val="suborder"/>
    <w:basedOn w:val="DefaultParagraphFont"/>
    <w:rsid w:val="00170B48"/>
  </w:style>
  <w:style w:type="character" w:customStyle="1" w:styleId="superfamily">
    <w:name w:val="superfamily"/>
    <w:basedOn w:val="DefaultParagraphFont"/>
    <w:rsid w:val="00170B48"/>
  </w:style>
  <w:style w:type="character" w:customStyle="1" w:styleId="subgenus">
    <w:name w:val="subgenus"/>
    <w:basedOn w:val="DefaultParagraphFont"/>
    <w:rsid w:val="00170B48"/>
  </w:style>
  <w:style w:type="character" w:customStyle="1" w:styleId="iblock">
    <w:name w:val="iblock"/>
    <w:basedOn w:val="DefaultParagraphFont"/>
    <w:rsid w:val="00170B48"/>
  </w:style>
  <w:style w:type="character" w:customStyle="1" w:styleId="fwnormal">
    <w:name w:val="fw_normal"/>
    <w:basedOn w:val="DefaultParagraphFont"/>
    <w:rsid w:val="00170B48"/>
  </w:style>
  <w:style w:type="character" w:customStyle="1" w:styleId="gray">
    <w:name w:val="gray"/>
    <w:basedOn w:val="DefaultParagraphFont"/>
    <w:rsid w:val="00170B48"/>
  </w:style>
  <w:style w:type="character" w:customStyle="1" w:styleId="title0">
    <w:name w:val="title"/>
    <w:basedOn w:val="DefaultParagraphFont"/>
    <w:rsid w:val="00170B48"/>
  </w:style>
  <w:style w:type="character" w:customStyle="1" w:styleId="mobilenone">
    <w:name w:val="mobilenone"/>
    <w:basedOn w:val="DefaultParagraphFont"/>
    <w:rsid w:val="00170B48"/>
  </w:style>
  <w:style w:type="character" w:customStyle="1" w:styleId="socialcount">
    <w:name w:val="socialcount"/>
    <w:basedOn w:val="DefaultParagraphFont"/>
    <w:rsid w:val="00170B48"/>
  </w:style>
  <w:style w:type="paragraph" w:customStyle="1" w:styleId="lead">
    <w:name w:val="lead"/>
    <w:basedOn w:val="Normal"/>
    <w:rsid w:val="00170B48"/>
    <w:pPr>
      <w:spacing w:before="100" w:beforeAutospacing="1" w:after="100" w:afterAutospacing="1"/>
    </w:pPr>
    <w:rPr>
      <w:rFonts w:ascii="Times New Roman" w:hAnsi="Times New Roman"/>
      <w:b w:val="0"/>
      <w:sz w:val="24"/>
      <w:szCs w:val="24"/>
    </w:rPr>
  </w:style>
  <w:style w:type="character" w:customStyle="1" w:styleId="mceeditable">
    <w:name w:val="mceeditable"/>
    <w:basedOn w:val="DefaultParagraphFont"/>
    <w:rsid w:val="00170B48"/>
  </w:style>
  <w:style w:type="character" w:customStyle="1" w:styleId="author">
    <w:name w:val="author"/>
    <w:basedOn w:val="DefaultParagraphFont"/>
    <w:rsid w:val="00170B48"/>
  </w:style>
  <w:style w:type="character" w:customStyle="1" w:styleId="big">
    <w:name w:val="big"/>
    <w:basedOn w:val="DefaultParagraphFont"/>
    <w:rsid w:val="00170B48"/>
  </w:style>
  <w:style w:type="character" w:customStyle="1" w:styleId="name">
    <w:name w:val="name"/>
    <w:basedOn w:val="DefaultParagraphFont"/>
    <w:rsid w:val="00170B48"/>
  </w:style>
  <w:style w:type="character" w:customStyle="1" w:styleId="fb-counter">
    <w:name w:val="fb-counter"/>
    <w:basedOn w:val="DefaultParagraphFont"/>
    <w:rsid w:val="00170B48"/>
  </w:style>
  <w:style w:type="character" w:customStyle="1" w:styleId="button">
    <w:name w:val="button"/>
    <w:basedOn w:val="DefaultParagraphFont"/>
    <w:rsid w:val="00170B48"/>
  </w:style>
  <w:style w:type="paragraph" w:customStyle="1" w:styleId="number">
    <w:name w:val="number"/>
    <w:basedOn w:val="Normal"/>
    <w:rsid w:val="00170B48"/>
    <w:pPr>
      <w:spacing w:before="100" w:beforeAutospacing="1" w:after="100" w:afterAutospacing="1"/>
    </w:pPr>
    <w:rPr>
      <w:rFonts w:ascii="Times New Roman" w:hAnsi="Times New Roman"/>
      <w:b w:val="0"/>
      <w:sz w:val="24"/>
      <w:szCs w:val="24"/>
    </w:rPr>
  </w:style>
  <w:style w:type="paragraph" w:customStyle="1" w:styleId="text1">
    <w:name w:val="text1"/>
    <w:basedOn w:val="Normal"/>
    <w:rsid w:val="00170B48"/>
    <w:pPr>
      <w:spacing w:before="100" w:beforeAutospacing="1" w:after="100" w:afterAutospacing="1"/>
    </w:pPr>
    <w:rPr>
      <w:rFonts w:ascii="Times New Roman" w:hAnsi="Times New Roman"/>
      <w:b w:val="0"/>
      <w:sz w:val="24"/>
      <w:szCs w:val="24"/>
    </w:rPr>
  </w:style>
  <w:style w:type="character" w:customStyle="1" w:styleId="maintitle">
    <w:name w:val="main_title"/>
    <w:basedOn w:val="DefaultParagraphFont"/>
    <w:rsid w:val="00170B48"/>
  </w:style>
  <w:style w:type="character" w:customStyle="1" w:styleId="measure">
    <w:name w:val="measure"/>
    <w:basedOn w:val="DefaultParagraphFont"/>
    <w:rsid w:val="00170B48"/>
  </w:style>
  <w:style w:type="character" w:customStyle="1" w:styleId="unitmeasure">
    <w:name w:val="unit_measure"/>
    <w:basedOn w:val="DefaultParagraphFont"/>
    <w:rsid w:val="00170B48"/>
  </w:style>
  <w:style w:type="paragraph" w:customStyle="1" w:styleId="rounded">
    <w:name w:val="rounded"/>
    <w:basedOn w:val="Normal"/>
    <w:rsid w:val="00170B48"/>
    <w:pPr>
      <w:spacing w:before="100" w:beforeAutospacing="1" w:after="100" w:afterAutospacing="1"/>
    </w:pPr>
    <w:rPr>
      <w:rFonts w:ascii="Times New Roman" w:hAnsi="Times New Roman"/>
      <w:b w:val="0"/>
      <w:sz w:val="24"/>
      <w:szCs w:val="24"/>
    </w:rPr>
  </w:style>
  <w:style w:type="character" w:customStyle="1" w:styleId="label">
    <w:name w:val="label"/>
    <w:basedOn w:val="DefaultParagraphFont"/>
    <w:rsid w:val="00170B48"/>
  </w:style>
  <w:style w:type="character" w:customStyle="1" w:styleId="likearrow">
    <w:name w:val="like_arrow"/>
    <w:basedOn w:val="DefaultParagraphFont"/>
    <w:rsid w:val="00170B48"/>
  </w:style>
  <w:style w:type="character" w:customStyle="1" w:styleId="likepercent">
    <w:name w:val="like_percent"/>
    <w:basedOn w:val="DefaultParagraphFont"/>
    <w:rsid w:val="00170B48"/>
  </w:style>
  <w:style w:type="character" w:customStyle="1" w:styleId="dislikearrow">
    <w:name w:val="dislike_arrow"/>
    <w:basedOn w:val="DefaultParagraphFont"/>
    <w:rsid w:val="00170B48"/>
  </w:style>
  <w:style w:type="character" w:customStyle="1" w:styleId="dislikepercent">
    <w:name w:val="dislike_percent"/>
    <w:basedOn w:val="DefaultParagraphFont"/>
    <w:rsid w:val="00170B48"/>
  </w:style>
  <w:style w:type="character" w:customStyle="1" w:styleId="servingsnum">
    <w:name w:val="servings_num"/>
    <w:basedOn w:val="DefaultParagraphFont"/>
    <w:rsid w:val="00170B48"/>
  </w:style>
  <w:style w:type="character" w:customStyle="1" w:styleId="mrl">
    <w:name w:val="mr_l"/>
    <w:basedOn w:val="DefaultParagraphFont"/>
    <w:rsid w:val="00170B48"/>
  </w:style>
  <w:style w:type="character" w:customStyle="1" w:styleId="recipegallery">
    <w:name w:val="recipe_gallery"/>
    <w:basedOn w:val="DefaultParagraphFont"/>
    <w:rsid w:val="00170B48"/>
  </w:style>
  <w:style w:type="character" w:customStyle="1" w:styleId="recipegalleryhover">
    <w:name w:val="recipe_gallery_hover"/>
    <w:basedOn w:val="DefaultParagraphFont"/>
    <w:rsid w:val="00170B48"/>
  </w:style>
  <w:style w:type="character" w:customStyle="1" w:styleId="gm-avatar-username">
    <w:name w:val="gm-avatar-username"/>
    <w:basedOn w:val="DefaultParagraphFont"/>
    <w:rsid w:val="00170B48"/>
  </w:style>
  <w:style w:type="paragraph" w:customStyle="1" w:styleId="em">
    <w:name w:val="em"/>
    <w:basedOn w:val="Normal"/>
    <w:rsid w:val="00170B48"/>
    <w:pPr>
      <w:spacing w:before="100" w:beforeAutospacing="1" w:after="100" w:afterAutospacing="1"/>
    </w:pPr>
    <w:rPr>
      <w:rFonts w:ascii="Times New Roman" w:hAnsi="Times New Roman"/>
      <w:b w:val="0"/>
      <w:sz w:val="24"/>
      <w:szCs w:val="24"/>
    </w:rPr>
  </w:style>
  <w:style w:type="paragraph" w:styleId="z-TopofForm">
    <w:name w:val="HTML Top of Form"/>
    <w:basedOn w:val="Normal"/>
    <w:next w:val="Normal"/>
    <w:link w:val="z-TopofFormChar"/>
    <w:hidden/>
    <w:uiPriority w:val="99"/>
    <w:unhideWhenUsed/>
    <w:rsid w:val="00170B48"/>
    <w:pPr>
      <w:pBdr>
        <w:bottom w:val="single" w:sz="6" w:space="1" w:color="auto"/>
      </w:pBdr>
      <w:jc w:val="center"/>
    </w:pPr>
    <w:rPr>
      <w:rFonts w:ascii="Arial" w:hAnsi="Arial" w:cs="Arial"/>
      <w:b w:val="0"/>
      <w:vanish/>
      <w:sz w:val="16"/>
      <w:szCs w:val="16"/>
    </w:rPr>
  </w:style>
  <w:style w:type="character" w:customStyle="1" w:styleId="z-TopofFormChar">
    <w:name w:val="z-Top of Form Char"/>
    <w:basedOn w:val="DefaultParagraphFont"/>
    <w:link w:val="z-TopofForm"/>
    <w:uiPriority w:val="99"/>
    <w:rsid w:val="00170B48"/>
    <w:rPr>
      <w:rFonts w:ascii="Arial" w:hAnsi="Arial" w:cs="Arial"/>
      <w:vanish/>
      <w:sz w:val="16"/>
      <w:szCs w:val="16"/>
    </w:rPr>
  </w:style>
  <w:style w:type="paragraph" w:customStyle="1" w:styleId="newsletter-claim">
    <w:name w:val="newsletter-claim"/>
    <w:basedOn w:val="Normal"/>
    <w:rsid w:val="00170B48"/>
    <w:pPr>
      <w:spacing w:before="100" w:beforeAutospacing="1" w:after="100" w:afterAutospacing="1"/>
    </w:pPr>
    <w:rPr>
      <w:rFonts w:ascii="Times New Roman" w:hAnsi="Times New Roman"/>
      <w:b w:val="0"/>
      <w:sz w:val="24"/>
      <w:szCs w:val="24"/>
    </w:rPr>
  </w:style>
  <w:style w:type="paragraph" w:customStyle="1" w:styleId="newsletter-teaser">
    <w:name w:val="newsletter-teaser"/>
    <w:basedOn w:val="Normal"/>
    <w:rsid w:val="00170B48"/>
    <w:pPr>
      <w:spacing w:before="100" w:beforeAutospacing="1" w:after="100" w:afterAutospacing="1"/>
    </w:pPr>
    <w:rPr>
      <w:rFonts w:ascii="Times New Roman" w:hAnsi="Times New Roman"/>
      <w:b w:val="0"/>
      <w:sz w:val="24"/>
      <w:szCs w:val="24"/>
    </w:rPr>
  </w:style>
  <w:style w:type="paragraph" w:customStyle="1" w:styleId="newsletter-types">
    <w:name w:val="newsletter-types"/>
    <w:basedOn w:val="Normal"/>
    <w:rsid w:val="00170B48"/>
    <w:pPr>
      <w:spacing w:before="100" w:beforeAutospacing="1" w:after="100" w:afterAutospacing="1"/>
    </w:pPr>
    <w:rPr>
      <w:rFonts w:ascii="Times New Roman" w:hAnsi="Times New Roman"/>
      <w:b w:val="0"/>
      <w:sz w:val="24"/>
      <w:szCs w:val="24"/>
    </w:rPr>
  </w:style>
  <w:style w:type="paragraph" w:styleId="z-BottomofForm">
    <w:name w:val="HTML Bottom of Form"/>
    <w:basedOn w:val="Normal"/>
    <w:next w:val="Normal"/>
    <w:link w:val="z-BottomofFormChar"/>
    <w:hidden/>
    <w:uiPriority w:val="99"/>
    <w:unhideWhenUsed/>
    <w:rsid w:val="00170B48"/>
    <w:pPr>
      <w:pBdr>
        <w:top w:val="single" w:sz="6" w:space="1" w:color="auto"/>
      </w:pBdr>
      <w:jc w:val="center"/>
    </w:pPr>
    <w:rPr>
      <w:rFonts w:ascii="Arial" w:hAnsi="Arial" w:cs="Arial"/>
      <w:b w:val="0"/>
      <w:vanish/>
      <w:sz w:val="16"/>
      <w:szCs w:val="16"/>
    </w:rPr>
  </w:style>
  <w:style w:type="character" w:customStyle="1" w:styleId="z-BottomofFormChar">
    <w:name w:val="z-Bottom of Form Char"/>
    <w:basedOn w:val="DefaultParagraphFont"/>
    <w:link w:val="z-BottomofForm"/>
    <w:uiPriority w:val="99"/>
    <w:rsid w:val="00170B48"/>
    <w:rPr>
      <w:rFonts w:ascii="Arial" w:hAnsi="Arial" w:cs="Arial"/>
      <w:vanish/>
      <w:sz w:val="16"/>
      <w:szCs w:val="16"/>
    </w:rPr>
  </w:style>
  <w:style w:type="character" w:customStyle="1" w:styleId="mti-newest">
    <w:name w:val="mti-newest"/>
    <w:basedOn w:val="DefaultParagraphFont"/>
    <w:rsid w:val="00170B48"/>
  </w:style>
  <w:style w:type="character" w:customStyle="1" w:styleId="mti-newest-text">
    <w:name w:val="mti-newest-text"/>
    <w:basedOn w:val="DefaultParagraphFont"/>
    <w:rsid w:val="00170B48"/>
  </w:style>
  <w:style w:type="character" w:customStyle="1" w:styleId="singlepost-hd-date">
    <w:name w:val="singlepost-hd-date"/>
    <w:basedOn w:val="DefaultParagraphFont"/>
    <w:rsid w:val="00170B48"/>
  </w:style>
  <w:style w:type="character" w:customStyle="1" w:styleId="singlepost-hd-name">
    <w:name w:val="singlepost-hd-name"/>
    <w:basedOn w:val="DefaultParagraphFont"/>
    <w:rsid w:val="00170B48"/>
  </w:style>
  <w:style w:type="character" w:customStyle="1" w:styleId="comment-count">
    <w:name w:val="comment-count"/>
    <w:basedOn w:val="DefaultParagraphFont"/>
    <w:rsid w:val="00170B48"/>
  </w:style>
  <w:style w:type="character" w:customStyle="1" w:styleId="st-title">
    <w:name w:val="st-title"/>
    <w:basedOn w:val="DefaultParagraphFont"/>
    <w:rsid w:val="00170B48"/>
  </w:style>
  <w:style w:type="character" w:customStyle="1" w:styleId="columnslider-date">
    <w:name w:val="columnslider-date"/>
    <w:basedOn w:val="DefaultParagraphFont"/>
    <w:rsid w:val="00170B48"/>
  </w:style>
  <w:style w:type="character" w:customStyle="1" w:styleId="commentheader-num">
    <w:name w:val="commentheader-num"/>
    <w:basedOn w:val="DefaultParagraphFont"/>
    <w:rsid w:val="00170B48"/>
  </w:style>
  <w:style w:type="character" w:customStyle="1" w:styleId="m-cd-date">
    <w:name w:val="m-cd-date"/>
    <w:basedOn w:val="DefaultParagraphFont"/>
    <w:rsid w:val="00170B48"/>
  </w:style>
  <w:style w:type="character" w:customStyle="1" w:styleId="rlfat-num">
    <w:name w:val="rlfat-num"/>
    <w:basedOn w:val="DefaultParagraphFont"/>
    <w:rsid w:val="00170B48"/>
  </w:style>
  <w:style w:type="character" w:customStyle="1" w:styleId="right">
    <w:name w:val="right"/>
    <w:basedOn w:val="DefaultParagraphFont"/>
    <w:rsid w:val="00170B48"/>
  </w:style>
  <w:style w:type="character" w:customStyle="1" w:styleId="mainnav-linktext">
    <w:name w:val="mainnav-linktext"/>
    <w:basedOn w:val="DefaultParagraphFont"/>
    <w:rsid w:val="00170B48"/>
  </w:style>
  <w:style w:type="paragraph" w:customStyle="1" w:styleId="post-meta">
    <w:name w:val="post-meta"/>
    <w:basedOn w:val="Normal"/>
    <w:rsid w:val="00170B48"/>
    <w:pPr>
      <w:spacing w:before="100" w:beforeAutospacing="1" w:after="100" w:afterAutospacing="1"/>
    </w:pPr>
    <w:rPr>
      <w:rFonts w:ascii="Times New Roman" w:hAnsi="Times New Roman"/>
      <w:b w:val="0"/>
      <w:sz w:val="24"/>
      <w:szCs w:val="24"/>
    </w:rPr>
  </w:style>
  <w:style w:type="character" w:customStyle="1" w:styleId="post-cats">
    <w:name w:val="post-cats"/>
    <w:basedOn w:val="DefaultParagraphFont"/>
    <w:rsid w:val="00170B48"/>
  </w:style>
  <w:style w:type="character" w:customStyle="1" w:styleId="tie-date">
    <w:name w:val="tie-date"/>
    <w:basedOn w:val="DefaultParagraphFont"/>
    <w:rsid w:val="00170B48"/>
  </w:style>
  <w:style w:type="character" w:customStyle="1" w:styleId="post-comments">
    <w:name w:val="post-comments"/>
    <w:basedOn w:val="DefaultParagraphFont"/>
    <w:rsid w:val="00170B48"/>
  </w:style>
  <w:style w:type="character" w:customStyle="1" w:styleId="post-views">
    <w:name w:val="post-views"/>
    <w:basedOn w:val="DefaultParagraphFont"/>
    <w:rsid w:val="00170B48"/>
  </w:style>
  <w:style w:type="character" w:customStyle="1" w:styleId="essbtnb">
    <w:name w:val="essb_t_nb"/>
    <w:basedOn w:val="DefaultParagraphFont"/>
    <w:rsid w:val="00170B48"/>
  </w:style>
  <w:style w:type="character" w:customStyle="1" w:styleId="essbnetworkname">
    <w:name w:val="essb_network_name"/>
    <w:basedOn w:val="DefaultParagraphFont"/>
    <w:rsid w:val="00170B48"/>
  </w:style>
  <w:style w:type="character" w:customStyle="1" w:styleId="essbcounterright">
    <w:name w:val="essb_counter_right"/>
    <w:basedOn w:val="DefaultParagraphFont"/>
    <w:rsid w:val="00170B48"/>
  </w:style>
  <w:style w:type="paragraph" w:customStyle="1" w:styleId="potpis0">
    <w:name w:val="potpis"/>
    <w:basedOn w:val="Normal"/>
    <w:rsid w:val="00170B48"/>
    <w:pPr>
      <w:spacing w:before="100" w:beforeAutospacing="1" w:after="100" w:afterAutospacing="1"/>
    </w:pPr>
    <w:rPr>
      <w:rFonts w:ascii="Times New Roman" w:hAnsi="Times New Roman"/>
      <w:b w:val="0"/>
      <w:sz w:val="24"/>
      <w:szCs w:val="24"/>
    </w:rPr>
  </w:style>
  <w:style w:type="character" w:customStyle="1" w:styleId="datadesc">
    <w:name w:val="datadesc"/>
    <w:basedOn w:val="DefaultParagraphFont"/>
    <w:rsid w:val="00170B48"/>
  </w:style>
  <w:style w:type="character" w:customStyle="1" w:styleId="data">
    <w:name w:val="data"/>
    <w:basedOn w:val="DefaultParagraphFont"/>
    <w:rsid w:val="00170B48"/>
  </w:style>
  <w:style w:type="character" w:customStyle="1" w:styleId="Caption1">
    <w:name w:val="Caption1"/>
    <w:basedOn w:val="DefaultParagraphFont"/>
    <w:rsid w:val="00170B48"/>
  </w:style>
  <w:style w:type="character" w:customStyle="1" w:styleId="u-author">
    <w:name w:val="u-author"/>
    <w:basedOn w:val="DefaultParagraphFont"/>
    <w:rsid w:val="00170B48"/>
  </w:style>
  <w:style w:type="character" w:customStyle="1" w:styleId="u-tag">
    <w:name w:val="u-tag"/>
    <w:basedOn w:val="DefaultParagraphFont"/>
    <w:rsid w:val="00170B48"/>
  </w:style>
  <w:style w:type="character" w:customStyle="1" w:styleId="portions">
    <w:name w:val="portions"/>
    <w:basedOn w:val="DefaultParagraphFont"/>
    <w:rsid w:val="00170B48"/>
  </w:style>
  <w:style w:type="character" w:customStyle="1" w:styleId="time">
    <w:name w:val="time"/>
    <w:basedOn w:val="DefaultParagraphFont"/>
    <w:rsid w:val="00170B48"/>
  </w:style>
  <w:style w:type="character" w:customStyle="1" w:styleId="image-title">
    <w:name w:val="image-title"/>
    <w:basedOn w:val="DefaultParagraphFont"/>
    <w:rsid w:val="00170B48"/>
  </w:style>
  <w:style w:type="character" w:customStyle="1" w:styleId="xdb">
    <w:name w:val="_xdb"/>
    <w:basedOn w:val="DefaultParagraphFont"/>
    <w:rsid w:val="00170B48"/>
  </w:style>
  <w:style w:type="character" w:customStyle="1" w:styleId="xbe">
    <w:name w:val="_xbe"/>
    <w:basedOn w:val="DefaultParagraphFont"/>
    <w:rsid w:val="00170B48"/>
  </w:style>
  <w:style w:type="character" w:customStyle="1" w:styleId="ircsu">
    <w:name w:val="irc_su"/>
    <w:basedOn w:val="DefaultParagraphFont"/>
    <w:rsid w:val="00170B48"/>
  </w:style>
  <w:style w:type="paragraph" w:customStyle="1" w:styleId="article-date">
    <w:name w:val="article-date"/>
    <w:basedOn w:val="Normal"/>
    <w:rsid w:val="00170B48"/>
    <w:pPr>
      <w:spacing w:before="100" w:beforeAutospacing="1" w:after="100" w:afterAutospacing="1"/>
    </w:pPr>
    <w:rPr>
      <w:rFonts w:ascii="Times New Roman" w:hAnsi="Times New Roman"/>
      <w:b w:val="0"/>
      <w:sz w:val="24"/>
      <w:szCs w:val="24"/>
    </w:rPr>
  </w:style>
  <w:style w:type="character" w:customStyle="1" w:styleId="clap">
    <w:name w:val="clap"/>
    <w:basedOn w:val="DefaultParagraphFont"/>
    <w:rsid w:val="00170B48"/>
  </w:style>
  <w:style w:type="character" w:customStyle="1" w:styleId="facemark">
    <w:name w:val="facemark"/>
    <w:basedOn w:val="DefaultParagraphFont"/>
    <w:rsid w:val="00170B48"/>
  </w:style>
  <w:style w:type="character" w:customStyle="1" w:styleId="rating">
    <w:name w:val="rating"/>
    <w:basedOn w:val="DefaultParagraphFont"/>
    <w:rsid w:val="00170B48"/>
  </w:style>
  <w:style w:type="character" w:customStyle="1" w:styleId="memorize">
    <w:name w:val="memorize"/>
    <w:basedOn w:val="DefaultParagraphFont"/>
    <w:rsid w:val="00170B48"/>
  </w:style>
  <w:style w:type="character" w:customStyle="1" w:styleId="calendarweek">
    <w:name w:val="calendarweek"/>
    <w:basedOn w:val="DefaultParagraphFont"/>
    <w:rsid w:val="00170B48"/>
  </w:style>
  <w:style w:type="character" w:customStyle="1" w:styleId="calendar">
    <w:name w:val="calendar"/>
    <w:basedOn w:val="DefaultParagraphFont"/>
    <w:rsid w:val="00170B48"/>
  </w:style>
  <w:style w:type="paragraph" w:customStyle="1" w:styleId="to-pagetop">
    <w:name w:val="to-pagetop"/>
    <w:basedOn w:val="Normal"/>
    <w:rsid w:val="00170B48"/>
    <w:pPr>
      <w:spacing w:before="100" w:beforeAutospacing="1" w:after="100" w:afterAutospacing="1"/>
    </w:pPr>
    <w:rPr>
      <w:rFonts w:ascii="Times New Roman" w:hAnsi="Times New Roman"/>
      <w:b w:val="0"/>
      <w:sz w:val="24"/>
      <w:szCs w:val="24"/>
    </w:rPr>
  </w:style>
  <w:style w:type="character" w:customStyle="1" w:styleId="a">
    <w:name w:val="царство"/>
    <w:basedOn w:val="DefaultParagraphFont"/>
    <w:rsid w:val="00170B48"/>
  </w:style>
  <w:style w:type="character" w:customStyle="1" w:styleId="a0">
    <w:name w:val="раздео"/>
    <w:basedOn w:val="DefaultParagraphFont"/>
    <w:rsid w:val="00170B48"/>
  </w:style>
  <w:style w:type="character" w:customStyle="1" w:styleId="a1">
    <w:name w:val="класа"/>
    <w:basedOn w:val="DefaultParagraphFont"/>
    <w:rsid w:val="00170B48"/>
  </w:style>
  <w:style w:type="character" w:customStyle="1" w:styleId="a2">
    <w:name w:val="ред"/>
    <w:basedOn w:val="DefaultParagraphFont"/>
    <w:rsid w:val="00170B48"/>
  </w:style>
  <w:style w:type="character" w:customStyle="1" w:styleId="a3">
    <w:name w:val="породица"/>
    <w:basedOn w:val="DefaultParagraphFont"/>
    <w:rsid w:val="00170B48"/>
  </w:style>
  <w:style w:type="character" w:customStyle="1" w:styleId="a4">
    <w:name w:val="род"/>
    <w:basedOn w:val="DefaultParagraphFont"/>
    <w:rsid w:val="00170B48"/>
  </w:style>
  <w:style w:type="character" w:customStyle="1" w:styleId="a5">
    <w:name w:val="врста"/>
    <w:basedOn w:val="DefaultParagraphFont"/>
    <w:rsid w:val="00170B48"/>
  </w:style>
  <w:style w:type="character" w:customStyle="1" w:styleId="td-nr-views-4130">
    <w:name w:val="td-nr-views-4130"/>
    <w:basedOn w:val="DefaultParagraphFont"/>
    <w:rsid w:val="00170B48"/>
  </w:style>
  <w:style w:type="paragraph" w:customStyle="1" w:styleId="font1">
    <w:name w:val="font1"/>
    <w:basedOn w:val="Normal"/>
    <w:rsid w:val="00170B48"/>
    <w:pPr>
      <w:spacing w:before="100" w:beforeAutospacing="1" w:after="100" w:afterAutospacing="1"/>
    </w:pPr>
    <w:rPr>
      <w:rFonts w:ascii="Arial" w:hAnsi="Arial" w:cs="Arial"/>
      <w:b w:val="0"/>
      <w:sz w:val="20"/>
    </w:rPr>
  </w:style>
  <w:style w:type="paragraph" w:customStyle="1" w:styleId="font5">
    <w:name w:val="font5"/>
    <w:basedOn w:val="Normal"/>
    <w:rsid w:val="00170B48"/>
    <w:pPr>
      <w:spacing w:before="100" w:beforeAutospacing="1" w:after="100" w:afterAutospacing="1"/>
    </w:pPr>
    <w:rPr>
      <w:rFonts w:ascii="Cir Times" w:hAnsi="Cir Times"/>
      <w:b w:val="0"/>
      <w:sz w:val="20"/>
    </w:rPr>
  </w:style>
  <w:style w:type="paragraph" w:customStyle="1" w:styleId="font6">
    <w:name w:val="font6"/>
    <w:basedOn w:val="Normal"/>
    <w:rsid w:val="00170B48"/>
    <w:pPr>
      <w:spacing w:before="100" w:beforeAutospacing="1" w:after="100" w:afterAutospacing="1"/>
    </w:pPr>
    <w:rPr>
      <w:rFonts w:ascii="Cir Times" w:hAnsi="Cir Times"/>
      <w:b w:val="0"/>
      <w:sz w:val="22"/>
      <w:szCs w:val="22"/>
    </w:rPr>
  </w:style>
  <w:style w:type="paragraph" w:customStyle="1" w:styleId="font7">
    <w:name w:val="font7"/>
    <w:basedOn w:val="Normal"/>
    <w:rsid w:val="00170B48"/>
    <w:pPr>
      <w:spacing w:before="100" w:beforeAutospacing="1" w:after="100" w:afterAutospacing="1"/>
    </w:pPr>
    <w:rPr>
      <w:rFonts w:ascii="Cir Times" w:hAnsi="Cir Times"/>
      <w:bCs/>
      <w:sz w:val="22"/>
      <w:szCs w:val="22"/>
    </w:rPr>
  </w:style>
  <w:style w:type="paragraph" w:customStyle="1" w:styleId="font8">
    <w:name w:val="font8"/>
    <w:basedOn w:val="Normal"/>
    <w:rsid w:val="00170B48"/>
    <w:pPr>
      <w:spacing w:before="100" w:beforeAutospacing="1" w:after="100" w:afterAutospacing="1"/>
    </w:pPr>
    <w:rPr>
      <w:rFonts w:ascii="Cir Times" w:hAnsi="Cir Times"/>
      <w:bCs/>
      <w:sz w:val="20"/>
    </w:rPr>
  </w:style>
  <w:style w:type="paragraph" w:customStyle="1" w:styleId="font9">
    <w:name w:val="font9"/>
    <w:basedOn w:val="Normal"/>
    <w:rsid w:val="00170B48"/>
    <w:pPr>
      <w:spacing w:before="100" w:beforeAutospacing="1" w:after="100" w:afterAutospacing="1"/>
    </w:pPr>
    <w:rPr>
      <w:rFonts w:ascii="Cir Times" w:hAnsi="Cir Times"/>
      <w:b w:val="0"/>
      <w:i/>
      <w:iCs/>
      <w:sz w:val="22"/>
      <w:szCs w:val="22"/>
    </w:rPr>
  </w:style>
  <w:style w:type="paragraph" w:customStyle="1" w:styleId="font10">
    <w:name w:val="font10"/>
    <w:basedOn w:val="Normal"/>
    <w:rsid w:val="00170B48"/>
    <w:pPr>
      <w:spacing w:before="100" w:beforeAutospacing="1" w:after="100" w:afterAutospacing="1"/>
    </w:pPr>
    <w:rPr>
      <w:rFonts w:ascii="Cir Times" w:hAnsi="Cir Times"/>
      <w:b w:val="0"/>
      <w:i/>
      <w:iCs/>
      <w:sz w:val="20"/>
    </w:rPr>
  </w:style>
  <w:style w:type="paragraph" w:customStyle="1" w:styleId="font11">
    <w:name w:val="font11"/>
    <w:basedOn w:val="Normal"/>
    <w:rsid w:val="00170B48"/>
    <w:pPr>
      <w:spacing w:before="100" w:beforeAutospacing="1" w:after="100" w:afterAutospacing="1"/>
    </w:pPr>
    <w:rPr>
      <w:rFonts w:ascii="Century" w:hAnsi="Century"/>
      <w:b w:val="0"/>
      <w:sz w:val="22"/>
      <w:szCs w:val="22"/>
    </w:rPr>
  </w:style>
  <w:style w:type="paragraph" w:customStyle="1" w:styleId="font12">
    <w:name w:val="font12"/>
    <w:basedOn w:val="Normal"/>
    <w:rsid w:val="00170B48"/>
    <w:pPr>
      <w:spacing w:before="100" w:beforeAutospacing="1" w:after="100" w:afterAutospacing="1"/>
    </w:pPr>
    <w:rPr>
      <w:rFonts w:ascii="Cir Times" w:hAnsi="Cir Times"/>
      <w:b w:val="0"/>
      <w:sz w:val="28"/>
      <w:szCs w:val="28"/>
    </w:rPr>
  </w:style>
  <w:style w:type="paragraph" w:customStyle="1" w:styleId="font13">
    <w:name w:val="font13"/>
    <w:basedOn w:val="Normal"/>
    <w:rsid w:val="00170B48"/>
    <w:pPr>
      <w:spacing w:before="100" w:beforeAutospacing="1" w:after="100" w:afterAutospacing="1"/>
    </w:pPr>
    <w:rPr>
      <w:rFonts w:ascii="Cir Times" w:hAnsi="Cir Times"/>
      <w:b w:val="0"/>
      <w:sz w:val="24"/>
      <w:szCs w:val="24"/>
    </w:rPr>
  </w:style>
  <w:style w:type="paragraph" w:customStyle="1" w:styleId="xl63">
    <w:name w:val="xl63"/>
    <w:basedOn w:val="Normal"/>
    <w:rsid w:val="00170B48"/>
    <w:pPr>
      <w:spacing w:before="100" w:beforeAutospacing="1" w:after="100" w:afterAutospacing="1"/>
    </w:pPr>
    <w:rPr>
      <w:rFonts w:ascii="Cir Times" w:hAnsi="Cir Times"/>
      <w:b w:val="0"/>
      <w:sz w:val="24"/>
      <w:szCs w:val="24"/>
    </w:rPr>
  </w:style>
  <w:style w:type="paragraph" w:customStyle="1" w:styleId="xl64">
    <w:name w:val="xl64"/>
    <w:basedOn w:val="Normal"/>
    <w:rsid w:val="00170B48"/>
    <w:pPr>
      <w:spacing w:before="100" w:beforeAutospacing="1" w:after="100" w:afterAutospacing="1"/>
      <w:jc w:val="right"/>
    </w:pPr>
    <w:rPr>
      <w:rFonts w:ascii="Cir Times" w:hAnsi="Cir Times"/>
      <w:b w:val="0"/>
      <w:sz w:val="22"/>
      <w:szCs w:val="22"/>
    </w:rPr>
  </w:style>
  <w:style w:type="paragraph" w:customStyle="1" w:styleId="xl65">
    <w:name w:val="xl65"/>
    <w:basedOn w:val="Normal"/>
    <w:rsid w:val="00170B48"/>
    <w:pPr>
      <w:pBdr>
        <w:top w:val="single" w:sz="4" w:space="0" w:color="auto"/>
        <w:left w:val="single" w:sz="4" w:space="0" w:color="auto"/>
        <w:right w:val="single" w:sz="4" w:space="0" w:color="auto"/>
      </w:pBdr>
      <w:spacing w:before="100" w:beforeAutospacing="1" w:after="100" w:afterAutospacing="1"/>
    </w:pPr>
    <w:rPr>
      <w:rFonts w:ascii="Cir Times" w:hAnsi="Cir Times"/>
      <w:b w:val="0"/>
      <w:sz w:val="24"/>
      <w:szCs w:val="24"/>
    </w:rPr>
  </w:style>
  <w:style w:type="paragraph" w:customStyle="1" w:styleId="xl66">
    <w:name w:val="xl66"/>
    <w:basedOn w:val="Normal"/>
    <w:rsid w:val="00170B48"/>
    <w:pPr>
      <w:pBdr>
        <w:left w:val="single" w:sz="4" w:space="0" w:color="auto"/>
        <w:right w:val="single" w:sz="4" w:space="0" w:color="auto"/>
      </w:pBdr>
      <w:spacing w:before="100" w:beforeAutospacing="1" w:after="100" w:afterAutospacing="1"/>
    </w:pPr>
    <w:rPr>
      <w:rFonts w:ascii="Cir Times" w:hAnsi="Cir Times"/>
      <w:b w:val="0"/>
      <w:sz w:val="24"/>
      <w:szCs w:val="24"/>
    </w:rPr>
  </w:style>
  <w:style w:type="paragraph" w:customStyle="1" w:styleId="xl67">
    <w:name w:val="xl67"/>
    <w:basedOn w:val="Normal"/>
    <w:rsid w:val="00170B48"/>
    <w:pPr>
      <w:pBdr>
        <w:left w:val="single" w:sz="4" w:space="0" w:color="auto"/>
        <w:bottom w:val="single" w:sz="4" w:space="0" w:color="auto"/>
        <w:right w:val="single" w:sz="4" w:space="0" w:color="auto"/>
      </w:pBdr>
      <w:spacing w:before="100" w:beforeAutospacing="1" w:after="100" w:afterAutospacing="1"/>
    </w:pPr>
    <w:rPr>
      <w:rFonts w:ascii="Cir Times" w:hAnsi="Cir Times"/>
      <w:b w:val="0"/>
      <w:sz w:val="24"/>
      <w:szCs w:val="24"/>
    </w:rPr>
  </w:style>
  <w:style w:type="paragraph" w:customStyle="1" w:styleId="xl68">
    <w:name w:val="xl68"/>
    <w:basedOn w:val="Normal"/>
    <w:rsid w:val="00170B48"/>
    <w:pPr>
      <w:pBdr>
        <w:left w:val="single" w:sz="4" w:space="0" w:color="auto"/>
        <w:bottom w:val="single" w:sz="4" w:space="0" w:color="auto"/>
        <w:right w:val="single" w:sz="4" w:space="0" w:color="auto"/>
      </w:pBdr>
      <w:spacing w:before="100" w:beforeAutospacing="1" w:after="100" w:afterAutospacing="1"/>
      <w:jc w:val="center"/>
    </w:pPr>
    <w:rPr>
      <w:rFonts w:ascii="Cir Times" w:hAnsi="Cir Times"/>
      <w:b w:val="0"/>
      <w:sz w:val="24"/>
      <w:szCs w:val="24"/>
    </w:rPr>
  </w:style>
  <w:style w:type="paragraph" w:customStyle="1" w:styleId="xl69">
    <w:name w:val="xl69"/>
    <w:basedOn w:val="Normal"/>
    <w:rsid w:val="00170B4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ir Times" w:hAnsi="Cir Times"/>
      <w:b w:val="0"/>
      <w:sz w:val="24"/>
      <w:szCs w:val="24"/>
    </w:rPr>
  </w:style>
  <w:style w:type="paragraph" w:customStyle="1" w:styleId="xl70">
    <w:name w:val="xl70"/>
    <w:basedOn w:val="Normal"/>
    <w:rsid w:val="00170B48"/>
    <w:pPr>
      <w:pBdr>
        <w:top w:val="single" w:sz="4" w:space="0" w:color="auto"/>
        <w:left w:val="single" w:sz="4" w:space="0" w:color="auto"/>
        <w:right w:val="single" w:sz="4" w:space="0" w:color="auto"/>
      </w:pBdr>
      <w:spacing w:before="100" w:beforeAutospacing="1" w:after="100" w:afterAutospacing="1"/>
      <w:jc w:val="center"/>
    </w:pPr>
    <w:rPr>
      <w:rFonts w:ascii="Cir Times" w:hAnsi="Cir Times"/>
      <w:b w:val="0"/>
      <w:sz w:val="22"/>
      <w:szCs w:val="22"/>
    </w:rPr>
  </w:style>
  <w:style w:type="paragraph" w:customStyle="1" w:styleId="advheadline">
    <w:name w:val="adv_headline"/>
    <w:basedOn w:val="Normal"/>
    <w:rsid w:val="00947C38"/>
    <w:pPr>
      <w:spacing w:before="100" w:beforeAutospacing="1" w:after="100" w:afterAutospacing="1"/>
    </w:pPr>
    <w:rPr>
      <w:rFonts w:ascii="Times New Roman" w:hAnsi="Times New Roman"/>
      <w:b w:val="0"/>
      <w:sz w:val="24"/>
      <w:szCs w:val="24"/>
    </w:rPr>
  </w:style>
  <w:style w:type="character" w:customStyle="1" w:styleId="similarrecipesspan">
    <w:name w:val="similar_recipes_span"/>
    <w:basedOn w:val="DefaultParagraphFont"/>
    <w:rsid w:val="00947C38"/>
  </w:style>
</w:styles>
</file>

<file path=word/webSettings.xml><?xml version="1.0" encoding="utf-8"?>
<w:webSettings xmlns:r="http://schemas.openxmlformats.org/officeDocument/2006/relationships" xmlns:w="http://schemas.openxmlformats.org/wordprocessingml/2006/main">
  <w:divs>
    <w:div w:id="143402492">
      <w:bodyDiv w:val="1"/>
      <w:marLeft w:val="0"/>
      <w:marRight w:val="0"/>
      <w:marTop w:val="0"/>
      <w:marBottom w:val="0"/>
      <w:divBdr>
        <w:top w:val="none" w:sz="0" w:space="0" w:color="auto"/>
        <w:left w:val="none" w:sz="0" w:space="0" w:color="auto"/>
        <w:bottom w:val="none" w:sz="0" w:space="0" w:color="auto"/>
        <w:right w:val="none" w:sz="0" w:space="0" w:color="auto"/>
      </w:divBdr>
    </w:div>
    <w:div w:id="318969619">
      <w:bodyDiv w:val="1"/>
      <w:marLeft w:val="0"/>
      <w:marRight w:val="0"/>
      <w:marTop w:val="0"/>
      <w:marBottom w:val="0"/>
      <w:divBdr>
        <w:top w:val="none" w:sz="0" w:space="0" w:color="auto"/>
        <w:left w:val="none" w:sz="0" w:space="0" w:color="auto"/>
        <w:bottom w:val="none" w:sz="0" w:space="0" w:color="auto"/>
        <w:right w:val="none" w:sz="0" w:space="0" w:color="auto"/>
      </w:divBdr>
    </w:div>
    <w:div w:id="343827230">
      <w:bodyDiv w:val="1"/>
      <w:marLeft w:val="0"/>
      <w:marRight w:val="0"/>
      <w:marTop w:val="0"/>
      <w:marBottom w:val="0"/>
      <w:divBdr>
        <w:top w:val="none" w:sz="0" w:space="0" w:color="auto"/>
        <w:left w:val="none" w:sz="0" w:space="0" w:color="auto"/>
        <w:bottom w:val="none" w:sz="0" w:space="0" w:color="auto"/>
        <w:right w:val="none" w:sz="0" w:space="0" w:color="auto"/>
      </w:divBdr>
    </w:div>
    <w:div w:id="510337897">
      <w:bodyDiv w:val="1"/>
      <w:marLeft w:val="0"/>
      <w:marRight w:val="0"/>
      <w:marTop w:val="0"/>
      <w:marBottom w:val="0"/>
      <w:divBdr>
        <w:top w:val="none" w:sz="0" w:space="0" w:color="auto"/>
        <w:left w:val="none" w:sz="0" w:space="0" w:color="auto"/>
        <w:bottom w:val="none" w:sz="0" w:space="0" w:color="auto"/>
        <w:right w:val="none" w:sz="0" w:space="0" w:color="auto"/>
      </w:divBdr>
    </w:div>
    <w:div w:id="673723899">
      <w:bodyDiv w:val="1"/>
      <w:marLeft w:val="0"/>
      <w:marRight w:val="0"/>
      <w:marTop w:val="0"/>
      <w:marBottom w:val="0"/>
      <w:divBdr>
        <w:top w:val="none" w:sz="0" w:space="0" w:color="auto"/>
        <w:left w:val="none" w:sz="0" w:space="0" w:color="auto"/>
        <w:bottom w:val="none" w:sz="0" w:space="0" w:color="auto"/>
        <w:right w:val="none" w:sz="0" w:space="0" w:color="auto"/>
      </w:divBdr>
    </w:div>
    <w:div w:id="748111285">
      <w:bodyDiv w:val="1"/>
      <w:marLeft w:val="0"/>
      <w:marRight w:val="0"/>
      <w:marTop w:val="0"/>
      <w:marBottom w:val="0"/>
      <w:divBdr>
        <w:top w:val="none" w:sz="0" w:space="0" w:color="auto"/>
        <w:left w:val="none" w:sz="0" w:space="0" w:color="auto"/>
        <w:bottom w:val="none" w:sz="0" w:space="0" w:color="auto"/>
        <w:right w:val="none" w:sz="0" w:space="0" w:color="auto"/>
      </w:divBdr>
    </w:div>
    <w:div w:id="761143341">
      <w:bodyDiv w:val="1"/>
      <w:marLeft w:val="0"/>
      <w:marRight w:val="0"/>
      <w:marTop w:val="0"/>
      <w:marBottom w:val="0"/>
      <w:divBdr>
        <w:top w:val="none" w:sz="0" w:space="0" w:color="auto"/>
        <w:left w:val="none" w:sz="0" w:space="0" w:color="auto"/>
        <w:bottom w:val="none" w:sz="0" w:space="0" w:color="auto"/>
        <w:right w:val="none" w:sz="0" w:space="0" w:color="auto"/>
      </w:divBdr>
    </w:div>
    <w:div w:id="1173834899">
      <w:bodyDiv w:val="1"/>
      <w:marLeft w:val="0"/>
      <w:marRight w:val="0"/>
      <w:marTop w:val="0"/>
      <w:marBottom w:val="0"/>
      <w:divBdr>
        <w:top w:val="none" w:sz="0" w:space="0" w:color="auto"/>
        <w:left w:val="none" w:sz="0" w:space="0" w:color="auto"/>
        <w:bottom w:val="none" w:sz="0" w:space="0" w:color="auto"/>
        <w:right w:val="none" w:sz="0" w:space="0" w:color="auto"/>
      </w:divBdr>
    </w:div>
    <w:div w:id="1352147200">
      <w:bodyDiv w:val="1"/>
      <w:marLeft w:val="0"/>
      <w:marRight w:val="0"/>
      <w:marTop w:val="0"/>
      <w:marBottom w:val="0"/>
      <w:divBdr>
        <w:top w:val="none" w:sz="0" w:space="0" w:color="auto"/>
        <w:left w:val="none" w:sz="0" w:space="0" w:color="auto"/>
        <w:bottom w:val="none" w:sz="0" w:space="0" w:color="auto"/>
        <w:right w:val="none" w:sz="0" w:space="0" w:color="auto"/>
      </w:divBdr>
    </w:div>
    <w:div w:id="1505897001">
      <w:bodyDiv w:val="1"/>
      <w:marLeft w:val="0"/>
      <w:marRight w:val="0"/>
      <w:marTop w:val="0"/>
      <w:marBottom w:val="0"/>
      <w:divBdr>
        <w:top w:val="none" w:sz="0" w:space="0" w:color="auto"/>
        <w:left w:val="none" w:sz="0" w:space="0" w:color="auto"/>
        <w:bottom w:val="none" w:sz="0" w:space="0" w:color="auto"/>
        <w:right w:val="none" w:sz="0" w:space="0" w:color="auto"/>
      </w:divBdr>
    </w:div>
    <w:div w:id="1711226502">
      <w:bodyDiv w:val="1"/>
      <w:marLeft w:val="0"/>
      <w:marRight w:val="0"/>
      <w:marTop w:val="0"/>
      <w:marBottom w:val="0"/>
      <w:divBdr>
        <w:top w:val="none" w:sz="0" w:space="0" w:color="auto"/>
        <w:left w:val="none" w:sz="0" w:space="0" w:color="auto"/>
        <w:bottom w:val="none" w:sz="0" w:space="0" w:color="auto"/>
        <w:right w:val="none" w:sz="0" w:space="0" w:color="auto"/>
      </w:divBdr>
    </w:div>
    <w:div w:id="1722168810">
      <w:bodyDiv w:val="1"/>
      <w:marLeft w:val="0"/>
      <w:marRight w:val="0"/>
      <w:marTop w:val="0"/>
      <w:marBottom w:val="0"/>
      <w:divBdr>
        <w:top w:val="none" w:sz="0" w:space="0" w:color="auto"/>
        <w:left w:val="none" w:sz="0" w:space="0" w:color="auto"/>
        <w:bottom w:val="none" w:sz="0" w:space="0" w:color="auto"/>
        <w:right w:val="none" w:sz="0" w:space="0" w:color="auto"/>
      </w:divBdr>
    </w:div>
    <w:div w:id="2067413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000000"/>
      </a:dk2>
      <a:lt2>
        <a:srgbClr val="FFFFFF"/>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F951DC-0E25-4F1B-B429-B14141512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64</Pages>
  <Words>35938</Words>
  <Characters>204850</Characters>
  <Application>Microsoft Office Word</Application>
  <DocSecurity>0</DocSecurity>
  <Lines>1707</Lines>
  <Paragraphs>480</Paragraphs>
  <ScaleCrop>false</ScaleCrop>
  <HeadingPairs>
    <vt:vector size="2" baseType="variant">
      <vt:variant>
        <vt:lpstr>Title</vt:lpstr>
      </vt:variant>
      <vt:variant>
        <vt:i4>1</vt:i4>
      </vt:variant>
    </vt:vector>
  </HeadingPairs>
  <TitlesOfParts>
    <vt:vector size="1" baseType="lpstr">
      <vt:lpstr>Javni prihodi po vrstama i javni rashodi po osnovnim namenama utvr|uju se po slede}em</vt:lpstr>
    </vt:vector>
  </TitlesOfParts>
  <Company/>
  <LinksUpToDate>false</LinksUpToDate>
  <CharactersWithSpaces>240308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Javni prihodi po vrstama i javni rashodi po osnovnim namenama utvr|uju se po slede}em</dc:title>
  <dc:creator>ss</dc:creator>
  <cp:lastModifiedBy>vpantic</cp:lastModifiedBy>
  <cp:revision>5</cp:revision>
  <cp:lastPrinted>2018-01-10T08:05:00Z</cp:lastPrinted>
  <dcterms:created xsi:type="dcterms:W3CDTF">2018-01-18T08:39:00Z</dcterms:created>
  <dcterms:modified xsi:type="dcterms:W3CDTF">2018-01-19T07:47:00Z</dcterms:modified>
</cp:coreProperties>
</file>